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10EAE" w:rsidRDefault="00B10EAE">
      <w:pPr>
        <w:pStyle w:val="12"/>
        <w:spacing w:line="200" w:lineRule="atLeast"/>
      </w:pPr>
      <w:bookmarkStart w:id="0" w:name="_GoBack"/>
      <w:bookmarkEnd w:id="0"/>
    </w:p>
    <w:p w:rsidR="00B10EAE" w:rsidRDefault="00B10EAE">
      <w:pPr>
        <w:pStyle w:val="12"/>
        <w:spacing w:line="200" w:lineRule="atLeast"/>
      </w:pPr>
      <w:r>
        <w:rPr>
          <w:sz w:val="22"/>
          <w:szCs w:val="22"/>
        </w:rPr>
        <w:t xml:space="preserve">Д О Г О В О Р   № </w:t>
      </w:r>
      <w:r w:rsidR="004E71F5">
        <w:rPr>
          <w:sz w:val="22"/>
          <w:szCs w:val="22"/>
        </w:rPr>
        <w:t>_______________</w:t>
      </w:r>
    </w:p>
    <w:p w:rsidR="00B10EAE" w:rsidRDefault="00B10EAE">
      <w:pPr>
        <w:pStyle w:val="a8"/>
        <w:spacing w:line="200" w:lineRule="atLeast"/>
        <w:jc w:val="center"/>
      </w:pPr>
      <w:r>
        <w:rPr>
          <w:b/>
          <w:bCs/>
          <w:szCs w:val="22"/>
        </w:rPr>
        <w:t xml:space="preserve">     на    техническое  и  аварийное обслуживание газопровода</w:t>
      </w:r>
    </w:p>
    <w:p w:rsidR="00B10EAE" w:rsidRDefault="00B10EAE">
      <w:pPr>
        <w:pStyle w:val="a8"/>
        <w:spacing w:line="200" w:lineRule="atLeast"/>
        <w:jc w:val="center"/>
        <w:rPr>
          <w:b/>
          <w:bCs/>
          <w:szCs w:val="22"/>
        </w:rPr>
      </w:pPr>
    </w:p>
    <w:p w:rsidR="00B10EAE" w:rsidRDefault="00B10EAE">
      <w:pPr>
        <w:pStyle w:val="a8"/>
        <w:spacing w:line="200" w:lineRule="atLeast"/>
      </w:pPr>
      <w:r>
        <w:rPr>
          <w:b/>
          <w:szCs w:val="22"/>
        </w:rPr>
        <w:t xml:space="preserve"> г. Калининград</w:t>
      </w:r>
      <w:r>
        <w:rPr>
          <w:b/>
          <w:szCs w:val="22"/>
        </w:rPr>
        <w:tab/>
        <w:t xml:space="preserve">      </w:t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  <w:t xml:space="preserve">                                      </w:t>
      </w:r>
      <w:r>
        <w:rPr>
          <w:b/>
          <w:szCs w:val="22"/>
        </w:rPr>
        <w:tab/>
        <w:t xml:space="preserve">                                   </w:t>
      </w:r>
      <w:r>
        <w:rPr>
          <w:b/>
          <w:szCs w:val="22"/>
          <w:u w:val="single"/>
        </w:rPr>
        <w:t>«     »                            202</w:t>
      </w:r>
      <w:r w:rsidR="00BC6628">
        <w:rPr>
          <w:b/>
          <w:szCs w:val="22"/>
          <w:u w:val="single"/>
        </w:rPr>
        <w:t>6</w:t>
      </w:r>
      <w:r>
        <w:rPr>
          <w:b/>
          <w:szCs w:val="22"/>
          <w:u w:val="single"/>
        </w:rPr>
        <w:t>г.</w:t>
      </w:r>
    </w:p>
    <w:p w:rsidR="00B10EAE" w:rsidRDefault="00B10EAE">
      <w:pPr>
        <w:pStyle w:val="a8"/>
        <w:spacing w:line="200" w:lineRule="atLeast"/>
      </w:pPr>
      <w:r>
        <w:t xml:space="preserve">  </w:t>
      </w:r>
    </w:p>
    <w:p w:rsidR="00F65129" w:rsidRDefault="00B10EAE" w:rsidP="00F65129">
      <w:pPr>
        <w:pStyle w:val="a8"/>
        <w:spacing w:line="200" w:lineRule="atLeast"/>
      </w:pPr>
      <w:r>
        <w:rPr>
          <w:rFonts w:eastAsia="Courier New"/>
          <w:b/>
          <w:bCs/>
          <w:szCs w:val="22"/>
          <w:lang/>
        </w:rPr>
        <w:tab/>
      </w:r>
      <w:r w:rsidR="00026BA9">
        <w:rPr>
          <w:rFonts w:eastAsia="Courier New"/>
          <w:b/>
          <w:bCs/>
          <w:sz w:val="21"/>
          <w:szCs w:val="21"/>
          <w:lang/>
        </w:rPr>
        <w:t>_______________________________</w:t>
      </w:r>
      <w:r w:rsidR="00F65129">
        <w:rPr>
          <w:rFonts w:eastAsia="Courier New"/>
          <w:b/>
          <w:bCs/>
          <w:sz w:val="21"/>
          <w:szCs w:val="21"/>
          <w:lang/>
        </w:rPr>
        <w:t xml:space="preserve">, </w:t>
      </w:r>
      <w:r w:rsidR="00F65129">
        <w:rPr>
          <w:rFonts w:eastAsia="Courier New"/>
          <w:sz w:val="21"/>
          <w:szCs w:val="21"/>
          <w:lang/>
        </w:rPr>
        <w:t xml:space="preserve">именуемое в дальнейшем </w:t>
      </w:r>
      <w:r w:rsidR="00F65129">
        <w:rPr>
          <w:rFonts w:eastAsia="Courier New"/>
          <w:b/>
          <w:bCs/>
          <w:sz w:val="21"/>
          <w:szCs w:val="21"/>
          <w:lang/>
        </w:rPr>
        <w:t>«Специализированная организация»</w:t>
      </w:r>
      <w:r w:rsidR="00F65129">
        <w:rPr>
          <w:rFonts w:eastAsia="Courier New"/>
          <w:sz w:val="21"/>
          <w:szCs w:val="21"/>
          <w:lang/>
        </w:rPr>
        <w:t xml:space="preserve">, в лице </w:t>
      </w:r>
      <w:r w:rsidR="00026BA9">
        <w:rPr>
          <w:rFonts w:eastAsia="Courier New"/>
          <w:sz w:val="21"/>
          <w:szCs w:val="21"/>
          <w:lang/>
        </w:rPr>
        <w:t>____________________________</w:t>
      </w:r>
      <w:r w:rsidR="00F65129">
        <w:rPr>
          <w:rFonts w:eastAsia="Courier New"/>
          <w:sz w:val="21"/>
          <w:szCs w:val="21"/>
          <w:lang/>
        </w:rPr>
        <w:t xml:space="preserve">, действующего на основании </w:t>
      </w:r>
      <w:r w:rsidR="00026BA9">
        <w:rPr>
          <w:rFonts w:eastAsia="Courier New"/>
          <w:sz w:val="21"/>
          <w:szCs w:val="21"/>
          <w:lang/>
        </w:rPr>
        <w:t>________________________</w:t>
      </w:r>
      <w:r w:rsidR="00F65129">
        <w:rPr>
          <w:sz w:val="21"/>
          <w:szCs w:val="21"/>
        </w:rPr>
        <w:t>,  с одной стороны, и</w:t>
      </w:r>
      <w:r w:rsidR="00F65129">
        <w:rPr>
          <w:b/>
          <w:bCs/>
          <w:sz w:val="21"/>
          <w:szCs w:val="21"/>
        </w:rPr>
        <w:t xml:space="preserve"> </w:t>
      </w:r>
    </w:p>
    <w:p w:rsidR="00F65129" w:rsidRDefault="00F65129" w:rsidP="00F65129">
      <w:pPr>
        <w:pStyle w:val="a8"/>
        <w:spacing w:line="200" w:lineRule="atLeast"/>
      </w:pPr>
      <w:r>
        <w:rPr>
          <w:b/>
          <w:bCs/>
          <w:szCs w:val="22"/>
        </w:rPr>
        <w:tab/>
        <w:t>Федеральное государственное казенное учреждение «Северо-Западный региональный поисково-спасательный отряд МЧС России» (ФГКУ «СЗРПСО МЧС России»)</w:t>
      </w:r>
      <w:r>
        <w:rPr>
          <w:szCs w:val="22"/>
        </w:rPr>
        <w:t xml:space="preserve">, именуемое в дальнейшем </w:t>
      </w:r>
      <w:r>
        <w:rPr>
          <w:b/>
          <w:szCs w:val="22"/>
        </w:rPr>
        <w:t>«Заказчик»</w:t>
      </w:r>
      <w:r>
        <w:rPr>
          <w:b/>
          <w:bCs/>
          <w:szCs w:val="22"/>
        </w:rPr>
        <w:t>,</w:t>
      </w:r>
      <w:r>
        <w:rPr>
          <w:szCs w:val="22"/>
        </w:rPr>
        <w:t xml:space="preserve"> в лице начальника </w:t>
      </w:r>
      <w:r w:rsidR="001E6D13">
        <w:rPr>
          <w:szCs w:val="22"/>
        </w:rPr>
        <w:t xml:space="preserve">регионального поисково-спасательного </w:t>
      </w:r>
      <w:r>
        <w:rPr>
          <w:szCs w:val="22"/>
        </w:rPr>
        <w:t>отряда Гребенникова Дмитрия Викторовича, действующего на основании Устава, другой стороны, в дальнейшем совместно именуемые «</w:t>
      </w:r>
      <w:r>
        <w:rPr>
          <w:b/>
          <w:bCs/>
          <w:szCs w:val="22"/>
        </w:rPr>
        <w:t>Стороны»</w:t>
      </w:r>
      <w:r>
        <w:rPr>
          <w:szCs w:val="22"/>
        </w:rPr>
        <w:t xml:space="preserve">, заключили настоящий договор (далее – </w:t>
      </w:r>
      <w:r>
        <w:rPr>
          <w:b/>
          <w:szCs w:val="22"/>
        </w:rPr>
        <w:t>Договор</w:t>
      </w:r>
      <w:r>
        <w:rPr>
          <w:szCs w:val="22"/>
        </w:rPr>
        <w:t>) о нижеследующем:</w:t>
      </w:r>
      <w:r>
        <w:rPr>
          <w:b/>
          <w:bCs/>
          <w:szCs w:val="22"/>
          <w:lang w:eastAsia="ru-RU"/>
        </w:rPr>
        <w:t xml:space="preserve"> </w:t>
      </w:r>
    </w:p>
    <w:p w:rsidR="00B10EAE" w:rsidRDefault="00B10EAE" w:rsidP="00F65129">
      <w:pPr>
        <w:pStyle w:val="a8"/>
        <w:spacing w:line="200" w:lineRule="atLeast"/>
      </w:pPr>
    </w:p>
    <w:p w:rsidR="00B10EAE" w:rsidRDefault="00B10EAE">
      <w:pPr>
        <w:spacing w:line="200" w:lineRule="atLeast"/>
        <w:jc w:val="center"/>
      </w:pP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1"/>
          <w:szCs w:val="21"/>
          <w:lang w:eastAsia="ru-RU"/>
        </w:rPr>
        <w:t xml:space="preserve"> ОСНОВНЫЕ ТЕРМИНЫ И ОПРЕДЕЛЕНИЯ ПРИМЕНЯЕМЫЕ В ДОГОВОРЕ</w:t>
      </w:r>
    </w:p>
    <w:p w:rsidR="00B10EAE" w:rsidRDefault="00461E1D" w:rsidP="00461E1D">
      <w:pPr>
        <w:pStyle w:val="a8"/>
        <w:tabs>
          <w:tab w:val="left" w:pos="-29911"/>
          <w:tab w:val="left" w:pos="-29692"/>
          <w:tab w:val="left" w:pos="-29473"/>
          <w:tab w:val="left" w:pos="-29254"/>
          <w:tab w:val="left" w:pos="-29035"/>
          <w:tab w:val="left" w:pos="-28816"/>
          <w:tab w:val="left" w:pos="-28597"/>
          <w:tab w:val="left" w:pos="-28378"/>
          <w:tab w:val="left" w:pos="-28159"/>
          <w:tab w:val="left" w:pos="-27940"/>
          <w:tab w:val="left" w:pos="-27721"/>
          <w:tab w:val="left" w:pos="-27502"/>
          <w:tab w:val="left" w:pos="-27283"/>
          <w:tab w:val="left" w:pos="-27064"/>
          <w:tab w:val="left" w:pos="-26845"/>
          <w:tab w:val="left" w:pos="-26626"/>
          <w:tab w:val="left" w:pos="-26407"/>
          <w:tab w:val="left" w:pos="-26188"/>
          <w:tab w:val="left" w:pos="-25969"/>
          <w:tab w:val="left" w:pos="-25750"/>
          <w:tab w:val="left" w:pos="-25531"/>
          <w:tab w:val="left" w:pos="-25312"/>
          <w:tab w:val="left" w:pos="-25093"/>
          <w:tab w:val="left" w:pos="-24874"/>
          <w:tab w:val="left" w:pos="-24655"/>
          <w:tab w:val="left" w:pos="-24436"/>
          <w:tab w:val="left" w:pos="-24217"/>
          <w:tab w:val="left" w:pos="-23998"/>
          <w:tab w:val="left" w:pos="-23779"/>
          <w:tab w:val="left" w:pos="-23560"/>
          <w:tab w:val="left" w:pos="-23341"/>
          <w:tab w:val="left" w:pos="-23122"/>
          <w:tab w:val="left" w:pos="-22903"/>
          <w:tab w:val="left" w:pos="-22684"/>
          <w:tab w:val="left" w:pos="-22465"/>
          <w:tab w:val="left" w:pos="-22246"/>
          <w:tab w:val="left" w:pos="-22027"/>
          <w:tab w:val="left" w:pos="-21808"/>
          <w:tab w:val="left" w:pos="-21589"/>
          <w:tab w:val="left" w:pos="-21370"/>
          <w:tab w:val="left" w:pos="-21151"/>
          <w:tab w:val="left" w:pos="-20932"/>
          <w:tab w:val="left" w:pos="-20353"/>
        </w:tabs>
        <w:spacing w:line="200" w:lineRule="atLeast"/>
        <w:rPr>
          <w:i/>
        </w:rPr>
      </w:pPr>
      <w:r>
        <w:rPr>
          <w:i/>
        </w:rPr>
        <w:t xml:space="preserve">       </w:t>
      </w:r>
      <w:r w:rsidRPr="00461E1D">
        <w:rPr>
          <w:i/>
        </w:rPr>
        <w:t>В настоящем Договоре применяются термины и определения в соответствии с ГОСТ 34741-2021 Межгосударственный стандарт.</w:t>
      </w:r>
      <w:r>
        <w:rPr>
          <w:i/>
        </w:rPr>
        <w:t xml:space="preserve"> Системы газораспределительные. Требования к эксплуатации сетей газораспределения природного газа»; ГОСТ Р 53865-2019 Национальный стандарт РФ «Системы газораспределительные. Термины и определения». Федеральным Законом № 69-ФЗ от 31.03.99г. «О газоснабжении в Российской Федерации», Федеральным Законом № 116-ФЗ от 21.07.1997г. «О промышленной безопасности опасных производственных объектов» и др. </w:t>
      </w:r>
    </w:p>
    <w:p w:rsidR="00461E1D" w:rsidRPr="00461E1D" w:rsidRDefault="00461E1D" w:rsidP="00461E1D">
      <w:pPr>
        <w:pStyle w:val="a8"/>
        <w:tabs>
          <w:tab w:val="left" w:pos="-29911"/>
          <w:tab w:val="left" w:pos="-29692"/>
          <w:tab w:val="left" w:pos="-29473"/>
          <w:tab w:val="left" w:pos="-29254"/>
          <w:tab w:val="left" w:pos="-29035"/>
          <w:tab w:val="left" w:pos="-28816"/>
          <w:tab w:val="left" w:pos="-28597"/>
          <w:tab w:val="left" w:pos="-28378"/>
          <w:tab w:val="left" w:pos="-28159"/>
          <w:tab w:val="left" w:pos="-27940"/>
          <w:tab w:val="left" w:pos="-27721"/>
          <w:tab w:val="left" w:pos="-27502"/>
          <w:tab w:val="left" w:pos="-27283"/>
          <w:tab w:val="left" w:pos="-27064"/>
          <w:tab w:val="left" w:pos="-26845"/>
          <w:tab w:val="left" w:pos="-26626"/>
          <w:tab w:val="left" w:pos="-26407"/>
          <w:tab w:val="left" w:pos="-26188"/>
          <w:tab w:val="left" w:pos="-25969"/>
          <w:tab w:val="left" w:pos="-25750"/>
          <w:tab w:val="left" w:pos="-25531"/>
          <w:tab w:val="left" w:pos="-25312"/>
          <w:tab w:val="left" w:pos="-25093"/>
          <w:tab w:val="left" w:pos="-24874"/>
          <w:tab w:val="left" w:pos="-24655"/>
          <w:tab w:val="left" w:pos="-24436"/>
          <w:tab w:val="left" w:pos="-24217"/>
          <w:tab w:val="left" w:pos="-23998"/>
          <w:tab w:val="left" w:pos="-23779"/>
          <w:tab w:val="left" w:pos="-23560"/>
          <w:tab w:val="left" w:pos="-23341"/>
          <w:tab w:val="left" w:pos="-23122"/>
          <w:tab w:val="left" w:pos="-22903"/>
          <w:tab w:val="left" w:pos="-22684"/>
          <w:tab w:val="left" w:pos="-22465"/>
          <w:tab w:val="left" w:pos="-22246"/>
          <w:tab w:val="left" w:pos="-22027"/>
          <w:tab w:val="left" w:pos="-21808"/>
          <w:tab w:val="left" w:pos="-21589"/>
          <w:tab w:val="left" w:pos="-21370"/>
          <w:tab w:val="left" w:pos="-21151"/>
          <w:tab w:val="left" w:pos="-20932"/>
          <w:tab w:val="left" w:pos="-20353"/>
        </w:tabs>
        <w:spacing w:line="200" w:lineRule="atLeast"/>
        <w:ind w:left="348"/>
        <w:rPr>
          <w:i/>
        </w:rPr>
      </w:pPr>
    </w:p>
    <w:p w:rsidR="00B10EAE" w:rsidRDefault="00B10EAE">
      <w:pPr>
        <w:pStyle w:val="a8"/>
        <w:numPr>
          <w:ilvl w:val="0"/>
          <w:numId w:val="2"/>
        </w:numPr>
        <w:tabs>
          <w:tab w:val="left" w:pos="27164"/>
        </w:tabs>
        <w:spacing w:line="200" w:lineRule="atLeast"/>
        <w:ind w:left="927" w:hanging="360"/>
        <w:jc w:val="center"/>
      </w:pPr>
      <w:r>
        <w:rPr>
          <w:b/>
          <w:bCs/>
          <w:szCs w:val="22"/>
        </w:rPr>
        <w:t>ПРЕДМЕТ ДОГОВОРА</w:t>
      </w:r>
    </w:p>
    <w:p w:rsidR="00B10EAE" w:rsidRDefault="00B10EAE">
      <w:pPr>
        <w:pStyle w:val="a8"/>
        <w:spacing w:line="200" w:lineRule="atLeast"/>
      </w:pPr>
      <w:r>
        <w:rPr>
          <w:bCs/>
          <w:iCs/>
          <w:szCs w:val="22"/>
        </w:rPr>
        <w:t xml:space="preserve">1.1. Специализированная организация принимает  на себя обязательства  по </w:t>
      </w:r>
      <w:r>
        <w:rPr>
          <w:bCs/>
          <w:iCs/>
          <w:szCs w:val="22"/>
          <w:u w:val="single"/>
        </w:rPr>
        <w:t xml:space="preserve">техническому </w:t>
      </w:r>
      <w:r>
        <w:rPr>
          <w:bCs/>
          <w:szCs w:val="22"/>
          <w:u w:val="single"/>
        </w:rPr>
        <w:t xml:space="preserve">  </w:t>
      </w:r>
      <w:r>
        <w:rPr>
          <w:bCs/>
          <w:iCs/>
          <w:szCs w:val="22"/>
          <w:u w:val="single"/>
        </w:rPr>
        <w:t xml:space="preserve">и  аварийному обслуживанию   </w:t>
      </w:r>
      <w:r>
        <w:rPr>
          <w:iCs/>
          <w:szCs w:val="22"/>
          <w:u w:val="single"/>
        </w:rPr>
        <w:t xml:space="preserve"> наружного  </w:t>
      </w:r>
      <w:r>
        <w:rPr>
          <w:bCs/>
          <w:iCs/>
          <w:szCs w:val="22"/>
          <w:u w:val="single"/>
        </w:rPr>
        <w:t>газопровода   низкого  давления, аварийному обслуживанию газоиспользующего оборудования нежилых помещений</w:t>
      </w:r>
      <w:r>
        <w:rPr>
          <w:bCs/>
          <w:iCs/>
          <w:szCs w:val="22"/>
        </w:rPr>
        <w:t xml:space="preserve">  (</w:t>
      </w:r>
      <w:r>
        <w:rPr>
          <w:bCs/>
          <w:szCs w:val="22"/>
        </w:rPr>
        <w:t>дале</w:t>
      </w:r>
      <w:r>
        <w:rPr>
          <w:szCs w:val="22"/>
        </w:rPr>
        <w:t xml:space="preserve">е  -  Объект), </w:t>
      </w:r>
      <w:r>
        <w:rPr>
          <w:bCs/>
          <w:iCs/>
          <w:szCs w:val="22"/>
        </w:rPr>
        <w:t xml:space="preserve"> расположенных  по  адресу: </w:t>
      </w:r>
      <w:r>
        <w:rPr>
          <w:bCs/>
          <w:iCs/>
          <w:szCs w:val="22"/>
          <w:u w:val="single"/>
        </w:rPr>
        <w:t xml:space="preserve"> </w:t>
      </w:r>
      <w:r>
        <w:rPr>
          <w:b/>
          <w:bCs/>
          <w:spacing w:val="-10"/>
          <w:szCs w:val="22"/>
          <w:u w:val="single"/>
          <w:lang w:eastAsia="ru-RU"/>
        </w:rPr>
        <w:t xml:space="preserve">Калининградская обл., </w:t>
      </w:r>
      <w:r>
        <w:rPr>
          <w:b/>
          <w:bCs/>
          <w:iCs/>
          <w:spacing w:val="-10"/>
          <w:szCs w:val="22"/>
          <w:u w:val="single"/>
        </w:rPr>
        <w:t>г</w:t>
      </w:r>
      <w:r>
        <w:rPr>
          <w:b/>
          <w:szCs w:val="22"/>
          <w:u w:val="single"/>
        </w:rPr>
        <w:t>.Калининград, ул. Герцена, 34а, г. Зеленоградск, ул. Гагарина, 2а,</w:t>
      </w:r>
      <w:r>
        <w:rPr>
          <w:b/>
          <w:bCs/>
          <w:iCs/>
          <w:szCs w:val="22"/>
        </w:rPr>
        <w:t xml:space="preserve"> </w:t>
      </w:r>
      <w:r>
        <w:rPr>
          <w:bCs/>
          <w:iCs/>
          <w:szCs w:val="22"/>
        </w:rPr>
        <w:t xml:space="preserve">а  Заказчик обязуется оплачивать услуги  в соответствии с  </w:t>
      </w:r>
      <w:r>
        <w:rPr>
          <w:szCs w:val="22"/>
        </w:rPr>
        <w:t>условиями  настоящего  договора.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1.2. Объем обязательств, выполняемых Специализированной организацией в рамках настоящего договора в целях обеспечения аварийного обслуживания Объекта, ограничен следующими видами работ:</w:t>
      </w:r>
    </w:p>
    <w:p w:rsidR="00B10EAE" w:rsidRDefault="00B10EAE">
      <w:pPr>
        <w:pStyle w:val="a8"/>
        <w:spacing w:line="0" w:lineRule="atLeast"/>
      </w:pPr>
      <w:r>
        <w:rPr>
          <w:szCs w:val="22"/>
        </w:rPr>
        <w:t>-поддержание круглосуточной готовности аварийно-диспетчерской службы к выезду на место возникновения аварийной ситуации;</w:t>
      </w:r>
    </w:p>
    <w:p w:rsidR="00B10EAE" w:rsidRDefault="00B10EAE">
      <w:pPr>
        <w:pStyle w:val="a8"/>
        <w:spacing w:line="0" w:lineRule="atLeast"/>
      </w:pPr>
      <w:r>
        <w:rPr>
          <w:szCs w:val="22"/>
        </w:rPr>
        <w:t>-локализации аварийных ситуаций на Объекте (временное устранение утечки газа).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 xml:space="preserve">Работы по локализации аварийной ситуации считаются законченными после выявления и устранения или локализации утечки газа. Иные работы, необходимые вследствие возникновения аварийной ситуации (ремонт газопровода и (или) оборудования, замена узлов и агрегатов, восстановление подачи газа и др. не входят в предмет настоящего договора и оплачиваются Заказчиком, на основании отдельного Договора.  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1.3.  Обязательства  Специализированной  организации  по настоящему Договору наступают с момента его подписания.</w:t>
      </w:r>
    </w:p>
    <w:p w:rsidR="00B10EAE" w:rsidRDefault="00B10EAE">
      <w:pPr>
        <w:pStyle w:val="a8"/>
        <w:spacing w:line="200" w:lineRule="atLeast"/>
        <w:jc w:val="center"/>
        <w:rPr>
          <w:b/>
          <w:bCs/>
          <w:szCs w:val="22"/>
        </w:rPr>
      </w:pPr>
      <w:r>
        <w:rPr>
          <w:b/>
          <w:bCs/>
          <w:szCs w:val="22"/>
        </w:rPr>
        <w:t>2. ОБЯЗАННОСТИ И ПРАВА СПЕЦИАЛИЗИРОВАННОЙ ОРГАНИЗАЦИИ</w:t>
      </w:r>
    </w:p>
    <w:p w:rsidR="00D85224" w:rsidRDefault="00D85224">
      <w:pPr>
        <w:pStyle w:val="a8"/>
        <w:spacing w:line="200" w:lineRule="atLeast"/>
        <w:jc w:val="center"/>
      </w:pPr>
    </w:p>
    <w:p w:rsidR="00B10EAE" w:rsidRDefault="00B10EAE">
      <w:pPr>
        <w:pStyle w:val="a8"/>
        <w:spacing w:line="200" w:lineRule="atLeast"/>
      </w:pPr>
      <w:r>
        <w:rPr>
          <w:b/>
          <w:bCs/>
          <w:szCs w:val="22"/>
        </w:rPr>
        <w:t xml:space="preserve">2.1. </w:t>
      </w:r>
      <w:r>
        <w:rPr>
          <w:b/>
          <w:bCs/>
          <w:i/>
          <w:iCs/>
          <w:szCs w:val="22"/>
        </w:rPr>
        <w:t>Специализированная организация</w:t>
      </w:r>
      <w:r w:rsidR="00026BA9">
        <w:rPr>
          <w:b/>
          <w:bCs/>
          <w:i/>
          <w:iCs/>
          <w:szCs w:val="22"/>
        </w:rPr>
        <w:t xml:space="preserve"> обязуется</w:t>
      </w:r>
      <w:r>
        <w:rPr>
          <w:b/>
          <w:bCs/>
          <w:i/>
          <w:iCs/>
          <w:szCs w:val="22"/>
        </w:rPr>
        <w:t>: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 xml:space="preserve">2.1.1.Выполнять </w:t>
      </w:r>
      <w:r>
        <w:rPr>
          <w:bCs/>
          <w:iCs/>
          <w:szCs w:val="22"/>
        </w:rPr>
        <w:t>работы по техническому и аварийному обслуживанию объекта Заказчика надлежащего качества,</w:t>
      </w:r>
      <w:r>
        <w:rPr>
          <w:szCs w:val="22"/>
        </w:rPr>
        <w:t xml:space="preserve"> в объеме, предусмотренном настоящим договором, с периодичностью соответствующим требованиям системы нормативных документов, </w:t>
      </w:r>
      <w:r>
        <w:rPr>
          <w:iCs/>
          <w:szCs w:val="22"/>
        </w:rPr>
        <w:t>оказывать консультационные услуги</w:t>
      </w:r>
      <w:r>
        <w:rPr>
          <w:szCs w:val="22"/>
        </w:rPr>
        <w:t>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2.1.2. Обеспечить круглосуточную готовность к своевременному и качественному выполнению работ по  локализации (и/или ликвидации) возможных аварийных ситуаций, инцидентов (временное устранение утечки газа).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 xml:space="preserve">2.1.3.  Выполнить ремонтно-восстановительные работы в случае возникновения аварийной ситуации по заявлению Заказчика на основании </w:t>
      </w:r>
      <w:r>
        <w:rPr>
          <w:bCs/>
          <w:szCs w:val="22"/>
        </w:rPr>
        <w:t>отдельного Договора</w:t>
      </w:r>
      <w:r>
        <w:rPr>
          <w:szCs w:val="22"/>
        </w:rPr>
        <w:t>, в котором указывается перечень и стоимость таких работ.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ab/>
        <w:t>В случае аварийной ситуации (повреждение газопровода, утечка газа и др.) Специализированная организация обязана немедленно принять меры по ее локализации и поставить об этом в известность Заказчика.</w:t>
      </w:r>
    </w:p>
    <w:p w:rsidR="00B10EAE" w:rsidRDefault="00B10EAE">
      <w:pPr>
        <w:pStyle w:val="a8"/>
        <w:spacing w:line="0" w:lineRule="atLeast"/>
      </w:pPr>
      <w:r>
        <w:rPr>
          <w:szCs w:val="22"/>
        </w:rPr>
        <w:t>Если аварийная ситуация произошла по независящим от Специализированной организации причинам, то все расходы по проведению ремонтно-восстановительных работ несет сторона, по вине которой она произошла.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 xml:space="preserve">В случае обращения Заказчика к Специализированной организации с заявлением о выполнении ремонтно-восстановительных работ и заключения </w:t>
      </w:r>
      <w:r>
        <w:rPr>
          <w:bCs/>
          <w:szCs w:val="22"/>
        </w:rPr>
        <w:t xml:space="preserve">отдельного Договора, </w:t>
      </w:r>
      <w:r>
        <w:rPr>
          <w:szCs w:val="22"/>
        </w:rPr>
        <w:t xml:space="preserve">Специализированная организация проводит указанные работы, которые оплачиваются Заказчиком в срок, определяемый условиями этого Договора или нормами законодательства. </w:t>
      </w:r>
    </w:p>
    <w:p w:rsidR="00B10EAE" w:rsidRDefault="00B10EAE">
      <w:pPr>
        <w:pStyle w:val="a8"/>
        <w:spacing w:line="200" w:lineRule="atLeast"/>
      </w:pPr>
      <w:r>
        <w:rPr>
          <w:spacing w:val="-7"/>
          <w:szCs w:val="22"/>
        </w:rPr>
        <w:t>2.1.4. Информировать Поставщика газа о приостановлении газоснабжения Объекта Заказчика в случаях, связанных с приостановлением  газоснабжения других объектов.</w:t>
      </w:r>
    </w:p>
    <w:p w:rsidR="00B10EAE" w:rsidRDefault="00B10EAE">
      <w:pPr>
        <w:pStyle w:val="a8"/>
        <w:spacing w:line="200" w:lineRule="atLeast"/>
      </w:pPr>
      <w:r>
        <w:rPr>
          <w:b/>
          <w:bCs/>
          <w:szCs w:val="22"/>
        </w:rPr>
        <w:t xml:space="preserve">2.2. </w:t>
      </w:r>
      <w:r>
        <w:rPr>
          <w:b/>
          <w:bCs/>
          <w:i/>
          <w:iCs/>
          <w:szCs w:val="22"/>
        </w:rPr>
        <w:t>Специализированная организация имеет право: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lastRenderedPageBreak/>
        <w:t>2.2.1. Приостанавливать газоснабжение Объекта Заказчика без предварительного уведомления в следующих случаях: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1)  во время локализации (и /или ликвидации) аварии;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 xml:space="preserve">2)  в целях предотвращения аварийной ситуации, инцидента;                               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3) по распоряжению (предписанию) Поставщика газа и других надзорных органов;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4) в случае наступления форс-мажорных обстоятельств.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С предварительным уведомлением Заказчика: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1) проведения технического обслуживания согласно сроков, предусмотренных графиками, планами;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2) проведением ремонтных работ (с уведомлением не менее чем за 5-ть дней до их проведения)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2.2.2. Выдавать Заказчику замечания на устранение нарушений требований системы нормативных документов.</w:t>
      </w:r>
    </w:p>
    <w:p w:rsidR="00B10EAE" w:rsidRDefault="00B10EAE">
      <w:pPr>
        <w:pStyle w:val="a8"/>
        <w:spacing w:line="200" w:lineRule="atLeast"/>
        <w:rPr>
          <w:rFonts w:eastAsia="Courier New" w:cs="Courier New"/>
          <w:szCs w:val="22"/>
          <w:lang/>
        </w:rPr>
      </w:pPr>
      <w:r>
        <w:rPr>
          <w:szCs w:val="22"/>
        </w:rPr>
        <w:t xml:space="preserve">2.2.3. </w:t>
      </w:r>
      <w:r>
        <w:rPr>
          <w:rFonts w:eastAsia="Courier New" w:cs="Courier New"/>
          <w:szCs w:val="22"/>
          <w:lang/>
        </w:rPr>
        <w:t>Осуществлять, с целью исполнения настоящего договора, иные права в соответствии с действующим законодательством РФ и  Договором.</w:t>
      </w:r>
    </w:p>
    <w:p w:rsidR="00D85224" w:rsidRDefault="00D85224">
      <w:pPr>
        <w:pStyle w:val="a8"/>
        <w:spacing w:line="200" w:lineRule="atLeast"/>
      </w:pPr>
    </w:p>
    <w:p w:rsidR="00B10EAE" w:rsidRDefault="00B10EAE">
      <w:pPr>
        <w:pStyle w:val="a8"/>
        <w:spacing w:line="200" w:lineRule="atLeast"/>
        <w:jc w:val="center"/>
      </w:pPr>
      <w:r>
        <w:rPr>
          <w:b/>
          <w:bCs/>
          <w:szCs w:val="22"/>
        </w:rPr>
        <w:t xml:space="preserve"> 3. О</w:t>
      </w:r>
      <w:r>
        <w:rPr>
          <w:b/>
          <w:szCs w:val="22"/>
        </w:rPr>
        <w:t>БЯЗАННОСТИ И ПРАВА ЗАКАЗЧИКА</w:t>
      </w:r>
    </w:p>
    <w:p w:rsidR="00B10EAE" w:rsidRDefault="00B10EAE">
      <w:pPr>
        <w:pStyle w:val="a8"/>
        <w:spacing w:line="200" w:lineRule="atLeast"/>
      </w:pPr>
      <w:r>
        <w:rPr>
          <w:b/>
          <w:bCs/>
          <w:i/>
          <w:iCs/>
          <w:szCs w:val="22"/>
        </w:rPr>
        <w:t>3.1 Заказчик обязуется:</w:t>
      </w:r>
      <w:r>
        <w:rPr>
          <w:b/>
          <w:bCs/>
          <w:i/>
          <w:iCs/>
          <w:color w:val="000000"/>
          <w:spacing w:val="-7"/>
          <w:szCs w:val="22"/>
        </w:rPr>
        <w:t xml:space="preserve"> </w:t>
      </w:r>
    </w:p>
    <w:p w:rsidR="00B10EAE" w:rsidRDefault="00B10EAE">
      <w:pPr>
        <w:pStyle w:val="a8"/>
        <w:spacing w:line="200" w:lineRule="atLeast"/>
      </w:pPr>
      <w:r>
        <w:rPr>
          <w:color w:val="000000"/>
          <w:spacing w:val="-7"/>
          <w:szCs w:val="22"/>
        </w:rPr>
        <w:t>3.1.1. Предоставить на момент подписания настоящего договора комплект документов на объект в соответствии с требованиями системы  нормативных документов (исполнительно-техническая документация и проч.)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3.1.2. Оказывать содействие в проведении  работ по локализации (и/или ликвидации) аварийной ситуации, инцидента, в том числе предоставлять необходимое оборудование.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3.1.3. Производить за собственный счет покраску принадлежащих ему надземных участков наружного газопровода, ремонт опор и креплений.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3.1.4. Беспрепятственно допускать представителей Специализированной организации для выполнения работ по техническому обслуживанию объекта согласно периодичности их выполнения и выполнения  работ, связанных с локализацией и/или ликвидацией аварийной ситуации, инцидента  в любое время суток.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3.1.5. Обеспечить в период эксплуатации Объекта и действия Договора соблюдение требований Правил охраны газораспределительных сетей, утвержденных Постановлением Правительства РФ от 20 ноября 2000г. № 878.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3.1.6. Иметь назначенное (-ых) приказом лицо (лиц), ответственное</w:t>
      </w:r>
      <w:r w:rsidR="009C0D2B">
        <w:rPr>
          <w:szCs w:val="22"/>
        </w:rPr>
        <w:t xml:space="preserve"> </w:t>
      </w:r>
      <w:r>
        <w:rPr>
          <w:szCs w:val="22"/>
        </w:rPr>
        <w:t>(-ых) за безопасную эксплуатацию Объекта.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 xml:space="preserve">3.1.7. После получения актов выполненных работ, в течение не более 3-х рабочих дней </w:t>
      </w:r>
      <w:r>
        <w:rPr>
          <w:szCs w:val="22"/>
          <w:lang w:eastAsia="ru-RU"/>
        </w:rPr>
        <w:t xml:space="preserve">с момента получения, </w:t>
      </w:r>
      <w:r>
        <w:rPr>
          <w:szCs w:val="22"/>
        </w:rPr>
        <w:t xml:space="preserve">утвердить </w:t>
      </w:r>
      <w:r>
        <w:rPr>
          <w:szCs w:val="22"/>
          <w:lang w:eastAsia="ru-RU"/>
        </w:rPr>
        <w:t xml:space="preserve">и вернуть </w:t>
      </w:r>
      <w:r>
        <w:rPr>
          <w:szCs w:val="22"/>
        </w:rPr>
        <w:t>его Специализированной организации</w:t>
      </w:r>
      <w:r>
        <w:rPr>
          <w:szCs w:val="22"/>
          <w:lang w:eastAsia="ru-RU"/>
        </w:rPr>
        <w:t xml:space="preserve"> </w:t>
      </w:r>
      <w:r>
        <w:rPr>
          <w:szCs w:val="22"/>
        </w:rPr>
        <w:t xml:space="preserve">или представить  обоснованный отказ от его подписания. </w:t>
      </w:r>
    </w:p>
    <w:p w:rsidR="00B10EAE" w:rsidRDefault="00B10EAE">
      <w:pPr>
        <w:pStyle w:val="a8"/>
        <w:spacing w:line="200" w:lineRule="atLeast"/>
      </w:pPr>
      <w:r>
        <w:rPr>
          <w:i/>
          <w:iCs/>
          <w:szCs w:val="22"/>
        </w:rPr>
        <w:t>* В случае невозвращения акта выполненных работ в течение указанного срока, Специализированная организация считает его принятым Заказчиком.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3.1.8. Производить оплату услуг по настоящему Договору согласно условиям договора.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3.1.9. Нести расходы на компенсацию, понесенных Специализированной организацией затрат, при ликвидации аварий, расходы на текущий ремонт Объекта, не предусмотренные настоящим договором.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3.1.10.</w:t>
      </w:r>
      <w:r>
        <w:rPr>
          <w:i/>
          <w:iCs/>
          <w:szCs w:val="22"/>
        </w:rPr>
        <w:t xml:space="preserve"> </w:t>
      </w:r>
      <w:r>
        <w:rPr>
          <w:szCs w:val="22"/>
        </w:rPr>
        <w:t xml:space="preserve">По истечении нормативного срока эксплуатации Объекта, нести расходы на диагностирование технического состояния Объекта, его восстановление и реконструкцию. </w:t>
      </w:r>
    </w:p>
    <w:p w:rsidR="00B10EAE" w:rsidRDefault="00B10EAE">
      <w:pPr>
        <w:pStyle w:val="a8"/>
        <w:spacing w:line="200" w:lineRule="atLeast"/>
      </w:pPr>
      <w:r>
        <w:rPr>
          <w:b/>
          <w:bCs/>
          <w:szCs w:val="22"/>
        </w:rPr>
        <w:t xml:space="preserve">3.2. </w:t>
      </w:r>
      <w:r>
        <w:rPr>
          <w:b/>
          <w:bCs/>
          <w:i/>
          <w:iCs/>
          <w:szCs w:val="22"/>
        </w:rPr>
        <w:t>Заказчик имеет право: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3.2.1. Осуществлять контроль за своевременным и надлежащим выполнением Специализированной организацией взятых на себя по Договору обязательств.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 xml:space="preserve">3.2.2. По вопросам технического и аварийного обслуживания  обращаться в эксплуатационный участок  по месту нахождения объекта  или по телефону 04 при возникновении аварийной ситуации на объекте. </w:t>
      </w:r>
    </w:p>
    <w:p w:rsidR="00B10EAE" w:rsidRDefault="00B10EAE">
      <w:pPr>
        <w:pStyle w:val="af0"/>
        <w:spacing w:line="200" w:lineRule="atLeast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3.2.3. Осуществлять, с целью исполнения настоящего договора, иные права в соответствии с действующим законодательством РФ и  Договором.</w:t>
      </w:r>
    </w:p>
    <w:p w:rsidR="00D85224" w:rsidRDefault="00D85224">
      <w:pPr>
        <w:pStyle w:val="af0"/>
        <w:spacing w:line="200" w:lineRule="atLeast"/>
        <w:jc w:val="both"/>
      </w:pPr>
    </w:p>
    <w:p w:rsidR="00B10EAE" w:rsidRDefault="00B10EAE">
      <w:pPr>
        <w:pStyle w:val="a8"/>
        <w:spacing w:line="200" w:lineRule="atLeast"/>
        <w:jc w:val="center"/>
        <w:rPr>
          <w:b/>
          <w:bCs/>
          <w:szCs w:val="22"/>
        </w:rPr>
      </w:pPr>
      <w:r>
        <w:rPr>
          <w:b/>
          <w:bCs/>
          <w:szCs w:val="22"/>
        </w:rPr>
        <w:t>4. СТОИМОСТЬ УСЛУГ И ПОРЯДОК РАСЧЕТОВ</w:t>
      </w:r>
    </w:p>
    <w:p w:rsidR="00D85224" w:rsidRDefault="00D85224">
      <w:pPr>
        <w:pStyle w:val="a8"/>
        <w:spacing w:line="200" w:lineRule="atLeast"/>
        <w:jc w:val="center"/>
      </w:pPr>
    </w:p>
    <w:p w:rsidR="00B10EAE" w:rsidRDefault="00B10EAE">
      <w:pPr>
        <w:pStyle w:val="a8"/>
        <w:spacing w:line="200" w:lineRule="atLeast"/>
      </w:pPr>
      <w:r>
        <w:rPr>
          <w:szCs w:val="22"/>
        </w:rPr>
        <w:t xml:space="preserve">4.1. </w:t>
      </w:r>
      <w:r>
        <w:rPr>
          <w:b/>
          <w:bCs/>
          <w:szCs w:val="22"/>
        </w:rPr>
        <w:t>Стоимость Договора</w:t>
      </w:r>
      <w:r>
        <w:rPr>
          <w:szCs w:val="22"/>
        </w:rPr>
        <w:t xml:space="preserve"> </w:t>
      </w:r>
      <w:r w:rsidR="001E6D13">
        <w:rPr>
          <w:bCs/>
          <w:szCs w:val="22"/>
        </w:rPr>
        <w:t>________________________________________</w:t>
      </w:r>
      <w:r w:rsidR="00393E47">
        <w:rPr>
          <w:bCs/>
          <w:szCs w:val="22"/>
        </w:rPr>
        <w:t xml:space="preserve">, </w:t>
      </w:r>
      <w:r>
        <w:rPr>
          <w:szCs w:val="22"/>
        </w:rPr>
        <w:t xml:space="preserve">включает в себя стоимость услуг по  техническому  обслуживанию и </w:t>
      </w:r>
      <w:r>
        <w:rPr>
          <w:szCs w:val="22"/>
          <w:lang w:eastAsia="ru-RU"/>
        </w:rPr>
        <w:t>абонентскую плату за аварийное обслуживание Объекта,</w:t>
      </w:r>
      <w:r>
        <w:rPr>
          <w:szCs w:val="22"/>
        </w:rPr>
        <w:t xml:space="preserve"> является твердой на протяжении всего срока его действия и не подлежит изменению за исключением случаев, предусмотренных статьей 95 Федерального закона от 05.04.2013 №44-ФЗ «О контрактной системе в сфере закупок, товаров, услуг для обеспечения государственных и муниципальных нужд».</w:t>
      </w:r>
    </w:p>
    <w:p w:rsidR="004F1590" w:rsidRDefault="00B10EAE">
      <w:pPr>
        <w:pStyle w:val="a8"/>
        <w:spacing w:line="200" w:lineRule="atLeast"/>
        <w:rPr>
          <w:bCs/>
          <w:szCs w:val="22"/>
        </w:rPr>
      </w:pPr>
      <w:r>
        <w:rPr>
          <w:szCs w:val="22"/>
        </w:rPr>
        <w:t>4.1.1.</w:t>
      </w:r>
      <w:r>
        <w:rPr>
          <w:bCs/>
          <w:szCs w:val="22"/>
        </w:rPr>
        <w:t xml:space="preserve"> </w:t>
      </w:r>
      <w:r w:rsidR="00393E47">
        <w:rPr>
          <w:szCs w:val="22"/>
        </w:rPr>
        <w:t>Стоимость услуг</w:t>
      </w:r>
      <w:r w:rsidR="00393E47">
        <w:rPr>
          <w:bCs/>
          <w:szCs w:val="22"/>
        </w:rPr>
        <w:t xml:space="preserve">  указана в Расчете стоимости по техническому и аварийному обслуживанию </w:t>
      </w:r>
      <w:r w:rsidR="00393E47" w:rsidRPr="00B20552">
        <w:rPr>
          <w:bCs/>
          <w:szCs w:val="22"/>
        </w:rPr>
        <w:t>газопровода (Приложения №1, №2  к Договору).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4.1.2.</w:t>
      </w:r>
      <w:r>
        <w:rPr>
          <w:b/>
          <w:szCs w:val="22"/>
        </w:rPr>
        <w:t xml:space="preserve"> </w:t>
      </w:r>
      <w:r>
        <w:rPr>
          <w:bCs/>
          <w:szCs w:val="22"/>
        </w:rPr>
        <w:t xml:space="preserve">Стоимость узлов, запасных частей и деталей, заменяемых при  техническом обслуживании, выполнении ремонта, локализации и/или ликвидации аварии, в цену Договора не включаются и оплачиваются  Заказчиком дополнительно.   </w:t>
      </w:r>
    </w:p>
    <w:p w:rsidR="00B10EAE" w:rsidRDefault="00B10EAE">
      <w:pPr>
        <w:pStyle w:val="a8"/>
        <w:spacing w:line="200" w:lineRule="atLeast"/>
      </w:pPr>
      <w:r>
        <w:rPr>
          <w:bCs/>
          <w:szCs w:val="22"/>
        </w:rPr>
        <w:t xml:space="preserve">4.1.3. Услуги, не предусмотренные настоящим договором, необходимость выполнения которых может возникнуть при исполнении обязательств по настоящему договору, оплачиваются Заказчиком дополнительно  </w:t>
      </w:r>
      <w:r>
        <w:rPr>
          <w:szCs w:val="22"/>
        </w:rPr>
        <w:t>по выставленным счетам (счетам-фактурам) согласно подписанному Сторонами Акту выполненных работ.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 xml:space="preserve">4.2. </w:t>
      </w:r>
      <w:r>
        <w:rPr>
          <w:b/>
          <w:bCs/>
          <w:szCs w:val="22"/>
        </w:rPr>
        <w:t>Порядок расчетов за услуги</w:t>
      </w:r>
      <w:r>
        <w:rPr>
          <w:szCs w:val="22"/>
        </w:rPr>
        <w:t xml:space="preserve">:  </w:t>
      </w:r>
    </w:p>
    <w:p w:rsidR="00B10EAE" w:rsidRDefault="00B10EAE">
      <w:pPr>
        <w:pStyle w:val="a8"/>
        <w:spacing w:line="200" w:lineRule="atLeast"/>
      </w:pPr>
      <w:r>
        <w:rPr>
          <w:szCs w:val="22"/>
          <w:lang w:eastAsia="ru-RU"/>
        </w:rPr>
        <w:lastRenderedPageBreak/>
        <w:t xml:space="preserve">4.2.1. Расчеты </w:t>
      </w:r>
      <w:r>
        <w:rPr>
          <w:b/>
          <w:bCs/>
          <w:szCs w:val="22"/>
          <w:lang w:eastAsia="ru-RU"/>
        </w:rPr>
        <w:t xml:space="preserve"> </w:t>
      </w:r>
      <w:r>
        <w:rPr>
          <w:szCs w:val="22"/>
          <w:lang w:eastAsia="ru-RU"/>
        </w:rPr>
        <w:t>за услуги</w:t>
      </w:r>
      <w:r>
        <w:rPr>
          <w:b/>
          <w:bCs/>
          <w:szCs w:val="22"/>
          <w:lang w:eastAsia="ru-RU"/>
        </w:rPr>
        <w:t xml:space="preserve"> </w:t>
      </w:r>
      <w:r>
        <w:rPr>
          <w:szCs w:val="22"/>
          <w:lang w:eastAsia="ru-RU"/>
        </w:rPr>
        <w:t xml:space="preserve"> по техническому обслуживанию  и абонентская плата за аварийное обслуживание Объекта производятся Заказчиком, в течение 5 (пяти)  дней</w:t>
      </w:r>
      <w:r w:rsidR="009C08F8">
        <w:rPr>
          <w:szCs w:val="22"/>
          <w:lang w:eastAsia="ru-RU"/>
        </w:rPr>
        <w:t>,</w:t>
      </w:r>
      <w:r>
        <w:rPr>
          <w:szCs w:val="22"/>
          <w:lang w:eastAsia="ru-RU"/>
        </w:rPr>
        <w:t xml:space="preserve"> с даты  подписания сторонами Акта выполненных работ на основании счета, предоставляемого Специализированной организацией Заказчику.</w:t>
      </w:r>
    </w:p>
    <w:p w:rsidR="00B10EAE" w:rsidRDefault="00B10EAE">
      <w:pPr>
        <w:pStyle w:val="a8"/>
        <w:spacing w:line="200" w:lineRule="atLeast"/>
      </w:pPr>
      <w:r>
        <w:rPr>
          <w:szCs w:val="22"/>
          <w:lang w:eastAsia="ru-RU"/>
        </w:rPr>
        <w:t>Акт выполненных работ и счет-фактура, оформленный в соответствии с действующим законодательством РФ, предоставляются Специализированной организацией Заказчику, до 5 (пятого) числа месяца, следующего за расчетным.</w:t>
      </w:r>
      <w:r w:rsidR="00026BA9">
        <w:rPr>
          <w:szCs w:val="22"/>
          <w:lang w:eastAsia="ru-RU"/>
        </w:rPr>
        <w:t xml:space="preserve"> </w:t>
      </w:r>
    </w:p>
    <w:p w:rsidR="00B10EAE" w:rsidRDefault="00B10EAE">
      <w:pPr>
        <w:pStyle w:val="a8"/>
        <w:spacing w:line="200" w:lineRule="atLeast"/>
      </w:pPr>
      <w:r>
        <w:rPr>
          <w:szCs w:val="22"/>
          <w:lang w:eastAsia="ru-RU"/>
        </w:rPr>
        <w:t>Заказчик  обязан подписать Акт выполненных работ в течение 5 (пяти) дней, либо направить Специализированной организации мотивированный отказ от его подписания.</w:t>
      </w:r>
    </w:p>
    <w:p w:rsidR="00B10EAE" w:rsidRDefault="00B10EAE">
      <w:pPr>
        <w:pStyle w:val="a8"/>
        <w:spacing w:line="200" w:lineRule="atLeast"/>
      </w:pPr>
      <w:r>
        <w:rPr>
          <w:szCs w:val="22"/>
          <w:lang w:eastAsia="ru-RU"/>
        </w:rPr>
        <w:t>4.2.2.</w:t>
      </w:r>
      <w:r>
        <w:rPr>
          <w:szCs w:val="22"/>
        </w:rPr>
        <w:t xml:space="preserve"> Оплата производится путем перечисления </w:t>
      </w:r>
      <w:r>
        <w:rPr>
          <w:szCs w:val="22"/>
          <w:lang w:eastAsia="ru-RU"/>
        </w:rPr>
        <w:t xml:space="preserve">денежных средств на расчетный счет Специализированной организации, указанный в настоящем Договоре </w:t>
      </w:r>
      <w:r>
        <w:rPr>
          <w:szCs w:val="22"/>
          <w:u w:val="single"/>
          <w:lang w:eastAsia="ru-RU"/>
        </w:rPr>
        <w:t>при безналичной форме расчетов</w:t>
      </w:r>
      <w:r>
        <w:rPr>
          <w:szCs w:val="22"/>
          <w:lang w:eastAsia="ru-RU"/>
        </w:rPr>
        <w:t>. В платежном поручении  Заказчик обязательно указывает номер Договора, счета.</w:t>
      </w:r>
      <w:r w:rsidR="00026BA9">
        <w:rPr>
          <w:szCs w:val="22"/>
          <w:lang w:eastAsia="ru-RU"/>
        </w:rPr>
        <w:t xml:space="preserve"> 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4.3. При необходимости Сторонами проводится сверка расчётов   с составлением акта сверки. Сверка должна проводиться в срок не более трех рабочих дней с момента предоставления одной из Сторон другой своих данных.</w:t>
      </w:r>
    </w:p>
    <w:p w:rsidR="00B10EAE" w:rsidRDefault="00B10EAE">
      <w:pPr>
        <w:pStyle w:val="a8"/>
        <w:spacing w:line="200" w:lineRule="atLeast"/>
        <w:jc w:val="center"/>
        <w:rPr>
          <w:b/>
          <w:szCs w:val="22"/>
        </w:rPr>
      </w:pPr>
      <w:r>
        <w:rPr>
          <w:szCs w:val="22"/>
        </w:rPr>
        <w:t xml:space="preserve">   </w:t>
      </w:r>
      <w:r>
        <w:rPr>
          <w:b/>
          <w:szCs w:val="22"/>
        </w:rPr>
        <w:t>5.ОТВЕТСТВЕННОСТЬ СТОРОН</w:t>
      </w:r>
    </w:p>
    <w:p w:rsidR="00D85224" w:rsidRDefault="00D85224">
      <w:pPr>
        <w:pStyle w:val="a8"/>
        <w:spacing w:line="200" w:lineRule="atLeast"/>
        <w:jc w:val="center"/>
      </w:pPr>
    </w:p>
    <w:p w:rsidR="00B10EAE" w:rsidRDefault="00B10EAE">
      <w:pPr>
        <w:pStyle w:val="a8"/>
        <w:spacing w:line="200" w:lineRule="atLeast"/>
      </w:pPr>
      <w:r>
        <w:rPr>
          <w:szCs w:val="22"/>
        </w:rPr>
        <w:t>5.1. Стороны несут ответственность за исполнение обязательств по настоящему договору в соответствии с действующим законодательством РФ и условиями договора.</w:t>
      </w:r>
    </w:p>
    <w:p w:rsidR="00B10EAE" w:rsidRDefault="00B10EAE">
      <w:pPr>
        <w:pStyle w:val="a8"/>
        <w:spacing w:line="200" w:lineRule="atLeast"/>
        <w:rPr>
          <w:szCs w:val="22"/>
        </w:rPr>
      </w:pPr>
      <w:r>
        <w:rPr>
          <w:szCs w:val="22"/>
        </w:rPr>
        <w:t>5.2. Стороны освобождаются от ответственности за частичное или полное неисполнение обязательств по настоящему Договору, если докажут, что это явилось следствием действия обстоятельств непреодолимой силы, как то: природных явлений, действий внешних, объективных факторов и прочих обстоятельств непреодолимой силы и если эти обстоятельства повлияли на исполнение настоящего Договора.</w:t>
      </w:r>
    </w:p>
    <w:p w:rsidR="00443EB2" w:rsidRDefault="00443EB2">
      <w:pPr>
        <w:pStyle w:val="a8"/>
        <w:spacing w:line="200" w:lineRule="atLeast"/>
      </w:pPr>
    </w:p>
    <w:p w:rsidR="00B10EAE" w:rsidRDefault="00B10EAE">
      <w:pPr>
        <w:pStyle w:val="a8"/>
        <w:spacing w:line="200" w:lineRule="atLeast"/>
        <w:jc w:val="center"/>
        <w:rPr>
          <w:b/>
          <w:szCs w:val="22"/>
        </w:rPr>
      </w:pPr>
      <w:r>
        <w:rPr>
          <w:b/>
          <w:szCs w:val="22"/>
        </w:rPr>
        <w:t xml:space="preserve">    </w:t>
      </w:r>
      <w:r>
        <w:rPr>
          <w:b/>
          <w:bCs/>
          <w:szCs w:val="22"/>
        </w:rPr>
        <w:t xml:space="preserve">6. </w:t>
      </w:r>
      <w:r>
        <w:rPr>
          <w:b/>
          <w:szCs w:val="22"/>
        </w:rPr>
        <w:t>СРОК ДЕЙСТВИЯ ДОГОВОРА</w:t>
      </w:r>
    </w:p>
    <w:p w:rsidR="00D85224" w:rsidRDefault="00D85224">
      <w:pPr>
        <w:pStyle w:val="a8"/>
        <w:spacing w:line="200" w:lineRule="atLeast"/>
        <w:jc w:val="center"/>
      </w:pPr>
    </w:p>
    <w:p w:rsidR="00B10EAE" w:rsidRPr="00F651CE" w:rsidRDefault="00B10EAE">
      <w:pPr>
        <w:pStyle w:val="a8"/>
        <w:spacing w:line="200" w:lineRule="atLeast"/>
        <w:rPr>
          <w:szCs w:val="22"/>
          <w:u w:val="single"/>
          <w:lang w:eastAsia="ru-RU"/>
        </w:rPr>
      </w:pPr>
      <w:r>
        <w:rPr>
          <w:szCs w:val="22"/>
        </w:rPr>
        <w:t xml:space="preserve">6.1.  </w:t>
      </w:r>
      <w:r>
        <w:rPr>
          <w:b/>
          <w:bCs/>
          <w:szCs w:val="22"/>
          <w:lang w:eastAsia="ru-RU"/>
        </w:rPr>
        <w:t xml:space="preserve"> </w:t>
      </w:r>
      <w:r>
        <w:rPr>
          <w:szCs w:val="22"/>
          <w:lang w:eastAsia="ru-RU"/>
        </w:rPr>
        <w:t xml:space="preserve">Настоящий Договор  </w:t>
      </w:r>
      <w:r>
        <w:rPr>
          <w:rFonts w:eastAsia="Lucida Sans Unicode" w:cs="Tahoma"/>
          <w:szCs w:val="22"/>
          <w:lang/>
        </w:rPr>
        <w:t xml:space="preserve"> вступает  в силу с момента  его  подписания  Сторонами,  </w:t>
      </w:r>
      <w:r>
        <w:rPr>
          <w:szCs w:val="22"/>
          <w:lang w:eastAsia="ru-RU"/>
        </w:rPr>
        <w:t xml:space="preserve">распространяет свое действие на отношения возникшие </w:t>
      </w:r>
      <w:r w:rsidRPr="00F651CE">
        <w:rPr>
          <w:szCs w:val="22"/>
          <w:u w:val="single"/>
          <w:lang w:eastAsia="ru-RU"/>
        </w:rPr>
        <w:t xml:space="preserve">с </w:t>
      </w:r>
      <w:r w:rsidR="00D57334">
        <w:rPr>
          <w:szCs w:val="22"/>
          <w:u w:val="single"/>
          <w:lang w:eastAsia="ru-RU"/>
        </w:rPr>
        <w:t>момента заключения контракта</w:t>
      </w:r>
      <w:r w:rsidR="001E6D13" w:rsidRPr="00F651CE">
        <w:rPr>
          <w:szCs w:val="22"/>
          <w:u w:val="single"/>
          <w:lang w:eastAsia="ru-RU"/>
        </w:rPr>
        <w:t xml:space="preserve"> </w:t>
      </w:r>
      <w:r w:rsidRPr="00F651CE">
        <w:rPr>
          <w:szCs w:val="22"/>
          <w:u w:val="single"/>
          <w:lang w:eastAsia="ru-RU"/>
        </w:rPr>
        <w:t xml:space="preserve"> и действует по </w:t>
      </w:r>
      <w:r w:rsidR="00F651CE" w:rsidRPr="00F651CE">
        <w:rPr>
          <w:szCs w:val="22"/>
          <w:u w:val="single"/>
          <w:lang w:eastAsia="ru-RU"/>
        </w:rPr>
        <w:t>31</w:t>
      </w:r>
      <w:r w:rsidRPr="00F651CE">
        <w:rPr>
          <w:szCs w:val="22"/>
          <w:u w:val="single"/>
          <w:lang w:eastAsia="ru-RU"/>
        </w:rPr>
        <w:t xml:space="preserve"> декабря 202</w:t>
      </w:r>
      <w:r w:rsidR="00BC6628">
        <w:rPr>
          <w:szCs w:val="22"/>
          <w:u w:val="single"/>
          <w:lang w:eastAsia="ru-RU"/>
        </w:rPr>
        <w:t>6</w:t>
      </w:r>
      <w:r w:rsidRPr="00F651CE">
        <w:rPr>
          <w:szCs w:val="22"/>
          <w:u w:val="single"/>
          <w:lang w:eastAsia="ru-RU"/>
        </w:rPr>
        <w:t xml:space="preserve"> года.</w:t>
      </w:r>
    </w:p>
    <w:p w:rsidR="00443EB2" w:rsidRPr="00F651CE" w:rsidRDefault="00443EB2">
      <w:pPr>
        <w:pStyle w:val="a8"/>
        <w:spacing w:line="200" w:lineRule="atLeast"/>
        <w:rPr>
          <w:u w:val="single"/>
        </w:rPr>
      </w:pPr>
    </w:p>
    <w:p w:rsidR="00B10EAE" w:rsidRDefault="00B10EAE">
      <w:pPr>
        <w:pStyle w:val="a8"/>
        <w:spacing w:line="200" w:lineRule="atLeast"/>
        <w:ind w:left="-708"/>
        <w:jc w:val="center"/>
        <w:rPr>
          <w:b/>
          <w:szCs w:val="22"/>
          <w:lang w:eastAsia="ru-RU"/>
        </w:rPr>
      </w:pPr>
      <w:r>
        <w:rPr>
          <w:b/>
          <w:szCs w:val="22"/>
        </w:rPr>
        <w:t xml:space="preserve">7. </w:t>
      </w:r>
      <w:r>
        <w:rPr>
          <w:b/>
          <w:szCs w:val="22"/>
          <w:lang w:eastAsia="ru-RU"/>
        </w:rPr>
        <w:t>ИНФОРМАЦИОННЫЕ СВЕДЕНИЯ  И  УСЛОВИЯ КОНФИДЕНЦИАЛЬНОСТИ</w:t>
      </w:r>
    </w:p>
    <w:p w:rsidR="00D85224" w:rsidRDefault="00D85224">
      <w:pPr>
        <w:pStyle w:val="a8"/>
        <w:spacing w:line="200" w:lineRule="atLeast"/>
        <w:ind w:left="-708"/>
        <w:jc w:val="center"/>
      </w:pPr>
    </w:p>
    <w:p w:rsidR="00B10EAE" w:rsidRDefault="00B10EAE">
      <w:pPr>
        <w:spacing w:line="200" w:lineRule="atLeast"/>
        <w:jc w:val="both"/>
      </w:pPr>
      <w:r>
        <w:rPr>
          <w:sz w:val="22"/>
          <w:szCs w:val="22"/>
          <w:lang w:eastAsia="ru-RU"/>
        </w:rPr>
        <w:t xml:space="preserve">7.1. </w:t>
      </w:r>
      <w:r>
        <w:rPr>
          <w:rFonts w:eastAsia="Courier New"/>
          <w:sz w:val="22"/>
          <w:szCs w:val="22"/>
          <w:lang/>
        </w:rPr>
        <w:t>Подписанием настоящего договора Заказчик дает согласие на обработку содержащихся в Договоре информационных сведений о Заказчике (наименование организации, банковские реквизиты для предприятий и организаций) и персональных данных физических лиц (адреса, номера телефонов, имущественные права на объект обслуживания и т.д.)</w:t>
      </w:r>
      <w:r>
        <w:rPr>
          <w:rFonts w:eastAsia="Courier New"/>
          <w:i/>
          <w:iCs/>
          <w:sz w:val="22"/>
          <w:szCs w:val="22"/>
          <w:lang/>
        </w:rPr>
        <w:t xml:space="preserve"> (нужное подчеркнуть).</w:t>
      </w:r>
    </w:p>
    <w:p w:rsidR="00B10EAE" w:rsidRDefault="00B10EAE">
      <w:pPr>
        <w:spacing w:line="200" w:lineRule="atLeast"/>
        <w:jc w:val="both"/>
      </w:pPr>
      <w:r>
        <w:rPr>
          <w:rFonts w:eastAsia="Courier New"/>
          <w:sz w:val="22"/>
          <w:szCs w:val="22"/>
          <w:lang/>
        </w:rPr>
        <w:t>7.2.  Специализированная организация осуществляет обработку (сбор, систематизацию, накопление, хранение, уточнение, обновление, изменение, использование, распространение, обезличивание, блокирование, уничтожение) информационных сведений о Заказчике, а также персональных данных физических лиц указанных в п. 7.1. Договора с использованием средств автоматизации или без их использования, в целях исполнения настоящего договора в соответствии с требованиями действующего законодательства Российской Федерации.</w:t>
      </w:r>
    </w:p>
    <w:p w:rsidR="00B10EAE" w:rsidRDefault="00B10EAE">
      <w:pPr>
        <w:spacing w:line="200" w:lineRule="atLeast"/>
        <w:jc w:val="both"/>
      </w:pPr>
      <w:r>
        <w:rPr>
          <w:rFonts w:eastAsia="Courier New"/>
          <w:sz w:val="22"/>
          <w:szCs w:val="22"/>
          <w:lang/>
        </w:rPr>
        <w:t>7.3. Хранение Специализированной организацией информационных сведений в форме, позволяющей определить субъект  сведений, осуществляется не дольше, чем этого требуют цели их обработки - исполнения Договора (Обязательств), бухгалтерского учета, налогообложения, хранения проектной, технической и иной документации, содержащей информационные сведения о Заказчике и они подлежат уничтожению и/или обезличиванию по достижению целей обработки  либо в случае утраты необходимости в их достижении.</w:t>
      </w:r>
    </w:p>
    <w:p w:rsidR="00B10EAE" w:rsidRDefault="00B10EAE">
      <w:pPr>
        <w:pStyle w:val="a8"/>
        <w:spacing w:line="200" w:lineRule="atLeast"/>
        <w:rPr>
          <w:rFonts w:eastAsia="Courier New"/>
          <w:szCs w:val="22"/>
          <w:lang/>
        </w:rPr>
      </w:pPr>
      <w:r>
        <w:rPr>
          <w:rFonts w:eastAsia="Courier New"/>
          <w:szCs w:val="22"/>
          <w:lang/>
        </w:rPr>
        <w:t>7.4.</w:t>
      </w:r>
      <w:r>
        <w:rPr>
          <w:rFonts w:eastAsia="Courier New"/>
          <w:b/>
          <w:bCs/>
          <w:szCs w:val="22"/>
          <w:lang/>
        </w:rPr>
        <w:t xml:space="preserve"> </w:t>
      </w:r>
      <w:r>
        <w:rPr>
          <w:rFonts w:eastAsia="Courier New"/>
          <w:szCs w:val="22"/>
          <w:lang/>
        </w:rPr>
        <w:t>Стороны подтверждают в период действия Договора и/или до окончания действия обязательств сторон, что информация, которой они обмениваются в рамках Договора, носит конфиденциальный характер, являясь ценной для Сторон и не подлежащей разглашению, поскольку составляет служебную и/или коммерческую тайну, имеет действительную и потенциальную коммерческую ценность в силу ее неизвестности третьим лицам, к ней нет свободного доступа на законном основании.</w:t>
      </w:r>
    </w:p>
    <w:p w:rsidR="00443EB2" w:rsidRDefault="00443EB2">
      <w:pPr>
        <w:pStyle w:val="a8"/>
        <w:spacing w:line="200" w:lineRule="atLeast"/>
      </w:pPr>
    </w:p>
    <w:p w:rsidR="00B10EAE" w:rsidRDefault="00B10EAE">
      <w:pPr>
        <w:pStyle w:val="a8"/>
        <w:spacing w:line="200" w:lineRule="atLeast"/>
        <w:jc w:val="center"/>
        <w:rPr>
          <w:b/>
          <w:szCs w:val="22"/>
        </w:rPr>
      </w:pPr>
      <w:r>
        <w:rPr>
          <w:b/>
          <w:szCs w:val="22"/>
        </w:rPr>
        <w:t>8. ЗАКЛЮЧИТЕЛЬНЫЕ ПОЛОЖЕНИЯ</w:t>
      </w:r>
    </w:p>
    <w:p w:rsidR="00D85224" w:rsidRDefault="00D85224">
      <w:pPr>
        <w:pStyle w:val="a8"/>
        <w:spacing w:line="200" w:lineRule="atLeast"/>
        <w:jc w:val="center"/>
      </w:pPr>
    </w:p>
    <w:p w:rsidR="00B10EAE" w:rsidRDefault="00B10EAE">
      <w:pPr>
        <w:pStyle w:val="a8"/>
        <w:spacing w:line="200" w:lineRule="atLeast"/>
      </w:pPr>
      <w:r>
        <w:rPr>
          <w:szCs w:val="22"/>
        </w:rPr>
        <w:t xml:space="preserve">8.1. Стороны имеют право расторгнуть Договор в одностороннем порядке, уведомив об этом другую Сторону не менее чем за 30 (тридцать) дней до предполагаемой даты расторжения. 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 xml:space="preserve">      При досрочном расторжении производятся взаиморасчеты по фактическим затратам, произведенным на момент расторжения договорных обязательств.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8.2. Все изменения и дополнения к Договору оформляются путем заключения письменного дополнительного соглашения к нему.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8.3. Договор теряет силу при смене собственника Объекта газоснабжения и подлежит обязательному перезаключению.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8.4. В случае изменения юридического статуса сторон или утраты правоспособности сторон, условия настоящего Договора обязательны для правопреемников сторон до перезаключения Договора.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lastRenderedPageBreak/>
        <w:t>8.5. Все указанные в тексте договора Приложения являются его неотъемлемой частью.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8.6. Все споры, вытекающие из Договора, решаются путем переговоров, а в случае не достижения соглашения между сторонами подлежат рассмотрению в установленном законом порядке, по инициативе любой из Сторон.</w:t>
      </w:r>
    </w:p>
    <w:p w:rsidR="00B10EAE" w:rsidRDefault="00B10EAE">
      <w:pPr>
        <w:pStyle w:val="a8"/>
        <w:spacing w:line="200" w:lineRule="atLeast"/>
      </w:pPr>
      <w:r>
        <w:rPr>
          <w:szCs w:val="22"/>
        </w:rPr>
        <w:t>8.7. Во всех вопросах, прямо не оговоренных настоящим договором, Стороны руководствуются действующим законодательством РФ и системой нормативных документов.</w:t>
      </w:r>
    </w:p>
    <w:p w:rsidR="00B10EAE" w:rsidRDefault="00B10EAE">
      <w:pPr>
        <w:pStyle w:val="a8"/>
        <w:spacing w:line="200" w:lineRule="atLeast"/>
        <w:jc w:val="center"/>
      </w:pPr>
      <w:r>
        <w:rPr>
          <w:szCs w:val="22"/>
        </w:rPr>
        <w:t>8.8. Настоящий Договор составлен в двух, юридически равных, экземплярах, по одному для каждой из Сторон.</w:t>
      </w:r>
    </w:p>
    <w:p w:rsidR="00B10EAE" w:rsidRDefault="00B10EAE">
      <w:pPr>
        <w:pStyle w:val="a8"/>
        <w:spacing w:line="200" w:lineRule="atLeast"/>
        <w:jc w:val="center"/>
        <w:rPr>
          <w:b/>
          <w:bCs/>
          <w:szCs w:val="22"/>
        </w:rPr>
      </w:pPr>
    </w:p>
    <w:p w:rsidR="00B10EAE" w:rsidRDefault="00B10EAE">
      <w:pPr>
        <w:pStyle w:val="a8"/>
        <w:spacing w:line="200" w:lineRule="atLeast"/>
        <w:jc w:val="center"/>
      </w:pPr>
      <w:r>
        <w:rPr>
          <w:b/>
          <w:bCs/>
          <w:szCs w:val="22"/>
        </w:rPr>
        <w:t>9. ЮРИДИЧЕСКИЕ  АДРЕСА,  РЕКВИЗИТЫ  И  ПОДПИСИ СТОРОН</w:t>
      </w:r>
    </w:p>
    <w:p w:rsidR="00B10EAE" w:rsidRDefault="00B10EAE">
      <w:pPr>
        <w:pStyle w:val="a8"/>
        <w:spacing w:line="200" w:lineRule="atLeast"/>
        <w:jc w:val="center"/>
      </w:pPr>
    </w:p>
    <w:p w:rsidR="00B10EAE" w:rsidRPr="009042B1" w:rsidRDefault="00B10EAE">
      <w:pPr>
        <w:pStyle w:val="a8"/>
        <w:spacing w:line="200" w:lineRule="atLeast"/>
        <w:jc w:val="left"/>
        <w:rPr>
          <w:szCs w:val="22"/>
        </w:rPr>
      </w:pPr>
      <w:r>
        <w:rPr>
          <w:b/>
          <w:bCs/>
          <w:szCs w:val="22"/>
        </w:rPr>
        <w:t xml:space="preserve">Специализированная организация:  </w:t>
      </w:r>
      <w:r>
        <w:rPr>
          <w:szCs w:val="22"/>
        </w:rPr>
        <w:t xml:space="preserve">                         </w:t>
      </w:r>
      <w:r w:rsidRPr="009042B1">
        <w:rPr>
          <w:b/>
          <w:bCs/>
          <w:szCs w:val="22"/>
        </w:rPr>
        <w:t>Заказчик:</w:t>
      </w:r>
    </w:p>
    <w:tbl>
      <w:tblPr>
        <w:tblW w:w="11016" w:type="dxa"/>
        <w:tblInd w:w="-183" w:type="dxa"/>
        <w:tblLayout w:type="fixed"/>
        <w:tblLook w:val="0000" w:firstRow="0" w:lastRow="0" w:firstColumn="0" w:lastColumn="0" w:noHBand="0" w:noVBand="0"/>
      </w:tblPr>
      <w:tblGrid>
        <w:gridCol w:w="5164"/>
        <w:gridCol w:w="5807"/>
        <w:gridCol w:w="45"/>
      </w:tblGrid>
      <w:tr w:rsidR="00F65129" w:rsidRPr="009042B1" w:rsidTr="00F65129">
        <w:trPr>
          <w:trHeight w:val="2505"/>
        </w:trPr>
        <w:tc>
          <w:tcPr>
            <w:tcW w:w="5164" w:type="dxa"/>
            <w:shd w:val="clear" w:color="auto" w:fill="auto"/>
          </w:tcPr>
          <w:p w:rsidR="00F65129" w:rsidRPr="009042B1" w:rsidRDefault="00F65129" w:rsidP="0063054A">
            <w:pPr>
              <w:snapToGrid w:val="0"/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5852" w:type="dxa"/>
            <w:gridSpan w:val="2"/>
            <w:shd w:val="clear" w:color="auto" w:fill="auto"/>
          </w:tcPr>
          <w:p w:rsidR="00F65129" w:rsidRPr="009042B1" w:rsidRDefault="00F65129">
            <w:pPr>
              <w:snapToGrid w:val="0"/>
              <w:jc w:val="both"/>
              <w:rPr>
                <w:b/>
                <w:bCs/>
                <w:spacing w:val="-10"/>
                <w:sz w:val="22"/>
                <w:szCs w:val="22"/>
              </w:rPr>
            </w:pPr>
            <w:r w:rsidRPr="009042B1">
              <w:rPr>
                <w:b/>
                <w:bCs/>
                <w:spacing w:val="-10"/>
                <w:sz w:val="22"/>
                <w:szCs w:val="22"/>
              </w:rPr>
              <w:t>ФГКУ «СЗРПСО МЧС России»</w:t>
            </w:r>
          </w:p>
          <w:p w:rsidR="00871603" w:rsidRPr="009042B1" w:rsidRDefault="00871603">
            <w:pPr>
              <w:snapToGrid w:val="0"/>
              <w:jc w:val="both"/>
              <w:rPr>
                <w:sz w:val="22"/>
                <w:szCs w:val="22"/>
              </w:rPr>
            </w:pPr>
          </w:p>
          <w:p w:rsidR="00BC6628" w:rsidRPr="009042B1" w:rsidRDefault="00BC6628" w:rsidP="00BC6628">
            <w:pPr>
              <w:widowControl w:val="0"/>
              <w:jc w:val="both"/>
              <w:rPr>
                <w:sz w:val="22"/>
                <w:szCs w:val="22"/>
                <w:lang w:eastAsia="ru-RU"/>
              </w:rPr>
            </w:pPr>
            <w:r w:rsidRPr="009042B1">
              <w:rPr>
                <w:sz w:val="22"/>
                <w:szCs w:val="22"/>
                <w:lang w:eastAsia="ru-RU"/>
              </w:rPr>
              <w:t>Юридический адрес:</w:t>
            </w:r>
          </w:p>
          <w:p w:rsidR="00BC6628" w:rsidRPr="009042B1" w:rsidRDefault="00BC6628" w:rsidP="00BC6628">
            <w:pPr>
              <w:widowControl w:val="0"/>
              <w:jc w:val="both"/>
              <w:rPr>
                <w:sz w:val="22"/>
                <w:szCs w:val="22"/>
                <w:lang w:eastAsia="ru-RU"/>
              </w:rPr>
            </w:pPr>
            <w:r w:rsidRPr="009042B1">
              <w:rPr>
                <w:sz w:val="22"/>
                <w:szCs w:val="22"/>
                <w:lang w:eastAsia="ru-RU"/>
              </w:rPr>
              <w:t>188662, Ленинградская область Всеволожский район, г. Мурино, ул. Оборонная, д. 51</w:t>
            </w:r>
          </w:p>
          <w:p w:rsidR="00BC6628" w:rsidRPr="009042B1" w:rsidRDefault="00BC6628" w:rsidP="00BC6628">
            <w:pPr>
              <w:widowControl w:val="0"/>
              <w:jc w:val="both"/>
              <w:rPr>
                <w:sz w:val="22"/>
                <w:szCs w:val="22"/>
                <w:lang w:eastAsia="ru-RU"/>
              </w:rPr>
            </w:pPr>
            <w:r w:rsidRPr="009042B1">
              <w:rPr>
                <w:sz w:val="22"/>
                <w:szCs w:val="22"/>
                <w:lang w:eastAsia="ru-RU"/>
              </w:rPr>
              <w:t>zakaz_szrpso@mail.ru</w:t>
            </w:r>
          </w:p>
          <w:p w:rsidR="00BC6628" w:rsidRPr="009042B1" w:rsidRDefault="00BC6628" w:rsidP="00BC6628">
            <w:pPr>
              <w:widowControl w:val="0"/>
              <w:jc w:val="both"/>
              <w:rPr>
                <w:sz w:val="22"/>
                <w:szCs w:val="22"/>
                <w:lang w:eastAsia="ru-RU"/>
              </w:rPr>
            </w:pPr>
            <w:r w:rsidRPr="009042B1">
              <w:rPr>
                <w:sz w:val="22"/>
                <w:szCs w:val="22"/>
                <w:lang w:eastAsia="ru-RU"/>
              </w:rPr>
              <w:t>Телефон: +7 (812) 244 77-86 (доб.737,738)</w:t>
            </w:r>
          </w:p>
          <w:p w:rsidR="00BC6628" w:rsidRPr="009042B1" w:rsidRDefault="00BC6628" w:rsidP="00BC6628">
            <w:pPr>
              <w:widowControl w:val="0"/>
              <w:jc w:val="both"/>
              <w:rPr>
                <w:sz w:val="22"/>
                <w:szCs w:val="22"/>
                <w:lang w:eastAsia="ru-RU"/>
              </w:rPr>
            </w:pPr>
            <w:r w:rsidRPr="009042B1">
              <w:rPr>
                <w:sz w:val="22"/>
                <w:szCs w:val="22"/>
                <w:lang w:eastAsia="ru-RU"/>
              </w:rPr>
              <w:t>ИНН 7802057565 КПП 470301001</w:t>
            </w:r>
          </w:p>
          <w:p w:rsidR="00BC6628" w:rsidRPr="009042B1" w:rsidRDefault="00BC6628" w:rsidP="00BC6628">
            <w:pPr>
              <w:widowControl w:val="0"/>
              <w:jc w:val="both"/>
              <w:rPr>
                <w:sz w:val="22"/>
                <w:szCs w:val="22"/>
                <w:lang w:eastAsia="ru-RU"/>
              </w:rPr>
            </w:pPr>
            <w:r w:rsidRPr="009042B1">
              <w:rPr>
                <w:sz w:val="22"/>
                <w:szCs w:val="22"/>
                <w:lang w:eastAsia="ru-RU"/>
              </w:rPr>
              <w:t>ОГРН 1037804010738 ОКТМО 41612103001</w:t>
            </w:r>
          </w:p>
          <w:p w:rsidR="00BC6628" w:rsidRPr="009042B1" w:rsidRDefault="00BC6628" w:rsidP="00BC6628">
            <w:pPr>
              <w:widowControl w:val="0"/>
              <w:jc w:val="both"/>
              <w:rPr>
                <w:sz w:val="22"/>
                <w:szCs w:val="22"/>
                <w:lang w:eastAsia="ru-RU"/>
              </w:rPr>
            </w:pPr>
            <w:r w:rsidRPr="009042B1">
              <w:rPr>
                <w:sz w:val="22"/>
                <w:szCs w:val="22"/>
                <w:lang w:eastAsia="ru-RU"/>
              </w:rPr>
              <w:t>Лицевой счет 03451166970</w:t>
            </w:r>
          </w:p>
          <w:p w:rsidR="00BC6628" w:rsidRPr="009042B1" w:rsidRDefault="00BC6628" w:rsidP="00BC662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9042B1">
              <w:rPr>
                <w:bCs/>
                <w:sz w:val="22"/>
                <w:szCs w:val="22"/>
              </w:rPr>
              <w:t>Операционно-кассовый центр № 1 Волго-Вятского главного управления  Банка Российской Федерации (сокращенное наименование – ОКЦ №1 Волго-Вятского ГУ Банка России))//</w:t>
            </w:r>
            <w:r w:rsidRPr="009042B1">
              <w:rPr>
                <w:color w:val="000000"/>
                <w:sz w:val="22"/>
                <w:szCs w:val="22"/>
              </w:rPr>
              <w:t>УФК по Нижегородской области, г. Нижний Новгород</w:t>
            </w:r>
          </w:p>
          <w:p w:rsidR="00BC6628" w:rsidRPr="009042B1" w:rsidRDefault="00BC6628" w:rsidP="00BC6628">
            <w:pPr>
              <w:widowControl w:val="0"/>
              <w:jc w:val="both"/>
              <w:rPr>
                <w:sz w:val="22"/>
                <w:szCs w:val="22"/>
                <w:lang w:eastAsia="ru-RU"/>
              </w:rPr>
            </w:pPr>
            <w:r w:rsidRPr="009042B1">
              <w:rPr>
                <w:sz w:val="22"/>
                <w:szCs w:val="22"/>
                <w:lang w:eastAsia="ru-RU"/>
              </w:rPr>
              <w:t>БИК:</w:t>
            </w:r>
            <w:r w:rsidRPr="009042B1">
              <w:rPr>
                <w:sz w:val="22"/>
                <w:szCs w:val="22"/>
                <w:lang w:eastAsia="ru-RU"/>
              </w:rPr>
              <w:tab/>
            </w:r>
            <w:r w:rsidRPr="009042B1">
              <w:rPr>
                <w:sz w:val="22"/>
                <w:szCs w:val="22"/>
              </w:rPr>
              <w:t>012202102</w:t>
            </w:r>
          </w:p>
          <w:p w:rsidR="00BC6628" w:rsidRPr="009042B1" w:rsidRDefault="00BC6628" w:rsidP="00BC6628">
            <w:pPr>
              <w:widowControl w:val="0"/>
              <w:jc w:val="both"/>
              <w:rPr>
                <w:sz w:val="22"/>
                <w:szCs w:val="22"/>
              </w:rPr>
            </w:pPr>
            <w:r w:rsidRPr="009042B1">
              <w:rPr>
                <w:sz w:val="22"/>
                <w:szCs w:val="22"/>
                <w:lang w:eastAsia="ru-RU"/>
              </w:rPr>
              <w:t xml:space="preserve">Единый казначейский счёт: </w:t>
            </w:r>
            <w:r w:rsidRPr="009042B1">
              <w:rPr>
                <w:sz w:val="22"/>
                <w:szCs w:val="22"/>
              </w:rPr>
              <w:t>40102810745370000024</w:t>
            </w:r>
          </w:p>
          <w:p w:rsidR="00BC6628" w:rsidRPr="009042B1" w:rsidRDefault="00BC6628" w:rsidP="00BC6628">
            <w:pPr>
              <w:widowControl w:val="0"/>
              <w:jc w:val="both"/>
              <w:rPr>
                <w:sz w:val="22"/>
                <w:szCs w:val="22"/>
                <w:lang w:eastAsia="ru-RU"/>
              </w:rPr>
            </w:pPr>
            <w:r w:rsidRPr="009042B1">
              <w:rPr>
                <w:sz w:val="22"/>
                <w:szCs w:val="22"/>
                <w:lang w:eastAsia="ru-RU"/>
              </w:rPr>
              <w:t>Казначейский счет для учета средств федерального бюджета: 03211643000000013210</w:t>
            </w:r>
          </w:p>
          <w:p w:rsidR="00D65DF6" w:rsidRPr="009042B1" w:rsidRDefault="00BC6628" w:rsidP="00BC6628">
            <w:pPr>
              <w:widowControl w:val="0"/>
              <w:rPr>
                <w:bCs/>
                <w:sz w:val="22"/>
                <w:szCs w:val="22"/>
              </w:rPr>
            </w:pPr>
            <w:r w:rsidRPr="009042B1">
              <w:rPr>
                <w:b/>
                <w:bCs/>
                <w:sz w:val="22"/>
                <w:szCs w:val="22"/>
                <w:u w:val="single"/>
              </w:rPr>
              <w:t>Получатель услуг:</w:t>
            </w:r>
            <w:r w:rsidRPr="009042B1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</w:t>
            </w:r>
            <w:r w:rsidRPr="009042B1">
              <w:rPr>
                <w:bCs/>
                <w:sz w:val="22"/>
                <w:szCs w:val="22"/>
              </w:rPr>
              <w:t xml:space="preserve">ПСО МЧС России по Калининградской области - филиал ФГКУ «СЗРПСО  МЧС России»                                                                                                                                           </w:t>
            </w:r>
            <w:r w:rsidRPr="009042B1">
              <w:rPr>
                <w:sz w:val="22"/>
                <w:szCs w:val="22"/>
              </w:rPr>
              <w:t xml:space="preserve">Тел.: +7 (4012) 58-44-94. 52-95-08        </w:t>
            </w:r>
            <w:r w:rsidRPr="009042B1">
              <w:rPr>
                <w:sz w:val="22"/>
                <w:szCs w:val="22"/>
                <w:lang w:val="en-US"/>
              </w:rPr>
              <w:t>e</w:t>
            </w:r>
            <w:r w:rsidRPr="009042B1">
              <w:rPr>
                <w:sz w:val="22"/>
                <w:szCs w:val="22"/>
              </w:rPr>
              <w:t>-</w:t>
            </w:r>
            <w:r w:rsidRPr="009042B1">
              <w:rPr>
                <w:sz w:val="22"/>
                <w:szCs w:val="22"/>
                <w:lang w:val="en-US"/>
              </w:rPr>
              <w:t>mail</w:t>
            </w:r>
            <w:r w:rsidRPr="009042B1">
              <w:rPr>
                <w:sz w:val="22"/>
                <w:szCs w:val="22"/>
              </w:rPr>
              <w:t xml:space="preserve">:  </w:t>
            </w:r>
            <w:hyperlink r:id="rId7" w:history="1">
              <w:r w:rsidRPr="009042B1">
                <w:rPr>
                  <w:rStyle w:val="a6"/>
                  <w:sz w:val="22"/>
                  <w:szCs w:val="22"/>
                  <w:lang w:val="en-US"/>
                </w:rPr>
                <w:t>kpso</w:t>
              </w:r>
              <w:r w:rsidRPr="009042B1">
                <w:rPr>
                  <w:rStyle w:val="a6"/>
                  <w:sz w:val="22"/>
                  <w:szCs w:val="22"/>
                </w:rPr>
                <w:t>@</w:t>
              </w:r>
              <w:r w:rsidRPr="009042B1">
                <w:rPr>
                  <w:rStyle w:val="a6"/>
                  <w:sz w:val="22"/>
                  <w:szCs w:val="22"/>
                  <w:lang w:val="en-US"/>
                </w:rPr>
                <w:t>szrpso</w:t>
              </w:r>
              <w:r w:rsidRPr="009042B1">
                <w:rPr>
                  <w:rStyle w:val="a6"/>
                  <w:sz w:val="22"/>
                  <w:szCs w:val="22"/>
                </w:rPr>
                <w:t>.</w:t>
              </w:r>
              <w:r w:rsidRPr="009042B1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  <w:r w:rsidRPr="009042B1">
              <w:rPr>
                <w:sz w:val="22"/>
                <w:szCs w:val="22"/>
              </w:rPr>
              <w:t xml:space="preserve">,  </w:t>
            </w:r>
            <w:hyperlink r:id="rId8" w:history="1">
              <w:r w:rsidRPr="009042B1">
                <w:rPr>
                  <w:rStyle w:val="a6"/>
                  <w:sz w:val="22"/>
                  <w:szCs w:val="22"/>
                  <w:lang w:val="en-US"/>
                </w:rPr>
                <w:t>kpso</w:t>
              </w:r>
              <w:r w:rsidRPr="009042B1">
                <w:rPr>
                  <w:rStyle w:val="a6"/>
                  <w:sz w:val="22"/>
                  <w:szCs w:val="22"/>
                </w:rPr>
                <w:t>-</w:t>
              </w:r>
              <w:r w:rsidRPr="009042B1">
                <w:rPr>
                  <w:rStyle w:val="a6"/>
                  <w:sz w:val="22"/>
                  <w:szCs w:val="22"/>
                  <w:lang w:val="en-US"/>
                </w:rPr>
                <w:t>mto</w:t>
              </w:r>
              <w:r w:rsidRPr="009042B1">
                <w:rPr>
                  <w:rStyle w:val="a6"/>
                  <w:sz w:val="22"/>
                  <w:szCs w:val="22"/>
                </w:rPr>
                <w:t>@</w:t>
              </w:r>
              <w:r w:rsidRPr="009042B1">
                <w:rPr>
                  <w:rStyle w:val="a6"/>
                  <w:sz w:val="22"/>
                  <w:szCs w:val="22"/>
                  <w:lang w:val="en-US"/>
                </w:rPr>
                <w:t>szrpso</w:t>
              </w:r>
              <w:r w:rsidRPr="009042B1">
                <w:rPr>
                  <w:rStyle w:val="a6"/>
                  <w:sz w:val="22"/>
                  <w:szCs w:val="22"/>
                </w:rPr>
                <w:t>.</w:t>
              </w:r>
              <w:r w:rsidRPr="009042B1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  <w:r w:rsidRPr="009042B1">
              <w:rPr>
                <w:bCs/>
                <w:sz w:val="22"/>
                <w:szCs w:val="22"/>
              </w:rPr>
              <w:t xml:space="preserve">              </w:t>
            </w:r>
            <w:r w:rsidRPr="009042B1">
              <w:rPr>
                <w:sz w:val="22"/>
                <w:szCs w:val="22"/>
              </w:rPr>
              <w:t>236009, г. Калининград, ул.  Герцена, д. 34А</w:t>
            </w:r>
          </w:p>
        </w:tc>
      </w:tr>
      <w:tr w:rsidR="00F65129" w:rsidRPr="009042B1" w:rsidTr="00F65129">
        <w:tblPrEx>
          <w:tblCellMar>
            <w:left w:w="0" w:type="dxa"/>
            <w:right w:w="0" w:type="dxa"/>
          </w:tblCellMar>
        </w:tblPrEx>
        <w:tc>
          <w:tcPr>
            <w:tcW w:w="5164" w:type="dxa"/>
            <w:shd w:val="clear" w:color="auto" w:fill="auto"/>
          </w:tcPr>
          <w:p w:rsidR="00F65129" w:rsidRPr="009042B1" w:rsidRDefault="00F65129" w:rsidP="0063054A">
            <w:pPr>
              <w:pStyle w:val="ad"/>
              <w:snapToGrid w:val="0"/>
              <w:rPr>
                <w:sz w:val="22"/>
                <w:szCs w:val="22"/>
              </w:rPr>
            </w:pPr>
          </w:p>
        </w:tc>
        <w:tc>
          <w:tcPr>
            <w:tcW w:w="5807" w:type="dxa"/>
            <w:shd w:val="clear" w:color="auto" w:fill="auto"/>
          </w:tcPr>
          <w:p w:rsidR="00F65129" w:rsidRPr="009042B1" w:rsidRDefault="00F65129">
            <w:pPr>
              <w:pStyle w:val="ad"/>
              <w:snapToGrid w:val="0"/>
              <w:rPr>
                <w:b/>
                <w:bCs/>
                <w:sz w:val="22"/>
                <w:szCs w:val="22"/>
              </w:rPr>
            </w:pPr>
          </w:p>
          <w:p w:rsidR="00F65129" w:rsidRPr="009042B1" w:rsidRDefault="00F65129">
            <w:pPr>
              <w:pStyle w:val="ad"/>
              <w:snapToGrid w:val="0"/>
              <w:rPr>
                <w:sz w:val="22"/>
                <w:szCs w:val="22"/>
              </w:rPr>
            </w:pPr>
            <w:r w:rsidRPr="009042B1">
              <w:rPr>
                <w:b/>
                <w:bCs/>
                <w:sz w:val="22"/>
                <w:szCs w:val="22"/>
              </w:rPr>
              <w:t xml:space="preserve">Начальник </w:t>
            </w:r>
            <w:r w:rsidR="00EA7D01" w:rsidRPr="009042B1">
              <w:rPr>
                <w:b/>
                <w:bCs/>
                <w:sz w:val="22"/>
                <w:szCs w:val="22"/>
              </w:rPr>
              <w:t xml:space="preserve">регионального </w:t>
            </w:r>
            <w:r w:rsidR="001E6D13" w:rsidRPr="009042B1">
              <w:rPr>
                <w:b/>
                <w:bCs/>
                <w:sz w:val="22"/>
                <w:szCs w:val="22"/>
              </w:rPr>
              <w:t xml:space="preserve">поисково-спасательного </w:t>
            </w:r>
            <w:r w:rsidRPr="009042B1">
              <w:rPr>
                <w:b/>
                <w:bCs/>
                <w:sz w:val="22"/>
                <w:szCs w:val="22"/>
              </w:rPr>
              <w:t>отряда</w:t>
            </w:r>
          </w:p>
        </w:tc>
        <w:tc>
          <w:tcPr>
            <w:tcW w:w="45" w:type="dxa"/>
            <w:shd w:val="clear" w:color="auto" w:fill="auto"/>
          </w:tcPr>
          <w:p w:rsidR="00F65129" w:rsidRPr="009042B1" w:rsidRDefault="00F65129">
            <w:pPr>
              <w:snapToGrid w:val="0"/>
              <w:rPr>
                <w:sz w:val="22"/>
                <w:szCs w:val="22"/>
              </w:rPr>
            </w:pPr>
          </w:p>
        </w:tc>
      </w:tr>
      <w:tr w:rsidR="00B10EAE" w:rsidTr="00F65129">
        <w:tblPrEx>
          <w:tblCellMar>
            <w:left w:w="0" w:type="dxa"/>
            <w:right w:w="0" w:type="dxa"/>
          </w:tblCellMar>
        </w:tblPrEx>
        <w:tc>
          <w:tcPr>
            <w:tcW w:w="5164" w:type="dxa"/>
            <w:shd w:val="clear" w:color="auto" w:fill="auto"/>
          </w:tcPr>
          <w:p w:rsidR="00B10EAE" w:rsidRDefault="00B10EAE">
            <w:pPr>
              <w:pStyle w:val="ad"/>
              <w:snapToGrid w:val="0"/>
              <w:rPr>
                <w:sz w:val="22"/>
                <w:szCs w:val="22"/>
              </w:rPr>
            </w:pPr>
          </w:p>
          <w:p w:rsidR="00B10EAE" w:rsidRDefault="00B10EAE">
            <w:pPr>
              <w:pStyle w:val="ad"/>
              <w:snapToGrid w:val="0"/>
              <w:rPr>
                <w:sz w:val="22"/>
                <w:szCs w:val="22"/>
              </w:rPr>
            </w:pPr>
          </w:p>
          <w:p w:rsidR="004E71F5" w:rsidRDefault="00B10EAE" w:rsidP="00393E47">
            <w:pPr>
              <w:pStyle w:val="a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</w:t>
            </w:r>
            <w:r w:rsidR="009C08F8">
              <w:rPr>
                <w:b/>
                <w:bCs/>
                <w:sz w:val="22"/>
                <w:szCs w:val="22"/>
              </w:rPr>
              <w:t xml:space="preserve"> </w:t>
            </w:r>
            <w:r w:rsidR="00393E47">
              <w:rPr>
                <w:b/>
                <w:bCs/>
                <w:sz w:val="22"/>
                <w:szCs w:val="22"/>
              </w:rPr>
              <w:t>/________________/</w:t>
            </w:r>
            <w:r w:rsidR="00F65129">
              <w:rPr>
                <w:b/>
                <w:bCs/>
                <w:sz w:val="22"/>
                <w:szCs w:val="22"/>
              </w:rPr>
              <w:t xml:space="preserve"> </w:t>
            </w:r>
          </w:p>
          <w:p w:rsidR="00D56747" w:rsidRPr="00D56747" w:rsidRDefault="00D56747" w:rsidP="00393E47">
            <w:pPr>
              <w:pStyle w:val="ad"/>
              <w:rPr>
                <w:bCs/>
                <w:sz w:val="22"/>
                <w:szCs w:val="22"/>
              </w:rPr>
            </w:pPr>
            <w:r w:rsidRPr="00D56747">
              <w:rPr>
                <w:bCs/>
                <w:sz w:val="22"/>
                <w:szCs w:val="22"/>
              </w:rPr>
              <w:t>ЭЦП</w:t>
            </w:r>
          </w:p>
        </w:tc>
        <w:tc>
          <w:tcPr>
            <w:tcW w:w="5807" w:type="dxa"/>
            <w:shd w:val="clear" w:color="auto" w:fill="auto"/>
          </w:tcPr>
          <w:p w:rsidR="00B10EAE" w:rsidRDefault="00B10EAE">
            <w:pPr>
              <w:pStyle w:val="ad"/>
              <w:snapToGrid w:val="0"/>
              <w:rPr>
                <w:b/>
                <w:bCs/>
                <w:sz w:val="22"/>
                <w:szCs w:val="22"/>
              </w:rPr>
            </w:pPr>
          </w:p>
          <w:p w:rsidR="00B10EAE" w:rsidRDefault="00B10EAE">
            <w:pPr>
              <w:pStyle w:val="ad"/>
              <w:snapToGrid w:val="0"/>
              <w:rPr>
                <w:b/>
                <w:bCs/>
                <w:sz w:val="22"/>
                <w:szCs w:val="22"/>
              </w:rPr>
            </w:pPr>
          </w:p>
          <w:p w:rsidR="00B10EAE" w:rsidRDefault="00B10EAE">
            <w:pPr>
              <w:pStyle w:val="ad"/>
              <w:rPr>
                <w:b/>
                <w:bCs/>
                <w:spacing w:val="-1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</w:t>
            </w:r>
            <w:r>
              <w:rPr>
                <w:b/>
                <w:bCs/>
                <w:spacing w:val="-10"/>
                <w:sz w:val="22"/>
                <w:szCs w:val="22"/>
              </w:rPr>
              <w:t>Д.В. Гребенников</w:t>
            </w:r>
          </w:p>
          <w:p w:rsidR="004E71F5" w:rsidRPr="004E71F5" w:rsidRDefault="00D56747">
            <w:pPr>
              <w:pStyle w:val="ad"/>
            </w:pPr>
            <w:r>
              <w:t>ЭЦП</w:t>
            </w:r>
          </w:p>
        </w:tc>
        <w:tc>
          <w:tcPr>
            <w:tcW w:w="45" w:type="dxa"/>
            <w:shd w:val="clear" w:color="auto" w:fill="auto"/>
          </w:tcPr>
          <w:p w:rsidR="00B10EAE" w:rsidRDefault="00B10EAE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B10EAE" w:rsidRDefault="00B10EAE">
      <w:pPr>
        <w:pStyle w:val="a8"/>
        <w:spacing w:line="200" w:lineRule="atLeast"/>
      </w:pPr>
    </w:p>
    <w:p w:rsidR="00B10EAE" w:rsidRDefault="00B10EAE">
      <w:pPr>
        <w:pStyle w:val="a8"/>
        <w:spacing w:line="200" w:lineRule="atLeast"/>
        <w:jc w:val="left"/>
      </w:pPr>
      <w:r>
        <w:rPr>
          <w:szCs w:val="22"/>
        </w:rPr>
        <w:t xml:space="preserve"> </w:t>
      </w:r>
    </w:p>
    <w:p w:rsidR="009C08F8" w:rsidRDefault="00B10EAE">
      <w:pPr>
        <w:pStyle w:val="a8"/>
        <w:spacing w:line="200" w:lineRule="atLeast"/>
        <w:rPr>
          <w:szCs w:val="22"/>
        </w:rPr>
      </w:pPr>
      <w:r>
        <w:rPr>
          <w:szCs w:val="22"/>
        </w:rPr>
        <w:t xml:space="preserve">                                                            </w:t>
      </w: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D85224" w:rsidRDefault="00D85224">
      <w:pPr>
        <w:pStyle w:val="a8"/>
        <w:spacing w:line="200" w:lineRule="atLeast"/>
        <w:rPr>
          <w:szCs w:val="22"/>
        </w:rPr>
      </w:pPr>
    </w:p>
    <w:p w:rsidR="009C08F8" w:rsidRDefault="009C08F8">
      <w:pPr>
        <w:pStyle w:val="a8"/>
        <w:spacing w:line="200" w:lineRule="atLeast"/>
        <w:rPr>
          <w:szCs w:val="22"/>
        </w:rPr>
      </w:pPr>
    </w:p>
    <w:p w:rsidR="009C08F8" w:rsidRDefault="009C08F8">
      <w:pPr>
        <w:pStyle w:val="a8"/>
        <w:spacing w:line="200" w:lineRule="atLeast"/>
        <w:rPr>
          <w:szCs w:val="22"/>
        </w:rPr>
      </w:pPr>
    </w:p>
    <w:p w:rsidR="009C08F8" w:rsidRPr="00667330" w:rsidRDefault="009F6B1B" w:rsidP="009F6B1B">
      <w:pPr>
        <w:pStyle w:val="a8"/>
        <w:spacing w:line="200" w:lineRule="atLeast"/>
        <w:jc w:val="right"/>
        <w:rPr>
          <w:sz w:val="18"/>
          <w:szCs w:val="18"/>
        </w:rPr>
      </w:pPr>
      <w:r w:rsidRPr="00667330">
        <w:rPr>
          <w:sz w:val="18"/>
          <w:szCs w:val="18"/>
        </w:rPr>
        <w:t>Приложение №1 к Договору _____</w:t>
      </w:r>
    </w:p>
    <w:p w:rsidR="009F6B1B" w:rsidRPr="009F6B1B" w:rsidRDefault="00B10EAE">
      <w:pPr>
        <w:pStyle w:val="a8"/>
        <w:spacing w:line="200" w:lineRule="atLeast"/>
        <w:rPr>
          <w:sz w:val="16"/>
          <w:szCs w:val="16"/>
        </w:rPr>
      </w:pPr>
      <w:r w:rsidRPr="009F6B1B">
        <w:rPr>
          <w:sz w:val="16"/>
          <w:szCs w:val="16"/>
        </w:rPr>
        <w:t xml:space="preserve">                           </w:t>
      </w:r>
    </w:p>
    <w:tbl>
      <w:tblPr>
        <w:tblW w:w="1076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45"/>
        <w:gridCol w:w="857"/>
        <w:gridCol w:w="2280"/>
        <w:gridCol w:w="966"/>
        <w:gridCol w:w="580"/>
        <w:gridCol w:w="880"/>
        <w:gridCol w:w="740"/>
        <w:gridCol w:w="777"/>
        <w:gridCol w:w="740"/>
        <w:gridCol w:w="710"/>
        <w:gridCol w:w="945"/>
        <w:gridCol w:w="846"/>
      </w:tblGrid>
      <w:tr w:rsidR="009F6B1B" w:rsidRPr="009F6B1B" w:rsidTr="009F6B1B">
        <w:trPr>
          <w:trHeight w:val="225"/>
        </w:trPr>
        <w:tc>
          <w:tcPr>
            <w:tcW w:w="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Расчет стоимости на техническое и аварийное обслуживание газопровода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rFonts w:ascii="Arial" w:hAnsi="Arial" w:cs="Arial"/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225"/>
        </w:trPr>
        <w:tc>
          <w:tcPr>
            <w:tcW w:w="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г. Калининград, ул. Герцена, 34а (нежилое помещение)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rFonts w:ascii="Arial" w:hAnsi="Arial" w:cs="Arial"/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420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Код прейску- ранта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Наименование работ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Периодичность обслуживания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Кол-во оборуд.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Цена за ед. (руб., коп.)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Цена за ед. с коэфф. удаленности (руб., коп.)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Сумма за 1 ТО     (руб., коп)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Сумма в год (руб., коп.)</w:t>
            </w:r>
          </w:p>
        </w:tc>
      </w:tr>
      <w:tr w:rsidR="009F6B1B" w:rsidRPr="009F6B1B" w:rsidTr="009F6B1B">
        <w:trPr>
          <w:trHeight w:val="39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без НДС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с НДС 20%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без НДС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с НДС 20%</w:t>
            </w:r>
          </w:p>
        </w:tc>
      </w:tr>
      <w:tr w:rsidR="009F6B1B" w:rsidRPr="009F6B1B" w:rsidTr="009F6B1B">
        <w:trPr>
          <w:trHeight w:val="22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12</w:t>
            </w:r>
          </w:p>
        </w:tc>
      </w:tr>
      <w:tr w:rsidR="009F6B1B" w:rsidRPr="009F6B1B" w:rsidTr="009F6B1B">
        <w:trPr>
          <w:trHeight w:val="225"/>
        </w:trPr>
        <w:tc>
          <w:tcPr>
            <w:tcW w:w="107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Обслуживание газопроводов низкого давления</w:t>
            </w:r>
          </w:p>
        </w:tc>
      </w:tr>
      <w:tr w:rsidR="009F6B1B" w:rsidRPr="009F6B1B" w:rsidTr="00D93A8A">
        <w:trPr>
          <w:trHeight w:val="1851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Абонентская плата за аварийное обслуживание газопроводов природного газа: -поддержание круглосуточной готовности аварийно-диспетчерской службы к выезду на место возникновения аварийной ситуации;</w:t>
            </w:r>
            <w:r w:rsidRPr="009F6B1B">
              <w:rPr>
                <w:kern w:val="0"/>
                <w:sz w:val="16"/>
                <w:szCs w:val="16"/>
                <w:lang w:eastAsia="ru-RU"/>
              </w:rPr>
              <w:br/>
              <w:t>-локализации аварийных ситуаций на Объекте (временное устранение утечки газа).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Месяц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0,189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148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Абонентская плата за аварийное обслуживание коммунально-бытовых потребителей природного газа при годовом объеме потребления от 1,5 до 15 тыс.м3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Месяц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обсл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225"/>
        </w:trPr>
        <w:tc>
          <w:tcPr>
            <w:tcW w:w="7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Итого по АО: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6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Обход и осмотр трассы подземного уличного газопровода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0,155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4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Обход и осмотр трассы надземного газопровода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0,034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4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Проверка на загазованность ведомственных колодцев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4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 xml:space="preserve">Проверка на загазованность подвалов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4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Проверка на загазованность контрольной трубки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4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кальк.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Проверка технического состояния крана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22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5.1.16.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Реставрация настенных знаков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6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Осмотр технического состояния и проверка на загазованность газового ввода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4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5.1.13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Оформление результатов обхода трассы газопровода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4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5.1.10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Проверка технического состояния конденсатосборника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225"/>
        </w:trPr>
        <w:tc>
          <w:tcPr>
            <w:tcW w:w="7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Итого по ТО: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225"/>
        </w:trPr>
        <w:tc>
          <w:tcPr>
            <w:tcW w:w="7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Итого за обслуживание газопроводов низкого давления: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225"/>
        </w:trPr>
        <w:tc>
          <w:tcPr>
            <w:tcW w:w="7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Всего за обслуживание: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</w:tr>
    </w:tbl>
    <w:p w:rsidR="009F6B1B" w:rsidRDefault="00B10EAE">
      <w:pPr>
        <w:pStyle w:val="a8"/>
        <w:spacing w:line="200" w:lineRule="atLeast"/>
        <w:rPr>
          <w:szCs w:val="22"/>
        </w:rPr>
      </w:pPr>
      <w:r>
        <w:rPr>
          <w:szCs w:val="22"/>
        </w:rPr>
        <w:t xml:space="preserve">                                  </w:t>
      </w:r>
    </w:p>
    <w:p w:rsidR="009F6B1B" w:rsidRPr="004E71F5" w:rsidRDefault="004E71F5" w:rsidP="004E71F5">
      <w:pPr>
        <w:pStyle w:val="a8"/>
        <w:spacing w:line="200" w:lineRule="atLeast"/>
        <w:jc w:val="left"/>
      </w:pPr>
      <w:r>
        <w:rPr>
          <w:b/>
          <w:bCs/>
          <w:szCs w:val="22"/>
        </w:rPr>
        <w:t xml:space="preserve">Специализированная организация:  </w:t>
      </w:r>
      <w:r>
        <w:rPr>
          <w:szCs w:val="22"/>
        </w:rPr>
        <w:t xml:space="preserve">                                                                           </w:t>
      </w:r>
      <w:r>
        <w:rPr>
          <w:b/>
          <w:bCs/>
          <w:szCs w:val="22"/>
        </w:rPr>
        <w:t>Заказчик:</w:t>
      </w:r>
      <w:r>
        <w:rPr>
          <w:szCs w:val="22"/>
        </w:rPr>
        <w:t xml:space="preserve">     </w:t>
      </w:r>
    </w:p>
    <w:p w:rsidR="009F6B1B" w:rsidRDefault="004E71F5">
      <w:pPr>
        <w:pStyle w:val="a8"/>
        <w:spacing w:line="200" w:lineRule="atLeast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               </w:t>
      </w:r>
    </w:p>
    <w:p w:rsidR="00667330" w:rsidRDefault="004E71F5">
      <w:pPr>
        <w:pStyle w:val="a8"/>
        <w:spacing w:line="200" w:lineRule="atLeast"/>
        <w:rPr>
          <w:b/>
          <w:bCs/>
          <w:szCs w:val="22"/>
        </w:rPr>
      </w:pPr>
      <w:r>
        <w:rPr>
          <w:szCs w:val="22"/>
        </w:rPr>
        <w:t xml:space="preserve">                                                                                                                         </w:t>
      </w:r>
      <w:r w:rsidR="001E6D13">
        <w:rPr>
          <w:b/>
          <w:bCs/>
          <w:szCs w:val="22"/>
        </w:rPr>
        <w:t xml:space="preserve">Начальник </w:t>
      </w:r>
      <w:r w:rsidR="00667330">
        <w:rPr>
          <w:b/>
          <w:bCs/>
          <w:szCs w:val="22"/>
        </w:rPr>
        <w:t xml:space="preserve">регионального поисково-  </w:t>
      </w:r>
    </w:p>
    <w:p w:rsidR="009F6B1B" w:rsidRPr="00667330" w:rsidRDefault="00667330">
      <w:pPr>
        <w:pStyle w:val="a8"/>
        <w:spacing w:line="200" w:lineRule="atLeast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                                                                                             спасательного</w:t>
      </w:r>
      <w:r w:rsidR="00D93A8A">
        <w:rPr>
          <w:b/>
          <w:bCs/>
          <w:szCs w:val="22"/>
        </w:rPr>
        <w:t xml:space="preserve">    </w:t>
      </w:r>
      <w:r w:rsidR="001E6D13">
        <w:rPr>
          <w:b/>
          <w:bCs/>
          <w:szCs w:val="22"/>
        </w:rPr>
        <w:t>отряда</w:t>
      </w:r>
    </w:p>
    <w:p w:rsidR="009F6B1B" w:rsidRDefault="009F6B1B">
      <w:pPr>
        <w:pStyle w:val="a8"/>
        <w:spacing w:line="200" w:lineRule="atLeast"/>
        <w:rPr>
          <w:szCs w:val="22"/>
        </w:rPr>
      </w:pPr>
    </w:p>
    <w:p w:rsidR="009F6B1B" w:rsidRDefault="004E71F5">
      <w:pPr>
        <w:pStyle w:val="a8"/>
        <w:spacing w:line="200" w:lineRule="atLeast"/>
        <w:rPr>
          <w:szCs w:val="22"/>
        </w:rPr>
      </w:pPr>
      <w:r>
        <w:rPr>
          <w:szCs w:val="22"/>
        </w:rPr>
        <w:lastRenderedPageBreak/>
        <w:t xml:space="preserve">_________________/                              /                                                </w:t>
      </w:r>
      <w:r>
        <w:rPr>
          <w:b/>
          <w:bCs/>
          <w:szCs w:val="22"/>
        </w:rPr>
        <w:t>____________________</w:t>
      </w:r>
      <w:r>
        <w:rPr>
          <w:b/>
          <w:bCs/>
          <w:spacing w:val="-10"/>
          <w:szCs w:val="22"/>
        </w:rPr>
        <w:t>Д.В. Гребенников</w:t>
      </w:r>
    </w:p>
    <w:p w:rsidR="004E71F5" w:rsidRPr="004E71F5" w:rsidRDefault="004E71F5" w:rsidP="004E71F5">
      <w:pPr>
        <w:pStyle w:val="a8"/>
        <w:spacing w:line="200" w:lineRule="atLeast"/>
        <w:rPr>
          <w:szCs w:val="22"/>
        </w:rPr>
      </w:pPr>
      <w:r w:rsidRPr="004E71F5">
        <w:rPr>
          <w:bCs/>
          <w:spacing w:val="-10"/>
          <w:szCs w:val="22"/>
        </w:rPr>
        <w:t>ЭЦП</w:t>
      </w:r>
      <w:r w:rsidRPr="004E71F5">
        <w:rPr>
          <w:szCs w:val="22"/>
        </w:rPr>
        <w:t xml:space="preserve">                </w:t>
      </w:r>
      <w:r>
        <w:rPr>
          <w:szCs w:val="22"/>
        </w:rPr>
        <w:t xml:space="preserve">                                                                                                </w:t>
      </w:r>
      <w:r w:rsidRPr="004E71F5">
        <w:rPr>
          <w:bCs/>
          <w:spacing w:val="-10"/>
          <w:szCs w:val="22"/>
        </w:rPr>
        <w:t>ЭЦП</w:t>
      </w:r>
    </w:p>
    <w:p w:rsidR="009F6B1B" w:rsidRDefault="009F6B1B">
      <w:pPr>
        <w:pStyle w:val="a8"/>
        <w:spacing w:line="200" w:lineRule="atLeast"/>
        <w:rPr>
          <w:szCs w:val="22"/>
        </w:rPr>
      </w:pPr>
    </w:p>
    <w:p w:rsidR="009F6B1B" w:rsidRDefault="009F6B1B">
      <w:pPr>
        <w:pStyle w:val="a8"/>
        <w:spacing w:line="200" w:lineRule="atLeast"/>
        <w:rPr>
          <w:szCs w:val="22"/>
        </w:rPr>
      </w:pPr>
    </w:p>
    <w:p w:rsidR="00E318E5" w:rsidRDefault="00E318E5">
      <w:pPr>
        <w:pStyle w:val="a8"/>
        <w:spacing w:line="200" w:lineRule="atLeast"/>
        <w:rPr>
          <w:szCs w:val="22"/>
        </w:rPr>
      </w:pPr>
    </w:p>
    <w:p w:rsidR="00E318E5" w:rsidRDefault="00E318E5">
      <w:pPr>
        <w:pStyle w:val="a8"/>
        <w:spacing w:line="200" w:lineRule="atLeast"/>
        <w:rPr>
          <w:szCs w:val="22"/>
        </w:rPr>
      </w:pPr>
    </w:p>
    <w:p w:rsidR="00E318E5" w:rsidRDefault="00E318E5">
      <w:pPr>
        <w:pStyle w:val="a8"/>
        <w:spacing w:line="200" w:lineRule="atLeast"/>
        <w:rPr>
          <w:szCs w:val="22"/>
        </w:rPr>
      </w:pPr>
    </w:p>
    <w:p w:rsidR="00E318E5" w:rsidRDefault="00E318E5">
      <w:pPr>
        <w:pStyle w:val="a8"/>
        <w:spacing w:line="200" w:lineRule="atLeast"/>
        <w:rPr>
          <w:szCs w:val="22"/>
        </w:rPr>
      </w:pPr>
    </w:p>
    <w:p w:rsidR="009F6B1B" w:rsidRPr="009F7673" w:rsidRDefault="009F6B1B" w:rsidP="009F6B1B">
      <w:pPr>
        <w:pStyle w:val="a8"/>
        <w:spacing w:line="200" w:lineRule="atLeast"/>
        <w:jc w:val="right"/>
        <w:rPr>
          <w:sz w:val="20"/>
        </w:rPr>
      </w:pPr>
      <w:r w:rsidRPr="009F7673">
        <w:rPr>
          <w:sz w:val="20"/>
        </w:rPr>
        <w:t>Приложение №</w:t>
      </w:r>
      <w:r w:rsidR="00436A3F" w:rsidRPr="009F7673">
        <w:rPr>
          <w:sz w:val="20"/>
        </w:rPr>
        <w:t xml:space="preserve"> </w:t>
      </w:r>
      <w:r w:rsidRPr="009F7673">
        <w:rPr>
          <w:sz w:val="20"/>
        </w:rPr>
        <w:t>2 к Договору _________</w:t>
      </w:r>
    </w:p>
    <w:p w:rsidR="009F6B1B" w:rsidRDefault="009F6B1B" w:rsidP="009F6B1B">
      <w:pPr>
        <w:pStyle w:val="a8"/>
        <w:spacing w:line="200" w:lineRule="atLeast"/>
        <w:jc w:val="right"/>
        <w:rPr>
          <w:szCs w:val="22"/>
        </w:rPr>
      </w:pPr>
    </w:p>
    <w:tbl>
      <w:tblPr>
        <w:tblW w:w="10608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45"/>
        <w:gridCol w:w="857"/>
        <w:gridCol w:w="2081"/>
        <w:gridCol w:w="1024"/>
        <w:gridCol w:w="529"/>
        <w:gridCol w:w="804"/>
        <w:gridCol w:w="812"/>
        <w:gridCol w:w="1124"/>
        <w:gridCol w:w="656"/>
        <w:gridCol w:w="846"/>
        <w:gridCol w:w="656"/>
        <w:gridCol w:w="774"/>
      </w:tblGrid>
      <w:tr w:rsidR="009F6B1B" w:rsidRPr="009F6B1B" w:rsidTr="009F6B1B">
        <w:trPr>
          <w:trHeight w:val="225"/>
        </w:trPr>
        <w:tc>
          <w:tcPr>
            <w:tcW w:w="983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Расчет стоимости на техническое и аварийное обслуживание газопровода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rFonts w:ascii="Arial" w:hAnsi="Arial" w:cs="Arial"/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225"/>
        </w:trPr>
        <w:tc>
          <w:tcPr>
            <w:tcW w:w="983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 xml:space="preserve">г. Зеленоградск, ул. Гагарина, 2а 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rFonts w:ascii="Arial" w:hAnsi="Arial" w:cs="Arial"/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420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Код прейску- ранта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Наименование работ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Периодичность обслуживания</w:t>
            </w: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Кол-во оборуд.</w:t>
            </w:r>
          </w:p>
        </w:tc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Цена за ед. (руб., коп.)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Цена за ед. с коэфф. удаленности (руб., коп.)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Сумма за 1 ТО     (руб., коп)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Сумма в год (руб., коп.)</w:t>
            </w:r>
          </w:p>
        </w:tc>
      </w:tr>
      <w:tr w:rsidR="009F6B1B" w:rsidRPr="009F6B1B" w:rsidTr="009F6B1B">
        <w:trPr>
          <w:trHeight w:val="39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без НДС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с НДС 20%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без НДС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с НДС 20%</w:t>
            </w:r>
          </w:p>
        </w:tc>
      </w:tr>
      <w:tr w:rsidR="009F6B1B" w:rsidRPr="009F6B1B" w:rsidTr="009F6B1B">
        <w:trPr>
          <w:trHeight w:val="22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12</w:t>
            </w:r>
          </w:p>
        </w:tc>
      </w:tr>
      <w:tr w:rsidR="009F6B1B" w:rsidRPr="009F6B1B" w:rsidTr="009F6B1B">
        <w:trPr>
          <w:trHeight w:val="225"/>
        </w:trPr>
        <w:tc>
          <w:tcPr>
            <w:tcW w:w="10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Обслуживание газопроводов низкого давления</w:t>
            </w:r>
          </w:p>
        </w:tc>
      </w:tr>
      <w:tr w:rsidR="009F6B1B" w:rsidRPr="009F6B1B" w:rsidTr="009F6B1B">
        <w:trPr>
          <w:trHeight w:val="25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Абонентская плата за аварийное обслуживание газопроводов природного газа: -поддержание круглосуточной готовности аварийно-диспетчерской службы к выезду на место возникновения аварийной ситуации;</w:t>
            </w:r>
            <w:r w:rsidRPr="009F6B1B">
              <w:rPr>
                <w:kern w:val="0"/>
                <w:sz w:val="16"/>
                <w:szCs w:val="16"/>
                <w:lang w:eastAsia="ru-RU"/>
              </w:rPr>
              <w:br/>
              <w:t>-локализации аварийных ситуаций на Объекте (временное устранение утечки газа).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Месяц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0,09639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148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Абонентская плата за аварийное обслуживание коммунально-бытовых потребителей природного газа при годовом объеме потребления от 1,5 до 15 тыс.м3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Месяц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обсл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6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5.1.1.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Обход и осмотр трассы подземного уличного газопровода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0,0838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4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5.1.2.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Обход и осмотр трассы надземного газопровода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0,01259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6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Осмотр технического состояния и проверка на загазованность газового ввода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4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Проверка на загазованность ведомственных колодцев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4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5.1.10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Проверка технического состояния конденсатосборника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8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5.1.11.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Проверка технического состояния конденсатосборника с удалением конденсата давлением газа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4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 xml:space="preserve">Проверка на загазованность подвалов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22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5.1.16.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Реставрация настенных знаков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4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5.1.13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Оформление результатов обхода трассы газопровода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center"/>
              <w:rPr>
                <w:kern w:val="0"/>
                <w:sz w:val="16"/>
                <w:szCs w:val="16"/>
                <w:lang w:eastAsia="ru-RU"/>
              </w:rPr>
            </w:pPr>
            <w:r w:rsidRPr="009F6B1B">
              <w:rPr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225"/>
        </w:trPr>
        <w:tc>
          <w:tcPr>
            <w:tcW w:w="7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Итого по ТО: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225"/>
        </w:trPr>
        <w:tc>
          <w:tcPr>
            <w:tcW w:w="7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Итого за обслуживание газопроводов низкого давления: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</w:tr>
      <w:tr w:rsidR="009F6B1B" w:rsidRPr="009F6B1B" w:rsidTr="009F6B1B">
        <w:trPr>
          <w:trHeight w:val="225"/>
        </w:trPr>
        <w:tc>
          <w:tcPr>
            <w:tcW w:w="7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9F6B1B">
              <w:rPr>
                <w:b/>
                <w:bCs/>
                <w:kern w:val="0"/>
                <w:sz w:val="16"/>
                <w:szCs w:val="16"/>
                <w:lang w:eastAsia="ru-RU"/>
              </w:rPr>
              <w:t>Всего за обслуживание: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B1B" w:rsidRPr="009F6B1B" w:rsidRDefault="009F6B1B" w:rsidP="009F6B1B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</w:p>
        </w:tc>
      </w:tr>
    </w:tbl>
    <w:p w:rsidR="004E71F5" w:rsidRDefault="004E71F5" w:rsidP="004E71F5">
      <w:pPr>
        <w:pStyle w:val="a8"/>
        <w:spacing w:line="200" w:lineRule="atLeast"/>
        <w:jc w:val="left"/>
        <w:rPr>
          <w:b/>
          <w:bCs/>
          <w:szCs w:val="22"/>
        </w:rPr>
      </w:pPr>
    </w:p>
    <w:p w:rsidR="004E71F5" w:rsidRPr="004E71F5" w:rsidRDefault="004E71F5" w:rsidP="004E71F5">
      <w:pPr>
        <w:pStyle w:val="a8"/>
        <w:spacing w:line="200" w:lineRule="atLeast"/>
        <w:jc w:val="left"/>
      </w:pPr>
      <w:r>
        <w:rPr>
          <w:b/>
          <w:bCs/>
          <w:szCs w:val="22"/>
        </w:rPr>
        <w:t xml:space="preserve">Специализированная организация:  </w:t>
      </w:r>
      <w:r>
        <w:rPr>
          <w:szCs w:val="22"/>
        </w:rPr>
        <w:t xml:space="preserve">                                                                           </w:t>
      </w:r>
      <w:r>
        <w:rPr>
          <w:b/>
          <w:bCs/>
          <w:szCs w:val="22"/>
        </w:rPr>
        <w:t>Заказчик:</w:t>
      </w:r>
      <w:r>
        <w:rPr>
          <w:szCs w:val="22"/>
        </w:rPr>
        <w:t xml:space="preserve">     </w:t>
      </w:r>
    </w:p>
    <w:p w:rsidR="004E71F5" w:rsidRDefault="004E71F5" w:rsidP="004E71F5">
      <w:pPr>
        <w:pStyle w:val="a8"/>
        <w:spacing w:line="200" w:lineRule="atLeast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               </w:t>
      </w:r>
    </w:p>
    <w:p w:rsidR="00667330" w:rsidRDefault="004E71F5" w:rsidP="004E71F5">
      <w:pPr>
        <w:pStyle w:val="a8"/>
        <w:spacing w:line="200" w:lineRule="atLeast"/>
        <w:rPr>
          <w:b/>
          <w:bCs/>
          <w:szCs w:val="22"/>
        </w:rPr>
      </w:pPr>
      <w:r>
        <w:rPr>
          <w:szCs w:val="22"/>
        </w:rPr>
        <w:t xml:space="preserve">                                                                                                                         </w:t>
      </w:r>
      <w:r w:rsidR="001E6D13">
        <w:rPr>
          <w:b/>
          <w:bCs/>
          <w:szCs w:val="22"/>
        </w:rPr>
        <w:t xml:space="preserve">Начальник </w:t>
      </w:r>
      <w:r w:rsidR="00667330">
        <w:rPr>
          <w:b/>
          <w:bCs/>
          <w:szCs w:val="22"/>
        </w:rPr>
        <w:t xml:space="preserve">регионального </w:t>
      </w:r>
      <w:r w:rsidR="001E6D13">
        <w:rPr>
          <w:b/>
          <w:bCs/>
          <w:szCs w:val="22"/>
        </w:rPr>
        <w:t>поисково-</w:t>
      </w:r>
    </w:p>
    <w:p w:rsidR="004E71F5" w:rsidRDefault="00667330" w:rsidP="004E71F5">
      <w:pPr>
        <w:pStyle w:val="a8"/>
        <w:spacing w:line="200" w:lineRule="atLeast"/>
        <w:rPr>
          <w:szCs w:val="22"/>
        </w:rPr>
      </w:pPr>
      <w:r>
        <w:rPr>
          <w:b/>
          <w:bCs/>
          <w:szCs w:val="22"/>
        </w:rPr>
        <w:t xml:space="preserve">                                                                                                                             </w:t>
      </w:r>
      <w:r w:rsidR="001E6D13">
        <w:rPr>
          <w:b/>
          <w:bCs/>
          <w:szCs w:val="22"/>
        </w:rPr>
        <w:t>спасательного отряда</w:t>
      </w:r>
    </w:p>
    <w:p w:rsidR="004E71F5" w:rsidRDefault="004E71F5" w:rsidP="004E71F5">
      <w:pPr>
        <w:pStyle w:val="a8"/>
        <w:spacing w:line="200" w:lineRule="atLeast"/>
        <w:rPr>
          <w:szCs w:val="22"/>
        </w:rPr>
      </w:pPr>
    </w:p>
    <w:p w:rsidR="004E71F5" w:rsidRDefault="004E71F5" w:rsidP="004E71F5">
      <w:pPr>
        <w:pStyle w:val="a8"/>
        <w:spacing w:line="200" w:lineRule="atLeast"/>
        <w:rPr>
          <w:b/>
          <w:bCs/>
          <w:spacing w:val="-10"/>
          <w:szCs w:val="22"/>
        </w:rPr>
      </w:pPr>
      <w:r>
        <w:rPr>
          <w:szCs w:val="22"/>
        </w:rPr>
        <w:lastRenderedPageBreak/>
        <w:t xml:space="preserve">_________________/                              /                                                </w:t>
      </w:r>
      <w:r>
        <w:rPr>
          <w:b/>
          <w:bCs/>
          <w:szCs w:val="22"/>
        </w:rPr>
        <w:t>____________________</w:t>
      </w:r>
      <w:r>
        <w:rPr>
          <w:b/>
          <w:bCs/>
          <w:spacing w:val="-10"/>
          <w:szCs w:val="22"/>
        </w:rPr>
        <w:t>Д.В. Гребенников</w:t>
      </w:r>
    </w:p>
    <w:p w:rsidR="00B10EAE" w:rsidRDefault="004E71F5" w:rsidP="004E71F5">
      <w:pPr>
        <w:pStyle w:val="a8"/>
        <w:spacing w:line="200" w:lineRule="atLeast"/>
        <w:rPr>
          <w:bCs/>
          <w:spacing w:val="-10"/>
          <w:szCs w:val="22"/>
        </w:rPr>
      </w:pPr>
      <w:r w:rsidRPr="004E71F5">
        <w:rPr>
          <w:bCs/>
          <w:spacing w:val="-10"/>
          <w:szCs w:val="22"/>
        </w:rPr>
        <w:t>ЭЦП</w:t>
      </w:r>
      <w:r w:rsidR="00B10EAE" w:rsidRPr="004E71F5">
        <w:rPr>
          <w:szCs w:val="22"/>
        </w:rPr>
        <w:t xml:space="preserve">                </w:t>
      </w:r>
      <w:r>
        <w:rPr>
          <w:szCs w:val="22"/>
        </w:rPr>
        <w:t xml:space="preserve">                                                                                                </w:t>
      </w:r>
      <w:r w:rsidRPr="004E71F5">
        <w:rPr>
          <w:bCs/>
          <w:spacing w:val="-10"/>
          <w:szCs w:val="22"/>
        </w:rPr>
        <w:t>ЭЦП</w:t>
      </w:r>
    </w:p>
    <w:p w:rsidR="00014295" w:rsidRDefault="00014295" w:rsidP="004E71F5">
      <w:pPr>
        <w:pStyle w:val="a8"/>
        <w:spacing w:line="200" w:lineRule="atLeast"/>
        <w:rPr>
          <w:bCs/>
          <w:spacing w:val="-10"/>
          <w:szCs w:val="22"/>
        </w:rPr>
      </w:pPr>
    </w:p>
    <w:p w:rsidR="00014295" w:rsidRDefault="00014295" w:rsidP="004E71F5">
      <w:pPr>
        <w:pStyle w:val="a8"/>
        <w:spacing w:line="200" w:lineRule="atLeast"/>
        <w:rPr>
          <w:bCs/>
          <w:spacing w:val="-10"/>
          <w:szCs w:val="22"/>
        </w:rPr>
      </w:pPr>
    </w:p>
    <w:p w:rsidR="00014295" w:rsidRDefault="00014295" w:rsidP="004E71F5">
      <w:pPr>
        <w:pStyle w:val="a8"/>
        <w:spacing w:line="200" w:lineRule="atLeast"/>
        <w:rPr>
          <w:bCs/>
          <w:spacing w:val="-10"/>
          <w:szCs w:val="22"/>
        </w:rPr>
      </w:pPr>
    </w:p>
    <w:p w:rsidR="00014295" w:rsidRDefault="00014295" w:rsidP="004E71F5">
      <w:pPr>
        <w:pStyle w:val="a8"/>
        <w:spacing w:line="200" w:lineRule="atLeast"/>
        <w:rPr>
          <w:bCs/>
          <w:spacing w:val="-10"/>
          <w:szCs w:val="22"/>
        </w:rPr>
      </w:pPr>
    </w:p>
    <w:p w:rsidR="00014295" w:rsidRDefault="00014295" w:rsidP="004E71F5">
      <w:pPr>
        <w:pStyle w:val="a8"/>
        <w:spacing w:line="200" w:lineRule="atLeast"/>
        <w:rPr>
          <w:bCs/>
          <w:spacing w:val="-10"/>
          <w:szCs w:val="22"/>
        </w:rPr>
      </w:pPr>
    </w:p>
    <w:p w:rsidR="00BF15DC" w:rsidRDefault="00BF15DC" w:rsidP="00014295">
      <w:pPr>
        <w:pStyle w:val="a8"/>
        <w:spacing w:line="200" w:lineRule="atLeast"/>
        <w:jc w:val="right"/>
        <w:rPr>
          <w:szCs w:val="22"/>
        </w:rPr>
      </w:pPr>
    </w:p>
    <w:p w:rsidR="006D5837" w:rsidRPr="00667330" w:rsidRDefault="00014295" w:rsidP="00014295">
      <w:pPr>
        <w:pStyle w:val="a8"/>
        <w:spacing w:line="200" w:lineRule="atLeast"/>
        <w:jc w:val="right"/>
        <w:rPr>
          <w:sz w:val="20"/>
        </w:rPr>
      </w:pPr>
      <w:r w:rsidRPr="00667330">
        <w:rPr>
          <w:sz w:val="20"/>
        </w:rPr>
        <w:t xml:space="preserve">Приложение № </w:t>
      </w:r>
      <w:r w:rsidR="000044B8" w:rsidRPr="00667330">
        <w:rPr>
          <w:sz w:val="20"/>
        </w:rPr>
        <w:t>3</w:t>
      </w:r>
    </w:p>
    <w:p w:rsidR="006D5837" w:rsidRPr="00667330" w:rsidRDefault="00014295" w:rsidP="00014295">
      <w:pPr>
        <w:pStyle w:val="a8"/>
        <w:spacing w:line="200" w:lineRule="atLeast"/>
        <w:jc w:val="right"/>
        <w:rPr>
          <w:sz w:val="20"/>
        </w:rPr>
      </w:pPr>
      <w:r w:rsidRPr="00667330">
        <w:rPr>
          <w:sz w:val="20"/>
        </w:rPr>
        <w:t xml:space="preserve"> к Договору </w:t>
      </w:r>
      <w:r w:rsidR="006D5837" w:rsidRPr="00667330">
        <w:rPr>
          <w:sz w:val="20"/>
        </w:rPr>
        <w:t>№</w:t>
      </w:r>
      <w:r w:rsidR="00B8772E" w:rsidRPr="00667330">
        <w:rPr>
          <w:sz w:val="20"/>
        </w:rPr>
        <w:t>___________</w:t>
      </w:r>
      <w:r w:rsidR="006D5837" w:rsidRPr="00667330">
        <w:rPr>
          <w:sz w:val="20"/>
        </w:rPr>
        <w:t xml:space="preserve"> </w:t>
      </w:r>
    </w:p>
    <w:p w:rsidR="00014295" w:rsidRPr="00667330" w:rsidRDefault="006D5837" w:rsidP="00014295">
      <w:pPr>
        <w:pStyle w:val="a8"/>
        <w:spacing w:line="200" w:lineRule="atLeast"/>
        <w:jc w:val="right"/>
        <w:rPr>
          <w:sz w:val="20"/>
        </w:rPr>
      </w:pPr>
      <w:r w:rsidRPr="00667330">
        <w:rPr>
          <w:sz w:val="20"/>
        </w:rPr>
        <w:t>от «__» _________202</w:t>
      </w:r>
      <w:r w:rsidR="00E318E5">
        <w:rPr>
          <w:sz w:val="20"/>
        </w:rPr>
        <w:t>5</w:t>
      </w:r>
      <w:r w:rsidRPr="00667330">
        <w:rPr>
          <w:sz w:val="20"/>
        </w:rPr>
        <w:t xml:space="preserve"> г.</w:t>
      </w:r>
    </w:p>
    <w:p w:rsidR="00014295" w:rsidRPr="00667330" w:rsidRDefault="00014295" w:rsidP="00014295">
      <w:pPr>
        <w:pStyle w:val="a8"/>
        <w:spacing w:line="200" w:lineRule="atLeast"/>
        <w:jc w:val="right"/>
        <w:rPr>
          <w:bCs/>
          <w:spacing w:val="-10"/>
          <w:sz w:val="20"/>
        </w:rPr>
      </w:pPr>
    </w:p>
    <w:p w:rsidR="00C206C9" w:rsidRPr="00C23A9D" w:rsidRDefault="00C206C9" w:rsidP="00C206C9">
      <w:pPr>
        <w:widowControl w:val="0"/>
        <w:jc w:val="center"/>
        <w:rPr>
          <w:b/>
          <w:bCs/>
          <w:sz w:val="22"/>
          <w:szCs w:val="22"/>
        </w:rPr>
      </w:pPr>
      <w:r w:rsidRPr="00C23A9D">
        <w:rPr>
          <w:b/>
          <w:bCs/>
          <w:sz w:val="22"/>
          <w:szCs w:val="22"/>
        </w:rPr>
        <w:t>ТЕХНИЧЕСКОЕ ЗАДАНИЕ</w:t>
      </w:r>
    </w:p>
    <w:p w:rsidR="00C206C9" w:rsidRPr="00C23A9D" w:rsidRDefault="00C206C9" w:rsidP="009F7673">
      <w:pPr>
        <w:widowControl w:val="0"/>
        <w:numPr>
          <w:ilvl w:val="0"/>
          <w:numId w:val="4"/>
        </w:numPr>
        <w:tabs>
          <w:tab w:val="left" w:pos="567"/>
          <w:tab w:val="left" w:pos="708"/>
        </w:tabs>
        <w:jc w:val="center"/>
        <w:rPr>
          <w:b/>
          <w:sz w:val="22"/>
          <w:szCs w:val="22"/>
        </w:rPr>
      </w:pPr>
      <w:r w:rsidRPr="00C23A9D">
        <w:rPr>
          <w:b/>
          <w:sz w:val="22"/>
          <w:szCs w:val="22"/>
        </w:rPr>
        <w:t>Предмет закупки</w:t>
      </w:r>
    </w:p>
    <w:p w:rsidR="00C206C9" w:rsidRPr="00C23A9D" w:rsidRDefault="00C206C9" w:rsidP="00C206C9">
      <w:pPr>
        <w:widowControl w:val="0"/>
        <w:numPr>
          <w:ilvl w:val="1"/>
          <w:numId w:val="4"/>
        </w:numPr>
        <w:tabs>
          <w:tab w:val="left" w:pos="0"/>
        </w:tabs>
        <w:suppressAutoHyphens w:val="0"/>
        <w:ind w:left="0" w:firstLine="567"/>
        <w:contextualSpacing/>
        <w:jc w:val="both"/>
        <w:rPr>
          <w:sz w:val="22"/>
          <w:szCs w:val="22"/>
          <w:lang w:val="x-none" w:eastAsia="x-none"/>
        </w:rPr>
      </w:pPr>
      <w:r w:rsidRPr="00C23A9D">
        <w:rPr>
          <w:rFonts w:eastAsia="ヒラギノ角ゴ Pro W3"/>
          <w:sz w:val="22"/>
          <w:szCs w:val="22"/>
        </w:rPr>
        <w:t xml:space="preserve">Предметом настоящей закупки является право заключения Контракта </w:t>
      </w:r>
      <w:r w:rsidRPr="00C23A9D">
        <w:rPr>
          <w:sz w:val="22"/>
          <w:szCs w:val="22"/>
        </w:rPr>
        <w:t>на  Услуги по техническому и аварийному обслуживанию наружного газопровода низкого да</w:t>
      </w:r>
      <w:r w:rsidRPr="00C23A9D">
        <w:rPr>
          <w:sz w:val="22"/>
          <w:szCs w:val="22"/>
        </w:rPr>
        <w:t>в</w:t>
      </w:r>
      <w:r w:rsidRPr="00C23A9D">
        <w:rPr>
          <w:sz w:val="22"/>
          <w:szCs w:val="22"/>
        </w:rPr>
        <w:t xml:space="preserve">ления, аварийному обслуживанию газоиспользующего оборудования нежилых помещений, расположенных по адресу: </w:t>
      </w:r>
      <w:r w:rsidRPr="00C23A9D">
        <w:rPr>
          <w:bCs/>
          <w:sz w:val="22"/>
          <w:szCs w:val="22"/>
        </w:rPr>
        <w:t>Калининградская обл., г. Калининград, ул. Герц</w:t>
      </w:r>
      <w:r w:rsidRPr="00C23A9D">
        <w:rPr>
          <w:bCs/>
          <w:sz w:val="22"/>
          <w:szCs w:val="22"/>
        </w:rPr>
        <w:t>е</w:t>
      </w:r>
      <w:r w:rsidRPr="00C23A9D">
        <w:rPr>
          <w:bCs/>
          <w:sz w:val="22"/>
          <w:szCs w:val="22"/>
        </w:rPr>
        <w:t>на, 34а,  г. Зеленоградск, ул. Гагарина, 2а</w:t>
      </w:r>
    </w:p>
    <w:p w:rsidR="00C206C9" w:rsidRPr="00C23A9D" w:rsidRDefault="00C206C9" w:rsidP="00C206C9">
      <w:pPr>
        <w:widowControl w:val="0"/>
        <w:numPr>
          <w:ilvl w:val="1"/>
          <w:numId w:val="4"/>
        </w:numPr>
        <w:tabs>
          <w:tab w:val="left" w:pos="0"/>
        </w:tabs>
        <w:suppressAutoHyphens w:val="0"/>
        <w:ind w:left="0" w:firstLine="567"/>
        <w:contextualSpacing/>
        <w:jc w:val="both"/>
        <w:rPr>
          <w:sz w:val="22"/>
          <w:szCs w:val="22"/>
          <w:lang w:val="x-none" w:eastAsia="x-none"/>
        </w:rPr>
      </w:pPr>
      <w:r w:rsidRPr="00C23A9D">
        <w:rPr>
          <w:sz w:val="22"/>
          <w:szCs w:val="22"/>
          <w:lang w:val="x-none" w:eastAsia="x-none"/>
        </w:rPr>
        <w:t xml:space="preserve"> Код по Общероссийскому классификатору продукции по видам экономической деятельности (ОКПД2) с указанием вида продукции, соответствующий предмету закупки: </w:t>
      </w:r>
      <w:r w:rsidRPr="00C23A9D">
        <w:rPr>
          <w:bCs/>
          <w:sz w:val="22"/>
          <w:szCs w:val="22"/>
          <w:lang w:eastAsia="x-none"/>
        </w:rPr>
        <w:t>35.22.10.120</w:t>
      </w:r>
      <w:r w:rsidRPr="00C23A9D">
        <w:rPr>
          <w:bCs/>
          <w:sz w:val="22"/>
          <w:szCs w:val="22"/>
          <w:lang w:val="x-none" w:eastAsia="x-none"/>
        </w:rPr>
        <w:t xml:space="preserve"> </w:t>
      </w:r>
      <w:r w:rsidRPr="00C23A9D">
        <w:rPr>
          <w:bCs/>
          <w:sz w:val="22"/>
          <w:szCs w:val="22"/>
          <w:lang w:eastAsia="x-none"/>
        </w:rPr>
        <w:t>«</w:t>
      </w:r>
      <w:r w:rsidRPr="00C23A9D">
        <w:rPr>
          <w:sz w:val="22"/>
          <w:szCs w:val="22"/>
        </w:rPr>
        <w:t>Услуги по техническому обслуживанию и ремонту газовых сетей».</w:t>
      </w:r>
      <w:r w:rsidRPr="00C23A9D">
        <w:rPr>
          <w:b/>
          <w:sz w:val="22"/>
          <w:szCs w:val="22"/>
        </w:rPr>
        <w:t xml:space="preserve"> </w:t>
      </w:r>
    </w:p>
    <w:p w:rsidR="00C206C9" w:rsidRPr="00C23A9D" w:rsidRDefault="00C206C9" w:rsidP="00C206C9">
      <w:pPr>
        <w:widowControl w:val="0"/>
        <w:tabs>
          <w:tab w:val="left" w:pos="0"/>
        </w:tabs>
        <w:ind w:left="567"/>
        <w:contextualSpacing/>
        <w:jc w:val="both"/>
        <w:rPr>
          <w:sz w:val="22"/>
          <w:szCs w:val="22"/>
          <w:lang w:val="x-none" w:eastAsia="x-none"/>
        </w:rPr>
      </w:pPr>
    </w:p>
    <w:p w:rsidR="00C206C9" w:rsidRPr="00C23A9D" w:rsidRDefault="00C206C9" w:rsidP="009F7673">
      <w:pPr>
        <w:widowControl w:val="0"/>
        <w:numPr>
          <w:ilvl w:val="0"/>
          <w:numId w:val="5"/>
        </w:numPr>
        <w:tabs>
          <w:tab w:val="left" w:pos="0"/>
          <w:tab w:val="left" w:pos="567"/>
          <w:tab w:val="left" w:pos="708"/>
        </w:tabs>
        <w:jc w:val="center"/>
        <w:rPr>
          <w:b/>
          <w:sz w:val="22"/>
          <w:szCs w:val="22"/>
          <w:lang w:eastAsia="ru-RU"/>
        </w:rPr>
      </w:pPr>
      <w:r w:rsidRPr="00C23A9D">
        <w:rPr>
          <w:b/>
          <w:sz w:val="22"/>
          <w:szCs w:val="22"/>
        </w:rPr>
        <w:t>Цель и правовые основания закупки</w:t>
      </w:r>
    </w:p>
    <w:p w:rsidR="00C206C9" w:rsidRPr="00C23A9D" w:rsidRDefault="00C206C9" w:rsidP="00C206C9">
      <w:pPr>
        <w:widowControl w:val="0"/>
        <w:numPr>
          <w:ilvl w:val="1"/>
          <w:numId w:val="5"/>
        </w:numPr>
        <w:tabs>
          <w:tab w:val="left" w:pos="0"/>
        </w:tabs>
        <w:suppressAutoHyphens w:val="0"/>
        <w:ind w:left="0" w:firstLine="567"/>
        <w:contextualSpacing/>
        <w:jc w:val="both"/>
        <w:rPr>
          <w:rFonts w:eastAsia="ヒラギノ角ゴ Pro W3"/>
          <w:sz w:val="22"/>
          <w:szCs w:val="22"/>
        </w:rPr>
      </w:pPr>
      <w:r w:rsidRPr="00C23A9D">
        <w:rPr>
          <w:rFonts w:eastAsia="ヒラギノ角ゴ Pro W3"/>
          <w:sz w:val="22"/>
          <w:szCs w:val="22"/>
        </w:rPr>
        <w:t xml:space="preserve">Цель закупки: </w:t>
      </w:r>
      <w:r w:rsidRPr="00C23A9D">
        <w:rPr>
          <w:rFonts w:eastAsia="ヒラギノ角ゴ Pro W3"/>
          <w:bCs/>
          <w:color w:val="000000"/>
          <w:sz w:val="22"/>
          <w:szCs w:val="22"/>
        </w:rPr>
        <w:t xml:space="preserve">безаварийное содержание систем газоснабжения </w:t>
      </w:r>
      <w:r w:rsidRPr="00C23A9D">
        <w:rPr>
          <w:rFonts w:eastAsia="ヒラギノ角ゴ Pro W3"/>
          <w:color w:val="000000"/>
          <w:sz w:val="22"/>
          <w:szCs w:val="22"/>
        </w:rPr>
        <w:t xml:space="preserve">зданий </w:t>
      </w:r>
      <w:r w:rsidRPr="00C23A9D">
        <w:rPr>
          <w:rFonts w:eastAsia="ヒラギノ角ゴ Pro W3"/>
          <w:sz w:val="22"/>
          <w:szCs w:val="22"/>
        </w:rPr>
        <w:t>ПСО МЧС России по Калининградской области</w:t>
      </w:r>
      <w:r w:rsidRPr="00C23A9D">
        <w:rPr>
          <w:rFonts w:eastAsia="ヒラギノ角ゴ Pro W3"/>
          <w:bCs/>
          <w:color w:val="000000"/>
          <w:sz w:val="22"/>
          <w:szCs w:val="22"/>
        </w:rPr>
        <w:t>.</w:t>
      </w:r>
    </w:p>
    <w:p w:rsidR="00C206C9" w:rsidRPr="00C23A9D" w:rsidRDefault="00C206C9" w:rsidP="00C206C9">
      <w:pPr>
        <w:widowControl w:val="0"/>
        <w:numPr>
          <w:ilvl w:val="1"/>
          <w:numId w:val="5"/>
        </w:numPr>
        <w:tabs>
          <w:tab w:val="left" w:pos="142"/>
          <w:tab w:val="left" w:pos="851"/>
          <w:tab w:val="left" w:pos="1418"/>
        </w:tabs>
        <w:suppressAutoHyphens w:val="0"/>
        <w:ind w:left="0" w:firstLine="567"/>
        <w:contextualSpacing/>
        <w:jc w:val="both"/>
        <w:rPr>
          <w:rFonts w:eastAsia="ヒラギノ角ゴ Pro W3"/>
          <w:sz w:val="22"/>
          <w:szCs w:val="22"/>
        </w:rPr>
      </w:pPr>
      <w:r w:rsidRPr="00C23A9D">
        <w:rPr>
          <w:rFonts w:eastAsia="ヒラギノ角ゴ Pro W3"/>
          <w:sz w:val="22"/>
          <w:szCs w:val="22"/>
        </w:rPr>
        <w:t>Правовые основания закупки:</w:t>
      </w:r>
    </w:p>
    <w:p w:rsidR="00C206C9" w:rsidRPr="00C23A9D" w:rsidRDefault="00C206C9" w:rsidP="00C206C9">
      <w:pPr>
        <w:jc w:val="both"/>
        <w:rPr>
          <w:sz w:val="22"/>
          <w:szCs w:val="22"/>
        </w:rPr>
      </w:pPr>
      <w:r w:rsidRPr="00C23A9D">
        <w:rPr>
          <w:sz w:val="22"/>
          <w:szCs w:val="22"/>
        </w:rPr>
        <w:t>План-график закупок товаров, работ, услуг на 202</w:t>
      </w:r>
      <w:r w:rsidR="009913AD">
        <w:rPr>
          <w:sz w:val="22"/>
          <w:szCs w:val="22"/>
        </w:rPr>
        <w:t>6</w:t>
      </w:r>
      <w:r w:rsidR="00D66C1C">
        <w:rPr>
          <w:sz w:val="22"/>
          <w:szCs w:val="22"/>
        </w:rPr>
        <w:t xml:space="preserve"> финансовый год и на плановый</w:t>
      </w:r>
      <w:r w:rsidRPr="00C23A9D">
        <w:rPr>
          <w:sz w:val="22"/>
          <w:szCs w:val="22"/>
        </w:rPr>
        <w:t xml:space="preserve"> период 202</w:t>
      </w:r>
      <w:r w:rsidR="00D66C1C">
        <w:rPr>
          <w:sz w:val="22"/>
          <w:szCs w:val="22"/>
        </w:rPr>
        <w:t xml:space="preserve">7 </w:t>
      </w:r>
      <w:r w:rsidRPr="00C23A9D">
        <w:rPr>
          <w:sz w:val="22"/>
          <w:szCs w:val="22"/>
        </w:rPr>
        <w:t>и 202</w:t>
      </w:r>
      <w:r w:rsidR="00D66C1C">
        <w:rPr>
          <w:sz w:val="22"/>
          <w:szCs w:val="22"/>
        </w:rPr>
        <w:t>8</w:t>
      </w:r>
      <w:r w:rsidRPr="00C23A9D">
        <w:rPr>
          <w:sz w:val="22"/>
          <w:szCs w:val="22"/>
        </w:rPr>
        <w:t xml:space="preserve"> годов.</w:t>
      </w:r>
    </w:p>
    <w:p w:rsidR="00C206C9" w:rsidRPr="00C23A9D" w:rsidRDefault="00C206C9" w:rsidP="00C206C9">
      <w:pPr>
        <w:jc w:val="both"/>
        <w:rPr>
          <w:sz w:val="22"/>
          <w:szCs w:val="22"/>
        </w:rPr>
      </w:pPr>
      <w:r w:rsidRPr="00C23A9D">
        <w:rPr>
          <w:sz w:val="22"/>
          <w:szCs w:val="22"/>
        </w:rPr>
        <w:t xml:space="preserve">         2.2.1.</w:t>
      </w:r>
      <w:r w:rsidRPr="00C23A9D">
        <w:rPr>
          <w:spacing w:val="-2"/>
          <w:sz w:val="22"/>
          <w:szCs w:val="22"/>
        </w:rPr>
        <w:t xml:space="preserve"> Соблюдение требований Правил охраны </w:t>
      </w:r>
      <w:r w:rsidRPr="00C23A9D">
        <w:rPr>
          <w:spacing w:val="-1"/>
          <w:sz w:val="22"/>
          <w:szCs w:val="22"/>
        </w:rPr>
        <w:t>г</w:t>
      </w:r>
      <w:r w:rsidRPr="00C23A9D">
        <w:rPr>
          <w:spacing w:val="-1"/>
          <w:sz w:val="22"/>
          <w:szCs w:val="22"/>
        </w:rPr>
        <w:t>а</w:t>
      </w:r>
      <w:r w:rsidRPr="00C23A9D">
        <w:rPr>
          <w:spacing w:val="-1"/>
          <w:sz w:val="22"/>
          <w:szCs w:val="22"/>
        </w:rPr>
        <w:t>зораспределительных сетей, утвержденных Постановлением Правительства РФ от 20 ноября 2000г. № 878.</w:t>
      </w:r>
    </w:p>
    <w:p w:rsidR="00C206C9" w:rsidRPr="00C23A9D" w:rsidRDefault="00C206C9" w:rsidP="00C206C9">
      <w:pPr>
        <w:widowControl w:val="0"/>
        <w:shd w:val="clear" w:color="auto" w:fill="FFFFFF"/>
        <w:tabs>
          <w:tab w:val="left" w:pos="567"/>
          <w:tab w:val="left" w:pos="708"/>
        </w:tabs>
        <w:ind w:left="567"/>
        <w:jc w:val="center"/>
        <w:rPr>
          <w:i/>
          <w:sz w:val="22"/>
          <w:szCs w:val="22"/>
        </w:rPr>
      </w:pPr>
      <w:r w:rsidRPr="00C23A9D">
        <w:rPr>
          <w:b/>
          <w:sz w:val="22"/>
          <w:szCs w:val="22"/>
        </w:rPr>
        <w:t>3. Источник финансирования закупки</w:t>
      </w:r>
    </w:p>
    <w:p w:rsidR="00C206C9" w:rsidRPr="00C23A9D" w:rsidRDefault="00C206C9" w:rsidP="00C206C9">
      <w:pPr>
        <w:widowControl w:val="0"/>
        <w:shd w:val="clear" w:color="auto" w:fill="FFFFFF"/>
        <w:tabs>
          <w:tab w:val="left" w:pos="0"/>
        </w:tabs>
        <w:ind w:firstLine="567"/>
        <w:jc w:val="both"/>
        <w:rPr>
          <w:rFonts w:eastAsia="ヒラギノ角ゴ Pro W3"/>
          <w:sz w:val="22"/>
          <w:szCs w:val="22"/>
        </w:rPr>
      </w:pPr>
      <w:r w:rsidRPr="00C23A9D">
        <w:rPr>
          <w:rFonts w:eastAsia="ヒラギノ角ゴ Pro W3"/>
          <w:sz w:val="22"/>
          <w:szCs w:val="22"/>
        </w:rPr>
        <w:t>3.1. Федеральный бюджет.</w:t>
      </w:r>
    </w:p>
    <w:p w:rsidR="00C206C9" w:rsidRPr="00C23A9D" w:rsidRDefault="00C206C9" w:rsidP="00C206C9">
      <w:pPr>
        <w:spacing w:after="200" w:line="276" w:lineRule="auto"/>
        <w:ind w:firstLine="567"/>
        <w:contextualSpacing/>
        <w:jc w:val="center"/>
        <w:rPr>
          <w:b/>
          <w:sz w:val="22"/>
          <w:szCs w:val="22"/>
        </w:rPr>
      </w:pPr>
      <w:r w:rsidRPr="00C23A9D">
        <w:rPr>
          <w:b/>
          <w:sz w:val="22"/>
          <w:szCs w:val="22"/>
        </w:rPr>
        <w:t>4. Место, условия и сроки (периоды) выполнения работ.</w:t>
      </w:r>
    </w:p>
    <w:p w:rsidR="00C206C9" w:rsidRPr="00C23A9D" w:rsidRDefault="00C206C9" w:rsidP="00C206C9">
      <w:pPr>
        <w:spacing w:after="200" w:line="276" w:lineRule="auto"/>
        <w:ind w:firstLine="567"/>
        <w:contextualSpacing/>
        <w:jc w:val="center"/>
        <w:rPr>
          <w:b/>
          <w:sz w:val="22"/>
          <w:szCs w:val="22"/>
        </w:rPr>
      </w:pPr>
    </w:p>
    <w:p w:rsidR="00D66C1C" w:rsidRDefault="00C206C9" w:rsidP="00C206C9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suppressAutoHyphens w:val="0"/>
        <w:ind w:left="0" w:firstLine="567"/>
        <w:jc w:val="both"/>
        <w:rPr>
          <w:sz w:val="22"/>
          <w:szCs w:val="22"/>
        </w:rPr>
      </w:pPr>
      <w:r w:rsidRPr="00C23A9D">
        <w:rPr>
          <w:sz w:val="22"/>
          <w:szCs w:val="22"/>
        </w:rPr>
        <w:t>Место выполнения работ:</w:t>
      </w:r>
    </w:p>
    <w:p w:rsidR="00D66C1C" w:rsidRPr="00D66C1C" w:rsidRDefault="00C206C9" w:rsidP="00D66C1C">
      <w:pPr>
        <w:widowControl w:val="0"/>
        <w:shd w:val="clear" w:color="auto" w:fill="FFFFFF"/>
        <w:tabs>
          <w:tab w:val="left" w:pos="0"/>
        </w:tabs>
        <w:suppressAutoHyphens w:val="0"/>
        <w:ind w:left="567"/>
        <w:jc w:val="both"/>
        <w:rPr>
          <w:sz w:val="22"/>
          <w:szCs w:val="22"/>
        </w:rPr>
      </w:pPr>
      <w:r w:rsidRPr="00C23A9D">
        <w:rPr>
          <w:sz w:val="22"/>
          <w:szCs w:val="22"/>
        </w:rPr>
        <w:t xml:space="preserve">- </w:t>
      </w:r>
      <w:r w:rsidRPr="00C23A9D">
        <w:rPr>
          <w:bCs/>
          <w:sz w:val="22"/>
          <w:szCs w:val="22"/>
        </w:rPr>
        <w:t>Калининградская обл., г. Калининград, ул. Герц</w:t>
      </w:r>
      <w:r w:rsidRPr="00C23A9D">
        <w:rPr>
          <w:bCs/>
          <w:sz w:val="22"/>
          <w:szCs w:val="22"/>
        </w:rPr>
        <w:t>е</w:t>
      </w:r>
      <w:r w:rsidRPr="00C23A9D">
        <w:rPr>
          <w:bCs/>
          <w:sz w:val="22"/>
          <w:szCs w:val="22"/>
        </w:rPr>
        <w:t xml:space="preserve">на, 34А, </w:t>
      </w:r>
    </w:p>
    <w:p w:rsidR="00C206C9" w:rsidRPr="00C23A9D" w:rsidRDefault="00D66C1C" w:rsidP="00D66C1C">
      <w:pPr>
        <w:widowControl w:val="0"/>
        <w:shd w:val="clear" w:color="auto" w:fill="FFFFFF"/>
        <w:tabs>
          <w:tab w:val="left" w:pos="0"/>
        </w:tabs>
        <w:suppressAutoHyphens w:val="0"/>
        <w:ind w:left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>-</w:t>
      </w:r>
      <w:r w:rsidR="00C206C9" w:rsidRPr="00C23A9D">
        <w:rPr>
          <w:bCs/>
          <w:sz w:val="22"/>
          <w:szCs w:val="22"/>
        </w:rPr>
        <w:t xml:space="preserve"> г. Зеленоградск, ул. Гагарина, 2а</w:t>
      </w:r>
      <w:r w:rsidR="00C206C9" w:rsidRPr="00C23A9D">
        <w:rPr>
          <w:sz w:val="22"/>
          <w:szCs w:val="22"/>
        </w:rPr>
        <w:t xml:space="preserve"> </w:t>
      </w:r>
    </w:p>
    <w:p w:rsidR="00C206C9" w:rsidRPr="00C23A9D" w:rsidRDefault="00C206C9" w:rsidP="00C206C9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suppressAutoHyphens w:val="0"/>
        <w:ind w:left="0" w:firstLine="567"/>
        <w:jc w:val="both"/>
        <w:rPr>
          <w:sz w:val="22"/>
          <w:szCs w:val="22"/>
        </w:rPr>
      </w:pPr>
      <w:r w:rsidRPr="00C23A9D">
        <w:rPr>
          <w:sz w:val="22"/>
          <w:szCs w:val="22"/>
        </w:rPr>
        <w:t>Условия и сроки (периодичность) выполнения работ:</w:t>
      </w:r>
    </w:p>
    <w:p w:rsidR="00C206C9" w:rsidRPr="00C23A9D" w:rsidRDefault="00C206C9" w:rsidP="00C206C9">
      <w:pPr>
        <w:widowControl w:val="0"/>
        <w:numPr>
          <w:ilvl w:val="2"/>
          <w:numId w:val="6"/>
        </w:numPr>
        <w:tabs>
          <w:tab w:val="left" w:pos="0"/>
        </w:tabs>
        <w:suppressAutoHyphens w:val="0"/>
        <w:ind w:left="0" w:firstLine="567"/>
        <w:contextualSpacing/>
        <w:jc w:val="both"/>
        <w:rPr>
          <w:sz w:val="22"/>
          <w:szCs w:val="22"/>
        </w:rPr>
      </w:pPr>
      <w:r w:rsidRPr="00C23A9D">
        <w:rPr>
          <w:sz w:val="22"/>
          <w:szCs w:val="22"/>
        </w:rPr>
        <w:t xml:space="preserve">Начало выполнения работ: </w:t>
      </w:r>
      <w:r w:rsidRPr="00C23A9D">
        <w:rPr>
          <w:bCs/>
          <w:sz w:val="22"/>
          <w:szCs w:val="22"/>
        </w:rPr>
        <w:t>по заявке заказчика с момента заключения контракта.</w:t>
      </w:r>
    </w:p>
    <w:p w:rsidR="00C206C9" w:rsidRPr="00C23A9D" w:rsidRDefault="00C206C9" w:rsidP="00C206C9">
      <w:pPr>
        <w:widowControl w:val="0"/>
        <w:numPr>
          <w:ilvl w:val="2"/>
          <w:numId w:val="6"/>
        </w:numPr>
        <w:tabs>
          <w:tab w:val="left" w:pos="0"/>
        </w:tabs>
        <w:suppressAutoHyphens w:val="0"/>
        <w:ind w:left="0" w:firstLine="567"/>
        <w:contextualSpacing/>
        <w:jc w:val="both"/>
        <w:rPr>
          <w:sz w:val="22"/>
          <w:szCs w:val="22"/>
        </w:rPr>
      </w:pPr>
      <w:r w:rsidRPr="00C23A9D">
        <w:rPr>
          <w:color w:val="000000"/>
          <w:sz w:val="22"/>
          <w:szCs w:val="22"/>
        </w:rPr>
        <w:t>Окончание выполнения работ: в течение 15 рабочих дня после получения заявки от заказчика, но</w:t>
      </w:r>
      <w:r w:rsidR="008E2A23">
        <w:rPr>
          <w:color w:val="000000"/>
          <w:sz w:val="22"/>
          <w:szCs w:val="22"/>
        </w:rPr>
        <w:t xml:space="preserve"> не позднее 3</w:t>
      </w:r>
      <w:r w:rsidR="002B339A">
        <w:rPr>
          <w:color w:val="000000"/>
          <w:sz w:val="22"/>
          <w:szCs w:val="22"/>
        </w:rPr>
        <w:t>1</w:t>
      </w:r>
      <w:r w:rsidR="008E2A23">
        <w:rPr>
          <w:color w:val="000000"/>
          <w:sz w:val="22"/>
          <w:szCs w:val="22"/>
        </w:rPr>
        <w:t>.1</w:t>
      </w:r>
      <w:r w:rsidR="002B339A">
        <w:rPr>
          <w:color w:val="000000"/>
          <w:sz w:val="22"/>
          <w:szCs w:val="22"/>
        </w:rPr>
        <w:t>0</w:t>
      </w:r>
      <w:r w:rsidR="008E2A23">
        <w:rPr>
          <w:color w:val="000000"/>
          <w:sz w:val="22"/>
          <w:szCs w:val="22"/>
        </w:rPr>
        <w:t>.20</w:t>
      </w:r>
      <w:r w:rsidR="009913AD">
        <w:rPr>
          <w:color w:val="000000"/>
          <w:sz w:val="22"/>
          <w:szCs w:val="22"/>
        </w:rPr>
        <w:t>26</w:t>
      </w:r>
      <w:r w:rsidRPr="00C23A9D">
        <w:rPr>
          <w:color w:val="000000"/>
          <w:sz w:val="22"/>
          <w:szCs w:val="22"/>
        </w:rPr>
        <w:t xml:space="preserve"> г.;</w:t>
      </w:r>
    </w:p>
    <w:p w:rsidR="00C206C9" w:rsidRPr="00C23A9D" w:rsidRDefault="00C206C9" w:rsidP="00C206C9">
      <w:pPr>
        <w:widowControl w:val="0"/>
        <w:numPr>
          <w:ilvl w:val="2"/>
          <w:numId w:val="6"/>
        </w:numPr>
        <w:tabs>
          <w:tab w:val="left" w:pos="0"/>
        </w:tabs>
        <w:suppressAutoHyphens w:val="0"/>
        <w:ind w:left="0" w:firstLine="567"/>
        <w:contextualSpacing/>
        <w:jc w:val="both"/>
        <w:rPr>
          <w:sz w:val="22"/>
          <w:szCs w:val="22"/>
        </w:rPr>
      </w:pPr>
      <w:r w:rsidRPr="00C23A9D">
        <w:rPr>
          <w:sz w:val="22"/>
          <w:szCs w:val="22"/>
        </w:rPr>
        <w:t>Сроки (периодичность) и порядок выполнения работ: работа выполняется в рабочее время с 9:00 – 16:00.</w:t>
      </w:r>
    </w:p>
    <w:p w:rsidR="00C206C9" w:rsidRPr="00C23A9D" w:rsidRDefault="00C206C9" w:rsidP="00C206C9">
      <w:pPr>
        <w:widowControl w:val="0"/>
        <w:numPr>
          <w:ilvl w:val="2"/>
          <w:numId w:val="6"/>
        </w:numPr>
        <w:tabs>
          <w:tab w:val="left" w:pos="0"/>
        </w:tabs>
        <w:suppressAutoHyphens w:val="0"/>
        <w:ind w:left="0" w:firstLine="567"/>
        <w:contextualSpacing/>
        <w:jc w:val="both"/>
        <w:rPr>
          <w:sz w:val="22"/>
          <w:szCs w:val="22"/>
        </w:rPr>
      </w:pPr>
      <w:r w:rsidRPr="00C23A9D">
        <w:rPr>
          <w:sz w:val="22"/>
          <w:szCs w:val="22"/>
        </w:rPr>
        <w:t>Условия выполнения работ: в стоимость работ входит стоимость товаров (оборудования, материалов) стоимость до места доставки, страховка при перевозе оборудования, погрузочные и разгрузочные работы.</w:t>
      </w:r>
    </w:p>
    <w:p w:rsidR="00C206C9" w:rsidRPr="00C23A9D" w:rsidRDefault="00C206C9" w:rsidP="00C206C9">
      <w:pPr>
        <w:widowControl w:val="0"/>
        <w:tabs>
          <w:tab w:val="left" w:pos="0"/>
        </w:tabs>
        <w:jc w:val="both"/>
        <w:rPr>
          <w:i/>
          <w:sz w:val="22"/>
          <w:szCs w:val="22"/>
        </w:rPr>
      </w:pPr>
    </w:p>
    <w:p w:rsidR="00C206C9" w:rsidRPr="00C23A9D" w:rsidRDefault="00C206C9" w:rsidP="00C206C9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  <w:tab w:val="left" w:pos="708"/>
        </w:tabs>
        <w:suppressAutoHyphens w:val="0"/>
        <w:jc w:val="center"/>
        <w:rPr>
          <w:rFonts w:ascii="Arial" w:hAnsi="Arial" w:cs="Arial"/>
          <w:b/>
          <w:sz w:val="22"/>
          <w:szCs w:val="22"/>
        </w:rPr>
      </w:pPr>
      <w:r w:rsidRPr="00C23A9D">
        <w:rPr>
          <w:b/>
          <w:sz w:val="22"/>
          <w:szCs w:val="22"/>
        </w:rPr>
        <w:t>Описание объекта закупки.</w:t>
      </w:r>
    </w:p>
    <w:p w:rsidR="00C206C9" w:rsidRPr="00C23A9D" w:rsidRDefault="00C206C9" w:rsidP="00C206C9">
      <w:pPr>
        <w:rPr>
          <w:sz w:val="22"/>
          <w:szCs w:val="22"/>
        </w:rPr>
      </w:pPr>
      <w:r w:rsidRPr="00C23A9D">
        <w:rPr>
          <w:sz w:val="22"/>
          <w:szCs w:val="22"/>
        </w:rPr>
        <w:t xml:space="preserve">Требование к количеству (объёму) выполняемых работ: согласно приложений №1 и №2 </w:t>
      </w:r>
    </w:p>
    <w:p w:rsidR="00C206C9" w:rsidRPr="00C23A9D" w:rsidRDefault="00C206C9" w:rsidP="00C206C9">
      <w:pPr>
        <w:rPr>
          <w:sz w:val="22"/>
          <w:szCs w:val="22"/>
        </w:rPr>
      </w:pPr>
      <w:r w:rsidRPr="00C23A9D">
        <w:rPr>
          <w:sz w:val="22"/>
          <w:szCs w:val="22"/>
        </w:rPr>
        <w:t>- Обход и осмотр трассы подземного уличного газопровода</w:t>
      </w:r>
    </w:p>
    <w:p w:rsidR="00C206C9" w:rsidRPr="00C23A9D" w:rsidRDefault="00C206C9" w:rsidP="00C206C9">
      <w:pPr>
        <w:rPr>
          <w:sz w:val="22"/>
          <w:szCs w:val="22"/>
        </w:rPr>
      </w:pPr>
      <w:r w:rsidRPr="00C23A9D">
        <w:rPr>
          <w:sz w:val="22"/>
          <w:szCs w:val="22"/>
        </w:rPr>
        <w:t>- Обход и осмотр трассы надземного газопровода</w:t>
      </w:r>
    </w:p>
    <w:p w:rsidR="00C206C9" w:rsidRPr="00C23A9D" w:rsidRDefault="00C206C9" w:rsidP="00C206C9">
      <w:pPr>
        <w:rPr>
          <w:sz w:val="22"/>
          <w:szCs w:val="22"/>
        </w:rPr>
      </w:pPr>
      <w:r w:rsidRPr="00C23A9D">
        <w:rPr>
          <w:sz w:val="22"/>
          <w:szCs w:val="22"/>
        </w:rPr>
        <w:t>- Проверка на загазованность ведомственных колодцев</w:t>
      </w:r>
    </w:p>
    <w:p w:rsidR="00C206C9" w:rsidRPr="00C23A9D" w:rsidRDefault="00C206C9" w:rsidP="00C206C9">
      <w:pPr>
        <w:rPr>
          <w:sz w:val="22"/>
          <w:szCs w:val="22"/>
        </w:rPr>
      </w:pPr>
      <w:r w:rsidRPr="00C23A9D">
        <w:rPr>
          <w:sz w:val="22"/>
          <w:szCs w:val="22"/>
        </w:rPr>
        <w:t>- Проверка на загазованность подвалов</w:t>
      </w:r>
    </w:p>
    <w:p w:rsidR="00C206C9" w:rsidRPr="00C23A9D" w:rsidRDefault="00C206C9" w:rsidP="00C206C9">
      <w:pPr>
        <w:rPr>
          <w:sz w:val="22"/>
          <w:szCs w:val="22"/>
        </w:rPr>
      </w:pPr>
      <w:r w:rsidRPr="00C23A9D">
        <w:rPr>
          <w:sz w:val="22"/>
          <w:szCs w:val="22"/>
        </w:rPr>
        <w:t>- Проверка на загазованность контрольной трубки</w:t>
      </w:r>
    </w:p>
    <w:p w:rsidR="00C206C9" w:rsidRPr="00C23A9D" w:rsidRDefault="00C206C9" w:rsidP="00C206C9">
      <w:pPr>
        <w:rPr>
          <w:sz w:val="22"/>
          <w:szCs w:val="22"/>
        </w:rPr>
      </w:pPr>
      <w:r w:rsidRPr="00C23A9D">
        <w:rPr>
          <w:sz w:val="22"/>
          <w:szCs w:val="22"/>
        </w:rPr>
        <w:t>-Проверка технического состояния крана</w:t>
      </w:r>
    </w:p>
    <w:p w:rsidR="00C206C9" w:rsidRPr="00C23A9D" w:rsidRDefault="00C206C9" w:rsidP="00C206C9">
      <w:pPr>
        <w:rPr>
          <w:sz w:val="22"/>
          <w:szCs w:val="22"/>
        </w:rPr>
      </w:pPr>
      <w:r w:rsidRPr="00C23A9D">
        <w:rPr>
          <w:sz w:val="22"/>
          <w:szCs w:val="22"/>
        </w:rPr>
        <w:t>-Реставрация настенных знаков</w:t>
      </w:r>
    </w:p>
    <w:p w:rsidR="00C206C9" w:rsidRPr="00C23A9D" w:rsidRDefault="00C206C9" w:rsidP="00C206C9">
      <w:pPr>
        <w:rPr>
          <w:sz w:val="22"/>
          <w:szCs w:val="22"/>
        </w:rPr>
      </w:pPr>
      <w:r w:rsidRPr="00C23A9D">
        <w:rPr>
          <w:sz w:val="22"/>
          <w:szCs w:val="22"/>
        </w:rPr>
        <w:t>- Осмотр технического состояния и проверка на загазованность газового ввода</w:t>
      </w:r>
    </w:p>
    <w:p w:rsidR="00C206C9" w:rsidRPr="00C23A9D" w:rsidRDefault="00C206C9" w:rsidP="00C206C9">
      <w:pPr>
        <w:rPr>
          <w:sz w:val="22"/>
          <w:szCs w:val="22"/>
        </w:rPr>
      </w:pPr>
      <w:r w:rsidRPr="00C23A9D">
        <w:rPr>
          <w:sz w:val="22"/>
          <w:szCs w:val="22"/>
        </w:rPr>
        <w:t>- Оформление результатов обхода трассы газопровода</w:t>
      </w:r>
    </w:p>
    <w:p w:rsidR="00C206C9" w:rsidRPr="00C23A9D" w:rsidRDefault="00C206C9" w:rsidP="00C206C9">
      <w:pPr>
        <w:rPr>
          <w:sz w:val="22"/>
          <w:szCs w:val="22"/>
        </w:rPr>
      </w:pPr>
      <w:r w:rsidRPr="00C23A9D">
        <w:rPr>
          <w:sz w:val="22"/>
          <w:szCs w:val="22"/>
        </w:rPr>
        <w:t>- Проверка технического состояния конденсатосборника.</w:t>
      </w:r>
    </w:p>
    <w:p w:rsidR="00C206C9" w:rsidRPr="00C23A9D" w:rsidRDefault="00C206C9" w:rsidP="00C206C9">
      <w:pPr>
        <w:ind w:firstLine="708"/>
        <w:jc w:val="both"/>
        <w:rPr>
          <w:sz w:val="22"/>
          <w:szCs w:val="22"/>
        </w:rPr>
      </w:pPr>
    </w:p>
    <w:p w:rsidR="00C206C9" w:rsidRPr="00C23A9D" w:rsidRDefault="00C206C9" w:rsidP="009F7673">
      <w:pPr>
        <w:pStyle w:val="af2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C23A9D">
        <w:rPr>
          <w:b/>
          <w:sz w:val="22"/>
          <w:szCs w:val="22"/>
        </w:rPr>
        <w:t>Требования к качеству и безопасности работ.</w:t>
      </w:r>
    </w:p>
    <w:p w:rsidR="00C206C9" w:rsidRPr="00C23A9D" w:rsidRDefault="00C206C9" w:rsidP="00C206C9">
      <w:pPr>
        <w:pStyle w:val="af2"/>
        <w:jc w:val="center"/>
        <w:rPr>
          <w:bCs/>
          <w:sz w:val="22"/>
          <w:szCs w:val="22"/>
        </w:rPr>
      </w:pPr>
    </w:p>
    <w:p w:rsidR="00C206C9" w:rsidRPr="00C23A9D" w:rsidRDefault="00C206C9" w:rsidP="00C206C9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23A9D">
        <w:rPr>
          <w:color w:val="000000"/>
          <w:sz w:val="22"/>
          <w:szCs w:val="22"/>
        </w:rPr>
        <w:lastRenderedPageBreak/>
        <w:t xml:space="preserve">          Техническое обслуживание служит поддержанию в исправном состоянии оборудования, обеспечению заданных параметров безопасности и режимов работы с целью обеспечения нормального функционирования  в течение установленного срока службы. </w:t>
      </w:r>
    </w:p>
    <w:p w:rsidR="00C206C9" w:rsidRPr="00C23A9D" w:rsidRDefault="00C206C9" w:rsidP="00C206C9">
      <w:pPr>
        <w:tabs>
          <w:tab w:val="left" w:pos="0"/>
        </w:tabs>
        <w:jc w:val="both"/>
        <w:rPr>
          <w:color w:val="000000"/>
          <w:sz w:val="22"/>
          <w:szCs w:val="22"/>
        </w:rPr>
      </w:pPr>
      <w:r w:rsidRPr="00C23A9D">
        <w:rPr>
          <w:color w:val="000000"/>
          <w:sz w:val="22"/>
          <w:szCs w:val="22"/>
        </w:rPr>
        <w:t>Техническое обслуживание включает контроль состояния, работоспособности, ремонт, наладку и регулирование, поверку оборудования.</w:t>
      </w:r>
    </w:p>
    <w:p w:rsidR="00C206C9" w:rsidRPr="00C23A9D" w:rsidRDefault="00C206C9" w:rsidP="00C206C9">
      <w:pPr>
        <w:tabs>
          <w:tab w:val="left" w:pos="0"/>
        </w:tabs>
        <w:jc w:val="both"/>
        <w:rPr>
          <w:color w:val="000000"/>
          <w:sz w:val="22"/>
          <w:szCs w:val="22"/>
        </w:rPr>
      </w:pPr>
      <w:r w:rsidRPr="00C23A9D">
        <w:rPr>
          <w:color w:val="000000"/>
          <w:sz w:val="22"/>
          <w:szCs w:val="22"/>
        </w:rPr>
        <w:t>6.1. Организация работ должна производиться в соответствии с требованиями:</w:t>
      </w:r>
    </w:p>
    <w:p w:rsidR="00C206C9" w:rsidRPr="00C23A9D" w:rsidRDefault="00C206C9" w:rsidP="00C206C9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23A9D">
        <w:rPr>
          <w:color w:val="000000"/>
          <w:sz w:val="22"/>
          <w:szCs w:val="22"/>
        </w:rPr>
        <w:t xml:space="preserve">- Федерального закона от 30 декабря 2009 г. N 384-ФЗ </w:t>
      </w:r>
      <w:r w:rsidR="00F357F7">
        <w:rPr>
          <w:color w:val="000000"/>
          <w:sz w:val="22"/>
          <w:szCs w:val="22"/>
        </w:rPr>
        <w:t>«</w:t>
      </w:r>
      <w:r w:rsidRPr="00C23A9D">
        <w:rPr>
          <w:color w:val="000000"/>
          <w:sz w:val="22"/>
          <w:szCs w:val="22"/>
        </w:rPr>
        <w:t>Технический регламент о безопасности зданий и сооружений</w:t>
      </w:r>
      <w:r w:rsidR="00F357F7">
        <w:rPr>
          <w:color w:val="000000"/>
          <w:sz w:val="22"/>
          <w:szCs w:val="22"/>
        </w:rPr>
        <w:t>»</w:t>
      </w:r>
    </w:p>
    <w:p w:rsidR="00C206C9" w:rsidRPr="00C23A9D" w:rsidRDefault="00C206C9" w:rsidP="00C206C9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23A9D">
        <w:rPr>
          <w:color w:val="000000"/>
          <w:sz w:val="22"/>
          <w:szCs w:val="22"/>
        </w:rPr>
        <w:t xml:space="preserve">- Постановления Правительства РФ от 29 октября 2010 г. N 870 </w:t>
      </w:r>
      <w:r w:rsidR="00F357F7">
        <w:rPr>
          <w:color w:val="000000"/>
          <w:sz w:val="22"/>
          <w:szCs w:val="22"/>
        </w:rPr>
        <w:t>«</w:t>
      </w:r>
      <w:r w:rsidRPr="00C23A9D">
        <w:rPr>
          <w:color w:val="000000"/>
          <w:sz w:val="22"/>
          <w:szCs w:val="22"/>
        </w:rPr>
        <w:t>Об утверждении технического регламента о безопасности сетей газораспределения и газопотребления</w:t>
      </w:r>
      <w:r w:rsidR="00F357F7">
        <w:rPr>
          <w:color w:val="000000"/>
          <w:sz w:val="22"/>
          <w:szCs w:val="22"/>
        </w:rPr>
        <w:t>»</w:t>
      </w:r>
      <w:r w:rsidRPr="00C23A9D">
        <w:rPr>
          <w:color w:val="000000"/>
          <w:sz w:val="22"/>
          <w:szCs w:val="22"/>
        </w:rPr>
        <w:t>.</w:t>
      </w:r>
    </w:p>
    <w:p w:rsidR="00C206C9" w:rsidRPr="00C23A9D" w:rsidRDefault="00C206C9" w:rsidP="00C206C9">
      <w:pPr>
        <w:autoSpaceDE w:val="0"/>
        <w:autoSpaceDN w:val="0"/>
        <w:adjustRightInd w:val="0"/>
        <w:jc w:val="both"/>
        <w:rPr>
          <w:color w:val="000000"/>
          <w:spacing w:val="1"/>
          <w:sz w:val="22"/>
          <w:szCs w:val="22"/>
        </w:rPr>
      </w:pPr>
      <w:r w:rsidRPr="00C23A9D">
        <w:rPr>
          <w:color w:val="000000"/>
          <w:spacing w:val="3"/>
          <w:sz w:val="22"/>
          <w:szCs w:val="22"/>
        </w:rPr>
        <w:t>- ОСТ 153-39.3-</w:t>
      </w:r>
      <w:r w:rsidRPr="00C23A9D">
        <w:rPr>
          <w:color w:val="000000"/>
          <w:spacing w:val="1"/>
          <w:sz w:val="22"/>
          <w:szCs w:val="22"/>
        </w:rPr>
        <w:t xml:space="preserve">051-2003 «Техническая эксплуатация газораспределительных систем»,             </w:t>
      </w:r>
    </w:p>
    <w:p w:rsidR="00C206C9" w:rsidRPr="00C23A9D" w:rsidRDefault="00C206C9" w:rsidP="00C206C9">
      <w:pPr>
        <w:jc w:val="both"/>
        <w:rPr>
          <w:sz w:val="22"/>
          <w:szCs w:val="22"/>
        </w:rPr>
      </w:pPr>
      <w:r w:rsidRPr="00C23A9D">
        <w:rPr>
          <w:sz w:val="22"/>
          <w:szCs w:val="22"/>
        </w:rPr>
        <w:t>- Федеральный закон № 123-ФЗ «Технический регламент о требованиях пожарной безопасности»;</w:t>
      </w:r>
    </w:p>
    <w:p w:rsidR="00C206C9" w:rsidRPr="00C23A9D" w:rsidRDefault="00C206C9" w:rsidP="00C206C9">
      <w:pPr>
        <w:jc w:val="both"/>
        <w:rPr>
          <w:sz w:val="22"/>
          <w:szCs w:val="22"/>
        </w:rPr>
      </w:pPr>
      <w:r w:rsidRPr="00C23A9D">
        <w:rPr>
          <w:sz w:val="22"/>
          <w:szCs w:val="22"/>
        </w:rPr>
        <w:t xml:space="preserve">- Федеральный закон от 21.12.1994 N 69-ФЗ </w:t>
      </w:r>
      <w:r w:rsidR="00F357F7">
        <w:rPr>
          <w:sz w:val="22"/>
          <w:szCs w:val="22"/>
        </w:rPr>
        <w:t>«</w:t>
      </w:r>
      <w:r w:rsidRPr="00C23A9D">
        <w:rPr>
          <w:sz w:val="22"/>
          <w:szCs w:val="22"/>
        </w:rPr>
        <w:t>О пожарной безопасности</w:t>
      </w:r>
      <w:r w:rsidR="00F357F7">
        <w:rPr>
          <w:sz w:val="22"/>
          <w:szCs w:val="22"/>
        </w:rPr>
        <w:t>»</w:t>
      </w:r>
      <w:r w:rsidRPr="00C23A9D">
        <w:rPr>
          <w:sz w:val="22"/>
          <w:szCs w:val="22"/>
        </w:rPr>
        <w:t>;</w:t>
      </w:r>
    </w:p>
    <w:p w:rsidR="00C206C9" w:rsidRPr="00C23A9D" w:rsidRDefault="00C206C9" w:rsidP="00C206C9">
      <w:pPr>
        <w:jc w:val="both"/>
        <w:rPr>
          <w:sz w:val="22"/>
          <w:szCs w:val="22"/>
        </w:rPr>
      </w:pPr>
      <w:r w:rsidRPr="00C23A9D">
        <w:rPr>
          <w:sz w:val="22"/>
          <w:szCs w:val="22"/>
        </w:rPr>
        <w:t xml:space="preserve">- Федеральный закон от 30.03.1999 N 52-ФЗ «О санитарно </w:t>
      </w:r>
      <w:r w:rsidR="00F357F7">
        <w:rPr>
          <w:sz w:val="22"/>
          <w:szCs w:val="22"/>
        </w:rPr>
        <w:t>–</w:t>
      </w:r>
      <w:r w:rsidRPr="00C23A9D">
        <w:rPr>
          <w:sz w:val="22"/>
          <w:szCs w:val="22"/>
        </w:rPr>
        <w:t xml:space="preserve"> эпидемиологическом благополучии населения»;</w:t>
      </w:r>
    </w:p>
    <w:p w:rsidR="00C206C9" w:rsidRPr="00C23A9D" w:rsidRDefault="00C206C9" w:rsidP="00C206C9">
      <w:pPr>
        <w:jc w:val="both"/>
        <w:rPr>
          <w:color w:val="000000"/>
          <w:sz w:val="22"/>
          <w:szCs w:val="22"/>
        </w:rPr>
      </w:pPr>
      <w:r w:rsidRPr="00C23A9D">
        <w:rPr>
          <w:color w:val="000000"/>
          <w:sz w:val="22"/>
          <w:szCs w:val="22"/>
        </w:rPr>
        <w:t>6.2. Обеспечение при техническом обслуживании полной сохранности оборудования.</w:t>
      </w:r>
    </w:p>
    <w:p w:rsidR="00C206C9" w:rsidRPr="00C23A9D" w:rsidRDefault="00C206C9" w:rsidP="00C206C9">
      <w:pPr>
        <w:jc w:val="both"/>
        <w:rPr>
          <w:color w:val="000000"/>
          <w:sz w:val="22"/>
          <w:szCs w:val="22"/>
        </w:rPr>
      </w:pPr>
      <w:r w:rsidRPr="00C23A9D">
        <w:rPr>
          <w:color w:val="000000"/>
          <w:sz w:val="22"/>
          <w:szCs w:val="22"/>
        </w:rPr>
        <w:t>6.3. Обеспечение подготовки оборудования и коммуникаций к отопительному периоду.</w:t>
      </w:r>
    </w:p>
    <w:p w:rsidR="00C206C9" w:rsidRPr="00C23A9D" w:rsidRDefault="00C206C9" w:rsidP="00C206C9">
      <w:pPr>
        <w:tabs>
          <w:tab w:val="left" w:pos="0"/>
        </w:tabs>
        <w:spacing w:before="100" w:beforeAutospacing="1" w:after="100" w:afterAutospacing="1"/>
        <w:contextualSpacing/>
        <w:jc w:val="both"/>
        <w:rPr>
          <w:color w:val="000000"/>
          <w:sz w:val="22"/>
          <w:szCs w:val="22"/>
        </w:rPr>
      </w:pPr>
      <w:r w:rsidRPr="00C23A9D">
        <w:rPr>
          <w:color w:val="000000"/>
          <w:sz w:val="22"/>
          <w:szCs w:val="22"/>
        </w:rPr>
        <w:t>6.4. Обеспечение круглосуточного прибытия квалифицированной бригады на объект по вызову Заказчика в течение 6 часов с момента получения аварийного вызова.</w:t>
      </w:r>
    </w:p>
    <w:p w:rsidR="00C206C9" w:rsidRPr="00C23A9D" w:rsidRDefault="00C206C9" w:rsidP="00C206C9">
      <w:pPr>
        <w:jc w:val="both"/>
        <w:rPr>
          <w:color w:val="000000"/>
          <w:sz w:val="22"/>
          <w:szCs w:val="22"/>
        </w:rPr>
      </w:pPr>
      <w:r w:rsidRPr="00C23A9D">
        <w:rPr>
          <w:color w:val="000000"/>
          <w:sz w:val="22"/>
          <w:szCs w:val="22"/>
        </w:rPr>
        <w:t xml:space="preserve">6.5. Обеспечение производства работ необходимыми запасными частями, расходными материалами, а так же диагностическим оборудованием, инструментами, измерительными приборами, эксплуатационной  и иной документацией, необходимой для качественного производства работ. </w:t>
      </w:r>
    </w:p>
    <w:p w:rsidR="00C206C9" w:rsidRPr="00C23A9D" w:rsidRDefault="00C206C9" w:rsidP="00C206C9">
      <w:pPr>
        <w:jc w:val="both"/>
        <w:rPr>
          <w:color w:val="000000"/>
          <w:sz w:val="22"/>
          <w:szCs w:val="22"/>
        </w:rPr>
      </w:pPr>
      <w:r w:rsidRPr="00C23A9D">
        <w:rPr>
          <w:color w:val="000000"/>
          <w:sz w:val="22"/>
          <w:szCs w:val="22"/>
        </w:rPr>
        <w:t>6.6. Выдача заключения о техническом состоянии обслуживаемого оборудования, составление дефектных ведомостей.</w:t>
      </w:r>
    </w:p>
    <w:p w:rsidR="00C206C9" w:rsidRPr="00C23A9D" w:rsidRDefault="00C206C9" w:rsidP="00C206C9">
      <w:pPr>
        <w:jc w:val="both"/>
        <w:rPr>
          <w:color w:val="000000"/>
          <w:sz w:val="22"/>
          <w:szCs w:val="22"/>
        </w:rPr>
      </w:pPr>
      <w:r w:rsidRPr="00C23A9D">
        <w:rPr>
          <w:color w:val="000000"/>
          <w:sz w:val="22"/>
          <w:szCs w:val="22"/>
        </w:rPr>
        <w:t>6.7. Проведение необходимых консультаций персонала по правилам эксплуатации оборудования, проведение инструктажа ответственных за безопасную эксплуатацию объектов газораспределения и газопотребления.</w:t>
      </w:r>
    </w:p>
    <w:p w:rsidR="00C206C9" w:rsidRPr="00C23A9D" w:rsidRDefault="00C206C9" w:rsidP="00C206C9">
      <w:pPr>
        <w:jc w:val="both"/>
        <w:rPr>
          <w:color w:val="000000"/>
          <w:sz w:val="22"/>
          <w:szCs w:val="22"/>
        </w:rPr>
      </w:pPr>
      <w:r w:rsidRPr="00C23A9D">
        <w:rPr>
          <w:color w:val="000000"/>
          <w:sz w:val="22"/>
          <w:szCs w:val="22"/>
        </w:rPr>
        <w:t>6.8. Срок гарантии нормального функционирования оборудования не менее указанных заводом изготовителем, за исключением случаев преднамеренного повреждения указанных результатов со стороны третьих лиц.</w:t>
      </w:r>
    </w:p>
    <w:p w:rsidR="00C206C9" w:rsidRPr="00C23A9D" w:rsidRDefault="00C206C9" w:rsidP="00C206C9">
      <w:pPr>
        <w:jc w:val="both"/>
        <w:rPr>
          <w:sz w:val="22"/>
          <w:szCs w:val="22"/>
        </w:rPr>
      </w:pPr>
      <w:r w:rsidRPr="00C23A9D">
        <w:rPr>
          <w:color w:val="000000"/>
          <w:sz w:val="22"/>
          <w:szCs w:val="22"/>
        </w:rPr>
        <w:t xml:space="preserve">           </w:t>
      </w:r>
    </w:p>
    <w:p w:rsidR="00C206C9" w:rsidRPr="00C23A9D" w:rsidRDefault="00C206C9" w:rsidP="009F7673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C23A9D">
        <w:rPr>
          <w:b/>
          <w:sz w:val="22"/>
          <w:szCs w:val="22"/>
        </w:rPr>
        <w:t>Требования к сроку и (или) объему предоставления гарантии качества, работ.</w:t>
      </w:r>
    </w:p>
    <w:p w:rsidR="00C206C9" w:rsidRPr="00C23A9D" w:rsidRDefault="00C206C9" w:rsidP="00C206C9">
      <w:pPr>
        <w:jc w:val="center"/>
        <w:rPr>
          <w:b/>
          <w:sz w:val="22"/>
          <w:szCs w:val="22"/>
        </w:rPr>
      </w:pPr>
    </w:p>
    <w:p w:rsidR="00C206C9" w:rsidRPr="00C23A9D" w:rsidRDefault="00C206C9" w:rsidP="00C206C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23A9D">
        <w:rPr>
          <w:sz w:val="22"/>
          <w:szCs w:val="22"/>
        </w:rPr>
        <w:t>7.1. Гарантийный срок на устанавливаемое оборудование:</w:t>
      </w:r>
    </w:p>
    <w:p w:rsidR="00C206C9" w:rsidRPr="00C23A9D" w:rsidRDefault="00C206C9" w:rsidP="00C206C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23A9D">
        <w:rPr>
          <w:sz w:val="22"/>
          <w:szCs w:val="22"/>
        </w:rPr>
        <w:t xml:space="preserve">- Исполнитель  несет гарантийную ответственность за качество выполненных работ и монтаж вновь установленного оборудования и механизмов в течение не менее 12 месяцев, а на отсутствие скрытых дефектов (дефектов, которые не могут быть выявлены при нормальных условиях эксплуатации) – 36 месяцев с момента получения документа о приемке работ. </w:t>
      </w:r>
    </w:p>
    <w:p w:rsidR="00C206C9" w:rsidRPr="00C23A9D" w:rsidRDefault="00C206C9" w:rsidP="00C206C9">
      <w:pPr>
        <w:jc w:val="both"/>
        <w:rPr>
          <w:color w:val="000000"/>
          <w:sz w:val="22"/>
          <w:szCs w:val="22"/>
        </w:rPr>
      </w:pPr>
      <w:r w:rsidRPr="00C23A9D">
        <w:rPr>
          <w:color w:val="000000"/>
          <w:sz w:val="22"/>
          <w:szCs w:val="22"/>
        </w:rPr>
        <w:t xml:space="preserve">            7.2. При обнаружении в период гарантийного срока эксплуатации недостатков, которые произошли по     причине некачественного оказания работ и не позволят продолжить нормальную эксплуатацию результатов работы до их устранения, устранить недостатки за свой счет. При этом гарантийный срок продлевается на период устранения недостатков.</w:t>
      </w:r>
    </w:p>
    <w:p w:rsidR="00C206C9" w:rsidRPr="00C23A9D" w:rsidRDefault="00C206C9" w:rsidP="00C206C9">
      <w:pPr>
        <w:jc w:val="both"/>
        <w:rPr>
          <w:color w:val="000000"/>
          <w:sz w:val="22"/>
          <w:szCs w:val="22"/>
        </w:rPr>
      </w:pPr>
      <w:r w:rsidRPr="00C23A9D">
        <w:rPr>
          <w:bCs/>
          <w:color w:val="000000"/>
          <w:sz w:val="22"/>
          <w:szCs w:val="22"/>
        </w:rPr>
        <w:t xml:space="preserve">          7.3. В течение гарантийного периода все неисправности должны исправляться в течение 5 (пяти) дней</w:t>
      </w:r>
      <w:r w:rsidRPr="00C23A9D">
        <w:rPr>
          <w:color w:val="000000"/>
          <w:sz w:val="22"/>
          <w:szCs w:val="22"/>
        </w:rPr>
        <w:t xml:space="preserve"> с момента уведомления исполнителя.</w:t>
      </w:r>
    </w:p>
    <w:p w:rsidR="00C206C9" w:rsidRPr="00C23A9D" w:rsidRDefault="00667330" w:rsidP="00C206C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C206C9" w:rsidRPr="00C23A9D">
        <w:rPr>
          <w:sz w:val="22"/>
          <w:szCs w:val="22"/>
        </w:rPr>
        <w:t>.4. Объем предоставления гарантии качества:</w:t>
      </w:r>
    </w:p>
    <w:p w:rsidR="00C206C9" w:rsidRPr="00C23A9D" w:rsidRDefault="00C206C9" w:rsidP="00C206C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23A9D">
        <w:rPr>
          <w:sz w:val="22"/>
          <w:szCs w:val="22"/>
        </w:rPr>
        <w:t>- В полном объёме на все выполняемые работы.</w:t>
      </w:r>
    </w:p>
    <w:p w:rsidR="00C206C9" w:rsidRPr="00C23A9D" w:rsidRDefault="00C206C9" w:rsidP="00C206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C206C9" w:rsidRPr="00C23A9D" w:rsidRDefault="00C206C9" w:rsidP="00C206C9">
      <w:pPr>
        <w:jc w:val="both"/>
        <w:rPr>
          <w:sz w:val="22"/>
          <w:szCs w:val="22"/>
        </w:rPr>
      </w:pPr>
    </w:p>
    <w:p w:rsidR="00C206C9" w:rsidRPr="00C23A9D" w:rsidRDefault="00C206C9" w:rsidP="00C206C9">
      <w:pPr>
        <w:jc w:val="both"/>
        <w:rPr>
          <w:sz w:val="22"/>
          <w:szCs w:val="22"/>
        </w:rPr>
      </w:pPr>
    </w:p>
    <w:p w:rsidR="009F7F0E" w:rsidRDefault="009F7F0E" w:rsidP="00C23A9D">
      <w:pPr>
        <w:pStyle w:val="a8"/>
        <w:spacing w:line="200" w:lineRule="atLeast"/>
        <w:jc w:val="left"/>
        <w:rPr>
          <w:b/>
          <w:bCs/>
          <w:szCs w:val="22"/>
        </w:rPr>
      </w:pPr>
      <w:r>
        <w:rPr>
          <w:b/>
          <w:bCs/>
          <w:szCs w:val="22"/>
        </w:rPr>
        <w:t xml:space="preserve">           Специализированная организация</w:t>
      </w:r>
      <w:r w:rsidR="00FA5BD2">
        <w:rPr>
          <w:b/>
          <w:bCs/>
          <w:szCs w:val="22"/>
        </w:rPr>
        <w:t xml:space="preserve">           </w:t>
      </w:r>
      <w:r>
        <w:rPr>
          <w:b/>
          <w:bCs/>
          <w:szCs w:val="22"/>
        </w:rPr>
        <w:t xml:space="preserve">                                                 Заказчик                                                                                 </w:t>
      </w:r>
      <w:r w:rsidR="00FA5BD2">
        <w:rPr>
          <w:b/>
          <w:bCs/>
          <w:szCs w:val="22"/>
        </w:rPr>
        <w:t xml:space="preserve">  </w:t>
      </w:r>
    </w:p>
    <w:p w:rsidR="009F7F0E" w:rsidRDefault="009F7F0E" w:rsidP="00C23A9D">
      <w:pPr>
        <w:pStyle w:val="a8"/>
        <w:spacing w:line="200" w:lineRule="atLeast"/>
        <w:jc w:val="left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                                                                </w:t>
      </w:r>
      <w:r w:rsidR="00E318E5">
        <w:rPr>
          <w:b/>
          <w:bCs/>
          <w:szCs w:val="22"/>
        </w:rPr>
        <w:t xml:space="preserve">                </w:t>
      </w:r>
    </w:p>
    <w:p w:rsidR="009F7F0E" w:rsidRDefault="009F7F0E" w:rsidP="00C23A9D">
      <w:pPr>
        <w:pStyle w:val="a8"/>
        <w:spacing w:line="200" w:lineRule="atLeast"/>
        <w:jc w:val="left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                                                      </w:t>
      </w:r>
      <w:r w:rsidR="00E318E5">
        <w:rPr>
          <w:b/>
          <w:bCs/>
          <w:szCs w:val="22"/>
        </w:rPr>
        <w:t xml:space="preserve">                               </w:t>
      </w:r>
      <w:r>
        <w:rPr>
          <w:b/>
          <w:bCs/>
          <w:szCs w:val="22"/>
        </w:rPr>
        <w:t xml:space="preserve">ФГКУ «СЗРПСО МЧС </w:t>
      </w:r>
      <w:r w:rsidR="00E318E5">
        <w:rPr>
          <w:b/>
          <w:bCs/>
          <w:szCs w:val="22"/>
        </w:rPr>
        <w:t>России»</w:t>
      </w:r>
      <w:r w:rsidR="00FA5BD2">
        <w:rPr>
          <w:b/>
          <w:bCs/>
          <w:szCs w:val="22"/>
        </w:rPr>
        <w:t xml:space="preserve"> </w:t>
      </w:r>
    </w:p>
    <w:p w:rsidR="009F7F0E" w:rsidRDefault="009F7F0E" w:rsidP="00C23A9D">
      <w:pPr>
        <w:pStyle w:val="a8"/>
        <w:spacing w:line="200" w:lineRule="atLeast"/>
        <w:jc w:val="left"/>
        <w:rPr>
          <w:b/>
          <w:bCs/>
          <w:szCs w:val="22"/>
        </w:rPr>
      </w:pPr>
    </w:p>
    <w:p w:rsidR="009F7F0E" w:rsidRDefault="00FA5BD2" w:rsidP="00C23A9D">
      <w:pPr>
        <w:pStyle w:val="a8"/>
        <w:spacing w:line="200" w:lineRule="atLeast"/>
        <w:jc w:val="left"/>
        <w:rPr>
          <w:szCs w:val="22"/>
        </w:rPr>
      </w:pPr>
      <w:r>
        <w:rPr>
          <w:b/>
          <w:bCs/>
          <w:szCs w:val="22"/>
        </w:rPr>
        <w:t xml:space="preserve">               </w:t>
      </w:r>
      <w:r w:rsidR="00C206C9" w:rsidRPr="00C23A9D">
        <w:rPr>
          <w:b/>
          <w:bCs/>
          <w:szCs w:val="22"/>
        </w:rPr>
        <w:t xml:space="preserve"> </w:t>
      </w:r>
      <w:r>
        <w:rPr>
          <w:szCs w:val="22"/>
        </w:rPr>
        <w:t xml:space="preserve">       </w:t>
      </w:r>
      <w:r w:rsidR="00B8772E">
        <w:rPr>
          <w:szCs w:val="22"/>
        </w:rPr>
        <w:t xml:space="preserve">                                                    </w:t>
      </w:r>
      <w:r>
        <w:rPr>
          <w:szCs w:val="22"/>
        </w:rPr>
        <w:t xml:space="preserve">               </w:t>
      </w:r>
    </w:p>
    <w:p w:rsidR="00667330" w:rsidRDefault="009F7F0E" w:rsidP="00C23A9D">
      <w:pPr>
        <w:pStyle w:val="a8"/>
        <w:spacing w:line="200" w:lineRule="atLeast"/>
        <w:jc w:val="left"/>
        <w:rPr>
          <w:b/>
          <w:bCs/>
          <w:szCs w:val="22"/>
        </w:rPr>
      </w:pPr>
      <w:r>
        <w:rPr>
          <w:szCs w:val="22"/>
        </w:rPr>
        <w:t xml:space="preserve">                                                                                                                                  </w:t>
      </w:r>
      <w:r w:rsidR="00C23A9D" w:rsidRPr="00C23A9D">
        <w:rPr>
          <w:b/>
          <w:bCs/>
          <w:szCs w:val="22"/>
        </w:rPr>
        <w:t xml:space="preserve">Начальник </w:t>
      </w:r>
      <w:r w:rsidR="00667330">
        <w:rPr>
          <w:b/>
          <w:bCs/>
          <w:szCs w:val="22"/>
        </w:rPr>
        <w:t xml:space="preserve">регионального  </w:t>
      </w:r>
    </w:p>
    <w:p w:rsidR="00FA5BD2" w:rsidRDefault="00667330" w:rsidP="00C23A9D">
      <w:pPr>
        <w:pStyle w:val="a8"/>
        <w:spacing w:line="200" w:lineRule="atLeast"/>
        <w:jc w:val="left"/>
        <w:rPr>
          <w:szCs w:val="22"/>
        </w:rPr>
      </w:pPr>
      <w:r>
        <w:rPr>
          <w:b/>
          <w:bCs/>
          <w:szCs w:val="22"/>
        </w:rPr>
        <w:t xml:space="preserve">                                                                                                                               поисково-спасательного </w:t>
      </w:r>
      <w:r w:rsidR="00C23A9D" w:rsidRPr="00C23A9D">
        <w:rPr>
          <w:b/>
          <w:bCs/>
          <w:szCs w:val="22"/>
        </w:rPr>
        <w:t>отряда</w:t>
      </w:r>
      <w:r w:rsidR="00C206C9" w:rsidRPr="00C23A9D">
        <w:rPr>
          <w:szCs w:val="22"/>
        </w:rPr>
        <w:t xml:space="preserve">        </w:t>
      </w:r>
    </w:p>
    <w:p w:rsidR="00C206C9" w:rsidRPr="00C23A9D" w:rsidRDefault="00C206C9" w:rsidP="00C23A9D">
      <w:pPr>
        <w:pStyle w:val="a8"/>
        <w:spacing w:line="200" w:lineRule="atLeast"/>
        <w:jc w:val="left"/>
        <w:rPr>
          <w:szCs w:val="22"/>
        </w:rPr>
      </w:pPr>
      <w:r w:rsidRPr="00C23A9D">
        <w:rPr>
          <w:szCs w:val="22"/>
        </w:rPr>
        <w:t xml:space="preserve">        </w:t>
      </w:r>
      <w:r w:rsidR="00C23A9D">
        <w:rPr>
          <w:szCs w:val="22"/>
        </w:rPr>
        <w:t xml:space="preserve">                             </w:t>
      </w:r>
      <w:r w:rsidRPr="00C23A9D">
        <w:rPr>
          <w:szCs w:val="22"/>
        </w:rPr>
        <w:t xml:space="preserve">                                                       </w:t>
      </w:r>
      <w:r w:rsidRPr="00C23A9D">
        <w:rPr>
          <w:b/>
          <w:szCs w:val="22"/>
        </w:rPr>
        <w:t xml:space="preserve">                                                          </w:t>
      </w:r>
      <w:r w:rsidRPr="00C23A9D">
        <w:rPr>
          <w:szCs w:val="22"/>
        </w:rPr>
        <w:t xml:space="preserve">                                                                                      </w:t>
      </w:r>
      <w:r w:rsidR="00C23A9D">
        <w:rPr>
          <w:szCs w:val="22"/>
        </w:rPr>
        <w:t xml:space="preserve">                             </w:t>
      </w:r>
    </w:p>
    <w:p w:rsidR="00C206C9" w:rsidRDefault="00C206C9" w:rsidP="00C206C9">
      <w:pPr>
        <w:pStyle w:val="a8"/>
        <w:spacing w:line="200" w:lineRule="atLeast"/>
        <w:rPr>
          <w:szCs w:val="22"/>
        </w:rPr>
      </w:pPr>
    </w:p>
    <w:p w:rsidR="00FA5BD2" w:rsidRPr="00C23A9D" w:rsidRDefault="00FA5BD2" w:rsidP="00C206C9">
      <w:pPr>
        <w:pStyle w:val="a8"/>
        <w:spacing w:line="200" w:lineRule="atLeast"/>
        <w:rPr>
          <w:szCs w:val="22"/>
        </w:rPr>
      </w:pPr>
    </w:p>
    <w:p w:rsidR="00C206C9" w:rsidRPr="00FA5BD2" w:rsidRDefault="00FA5BD2" w:rsidP="00C206C9">
      <w:pPr>
        <w:pStyle w:val="a8"/>
        <w:spacing w:line="200" w:lineRule="atLeast"/>
        <w:rPr>
          <w:szCs w:val="22"/>
        </w:rPr>
      </w:pPr>
      <w:r>
        <w:rPr>
          <w:szCs w:val="22"/>
        </w:rPr>
        <w:t>________________</w:t>
      </w:r>
      <w:r w:rsidR="009F7F0E">
        <w:rPr>
          <w:szCs w:val="22"/>
        </w:rPr>
        <w:t xml:space="preserve">/         </w:t>
      </w:r>
      <w:r w:rsidR="00B8772E">
        <w:rPr>
          <w:b/>
          <w:szCs w:val="22"/>
        </w:rPr>
        <w:t xml:space="preserve">               </w:t>
      </w:r>
      <w:r w:rsidR="00C206C9" w:rsidRPr="00FA5BD2">
        <w:rPr>
          <w:b/>
          <w:szCs w:val="22"/>
        </w:rPr>
        <w:t xml:space="preserve"> </w:t>
      </w:r>
      <w:r w:rsidR="00C206C9" w:rsidRPr="00C23A9D">
        <w:rPr>
          <w:szCs w:val="22"/>
        </w:rPr>
        <w:t xml:space="preserve">                              </w:t>
      </w:r>
      <w:r>
        <w:rPr>
          <w:szCs w:val="22"/>
        </w:rPr>
        <w:t xml:space="preserve">                           </w:t>
      </w:r>
      <w:r w:rsidR="00C206C9" w:rsidRPr="00C23A9D">
        <w:rPr>
          <w:b/>
          <w:bCs/>
          <w:szCs w:val="22"/>
        </w:rPr>
        <w:t>____________________</w:t>
      </w:r>
      <w:r w:rsidR="00C206C9" w:rsidRPr="00C23A9D">
        <w:rPr>
          <w:b/>
          <w:bCs/>
          <w:spacing w:val="-10"/>
          <w:szCs w:val="22"/>
        </w:rPr>
        <w:t>Д.В. Гребенников</w:t>
      </w:r>
    </w:p>
    <w:p w:rsidR="00C206C9" w:rsidRPr="00C23A9D" w:rsidRDefault="00C206C9" w:rsidP="00C206C9">
      <w:pPr>
        <w:pStyle w:val="a8"/>
        <w:spacing w:line="200" w:lineRule="atLeast"/>
        <w:rPr>
          <w:bCs/>
          <w:spacing w:val="-10"/>
          <w:szCs w:val="22"/>
        </w:rPr>
      </w:pPr>
      <w:r w:rsidRPr="00C23A9D">
        <w:rPr>
          <w:szCs w:val="22"/>
        </w:rPr>
        <w:t xml:space="preserve">                                                                                                                </w:t>
      </w:r>
    </w:p>
    <w:p w:rsidR="00C206C9" w:rsidRDefault="00C206C9" w:rsidP="00C206C9">
      <w:pPr>
        <w:pStyle w:val="a8"/>
        <w:spacing w:line="200" w:lineRule="atLeast"/>
        <w:rPr>
          <w:bCs/>
          <w:spacing w:val="-10"/>
          <w:szCs w:val="22"/>
        </w:rPr>
      </w:pPr>
    </w:p>
    <w:p w:rsidR="00C206C9" w:rsidRPr="00D77844" w:rsidRDefault="00C206C9" w:rsidP="00C206C9">
      <w:pPr>
        <w:jc w:val="both"/>
      </w:pPr>
    </w:p>
    <w:p w:rsidR="00C206C9" w:rsidRPr="009D61B6" w:rsidRDefault="00C206C9" w:rsidP="00C206C9"/>
    <w:p w:rsidR="00014295" w:rsidRDefault="00F357F7" w:rsidP="00F357F7">
      <w:pPr>
        <w:pStyle w:val="a8"/>
        <w:spacing w:line="200" w:lineRule="atLeast"/>
        <w:jc w:val="right"/>
        <w:rPr>
          <w:bCs/>
          <w:spacing w:val="-10"/>
          <w:szCs w:val="22"/>
        </w:rPr>
      </w:pPr>
      <w:r>
        <w:rPr>
          <w:bCs/>
          <w:spacing w:val="-10"/>
          <w:szCs w:val="22"/>
        </w:rPr>
        <w:t>Приложение № 4</w:t>
      </w:r>
    </w:p>
    <w:p w:rsidR="00F357F7" w:rsidRDefault="003A3D16" w:rsidP="00F357F7">
      <w:pPr>
        <w:pStyle w:val="a8"/>
        <w:spacing w:line="200" w:lineRule="atLeast"/>
        <w:jc w:val="right"/>
        <w:rPr>
          <w:bCs/>
          <w:spacing w:val="-10"/>
          <w:szCs w:val="22"/>
        </w:rPr>
      </w:pPr>
      <w:r>
        <w:rPr>
          <w:bCs/>
          <w:spacing w:val="-10"/>
          <w:szCs w:val="22"/>
        </w:rPr>
        <w:lastRenderedPageBreak/>
        <w:t xml:space="preserve">к </w:t>
      </w:r>
      <w:r w:rsidR="00F357F7">
        <w:rPr>
          <w:bCs/>
          <w:spacing w:val="-10"/>
          <w:szCs w:val="22"/>
        </w:rPr>
        <w:t xml:space="preserve"> Договору № _________</w:t>
      </w:r>
    </w:p>
    <w:p w:rsidR="00F357F7" w:rsidRDefault="00F357F7" w:rsidP="00F357F7">
      <w:pPr>
        <w:pStyle w:val="a8"/>
        <w:spacing w:line="200" w:lineRule="atLeast"/>
        <w:jc w:val="right"/>
        <w:rPr>
          <w:bCs/>
          <w:spacing w:val="-10"/>
          <w:szCs w:val="22"/>
        </w:rPr>
      </w:pPr>
      <w:r>
        <w:rPr>
          <w:bCs/>
          <w:spacing w:val="-10"/>
          <w:szCs w:val="22"/>
        </w:rPr>
        <w:t>от «____» ____________202</w:t>
      </w:r>
      <w:r w:rsidR="00E318E5">
        <w:rPr>
          <w:bCs/>
          <w:spacing w:val="-10"/>
          <w:szCs w:val="22"/>
        </w:rPr>
        <w:t>5</w:t>
      </w:r>
      <w:r>
        <w:rPr>
          <w:bCs/>
          <w:spacing w:val="-10"/>
          <w:szCs w:val="22"/>
        </w:rPr>
        <w:t>г.</w:t>
      </w:r>
    </w:p>
    <w:p w:rsidR="00F357F7" w:rsidRDefault="00F357F7" w:rsidP="00F357F7">
      <w:pPr>
        <w:pStyle w:val="a8"/>
        <w:spacing w:line="200" w:lineRule="atLeast"/>
        <w:jc w:val="right"/>
        <w:rPr>
          <w:bCs/>
          <w:spacing w:val="-10"/>
          <w:szCs w:val="22"/>
        </w:rPr>
      </w:pPr>
    </w:p>
    <w:p w:rsidR="00F357F7" w:rsidRPr="009F7673" w:rsidRDefault="00F357F7" w:rsidP="00F357F7">
      <w:pPr>
        <w:pStyle w:val="a8"/>
        <w:spacing w:line="200" w:lineRule="atLeast"/>
        <w:jc w:val="right"/>
        <w:rPr>
          <w:b/>
          <w:bCs/>
          <w:spacing w:val="-10"/>
          <w:szCs w:val="22"/>
        </w:rPr>
      </w:pPr>
    </w:p>
    <w:p w:rsidR="00F357F7" w:rsidRPr="009F7673" w:rsidRDefault="00F357F7" w:rsidP="00F357F7">
      <w:pPr>
        <w:pStyle w:val="a8"/>
        <w:spacing w:line="200" w:lineRule="atLeast"/>
        <w:jc w:val="center"/>
        <w:rPr>
          <w:b/>
          <w:bCs/>
          <w:spacing w:val="-10"/>
          <w:szCs w:val="22"/>
        </w:rPr>
      </w:pPr>
      <w:r w:rsidRPr="009F7673">
        <w:rPr>
          <w:b/>
          <w:bCs/>
          <w:spacing w:val="-10"/>
          <w:szCs w:val="22"/>
        </w:rPr>
        <w:t>СПЕЦИФИКАЦИЯ</w:t>
      </w:r>
    </w:p>
    <w:p w:rsidR="00F357F7" w:rsidRDefault="00F357F7" w:rsidP="00F357F7">
      <w:pPr>
        <w:pStyle w:val="a8"/>
        <w:spacing w:line="200" w:lineRule="atLeast"/>
        <w:jc w:val="center"/>
        <w:rPr>
          <w:bCs/>
          <w:spacing w:val="-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676"/>
        <w:gridCol w:w="572"/>
        <w:gridCol w:w="1224"/>
        <w:gridCol w:w="1785"/>
        <w:gridCol w:w="1786"/>
      </w:tblGrid>
      <w:tr w:rsidR="00F357F7" w:rsidRPr="005A2161" w:rsidTr="005A2161">
        <w:tc>
          <w:tcPr>
            <w:tcW w:w="674" w:type="dxa"/>
          </w:tcPr>
          <w:p w:rsidR="00F357F7" w:rsidRPr="005A2161" w:rsidRDefault="00F357F7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  <w:r w:rsidRPr="005A2161">
              <w:rPr>
                <w:bCs/>
                <w:spacing w:val="-10"/>
                <w:szCs w:val="22"/>
              </w:rPr>
              <w:t>№ п/п</w:t>
            </w:r>
          </w:p>
        </w:tc>
        <w:tc>
          <w:tcPr>
            <w:tcW w:w="4676" w:type="dxa"/>
          </w:tcPr>
          <w:p w:rsidR="00F357F7" w:rsidRPr="005A2161" w:rsidRDefault="00F357F7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  <w:r w:rsidRPr="005A2161">
              <w:rPr>
                <w:bCs/>
                <w:spacing w:val="-10"/>
                <w:szCs w:val="22"/>
              </w:rPr>
              <w:t>Наименование работ</w:t>
            </w:r>
          </w:p>
        </w:tc>
        <w:tc>
          <w:tcPr>
            <w:tcW w:w="572" w:type="dxa"/>
          </w:tcPr>
          <w:p w:rsidR="00F357F7" w:rsidRPr="005A2161" w:rsidRDefault="00F357F7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  <w:r w:rsidRPr="005A2161">
              <w:rPr>
                <w:bCs/>
                <w:spacing w:val="-10"/>
                <w:szCs w:val="22"/>
              </w:rPr>
              <w:t>Ед. изм.</w:t>
            </w:r>
          </w:p>
        </w:tc>
        <w:tc>
          <w:tcPr>
            <w:tcW w:w="1224" w:type="dxa"/>
          </w:tcPr>
          <w:p w:rsidR="00F357F7" w:rsidRPr="005A2161" w:rsidRDefault="00F357F7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  <w:r w:rsidRPr="005A2161">
              <w:rPr>
                <w:bCs/>
                <w:spacing w:val="-10"/>
                <w:szCs w:val="22"/>
              </w:rPr>
              <w:t>Кол-во</w:t>
            </w:r>
          </w:p>
        </w:tc>
        <w:tc>
          <w:tcPr>
            <w:tcW w:w="1785" w:type="dxa"/>
          </w:tcPr>
          <w:p w:rsidR="00F357F7" w:rsidRPr="005A2161" w:rsidRDefault="00F357F7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  <w:r w:rsidRPr="005A2161">
              <w:rPr>
                <w:bCs/>
                <w:spacing w:val="-10"/>
                <w:szCs w:val="22"/>
              </w:rPr>
              <w:t>Цена, руб.(в т.ч. НДС-20%)</w:t>
            </w:r>
          </w:p>
        </w:tc>
        <w:tc>
          <w:tcPr>
            <w:tcW w:w="1786" w:type="dxa"/>
          </w:tcPr>
          <w:p w:rsidR="00F357F7" w:rsidRPr="005A2161" w:rsidRDefault="00F357F7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  <w:r w:rsidRPr="005A2161">
              <w:rPr>
                <w:bCs/>
                <w:spacing w:val="-10"/>
                <w:szCs w:val="22"/>
              </w:rPr>
              <w:t>Сумма, руб.(в т.ч. НДС-20%)</w:t>
            </w:r>
          </w:p>
        </w:tc>
      </w:tr>
      <w:tr w:rsidR="00F357F7" w:rsidRPr="005A2161" w:rsidTr="005A2161">
        <w:tc>
          <w:tcPr>
            <w:tcW w:w="674" w:type="dxa"/>
          </w:tcPr>
          <w:p w:rsidR="00F357F7" w:rsidRPr="005A2161" w:rsidRDefault="00F357F7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  <w:r w:rsidRPr="005A2161">
              <w:rPr>
                <w:bCs/>
                <w:spacing w:val="-10"/>
                <w:szCs w:val="22"/>
              </w:rPr>
              <w:t>1</w:t>
            </w:r>
          </w:p>
        </w:tc>
        <w:tc>
          <w:tcPr>
            <w:tcW w:w="4676" w:type="dxa"/>
          </w:tcPr>
          <w:p w:rsidR="00F357F7" w:rsidRPr="005A2161" w:rsidRDefault="00F357F7" w:rsidP="005A2161">
            <w:pPr>
              <w:pStyle w:val="a8"/>
              <w:spacing w:line="200" w:lineRule="atLeast"/>
              <w:jc w:val="left"/>
              <w:rPr>
                <w:bCs/>
                <w:spacing w:val="-10"/>
                <w:szCs w:val="22"/>
              </w:rPr>
            </w:pPr>
            <w:r w:rsidRPr="005A2161">
              <w:rPr>
                <w:bCs/>
                <w:spacing w:val="-10"/>
                <w:szCs w:val="22"/>
              </w:rPr>
              <w:t>Техническое и аварийное обслуживание наружного газопрово</w:t>
            </w:r>
            <w:r w:rsidR="009F7F0E" w:rsidRPr="005A2161">
              <w:rPr>
                <w:bCs/>
                <w:spacing w:val="-10"/>
                <w:szCs w:val="22"/>
              </w:rPr>
              <w:t>д</w:t>
            </w:r>
            <w:r w:rsidRPr="005A2161">
              <w:rPr>
                <w:bCs/>
                <w:spacing w:val="-10"/>
                <w:szCs w:val="22"/>
              </w:rPr>
              <w:t>а по адресу:</w:t>
            </w:r>
            <w:r w:rsidR="009F7F0E" w:rsidRPr="005A2161">
              <w:rPr>
                <w:bCs/>
                <w:spacing w:val="-10"/>
                <w:szCs w:val="22"/>
              </w:rPr>
              <w:t xml:space="preserve">   Калининградская обл.,         г. Калининград, ул. Герцена, 34А</w:t>
            </w:r>
          </w:p>
        </w:tc>
        <w:tc>
          <w:tcPr>
            <w:tcW w:w="572" w:type="dxa"/>
          </w:tcPr>
          <w:p w:rsidR="00F357F7" w:rsidRPr="005A2161" w:rsidRDefault="009F7F0E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  <w:r w:rsidRPr="005A2161">
              <w:rPr>
                <w:bCs/>
                <w:spacing w:val="-10"/>
                <w:szCs w:val="22"/>
              </w:rPr>
              <w:t>шт.</w:t>
            </w:r>
          </w:p>
        </w:tc>
        <w:tc>
          <w:tcPr>
            <w:tcW w:w="1224" w:type="dxa"/>
          </w:tcPr>
          <w:p w:rsidR="00F357F7" w:rsidRPr="005A2161" w:rsidRDefault="009F7F0E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  <w:r w:rsidRPr="005A2161">
              <w:rPr>
                <w:bCs/>
                <w:spacing w:val="-10"/>
                <w:szCs w:val="22"/>
              </w:rPr>
              <w:t>1</w:t>
            </w:r>
          </w:p>
        </w:tc>
        <w:tc>
          <w:tcPr>
            <w:tcW w:w="1785" w:type="dxa"/>
          </w:tcPr>
          <w:p w:rsidR="00F357F7" w:rsidRPr="005A2161" w:rsidRDefault="00F357F7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</w:p>
        </w:tc>
        <w:tc>
          <w:tcPr>
            <w:tcW w:w="1786" w:type="dxa"/>
          </w:tcPr>
          <w:p w:rsidR="00F357F7" w:rsidRPr="005A2161" w:rsidRDefault="00F357F7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</w:p>
        </w:tc>
      </w:tr>
      <w:tr w:rsidR="009F7F0E" w:rsidRPr="005A2161" w:rsidTr="005A2161">
        <w:tc>
          <w:tcPr>
            <w:tcW w:w="674" w:type="dxa"/>
          </w:tcPr>
          <w:p w:rsidR="009F7F0E" w:rsidRPr="005A2161" w:rsidRDefault="009F7F0E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</w:p>
        </w:tc>
        <w:tc>
          <w:tcPr>
            <w:tcW w:w="4676" w:type="dxa"/>
          </w:tcPr>
          <w:p w:rsidR="009F7F0E" w:rsidRPr="005A2161" w:rsidRDefault="009F7F0E" w:rsidP="005A2161">
            <w:pPr>
              <w:pStyle w:val="a8"/>
              <w:spacing w:line="200" w:lineRule="atLeast"/>
              <w:jc w:val="left"/>
              <w:rPr>
                <w:bCs/>
                <w:spacing w:val="-10"/>
                <w:szCs w:val="22"/>
              </w:rPr>
            </w:pPr>
            <w:r w:rsidRPr="005A2161">
              <w:rPr>
                <w:bCs/>
                <w:spacing w:val="-10"/>
                <w:szCs w:val="22"/>
              </w:rPr>
              <w:t>Техническое и аварийное обслуживание наружного газопровода по адресу:   Калининградская обл.,         г. Зеленоградск, ул. Гагарина, 2А</w:t>
            </w:r>
          </w:p>
        </w:tc>
        <w:tc>
          <w:tcPr>
            <w:tcW w:w="572" w:type="dxa"/>
          </w:tcPr>
          <w:p w:rsidR="009F7F0E" w:rsidRPr="005A2161" w:rsidRDefault="009F7F0E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  <w:r w:rsidRPr="005A2161">
              <w:rPr>
                <w:bCs/>
                <w:spacing w:val="-10"/>
                <w:szCs w:val="22"/>
              </w:rPr>
              <w:t>шт.</w:t>
            </w:r>
          </w:p>
        </w:tc>
        <w:tc>
          <w:tcPr>
            <w:tcW w:w="1224" w:type="dxa"/>
          </w:tcPr>
          <w:p w:rsidR="009F7F0E" w:rsidRPr="005A2161" w:rsidRDefault="009F7F0E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  <w:r w:rsidRPr="005A2161">
              <w:rPr>
                <w:bCs/>
                <w:spacing w:val="-10"/>
                <w:szCs w:val="22"/>
              </w:rPr>
              <w:t>1</w:t>
            </w:r>
          </w:p>
        </w:tc>
        <w:tc>
          <w:tcPr>
            <w:tcW w:w="1785" w:type="dxa"/>
          </w:tcPr>
          <w:p w:rsidR="009F7F0E" w:rsidRPr="005A2161" w:rsidRDefault="009F7F0E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</w:p>
        </w:tc>
        <w:tc>
          <w:tcPr>
            <w:tcW w:w="1786" w:type="dxa"/>
          </w:tcPr>
          <w:p w:rsidR="009F7F0E" w:rsidRPr="005A2161" w:rsidRDefault="009F7F0E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</w:p>
        </w:tc>
      </w:tr>
      <w:tr w:rsidR="009F7F0E" w:rsidRPr="005A2161" w:rsidTr="005A2161">
        <w:tc>
          <w:tcPr>
            <w:tcW w:w="8931" w:type="dxa"/>
            <w:gridSpan w:val="5"/>
          </w:tcPr>
          <w:p w:rsidR="009F7F0E" w:rsidRPr="005A2161" w:rsidRDefault="009F7F0E" w:rsidP="005A2161">
            <w:pPr>
              <w:pStyle w:val="a8"/>
              <w:spacing w:line="200" w:lineRule="atLeast"/>
              <w:jc w:val="left"/>
              <w:rPr>
                <w:bCs/>
                <w:spacing w:val="-10"/>
                <w:szCs w:val="22"/>
              </w:rPr>
            </w:pPr>
            <w:r w:rsidRPr="005A2161">
              <w:rPr>
                <w:bCs/>
                <w:spacing w:val="-10"/>
                <w:szCs w:val="22"/>
              </w:rPr>
              <w:t>ИТОГО:</w:t>
            </w:r>
          </w:p>
        </w:tc>
        <w:tc>
          <w:tcPr>
            <w:tcW w:w="1786" w:type="dxa"/>
          </w:tcPr>
          <w:p w:rsidR="009F7F0E" w:rsidRPr="005A2161" w:rsidRDefault="009F7F0E" w:rsidP="005A2161">
            <w:pPr>
              <w:pStyle w:val="a8"/>
              <w:spacing w:line="200" w:lineRule="atLeast"/>
              <w:jc w:val="center"/>
              <w:rPr>
                <w:bCs/>
                <w:spacing w:val="-10"/>
                <w:szCs w:val="22"/>
              </w:rPr>
            </w:pPr>
          </w:p>
        </w:tc>
      </w:tr>
    </w:tbl>
    <w:p w:rsidR="00F357F7" w:rsidRDefault="00F357F7" w:rsidP="00F357F7">
      <w:pPr>
        <w:pStyle w:val="a8"/>
        <w:spacing w:line="200" w:lineRule="atLeast"/>
        <w:jc w:val="center"/>
        <w:rPr>
          <w:bCs/>
          <w:spacing w:val="-10"/>
          <w:szCs w:val="22"/>
        </w:rPr>
      </w:pPr>
    </w:p>
    <w:p w:rsidR="009F7F0E" w:rsidRDefault="009F7F0E" w:rsidP="00F357F7">
      <w:pPr>
        <w:pStyle w:val="a8"/>
        <w:spacing w:line="200" w:lineRule="atLeast"/>
        <w:jc w:val="center"/>
        <w:rPr>
          <w:bCs/>
          <w:spacing w:val="-10"/>
          <w:szCs w:val="22"/>
        </w:rPr>
      </w:pPr>
    </w:p>
    <w:p w:rsidR="009F7F0E" w:rsidRDefault="009F7F0E" w:rsidP="009F7F0E">
      <w:pPr>
        <w:pStyle w:val="a8"/>
        <w:spacing w:line="200" w:lineRule="atLeast"/>
        <w:jc w:val="left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Специализированная организация                                                              Заказчик                                                                                                                                                                                                       </w:t>
      </w:r>
    </w:p>
    <w:p w:rsidR="009F7F0E" w:rsidRDefault="009F7F0E" w:rsidP="0038569B">
      <w:pPr>
        <w:pStyle w:val="a8"/>
        <w:spacing w:line="200" w:lineRule="atLeast"/>
        <w:jc w:val="left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                                                                                </w:t>
      </w:r>
    </w:p>
    <w:p w:rsidR="009F7F0E" w:rsidRDefault="009F7F0E" w:rsidP="009F7F0E">
      <w:pPr>
        <w:pStyle w:val="a8"/>
        <w:spacing w:line="200" w:lineRule="atLeast"/>
        <w:jc w:val="left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                                                      </w:t>
      </w:r>
      <w:r w:rsidR="0038569B">
        <w:rPr>
          <w:b/>
          <w:bCs/>
          <w:szCs w:val="22"/>
        </w:rPr>
        <w:t xml:space="preserve">                               ФГКУ «СЗРПСО МЧС России»</w:t>
      </w:r>
      <w:r>
        <w:rPr>
          <w:b/>
          <w:bCs/>
          <w:szCs w:val="22"/>
        </w:rPr>
        <w:t xml:space="preserve"> </w:t>
      </w:r>
    </w:p>
    <w:p w:rsidR="009F7F0E" w:rsidRDefault="009F7F0E" w:rsidP="009F7F0E">
      <w:pPr>
        <w:pStyle w:val="a8"/>
        <w:spacing w:line="200" w:lineRule="atLeast"/>
        <w:jc w:val="left"/>
        <w:rPr>
          <w:b/>
          <w:bCs/>
          <w:szCs w:val="22"/>
        </w:rPr>
      </w:pPr>
    </w:p>
    <w:p w:rsidR="009F7F0E" w:rsidRDefault="009F7F0E" w:rsidP="009F7F0E">
      <w:pPr>
        <w:pStyle w:val="a8"/>
        <w:spacing w:line="200" w:lineRule="atLeast"/>
        <w:jc w:val="left"/>
        <w:rPr>
          <w:szCs w:val="22"/>
        </w:rPr>
      </w:pPr>
      <w:r>
        <w:rPr>
          <w:b/>
          <w:bCs/>
          <w:szCs w:val="22"/>
        </w:rPr>
        <w:t xml:space="preserve">               </w:t>
      </w:r>
      <w:r w:rsidRPr="00C23A9D">
        <w:rPr>
          <w:b/>
          <w:bCs/>
          <w:szCs w:val="22"/>
        </w:rPr>
        <w:t xml:space="preserve"> </w:t>
      </w:r>
      <w:r>
        <w:rPr>
          <w:szCs w:val="22"/>
        </w:rPr>
        <w:t xml:space="preserve">                                                                          </w:t>
      </w:r>
    </w:p>
    <w:p w:rsidR="00667330" w:rsidRDefault="009F7F0E" w:rsidP="009F7F0E">
      <w:pPr>
        <w:pStyle w:val="a8"/>
        <w:spacing w:line="200" w:lineRule="atLeast"/>
        <w:jc w:val="left"/>
        <w:rPr>
          <w:b/>
          <w:bCs/>
          <w:szCs w:val="22"/>
        </w:rPr>
      </w:pPr>
      <w:r>
        <w:rPr>
          <w:szCs w:val="22"/>
        </w:rPr>
        <w:t xml:space="preserve">                                                                                                                                  </w:t>
      </w:r>
      <w:r w:rsidRPr="00C23A9D">
        <w:rPr>
          <w:b/>
          <w:bCs/>
          <w:szCs w:val="22"/>
        </w:rPr>
        <w:t xml:space="preserve">Начальник </w:t>
      </w:r>
      <w:r w:rsidR="00667330">
        <w:rPr>
          <w:b/>
          <w:bCs/>
          <w:szCs w:val="22"/>
        </w:rPr>
        <w:t xml:space="preserve">регионального  </w:t>
      </w:r>
    </w:p>
    <w:p w:rsidR="009F7F0E" w:rsidRDefault="00667330" w:rsidP="009F7F0E">
      <w:pPr>
        <w:pStyle w:val="a8"/>
        <w:spacing w:line="200" w:lineRule="atLeast"/>
        <w:jc w:val="left"/>
        <w:rPr>
          <w:szCs w:val="22"/>
        </w:rPr>
      </w:pPr>
      <w:r>
        <w:rPr>
          <w:b/>
          <w:bCs/>
          <w:szCs w:val="22"/>
        </w:rPr>
        <w:t xml:space="preserve">                                                                                                                            поисково-спасательного </w:t>
      </w:r>
      <w:r w:rsidR="009F7F0E" w:rsidRPr="00C23A9D">
        <w:rPr>
          <w:b/>
          <w:bCs/>
          <w:szCs w:val="22"/>
        </w:rPr>
        <w:t>отряда</w:t>
      </w:r>
      <w:r w:rsidR="009F7F0E" w:rsidRPr="00C23A9D">
        <w:rPr>
          <w:szCs w:val="22"/>
        </w:rPr>
        <w:t xml:space="preserve">        </w:t>
      </w:r>
    </w:p>
    <w:p w:rsidR="009F7F0E" w:rsidRPr="00C23A9D" w:rsidRDefault="009F7F0E" w:rsidP="009F7F0E">
      <w:pPr>
        <w:pStyle w:val="a8"/>
        <w:spacing w:line="200" w:lineRule="atLeast"/>
        <w:jc w:val="left"/>
        <w:rPr>
          <w:szCs w:val="22"/>
        </w:rPr>
      </w:pPr>
      <w:r w:rsidRPr="00C23A9D">
        <w:rPr>
          <w:szCs w:val="22"/>
        </w:rPr>
        <w:t xml:space="preserve">        </w:t>
      </w:r>
      <w:r>
        <w:rPr>
          <w:szCs w:val="22"/>
        </w:rPr>
        <w:t xml:space="preserve">                             </w:t>
      </w:r>
      <w:r w:rsidRPr="00C23A9D">
        <w:rPr>
          <w:szCs w:val="22"/>
        </w:rPr>
        <w:t xml:space="preserve">                                                       </w:t>
      </w:r>
      <w:r w:rsidRPr="00C23A9D">
        <w:rPr>
          <w:b/>
          <w:szCs w:val="22"/>
        </w:rPr>
        <w:t xml:space="preserve">                                                          </w:t>
      </w:r>
      <w:r w:rsidRPr="00C23A9D">
        <w:rPr>
          <w:szCs w:val="22"/>
        </w:rPr>
        <w:t xml:space="preserve">                                                                                      </w:t>
      </w:r>
      <w:r>
        <w:rPr>
          <w:szCs w:val="22"/>
        </w:rPr>
        <w:t xml:space="preserve">                             </w:t>
      </w:r>
    </w:p>
    <w:p w:rsidR="009F7F0E" w:rsidRDefault="009F7F0E" w:rsidP="009F7F0E">
      <w:pPr>
        <w:pStyle w:val="a8"/>
        <w:spacing w:line="200" w:lineRule="atLeast"/>
        <w:rPr>
          <w:szCs w:val="22"/>
        </w:rPr>
      </w:pPr>
    </w:p>
    <w:p w:rsidR="009F7F0E" w:rsidRPr="00C23A9D" w:rsidRDefault="009F7F0E" w:rsidP="009F7F0E">
      <w:pPr>
        <w:pStyle w:val="a8"/>
        <w:spacing w:line="200" w:lineRule="atLeast"/>
        <w:rPr>
          <w:szCs w:val="22"/>
        </w:rPr>
      </w:pPr>
    </w:p>
    <w:p w:rsidR="009F7F0E" w:rsidRPr="00FA5BD2" w:rsidRDefault="009F7F0E" w:rsidP="009F7F0E">
      <w:pPr>
        <w:pStyle w:val="a8"/>
        <w:spacing w:line="200" w:lineRule="atLeast"/>
        <w:rPr>
          <w:szCs w:val="22"/>
        </w:rPr>
      </w:pPr>
      <w:r>
        <w:rPr>
          <w:szCs w:val="22"/>
        </w:rPr>
        <w:t xml:space="preserve">________________/         </w:t>
      </w:r>
      <w:r>
        <w:rPr>
          <w:b/>
          <w:szCs w:val="22"/>
        </w:rPr>
        <w:t xml:space="preserve">               </w:t>
      </w:r>
      <w:r w:rsidRPr="00FA5BD2">
        <w:rPr>
          <w:b/>
          <w:szCs w:val="22"/>
        </w:rPr>
        <w:t xml:space="preserve"> </w:t>
      </w:r>
      <w:r w:rsidRPr="00C23A9D">
        <w:rPr>
          <w:szCs w:val="22"/>
        </w:rPr>
        <w:t xml:space="preserve">                              </w:t>
      </w:r>
      <w:r>
        <w:rPr>
          <w:szCs w:val="22"/>
        </w:rPr>
        <w:t xml:space="preserve">                           </w:t>
      </w:r>
      <w:r w:rsidRPr="00C23A9D">
        <w:rPr>
          <w:b/>
          <w:bCs/>
          <w:szCs w:val="22"/>
        </w:rPr>
        <w:t>____________________</w:t>
      </w:r>
      <w:r w:rsidRPr="00C23A9D">
        <w:rPr>
          <w:b/>
          <w:bCs/>
          <w:spacing w:val="-10"/>
          <w:szCs w:val="22"/>
        </w:rPr>
        <w:t>Д.В. Гребенников</w:t>
      </w:r>
    </w:p>
    <w:p w:rsidR="009F7F0E" w:rsidRPr="00C23A9D" w:rsidRDefault="009F7F0E" w:rsidP="009F7F0E">
      <w:pPr>
        <w:pStyle w:val="a8"/>
        <w:spacing w:line="200" w:lineRule="atLeast"/>
        <w:rPr>
          <w:bCs/>
          <w:spacing w:val="-10"/>
          <w:szCs w:val="22"/>
        </w:rPr>
      </w:pPr>
      <w:r w:rsidRPr="00C23A9D">
        <w:rPr>
          <w:szCs w:val="22"/>
        </w:rPr>
        <w:t xml:space="preserve">                                                                                                                </w:t>
      </w:r>
    </w:p>
    <w:p w:rsidR="009F7F0E" w:rsidRDefault="009F7F0E" w:rsidP="009F7F0E">
      <w:pPr>
        <w:pStyle w:val="a8"/>
        <w:spacing w:line="200" w:lineRule="atLeast"/>
        <w:rPr>
          <w:bCs/>
          <w:spacing w:val="-10"/>
          <w:szCs w:val="22"/>
        </w:rPr>
      </w:pPr>
    </w:p>
    <w:p w:rsidR="009F7F0E" w:rsidRDefault="009F7F0E" w:rsidP="00F357F7">
      <w:pPr>
        <w:pStyle w:val="a8"/>
        <w:spacing w:line="200" w:lineRule="atLeast"/>
        <w:jc w:val="center"/>
        <w:rPr>
          <w:bCs/>
          <w:spacing w:val="-10"/>
          <w:szCs w:val="22"/>
        </w:rPr>
      </w:pPr>
    </w:p>
    <w:sectPr w:rsidR="009F7F0E">
      <w:footerReference w:type="default" r:id="rId9"/>
      <w:footerReference w:type="first" r:id="rId10"/>
      <w:pgSz w:w="11906" w:h="16838"/>
      <w:pgMar w:top="390" w:right="685" w:bottom="402" w:left="720" w:header="720" w:footer="346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A08" w:rsidRDefault="00587A08">
      <w:r>
        <w:separator/>
      </w:r>
    </w:p>
  </w:endnote>
  <w:endnote w:type="continuationSeparator" w:id="0">
    <w:p w:rsidR="00587A08" w:rsidRDefault="0058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ヒラギノ角ゴ Pro W3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EAE" w:rsidRDefault="00A14DBA">
    <w:pPr>
      <w:pStyle w:val="ac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7194550</wp:posOffset>
              </wp:positionH>
              <wp:positionV relativeFrom="paragraph">
                <wp:posOffset>635</wp:posOffset>
              </wp:positionV>
              <wp:extent cx="344170" cy="201930"/>
              <wp:effectExtent l="3175" t="635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170" cy="201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EAE" w:rsidRDefault="00B10EAE">
                          <w:pPr>
                            <w:pStyle w:val="ac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14DBA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5080" tIns="5080" rIns="5080" bIns="508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6.5pt;margin-top:.05pt;width:27.1pt;height:15.9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" stroked="f">
              <v:textbox inset=".4pt,.4pt,.4pt,.4pt">
                <w:txbxContent>
                  <w:p w:rsidR="00B10EAE" w:rsidRDefault="00B10EAE">
                    <w:pPr>
                      <w:pStyle w:val="ac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14DBA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EAE" w:rsidRDefault="00B10E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A08" w:rsidRDefault="00587A08">
      <w:r>
        <w:separator/>
      </w:r>
    </w:p>
  </w:footnote>
  <w:footnote w:type="continuationSeparator" w:id="0">
    <w:p w:rsidR="00587A08" w:rsidRDefault="00587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b/>
        <w:color w:val="auto"/>
        <w:sz w:val="24"/>
      </w:rPr>
    </w:lvl>
    <w:lvl w:ilvl="1">
      <w:start w:val="2"/>
      <w:numFmt w:val="decimal"/>
      <w:lvlText w:val="%1.%2."/>
      <w:lvlJc w:val="left"/>
      <w:pPr>
        <w:tabs>
          <w:tab w:val="num" w:pos="957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09"/>
        </w:tabs>
        <w:ind w:left="568" w:firstLine="0"/>
      </w:pPr>
      <w:rPr>
        <w:rFonts w:ascii="Wingdings" w:hAnsi="Wingdings" w:cs="Times New Roman"/>
        <w:b/>
        <w:color w:val="auto"/>
        <w:sz w:val="24"/>
        <w:szCs w:val="21"/>
        <w:lang w:val="ru-RU" w:eastAsia="ru-RU" w:bidi="ar-SA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568" w:firstLine="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568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568" w:firstLine="0"/>
      </w:pPr>
      <w:rPr>
        <w:rFonts w:ascii="Wingdings" w:hAnsi="Wingdings" w:cs="Times New Roman"/>
        <w:b/>
        <w:color w:val="auto"/>
        <w:sz w:val="24"/>
        <w:szCs w:val="21"/>
        <w:lang w:val="ru-RU" w:eastAsia="ru-RU" w:bidi="ar-SA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568" w:firstLine="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568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68" w:firstLine="0"/>
      </w:pPr>
      <w:rPr>
        <w:rFonts w:ascii="Wingdings" w:hAnsi="Wingdings" w:cs="Times New Roman"/>
        <w:b/>
        <w:color w:val="auto"/>
        <w:sz w:val="24"/>
        <w:szCs w:val="21"/>
        <w:lang w:val="ru-RU" w:eastAsia="ru-RU" w:bidi="ar-SA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68" w:firstLine="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568" w:firstLine="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8346854"/>
    <w:multiLevelType w:val="hybridMultilevel"/>
    <w:tmpl w:val="DB028ACE"/>
    <w:lvl w:ilvl="0" w:tplc="937EE662">
      <w:start w:val="5"/>
      <w:numFmt w:val="decimal"/>
      <w:lvlText w:val="%1.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6E3E11"/>
    <w:multiLevelType w:val="multilevel"/>
    <w:tmpl w:val="8438F8DC"/>
    <w:lvl w:ilvl="0">
      <w:start w:val="2"/>
      <w:numFmt w:val="decimal"/>
      <w:lvlText w:val="%1."/>
      <w:lvlJc w:val="left"/>
      <w:pPr>
        <w:ind w:left="648" w:hanging="648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cs="Times New Roman"/>
        <w:color w:val="00000A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/>
      </w:rPr>
    </w:lvl>
  </w:abstractNum>
  <w:abstractNum w:abstractNumId="5" w15:restartNumberingAfterBreak="0">
    <w:nsid w:val="18DC52BD"/>
    <w:multiLevelType w:val="hybridMultilevel"/>
    <w:tmpl w:val="24ECE020"/>
    <w:lvl w:ilvl="0" w:tplc="D90AF3A8">
      <w:start w:val="5"/>
      <w:numFmt w:val="decimal"/>
      <w:lvlText w:val="%1.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791724"/>
    <w:multiLevelType w:val="multilevel"/>
    <w:tmpl w:val="A8400A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7" w15:restartNumberingAfterBreak="0">
    <w:nsid w:val="35967916"/>
    <w:multiLevelType w:val="hybridMultilevel"/>
    <w:tmpl w:val="87BA6C2C"/>
    <w:lvl w:ilvl="0" w:tplc="3B14EADC">
      <w:start w:val="5"/>
      <w:numFmt w:val="decimal"/>
      <w:lvlText w:val="%1.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81D197E"/>
    <w:multiLevelType w:val="hybridMultilevel"/>
    <w:tmpl w:val="272E982A"/>
    <w:lvl w:ilvl="0" w:tplc="8370F17E">
      <w:start w:val="5"/>
      <w:numFmt w:val="decimal"/>
      <w:lvlText w:val="%1.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2BC2166"/>
    <w:multiLevelType w:val="multilevel"/>
    <w:tmpl w:val="1D942B2A"/>
    <w:lvl w:ilvl="0">
      <w:start w:val="4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2427" w:hanging="72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ind w:left="4134" w:hanging="720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ind w:left="620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790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99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04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374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16" w:hanging="21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9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73"/>
    <w:rsid w:val="000044B8"/>
    <w:rsid w:val="00014295"/>
    <w:rsid w:val="00026BA9"/>
    <w:rsid w:val="00044313"/>
    <w:rsid w:val="00064900"/>
    <w:rsid w:val="00064DDA"/>
    <w:rsid w:val="0010245C"/>
    <w:rsid w:val="00115849"/>
    <w:rsid w:val="0013028C"/>
    <w:rsid w:val="00134048"/>
    <w:rsid w:val="001D71F1"/>
    <w:rsid w:val="001E6D13"/>
    <w:rsid w:val="00214E73"/>
    <w:rsid w:val="00241CDE"/>
    <w:rsid w:val="00275FB5"/>
    <w:rsid w:val="002B339A"/>
    <w:rsid w:val="0038569B"/>
    <w:rsid w:val="00393E47"/>
    <w:rsid w:val="003A0EF9"/>
    <w:rsid w:val="003A3D16"/>
    <w:rsid w:val="00436A3F"/>
    <w:rsid w:val="00443EB2"/>
    <w:rsid w:val="00461E1D"/>
    <w:rsid w:val="004630A4"/>
    <w:rsid w:val="00474CE0"/>
    <w:rsid w:val="004829E7"/>
    <w:rsid w:val="004B0658"/>
    <w:rsid w:val="004E71F5"/>
    <w:rsid w:val="004F1590"/>
    <w:rsid w:val="0051047A"/>
    <w:rsid w:val="00587A08"/>
    <w:rsid w:val="005A2161"/>
    <w:rsid w:val="00612602"/>
    <w:rsid w:val="0063054A"/>
    <w:rsid w:val="00667330"/>
    <w:rsid w:val="006D05E0"/>
    <w:rsid w:val="006D5837"/>
    <w:rsid w:val="007C2115"/>
    <w:rsid w:val="007C418F"/>
    <w:rsid w:val="00871603"/>
    <w:rsid w:val="00876826"/>
    <w:rsid w:val="008E2A23"/>
    <w:rsid w:val="008E3DAB"/>
    <w:rsid w:val="008F5DE5"/>
    <w:rsid w:val="009042B1"/>
    <w:rsid w:val="009913AD"/>
    <w:rsid w:val="009C08F8"/>
    <w:rsid w:val="009C0D2B"/>
    <w:rsid w:val="009F6B1B"/>
    <w:rsid w:val="009F7673"/>
    <w:rsid w:val="009F7F0E"/>
    <w:rsid w:val="00A14DBA"/>
    <w:rsid w:val="00A30F4A"/>
    <w:rsid w:val="00A92273"/>
    <w:rsid w:val="00AB52AD"/>
    <w:rsid w:val="00AB702F"/>
    <w:rsid w:val="00AF449B"/>
    <w:rsid w:val="00B10EAE"/>
    <w:rsid w:val="00B20552"/>
    <w:rsid w:val="00B450C6"/>
    <w:rsid w:val="00B549E8"/>
    <w:rsid w:val="00B8772E"/>
    <w:rsid w:val="00BA488C"/>
    <w:rsid w:val="00BC6628"/>
    <w:rsid w:val="00BF15DC"/>
    <w:rsid w:val="00C206C9"/>
    <w:rsid w:val="00C23A9D"/>
    <w:rsid w:val="00C552B9"/>
    <w:rsid w:val="00CE016E"/>
    <w:rsid w:val="00D56747"/>
    <w:rsid w:val="00D57334"/>
    <w:rsid w:val="00D65DF6"/>
    <w:rsid w:val="00D66C1C"/>
    <w:rsid w:val="00D85224"/>
    <w:rsid w:val="00D93A8A"/>
    <w:rsid w:val="00DC5006"/>
    <w:rsid w:val="00E318E5"/>
    <w:rsid w:val="00EA7D01"/>
    <w:rsid w:val="00EB1AFB"/>
    <w:rsid w:val="00EF53EC"/>
    <w:rsid w:val="00F204AE"/>
    <w:rsid w:val="00F357F7"/>
    <w:rsid w:val="00F65129"/>
    <w:rsid w:val="00F651CE"/>
    <w:rsid w:val="00FA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14A264D3-7BD4-4DF9-8709-9BE38AA4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1"/>
      <w:sz w:val="24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3436"/>
        <w:tab w:val="left" w:pos="3719"/>
      </w:tabs>
      <w:ind w:right="-567"/>
      <w:jc w:val="center"/>
      <w:outlineLvl w:val="0"/>
    </w:pPr>
    <w:rPr>
      <w:b/>
      <w:sz w:val="32"/>
      <w:szCs w:val="20"/>
      <w:vertAlign w:val="superscript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3436"/>
        <w:tab w:val="left" w:pos="3719"/>
      </w:tabs>
      <w:spacing w:line="204" w:lineRule="auto"/>
      <w:ind w:right="-569"/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line="216" w:lineRule="auto"/>
      <w:jc w:val="both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228" w:lineRule="auto"/>
      <w:outlineLvl w:val="4"/>
    </w:pPr>
    <w:rPr>
      <w:b/>
      <w:sz w:val="22"/>
      <w:szCs w:val="20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3436"/>
        <w:tab w:val="left" w:pos="3719"/>
      </w:tabs>
      <w:spacing w:line="204" w:lineRule="auto"/>
      <w:ind w:right="-569"/>
      <w:jc w:val="center"/>
      <w:outlineLvl w:val="6"/>
    </w:pPr>
    <w:rPr>
      <w:b/>
      <w:bCs/>
      <w:sz w:val="22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spacing w:line="204" w:lineRule="auto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color w:val="auto"/>
      <w:sz w:val="24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eastAsia="Times New Roman" w:hAnsi="Wingdings" w:cs="Times New Roman"/>
      <w:b/>
      <w:color w:val="auto"/>
      <w:sz w:val="24"/>
      <w:szCs w:val="21"/>
      <w:lang w:val="ru-RU" w:eastAsia="ru-RU" w:bidi="ar-SA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8Num11z0">
    <w:name w:val="WW8Num11z0"/>
    <w:rPr>
      <w:b/>
      <w:color w:val="auto"/>
      <w:sz w:val="24"/>
    </w:rPr>
  </w:style>
  <w:style w:type="character" w:customStyle="1" w:styleId="WW8Num14z0">
    <w:name w:val="WW8Num14z0"/>
    <w:rPr>
      <w:sz w:val="24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6">
    <w:name w:val="Hyperlink"/>
    <w:rPr>
      <w:color w:val="000080"/>
      <w:u w:val="single"/>
      <w:lang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2"/>
      <w:szCs w:val="20"/>
    </w:rPr>
  </w:style>
  <w:style w:type="paragraph" w:styleId="a9">
    <w:name w:val="List"/>
    <w:basedOn w:val="a"/>
    <w:pPr>
      <w:ind w:left="283" w:hanging="283"/>
    </w:pPr>
    <w:rPr>
      <w:sz w:val="20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Arial"/>
    </w:rPr>
  </w:style>
  <w:style w:type="paragraph" w:customStyle="1" w:styleId="12">
    <w:name w:val="Название объекта1"/>
    <w:basedOn w:val="a"/>
    <w:pPr>
      <w:jc w:val="center"/>
    </w:pPr>
    <w:rPr>
      <w:b/>
      <w:szCs w:val="20"/>
    </w:rPr>
  </w:style>
  <w:style w:type="paragraph" w:styleId="ab">
    <w:name w:val="Body Text Indent"/>
    <w:basedOn w:val="a"/>
    <w:pPr>
      <w:spacing w:line="216" w:lineRule="auto"/>
      <w:jc w:val="both"/>
    </w:pPr>
    <w:rPr>
      <w:sz w:val="22"/>
      <w:szCs w:val="20"/>
    </w:rPr>
  </w:style>
  <w:style w:type="paragraph" w:customStyle="1" w:styleId="31">
    <w:name w:val="Основной текст 31"/>
    <w:basedOn w:val="a"/>
    <w:pPr>
      <w:spacing w:line="216" w:lineRule="auto"/>
    </w:pPr>
    <w:rPr>
      <w:sz w:val="22"/>
      <w:szCs w:val="20"/>
    </w:rPr>
  </w:style>
  <w:style w:type="paragraph" w:customStyle="1" w:styleId="21">
    <w:name w:val="Основной текст с отступом 21"/>
    <w:basedOn w:val="a"/>
    <w:pPr>
      <w:spacing w:line="216" w:lineRule="auto"/>
      <w:ind w:left="567"/>
      <w:jc w:val="center"/>
    </w:pPr>
    <w:rPr>
      <w:b/>
      <w:sz w:val="22"/>
      <w:szCs w:val="20"/>
    </w:rPr>
  </w:style>
  <w:style w:type="paragraph" w:customStyle="1" w:styleId="210">
    <w:name w:val="Основной текст 21"/>
    <w:basedOn w:val="a"/>
    <w:pPr>
      <w:spacing w:line="216" w:lineRule="auto"/>
      <w:ind w:right="-57"/>
      <w:jc w:val="both"/>
    </w:pPr>
    <w:rPr>
      <w:b/>
      <w:bCs/>
      <w:i/>
      <w:iCs/>
      <w:sz w:val="22"/>
    </w:rPr>
  </w:style>
  <w:style w:type="paragraph" w:customStyle="1" w:styleId="310">
    <w:name w:val="Основной текст с отступом 31"/>
    <w:basedOn w:val="a"/>
    <w:pPr>
      <w:spacing w:line="216" w:lineRule="auto"/>
      <w:ind w:firstLine="284"/>
      <w:jc w:val="both"/>
    </w:pPr>
    <w:rPr>
      <w:sz w:val="22"/>
      <w:szCs w:val="20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  <w:i/>
      <w:iCs/>
    </w:rPr>
  </w:style>
  <w:style w:type="paragraph" w:customStyle="1" w:styleId="af">
    <w:name w:val="Содержимое врезки"/>
    <w:basedOn w:val="a8"/>
  </w:style>
  <w:style w:type="paragraph" w:customStyle="1" w:styleId="af0">
    <w:name w:val="Текст в заданном формате"/>
    <w:basedOn w:val="a"/>
    <w:rPr>
      <w:rFonts w:ascii="Courier New" w:eastAsia="Courier New" w:hAnsi="Courier New" w:cs="Courier New"/>
      <w:sz w:val="20"/>
      <w:szCs w:val="20"/>
    </w:rPr>
  </w:style>
  <w:style w:type="paragraph" w:styleId="af1">
    <w:name w:val="header"/>
    <w:basedOn w:val="a"/>
    <w:pPr>
      <w:suppressLineNumbers/>
      <w:tabs>
        <w:tab w:val="center" w:pos="4818"/>
        <w:tab w:val="right" w:pos="9637"/>
      </w:tabs>
    </w:pPr>
  </w:style>
  <w:style w:type="character" w:customStyle="1" w:styleId="bx-messenger-message">
    <w:name w:val="bx-messenger-message"/>
    <w:basedOn w:val="a0"/>
    <w:rsid w:val="009C0D2B"/>
  </w:style>
  <w:style w:type="paragraph" w:styleId="HTML">
    <w:name w:val="HTML Preformatted"/>
    <w:basedOn w:val="a"/>
    <w:link w:val="HTML0"/>
    <w:uiPriority w:val="99"/>
    <w:unhideWhenUsed/>
    <w:rsid w:val="009C0D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kern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C0D2B"/>
    <w:rPr>
      <w:rFonts w:ascii="Courier New" w:hAnsi="Courier New" w:cs="Courier New"/>
    </w:rPr>
  </w:style>
  <w:style w:type="paragraph" w:styleId="af2">
    <w:name w:val="footnote text"/>
    <w:aliases w:val="Знак21,Знак4 Знак,Char,Текст сноски Знак Знак,Знак4 Знак1,Знак4,Знак2 Знак,Текст сноски Знак1,Знак7 Знак1 Знак,Знак8 Знак Знак,Знак7 Знак,Знак7 Знак2,Footnote Text Char Знак Знак Знак,Footnote Text Char Знак Знак1"/>
    <w:basedOn w:val="a"/>
    <w:link w:val="20"/>
    <w:uiPriority w:val="99"/>
    <w:unhideWhenUsed/>
    <w:qFormat/>
    <w:rsid w:val="00014295"/>
    <w:pPr>
      <w:tabs>
        <w:tab w:val="left" w:pos="708"/>
      </w:tabs>
      <w:suppressAutoHyphens w:val="0"/>
    </w:pPr>
    <w:rPr>
      <w:sz w:val="20"/>
      <w:szCs w:val="20"/>
      <w:lang w:val="x-none"/>
    </w:rPr>
  </w:style>
  <w:style w:type="character" w:customStyle="1" w:styleId="af3">
    <w:name w:val="Текст сноски Знак"/>
    <w:uiPriority w:val="99"/>
    <w:semiHidden/>
    <w:rsid w:val="00014295"/>
    <w:rPr>
      <w:kern w:val="1"/>
      <w:lang/>
    </w:rPr>
  </w:style>
  <w:style w:type="character" w:customStyle="1" w:styleId="20">
    <w:name w:val="Текст сноски Знак2"/>
    <w:aliases w:val="Знак21 Знак,Знак4 Знак Знак,Char Знак,Текст сноски Знак Знак Знак,Знак4 Знак1 Знак,Знак4 Знак2,Знак2 Знак Знак,Текст сноски Знак1 Знак,Знак7 Знак1 Знак Знак,Знак8 Знак Знак Знак,Знак7 Знак Знак,Знак7 Знак2 Знак"/>
    <w:basedOn w:val="a0"/>
    <w:link w:val="af2"/>
    <w:uiPriority w:val="99"/>
    <w:rsid w:val="00014295"/>
  </w:style>
  <w:style w:type="table" w:styleId="af4">
    <w:name w:val="Table Grid"/>
    <w:basedOn w:val="a1"/>
    <w:uiPriority w:val="59"/>
    <w:rsid w:val="00F35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so-mto@szrps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so@szrps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4499</Words>
  <Characters>25647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 О В О Р  №</vt:lpstr>
    </vt:vector>
  </TitlesOfParts>
  <Company>Grizli777</Company>
  <LinksUpToDate>false</LinksUpToDate>
  <CharactersWithSpaces>30086</CharactersWithSpaces>
  <SharedDoc>false</SharedDoc>
  <HLinks>
    <vt:vector size="12" baseType="variant">
      <vt:variant>
        <vt:i4>7602187</vt:i4>
      </vt:variant>
      <vt:variant>
        <vt:i4>3</vt:i4>
      </vt:variant>
      <vt:variant>
        <vt:i4>0</vt:i4>
      </vt:variant>
      <vt:variant>
        <vt:i4>5</vt:i4>
      </vt:variant>
      <vt:variant>
        <vt:lpwstr>mailto:kpso-mto@szrpso.ru</vt:lpwstr>
      </vt:variant>
      <vt:variant>
        <vt:lpwstr/>
      </vt:variant>
      <vt:variant>
        <vt:i4>2949129</vt:i4>
      </vt:variant>
      <vt:variant>
        <vt:i4>0</vt:i4>
      </vt:variant>
      <vt:variant>
        <vt:i4>0</vt:i4>
      </vt:variant>
      <vt:variant>
        <vt:i4>5</vt:i4>
      </vt:variant>
      <vt:variant>
        <vt:lpwstr>mailto:kpso@szrpso.ru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 О В О Р  №</dc:title>
  <dc:subject/>
  <dc:creator>work00</dc:creator>
  <cp:keywords/>
  <cp:lastModifiedBy>СЗРПСО</cp:lastModifiedBy>
  <cp:revision>2</cp:revision>
  <cp:lastPrinted>2023-03-16T06:21:00Z</cp:lastPrinted>
  <dcterms:created xsi:type="dcterms:W3CDTF">2026-08-18T14:15:00Z</dcterms:created>
  <dcterms:modified xsi:type="dcterms:W3CDTF">2026-08-18T14:15:00Z</dcterms:modified>
</cp:coreProperties>
</file>