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4803A" w14:textId="77777777" w:rsidR="002E17E0" w:rsidRPr="002E17E0" w:rsidRDefault="002E17E0" w:rsidP="002E17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2E17E0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Описание объекта закупки</w:t>
      </w:r>
    </w:p>
    <w:p w14:paraId="17B7F795" w14:textId="574289BE" w:rsidR="002E17E0" w:rsidRPr="002E17E0" w:rsidRDefault="002E17E0" w:rsidP="002E17E0">
      <w:pPr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noProof/>
          <w:kern w:val="0"/>
          <w:lang w:eastAsia="ru-RU" w:bidi="hi-IN"/>
          <w14:ligatures w14:val="none"/>
        </w:rPr>
      </w:pPr>
      <w:r w:rsidRPr="002E17E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Наименование объекта закупки: </w:t>
      </w:r>
      <w:r w:rsidR="000A72A9" w:rsidRPr="000A72A9">
        <w:rPr>
          <w:rFonts w:ascii="Times New Roman" w:eastAsia="Times New Roman" w:hAnsi="Times New Roman" w:cs="Times New Roman"/>
          <w:b/>
          <w:bCs/>
          <w:noProof/>
          <w:kern w:val="0"/>
          <w:lang w:eastAsia="ru-RU"/>
          <w14:ligatures w14:val="none"/>
        </w:rPr>
        <w:t>Реагенты для бактериологической лаборатории</w:t>
      </w:r>
    </w:p>
    <w:p w14:paraId="07A1BFB0" w14:textId="77777777" w:rsidR="002E17E0" w:rsidRDefault="002E17E0" w:rsidP="002E17E0">
      <w:pPr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</w:pPr>
      <w:r w:rsidRPr="002E17E0">
        <w:rPr>
          <w:rFonts w:ascii="Times New Roman" w:eastAsia="SimSun" w:hAnsi="Times New Roman" w:cs="Mangal"/>
          <w:b/>
          <w:bCs/>
          <w:kern w:val="3"/>
          <w:lang w:eastAsia="zh-CN" w:bidi="hi-IN"/>
          <w14:ligatures w14:val="none"/>
        </w:rPr>
        <w:t>Описание</w:t>
      </w:r>
      <w:r w:rsidRPr="002E17E0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 xml:space="preserve"> объекта закупки в соответствии со ст. 33 Федерального закона от 05.04.2013 г. № 44-ФЗ:</w:t>
      </w:r>
    </w:p>
    <w:p w14:paraId="6DC17886" w14:textId="77777777" w:rsidR="002E17E0" w:rsidRDefault="002E17E0" w:rsidP="002E17E0">
      <w:pPr>
        <w:suppressAutoHyphens/>
        <w:autoSpaceDN w:val="0"/>
        <w:spacing w:after="0" w:line="240" w:lineRule="auto"/>
        <w:ind w:left="170"/>
        <w:textAlignment w:val="baseline"/>
        <w:rPr>
          <w:rFonts w:ascii="Times New Roman" w:eastAsia="SimSun" w:hAnsi="Times New Roman" w:cs="Mangal"/>
          <w:b/>
          <w:bCs/>
          <w:kern w:val="3"/>
          <w:lang w:eastAsia="zh-CN" w:bidi="hi-IN"/>
          <w14:ligatures w14:val="none"/>
        </w:rPr>
      </w:pPr>
    </w:p>
    <w:p w14:paraId="66547255" w14:textId="77777777" w:rsidR="002E17E0" w:rsidRPr="002E17E0" w:rsidRDefault="002E17E0" w:rsidP="002E17E0">
      <w:pPr>
        <w:suppressAutoHyphens/>
        <w:autoSpaceDN w:val="0"/>
        <w:spacing w:after="0" w:line="240" w:lineRule="auto"/>
        <w:ind w:left="170"/>
        <w:textAlignment w:val="baseline"/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</w:pPr>
    </w:p>
    <w:p w14:paraId="5CB0FE42" w14:textId="77777777" w:rsidR="002E17E0" w:rsidRDefault="002E17E0"/>
    <w:tbl>
      <w:tblPr>
        <w:tblStyle w:val="23"/>
        <w:tblW w:w="15181" w:type="dxa"/>
        <w:tblLook w:val="04A0" w:firstRow="1" w:lastRow="0" w:firstColumn="1" w:lastColumn="0" w:noHBand="0" w:noVBand="1"/>
      </w:tblPr>
      <w:tblGrid>
        <w:gridCol w:w="820"/>
        <w:gridCol w:w="3937"/>
        <w:gridCol w:w="1241"/>
        <w:gridCol w:w="5800"/>
        <w:gridCol w:w="1521"/>
        <w:gridCol w:w="1862"/>
      </w:tblGrid>
      <w:tr w:rsidR="002325B4" w:rsidRPr="002325B4" w14:paraId="045DA045" w14:textId="77777777" w:rsidTr="002325B4">
        <w:trPr>
          <w:trHeight w:val="506"/>
        </w:trPr>
        <w:tc>
          <w:tcPr>
            <w:tcW w:w="820" w:type="dxa"/>
          </w:tcPr>
          <w:p w14:paraId="239A4437" w14:textId="77777777" w:rsidR="002325B4" w:rsidRPr="002325B4" w:rsidRDefault="002325B4" w:rsidP="002325B4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5B4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3937" w:type="dxa"/>
          </w:tcPr>
          <w:p w14:paraId="7037C67F" w14:textId="77777777" w:rsidR="002325B4" w:rsidRPr="002325B4" w:rsidRDefault="002325B4" w:rsidP="002325B4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2325B4">
              <w:rPr>
                <w:rFonts w:ascii="Times New Roman" w:eastAsia="Times New Roman" w:hAnsi="Times New Roman" w:cs="Times New Roman"/>
                <w:b/>
              </w:rPr>
              <w:t>Наименование</w:t>
            </w:r>
            <w:proofErr w:type="spellEnd"/>
          </w:p>
        </w:tc>
        <w:tc>
          <w:tcPr>
            <w:tcW w:w="1241" w:type="dxa"/>
          </w:tcPr>
          <w:p w14:paraId="26C6F225" w14:textId="77777777" w:rsidR="002325B4" w:rsidRPr="002325B4" w:rsidRDefault="002325B4" w:rsidP="002325B4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2325B4">
              <w:rPr>
                <w:rFonts w:ascii="Times New Roman" w:eastAsia="Times New Roman" w:hAnsi="Times New Roman" w:cs="Times New Roman"/>
                <w:b/>
              </w:rPr>
              <w:t>Кол-во</w:t>
            </w:r>
            <w:proofErr w:type="spellEnd"/>
          </w:p>
        </w:tc>
        <w:tc>
          <w:tcPr>
            <w:tcW w:w="5800" w:type="dxa"/>
          </w:tcPr>
          <w:p w14:paraId="39444098" w14:textId="77777777" w:rsidR="002325B4" w:rsidRPr="002325B4" w:rsidRDefault="002325B4" w:rsidP="002325B4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2325B4">
              <w:rPr>
                <w:rFonts w:ascii="Times New Roman" w:eastAsia="Times New Roman" w:hAnsi="Times New Roman" w:cs="Times New Roman"/>
                <w:b/>
              </w:rPr>
              <w:t>Описание</w:t>
            </w:r>
            <w:proofErr w:type="spellEnd"/>
          </w:p>
        </w:tc>
        <w:tc>
          <w:tcPr>
            <w:tcW w:w="1521" w:type="dxa"/>
          </w:tcPr>
          <w:p w14:paraId="0A6EE82E" w14:textId="77777777" w:rsidR="002325B4" w:rsidRPr="002325B4" w:rsidRDefault="002325B4" w:rsidP="002325B4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2325B4">
              <w:rPr>
                <w:rFonts w:ascii="Times New Roman" w:eastAsia="Times New Roman" w:hAnsi="Times New Roman" w:cs="Times New Roman"/>
                <w:b/>
              </w:rPr>
              <w:t>Цена</w:t>
            </w:r>
            <w:proofErr w:type="spellEnd"/>
          </w:p>
        </w:tc>
        <w:tc>
          <w:tcPr>
            <w:tcW w:w="1862" w:type="dxa"/>
          </w:tcPr>
          <w:p w14:paraId="5BCDE1D5" w14:textId="77777777" w:rsidR="002325B4" w:rsidRPr="002325B4" w:rsidRDefault="002325B4" w:rsidP="002325B4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2325B4">
              <w:rPr>
                <w:rFonts w:ascii="Times New Roman" w:eastAsia="Times New Roman" w:hAnsi="Times New Roman" w:cs="Times New Roman"/>
                <w:b/>
              </w:rPr>
              <w:t>Сумма</w:t>
            </w:r>
            <w:proofErr w:type="spellEnd"/>
          </w:p>
        </w:tc>
      </w:tr>
      <w:tr w:rsidR="002325B4" w:rsidRPr="002325B4" w14:paraId="10F1C538" w14:textId="77777777" w:rsidTr="002325B4">
        <w:trPr>
          <w:trHeight w:val="379"/>
        </w:trPr>
        <w:tc>
          <w:tcPr>
            <w:tcW w:w="820" w:type="dxa"/>
          </w:tcPr>
          <w:p w14:paraId="16DA1C29" w14:textId="77777777" w:rsidR="002325B4" w:rsidRPr="002325B4" w:rsidRDefault="002325B4" w:rsidP="002325B4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5B4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3937" w:type="dxa"/>
          </w:tcPr>
          <w:p w14:paraId="48770100" w14:textId="77777777" w:rsidR="002325B4" w:rsidRPr="002325B4" w:rsidRDefault="002325B4" w:rsidP="002325B4">
            <w:pPr>
              <w:spacing w:before="1"/>
              <w:jc w:val="both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2325B4">
              <w:rPr>
                <w:rFonts w:ascii="Times New Roman" w:eastAsia="Times New Roman" w:hAnsi="Times New Roman" w:cs="Times New Roman"/>
                <w:bCs/>
                <w:lang w:val="ru-RU"/>
              </w:rPr>
              <w:t>Весы лабораторные Масса-К ВК-150.1</w:t>
            </w:r>
          </w:p>
        </w:tc>
        <w:tc>
          <w:tcPr>
            <w:tcW w:w="1241" w:type="dxa"/>
          </w:tcPr>
          <w:p w14:paraId="186E2802" w14:textId="77777777" w:rsidR="002325B4" w:rsidRPr="002325B4" w:rsidRDefault="002325B4" w:rsidP="002325B4">
            <w:pPr>
              <w:spacing w:before="1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325B4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5800" w:type="dxa"/>
          </w:tcPr>
          <w:p w14:paraId="55018162" w14:textId="77777777" w:rsidR="002325B4" w:rsidRPr="002325B4" w:rsidRDefault="002325B4" w:rsidP="002325B4">
            <w:pPr>
              <w:spacing w:before="1"/>
              <w:jc w:val="both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2325B4">
              <w:rPr>
                <w:rFonts w:ascii="Times New Roman" w:eastAsia="Times New Roman" w:hAnsi="Times New Roman" w:cs="Times New Roman"/>
                <w:bCs/>
                <w:lang w:val="ru-RU"/>
              </w:rPr>
              <w:t>Описание товара</w:t>
            </w:r>
          </w:p>
          <w:p w14:paraId="35CD7055" w14:textId="77777777" w:rsidR="002325B4" w:rsidRPr="002325B4" w:rsidRDefault="002325B4" w:rsidP="002325B4">
            <w:pPr>
              <w:spacing w:before="1"/>
              <w:jc w:val="both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2325B4">
              <w:rPr>
                <w:rFonts w:ascii="Times New Roman" w:eastAsia="Times New Roman" w:hAnsi="Times New Roman" w:cs="Times New Roman"/>
                <w:bCs/>
                <w:lang w:val="ru-RU"/>
              </w:rPr>
              <w:t>Весы лабораторные Масса-К ВК-150.1</w:t>
            </w:r>
          </w:p>
          <w:p w14:paraId="255B3DA7" w14:textId="77777777" w:rsidR="002325B4" w:rsidRPr="002325B4" w:rsidRDefault="002325B4" w:rsidP="002325B4">
            <w:pPr>
              <w:spacing w:before="1"/>
              <w:jc w:val="both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2325B4">
              <w:rPr>
                <w:rFonts w:ascii="Times New Roman" w:eastAsia="Times New Roman" w:hAnsi="Times New Roman" w:cs="Times New Roman"/>
                <w:bCs/>
                <w:lang w:val="ru-RU"/>
              </w:rPr>
              <w:t>Платформа: круглая</w:t>
            </w:r>
          </w:p>
          <w:p w14:paraId="3859022A" w14:textId="77777777" w:rsidR="002325B4" w:rsidRPr="002325B4" w:rsidRDefault="002325B4" w:rsidP="002325B4">
            <w:pPr>
              <w:spacing w:before="1"/>
              <w:jc w:val="both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2325B4">
              <w:rPr>
                <w:rFonts w:ascii="Times New Roman" w:eastAsia="Times New Roman" w:hAnsi="Times New Roman" w:cs="Times New Roman"/>
                <w:bCs/>
                <w:lang w:val="ru-RU"/>
              </w:rPr>
              <w:t>Предел взвешивания: 0,1–150 г</w:t>
            </w:r>
          </w:p>
          <w:p w14:paraId="49B4DE92" w14:textId="77777777" w:rsidR="002325B4" w:rsidRPr="002325B4" w:rsidRDefault="002325B4" w:rsidP="002325B4">
            <w:pPr>
              <w:spacing w:before="1"/>
              <w:jc w:val="both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2325B4">
              <w:rPr>
                <w:rFonts w:ascii="Times New Roman" w:eastAsia="Times New Roman" w:hAnsi="Times New Roman" w:cs="Times New Roman"/>
                <w:bCs/>
                <w:lang w:val="ru-RU"/>
              </w:rPr>
              <w:t>Цена деления: 0,005 г</w:t>
            </w:r>
          </w:p>
          <w:p w14:paraId="3ACB74A9" w14:textId="77777777" w:rsidR="002325B4" w:rsidRPr="002325B4" w:rsidRDefault="002325B4" w:rsidP="002325B4">
            <w:pPr>
              <w:spacing w:before="1"/>
              <w:jc w:val="both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2325B4">
              <w:rPr>
                <w:rFonts w:ascii="Times New Roman" w:eastAsia="Times New Roman" w:hAnsi="Times New Roman" w:cs="Times New Roman"/>
                <w:bCs/>
                <w:lang w:val="ru-RU"/>
              </w:rPr>
              <w:t>Размеры платформы: Ø120 мм</w:t>
            </w:r>
          </w:p>
          <w:p w14:paraId="2A474745" w14:textId="77777777" w:rsidR="002325B4" w:rsidRPr="002325B4" w:rsidRDefault="002325B4" w:rsidP="002325B4">
            <w:pPr>
              <w:spacing w:before="1"/>
              <w:jc w:val="both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2325B4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Класс точности: </w:t>
            </w:r>
            <w:r w:rsidRPr="002325B4">
              <w:rPr>
                <w:rFonts w:ascii="Times New Roman" w:eastAsia="Times New Roman" w:hAnsi="Times New Roman" w:cs="Times New Roman"/>
                <w:bCs/>
              </w:rPr>
              <w:t>II</w:t>
            </w:r>
            <w:r w:rsidRPr="002325B4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 высокий</w:t>
            </w:r>
          </w:p>
          <w:p w14:paraId="0B85EDAC" w14:textId="77777777" w:rsidR="002325B4" w:rsidRPr="002325B4" w:rsidRDefault="002325B4" w:rsidP="002325B4">
            <w:pPr>
              <w:spacing w:before="1"/>
              <w:jc w:val="both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2325B4">
              <w:rPr>
                <w:rFonts w:ascii="Times New Roman" w:eastAsia="Times New Roman" w:hAnsi="Times New Roman" w:cs="Times New Roman"/>
                <w:bCs/>
                <w:lang w:val="ru-RU"/>
              </w:rPr>
              <w:t>Дисплей: ЖК</w:t>
            </w:r>
          </w:p>
          <w:p w14:paraId="2BFB9D87" w14:textId="77777777" w:rsidR="002325B4" w:rsidRPr="002325B4" w:rsidRDefault="002325B4" w:rsidP="002325B4">
            <w:pPr>
              <w:spacing w:before="1"/>
              <w:jc w:val="both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2325B4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Интерфейс: </w:t>
            </w:r>
            <w:r w:rsidRPr="002325B4">
              <w:rPr>
                <w:rFonts w:ascii="Times New Roman" w:eastAsia="Times New Roman" w:hAnsi="Times New Roman" w:cs="Times New Roman"/>
                <w:bCs/>
              </w:rPr>
              <w:t>RS</w:t>
            </w:r>
            <w:r w:rsidRPr="002325B4">
              <w:rPr>
                <w:rFonts w:ascii="Times New Roman" w:eastAsia="Times New Roman" w:hAnsi="Times New Roman" w:cs="Times New Roman"/>
                <w:bCs/>
                <w:lang w:val="ru-RU"/>
              </w:rPr>
              <w:t>-232</w:t>
            </w:r>
          </w:p>
          <w:p w14:paraId="6ED706CD" w14:textId="77777777" w:rsidR="002325B4" w:rsidRPr="002325B4" w:rsidRDefault="002325B4" w:rsidP="002325B4">
            <w:pPr>
              <w:spacing w:before="1"/>
              <w:jc w:val="both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2325B4">
              <w:rPr>
                <w:rFonts w:ascii="Times New Roman" w:eastAsia="Times New Roman" w:hAnsi="Times New Roman" w:cs="Times New Roman"/>
                <w:bCs/>
                <w:lang w:val="ru-RU"/>
              </w:rPr>
              <w:t>Ветрозащитный экран: есть</w:t>
            </w:r>
          </w:p>
          <w:p w14:paraId="4A2CE09B" w14:textId="77777777" w:rsidR="002325B4" w:rsidRPr="002325B4" w:rsidRDefault="002325B4" w:rsidP="002325B4">
            <w:pPr>
              <w:spacing w:before="1"/>
              <w:jc w:val="both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2325B4">
              <w:rPr>
                <w:rFonts w:ascii="Times New Roman" w:eastAsia="Times New Roman" w:hAnsi="Times New Roman" w:cs="Times New Roman"/>
                <w:bCs/>
                <w:lang w:val="ru-RU"/>
              </w:rPr>
              <w:t>Питание: от сети, от аккумулятора</w:t>
            </w:r>
          </w:p>
          <w:p w14:paraId="36B17725" w14:textId="77777777" w:rsidR="002325B4" w:rsidRPr="002325B4" w:rsidRDefault="002325B4" w:rsidP="002325B4">
            <w:pPr>
              <w:spacing w:before="1"/>
              <w:jc w:val="both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2325B4">
              <w:rPr>
                <w:rFonts w:ascii="Times New Roman" w:eastAsia="Times New Roman" w:hAnsi="Times New Roman" w:cs="Times New Roman"/>
                <w:bCs/>
                <w:lang w:val="ru-RU"/>
              </w:rPr>
              <w:t>Поверка: есть</w:t>
            </w:r>
          </w:p>
          <w:p w14:paraId="5134A24E" w14:textId="77777777" w:rsidR="002325B4" w:rsidRPr="002325B4" w:rsidRDefault="002325B4" w:rsidP="002325B4">
            <w:pPr>
              <w:spacing w:before="1"/>
              <w:jc w:val="both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2325B4">
              <w:rPr>
                <w:rFonts w:ascii="Times New Roman" w:eastAsia="Times New Roman" w:hAnsi="Times New Roman" w:cs="Times New Roman"/>
                <w:bCs/>
                <w:lang w:val="ru-RU"/>
              </w:rPr>
              <w:t>Весы лабораторные предназначены для статических измерений массы различных веществ и материалов</w:t>
            </w:r>
          </w:p>
          <w:p w14:paraId="6B435855" w14:textId="77777777" w:rsidR="002325B4" w:rsidRPr="002325B4" w:rsidRDefault="002325B4" w:rsidP="002325B4">
            <w:pPr>
              <w:spacing w:before="1"/>
              <w:jc w:val="both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2325B4">
              <w:rPr>
                <w:rFonts w:ascii="Times New Roman" w:eastAsia="Times New Roman" w:hAnsi="Times New Roman" w:cs="Times New Roman"/>
                <w:bCs/>
                <w:lang w:val="ru-RU"/>
              </w:rPr>
              <w:t>Применяются на предприятиях и в научно-производственных лабораториях различных отраслей промышленности</w:t>
            </w:r>
          </w:p>
          <w:p w14:paraId="11A0B875" w14:textId="77777777" w:rsidR="002325B4" w:rsidRPr="002325B4" w:rsidRDefault="002325B4" w:rsidP="002325B4">
            <w:pPr>
              <w:spacing w:before="1"/>
              <w:jc w:val="both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2325B4">
              <w:rPr>
                <w:rFonts w:ascii="Times New Roman" w:eastAsia="Times New Roman" w:hAnsi="Times New Roman" w:cs="Times New Roman"/>
                <w:bCs/>
                <w:lang w:val="ru-RU"/>
              </w:rPr>
              <w:t>Могут использоваться в сфере государственного технического регулирования</w:t>
            </w:r>
          </w:p>
          <w:p w14:paraId="5DD1127B" w14:textId="77777777" w:rsidR="002325B4" w:rsidRPr="002325B4" w:rsidRDefault="002325B4" w:rsidP="002325B4">
            <w:pPr>
              <w:spacing w:before="1"/>
              <w:jc w:val="both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2325B4">
              <w:rPr>
                <w:rFonts w:ascii="Times New Roman" w:eastAsia="Times New Roman" w:hAnsi="Times New Roman" w:cs="Times New Roman"/>
                <w:bCs/>
                <w:lang w:val="ru-RU"/>
              </w:rPr>
              <w:t>Весы обладают следующими функциями:</w:t>
            </w:r>
          </w:p>
          <w:p w14:paraId="38BED871" w14:textId="77777777" w:rsidR="002325B4" w:rsidRPr="002325B4" w:rsidRDefault="002325B4" w:rsidP="002325B4">
            <w:pPr>
              <w:spacing w:before="1"/>
              <w:jc w:val="both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2325B4">
              <w:rPr>
                <w:rFonts w:ascii="Times New Roman" w:eastAsia="Times New Roman" w:hAnsi="Times New Roman" w:cs="Times New Roman"/>
                <w:bCs/>
                <w:lang w:val="ru-RU"/>
              </w:rPr>
              <w:t>— выборка массы тары из диапазона взвешивания</w:t>
            </w:r>
          </w:p>
          <w:p w14:paraId="0C824623" w14:textId="77777777" w:rsidR="002325B4" w:rsidRPr="002325B4" w:rsidRDefault="002325B4" w:rsidP="002325B4">
            <w:pPr>
              <w:spacing w:before="1"/>
              <w:jc w:val="both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2325B4">
              <w:rPr>
                <w:rFonts w:ascii="Times New Roman" w:eastAsia="Times New Roman" w:hAnsi="Times New Roman" w:cs="Times New Roman"/>
                <w:bCs/>
                <w:lang w:val="ru-RU"/>
              </w:rPr>
              <w:t>— счетный режим (выражение массы в количестве изделий)</w:t>
            </w:r>
          </w:p>
          <w:p w14:paraId="7CC97372" w14:textId="77777777" w:rsidR="002325B4" w:rsidRPr="002325B4" w:rsidRDefault="002325B4" w:rsidP="002325B4">
            <w:pPr>
              <w:spacing w:before="1"/>
              <w:jc w:val="both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2325B4">
              <w:rPr>
                <w:rFonts w:ascii="Times New Roman" w:eastAsia="Times New Roman" w:hAnsi="Times New Roman" w:cs="Times New Roman"/>
                <w:bCs/>
                <w:lang w:val="ru-RU"/>
              </w:rPr>
              <w:t>— режим процентного взвешивания</w:t>
            </w:r>
          </w:p>
          <w:p w14:paraId="575EC83C" w14:textId="77777777" w:rsidR="002325B4" w:rsidRPr="002325B4" w:rsidRDefault="002325B4" w:rsidP="002325B4">
            <w:pPr>
              <w:spacing w:before="1"/>
              <w:jc w:val="both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2325B4">
              <w:rPr>
                <w:rFonts w:ascii="Times New Roman" w:eastAsia="Times New Roman" w:hAnsi="Times New Roman" w:cs="Times New Roman"/>
                <w:bCs/>
                <w:lang w:val="ru-RU"/>
              </w:rPr>
              <w:t>— суммирование</w:t>
            </w:r>
          </w:p>
          <w:p w14:paraId="6A348E52" w14:textId="77777777" w:rsidR="002325B4" w:rsidRPr="002325B4" w:rsidRDefault="002325B4" w:rsidP="002325B4">
            <w:pPr>
              <w:spacing w:before="1"/>
              <w:jc w:val="both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2325B4">
              <w:rPr>
                <w:rFonts w:ascii="Times New Roman" w:eastAsia="Times New Roman" w:hAnsi="Times New Roman" w:cs="Times New Roman"/>
                <w:bCs/>
                <w:lang w:val="ru-RU"/>
              </w:rPr>
              <w:t>— переключение единиц измерения</w:t>
            </w:r>
          </w:p>
          <w:p w14:paraId="7D44C889" w14:textId="77777777" w:rsidR="002325B4" w:rsidRPr="002325B4" w:rsidRDefault="002325B4" w:rsidP="002325B4">
            <w:pPr>
              <w:spacing w:before="1"/>
              <w:jc w:val="both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2325B4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Обмен информацией с внешними устройствами реализован </w:t>
            </w:r>
            <w:r w:rsidRPr="002325B4">
              <w:rPr>
                <w:rFonts w:ascii="Times New Roman" w:eastAsia="Times New Roman" w:hAnsi="Times New Roman" w:cs="Times New Roman"/>
                <w:bCs/>
                <w:lang w:val="ru-RU"/>
              </w:rPr>
              <w:lastRenderedPageBreak/>
              <w:t xml:space="preserve">по интерфейсу </w:t>
            </w:r>
            <w:r w:rsidRPr="002325B4">
              <w:rPr>
                <w:rFonts w:ascii="Times New Roman" w:eastAsia="Times New Roman" w:hAnsi="Times New Roman" w:cs="Times New Roman"/>
                <w:bCs/>
              </w:rPr>
              <w:t>RS</w:t>
            </w:r>
            <w:r w:rsidRPr="002325B4">
              <w:rPr>
                <w:rFonts w:ascii="Times New Roman" w:eastAsia="Times New Roman" w:hAnsi="Times New Roman" w:cs="Times New Roman"/>
                <w:bCs/>
                <w:lang w:val="ru-RU"/>
              </w:rPr>
              <w:t>-232</w:t>
            </w:r>
          </w:p>
          <w:p w14:paraId="52CE2D6C" w14:textId="77777777" w:rsidR="002325B4" w:rsidRPr="002325B4" w:rsidRDefault="002325B4" w:rsidP="002325B4">
            <w:pPr>
              <w:spacing w:before="1"/>
              <w:jc w:val="both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2325B4">
              <w:rPr>
                <w:rFonts w:ascii="Times New Roman" w:eastAsia="Times New Roman" w:hAnsi="Times New Roman" w:cs="Times New Roman"/>
                <w:bCs/>
                <w:lang w:val="ru-RU"/>
              </w:rPr>
              <w:t>Калибровка внешним грузом (гири в комплект не входят)</w:t>
            </w:r>
          </w:p>
          <w:p w14:paraId="4AB1799A" w14:textId="77777777" w:rsidR="002325B4" w:rsidRPr="002325B4" w:rsidRDefault="002325B4" w:rsidP="002325B4">
            <w:pPr>
              <w:spacing w:before="1"/>
              <w:jc w:val="both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2325B4">
              <w:rPr>
                <w:rFonts w:ascii="Times New Roman" w:eastAsia="Times New Roman" w:hAnsi="Times New Roman" w:cs="Times New Roman"/>
                <w:bCs/>
                <w:lang w:val="ru-RU"/>
              </w:rPr>
              <w:t>Поставляются весы в комплекте с круглой платформой и ветрозащитным экраном</w:t>
            </w:r>
          </w:p>
          <w:p w14:paraId="1592DBF8" w14:textId="77777777" w:rsidR="002325B4" w:rsidRPr="002325B4" w:rsidRDefault="002325B4" w:rsidP="002325B4">
            <w:pPr>
              <w:spacing w:before="1"/>
              <w:jc w:val="both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2325B4">
              <w:rPr>
                <w:rFonts w:ascii="Times New Roman" w:eastAsia="Times New Roman" w:hAnsi="Times New Roman" w:cs="Times New Roman"/>
                <w:bCs/>
                <w:lang w:val="ru-RU"/>
              </w:rPr>
              <w:t>Относятся к оборудованию высокого класса точности</w:t>
            </w:r>
          </w:p>
          <w:p w14:paraId="3E0D7676" w14:textId="77777777" w:rsidR="002325B4" w:rsidRPr="002325B4" w:rsidRDefault="002325B4" w:rsidP="002325B4">
            <w:pPr>
              <w:spacing w:before="1"/>
              <w:jc w:val="both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2325B4">
              <w:rPr>
                <w:rFonts w:ascii="Times New Roman" w:eastAsia="Times New Roman" w:hAnsi="Times New Roman" w:cs="Times New Roman"/>
                <w:bCs/>
                <w:lang w:val="ru-RU"/>
              </w:rPr>
              <w:t>Электропитание весов осуществляется с помощью аккумулятора или через адаптер от сети</w:t>
            </w:r>
          </w:p>
        </w:tc>
        <w:tc>
          <w:tcPr>
            <w:tcW w:w="1521" w:type="dxa"/>
          </w:tcPr>
          <w:p w14:paraId="25865DA4" w14:textId="77777777" w:rsidR="002325B4" w:rsidRPr="002325B4" w:rsidRDefault="002325B4" w:rsidP="002325B4">
            <w:pPr>
              <w:spacing w:before="1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325B4">
              <w:rPr>
                <w:rFonts w:ascii="Times New Roman" w:eastAsia="Times New Roman" w:hAnsi="Times New Roman" w:cs="Times New Roman"/>
                <w:bCs/>
              </w:rPr>
              <w:lastRenderedPageBreak/>
              <w:t>36029,70</w:t>
            </w:r>
          </w:p>
        </w:tc>
        <w:tc>
          <w:tcPr>
            <w:tcW w:w="1862" w:type="dxa"/>
          </w:tcPr>
          <w:p w14:paraId="2EC32F13" w14:textId="77777777" w:rsidR="002325B4" w:rsidRPr="002325B4" w:rsidRDefault="002325B4" w:rsidP="002325B4">
            <w:pPr>
              <w:spacing w:before="1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325B4">
              <w:rPr>
                <w:rFonts w:ascii="Times New Roman" w:eastAsia="Times New Roman" w:hAnsi="Times New Roman" w:cs="Times New Roman"/>
                <w:bCs/>
              </w:rPr>
              <w:t>36029,70</w:t>
            </w:r>
          </w:p>
        </w:tc>
      </w:tr>
      <w:tr w:rsidR="002325B4" w:rsidRPr="002325B4" w14:paraId="35201131" w14:textId="77777777" w:rsidTr="002325B4">
        <w:trPr>
          <w:trHeight w:val="379"/>
        </w:trPr>
        <w:tc>
          <w:tcPr>
            <w:tcW w:w="820" w:type="dxa"/>
          </w:tcPr>
          <w:p w14:paraId="6850FBA6" w14:textId="77777777" w:rsidR="002325B4" w:rsidRPr="002325B4" w:rsidRDefault="002325B4" w:rsidP="002325B4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37" w:type="dxa"/>
          </w:tcPr>
          <w:p w14:paraId="05D30C70" w14:textId="77777777" w:rsidR="002325B4" w:rsidRPr="002325B4" w:rsidRDefault="002325B4" w:rsidP="002325B4">
            <w:pPr>
              <w:spacing w:before="1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41" w:type="dxa"/>
          </w:tcPr>
          <w:p w14:paraId="0C90E534" w14:textId="77777777" w:rsidR="002325B4" w:rsidRPr="002325B4" w:rsidRDefault="002325B4" w:rsidP="002325B4">
            <w:pPr>
              <w:spacing w:before="1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800" w:type="dxa"/>
          </w:tcPr>
          <w:p w14:paraId="2DB5BE6E" w14:textId="77777777" w:rsidR="002325B4" w:rsidRPr="002325B4" w:rsidRDefault="002325B4" w:rsidP="002325B4">
            <w:pPr>
              <w:spacing w:before="1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21" w:type="dxa"/>
          </w:tcPr>
          <w:p w14:paraId="305740D4" w14:textId="77777777" w:rsidR="002325B4" w:rsidRPr="002325B4" w:rsidRDefault="002325B4" w:rsidP="002325B4">
            <w:pPr>
              <w:spacing w:before="1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862" w:type="dxa"/>
          </w:tcPr>
          <w:p w14:paraId="1E5EC7B4" w14:textId="77777777" w:rsidR="002325B4" w:rsidRPr="002325B4" w:rsidRDefault="002325B4" w:rsidP="002325B4">
            <w:pPr>
              <w:spacing w:before="1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14:paraId="063C3F44" w14:textId="77777777" w:rsidR="002E17E0" w:rsidRDefault="002E17E0"/>
    <w:p w14:paraId="3843E16E" w14:textId="77777777" w:rsidR="002E17E0" w:rsidRDefault="002E17E0"/>
    <w:p w14:paraId="781F3C8C" w14:textId="77777777" w:rsidR="002E17E0" w:rsidRDefault="002E17E0"/>
    <w:p w14:paraId="315A0C5C" w14:textId="77777777" w:rsidR="002E17E0" w:rsidRPr="002E17E0" w:rsidRDefault="002E17E0" w:rsidP="002E17E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2E17E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И.</w:t>
      </w:r>
      <w:proofErr w:type="gramStart"/>
      <w:r w:rsidRPr="002E17E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о.главного</w:t>
      </w:r>
      <w:proofErr w:type="spellEnd"/>
      <w:proofErr w:type="gramEnd"/>
      <w:r w:rsidRPr="002E17E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врача                                                                                     Жигалов В.А.</w:t>
      </w:r>
    </w:p>
    <w:p w14:paraId="2550646D" w14:textId="77777777" w:rsidR="002E17E0" w:rsidRDefault="002E17E0"/>
    <w:sectPr w:rsidR="002E17E0" w:rsidSect="002E17E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F73677"/>
    <w:multiLevelType w:val="hybridMultilevel"/>
    <w:tmpl w:val="5852C3B4"/>
    <w:lvl w:ilvl="0" w:tplc="FFFFFFFF">
      <w:start w:val="1"/>
      <w:numFmt w:val="decimal"/>
      <w:lvlText w:val="%1."/>
      <w:lvlJc w:val="left"/>
      <w:pPr>
        <w:ind w:left="170" w:hanging="170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4171639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7E0"/>
    <w:rsid w:val="000A72A9"/>
    <w:rsid w:val="002325B4"/>
    <w:rsid w:val="002E17E0"/>
    <w:rsid w:val="0064342F"/>
    <w:rsid w:val="00BB7122"/>
    <w:rsid w:val="00E260AE"/>
    <w:rsid w:val="00E61208"/>
    <w:rsid w:val="00E81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91FA0"/>
  <w15:chartTrackingRefBased/>
  <w15:docId w15:val="{1FDC2149-27F4-488B-A441-31FB022B8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17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17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17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17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17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17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17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17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17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17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E17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E17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E17E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E17E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E17E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E17E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E17E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E17E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E17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E17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17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E17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E17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E17E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E17E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E17E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E17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E17E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E17E0"/>
    <w:rPr>
      <w:b/>
      <w:bCs/>
      <w:smallCaps/>
      <w:color w:val="2F5496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39"/>
    <w:rsid w:val="002E17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2E17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c"/>
    <w:uiPriority w:val="39"/>
    <w:rsid w:val="002325B4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1303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abelkhairov.ildar@gmail.com</dc:creator>
  <cp:keywords/>
  <dc:description/>
  <cp:lastModifiedBy>abelkhairov.ildar@gmail.com</cp:lastModifiedBy>
  <cp:revision>2</cp:revision>
  <cp:lastPrinted>2026-06-23T11:15:00Z</cp:lastPrinted>
  <dcterms:created xsi:type="dcterms:W3CDTF">2026-07-15T10:36:00Z</dcterms:created>
  <dcterms:modified xsi:type="dcterms:W3CDTF">2026-07-15T10:36:00Z</dcterms:modified>
</cp:coreProperties>
</file>