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94DF" w14:textId="77777777" w:rsidR="001D7491" w:rsidRPr="006017C6" w:rsidRDefault="008E12EF" w:rsidP="001D7491">
      <w:pPr>
        <w:jc w:val="center"/>
        <w:rPr>
          <w:b/>
        </w:rPr>
      </w:pPr>
      <w:r w:rsidRPr="006017C6">
        <w:rPr>
          <w:b/>
        </w:rPr>
        <w:t>Контракт</w:t>
      </w:r>
      <w:r w:rsidR="001D7491" w:rsidRPr="006017C6">
        <w:rPr>
          <w:b/>
        </w:rPr>
        <w:t xml:space="preserve"> №</w:t>
      </w:r>
      <w:r w:rsidR="00E71F04">
        <w:rPr>
          <w:b/>
        </w:rPr>
        <w:t>_______</w:t>
      </w:r>
    </w:p>
    <w:p w14:paraId="675CD72C" w14:textId="77777777" w:rsidR="00297524" w:rsidRPr="006017C6" w:rsidRDefault="00297524" w:rsidP="001D7491">
      <w:pPr>
        <w:jc w:val="center"/>
        <w:rPr>
          <w:bCs/>
        </w:rPr>
      </w:pPr>
      <w:r w:rsidRPr="006017C6">
        <w:rPr>
          <w:bCs/>
        </w:rPr>
        <w:t xml:space="preserve">Оказание услуг по транспортному обслуживанию для перемещения </w:t>
      </w:r>
    </w:p>
    <w:p w14:paraId="6FB79A9C" w14:textId="41281794" w:rsidR="00297524" w:rsidRPr="006017C6" w:rsidRDefault="00297524" w:rsidP="001D7491">
      <w:pPr>
        <w:jc w:val="center"/>
        <w:rPr>
          <w:bCs/>
        </w:rPr>
      </w:pPr>
      <w:r w:rsidRPr="006017C6">
        <w:rPr>
          <w:bCs/>
        </w:rPr>
        <w:t>концертного оборудования и музыкальных инструментов к месту проведения концерт</w:t>
      </w:r>
      <w:r w:rsidR="00337E1D">
        <w:rPr>
          <w:bCs/>
        </w:rPr>
        <w:t>а</w:t>
      </w:r>
      <w:r w:rsidRPr="006017C6">
        <w:rPr>
          <w:bCs/>
        </w:rPr>
        <w:t xml:space="preserve"> </w:t>
      </w:r>
    </w:p>
    <w:p w14:paraId="71B33487" w14:textId="77777777" w:rsidR="00297524" w:rsidRPr="006017C6" w:rsidRDefault="00297524" w:rsidP="001D7491">
      <w:pPr>
        <w:jc w:val="center"/>
        <w:rPr>
          <w:bCs/>
        </w:rPr>
      </w:pPr>
      <w:r w:rsidRPr="006017C6">
        <w:rPr>
          <w:bCs/>
        </w:rPr>
        <w:t xml:space="preserve">и обратно </w:t>
      </w:r>
    </w:p>
    <w:p w14:paraId="02F30194" w14:textId="77777777" w:rsidR="001D7491" w:rsidRPr="006017C6" w:rsidRDefault="00FE2351" w:rsidP="00B4080E">
      <w:pPr>
        <w:jc w:val="center"/>
      </w:pPr>
      <w:r w:rsidRPr="006017C6">
        <w:t xml:space="preserve">ИКЗ </w:t>
      </w:r>
      <w:bookmarkStart w:id="0" w:name="_Hlk220071865"/>
      <w:r w:rsidR="001F4178" w:rsidRPr="001F4178">
        <w:t>261771011497577280100100130000000244</w:t>
      </w:r>
      <w:bookmarkEnd w:id="0"/>
      <w:r w:rsidR="001A291B" w:rsidRPr="006017C6">
        <w:t xml:space="preserve">                                     </w:t>
      </w:r>
    </w:p>
    <w:p w14:paraId="3F9038D9" w14:textId="77777777" w:rsidR="001D7491" w:rsidRPr="006017C6" w:rsidRDefault="001D7491" w:rsidP="001D7491">
      <w:r w:rsidRPr="006017C6">
        <w:t xml:space="preserve">г. Москва                                                   </w:t>
      </w:r>
      <w:r w:rsidR="000863D9" w:rsidRPr="006017C6">
        <w:t xml:space="preserve">      </w:t>
      </w:r>
      <w:r w:rsidRPr="006017C6">
        <w:t xml:space="preserve">                        </w:t>
      </w:r>
      <w:r w:rsidR="002725C3" w:rsidRPr="006017C6">
        <w:t xml:space="preserve">   </w:t>
      </w:r>
      <w:r w:rsidRPr="006017C6">
        <w:t xml:space="preserve">                </w:t>
      </w:r>
      <w:r w:rsidR="00523C0D" w:rsidRPr="006017C6">
        <w:t xml:space="preserve">   </w:t>
      </w:r>
      <w:r w:rsidR="00EC4D51" w:rsidRPr="006017C6">
        <w:t xml:space="preserve">      </w:t>
      </w:r>
      <w:r w:rsidR="00FE2351" w:rsidRPr="006017C6">
        <w:t xml:space="preserve">      </w:t>
      </w:r>
      <w:r w:rsidR="006017C6">
        <w:t xml:space="preserve">                       </w:t>
      </w:r>
      <w:proofErr w:type="gramStart"/>
      <w:r w:rsidR="006017C6">
        <w:t xml:space="preserve">  </w:t>
      </w:r>
      <w:r w:rsidR="008F2D36">
        <w:t xml:space="preserve"> </w:t>
      </w:r>
      <w:r w:rsidR="0011262A" w:rsidRPr="006017C6">
        <w:t>«</w:t>
      </w:r>
      <w:proofErr w:type="gramEnd"/>
      <w:r w:rsidR="00CE1E40">
        <w:t>___</w:t>
      </w:r>
      <w:r w:rsidR="0011262A" w:rsidRPr="006017C6">
        <w:t xml:space="preserve">» </w:t>
      </w:r>
      <w:r w:rsidR="00CE1E40">
        <w:t>________</w:t>
      </w:r>
      <w:r w:rsidRPr="006017C6">
        <w:t xml:space="preserve"> 20</w:t>
      </w:r>
      <w:r w:rsidR="00523C0D" w:rsidRPr="006017C6">
        <w:t>2</w:t>
      </w:r>
      <w:r w:rsidR="00CE1E40">
        <w:t>6</w:t>
      </w:r>
      <w:r w:rsidR="00D546AC" w:rsidRPr="006017C6">
        <w:t>г.</w:t>
      </w:r>
    </w:p>
    <w:p w14:paraId="1AE1AB83" w14:textId="77777777" w:rsidR="001D7491" w:rsidRPr="006017C6" w:rsidRDefault="001D7491" w:rsidP="001D7491"/>
    <w:p w14:paraId="5E7D806D" w14:textId="77777777" w:rsidR="003311A9" w:rsidRPr="0008719B" w:rsidRDefault="001D7491" w:rsidP="003311A9">
      <w:pPr>
        <w:jc w:val="both"/>
        <w:rPr>
          <w:b/>
          <w:bCs/>
        </w:rPr>
      </w:pPr>
      <w:r w:rsidRPr="006017C6">
        <w:tab/>
      </w:r>
      <w:bookmarkStart w:id="1" w:name="_Hlk139494427"/>
      <w:r w:rsidR="00B735D9" w:rsidRPr="006017C6">
        <w:t>Ф</w:t>
      </w:r>
      <w:r w:rsidR="005E3439" w:rsidRPr="006017C6">
        <w:t>едеральное государственное бюджетное учреждение культуры «</w:t>
      </w:r>
      <w:r w:rsidR="0054450B" w:rsidRPr="006017C6">
        <w:t>Российский национальный оркестр</w:t>
      </w:r>
      <w:r w:rsidR="005E3439" w:rsidRPr="006017C6">
        <w:t>»</w:t>
      </w:r>
      <w:r w:rsidR="009C74C0" w:rsidRPr="006017C6">
        <w:t xml:space="preserve"> (</w:t>
      </w:r>
      <w:r w:rsidR="0054450B" w:rsidRPr="006017C6">
        <w:t>РНО</w:t>
      </w:r>
      <w:r w:rsidR="009C74C0" w:rsidRPr="006017C6">
        <w:t>)</w:t>
      </w:r>
      <w:r w:rsidR="005E3439" w:rsidRPr="006017C6">
        <w:t xml:space="preserve">, </w:t>
      </w:r>
      <w:r w:rsidRPr="006017C6">
        <w:t xml:space="preserve">именуемое в дальнейшем "Заказчик", в </w:t>
      </w:r>
      <w:r w:rsidR="005E3439" w:rsidRPr="006017C6">
        <w:t xml:space="preserve">лице директора </w:t>
      </w:r>
      <w:r w:rsidR="0054450B" w:rsidRPr="006017C6">
        <w:t>Лебедева Николая Константиновича</w:t>
      </w:r>
      <w:r w:rsidRPr="006017C6">
        <w:t xml:space="preserve">, действующего на основании </w:t>
      </w:r>
      <w:r w:rsidR="005E3439" w:rsidRPr="006017C6">
        <w:t>Устава,</w:t>
      </w:r>
      <w:r w:rsidRPr="006017C6">
        <w:t xml:space="preserve"> </w:t>
      </w:r>
      <w:r w:rsidR="00DA31C5" w:rsidRPr="006017C6">
        <w:t xml:space="preserve">с одной стороны, </w:t>
      </w:r>
      <w:r w:rsidR="001F4178">
        <w:t>и ____________________</w:t>
      </w:r>
      <w:r w:rsidR="005E0E41" w:rsidRPr="006017C6">
        <w:t>,</w:t>
      </w:r>
      <w:r w:rsidRPr="006017C6">
        <w:t xml:space="preserve"> </w:t>
      </w:r>
      <w:r w:rsidR="001F4178">
        <w:t>в лице ________________,</w:t>
      </w:r>
      <w:r w:rsidR="00DA31C5" w:rsidRPr="006017C6">
        <w:t xml:space="preserve"> действующий на основании</w:t>
      </w:r>
      <w:r w:rsidR="001F4178">
        <w:t xml:space="preserve"> _____________________</w:t>
      </w:r>
      <w:r w:rsidR="00DA31C5" w:rsidRPr="006017C6">
        <w:t xml:space="preserve">, </w:t>
      </w:r>
      <w:r w:rsidRPr="006017C6">
        <w:t xml:space="preserve">именуемый в дальнейшем "Перевозчик", </w:t>
      </w:r>
      <w:r w:rsidR="00DA31C5" w:rsidRPr="006017C6">
        <w:t xml:space="preserve">с другой стороны, </w:t>
      </w:r>
      <w:r w:rsidRPr="006017C6">
        <w:t xml:space="preserve">вместе именуемые «Стороны», </w:t>
      </w:r>
      <w:bookmarkEnd w:id="1"/>
      <w:r w:rsidR="003311A9" w:rsidRPr="006017C6">
        <w:t>в соответствии с пунктом</w:t>
      </w:r>
      <w:r w:rsidR="008E12EF" w:rsidRPr="006017C6">
        <w:t xml:space="preserve"> </w:t>
      </w:r>
      <w:r w:rsidR="00590FAC" w:rsidRPr="006017C6">
        <w:t>5</w:t>
      </w:r>
      <w:r w:rsidR="003311A9" w:rsidRPr="006017C6">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CA3F29" w:rsidRPr="00A5061D">
        <w:t xml:space="preserve">на основании </w:t>
      </w:r>
      <w:r w:rsidR="001F4178">
        <w:t xml:space="preserve">закупочной сессии № </w:t>
      </w:r>
      <w:r w:rsidR="00CE1E40">
        <w:t>___________________________</w:t>
      </w:r>
      <w:r w:rsidR="00CA3F29" w:rsidRPr="00A5061D">
        <w:t xml:space="preserve">, размещенной в Едином агрегаторе торговли </w:t>
      </w:r>
      <w:hyperlink r:id="rId8" w:history="1">
        <w:r w:rsidR="00CA3F29" w:rsidRPr="00A5061D">
          <w:rPr>
            <w:rStyle w:val="af3"/>
          </w:rPr>
          <w:t>www.agregatoreat.ru</w:t>
        </w:r>
      </w:hyperlink>
      <w:r w:rsidR="00CE1E40">
        <w:t xml:space="preserve"> </w:t>
      </w:r>
      <w:r w:rsidR="003311A9" w:rsidRPr="006017C6">
        <w:t>заключили настоящий Контракт о нижеследующем:</w:t>
      </w:r>
    </w:p>
    <w:p w14:paraId="0FB4CC83" w14:textId="77777777" w:rsidR="001D7491" w:rsidRPr="006017C6" w:rsidRDefault="001D7491" w:rsidP="001D7491"/>
    <w:p w14:paraId="26167B2F" w14:textId="77777777" w:rsidR="00F91905" w:rsidRPr="00F91905" w:rsidRDefault="001D7491" w:rsidP="00F91905">
      <w:pPr>
        <w:numPr>
          <w:ilvl w:val="0"/>
          <w:numId w:val="4"/>
        </w:numPr>
        <w:rPr>
          <w:b/>
        </w:rPr>
      </w:pPr>
      <w:r w:rsidRPr="006017C6">
        <w:rPr>
          <w:b/>
        </w:rPr>
        <w:t xml:space="preserve">Предмет </w:t>
      </w:r>
      <w:r w:rsidR="008E12EF" w:rsidRPr="006017C6">
        <w:rPr>
          <w:b/>
        </w:rPr>
        <w:t>Контракт</w:t>
      </w:r>
      <w:r w:rsidRPr="006017C6">
        <w:rPr>
          <w:b/>
        </w:rPr>
        <w:t>а.</w:t>
      </w:r>
    </w:p>
    <w:p w14:paraId="47807963" w14:textId="207C3BD5" w:rsidR="00E12A5D" w:rsidRPr="005553B0" w:rsidRDefault="001D7491" w:rsidP="00E12A5D">
      <w:pPr>
        <w:jc w:val="both"/>
      </w:pPr>
      <w:r w:rsidRPr="005553B0">
        <w:t xml:space="preserve">1.1. </w:t>
      </w:r>
      <w:r w:rsidR="008E12EF" w:rsidRPr="005553B0">
        <w:t xml:space="preserve">Перевозчик, в соответствии с условиями настоящего Контракта, </w:t>
      </w:r>
      <w:r w:rsidR="00E12A5D" w:rsidRPr="005553B0">
        <w:t xml:space="preserve">обязуется </w:t>
      </w:r>
      <w:r w:rsidR="007E2E81" w:rsidRPr="005553B0">
        <w:t xml:space="preserve">по заявке Заказчика </w:t>
      </w:r>
      <w:r w:rsidR="00E12A5D" w:rsidRPr="005553B0">
        <w:t>оказ</w:t>
      </w:r>
      <w:r w:rsidR="007E2E81" w:rsidRPr="005553B0">
        <w:t xml:space="preserve">ать </w:t>
      </w:r>
      <w:r w:rsidR="002A2918" w:rsidRPr="005553B0">
        <w:rPr>
          <w:lang w:eastAsia="zh-CN"/>
        </w:rPr>
        <w:t>авто</w:t>
      </w:r>
      <w:r w:rsidR="00E12A5D" w:rsidRPr="005553B0">
        <w:t>транспортные услуги по перевозке грузов (музыкальные инструменты, концертное оборудование, реквизит, костюмы), далее – Груз, доставки его в пункт назначения и выдачу уполномоченному Заказчиком лицу (Получателю), а Заказчик обязуется оплатить вышеуказанные услуги. Перевозка Груза по настоящему Контракту осуществляется автомобильным транспортом</w:t>
      </w:r>
      <w:r w:rsidR="007E2E81" w:rsidRPr="005553B0">
        <w:t xml:space="preserve"> по маршруту г. Москва, ул. Гарибальди, д. 19 – Моск</w:t>
      </w:r>
      <w:r w:rsidR="00BC372F">
        <w:t xml:space="preserve">овская область, г. Истра, Ново-Иерусалимская набережная, д. 1- </w:t>
      </w:r>
      <w:r w:rsidR="007E2E81" w:rsidRPr="005553B0">
        <w:t>г. Москва ул. Гарибальди д. 19.</w:t>
      </w:r>
    </w:p>
    <w:p w14:paraId="26BDB776" w14:textId="5926CE43" w:rsidR="00E12A5D" w:rsidRPr="005553B0" w:rsidRDefault="005416C9" w:rsidP="001D7491">
      <w:pPr>
        <w:jc w:val="both"/>
      </w:pPr>
      <w:r w:rsidRPr="005553B0">
        <w:t xml:space="preserve">1.2. </w:t>
      </w:r>
      <w:r w:rsidR="007E2E81" w:rsidRPr="005553B0">
        <w:t>Дата</w:t>
      </w:r>
      <w:r w:rsidRPr="005553B0">
        <w:t xml:space="preserve"> оказания услуг:</w:t>
      </w:r>
      <w:r w:rsidR="00E12A5D" w:rsidRPr="005553B0">
        <w:t xml:space="preserve"> </w:t>
      </w:r>
      <w:r w:rsidR="00AD4082" w:rsidRPr="005553B0">
        <w:t>0</w:t>
      </w:r>
      <w:r w:rsidR="00BC372F">
        <w:t>9</w:t>
      </w:r>
      <w:r w:rsidR="00AD4082" w:rsidRPr="005553B0">
        <w:t xml:space="preserve"> июля 2026 года</w:t>
      </w:r>
      <w:r w:rsidR="00CE1E40" w:rsidRPr="005553B0">
        <w:t>.</w:t>
      </w:r>
    </w:p>
    <w:p w14:paraId="5734044E" w14:textId="77777777" w:rsidR="001D7491" w:rsidRPr="005553B0" w:rsidRDefault="005416C9" w:rsidP="00B735D9">
      <w:pPr>
        <w:jc w:val="both"/>
      </w:pPr>
      <w:r w:rsidRPr="005553B0">
        <w:t>1.</w:t>
      </w:r>
      <w:r w:rsidR="00E12A5D" w:rsidRPr="005553B0">
        <w:t>3</w:t>
      </w:r>
      <w:r w:rsidRPr="005553B0">
        <w:t xml:space="preserve">. Требования к автомобилю, осуществляющему перевозку: </w:t>
      </w:r>
      <w:r w:rsidR="00205063" w:rsidRPr="005553B0">
        <w:t>грузовой фургон с гидробортом, предназначенный для перевозки музыкальных инструментов</w:t>
      </w:r>
      <w:r w:rsidR="00CA3F29" w:rsidRPr="005553B0">
        <w:t xml:space="preserve"> в соответствии с Техническим Заданием (Приложение № 2 к Контракту).</w:t>
      </w:r>
    </w:p>
    <w:p w14:paraId="01960765" w14:textId="1332E3EB" w:rsidR="007E77DD" w:rsidRDefault="00E12A5D" w:rsidP="00E12A5D">
      <w:pPr>
        <w:jc w:val="both"/>
      </w:pPr>
      <w:r w:rsidRPr="005553B0">
        <w:t>1.4.</w:t>
      </w:r>
      <w:r w:rsidRPr="005553B0">
        <w:tab/>
      </w:r>
      <w:r w:rsidR="007E77DD" w:rsidRPr="005553B0">
        <w:t>Заказ на транспортное обслуживание должен быть сделан Заказчиком посредством отправки Заявки на электронный адрес Перевозчика, сообщением через мессенджеры или иным</w:t>
      </w:r>
      <w:r w:rsidR="007E77DD" w:rsidRPr="00337E1D">
        <w:t xml:space="preserve"> доступным способом.  В Заявке должны быть указаны: дата, время и место подачи автомобиля; маршрут. Перевозчик обязан в течение 10 минут подтвердить получение Заявки на транспортное обслуживание. В случае</w:t>
      </w:r>
      <w:r w:rsidR="007E77DD" w:rsidRPr="007E77DD">
        <w:t xml:space="preserve"> если Перевозчик не сообщает </w:t>
      </w:r>
      <w:r w:rsidR="00E12F54">
        <w:t>Заказчику</w:t>
      </w:r>
      <w:r w:rsidR="007E77DD" w:rsidRPr="007E77DD">
        <w:t xml:space="preserve"> о получении Заявки в течение 10 минут после ее отправления, то Заявка считается полученной Перевозчиком. </w:t>
      </w:r>
    </w:p>
    <w:p w14:paraId="73A6661C" w14:textId="77777777" w:rsidR="00E12A5D" w:rsidRPr="000E31A4" w:rsidRDefault="00E12A5D" w:rsidP="00E12A5D">
      <w:pPr>
        <w:jc w:val="both"/>
      </w:pPr>
      <w:r w:rsidRPr="000E31A4">
        <w:t>1.</w:t>
      </w:r>
      <w:r w:rsidRPr="00E12A5D">
        <w:t>5</w:t>
      </w:r>
      <w:r w:rsidRPr="000E31A4">
        <w:t>.</w:t>
      </w:r>
      <w:r w:rsidRPr="000E31A4">
        <w:tab/>
        <w:t>При отсутствии возможности сделать Заказ с использованием электронн</w:t>
      </w:r>
      <w:r w:rsidR="007E77DD">
        <w:t>ых средств связи</w:t>
      </w:r>
      <w:r w:rsidRPr="000E31A4">
        <w:t xml:space="preserve"> допускается отправка факсимильного сообщения, а также устного заказа по телефону.</w:t>
      </w:r>
    </w:p>
    <w:p w14:paraId="51A837C2" w14:textId="77777777" w:rsidR="00E12A5D" w:rsidRPr="000E31A4" w:rsidRDefault="00E12A5D" w:rsidP="00E12A5D">
      <w:pPr>
        <w:jc w:val="both"/>
      </w:pPr>
      <w:r w:rsidRPr="000E31A4">
        <w:t>1.</w:t>
      </w:r>
      <w:r w:rsidRPr="00E12A5D">
        <w:t>6</w:t>
      </w:r>
      <w:r w:rsidRPr="000E31A4">
        <w:t>. Изменение заявки возможно не позднее 2-х часов до начала заказа и при наличии у Перевозчика возможности оказания услуг по измененной заявке.</w:t>
      </w:r>
    </w:p>
    <w:p w14:paraId="3D6FEEF5" w14:textId="77777777" w:rsidR="00E12A5D" w:rsidRPr="000E31A4" w:rsidRDefault="00E12A5D" w:rsidP="00E12A5D">
      <w:pPr>
        <w:jc w:val="both"/>
      </w:pPr>
      <w:r w:rsidRPr="000E31A4">
        <w:t>1.</w:t>
      </w:r>
      <w:r w:rsidRPr="00CE1E40">
        <w:t>7</w:t>
      </w:r>
      <w:r w:rsidRPr="000E31A4">
        <w:t>.</w:t>
      </w:r>
      <w:r w:rsidRPr="000E31A4">
        <w:tab/>
        <w:t xml:space="preserve"> Заказчик вправе отменить заявку на транспортное обслуживание не позднее 2-х часов до начала заказа. </w:t>
      </w:r>
    </w:p>
    <w:p w14:paraId="0A2F12E9" w14:textId="77777777" w:rsidR="00E12A5D" w:rsidRPr="00E12A5D" w:rsidRDefault="00E12A5D" w:rsidP="00B735D9">
      <w:pPr>
        <w:jc w:val="both"/>
      </w:pPr>
    </w:p>
    <w:p w14:paraId="4AF52952" w14:textId="77777777" w:rsidR="00F91905" w:rsidRPr="00F91905" w:rsidRDefault="001D7491" w:rsidP="00F91905">
      <w:pPr>
        <w:numPr>
          <w:ilvl w:val="0"/>
          <w:numId w:val="4"/>
        </w:numPr>
        <w:rPr>
          <w:b/>
        </w:rPr>
      </w:pPr>
      <w:r w:rsidRPr="006017C6">
        <w:rPr>
          <w:b/>
        </w:rPr>
        <w:t>Права и обязанности сторон.</w:t>
      </w:r>
    </w:p>
    <w:p w14:paraId="3A3EFCDD" w14:textId="77777777" w:rsidR="001D7491" w:rsidRPr="006017C6" w:rsidRDefault="001D7491" w:rsidP="001D7491">
      <w:pPr>
        <w:jc w:val="both"/>
      </w:pPr>
      <w:r w:rsidRPr="006017C6">
        <w:t>2.1. Перевозчик обязан:</w:t>
      </w:r>
    </w:p>
    <w:p w14:paraId="1D778E77" w14:textId="77777777" w:rsidR="003F7736" w:rsidRPr="006017C6" w:rsidRDefault="003F7736" w:rsidP="001D7491">
      <w:pPr>
        <w:jc w:val="both"/>
      </w:pPr>
      <w:r w:rsidRPr="006017C6">
        <w:t>2.1.1. Осуществить перевозк</w:t>
      </w:r>
      <w:r w:rsidR="001E5C14" w:rsidRPr="006017C6">
        <w:t>у</w:t>
      </w:r>
      <w:r w:rsidRPr="006017C6">
        <w:t xml:space="preserve"> груз</w:t>
      </w:r>
      <w:r w:rsidR="008319BD" w:rsidRPr="006017C6">
        <w:t xml:space="preserve">а </w:t>
      </w:r>
      <w:r w:rsidRPr="006017C6">
        <w:t xml:space="preserve">Заказчика </w:t>
      </w:r>
      <w:r w:rsidR="00F41999" w:rsidRPr="006017C6">
        <w:t>в соответствии с требованиями</w:t>
      </w:r>
      <w:r w:rsidR="007E77DD">
        <w:t xml:space="preserve"> </w:t>
      </w:r>
      <w:r w:rsidR="00F41999" w:rsidRPr="006017C6">
        <w:t xml:space="preserve">настоящего </w:t>
      </w:r>
      <w:r w:rsidR="008E12EF" w:rsidRPr="006017C6">
        <w:t>Контракт</w:t>
      </w:r>
      <w:r w:rsidR="00F41999" w:rsidRPr="006017C6">
        <w:t>а</w:t>
      </w:r>
      <w:r w:rsidR="007E77DD">
        <w:t xml:space="preserve"> и технического задания</w:t>
      </w:r>
      <w:r w:rsidR="00F41999" w:rsidRPr="006017C6">
        <w:t>, качественно и в установленные сроки</w:t>
      </w:r>
      <w:r w:rsidRPr="006017C6">
        <w:t>.</w:t>
      </w:r>
    </w:p>
    <w:p w14:paraId="0EA13F74" w14:textId="77777777" w:rsidR="00A317DC" w:rsidRPr="006017C6" w:rsidRDefault="005415B9" w:rsidP="00A317DC">
      <w:pPr>
        <w:jc w:val="both"/>
      </w:pPr>
      <w:r w:rsidRPr="006017C6">
        <w:t>2.1.</w:t>
      </w:r>
      <w:r w:rsidR="003F7736" w:rsidRPr="006017C6">
        <w:t>2</w:t>
      </w:r>
      <w:r w:rsidRPr="006017C6">
        <w:t>. Подать под погрузку исправны</w:t>
      </w:r>
      <w:r w:rsidR="00F41999" w:rsidRPr="006017C6">
        <w:t>й</w:t>
      </w:r>
      <w:r w:rsidRPr="006017C6">
        <w:t xml:space="preserve"> автомобил</w:t>
      </w:r>
      <w:r w:rsidR="00F41999" w:rsidRPr="006017C6">
        <w:t>ь</w:t>
      </w:r>
      <w:r w:rsidRPr="006017C6">
        <w:t>, пригодны</w:t>
      </w:r>
      <w:r w:rsidR="00F41999" w:rsidRPr="006017C6">
        <w:t>й</w:t>
      </w:r>
      <w:r w:rsidRPr="006017C6">
        <w:t xml:space="preserve"> для перевозки указанного вида груза и отвечающи</w:t>
      </w:r>
      <w:r w:rsidR="00DD3F7C" w:rsidRPr="006017C6">
        <w:t>й</w:t>
      </w:r>
      <w:r w:rsidRPr="006017C6">
        <w:t xml:space="preserve"> санитарным </w:t>
      </w:r>
      <w:r w:rsidR="001D7491" w:rsidRPr="006017C6">
        <w:t>требованиям.</w:t>
      </w:r>
      <w:r w:rsidR="00A317DC" w:rsidRPr="006017C6">
        <w:t xml:space="preserve"> Обязательные требования к автомобил</w:t>
      </w:r>
      <w:r w:rsidR="00DD3F7C" w:rsidRPr="006017C6">
        <w:t>ю</w:t>
      </w:r>
      <w:r w:rsidR="00A317DC" w:rsidRPr="006017C6">
        <w:t xml:space="preserve">: наличие </w:t>
      </w:r>
      <w:proofErr w:type="spellStart"/>
      <w:r w:rsidR="00A317DC" w:rsidRPr="006017C6">
        <w:t>гидроборта</w:t>
      </w:r>
      <w:proofErr w:type="spellEnd"/>
      <w:r w:rsidR="00A317DC" w:rsidRPr="006017C6">
        <w:t>, изотермически</w:t>
      </w:r>
      <w:r w:rsidR="00DD3F7C" w:rsidRPr="006017C6">
        <w:t>й</w:t>
      </w:r>
      <w:r w:rsidR="00A317DC" w:rsidRPr="006017C6">
        <w:t xml:space="preserve"> фургон, обеспечивающи</w:t>
      </w:r>
      <w:r w:rsidR="00DD3F7C" w:rsidRPr="006017C6">
        <w:t>й</w:t>
      </w:r>
      <w:r w:rsidR="00A317DC" w:rsidRPr="006017C6">
        <w:t xml:space="preserve"> дополнительную целостность и сохранность перевозимого груза – музыкальных инструментов Заказчика</w:t>
      </w:r>
      <w:r w:rsidR="007E77DD">
        <w:t xml:space="preserve">, а также иные требования </w:t>
      </w:r>
      <w:r w:rsidR="00CA3F29">
        <w:t>в соответствии с Техническим Заданием (Приложение № 2 к Контракту).</w:t>
      </w:r>
    </w:p>
    <w:p w14:paraId="5B0BFEE9" w14:textId="77777777" w:rsidR="009B764F" w:rsidRPr="006017C6" w:rsidRDefault="008319BD" w:rsidP="00A317DC">
      <w:pPr>
        <w:jc w:val="both"/>
      </w:pPr>
      <w:r w:rsidRPr="006017C6">
        <w:t xml:space="preserve">2.1.3. </w:t>
      </w:r>
      <w:r w:rsidR="009B764F" w:rsidRPr="006017C6">
        <w:t>Иметь все необходимые разрешительные документы от государственных органов для совершения перевозки по заявленному маршруту (при необходимости).</w:t>
      </w:r>
    </w:p>
    <w:p w14:paraId="763F0C34" w14:textId="77777777" w:rsidR="001D7491" w:rsidRPr="006017C6" w:rsidRDefault="001D7491" w:rsidP="001D7491">
      <w:pPr>
        <w:jc w:val="both"/>
      </w:pPr>
      <w:r w:rsidRPr="006017C6">
        <w:t>2.1.</w:t>
      </w:r>
      <w:r w:rsidR="007E34D3" w:rsidRPr="006017C6">
        <w:t>4</w:t>
      </w:r>
      <w:r w:rsidRPr="006017C6">
        <w:t>. Доставить груз в пункт назначения и выдать его Получателю.</w:t>
      </w:r>
    </w:p>
    <w:p w14:paraId="6BC425BE" w14:textId="77777777" w:rsidR="001D7491" w:rsidRPr="006017C6" w:rsidRDefault="001D7491" w:rsidP="001D7491">
      <w:pPr>
        <w:jc w:val="both"/>
      </w:pPr>
      <w:r w:rsidRPr="006017C6">
        <w:t>2.1.</w:t>
      </w:r>
      <w:r w:rsidR="007E34D3" w:rsidRPr="006017C6">
        <w:t>5</w:t>
      </w:r>
      <w:r w:rsidRPr="006017C6">
        <w:t>.</w:t>
      </w:r>
      <w:r w:rsidR="005415B9" w:rsidRPr="006017C6">
        <w:t xml:space="preserve"> Перевозчик обязан доставить груз</w:t>
      </w:r>
      <w:r w:rsidRPr="006017C6">
        <w:t xml:space="preserve"> </w:t>
      </w:r>
      <w:r w:rsidR="005415B9" w:rsidRPr="006017C6">
        <w:t>в</w:t>
      </w:r>
      <w:r w:rsidRPr="006017C6">
        <w:t xml:space="preserve"> пункт назначения в сроки, </w:t>
      </w:r>
      <w:r w:rsidR="00A31512" w:rsidRPr="006017C6">
        <w:t>согласованные с Заказчиком</w:t>
      </w:r>
      <w:r w:rsidRPr="006017C6">
        <w:t>.</w:t>
      </w:r>
    </w:p>
    <w:p w14:paraId="5EE8D7CB" w14:textId="77777777" w:rsidR="0014154B" w:rsidRPr="006017C6" w:rsidRDefault="0014154B" w:rsidP="001D7491">
      <w:pPr>
        <w:jc w:val="both"/>
      </w:pPr>
      <w:r w:rsidRPr="006017C6">
        <w:t>2.1.</w:t>
      </w:r>
      <w:r w:rsidR="00F41999" w:rsidRPr="006017C6">
        <w:t>6</w:t>
      </w:r>
      <w:r w:rsidRPr="006017C6">
        <w:t xml:space="preserve">. </w:t>
      </w:r>
      <w:bookmarkStart w:id="2" w:name="_Hlk207883749"/>
      <w:r w:rsidRPr="006017C6">
        <w:t xml:space="preserve">Одновременно с перевозкой груза </w:t>
      </w:r>
      <w:r w:rsidR="00F41999" w:rsidRPr="006017C6">
        <w:t xml:space="preserve">при необходимости </w:t>
      </w:r>
      <w:r w:rsidRPr="006017C6">
        <w:t>осуществить перевозку сотрудников Заказчика, осуществляющих погрузо-разгрузочные работы и сопровождение груза, в количестве 2 (двух) человек</w:t>
      </w:r>
      <w:bookmarkEnd w:id="2"/>
      <w:r w:rsidRPr="006017C6">
        <w:t>.</w:t>
      </w:r>
    </w:p>
    <w:p w14:paraId="25AB64A2" w14:textId="77777777" w:rsidR="00C87927" w:rsidRPr="006017C6" w:rsidRDefault="008319BD" w:rsidP="00C87927">
      <w:pPr>
        <w:jc w:val="both"/>
      </w:pPr>
      <w:r w:rsidRPr="006017C6">
        <w:t xml:space="preserve">2.1.7. </w:t>
      </w:r>
      <w:r w:rsidR="00C87927" w:rsidRPr="006017C6">
        <w:t xml:space="preserve">В случае возникновения неисправности подвижного состава в пути, </w:t>
      </w:r>
      <w:r w:rsidR="007E77DD" w:rsidRPr="007E77DD">
        <w:t xml:space="preserve">или других обстоятельств, при котором невозможно дальнейшее движение </w:t>
      </w:r>
      <w:r w:rsidR="007E77DD">
        <w:t>транспортного средства</w:t>
      </w:r>
      <w:r w:rsidR="007E77DD" w:rsidRPr="007E77DD">
        <w:t xml:space="preserve"> (отсутствие необходимых документов, технические несоответствия нормам, отсутствие необходимых предметов, наличие которых регламентируется ПДД, совершения ДТП)</w:t>
      </w:r>
      <w:r w:rsidR="007E77DD">
        <w:t xml:space="preserve"> </w:t>
      </w:r>
      <w:r w:rsidR="00C87927" w:rsidRPr="006017C6">
        <w:t>Перевозчик обязуется в кр</w:t>
      </w:r>
      <w:r w:rsidR="00464742" w:rsidRPr="006017C6">
        <w:t>а</w:t>
      </w:r>
      <w:r w:rsidR="00C87927" w:rsidRPr="006017C6">
        <w:t xml:space="preserve">тчайшие сроки предоставить </w:t>
      </w:r>
      <w:r w:rsidR="007E77DD">
        <w:t xml:space="preserve">Заказчику </w:t>
      </w:r>
      <w:r w:rsidR="00C87927" w:rsidRPr="006017C6">
        <w:t>аналогичное по характ</w:t>
      </w:r>
      <w:r w:rsidR="007E77DD">
        <w:t>еристикам исправное</w:t>
      </w:r>
      <w:r w:rsidR="00B1041E">
        <w:t xml:space="preserve"> </w:t>
      </w:r>
      <w:r w:rsidR="007E77DD">
        <w:t xml:space="preserve">транспортное средство. </w:t>
      </w:r>
      <w:r w:rsidR="007E77DD" w:rsidRPr="007E77DD">
        <w:t>Перегрузка Груза в этом случае производится силами Перевозчика и за его счет.</w:t>
      </w:r>
    </w:p>
    <w:p w14:paraId="3B40652E" w14:textId="77777777" w:rsidR="00C87927" w:rsidRPr="006017C6" w:rsidRDefault="00C87927" w:rsidP="00C87927">
      <w:pPr>
        <w:jc w:val="both"/>
      </w:pPr>
      <w:r w:rsidRPr="006017C6">
        <w:t>2.1.</w:t>
      </w:r>
      <w:r w:rsidR="007E34D3" w:rsidRPr="006017C6">
        <w:t>8</w:t>
      </w:r>
      <w:r w:rsidRPr="006017C6">
        <w:t>.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Контракта. Состав экипажа</w:t>
      </w:r>
      <w:r w:rsidR="00FB16A2" w:rsidRPr="006017C6">
        <w:t xml:space="preserve">: </w:t>
      </w:r>
      <w:r w:rsidRPr="006017C6">
        <w:t xml:space="preserve">один водитель. </w:t>
      </w:r>
    </w:p>
    <w:p w14:paraId="307676BF" w14:textId="77777777" w:rsidR="00C87927" w:rsidRPr="00337E1D" w:rsidRDefault="00C87927" w:rsidP="00C87927">
      <w:pPr>
        <w:jc w:val="both"/>
      </w:pPr>
      <w:r w:rsidRPr="006017C6">
        <w:t>2.1.</w:t>
      </w:r>
      <w:r w:rsidR="007E34D3" w:rsidRPr="006017C6">
        <w:t>9</w:t>
      </w:r>
      <w:r w:rsidRPr="006017C6">
        <w:t xml:space="preserve">. Нести ответственность за соответствие требованиям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w:t>
      </w:r>
      <w:r w:rsidRPr="00337E1D">
        <w:t>нужд».</w:t>
      </w:r>
    </w:p>
    <w:p w14:paraId="4BB6397B" w14:textId="77777777" w:rsidR="00C87927" w:rsidRPr="00337E1D" w:rsidRDefault="00C87927" w:rsidP="00C87927">
      <w:pPr>
        <w:jc w:val="both"/>
      </w:pPr>
      <w:r w:rsidRPr="00337E1D">
        <w:t>2.1.</w:t>
      </w:r>
      <w:r w:rsidR="007E34D3" w:rsidRPr="00337E1D">
        <w:t>1</w:t>
      </w:r>
      <w:r w:rsidR="002302DB" w:rsidRPr="00337E1D">
        <w:t>0</w:t>
      </w:r>
      <w:r w:rsidRPr="00337E1D">
        <w:t>. Нести ответственность за груз Заказчика до момента передачи его Получателю.</w:t>
      </w:r>
    </w:p>
    <w:p w14:paraId="28C7F116" w14:textId="2C63D6A6" w:rsidR="003D6AF5" w:rsidRPr="000E31A4" w:rsidRDefault="00C87927" w:rsidP="003D6AF5">
      <w:pPr>
        <w:jc w:val="both"/>
      </w:pPr>
      <w:r w:rsidRPr="00337E1D">
        <w:t>2.1.</w:t>
      </w:r>
      <w:r w:rsidR="007E34D3" w:rsidRPr="00337E1D">
        <w:t>1</w:t>
      </w:r>
      <w:r w:rsidR="002302DB" w:rsidRPr="00337E1D">
        <w:t>1</w:t>
      </w:r>
      <w:r w:rsidRPr="00337E1D">
        <w:t>.</w:t>
      </w:r>
      <w:r w:rsidR="003D6AF5" w:rsidRPr="00337E1D">
        <w:t xml:space="preserve"> </w:t>
      </w:r>
      <w:r w:rsidR="007E2E81" w:rsidRPr="00337E1D">
        <w:t>По факту оказания услуг</w:t>
      </w:r>
      <w:r w:rsidR="00A40E2A" w:rsidRPr="00337E1D">
        <w:t xml:space="preserve"> </w:t>
      </w:r>
      <w:r w:rsidR="003D6AF5" w:rsidRPr="00337E1D">
        <w:t>предостав</w:t>
      </w:r>
      <w:r w:rsidR="007E2E81" w:rsidRPr="00337E1D">
        <w:t>ит</w:t>
      </w:r>
      <w:r w:rsidR="003D6AF5" w:rsidRPr="00337E1D">
        <w:t>ь уполномоченному представителю Заказчика подписанный Акт приема-передачи оказанных услуг</w:t>
      </w:r>
      <w:r w:rsidR="00FE32DA" w:rsidRPr="00337E1D">
        <w:t xml:space="preserve"> и/или универсальный передаточный документ (УПД)</w:t>
      </w:r>
      <w:r w:rsidR="003D6AF5" w:rsidRPr="00337E1D">
        <w:t xml:space="preserve"> в двух экземплярах и счет.</w:t>
      </w:r>
    </w:p>
    <w:p w14:paraId="1978A4D3" w14:textId="77777777" w:rsidR="00C87927" w:rsidRPr="006017C6" w:rsidRDefault="00C87927" w:rsidP="001D7491">
      <w:pPr>
        <w:jc w:val="both"/>
      </w:pPr>
      <w:r w:rsidRPr="006017C6">
        <w:t xml:space="preserve"> </w:t>
      </w:r>
      <w:r w:rsidR="00170273" w:rsidRPr="006017C6">
        <w:t>2.</w:t>
      </w:r>
      <w:r w:rsidR="00DD3F7C" w:rsidRPr="006017C6">
        <w:t>2</w:t>
      </w:r>
      <w:r w:rsidR="00170273" w:rsidRPr="006017C6">
        <w:t>. При невозможности выполнить перевозку своими силами Перевозчик имеет право привлечь третьих лиц (соисполнителей). При этом Перевозчик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стоимости и качества оказываемых услуг по настоящему Контракту.</w:t>
      </w:r>
    </w:p>
    <w:p w14:paraId="4457DF3C" w14:textId="77777777" w:rsidR="001D7491" w:rsidRPr="006017C6" w:rsidRDefault="001D7491" w:rsidP="001D7491">
      <w:pPr>
        <w:jc w:val="both"/>
      </w:pPr>
      <w:r w:rsidRPr="006017C6">
        <w:lastRenderedPageBreak/>
        <w:t>2.</w:t>
      </w:r>
      <w:r w:rsidR="00DD3F7C" w:rsidRPr="006017C6">
        <w:t>3</w:t>
      </w:r>
      <w:r w:rsidRPr="006017C6">
        <w:t>. Заказчик обязан:</w:t>
      </w:r>
    </w:p>
    <w:p w14:paraId="7A1BDD8E" w14:textId="77777777" w:rsidR="001D7491" w:rsidRPr="006017C6" w:rsidRDefault="005415B9" w:rsidP="001D7491">
      <w:pPr>
        <w:jc w:val="both"/>
      </w:pPr>
      <w:r w:rsidRPr="006017C6">
        <w:t>2.</w:t>
      </w:r>
      <w:r w:rsidR="00797068" w:rsidRPr="006017C6">
        <w:t>3</w:t>
      </w:r>
      <w:r w:rsidRPr="006017C6">
        <w:t>.</w:t>
      </w:r>
      <w:r w:rsidR="003D6AF5" w:rsidRPr="00CE1E40">
        <w:t>1</w:t>
      </w:r>
      <w:r w:rsidRPr="006017C6">
        <w:t>. Д</w:t>
      </w:r>
      <w:r w:rsidR="001D7491" w:rsidRPr="006017C6">
        <w:t>о прибытия транспортного средства под погрузку обеспечить готовность груза к перевозке, обеспечить беспрепятственный пропуск транспорта Перевозчика к месту погрузки или выгрузки.</w:t>
      </w:r>
    </w:p>
    <w:p w14:paraId="1A0F8BD8" w14:textId="77777777" w:rsidR="001D7491" w:rsidRPr="006017C6" w:rsidRDefault="001D7491" w:rsidP="001D7491">
      <w:pPr>
        <w:jc w:val="both"/>
      </w:pPr>
      <w:r w:rsidRPr="006017C6">
        <w:t>2.</w:t>
      </w:r>
      <w:r w:rsidR="00797068" w:rsidRPr="006017C6">
        <w:t>3</w:t>
      </w:r>
      <w:r w:rsidRPr="006017C6">
        <w:t>.</w:t>
      </w:r>
      <w:r w:rsidR="003D6AF5" w:rsidRPr="00CE1E40">
        <w:t>2</w:t>
      </w:r>
      <w:r w:rsidRPr="006017C6">
        <w:t xml:space="preserve">. </w:t>
      </w:r>
      <w:r w:rsidR="005415B9" w:rsidRPr="006017C6">
        <w:t>О</w:t>
      </w:r>
      <w:r w:rsidRPr="006017C6">
        <w:t>беспечить пре</w:t>
      </w:r>
      <w:r w:rsidR="005415B9" w:rsidRPr="006017C6">
        <w:t xml:space="preserve">доставление груза под погрузку </w:t>
      </w:r>
      <w:r w:rsidRPr="006017C6">
        <w:t>в надлежащей упаковке, которая обеспечила бы сохранность груза от всякого рода повреждений, порчи при транспортировке, погрузке, перегрузк</w:t>
      </w:r>
      <w:r w:rsidR="00A776C4" w:rsidRPr="006017C6">
        <w:t>е</w:t>
      </w:r>
      <w:r w:rsidRPr="006017C6">
        <w:t xml:space="preserve"> в пути и т.п.</w:t>
      </w:r>
    </w:p>
    <w:p w14:paraId="6174AFAA" w14:textId="77777777" w:rsidR="001D7491" w:rsidRPr="006017C6" w:rsidRDefault="001D7491" w:rsidP="001D7491">
      <w:pPr>
        <w:jc w:val="both"/>
      </w:pPr>
      <w:r w:rsidRPr="006017C6">
        <w:t>2.</w:t>
      </w:r>
      <w:r w:rsidR="00797068" w:rsidRPr="006017C6">
        <w:t>3</w:t>
      </w:r>
      <w:r w:rsidRPr="006017C6">
        <w:t>.</w:t>
      </w:r>
      <w:r w:rsidR="003D6AF5" w:rsidRPr="00CE1E40">
        <w:t>3</w:t>
      </w:r>
      <w:r w:rsidRPr="006017C6">
        <w:t xml:space="preserve">. В пункте назначения с момента извещения </w:t>
      </w:r>
      <w:r w:rsidR="00340167" w:rsidRPr="006017C6">
        <w:t xml:space="preserve">Заказчика </w:t>
      </w:r>
      <w:r w:rsidRPr="006017C6">
        <w:t>о прибытии груза обеспечить прием груза, предоставленн</w:t>
      </w:r>
      <w:r w:rsidR="00A31512" w:rsidRPr="006017C6">
        <w:t>ого</w:t>
      </w:r>
      <w:r w:rsidRPr="006017C6">
        <w:t xml:space="preserve"> для перевозки грузоотправителем.</w:t>
      </w:r>
    </w:p>
    <w:p w14:paraId="5483F090" w14:textId="77777777" w:rsidR="00C87927" w:rsidRPr="006017C6" w:rsidRDefault="00C87927" w:rsidP="00C87927">
      <w:pPr>
        <w:jc w:val="both"/>
      </w:pPr>
      <w:r w:rsidRPr="006017C6">
        <w:t>2.</w:t>
      </w:r>
      <w:r w:rsidR="00797068" w:rsidRPr="006017C6">
        <w:t>3</w:t>
      </w:r>
      <w:r w:rsidRPr="006017C6">
        <w:t>.</w:t>
      </w:r>
      <w:r w:rsidR="003D6AF5" w:rsidRPr="00CE1E40">
        <w:t>4</w:t>
      </w:r>
      <w:r w:rsidRPr="006017C6">
        <w:t>. Своевременно и в полном объеме оплатить услуги Перевозчика.</w:t>
      </w:r>
    </w:p>
    <w:p w14:paraId="64B09C0D" w14:textId="77777777" w:rsidR="00C87927" w:rsidRPr="006017C6" w:rsidRDefault="00C87927" w:rsidP="00C87927">
      <w:pPr>
        <w:jc w:val="both"/>
      </w:pPr>
      <w:r w:rsidRPr="006017C6">
        <w:t>2.</w:t>
      </w:r>
      <w:r w:rsidR="00797068" w:rsidRPr="006017C6">
        <w:t>3</w:t>
      </w:r>
      <w:r w:rsidRPr="006017C6">
        <w:t>.</w:t>
      </w:r>
      <w:r w:rsidR="003D6AF5" w:rsidRPr="00FE32DA">
        <w:t>5</w:t>
      </w:r>
      <w:r w:rsidRPr="006017C6">
        <w:t>. Своевременно подписать и передать Перевозчику</w:t>
      </w:r>
      <w:r w:rsidR="00A81D82" w:rsidRPr="006017C6">
        <w:t xml:space="preserve"> </w:t>
      </w:r>
      <w:r w:rsidR="00DD3F7C" w:rsidRPr="006017C6">
        <w:t xml:space="preserve">Акт </w:t>
      </w:r>
      <w:bookmarkStart w:id="3" w:name="_Hlk139491549"/>
      <w:r w:rsidR="00DD3F7C" w:rsidRPr="006017C6">
        <w:t>приема-передачи оказанных услуг</w:t>
      </w:r>
      <w:bookmarkEnd w:id="3"/>
      <w:r w:rsidR="00FE32DA">
        <w:t xml:space="preserve"> (УПД)</w:t>
      </w:r>
      <w:r w:rsidR="007E77DD">
        <w:t xml:space="preserve">: </w:t>
      </w:r>
      <w:r w:rsidR="00A81D82" w:rsidRPr="006017C6">
        <w:t xml:space="preserve"> Заказчик в течение </w:t>
      </w:r>
      <w:r w:rsidR="003D6AF5" w:rsidRPr="003D6AF5">
        <w:t>5</w:t>
      </w:r>
      <w:r w:rsidR="00A81D82" w:rsidRPr="006017C6">
        <w:t xml:space="preserve"> (</w:t>
      </w:r>
      <w:r w:rsidR="003D6AF5">
        <w:t>пяти</w:t>
      </w:r>
      <w:r w:rsidR="00A81D82" w:rsidRPr="006017C6">
        <w:t xml:space="preserve">) рабочих дней, исходя из собственного опыта и знаний, оценивает качество и объем услуг, оказанных Перевозчиком, и подписывает акт приема-передачи оказанных услуг </w:t>
      </w:r>
      <w:r w:rsidR="00FE32DA">
        <w:t xml:space="preserve">(УПД) </w:t>
      </w:r>
      <w:r w:rsidR="00A81D82" w:rsidRPr="006017C6">
        <w:t>либо предоставляет Перевозчику мотивированный письменный отказ от подписания такого акта.</w:t>
      </w:r>
    </w:p>
    <w:p w14:paraId="665F9375" w14:textId="77777777" w:rsidR="001D7491" w:rsidRDefault="00170273" w:rsidP="00B735D9">
      <w:pPr>
        <w:jc w:val="both"/>
      </w:pPr>
      <w:r w:rsidRPr="006017C6">
        <w:t>2.</w:t>
      </w:r>
      <w:r w:rsidR="00DD3F7C" w:rsidRPr="006017C6">
        <w:t>4</w:t>
      </w:r>
      <w:r w:rsidRPr="006017C6">
        <w:t>. Заказчик вправе требовать от Перевозчика своевременного, полного и надлежащего выполнения всех обязательств, предусмотренных настоящим Контрактом.</w:t>
      </w:r>
    </w:p>
    <w:p w14:paraId="7BA8EF8E" w14:textId="77777777" w:rsidR="00F91905" w:rsidRPr="006017C6" w:rsidRDefault="00F91905" w:rsidP="00B735D9">
      <w:pPr>
        <w:jc w:val="both"/>
      </w:pPr>
    </w:p>
    <w:p w14:paraId="1AFB04B0" w14:textId="77777777" w:rsidR="00F91905" w:rsidRPr="00F91905" w:rsidRDefault="003311A9" w:rsidP="00F91905">
      <w:pPr>
        <w:numPr>
          <w:ilvl w:val="0"/>
          <w:numId w:val="4"/>
        </w:numPr>
        <w:rPr>
          <w:b/>
        </w:rPr>
      </w:pPr>
      <w:r w:rsidRPr="006017C6">
        <w:rPr>
          <w:b/>
        </w:rPr>
        <w:t>Цена Контракта и п</w:t>
      </w:r>
      <w:r w:rsidR="001D7491" w:rsidRPr="006017C6">
        <w:rPr>
          <w:b/>
        </w:rPr>
        <w:t>орядок расчетов.</w:t>
      </w:r>
    </w:p>
    <w:p w14:paraId="2AEF8F35" w14:textId="77777777" w:rsidR="001341DA" w:rsidRPr="006017C6" w:rsidRDefault="001D7491" w:rsidP="001D7491">
      <w:pPr>
        <w:jc w:val="both"/>
      </w:pPr>
      <w:r w:rsidRPr="006017C6">
        <w:t xml:space="preserve">3.1. Стоимость услуг Перевозчика </w:t>
      </w:r>
      <w:r w:rsidR="00DD3F7C" w:rsidRPr="006017C6">
        <w:t xml:space="preserve">(цена Контракта) </w:t>
      </w:r>
      <w:r w:rsidR="00E0275A" w:rsidRPr="008F2D36">
        <w:t xml:space="preserve">составляет </w:t>
      </w:r>
      <w:bookmarkStart w:id="4" w:name="_Hlk139494951"/>
      <w:r w:rsidR="009949D2">
        <w:t>________</w:t>
      </w:r>
      <w:r w:rsidR="00B1306F" w:rsidRPr="008F2D36">
        <w:t xml:space="preserve"> (</w:t>
      </w:r>
      <w:r w:rsidR="009949D2">
        <w:t>_______________</w:t>
      </w:r>
      <w:r w:rsidR="00B1306F" w:rsidRPr="008F2D36">
        <w:t>)</w:t>
      </w:r>
      <w:r w:rsidR="00E0275A" w:rsidRPr="008F2D36">
        <w:t xml:space="preserve"> рублей</w:t>
      </w:r>
      <w:r w:rsidR="00E0275A" w:rsidRPr="006017C6">
        <w:t xml:space="preserve"> 00 копеек</w:t>
      </w:r>
      <w:r w:rsidRPr="006017C6">
        <w:t xml:space="preserve">, </w:t>
      </w:r>
      <w:bookmarkEnd w:id="4"/>
      <w:r w:rsidRPr="006017C6">
        <w:t>НДС</w:t>
      </w:r>
      <w:r w:rsidR="00174A8E" w:rsidRPr="006017C6">
        <w:t xml:space="preserve"> </w:t>
      </w:r>
      <w:r w:rsidR="0092457C">
        <w:t>___________________</w:t>
      </w:r>
      <w:proofErr w:type="gramStart"/>
      <w:r w:rsidR="0092457C">
        <w:t>_</w:t>
      </w:r>
      <w:r w:rsidR="00174A8E" w:rsidRPr="006017C6">
        <w:t>(</w:t>
      </w:r>
      <w:proofErr w:type="gramEnd"/>
      <w:r w:rsidR="00174A8E" w:rsidRPr="006017C6">
        <w:t xml:space="preserve">в соответствии с положениями </w:t>
      </w:r>
      <w:r w:rsidR="0092457C">
        <w:t>_________________</w:t>
      </w:r>
      <w:r w:rsidR="00174A8E" w:rsidRPr="006017C6">
        <w:t>Налогового Кодекса Российской Федерации)</w:t>
      </w:r>
      <w:r w:rsidR="001341DA" w:rsidRPr="006017C6">
        <w:t>.</w:t>
      </w:r>
    </w:p>
    <w:p w14:paraId="4355B1BB" w14:textId="77777777" w:rsidR="00577E64" w:rsidRPr="006017C6" w:rsidRDefault="00DD3F7C" w:rsidP="001D7491">
      <w:pPr>
        <w:jc w:val="both"/>
      </w:pPr>
      <w:r w:rsidRPr="006017C6">
        <w:t>Цена настоящего Контракта включает в себя общий объем автотранспортных услуг, а также включает в себя все затраты, налоги, издержки и иные расходы Перевозчика, связанные с исполнением настоящего Контракта, включая, но не ограничиваясь</w:t>
      </w:r>
      <w:r w:rsidR="00577E64" w:rsidRPr="006017C6">
        <w:t xml:space="preserve"> стоимость</w:t>
      </w:r>
      <w:r w:rsidRPr="006017C6">
        <w:t>ю</w:t>
      </w:r>
      <w:r w:rsidR="00577E64" w:rsidRPr="006017C6">
        <w:t xml:space="preserve"> проезда по платным автомобильным дорогам</w:t>
      </w:r>
      <w:r w:rsidR="00F64DC9" w:rsidRPr="006017C6">
        <w:t>, стоимость</w:t>
      </w:r>
      <w:r w:rsidRPr="006017C6">
        <w:t>ю</w:t>
      </w:r>
      <w:r w:rsidR="00F64DC9" w:rsidRPr="006017C6">
        <w:t xml:space="preserve"> </w:t>
      </w:r>
      <w:r w:rsidR="00797068" w:rsidRPr="006017C6">
        <w:t xml:space="preserve">платных </w:t>
      </w:r>
      <w:r w:rsidR="00F64DC9" w:rsidRPr="006017C6">
        <w:t>парков</w:t>
      </w:r>
      <w:r w:rsidR="00797068" w:rsidRPr="006017C6">
        <w:t>ок</w:t>
      </w:r>
      <w:r w:rsidR="00F64DC9" w:rsidRPr="006017C6">
        <w:t xml:space="preserve"> автомобиля.</w:t>
      </w:r>
    </w:p>
    <w:p w14:paraId="499025BB" w14:textId="77777777" w:rsidR="00B11C77" w:rsidRDefault="001D7491" w:rsidP="008A34EE">
      <w:pPr>
        <w:jc w:val="both"/>
      </w:pPr>
      <w:r w:rsidRPr="006017C6">
        <w:t xml:space="preserve">3.2. </w:t>
      </w:r>
      <w:r w:rsidR="008A34EE" w:rsidRPr="006017C6">
        <w:t>Цена настоящего Контракта является твердой (фиксированной) и не может быть изменена в течение срока действия настоящего Контракта, за исключением случаев, установленных Федеральным законом от 5 апреля 2013 г. №44-</w:t>
      </w:r>
      <w:r w:rsidR="00312F06" w:rsidRPr="006017C6">
        <w:t>ФЗ «</w:t>
      </w:r>
      <w:r w:rsidR="008A34EE" w:rsidRPr="006017C6">
        <w:t xml:space="preserve">О контрактной системе в сфере закупок товаров, работ, услуг для </w:t>
      </w:r>
      <w:r w:rsidR="00312F06" w:rsidRPr="006017C6">
        <w:t>обеспечения государственных</w:t>
      </w:r>
      <w:r w:rsidR="008A34EE" w:rsidRPr="006017C6">
        <w:t xml:space="preserve"> и муниципальных нужд» и Контрактом. В этих случаях изменение цены настоящего Контракта оформляется дополнительным соглашением к настоящему Контракту. </w:t>
      </w:r>
      <w:r w:rsidR="00E12F54">
        <w:t>Перевозчик</w:t>
      </w:r>
      <w:r w:rsidR="00581BDF" w:rsidRPr="00581BDF">
        <w:t xml:space="preserve"> несет ответственность за достоверность сведений об НДС.</w:t>
      </w:r>
      <w:r w:rsidR="00B11C77" w:rsidRPr="00B11C77">
        <w:t xml:space="preserve"> </w:t>
      </w:r>
    </w:p>
    <w:p w14:paraId="3A0445C2" w14:textId="77777777" w:rsidR="008A34EE" w:rsidRPr="006017C6" w:rsidRDefault="00B11C77" w:rsidP="008A34EE">
      <w:pPr>
        <w:jc w:val="both"/>
      </w:pPr>
      <w:r w:rsidRPr="007B486D">
        <w:t xml:space="preserve">Расценки на транспортные услуги стороны согласовывают в Приложении № 1, </w:t>
      </w:r>
      <w:r w:rsidRPr="007B486D">
        <w:rPr>
          <w:color w:val="000000"/>
        </w:rPr>
        <w:t>являющемся неотъемлемой частью настоящего Контракта.</w:t>
      </w:r>
    </w:p>
    <w:p w14:paraId="50F5009D" w14:textId="77777777" w:rsidR="008A34EE" w:rsidRPr="0092457C" w:rsidRDefault="00837288" w:rsidP="008A34EE">
      <w:pPr>
        <w:jc w:val="both"/>
      </w:pPr>
      <w:r w:rsidRPr="006017C6">
        <w:t xml:space="preserve">3.3. </w:t>
      </w:r>
      <w:r w:rsidR="008A34EE" w:rsidRPr="006017C6">
        <w:t xml:space="preserve">Сумма, подлежащая уплате Заказчиком Перевозчику, уменьшается на размер налогов, сборов и иных обязательных платежей в бюджеты бюджетной </w:t>
      </w:r>
      <w:r w:rsidR="008A34EE" w:rsidRPr="0092457C">
        <w:t>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255868" w14:textId="77777777" w:rsidR="008A34EE" w:rsidRPr="0092457C" w:rsidRDefault="008A34EE" w:rsidP="008A34EE">
      <w:pPr>
        <w:jc w:val="both"/>
      </w:pPr>
      <w:r w:rsidRPr="0092457C">
        <w:t xml:space="preserve">3.4. Оплата оказанных Услуг по настоящему Контракту производится Заказчиком </w:t>
      </w:r>
      <w:r w:rsidRPr="0092457C">
        <w:rPr>
          <w:bCs/>
        </w:rPr>
        <w:t>в Российских рублях</w:t>
      </w:r>
      <w:r w:rsidRPr="0092457C">
        <w:t xml:space="preserve"> по безналичному расчету путем перечисления денежных средств на расчетный счет Перевозчика, указанный в </w:t>
      </w:r>
      <w:r w:rsidR="00837288" w:rsidRPr="0092457C">
        <w:t>ч.</w:t>
      </w:r>
      <w:r w:rsidRPr="0092457C">
        <w:t xml:space="preserve"> </w:t>
      </w:r>
      <w:r w:rsidR="003D6AF5" w:rsidRPr="0092457C">
        <w:t>11</w:t>
      </w:r>
      <w:r w:rsidRPr="0092457C">
        <w:t xml:space="preserve"> настоящего Контракта. </w:t>
      </w:r>
    </w:p>
    <w:p w14:paraId="4DBD71A9" w14:textId="5B31B693" w:rsidR="003A5DD1" w:rsidRPr="0092457C" w:rsidRDefault="001D7491" w:rsidP="003A5DD1">
      <w:pPr>
        <w:jc w:val="both"/>
      </w:pPr>
      <w:r w:rsidRPr="0092457C">
        <w:t>3.</w:t>
      </w:r>
      <w:r w:rsidR="00837288" w:rsidRPr="0092457C">
        <w:t>5</w:t>
      </w:r>
      <w:r w:rsidRPr="0092457C">
        <w:t>. Заказчик производит оплату</w:t>
      </w:r>
      <w:r w:rsidR="00A40E2A" w:rsidRPr="0092457C">
        <w:t xml:space="preserve"> за фактически оказанные услуги</w:t>
      </w:r>
      <w:r w:rsidR="008A34EE" w:rsidRPr="0092457C">
        <w:t xml:space="preserve">, </w:t>
      </w:r>
      <w:r w:rsidR="00A40E2A" w:rsidRPr="0092457C">
        <w:t>на основании подписанного Сторонами Акта приема-передачи оказанных услуг/УПД</w:t>
      </w:r>
      <w:r w:rsidRPr="0092457C">
        <w:t xml:space="preserve"> </w:t>
      </w:r>
      <w:r w:rsidR="003A5DD1" w:rsidRPr="0092457C">
        <w:t xml:space="preserve">в течение </w:t>
      </w:r>
      <w:r w:rsidR="007574AC" w:rsidRPr="0092457C">
        <w:t xml:space="preserve">7 </w:t>
      </w:r>
      <w:r w:rsidR="00837288" w:rsidRPr="0092457C">
        <w:t xml:space="preserve">(семи) </w:t>
      </w:r>
      <w:r w:rsidR="007574AC" w:rsidRPr="0092457C">
        <w:t>рабочих</w:t>
      </w:r>
      <w:r w:rsidR="003A5DD1" w:rsidRPr="0092457C">
        <w:t xml:space="preserve"> дней с даты </w:t>
      </w:r>
      <w:r w:rsidR="00A40E2A" w:rsidRPr="0092457C">
        <w:t xml:space="preserve">его </w:t>
      </w:r>
      <w:r w:rsidR="003A5DD1" w:rsidRPr="0092457C">
        <w:t>подписания</w:t>
      </w:r>
      <w:r w:rsidR="00837288" w:rsidRPr="0092457C">
        <w:t>,</w:t>
      </w:r>
      <w:r w:rsidR="00A40E2A" w:rsidRPr="0092457C">
        <w:t xml:space="preserve"> в соответствии с выставленным Перевозчиком счетом.</w:t>
      </w:r>
    </w:p>
    <w:p w14:paraId="77BE3F1A" w14:textId="77777777" w:rsidR="001D7491" w:rsidRPr="006017C6" w:rsidRDefault="001D7491" w:rsidP="001D7491">
      <w:pPr>
        <w:jc w:val="both"/>
      </w:pPr>
      <w:r w:rsidRPr="0092457C">
        <w:t>3.</w:t>
      </w:r>
      <w:r w:rsidR="00A31512" w:rsidRPr="0092457C">
        <w:t>6</w:t>
      </w:r>
      <w:r w:rsidRPr="0092457C">
        <w:t>. Подтверждение</w:t>
      </w:r>
      <w:r w:rsidR="00A4689A" w:rsidRPr="0092457C">
        <w:t>м</w:t>
      </w:r>
      <w:r w:rsidRPr="0092457C">
        <w:t xml:space="preserve"> оказанных услуг по перевозке является подписанны</w:t>
      </w:r>
      <w:r w:rsidR="00A4689A" w:rsidRPr="0092457C">
        <w:t>й</w:t>
      </w:r>
      <w:r w:rsidRPr="0092457C">
        <w:t xml:space="preserve"> сторонами </w:t>
      </w:r>
      <w:r w:rsidR="00DD3F7C" w:rsidRPr="0092457C">
        <w:t>Акт приема-передачи оказанных услуг</w:t>
      </w:r>
      <w:r w:rsidR="00FE32DA" w:rsidRPr="0092457C">
        <w:t xml:space="preserve"> (УПД)</w:t>
      </w:r>
      <w:r w:rsidR="00A81D82" w:rsidRPr="0092457C">
        <w:t>.</w:t>
      </w:r>
    </w:p>
    <w:p w14:paraId="5887B910" w14:textId="77777777" w:rsidR="001D7491" w:rsidRDefault="008A34EE" w:rsidP="00B735D9">
      <w:pPr>
        <w:jc w:val="both"/>
        <w:rPr>
          <w:bCs/>
        </w:rPr>
      </w:pPr>
      <w:r w:rsidRPr="006017C6">
        <w:t>3.</w:t>
      </w:r>
      <w:r w:rsidR="003D6AF5">
        <w:t>7</w:t>
      </w:r>
      <w:r w:rsidRPr="006017C6">
        <w:t xml:space="preserve">. </w:t>
      </w:r>
      <w:r w:rsidRPr="006017C6">
        <w:rPr>
          <w:bCs/>
        </w:rPr>
        <w:t>Источник финансирования Контракта – Средства бюджетных учреждений</w:t>
      </w:r>
      <w:r w:rsidR="00837288" w:rsidRPr="006017C6">
        <w:rPr>
          <w:bCs/>
        </w:rPr>
        <w:t xml:space="preserve"> (</w:t>
      </w:r>
      <w:r w:rsidR="00861041" w:rsidRPr="006017C6">
        <w:rPr>
          <w:bCs/>
        </w:rPr>
        <w:t>субсидия на выполнение государственного задания</w:t>
      </w:r>
      <w:r w:rsidR="00837288" w:rsidRPr="006017C6">
        <w:rPr>
          <w:bCs/>
        </w:rPr>
        <w:t xml:space="preserve">) </w:t>
      </w:r>
      <w:r w:rsidRPr="006017C6">
        <w:rPr>
          <w:bCs/>
        </w:rPr>
        <w:t xml:space="preserve">КВР 244. </w:t>
      </w:r>
    </w:p>
    <w:p w14:paraId="69D374F3" w14:textId="77777777" w:rsidR="00F91905" w:rsidRPr="006017C6" w:rsidRDefault="00F91905" w:rsidP="00B735D9">
      <w:pPr>
        <w:jc w:val="both"/>
      </w:pPr>
    </w:p>
    <w:p w14:paraId="703A7BD2" w14:textId="77777777" w:rsidR="00F91905" w:rsidRPr="00F91905" w:rsidRDefault="001D7491" w:rsidP="00F91905">
      <w:pPr>
        <w:numPr>
          <w:ilvl w:val="0"/>
          <w:numId w:val="4"/>
        </w:numPr>
        <w:rPr>
          <w:b/>
        </w:rPr>
      </w:pPr>
      <w:r w:rsidRPr="006017C6">
        <w:rPr>
          <w:b/>
        </w:rPr>
        <w:t>Ответственность сторон.</w:t>
      </w:r>
    </w:p>
    <w:p w14:paraId="0EAD1690" w14:textId="77777777" w:rsidR="00B46CD3" w:rsidRPr="006017C6" w:rsidRDefault="00B46CD3" w:rsidP="00B46CD3">
      <w:pPr>
        <w:jc w:val="both"/>
      </w:pPr>
      <w:r w:rsidRPr="006017C6">
        <w:t>4.1.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1473BC0" w14:textId="77777777" w:rsidR="00B46CD3" w:rsidRPr="006017C6" w:rsidRDefault="00B46CD3" w:rsidP="00B46CD3">
      <w:pPr>
        <w:jc w:val="both"/>
      </w:pPr>
      <w:r w:rsidRPr="006017C6">
        <w:t>4.2.</w:t>
      </w:r>
      <w:r w:rsidRPr="006017C6">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4CBF962" w14:textId="77777777" w:rsidR="00B46CD3" w:rsidRPr="006017C6" w:rsidRDefault="00B46CD3" w:rsidP="00B46CD3">
      <w:pPr>
        <w:jc w:val="both"/>
      </w:pPr>
      <w:r w:rsidRPr="006017C6">
        <w:t>4.3. В случае просрочки исполнения Перевозчиком обязательств, предусмотренных Контрактом, Перевозчик уплачивает Заказчику пени. Пеня начисляется за каждый день просрочки исполнения Перевозчиком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Перевозчиком.</w:t>
      </w:r>
    </w:p>
    <w:p w14:paraId="602B0D20" w14:textId="77777777" w:rsidR="00B46CD3" w:rsidRPr="006017C6" w:rsidRDefault="00B46CD3" w:rsidP="00B46CD3">
      <w:pPr>
        <w:jc w:val="both"/>
      </w:pPr>
      <w:r w:rsidRPr="006017C6">
        <w:t>4.4. За каждый факт неисполнения или ненадлежащего исполнения Перевозчиком обязательств, предусмотренных Контрактом, за исключением просрочки исполнения Перевозчиком обязательств, предусмотренных Контрактом, Перевозчик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обязательств, предусмотренных Контрактом (за исключением просрочки исполнения обязательств), утвержденными постановлением Правительства Российской Федерации от «30» августа 2017 года N 1042 (далее - Правила), и составляет 10% цены Контракта.</w:t>
      </w:r>
    </w:p>
    <w:p w14:paraId="6EA36D5F" w14:textId="77777777" w:rsidR="00B46CD3" w:rsidRPr="006017C6" w:rsidRDefault="00B46CD3" w:rsidP="00B46CD3">
      <w:pPr>
        <w:jc w:val="both"/>
      </w:pPr>
      <w:r w:rsidRPr="006017C6">
        <w:t>4.5. За каждый факт неисполнения или ненадлежащего исполнения Перевозчиком обязательства, предусмотренного Контрактом, которое не имеет стоимостного выражения, Перевозчик уплачивает Заказчику штраф. Размер штрафа определяется в соответствии с Правилами и составляет 1 000 (Одна тысяча) рублей 00 копеек.</w:t>
      </w:r>
    </w:p>
    <w:p w14:paraId="0EA7D32B" w14:textId="77777777" w:rsidR="00B46CD3" w:rsidRPr="006017C6" w:rsidRDefault="00B46CD3" w:rsidP="00B46CD3">
      <w:pPr>
        <w:jc w:val="both"/>
      </w:pPr>
      <w:r w:rsidRPr="006017C6">
        <w:t xml:space="preserve">4.6. В случае просрочки исполнения Заказчиком обязательств, предусмотренных Контрактом, Перевозчик вправе потребовать уплату пени в размере одной трехсотой действующей на дату уплаты пеней ключевой ставки </w:t>
      </w:r>
      <w:r w:rsidRPr="006017C6">
        <w:lastRenderedPageBreak/>
        <w:t>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75CE3A0" w14:textId="77777777" w:rsidR="00B46CD3" w:rsidRPr="006017C6" w:rsidRDefault="00B46CD3" w:rsidP="00B46CD3">
      <w:pPr>
        <w:jc w:val="both"/>
      </w:pPr>
      <w:r w:rsidRPr="006017C6">
        <w:t xml:space="preserve">4.7.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Перевозчик вправе потребовать уплату штрафа. Размер штрафа определяется в соответствии с Правилами и </w:t>
      </w:r>
      <w:r w:rsidR="0058054F" w:rsidRPr="006017C6">
        <w:t>составляет 1</w:t>
      </w:r>
      <w:r w:rsidRPr="006017C6">
        <w:t xml:space="preserve"> 000 (Одна тысяча) рублей 00 копеек.</w:t>
      </w:r>
    </w:p>
    <w:p w14:paraId="21954426" w14:textId="77777777" w:rsidR="00B46CD3" w:rsidRPr="006017C6" w:rsidRDefault="00B46CD3" w:rsidP="00B46CD3">
      <w:pPr>
        <w:jc w:val="both"/>
      </w:pPr>
      <w:r w:rsidRPr="006017C6">
        <w:t>4.8. Применение неустойки (штрафа, пени) не освобождает Стороны от исполнения обязательств по Контракту.</w:t>
      </w:r>
    </w:p>
    <w:p w14:paraId="7664232B" w14:textId="77777777" w:rsidR="00B46CD3" w:rsidRPr="006017C6" w:rsidRDefault="00B46CD3" w:rsidP="00B46CD3">
      <w:pPr>
        <w:jc w:val="both"/>
      </w:pPr>
      <w:r w:rsidRPr="006017C6">
        <w:t xml:space="preserve">4.9. Общая сумма начисленных штрафов за неисполнение или ненадлежащее исполнение Перевозчиком обязательств, предусмотренных </w:t>
      </w:r>
      <w:r w:rsidR="0058054F" w:rsidRPr="006017C6">
        <w:t>Контрактом,</w:t>
      </w:r>
      <w:r w:rsidRPr="006017C6">
        <w:t xml:space="preserve"> не может превышать цену Контракта.</w:t>
      </w:r>
    </w:p>
    <w:p w14:paraId="7AA61FC1" w14:textId="77777777" w:rsidR="00B46CD3" w:rsidRPr="006017C6" w:rsidRDefault="00B46CD3" w:rsidP="00B46CD3">
      <w:pPr>
        <w:jc w:val="both"/>
      </w:pPr>
      <w:r w:rsidRPr="006017C6">
        <w:t>4.10.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1D281F" w14:textId="77777777" w:rsidR="008A34EE" w:rsidRDefault="00837288" w:rsidP="008A34EE">
      <w:pPr>
        <w:tabs>
          <w:tab w:val="left" w:pos="0"/>
        </w:tabs>
        <w:jc w:val="both"/>
      </w:pPr>
      <w:r w:rsidRPr="006017C6">
        <w:t>4.</w:t>
      </w:r>
      <w:r w:rsidR="00B46CD3" w:rsidRPr="006017C6">
        <w:t>11</w:t>
      </w:r>
      <w:r w:rsidRPr="006017C6">
        <w:t xml:space="preserve">. </w:t>
      </w:r>
      <w:r w:rsidR="008A34EE" w:rsidRPr="006017C6">
        <w:t>За причинение ущерба грузу при перевозке или его частичную или полную утрату</w:t>
      </w:r>
      <w:r w:rsidR="001D5479" w:rsidRPr="006017C6">
        <w:t>, по вине Перевозчика,</w:t>
      </w:r>
      <w:r w:rsidR="008A34EE" w:rsidRPr="006017C6">
        <w:t xml:space="preserve"> Перевозчик несет полную материальную ответственность согласно ст. 135-136 УАТ РФ, ст.7 ФЗ РФ «О транспортно-экспедиционной деятельности» и положений ГК РФ, Стоимость ущерба определяется из сопроводительных документов на груз.</w:t>
      </w:r>
    </w:p>
    <w:p w14:paraId="43991497" w14:textId="77777777" w:rsidR="00E60586" w:rsidRPr="006017C6" w:rsidRDefault="00E60586" w:rsidP="008A34EE">
      <w:pPr>
        <w:tabs>
          <w:tab w:val="left" w:pos="0"/>
        </w:tabs>
        <w:jc w:val="both"/>
      </w:pPr>
      <w:r>
        <w:t xml:space="preserve">4.12. </w:t>
      </w:r>
      <w:r w:rsidRPr="00E60586">
        <w:t xml:space="preserve">Подача Перевозчиком  </w:t>
      </w:r>
      <w:r>
        <w:t>транспортного средства</w:t>
      </w:r>
      <w:r w:rsidRPr="00E60586">
        <w:t xml:space="preserve"> несоответствующего условиям  Технического задания и/или подача Перевозчиком  </w:t>
      </w:r>
      <w:r>
        <w:t xml:space="preserve">транспортного средства </w:t>
      </w:r>
      <w:r w:rsidRPr="00E60586">
        <w:t xml:space="preserve">с  опозданием более 30 минут считается как неподача </w:t>
      </w:r>
      <w:r w:rsidR="0083100E">
        <w:t xml:space="preserve">транспортного средства </w:t>
      </w:r>
      <w:r w:rsidRPr="00E60586">
        <w:t xml:space="preserve">по Заявке и не подлежит оплате со стороны </w:t>
      </w:r>
      <w:r w:rsidR="0083100E">
        <w:t>Заказчика</w:t>
      </w:r>
      <w:r w:rsidRPr="00E60586">
        <w:t xml:space="preserve">, при этом Перевозчик обязан  возместить </w:t>
      </w:r>
      <w:r w:rsidR="0083100E">
        <w:t>Заказчику</w:t>
      </w:r>
      <w:r w:rsidRPr="00E60586">
        <w:t xml:space="preserve"> все расходы на выполнение этой заявки другими Исполнителями</w:t>
      </w:r>
      <w:r w:rsidR="0083100E">
        <w:t xml:space="preserve"> (Перевозчиками)</w:t>
      </w:r>
      <w:r w:rsidRPr="00E60586">
        <w:t xml:space="preserve"> при предъявлении соответствующего требования от </w:t>
      </w:r>
      <w:r w:rsidR="0083100E">
        <w:t>Заказчика</w:t>
      </w:r>
      <w:r w:rsidRPr="00E60586">
        <w:t xml:space="preserve"> в течение 10 рабочих дней с момента получения соответствующего требования от </w:t>
      </w:r>
      <w:r w:rsidR="0083100E">
        <w:t>Заказчика</w:t>
      </w:r>
      <w:r w:rsidRPr="00E60586">
        <w:t>.</w:t>
      </w:r>
    </w:p>
    <w:p w14:paraId="62B7AAD6" w14:textId="77777777" w:rsidR="008A34EE" w:rsidRDefault="008A34EE" w:rsidP="008A34EE">
      <w:pPr>
        <w:tabs>
          <w:tab w:val="left" w:pos="0"/>
        </w:tabs>
        <w:jc w:val="both"/>
      </w:pPr>
      <w:r w:rsidRPr="006017C6">
        <w:t>4.1</w:t>
      </w:r>
      <w:r w:rsidR="0083100E">
        <w:t>3</w:t>
      </w:r>
      <w:r w:rsidRPr="006017C6">
        <w:t>. Возложение исполнения своих обязательств по перевозке груза, предусмотренных настоящим Контрактом, полностью или частично на третье лицо, не освобождает Перевозчика от ответственности перед Заказчиком за исполнение настоящего Контракта.</w:t>
      </w:r>
    </w:p>
    <w:p w14:paraId="3B21C69C" w14:textId="77777777" w:rsidR="00F91905" w:rsidRPr="006017C6" w:rsidRDefault="00F91905" w:rsidP="008A34EE">
      <w:pPr>
        <w:tabs>
          <w:tab w:val="left" w:pos="0"/>
        </w:tabs>
        <w:jc w:val="both"/>
      </w:pPr>
    </w:p>
    <w:p w14:paraId="19CD139C" w14:textId="77777777" w:rsidR="00F91905" w:rsidRPr="00F91905" w:rsidRDefault="003F70A0" w:rsidP="00F91905">
      <w:pPr>
        <w:numPr>
          <w:ilvl w:val="0"/>
          <w:numId w:val="4"/>
        </w:numPr>
        <w:rPr>
          <w:b/>
        </w:rPr>
      </w:pPr>
      <w:r w:rsidRPr="006017C6">
        <w:rPr>
          <w:b/>
        </w:rPr>
        <w:t xml:space="preserve">Обстоятельства, </w:t>
      </w:r>
      <w:r w:rsidR="001D7491" w:rsidRPr="006017C6">
        <w:rPr>
          <w:b/>
        </w:rPr>
        <w:t>освобождающие от ответственности.</w:t>
      </w:r>
    </w:p>
    <w:p w14:paraId="6B75FF57" w14:textId="77777777" w:rsidR="001D7491" w:rsidRPr="006017C6" w:rsidRDefault="001D7491" w:rsidP="001D7491">
      <w:pPr>
        <w:jc w:val="both"/>
      </w:pPr>
      <w:r w:rsidRPr="006017C6">
        <w:t>5.1.</w:t>
      </w:r>
      <w:r w:rsidR="003F70A0" w:rsidRPr="006017C6">
        <w:t xml:space="preserve"> </w:t>
      </w:r>
      <w:r w:rsidR="006A6F8C" w:rsidRPr="006017C6">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r w:rsidR="00BE5C0A" w:rsidRPr="006017C6">
        <w:t>.</w:t>
      </w:r>
      <w:r w:rsidRPr="006017C6">
        <w:t xml:space="preserve"> </w:t>
      </w:r>
    </w:p>
    <w:p w14:paraId="28D1AB3C" w14:textId="77777777" w:rsidR="001D7491" w:rsidRPr="006017C6" w:rsidRDefault="001D7491" w:rsidP="001D7491">
      <w:pPr>
        <w:jc w:val="both"/>
      </w:pPr>
      <w:r w:rsidRPr="006017C6">
        <w:t>5.2. При наступлении указанных в п. 5.1 обстоятельств Сторона должна без промедления известить о них в письменном виде другую Сторону</w:t>
      </w:r>
      <w:r w:rsidR="006A6F8C" w:rsidRPr="006017C6">
        <w:t xml:space="preserve"> в течение 5 (пяти) календарных дней с даты возникновения таких обстоятельств</w:t>
      </w:r>
      <w:r w:rsidRPr="006017C6">
        <w:t xml:space="preserve">.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w:t>
      </w:r>
      <w:r w:rsidR="008E12EF" w:rsidRPr="006017C6">
        <w:t>Контракт</w:t>
      </w:r>
      <w:r w:rsidRPr="006017C6">
        <w:t>у</w:t>
      </w:r>
      <w:r w:rsidR="003E40E9" w:rsidRPr="006017C6">
        <w:t xml:space="preserve"> и срок, </w:t>
      </w:r>
      <w:r w:rsidRPr="006017C6">
        <w:t xml:space="preserve">в который предполагается исполнить обязательство по настоящему </w:t>
      </w:r>
      <w:r w:rsidR="008E12EF" w:rsidRPr="006017C6">
        <w:t>Контракт</w:t>
      </w:r>
      <w:r w:rsidRPr="006017C6">
        <w:t>у.</w:t>
      </w:r>
      <w:r w:rsidR="006A6F8C" w:rsidRPr="006017C6">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0EA2F5BD" w14:textId="77777777" w:rsidR="001D7491" w:rsidRPr="006017C6" w:rsidRDefault="001D7491" w:rsidP="001D7491">
      <w:pPr>
        <w:jc w:val="both"/>
      </w:pPr>
      <w:r w:rsidRPr="006017C6">
        <w:t>5.</w:t>
      </w:r>
      <w:r w:rsidR="003E40E9" w:rsidRPr="006017C6">
        <w:t>3</w:t>
      </w:r>
      <w:r w:rsidRPr="006017C6">
        <w:t>. В случаях, предусмотренных в п.5.1</w:t>
      </w:r>
      <w:r w:rsidR="006A6F8C" w:rsidRPr="006017C6">
        <w:t>,</w:t>
      </w:r>
      <w:r w:rsidRPr="006017C6">
        <w:t xml:space="preserve"> срок выполнения Сторонами обязательств по настоящему </w:t>
      </w:r>
      <w:r w:rsidR="008E12EF" w:rsidRPr="006017C6">
        <w:t>Контракт</w:t>
      </w:r>
      <w:r w:rsidRPr="006017C6">
        <w:t>у отодвигается соразмерно времени, в течение которого действуют такие обстоятельства и их последствия.</w:t>
      </w:r>
    </w:p>
    <w:p w14:paraId="1CBA1E71" w14:textId="77777777" w:rsidR="001D7491" w:rsidRPr="006017C6" w:rsidRDefault="001D7491" w:rsidP="001D7491">
      <w:pPr>
        <w:jc w:val="both"/>
      </w:pPr>
      <w:r w:rsidRPr="006017C6">
        <w:t>5.</w:t>
      </w:r>
      <w:r w:rsidR="00E82CEC" w:rsidRPr="006017C6">
        <w:t>4</w:t>
      </w:r>
      <w:r w:rsidRPr="006017C6">
        <w:t xml:space="preserve">. В случаях, когда указанные в п.5.1 обстоятельства и их последствия продолжают действовать более одного месяца или при наступлении таких обстоятельств становится ясно, что они и их последствия будут действовать более этого срока, любая из Сторон вправе расторгнуть настоящий </w:t>
      </w:r>
      <w:r w:rsidR="008E12EF" w:rsidRPr="006017C6">
        <w:t>Контракт</w:t>
      </w:r>
      <w:r w:rsidRPr="006017C6">
        <w:t>, предупредив об этом письменно другую Сторону за две недели до даты расторжения</w:t>
      </w:r>
      <w:r w:rsidR="00B6659E" w:rsidRPr="006017C6">
        <w:t xml:space="preserve"> настоящего</w:t>
      </w:r>
      <w:r w:rsidRPr="006017C6">
        <w:t xml:space="preserve"> </w:t>
      </w:r>
      <w:r w:rsidR="008E12EF" w:rsidRPr="006017C6">
        <w:t>Контракт</w:t>
      </w:r>
      <w:r w:rsidRPr="006017C6">
        <w:t xml:space="preserve">а. При этом ни одна из Сторон не вправе требовать возмещения каких-либо убытков, понесенных ею в связи с настоящим </w:t>
      </w:r>
      <w:r w:rsidR="008E12EF" w:rsidRPr="006017C6">
        <w:t>Контракт</w:t>
      </w:r>
      <w:r w:rsidRPr="006017C6">
        <w:t>ом.</w:t>
      </w:r>
    </w:p>
    <w:p w14:paraId="2B2E932B" w14:textId="77777777" w:rsidR="001D7491" w:rsidRDefault="00BE5C0A" w:rsidP="00894095">
      <w:pPr>
        <w:jc w:val="both"/>
      </w:pPr>
      <w:r w:rsidRPr="006017C6">
        <w:t>5</w:t>
      </w:r>
      <w:r w:rsidR="00A4689A" w:rsidRPr="006017C6">
        <w:t>.</w:t>
      </w:r>
      <w:r w:rsidRPr="006017C6">
        <w:t>5</w:t>
      </w:r>
      <w:r w:rsidR="00A4689A" w:rsidRPr="006017C6">
        <w:t>. В случае если по независящим от Заказчика причинам переносятся или отменяются концерты после начала оказания услуг по Контракту, Стороны оформляют дополнительное соглашение на изменение маршрута / изменение дат поездок, при этом осуществляется перерасчет стоимости Контракта.</w:t>
      </w:r>
    </w:p>
    <w:p w14:paraId="34D0A25A" w14:textId="77777777" w:rsidR="00F91905" w:rsidRPr="006017C6" w:rsidRDefault="00F91905" w:rsidP="00894095">
      <w:pPr>
        <w:jc w:val="both"/>
      </w:pPr>
    </w:p>
    <w:p w14:paraId="42F12658" w14:textId="77777777" w:rsidR="00F91905" w:rsidRPr="00F91905" w:rsidRDefault="001D7491" w:rsidP="00F91905">
      <w:pPr>
        <w:numPr>
          <w:ilvl w:val="0"/>
          <w:numId w:val="4"/>
        </w:numPr>
        <w:rPr>
          <w:b/>
        </w:rPr>
      </w:pPr>
      <w:r w:rsidRPr="006017C6">
        <w:rPr>
          <w:b/>
        </w:rPr>
        <w:t>Порядок разрешения споров.</w:t>
      </w:r>
    </w:p>
    <w:p w14:paraId="3858DB08" w14:textId="77777777" w:rsidR="001D7491" w:rsidRPr="006017C6" w:rsidRDefault="00553317" w:rsidP="001D7491">
      <w:pPr>
        <w:jc w:val="both"/>
      </w:pPr>
      <w:r w:rsidRPr="006017C6">
        <w:t>6.1. Споры, которые могут возникнуть при исполнении</w:t>
      </w:r>
      <w:r w:rsidR="001D7491" w:rsidRPr="006017C6">
        <w:t xml:space="preserve"> условий настоящего </w:t>
      </w:r>
      <w:r w:rsidR="008E12EF" w:rsidRPr="006017C6">
        <w:t>Контракт</w:t>
      </w:r>
      <w:r w:rsidR="001D7491" w:rsidRPr="006017C6">
        <w:t xml:space="preserve">а, </w:t>
      </w:r>
      <w:r w:rsidRPr="006017C6">
        <w:t>С</w:t>
      </w:r>
      <w:r w:rsidR="001D7491" w:rsidRPr="006017C6">
        <w:t>тороны будут стремиться разрешать в порядк</w:t>
      </w:r>
      <w:r w:rsidRPr="006017C6">
        <w:t xml:space="preserve">е досудебного разбирательства: </w:t>
      </w:r>
      <w:r w:rsidR="001D7491" w:rsidRPr="006017C6">
        <w:t>путем переговоров, обмена</w:t>
      </w:r>
      <w:r w:rsidRPr="006017C6">
        <w:t xml:space="preserve"> письмами, уточнением условий настоящего </w:t>
      </w:r>
      <w:r w:rsidR="008E12EF" w:rsidRPr="006017C6">
        <w:t>Контракт</w:t>
      </w:r>
      <w:r w:rsidRPr="006017C6">
        <w:t xml:space="preserve">а, составлением необходимых </w:t>
      </w:r>
      <w:r w:rsidR="001D7491" w:rsidRPr="006017C6">
        <w:t>про</w:t>
      </w:r>
      <w:r w:rsidRPr="006017C6">
        <w:t>токолов, дополнений и изменений. При этом каждая из Сторон</w:t>
      </w:r>
      <w:r w:rsidR="001D7491" w:rsidRPr="006017C6">
        <w:t xml:space="preserve"> вправе претендовать на наличие у нее в письменном виде</w:t>
      </w:r>
      <w:r w:rsidRPr="006017C6">
        <w:t xml:space="preserve"> </w:t>
      </w:r>
      <w:r w:rsidR="001D7491" w:rsidRPr="006017C6">
        <w:t xml:space="preserve">результатов разрешения возникших вопросов. </w:t>
      </w:r>
    </w:p>
    <w:p w14:paraId="43D78C4F" w14:textId="77777777" w:rsidR="001D7491" w:rsidRDefault="00553317" w:rsidP="00894095">
      <w:pPr>
        <w:jc w:val="both"/>
      </w:pPr>
      <w:r w:rsidRPr="006017C6">
        <w:t xml:space="preserve">6.2. При </w:t>
      </w:r>
      <w:r w:rsidR="0058054F" w:rsidRPr="006017C6">
        <w:t>недостижении</w:t>
      </w:r>
      <w:r w:rsidRPr="006017C6">
        <w:t xml:space="preserve"> взаимоприемлемого решения Стороны </w:t>
      </w:r>
      <w:r w:rsidR="001D7491" w:rsidRPr="006017C6">
        <w:t>вправе передать спорный вопрос на разрешение в судебном порядке в соответствии с действ</w:t>
      </w:r>
      <w:r w:rsidR="0055350D" w:rsidRPr="006017C6">
        <w:t xml:space="preserve">ующими в Российской Федерации положениями о порядке разрешения споров между </w:t>
      </w:r>
      <w:r w:rsidRPr="006017C6">
        <w:t>С</w:t>
      </w:r>
      <w:r w:rsidR="001D7491" w:rsidRPr="006017C6">
        <w:t>торонами - участниками коммерческих, финансовых и иных отношений делового оборота</w:t>
      </w:r>
      <w:r w:rsidR="007E4672" w:rsidRPr="006017C6">
        <w:t>,</w:t>
      </w:r>
      <w:r w:rsidR="006A6F8C" w:rsidRPr="006017C6">
        <w:t xml:space="preserve"> по месту нахождения Заказчика</w:t>
      </w:r>
      <w:r w:rsidR="001D7491" w:rsidRPr="006017C6">
        <w:t>.</w:t>
      </w:r>
    </w:p>
    <w:p w14:paraId="3F2E9AB3" w14:textId="77777777" w:rsidR="00F91905" w:rsidRPr="006017C6" w:rsidRDefault="00F91905" w:rsidP="00894095">
      <w:pPr>
        <w:jc w:val="both"/>
      </w:pPr>
    </w:p>
    <w:p w14:paraId="79F1A35C" w14:textId="77777777" w:rsidR="001D7491" w:rsidRPr="006017C6" w:rsidRDefault="001D7491" w:rsidP="001D7491">
      <w:pPr>
        <w:rPr>
          <w:b/>
        </w:rPr>
      </w:pPr>
      <w:r w:rsidRPr="006017C6">
        <w:rPr>
          <w:b/>
        </w:rPr>
        <w:t>7. Защита интересов сторон.</w:t>
      </w:r>
    </w:p>
    <w:p w14:paraId="4614F490" w14:textId="77777777" w:rsidR="001D7491" w:rsidRDefault="001D7491" w:rsidP="00B735D9">
      <w:pPr>
        <w:jc w:val="both"/>
      </w:pPr>
      <w:r w:rsidRPr="006017C6">
        <w:t xml:space="preserve">7.1. </w:t>
      </w:r>
      <w:r w:rsidR="00553317" w:rsidRPr="006017C6">
        <w:t xml:space="preserve">По всем вопросам, не нашедшим своего решения в </w:t>
      </w:r>
      <w:r w:rsidRPr="006017C6">
        <w:t xml:space="preserve">тексте </w:t>
      </w:r>
      <w:r w:rsidR="00553317" w:rsidRPr="006017C6">
        <w:t xml:space="preserve">и </w:t>
      </w:r>
      <w:r w:rsidRPr="006017C6">
        <w:t xml:space="preserve">условиях настоящего </w:t>
      </w:r>
      <w:r w:rsidR="008E12EF" w:rsidRPr="006017C6">
        <w:t>Контракт</w:t>
      </w:r>
      <w:r w:rsidRPr="006017C6">
        <w:t xml:space="preserve">а, но прямо или косвенно вытекающим из отношений </w:t>
      </w:r>
      <w:r w:rsidR="00553317" w:rsidRPr="006017C6">
        <w:t xml:space="preserve">Сторон по нему, </w:t>
      </w:r>
      <w:r w:rsidRPr="006017C6">
        <w:t xml:space="preserve">затрагивающих имущественные интересы и деловую репутацию </w:t>
      </w:r>
      <w:r w:rsidR="00553317" w:rsidRPr="006017C6">
        <w:t>С</w:t>
      </w:r>
      <w:r w:rsidRPr="006017C6">
        <w:t>торон</w:t>
      </w:r>
      <w:r w:rsidR="00553317" w:rsidRPr="006017C6">
        <w:t xml:space="preserve"> настоящего </w:t>
      </w:r>
      <w:r w:rsidR="008E12EF" w:rsidRPr="006017C6">
        <w:t>Контракт</w:t>
      </w:r>
      <w:r w:rsidR="00553317" w:rsidRPr="006017C6">
        <w:t xml:space="preserve">а, имея в </w:t>
      </w:r>
      <w:r w:rsidRPr="006017C6">
        <w:t xml:space="preserve">виду необходимость защиты их охраняемых законом прав и интересов, </w:t>
      </w:r>
      <w:r w:rsidR="00553317" w:rsidRPr="006017C6">
        <w:t>С</w:t>
      </w:r>
      <w:r w:rsidRPr="006017C6">
        <w:t xml:space="preserve">тороны настоящего </w:t>
      </w:r>
      <w:r w:rsidR="008E12EF" w:rsidRPr="006017C6">
        <w:t>Контракт</w:t>
      </w:r>
      <w:r w:rsidRPr="006017C6">
        <w:t xml:space="preserve">а </w:t>
      </w:r>
      <w:r w:rsidR="00553317" w:rsidRPr="006017C6">
        <w:t>будут руководствоваться нормами</w:t>
      </w:r>
      <w:r w:rsidRPr="006017C6">
        <w:t xml:space="preserve"> и положениями действующего законодательства Российской Федерации.</w:t>
      </w:r>
    </w:p>
    <w:p w14:paraId="2CF700C5" w14:textId="77777777" w:rsidR="00F91905" w:rsidRDefault="00F91905" w:rsidP="00B735D9">
      <w:pPr>
        <w:jc w:val="both"/>
      </w:pPr>
    </w:p>
    <w:p w14:paraId="1AE551D9" w14:textId="77777777" w:rsidR="001D7491" w:rsidRPr="006017C6" w:rsidRDefault="00553317" w:rsidP="001D7491">
      <w:pPr>
        <w:rPr>
          <w:b/>
        </w:rPr>
      </w:pPr>
      <w:r w:rsidRPr="006017C6">
        <w:rPr>
          <w:b/>
        </w:rPr>
        <w:lastRenderedPageBreak/>
        <w:t>8. Изменение и/или</w:t>
      </w:r>
      <w:r w:rsidR="001D7491" w:rsidRPr="006017C6">
        <w:rPr>
          <w:b/>
        </w:rPr>
        <w:t xml:space="preserve"> дополнение </w:t>
      </w:r>
      <w:r w:rsidR="008E12EF" w:rsidRPr="006017C6">
        <w:rPr>
          <w:b/>
        </w:rPr>
        <w:t>Контракт</w:t>
      </w:r>
      <w:r w:rsidR="001D7491" w:rsidRPr="006017C6">
        <w:rPr>
          <w:b/>
        </w:rPr>
        <w:t>а.</w:t>
      </w:r>
    </w:p>
    <w:p w14:paraId="6A81A1DC" w14:textId="77777777" w:rsidR="006017C6" w:rsidRPr="006017C6" w:rsidRDefault="001D7491" w:rsidP="006017C6">
      <w:pPr>
        <w:jc w:val="both"/>
      </w:pPr>
      <w:r w:rsidRPr="006017C6">
        <w:t xml:space="preserve">8.1. </w:t>
      </w:r>
      <w:r w:rsidR="006017C6" w:rsidRPr="006017C6">
        <w:t>Изменение условий Контракта не допускается, за исключением случаев, предусмотренных ст. 34 и ст. 95 Федерального закона от 05.04.2013 № 44-ФЗ.</w:t>
      </w:r>
    </w:p>
    <w:p w14:paraId="0A2B5F53" w14:textId="77777777" w:rsidR="001D7491" w:rsidRDefault="006017C6" w:rsidP="006017C6">
      <w:pPr>
        <w:jc w:val="both"/>
      </w:pPr>
      <w:r w:rsidRPr="006017C6">
        <w:t xml:space="preserve">8.4. Все изменения и дополнения к Контракту действительны лишь в тех случаях, когда они совершены в письменной форме и подписаны уполномоченными представителями Сторон. </w:t>
      </w:r>
    </w:p>
    <w:p w14:paraId="3CF4A3EE" w14:textId="77777777" w:rsidR="00F91905" w:rsidRPr="006017C6" w:rsidRDefault="00F91905" w:rsidP="006017C6">
      <w:pPr>
        <w:jc w:val="both"/>
      </w:pPr>
    </w:p>
    <w:p w14:paraId="1041C4D2" w14:textId="77777777" w:rsidR="001D7491" w:rsidRPr="006017C6" w:rsidRDefault="001D7491" w:rsidP="001D7491">
      <w:pPr>
        <w:rPr>
          <w:b/>
        </w:rPr>
      </w:pPr>
      <w:r w:rsidRPr="006017C6">
        <w:rPr>
          <w:b/>
        </w:rPr>
        <w:t xml:space="preserve">9. Возможность и порядок расторжения </w:t>
      </w:r>
      <w:r w:rsidR="008E12EF" w:rsidRPr="006017C6">
        <w:rPr>
          <w:b/>
        </w:rPr>
        <w:t>Контракт</w:t>
      </w:r>
      <w:r w:rsidRPr="006017C6">
        <w:rPr>
          <w:b/>
        </w:rPr>
        <w:t>а.</w:t>
      </w:r>
    </w:p>
    <w:p w14:paraId="46285A38" w14:textId="77777777" w:rsidR="00752789" w:rsidRPr="006017C6" w:rsidRDefault="00752789" w:rsidP="00752789">
      <w:pPr>
        <w:jc w:val="both"/>
      </w:pPr>
      <w:r w:rsidRPr="006017C6">
        <w:t>9.1.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519FD73" w14:textId="77777777" w:rsidR="00752789" w:rsidRPr="006017C6" w:rsidRDefault="00752789" w:rsidP="00752789">
      <w:pPr>
        <w:jc w:val="both"/>
      </w:pPr>
      <w:r w:rsidRPr="006017C6">
        <w:t>9.2. 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211CD5DC" w14:textId="77777777" w:rsidR="00752789" w:rsidRPr="006017C6" w:rsidRDefault="00752789" w:rsidP="00752789">
      <w:pPr>
        <w:jc w:val="both"/>
      </w:pPr>
      <w:r w:rsidRPr="006017C6">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14:paraId="6A450B6C" w14:textId="77777777" w:rsidR="00752789" w:rsidRPr="006017C6" w:rsidRDefault="00752789" w:rsidP="00752789">
      <w:pPr>
        <w:jc w:val="both"/>
      </w:pPr>
      <w:r w:rsidRPr="006017C6">
        <w:t xml:space="preserve">9.3. </w:t>
      </w:r>
      <w:r w:rsidR="001D5479" w:rsidRPr="006017C6">
        <w:t>Перевозчик</w:t>
      </w:r>
      <w:r w:rsidRPr="006017C6">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75D41868" w14:textId="77777777" w:rsidR="00752789" w:rsidRPr="006017C6" w:rsidRDefault="00752789" w:rsidP="00752789">
      <w:pPr>
        <w:jc w:val="both"/>
      </w:pPr>
      <w:r w:rsidRPr="006017C6">
        <w:t xml:space="preserve">Сроки и порядок принятия </w:t>
      </w:r>
      <w:r w:rsidR="001D5479" w:rsidRPr="006017C6">
        <w:t>Перевозчиком</w:t>
      </w:r>
      <w:r w:rsidRPr="006017C6">
        <w:t xml:space="preserve"> решения об одностороннем отказе от исполнения Контракта определяются в соответствии с Федеральным законом № 44-ФЗ.</w:t>
      </w:r>
    </w:p>
    <w:p w14:paraId="64B93661" w14:textId="77777777" w:rsidR="00752789" w:rsidRDefault="00752789" w:rsidP="00752789">
      <w:pPr>
        <w:jc w:val="both"/>
      </w:pPr>
      <w:r w:rsidRPr="006017C6">
        <w:t>9.4. Заказчик обязан принять решение об одностороннем отказе от исполнения Контракта в случаях, установленных</w:t>
      </w:r>
      <w:r w:rsidR="001D5479" w:rsidRPr="006017C6">
        <w:t xml:space="preserve"> п.15</w:t>
      </w:r>
      <w:r w:rsidRPr="006017C6">
        <w:t xml:space="preserve"> ст</w:t>
      </w:r>
      <w:r w:rsidR="001D5479" w:rsidRPr="006017C6">
        <w:t>.</w:t>
      </w:r>
      <w:r w:rsidRPr="006017C6">
        <w:t xml:space="preserve"> 95 Федерального закона № 44-ФЗ.</w:t>
      </w:r>
    </w:p>
    <w:p w14:paraId="306816F5" w14:textId="77777777" w:rsidR="007F55B9" w:rsidRPr="006017C6" w:rsidRDefault="007F55B9" w:rsidP="00752789">
      <w:pPr>
        <w:jc w:val="both"/>
      </w:pPr>
      <w:r>
        <w:t>9</w:t>
      </w:r>
      <w:r w:rsidRPr="007F55B9">
        <w:t>.</w:t>
      </w:r>
      <w:r>
        <w:t>5</w:t>
      </w:r>
      <w:r w:rsidRPr="007F55B9">
        <w:t xml:space="preserve">. Контракт может быть расторгнут по требованию </w:t>
      </w:r>
      <w:r>
        <w:t>Заказчика</w:t>
      </w:r>
      <w:r w:rsidRPr="007F55B9">
        <w:t xml:space="preserve"> в одностороннем порядке в случае предоставления (подачи) </w:t>
      </w:r>
      <w:r>
        <w:t>транспортного средства</w:t>
      </w:r>
      <w:r w:rsidRPr="007F55B9">
        <w:t xml:space="preserve">, несоответствующего условиям Технического задания, или в случае задержки подачи </w:t>
      </w:r>
      <w:r>
        <w:t xml:space="preserve">транспортного средства </w:t>
      </w:r>
      <w:r w:rsidRPr="007F55B9">
        <w:t>на срок более 30 минут, что признается как срыв оказания услуги со стороны Перевозчика и считается нарушением существенных условий Контракта и основанием для расторжения Контракта.</w:t>
      </w:r>
    </w:p>
    <w:p w14:paraId="2445882D" w14:textId="77777777" w:rsidR="00752789" w:rsidRPr="006017C6" w:rsidRDefault="00752789" w:rsidP="00752789">
      <w:pPr>
        <w:jc w:val="both"/>
      </w:pPr>
      <w:r w:rsidRPr="006017C6">
        <w:t>9.</w:t>
      </w:r>
      <w:r w:rsidR="007F55B9">
        <w:t>6</w:t>
      </w:r>
      <w:r w:rsidRPr="006017C6">
        <w:t xml:space="preserve">. 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 оказанных </w:t>
      </w:r>
      <w:r w:rsidR="001D5479" w:rsidRPr="006017C6">
        <w:t>Перевозчиком</w:t>
      </w:r>
      <w:r w:rsidRPr="006017C6">
        <w:t xml:space="preserve"> и принятых Заказчиком, а также размер суммы, перечисленной Заказчиком </w:t>
      </w:r>
      <w:r w:rsidR="001D5479" w:rsidRPr="006017C6">
        <w:t>Перевозчику</w:t>
      </w:r>
      <w:r w:rsidRPr="006017C6">
        <w:t xml:space="preserve"> за оказанные услуги.</w:t>
      </w:r>
    </w:p>
    <w:p w14:paraId="1A85F1A7" w14:textId="77777777" w:rsidR="00752789" w:rsidRDefault="00752789" w:rsidP="00752789">
      <w:pPr>
        <w:jc w:val="both"/>
      </w:pPr>
      <w:r w:rsidRPr="006017C6">
        <w:t>Сторона, которой направлено предложение о расторжении Контракта по соглашению Сторон, должна дать письменный ответ, по существу, в срок не позднее 10 (десяти) календарных дней с даты его получения.</w:t>
      </w:r>
    </w:p>
    <w:p w14:paraId="1F945C33" w14:textId="77777777" w:rsidR="00F91905" w:rsidRPr="006017C6" w:rsidRDefault="00F91905" w:rsidP="00752789">
      <w:pPr>
        <w:jc w:val="both"/>
      </w:pPr>
    </w:p>
    <w:p w14:paraId="19A1E3C6" w14:textId="77777777" w:rsidR="001D7491" w:rsidRPr="006017C6" w:rsidRDefault="001D7491" w:rsidP="001D7491">
      <w:pPr>
        <w:rPr>
          <w:b/>
        </w:rPr>
      </w:pPr>
      <w:r w:rsidRPr="006017C6">
        <w:rPr>
          <w:b/>
        </w:rPr>
        <w:t xml:space="preserve">10. Действие </w:t>
      </w:r>
      <w:r w:rsidR="008E12EF" w:rsidRPr="006017C6">
        <w:rPr>
          <w:b/>
        </w:rPr>
        <w:t>Контракт</w:t>
      </w:r>
      <w:r w:rsidRPr="006017C6">
        <w:rPr>
          <w:b/>
        </w:rPr>
        <w:t>а во времени.</w:t>
      </w:r>
    </w:p>
    <w:p w14:paraId="72ABF533" w14:textId="77777777" w:rsidR="001D7491" w:rsidRPr="008F2D36" w:rsidRDefault="001D7491" w:rsidP="001D7491">
      <w:pPr>
        <w:jc w:val="both"/>
      </w:pPr>
      <w:r w:rsidRPr="006017C6">
        <w:t>10</w:t>
      </w:r>
      <w:r w:rsidR="00E049B9" w:rsidRPr="006017C6">
        <w:t xml:space="preserve">.1. Настоящий </w:t>
      </w:r>
      <w:r w:rsidR="008E12EF" w:rsidRPr="006017C6">
        <w:t>Контракт</w:t>
      </w:r>
      <w:r w:rsidR="00E049B9" w:rsidRPr="006017C6">
        <w:t xml:space="preserve"> вступает в силу </w:t>
      </w:r>
      <w:r w:rsidR="00E049B9" w:rsidRPr="008F2D36">
        <w:t xml:space="preserve">со дня его подписания. Условия </w:t>
      </w:r>
      <w:r w:rsidRPr="008F2D36">
        <w:t xml:space="preserve">настоящего </w:t>
      </w:r>
      <w:r w:rsidR="008E12EF" w:rsidRPr="008F2D36">
        <w:t>Контракт</w:t>
      </w:r>
      <w:r w:rsidRPr="008F2D36">
        <w:t xml:space="preserve">а применяются к отношениям </w:t>
      </w:r>
      <w:r w:rsidR="00F16BC4" w:rsidRPr="008F2D36">
        <w:t>С</w:t>
      </w:r>
      <w:r w:rsidRPr="008F2D36">
        <w:t>торон, возникшим только после з</w:t>
      </w:r>
      <w:r w:rsidR="00430CB1" w:rsidRPr="008F2D36">
        <w:t xml:space="preserve">аключения настоящего </w:t>
      </w:r>
      <w:r w:rsidR="008E12EF" w:rsidRPr="008F2D36">
        <w:t>Контракт</w:t>
      </w:r>
      <w:r w:rsidR="00430CB1" w:rsidRPr="008F2D36">
        <w:t>а</w:t>
      </w:r>
      <w:r w:rsidRPr="008F2D36">
        <w:t>.</w:t>
      </w:r>
    </w:p>
    <w:p w14:paraId="49EA904D" w14:textId="3F8FF107" w:rsidR="001D7491" w:rsidRPr="008F2D36" w:rsidRDefault="001D7491" w:rsidP="001D7491">
      <w:pPr>
        <w:jc w:val="both"/>
      </w:pPr>
      <w:r w:rsidRPr="008F2D36">
        <w:t xml:space="preserve">10.2. </w:t>
      </w:r>
      <w:r w:rsidR="00187F85" w:rsidRPr="008F2D36">
        <w:t xml:space="preserve">Настоящий Контракт действует до </w:t>
      </w:r>
      <w:r w:rsidR="00D042D9">
        <w:t>2</w:t>
      </w:r>
      <w:r w:rsidR="007E2E81">
        <w:t>7</w:t>
      </w:r>
      <w:r w:rsidR="0092457C">
        <w:t xml:space="preserve"> </w:t>
      </w:r>
      <w:r w:rsidR="007E2E81">
        <w:t>июл</w:t>
      </w:r>
      <w:r w:rsidR="00942CA3">
        <w:t>я</w:t>
      </w:r>
      <w:r w:rsidR="0092457C">
        <w:t xml:space="preserve"> 2026 года</w:t>
      </w:r>
      <w:r w:rsidR="00187F85" w:rsidRPr="008F2D36">
        <w:t xml:space="preserve">, а в части финансовых обязательств до полного исполнения их сторонами. </w:t>
      </w:r>
    </w:p>
    <w:p w14:paraId="46AEADAB" w14:textId="77777777" w:rsidR="00E71F04" w:rsidRDefault="001D7491" w:rsidP="00B735D9">
      <w:pPr>
        <w:jc w:val="both"/>
      </w:pPr>
      <w:r w:rsidRPr="008F2D36">
        <w:t>10</w:t>
      </w:r>
      <w:r w:rsidR="00430CB1" w:rsidRPr="008F2D36">
        <w:t xml:space="preserve">.3. </w:t>
      </w:r>
      <w:r w:rsidR="00187F85" w:rsidRPr="008F2D36">
        <w:t>Прекращение настоящего Контракта не освобождает стороны Контракта</w:t>
      </w:r>
      <w:r w:rsidR="00187F85" w:rsidRPr="006017C6">
        <w:t xml:space="preserve"> от ответственности за его нарушения, если таковые имели место при исполнении условий настоящего Контракта перевозки груза.         </w:t>
      </w:r>
    </w:p>
    <w:p w14:paraId="36494ED7" w14:textId="77777777" w:rsidR="00E71F04" w:rsidRPr="006017C6" w:rsidRDefault="00E71F04" w:rsidP="00E71F04">
      <w:pPr>
        <w:jc w:val="both"/>
      </w:pPr>
      <w:r>
        <w:t xml:space="preserve">10.4 </w:t>
      </w:r>
      <w:r w:rsidRPr="006017C6">
        <w:t>Настоящий Контракт перевозки груза заключен между сторонами-участниками, подписан в двух экземплярах: по одному для каждой из Сторон, причем все экземпляры имеют равную юридическую силу.</w:t>
      </w:r>
    </w:p>
    <w:p w14:paraId="35626027" w14:textId="77777777" w:rsidR="0009218C" w:rsidRPr="006017C6" w:rsidRDefault="00187F85" w:rsidP="00B735D9">
      <w:pPr>
        <w:jc w:val="both"/>
      </w:pPr>
      <w:r w:rsidRPr="006017C6">
        <w:t xml:space="preserve">                                                 </w:t>
      </w:r>
    </w:p>
    <w:p w14:paraId="1A0F8E0A" w14:textId="77777777" w:rsidR="001D7491" w:rsidRPr="006017C6" w:rsidRDefault="001D7491" w:rsidP="001D7491">
      <w:pPr>
        <w:rPr>
          <w:b/>
        </w:rPr>
      </w:pPr>
      <w:r w:rsidRPr="006017C6">
        <w:rPr>
          <w:b/>
        </w:rPr>
        <w:t xml:space="preserve">11. Юридические адреса </w:t>
      </w:r>
      <w:r w:rsidR="00430CB1" w:rsidRPr="006017C6">
        <w:rPr>
          <w:b/>
        </w:rPr>
        <w:t>и реквизиты С</w:t>
      </w:r>
      <w:r w:rsidRPr="006017C6">
        <w:rPr>
          <w:b/>
        </w:rPr>
        <w:t>торон.</w:t>
      </w:r>
    </w:p>
    <w:p w14:paraId="61C8CF40" w14:textId="77777777" w:rsidR="001D7491" w:rsidRPr="006017C6" w:rsidRDefault="001D7491" w:rsidP="00430CB1">
      <w:pPr>
        <w:jc w:val="both"/>
      </w:pPr>
      <w:r w:rsidRPr="006017C6">
        <w:t xml:space="preserve">11.1. </w:t>
      </w:r>
      <w:r w:rsidR="00430CB1" w:rsidRPr="006017C6">
        <w:t xml:space="preserve">В </w:t>
      </w:r>
      <w:r w:rsidRPr="006017C6">
        <w:t xml:space="preserve">случае </w:t>
      </w:r>
      <w:r w:rsidR="00430CB1" w:rsidRPr="006017C6">
        <w:t xml:space="preserve">изменения юридического адреса </w:t>
      </w:r>
      <w:r w:rsidRPr="006017C6">
        <w:t xml:space="preserve">или </w:t>
      </w:r>
      <w:r w:rsidR="00430CB1" w:rsidRPr="006017C6">
        <w:t>иных реквизитов</w:t>
      </w:r>
      <w:r w:rsidRPr="006017C6">
        <w:t xml:space="preserve"> </w:t>
      </w:r>
      <w:r w:rsidR="00430CB1" w:rsidRPr="006017C6">
        <w:t>С</w:t>
      </w:r>
      <w:r w:rsidRPr="006017C6">
        <w:t>тороны</w:t>
      </w:r>
      <w:r w:rsidR="00430CB1" w:rsidRPr="006017C6">
        <w:t xml:space="preserve"> настоящего</w:t>
      </w:r>
      <w:r w:rsidRPr="006017C6">
        <w:t xml:space="preserve"> </w:t>
      </w:r>
      <w:r w:rsidR="008E12EF" w:rsidRPr="006017C6">
        <w:t>Контракт</w:t>
      </w:r>
      <w:r w:rsidRPr="006017C6">
        <w:t>а обязаны в трехдневны</w:t>
      </w:r>
      <w:r w:rsidR="00430CB1" w:rsidRPr="006017C6">
        <w:t>й срок уведомить об</w:t>
      </w:r>
      <w:r w:rsidRPr="006017C6">
        <w:t xml:space="preserve"> этом друг друга.</w:t>
      </w:r>
    </w:p>
    <w:p w14:paraId="6FC3BE3D" w14:textId="77777777" w:rsidR="001D7491" w:rsidRDefault="001D7491" w:rsidP="001D7491">
      <w:r w:rsidRPr="006017C6">
        <w:t>11.2. Реквизиты сторон:</w:t>
      </w:r>
    </w:p>
    <w:p w14:paraId="43660AE5" w14:textId="77777777" w:rsidR="00F91905" w:rsidRPr="006017C6" w:rsidRDefault="00F91905" w:rsidP="001D7491"/>
    <w:tbl>
      <w:tblPr>
        <w:tblW w:w="20238" w:type="dxa"/>
        <w:tblLayout w:type="fixed"/>
        <w:tblLook w:val="0000" w:firstRow="0" w:lastRow="0" w:firstColumn="0" w:lastColumn="0" w:noHBand="0" w:noVBand="0"/>
      </w:tblPr>
      <w:tblGrid>
        <w:gridCol w:w="4962"/>
        <w:gridCol w:w="4962"/>
        <w:gridCol w:w="4962"/>
        <w:gridCol w:w="5352"/>
      </w:tblGrid>
      <w:tr w:rsidR="00F91905" w:rsidRPr="006017C6" w14:paraId="71B2E92D" w14:textId="77777777" w:rsidTr="00F91905">
        <w:tc>
          <w:tcPr>
            <w:tcW w:w="4962" w:type="dxa"/>
          </w:tcPr>
          <w:p w14:paraId="3CBCB9D9" w14:textId="77777777" w:rsidR="00F91905" w:rsidRPr="006017C6" w:rsidRDefault="00F91905" w:rsidP="00F91905">
            <w:pPr>
              <w:rPr>
                <w:b/>
              </w:rPr>
            </w:pPr>
            <w:r w:rsidRPr="006017C6">
              <w:rPr>
                <w:b/>
              </w:rPr>
              <w:t xml:space="preserve">Перевозчик: </w:t>
            </w:r>
          </w:p>
          <w:p w14:paraId="2F329EB0" w14:textId="77777777" w:rsidR="00F91905" w:rsidRPr="006017C6" w:rsidRDefault="00F91905" w:rsidP="00F91905"/>
        </w:tc>
        <w:tc>
          <w:tcPr>
            <w:tcW w:w="4962" w:type="dxa"/>
          </w:tcPr>
          <w:p w14:paraId="43FE8C25" w14:textId="77777777" w:rsidR="00F91905" w:rsidRPr="006017C6" w:rsidRDefault="00F91905" w:rsidP="00F91905">
            <w:pPr>
              <w:rPr>
                <w:b/>
              </w:rPr>
            </w:pPr>
            <w:r w:rsidRPr="006017C6">
              <w:rPr>
                <w:b/>
              </w:rPr>
              <w:t>Заказчик:</w:t>
            </w:r>
          </w:p>
          <w:p w14:paraId="175348DA" w14:textId="77777777" w:rsidR="00F91905" w:rsidRPr="006017C6" w:rsidRDefault="00F91905" w:rsidP="00F91905">
            <w:pPr>
              <w:contextualSpacing/>
              <w:rPr>
                <w:b/>
                <w:bCs/>
              </w:rPr>
            </w:pPr>
            <w:bookmarkStart w:id="5" w:name="_Hlk139493822"/>
            <w:r w:rsidRPr="006017C6">
              <w:rPr>
                <w:b/>
                <w:bCs/>
              </w:rPr>
              <w:t>федеральное государственное бюджетное учреждение культуры «Российский национальный оркестр»</w:t>
            </w:r>
            <w:bookmarkEnd w:id="5"/>
          </w:p>
          <w:p w14:paraId="711E8BC3" w14:textId="77777777" w:rsidR="00F91905" w:rsidRPr="006017C6" w:rsidRDefault="00F91905" w:rsidP="00F91905">
            <w:pPr>
              <w:contextualSpacing/>
            </w:pPr>
            <w:r w:rsidRPr="006017C6">
              <w:t>Сокращенное наименование: РНО</w:t>
            </w:r>
          </w:p>
          <w:p w14:paraId="3BE4BD5D" w14:textId="77777777" w:rsidR="00F91905" w:rsidRPr="006017C6" w:rsidRDefault="00F91905" w:rsidP="00F91905">
            <w:pPr>
              <w:contextualSpacing/>
            </w:pPr>
            <w:r w:rsidRPr="006017C6">
              <w:t xml:space="preserve">Адрес юридический и фактический: </w:t>
            </w:r>
          </w:p>
          <w:p w14:paraId="514166A3" w14:textId="77777777" w:rsidR="00F91905" w:rsidRPr="006017C6" w:rsidRDefault="00F91905" w:rsidP="00F91905">
            <w:pPr>
              <w:contextualSpacing/>
            </w:pPr>
            <w:bookmarkStart w:id="6" w:name="_Hlk143534099"/>
            <w:bookmarkStart w:id="7" w:name="_Hlk139493846"/>
            <w:r w:rsidRPr="006017C6">
              <w:t>ул. Гарибальди, д. 19</w:t>
            </w:r>
            <w:bookmarkEnd w:id="6"/>
            <w:r w:rsidRPr="006017C6">
              <w:t>, Москва, 117335</w:t>
            </w:r>
          </w:p>
          <w:bookmarkEnd w:id="7"/>
          <w:p w14:paraId="550B4A7D" w14:textId="77777777" w:rsidR="00F91905" w:rsidRPr="006017C6" w:rsidRDefault="00F91905" w:rsidP="00F91905">
            <w:pPr>
              <w:contextualSpacing/>
            </w:pPr>
            <w:r w:rsidRPr="006017C6">
              <w:t xml:space="preserve">тел/факс </w:t>
            </w:r>
            <w:bookmarkStart w:id="8" w:name="_Hlk139493948"/>
            <w:r w:rsidRPr="006017C6">
              <w:t>+7 (499) 120-55-12</w:t>
            </w:r>
            <w:bookmarkEnd w:id="8"/>
          </w:p>
          <w:p w14:paraId="2D357DFF" w14:textId="77777777" w:rsidR="00F91905" w:rsidRPr="006017C6" w:rsidRDefault="00F91905" w:rsidP="00F91905">
            <w:pPr>
              <w:contextualSpacing/>
              <w:rPr>
                <w:lang w:val="en-US"/>
              </w:rPr>
            </w:pPr>
            <w:r w:rsidRPr="006017C6">
              <w:rPr>
                <w:lang w:val="en-US"/>
              </w:rPr>
              <w:t>E-mail: rno@rnor.ru</w:t>
            </w:r>
          </w:p>
          <w:p w14:paraId="782F5848" w14:textId="77777777" w:rsidR="00F91905" w:rsidRPr="006017C6" w:rsidRDefault="00F91905" w:rsidP="00F91905">
            <w:pPr>
              <w:contextualSpacing/>
              <w:rPr>
                <w:lang w:val="en-US"/>
              </w:rPr>
            </w:pPr>
            <w:r w:rsidRPr="006017C6">
              <w:t>ОГРН</w:t>
            </w:r>
            <w:r w:rsidRPr="006017C6">
              <w:rPr>
                <w:lang w:val="en-US"/>
              </w:rPr>
              <w:t xml:space="preserve"> </w:t>
            </w:r>
            <w:bookmarkStart w:id="9" w:name="_Hlk139493927"/>
            <w:r w:rsidRPr="006017C6">
              <w:rPr>
                <w:lang w:val="en-US"/>
              </w:rPr>
              <w:t>1027739789813</w:t>
            </w:r>
            <w:bookmarkEnd w:id="9"/>
          </w:p>
          <w:p w14:paraId="4B5AA848" w14:textId="77777777" w:rsidR="00F91905" w:rsidRPr="006017C6" w:rsidRDefault="00F91905" w:rsidP="00F91905">
            <w:pPr>
              <w:contextualSpacing/>
            </w:pPr>
            <w:r w:rsidRPr="006017C6">
              <w:t xml:space="preserve">ИНН </w:t>
            </w:r>
            <w:bookmarkStart w:id="10" w:name="_Hlk139493878"/>
            <w:r w:rsidRPr="006017C6">
              <w:t>7710114975</w:t>
            </w:r>
            <w:bookmarkEnd w:id="10"/>
          </w:p>
          <w:p w14:paraId="6FF6C22C" w14:textId="77777777" w:rsidR="00F91905" w:rsidRPr="006017C6" w:rsidRDefault="00F91905" w:rsidP="00F91905">
            <w:pPr>
              <w:contextualSpacing/>
            </w:pPr>
            <w:r w:rsidRPr="006017C6">
              <w:t xml:space="preserve">КПП </w:t>
            </w:r>
            <w:bookmarkStart w:id="11" w:name="_Hlk139493905"/>
            <w:r w:rsidRPr="006017C6">
              <w:t>772801001</w:t>
            </w:r>
            <w:bookmarkEnd w:id="11"/>
          </w:p>
          <w:p w14:paraId="68840107" w14:textId="77777777" w:rsidR="00F91905" w:rsidRPr="006017C6" w:rsidRDefault="00F91905" w:rsidP="00F91905">
            <w:pPr>
              <w:contextualSpacing/>
            </w:pPr>
            <w:r w:rsidRPr="006017C6">
              <w:t>ОКТМО 45908000000</w:t>
            </w:r>
          </w:p>
          <w:p w14:paraId="2B284AE0" w14:textId="77777777" w:rsidR="00F91905" w:rsidRPr="006017C6" w:rsidRDefault="00F91905" w:rsidP="00F91905">
            <w:pPr>
              <w:contextualSpacing/>
            </w:pPr>
            <w:r w:rsidRPr="006017C6">
              <w:t>ОКПО 27553493</w:t>
            </w:r>
          </w:p>
          <w:p w14:paraId="43CD4B57" w14:textId="77777777" w:rsidR="00F91905" w:rsidRPr="006017C6" w:rsidRDefault="00F91905" w:rsidP="00F91905">
            <w:pPr>
              <w:contextualSpacing/>
            </w:pPr>
            <w:r w:rsidRPr="006017C6">
              <w:t>ОКВЭД 90.01</w:t>
            </w:r>
          </w:p>
          <w:p w14:paraId="35D02BE3" w14:textId="77777777" w:rsidR="00F91905" w:rsidRPr="006017C6" w:rsidRDefault="00F91905" w:rsidP="00F91905">
            <w:pPr>
              <w:contextualSpacing/>
            </w:pPr>
            <w:r w:rsidRPr="006017C6">
              <w:t>ОКОПФ 75103</w:t>
            </w:r>
          </w:p>
          <w:p w14:paraId="0E3070CB" w14:textId="77777777" w:rsidR="00F91905" w:rsidRPr="006017C6" w:rsidRDefault="00F91905" w:rsidP="00F91905">
            <w:pPr>
              <w:contextualSpacing/>
            </w:pPr>
            <w:r w:rsidRPr="006017C6">
              <w:t>Наименование организации для осуществления платежей:</w:t>
            </w:r>
          </w:p>
          <w:p w14:paraId="7363E09A" w14:textId="77777777" w:rsidR="00F91905" w:rsidRPr="006017C6" w:rsidRDefault="00F91905" w:rsidP="00F91905">
            <w:pPr>
              <w:contextualSpacing/>
            </w:pPr>
            <w:r w:rsidRPr="006017C6">
              <w:t>УФК по г. Москве (Российский национальный оркестр, л/</w:t>
            </w:r>
            <w:proofErr w:type="spellStart"/>
            <w:r w:rsidRPr="006017C6">
              <w:t>сч</w:t>
            </w:r>
            <w:proofErr w:type="spellEnd"/>
            <w:r w:rsidRPr="006017C6">
              <w:t xml:space="preserve"> № 20736Х58340)</w:t>
            </w:r>
          </w:p>
          <w:p w14:paraId="59AC7160" w14:textId="77777777" w:rsidR="00F91905" w:rsidRPr="006017C6" w:rsidRDefault="00F91905" w:rsidP="00F91905">
            <w:pPr>
              <w:contextualSpacing/>
            </w:pPr>
            <w:r w:rsidRPr="006017C6">
              <w:t xml:space="preserve">Сокращенное наименование банка получателя: </w:t>
            </w:r>
            <w:r>
              <w:t xml:space="preserve">ОКЦ № 1 </w:t>
            </w:r>
            <w:r w:rsidRPr="006017C6">
              <w:t>ГУ Банка России по ЦФО/УФК по г. Москве г. Москва</w:t>
            </w:r>
          </w:p>
          <w:p w14:paraId="47864C69" w14:textId="77777777" w:rsidR="00F91905" w:rsidRPr="006017C6" w:rsidRDefault="00F91905" w:rsidP="00F91905">
            <w:pPr>
              <w:contextualSpacing/>
            </w:pPr>
            <w:r w:rsidRPr="006017C6">
              <w:lastRenderedPageBreak/>
              <w:t>БИК 004525988</w:t>
            </w:r>
          </w:p>
          <w:p w14:paraId="062E3E80" w14:textId="77777777" w:rsidR="00F91905" w:rsidRPr="006017C6" w:rsidRDefault="00F91905" w:rsidP="00F91905">
            <w:pPr>
              <w:contextualSpacing/>
            </w:pPr>
            <w:r w:rsidRPr="006017C6">
              <w:t>ЕКС 40102810545370000003</w:t>
            </w:r>
          </w:p>
          <w:p w14:paraId="37206C9F" w14:textId="77777777" w:rsidR="00F91905" w:rsidRDefault="00F91905" w:rsidP="00F91905">
            <w:pPr>
              <w:contextualSpacing/>
            </w:pPr>
            <w:r w:rsidRPr="006017C6">
              <w:t>Казначейский счет 03214643000000017300</w:t>
            </w:r>
          </w:p>
          <w:p w14:paraId="71F3EB79" w14:textId="77777777" w:rsidR="00F91905" w:rsidRDefault="00F91905" w:rsidP="00F91905">
            <w:pPr>
              <w:contextualSpacing/>
            </w:pPr>
          </w:p>
          <w:p w14:paraId="359D6763" w14:textId="77777777" w:rsidR="00F91905" w:rsidRDefault="00F91905" w:rsidP="00F91905">
            <w:pPr>
              <w:contextualSpacing/>
            </w:pPr>
          </w:p>
          <w:p w14:paraId="72940020" w14:textId="77777777" w:rsidR="00F91905" w:rsidRPr="006017C6" w:rsidRDefault="00F91905" w:rsidP="00F91905"/>
        </w:tc>
        <w:tc>
          <w:tcPr>
            <w:tcW w:w="4962" w:type="dxa"/>
          </w:tcPr>
          <w:p w14:paraId="32D5D08D" w14:textId="77777777" w:rsidR="00F91905" w:rsidRPr="006017C6" w:rsidRDefault="00F91905" w:rsidP="00F91905"/>
        </w:tc>
        <w:tc>
          <w:tcPr>
            <w:tcW w:w="5352" w:type="dxa"/>
          </w:tcPr>
          <w:p w14:paraId="4FAE6DB0" w14:textId="77777777" w:rsidR="00F91905" w:rsidRPr="00424F97" w:rsidRDefault="00F91905" w:rsidP="00F91905">
            <w:pPr>
              <w:contextualSpacing/>
              <w:rPr>
                <w:color w:val="FF0000"/>
              </w:rPr>
            </w:pPr>
          </w:p>
        </w:tc>
      </w:tr>
    </w:tbl>
    <w:p w14:paraId="77A8674B" w14:textId="77777777" w:rsidR="001D7491" w:rsidRDefault="001D7491" w:rsidP="001D7491"/>
    <w:p w14:paraId="128FA382" w14:textId="77777777" w:rsidR="00E71F04" w:rsidRPr="006017C6" w:rsidRDefault="00E71F04" w:rsidP="001D7491"/>
    <w:p w14:paraId="2B805E10" w14:textId="77777777" w:rsidR="001D7491" w:rsidRPr="006017C6" w:rsidRDefault="001D7491" w:rsidP="001D7491">
      <w:bookmarkStart w:id="12" w:name="_Hlk139483843"/>
      <w:bookmarkStart w:id="13" w:name="_Hlk139493561"/>
      <w:r w:rsidRPr="006017C6">
        <w:t>Перевозчик</w:t>
      </w:r>
      <w:r w:rsidRPr="006017C6">
        <w:tab/>
      </w:r>
      <w:r w:rsidRPr="006017C6">
        <w:tab/>
      </w:r>
      <w:r w:rsidRPr="006017C6">
        <w:tab/>
      </w:r>
      <w:r w:rsidRPr="006017C6">
        <w:tab/>
      </w:r>
      <w:r w:rsidRPr="006017C6">
        <w:tab/>
        <w:t xml:space="preserve">       </w:t>
      </w:r>
      <w:r w:rsidR="00D862A0" w:rsidRPr="006017C6">
        <w:t xml:space="preserve">                       </w:t>
      </w:r>
      <w:r w:rsidRPr="006017C6">
        <w:t>Заказчик</w:t>
      </w:r>
    </w:p>
    <w:p w14:paraId="76A54940" w14:textId="77777777" w:rsidR="00A70D65" w:rsidRDefault="00A70D65" w:rsidP="001D7491">
      <w:r w:rsidRPr="006017C6">
        <w:tab/>
      </w:r>
      <w:r w:rsidRPr="006017C6">
        <w:tab/>
      </w:r>
      <w:r w:rsidRPr="006017C6">
        <w:tab/>
      </w:r>
      <w:r w:rsidRPr="006017C6">
        <w:tab/>
      </w:r>
      <w:r w:rsidRPr="006017C6">
        <w:tab/>
      </w:r>
      <w:r w:rsidR="0054450B" w:rsidRPr="006017C6">
        <w:t xml:space="preserve">    </w:t>
      </w:r>
      <w:r w:rsidR="00D862A0" w:rsidRPr="006017C6">
        <w:t xml:space="preserve">                        </w:t>
      </w:r>
      <w:r w:rsidR="001341DA" w:rsidRPr="006017C6">
        <w:t xml:space="preserve">             </w:t>
      </w:r>
      <w:r w:rsidR="00D862A0" w:rsidRPr="006017C6">
        <w:t xml:space="preserve">  </w:t>
      </w:r>
      <w:r w:rsidR="0054450B" w:rsidRPr="006017C6">
        <w:t>Директор</w:t>
      </w:r>
      <w:r w:rsidRPr="006017C6">
        <w:t xml:space="preserve"> </w:t>
      </w:r>
      <w:r w:rsidR="0054450B" w:rsidRPr="006017C6">
        <w:t>РНО</w:t>
      </w:r>
    </w:p>
    <w:p w14:paraId="3DF81A5B" w14:textId="77777777" w:rsidR="002F408F" w:rsidRDefault="002F408F" w:rsidP="001D7491"/>
    <w:p w14:paraId="7217E381" w14:textId="77777777" w:rsidR="002F408F" w:rsidRPr="006017C6" w:rsidRDefault="002F408F" w:rsidP="001D7491"/>
    <w:p w14:paraId="197FD2E3" w14:textId="77777777" w:rsidR="001D7491" w:rsidRPr="006017C6" w:rsidRDefault="001D7491" w:rsidP="001D7491">
      <w:r w:rsidRPr="006017C6">
        <w:t>______________</w:t>
      </w:r>
      <w:proofErr w:type="gramStart"/>
      <w:r w:rsidRPr="006017C6">
        <w:t>_(</w:t>
      </w:r>
      <w:proofErr w:type="gramEnd"/>
      <w:r w:rsidR="0092457C">
        <w:t>______________</w:t>
      </w:r>
      <w:proofErr w:type="gramStart"/>
      <w:r w:rsidR="0092457C">
        <w:t>_</w:t>
      </w:r>
      <w:r w:rsidRPr="006017C6">
        <w:t xml:space="preserve">)   </w:t>
      </w:r>
      <w:proofErr w:type="gramEnd"/>
      <w:r w:rsidRPr="006017C6">
        <w:t xml:space="preserve">         </w:t>
      </w:r>
      <w:r w:rsidR="00D862A0" w:rsidRPr="006017C6">
        <w:t xml:space="preserve">                             </w:t>
      </w:r>
      <w:r w:rsidRPr="006017C6">
        <w:t>_____________</w:t>
      </w:r>
      <w:proofErr w:type="gramStart"/>
      <w:r w:rsidRPr="006017C6">
        <w:t>_(</w:t>
      </w:r>
      <w:proofErr w:type="gramEnd"/>
      <w:r w:rsidR="0054450B" w:rsidRPr="006017C6">
        <w:t>Н.К. Лебедев</w:t>
      </w:r>
      <w:r w:rsidRPr="006017C6">
        <w:t>)</w:t>
      </w:r>
    </w:p>
    <w:p w14:paraId="57CA0E3A" w14:textId="77777777" w:rsidR="001D7491" w:rsidRPr="006017C6" w:rsidRDefault="001D7491" w:rsidP="001D7491">
      <w:r w:rsidRPr="006017C6">
        <w:t xml:space="preserve">М.П.                            </w:t>
      </w:r>
      <w:r w:rsidRPr="006017C6">
        <w:tab/>
      </w:r>
      <w:r w:rsidRPr="006017C6">
        <w:tab/>
      </w:r>
      <w:r w:rsidRPr="006017C6">
        <w:tab/>
      </w:r>
      <w:r w:rsidRPr="006017C6">
        <w:tab/>
        <w:t xml:space="preserve">        </w:t>
      </w:r>
      <w:r w:rsidR="0015607C" w:rsidRPr="006017C6">
        <w:t xml:space="preserve">       </w:t>
      </w:r>
      <w:r w:rsidR="00D862A0" w:rsidRPr="006017C6">
        <w:t xml:space="preserve">    </w:t>
      </w:r>
      <w:r w:rsidRPr="006017C6">
        <w:t>М.П</w:t>
      </w:r>
    </w:p>
    <w:p w14:paraId="7D90B702" w14:textId="77777777" w:rsidR="00B735D9" w:rsidRDefault="00B735D9" w:rsidP="001D7491">
      <w:pPr>
        <w:rPr>
          <w:sz w:val="24"/>
          <w:szCs w:val="24"/>
        </w:rPr>
      </w:pPr>
    </w:p>
    <w:p w14:paraId="33C9D62B" w14:textId="77777777" w:rsidR="006017C6" w:rsidRDefault="006017C6" w:rsidP="001D7491">
      <w:pPr>
        <w:rPr>
          <w:sz w:val="24"/>
          <w:szCs w:val="24"/>
        </w:rPr>
      </w:pPr>
    </w:p>
    <w:p w14:paraId="6129EEA2" w14:textId="77777777" w:rsidR="006017C6" w:rsidRDefault="006017C6" w:rsidP="001D7491">
      <w:pPr>
        <w:rPr>
          <w:sz w:val="24"/>
          <w:szCs w:val="24"/>
        </w:rPr>
      </w:pPr>
    </w:p>
    <w:p w14:paraId="20B4B3D7" w14:textId="77777777" w:rsidR="00424F97" w:rsidRDefault="00424F97" w:rsidP="001D7491">
      <w:pPr>
        <w:rPr>
          <w:sz w:val="24"/>
          <w:szCs w:val="24"/>
        </w:rPr>
      </w:pPr>
    </w:p>
    <w:p w14:paraId="4F6403AA" w14:textId="77777777" w:rsidR="00424F97" w:rsidRDefault="00424F97" w:rsidP="001D7491">
      <w:pPr>
        <w:rPr>
          <w:sz w:val="24"/>
          <w:szCs w:val="24"/>
        </w:rPr>
      </w:pPr>
    </w:p>
    <w:p w14:paraId="4AED7250" w14:textId="77777777" w:rsidR="00424F97" w:rsidRDefault="00424F97" w:rsidP="001D7491">
      <w:pPr>
        <w:rPr>
          <w:sz w:val="24"/>
          <w:szCs w:val="24"/>
        </w:rPr>
      </w:pPr>
    </w:p>
    <w:p w14:paraId="124753F0" w14:textId="77777777" w:rsidR="00424F97" w:rsidRDefault="00424F97" w:rsidP="001D7491">
      <w:pPr>
        <w:rPr>
          <w:sz w:val="24"/>
          <w:szCs w:val="24"/>
        </w:rPr>
      </w:pPr>
    </w:p>
    <w:p w14:paraId="556BCEBD" w14:textId="77777777" w:rsidR="00F91905" w:rsidRDefault="00F91905" w:rsidP="001D7491">
      <w:pPr>
        <w:rPr>
          <w:sz w:val="24"/>
          <w:szCs w:val="24"/>
        </w:rPr>
      </w:pPr>
    </w:p>
    <w:p w14:paraId="23E71D7A" w14:textId="77777777" w:rsidR="00F91905" w:rsidRDefault="00F91905" w:rsidP="001D7491">
      <w:pPr>
        <w:rPr>
          <w:sz w:val="24"/>
          <w:szCs w:val="24"/>
        </w:rPr>
      </w:pPr>
    </w:p>
    <w:p w14:paraId="74628B9D" w14:textId="77777777" w:rsidR="00F91905" w:rsidRDefault="00F91905" w:rsidP="001D7491">
      <w:pPr>
        <w:rPr>
          <w:sz w:val="24"/>
          <w:szCs w:val="24"/>
        </w:rPr>
      </w:pPr>
    </w:p>
    <w:p w14:paraId="0392EC04" w14:textId="77777777" w:rsidR="00F91905" w:rsidRDefault="00F91905" w:rsidP="001D7491">
      <w:pPr>
        <w:rPr>
          <w:sz w:val="24"/>
          <w:szCs w:val="24"/>
        </w:rPr>
      </w:pPr>
    </w:p>
    <w:p w14:paraId="3675112C" w14:textId="77777777" w:rsidR="00F91905" w:rsidRDefault="00F91905" w:rsidP="001D7491">
      <w:pPr>
        <w:rPr>
          <w:sz w:val="24"/>
          <w:szCs w:val="24"/>
        </w:rPr>
      </w:pPr>
    </w:p>
    <w:p w14:paraId="442095E8" w14:textId="77777777" w:rsidR="00F91905" w:rsidRDefault="00F91905" w:rsidP="001D7491">
      <w:pPr>
        <w:rPr>
          <w:sz w:val="24"/>
          <w:szCs w:val="24"/>
        </w:rPr>
      </w:pPr>
    </w:p>
    <w:p w14:paraId="3123C5B7" w14:textId="77777777" w:rsidR="00F91905" w:rsidRDefault="00F91905" w:rsidP="001D7491">
      <w:pPr>
        <w:rPr>
          <w:sz w:val="24"/>
          <w:szCs w:val="24"/>
        </w:rPr>
      </w:pPr>
    </w:p>
    <w:p w14:paraId="4464CE8E" w14:textId="77777777" w:rsidR="00F91905" w:rsidRDefault="00F91905" w:rsidP="001D7491">
      <w:pPr>
        <w:rPr>
          <w:sz w:val="24"/>
          <w:szCs w:val="24"/>
        </w:rPr>
      </w:pPr>
    </w:p>
    <w:p w14:paraId="6A54E597" w14:textId="77777777" w:rsidR="00F91905" w:rsidRDefault="00F91905" w:rsidP="001D7491">
      <w:pPr>
        <w:rPr>
          <w:sz w:val="24"/>
          <w:szCs w:val="24"/>
        </w:rPr>
      </w:pPr>
    </w:p>
    <w:p w14:paraId="55F8C10C" w14:textId="77777777" w:rsidR="00F91905" w:rsidRDefault="00F91905" w:rsidP="001D7491">
      <w:pPr>
        <w:rPr>
          <w:sz w:val="24"/>
          <w:szCs w:val="24"/>
        </w:rPr>
      </w:pPr>
    </w:p>
    <w:p w14:paraId="4312D87A" w14:textId="77777777" w:rsidR="00F91905" w:rsidRDefault="00F91905" w:rsidP="001D7491">
      <w:pPr>
        <w:rPr>
          <w:sz w:val="24"/>
          <w:szCs w:val="24"/>
        </w:rPr>
      </w:pPr>
    </w:p>
    <w:p w14:paraId="4507A878" w14:textId="77777777" w:rsidR="00F91905" w:rsidRDefault="00F91905" w:rsidP="001D7491">
      <w:pPr>
        <w:rPr>
          <w:sz w:val="24"/>
          <w:szCs w:val="24"/>
        </w:rPr>
      </w:pPr>
    </w:p>
    <w:p w14:paraId="51D6EFDD" w14:textId="77777777" w:rsidR="00F91905" w:rsidRDefault="00F91905" w:rsidP="001D7491">
      <w:pPr>
        <w:rPr>
          <w:sz w:val="24"/>
          <w:szCs w:val="24"/>
        </w:rPr>
      </w:pPr>
    </w:p>
    <w:p w14:paraId="3DBCDD2F" w14:textId="77777777" w:rsidR="00F91905" w:rsidRDefault="00F91905" w:rsidP="001D7491">
      <w:pPr>
        <w:rPr>
          <w:sz w:val="24"/>
          <w:szCs w:val="24"/>
        </w:rPr>
      </w:pPr>
    </w:p>
    <w:p w14:paraId="117E1D22" w14:textId="77777777" w:rsidR="00F91905" w:rsidRDefault="00F91905" w:rsidP="001D7491">
      <w:pPr>
        <w:rPr>
          <w:sz w:val="24"/>
          <w:szCs w:val="24"/>
        </w:rPr>
      </w:pPr>
    </w:p>
    <w:p w14:paraId="2E3058A6" w14:textId="77777777" w:rsidR="00F91905" w:rsidRDefault="00F91905" w:rsidP="001D7491">
      <w:pPr>
        <w:rPr>
          <w:sz w:val="24"/>
          <w:szCs w:val="24"/>
        </w:rPr>
      </w:pPr>
    </w:p>
    <w:p w14:paraId="0FC5B418" w14:textId="77777777" w:rsidR="00F91905" w:rsidRDefault="00F91905" w:rsidP="001D7491">
      <w:pPr>
        <w:rPr>
          <w:sz w:val="24"/>
          <w:szCs w:val="24"/>
        </w:rPr>
      </w:pPr>
    </w:p>
    <w:p w14:paraId="2E9AC3C1" w14:textId="77777777" w:rsidR="00F91905" w:rsidRDefault="00F91905" w:rsidP="001D7491">
      <w:pPr>
        <w:rPr>
          <w:sz w:val="24"/>
          <w:szCs w:val="24"/>
        </w:rPr>
      </w:pPr>
    </w:p>
    <w:p w14:paraId="02547E16" w14:textId="77777777" w:rsidR="00F91905" w:rsidRDefault="00F91905" w:rsidP="001D7491">
      <w:pPr>
        <w:rPr>
          <w:sz w:val="24"/>
          <w:szCs w:val="24"/>
        </w:rPr>
      </w:pPr>
    </w:p>
    <w:p w14:paraId="7E75C397" w14:textId="77777777" w:rsidR="00F91905" w:rsidRDefault="00F91905" w:rsidP="001D7491">
      <w:pPr>
        <w:rPr>
          <w:sz w:val="24"/>
          <w:szCs w:val="24"/>
        </w:rPr>
      </w:pPr>
    </w:p>
    <w:p w14:paraId="06DD8181" w14:textId="77777777" w:rsidR="00F91905" w:rsidRDefault="00F91905" w:rsidP="001D7491">
      <w:pPr>
        <w:rPr>
          <w:sz w:val="24"/>
          <w:szCs w:val="24"/>
        </w:rPr>
      </w:pPr>
    </w:p>
    <w:p w14:paraId="7ABDEFD3" w14:textId="77777777" w:rsidR="00F91905" w:rsidRDefault="00F91905" w:rsidP="001D7491">
      <w:pPr>
        <w:rPr>
          <w:sz w:val="24"/>
          <w:szCs w:val="24"/>
        </w:rPr>
      </w:pPr>
    </w:p>
    <w:p w14:paraId="63A67A2B" w14:textId="77777777" w:rsidR="00F91905" w:rsidRDefault="00F91905" w:rsidP="001D7491">
      <w:pPr>
        <w:rPr>
          <w:sz w:val="24"/>
          <w:szCs w:val="24"/>
        </w:rPr>
      </w:pPr>
    </w:p>
    <w:p w14:paraId="04A9C207" w14:textId="77777777" w:rsidR="00F91905" w:rsidRDefault="00F91905" w:rsidP="001D7491">
      <w:pPr>
        <w:rPr>
          <w:sz w:val="24"/>
          <w:szCs w:val="24"/>
        </w:rPr>
      </w:pPr>
    </w:p>
    <w:p w14:paraId="7F854A6D" w14:textId="77777777" w:rsidR="00F91905" w:rsidRDefault="00F91905" w:rsidP="001D7491">
      <w:pPr>
        <w:rPr>
          <w:sz w:val="24"/>
          <w:szCs w:val="24"/>
        </w:rPr>
      </w:pPr>
    </w:p>
    <w:p w14:paraId="3785272B" w14:textId="77777777" w:rsidR="00F91905" w:rsidRDefault="00F91905" w:rsidP="001D7491">
      <w:pPr>
        <w:rPr>
          <w:sz w:val="24"/>
          <w:szCs w:val="24"/>
        </w:rPr>
      </w:pPr>
    </w:p>
    <w:p w14:paraId="0A3C61EF" w14:textId="77777777" w:rsidR="00F91905" w:rsidRDefault="00F91905" w:rsidP="001D7491">
      <w:pPr>
        <w:rPr>
          <w:sz w:val="24"/>
          <w:szCs w:val="24"/>
        </w:rPr>
      </w:pPr>
    </w:p>
    <w:p w14:paraId="4985C1F9" w14:textId="77777777" w:rsidR="00424F97" w:rsidRDefault="00424F97" w:rsidP="001D7491">
      <w:pPr>
        <w:rPr>
          <w:sz w:val="24"/>
          <w:szCs w:val="24"/>
        </w:rPr>
      </w:pPr>
    </w:p>
    <w:p w14:paraId="5DD8F161" w14:textId="77777777" w:rsidR="00A05D48" w:rsidRDefault="00A05D48" w:rsidP="001D7491">
      <w:pPr>
        <w:rPr>
          <w:sz w:val="24"/>
          <w:szCs w:val="24"/>
        </w:rPr>
      </w:pPr>
    </w:p>
    <w:p w14:paraId="2E6FA700" w14:textId="77777777" w:rsidR="00A05D48" w:rsidRDefault="00A05D48" w:rsidP="001D7491">
      <w:pPr>
        <w:rPr>
          <w:sz w:val="24"/>
          <w:szCs w:val="24"/>
        </w:rPr>
      </w:pPr>
    </w:p>
    <w:p w14:paraId="522B92FC" w14:textId="77777777" w:rsidR="00A05D48" w:rsidRDefault="00A05D48" w:rsidP="001D7491">
      <w:pPr>
        <w:rPr>
          <w:sz w:val="24"/>
          <w:szCs w:val="24"/>
        </w:rPr>
      </w:pPr>
    </w:p>
    <w:p w14:paraId="20476A8C" w14:textId="77777777" w:rsidR="00A05D48" w:rsidRDefault="00A05D48" w:rsidP="001D7491">
      <w:pPr>
        <w:rPr>
          <w:sz w:val="24"/>
          <w:szCs w:val="24"/>
        </w:rPr>
      </w:pPr>
    </w:p>
    <w:p w14:paraId="2171F765" w14:textId="77777777" w:rsidR="00A05D48" w:rsidRDefault="00A05D48" w:rsidP="001D7491">
      <w:pPr>
        <w:rPr>
          <w:sz w:val="24"/>
          <w:szCs w:val="24"/>
        </w:rPr>
      </w:pPr>
    </w:p>
    <w:p w14:paraId="45D26465" w14:textId="77777777" w:rsidR="00A05D48" w:rsidRDefault="00A05D48" w:rsidP="001D7491">
      <w:pPr>
        <w:rPr>
          <w:sz w:val="24"/>
          <w:szCs w:val="24"/>
        </w:rPr>
      </w:pPr>
    </w:p>
    <w:p w14:paraId="5E537C18" w14:textId="77777777" w:rsidR="00A05D48" w:rsidRDefault="00A05D48" w:rsidP="001D7491">
      <w:pPr>
        <w:rPr>
          <w:sz w:val="24"/>
          <w:szCs w:val="24"/>
        </w:rPr>
      </w:pPr>
    </w:p>
    <w:p w14:paraId="1833F935" w14:textId="77777777" w:rsidR="00A05D48" w:rsidRDefault="00A05D48" w:rsidP="001D7491">
      <w:pPr>
        <w:rPr>
          <w:sz w:val="24"/>
          <w:szCs w:val="24"/>
        </w:rPr>
      </w:pPr>
    </w:p>
    <w:p w14:paraId="2C867FDC" w14:textId="77777777" w:rsidR="00A05D48" w:rsidRDefault="00A05D48" w:rsidP="001D7491">
      <w:pPr>
        <w:rPr>
          <w:sz w:val="24"/>
          <w:szCs w:val="24"/>
        </w:rPr>
      </w:pPr>
    </w:p>
    <w:p w14:paraId="2B6F577B" w14:textId="77777777" w:rsidR="006017C6" w:rsidRDefault="006017C6" w:rsidP="001D7491">
      <w:pPr>
        <w:rPr>
          <w:sz w:val="24"/>
          <w:szCs w:val="24"/>
        </w:rPr>
      </w:pPr>
    </w:p>
    <w:bookmarkEnd w:id="12"/>
    <w:bookmarkEnd w:id="13"/>
    <w:p w14:paraId="697BE458" w14:textId="77777777" w:rsidR="003D6AF5" w:rsidRPr="00695201" w:rsidRDefault="003D6AF5" w:rsidP="008F2D36">
      <w:pPr>
        <w:tabs>
          <w:tab w:val="left" w:pos="2146"/>
        </w:tabs>
      </w:pPr>
    </w:p>
    <w:p w14:paraId="50F3FBEE" w14:textId="77777777" w:rsidR="003D6AF5" w:rsidRPr="00695201" w:rsidRDefault="003D6AF5" w:rsidP="003D6AF5">
      <w:pPr>
        <w:tabs>
          <w:tab w:val="left" w:pos="2146"/>
        </w:tabs>
        <w:jc w:val="right"/>
      </w:pPr>
      <w:r w:rsidRPr="00695201">
        <w:t xml:space="preserve">Приложение №1 </w:t>
      </w:r>
    </w:p>
    <w:p w14:paraId="3B14ABE2" w14:textId="77777777" w:rsidR="003D6AF5" w:rsidRPr="00695201" w:rsidRDefault="003D6AF5" w:rsidP="003D6AF5">
      <w:pPr>
        <w:tabs>
          <w:tab w:val="left" w:pos="2146"/>
        </w:tabs>
        <w:jc w:val="right"/>
      </w:pPr>
      <w:r w:rsidRPr="00695201">
        <w:t>к Контракту № _</w:t>
      </w:r>
      <w:r>
        <w:t>__________</w:t>
      </w:r>
      <w:r w:rsidRPr="00695201">
        <w:t>___</w:t>
      </w:r>
    </w:p>
    <w:p w14:paraId="2312CF73" w14:textId="77777777" w:rsidR="003D6AF5" w:rsidRPr="00695201" w:rsidRDefault="003D6AF5" w:rsidP="003D6AF5">
      <w:pPr>
        <w:tabs>
          <w:tab w:val="left" w:pos="2146"/>
        </w:tabs>
        <w:jc w:val="right"/>
        <w:rPr>
          <w:bCs/>
        </w:rPr>
      </w:pPr>
      <w:r w:rsidRPr="00695201">
        <w:t xml:space="preserve">от </w:t>
      </w:r>
      <w:r w:rsidRPr="00695201">
        <w:rPr>
          <w:bCs/>
        </w:rPr>
        <w:t>«_____» _________________ 202</w:t>
      </w:r>
      <w:r w:rsidR="002F408F">
        <w:rPr>
          <w:bCs/>
        </w:rPr>
        <w:t>6</w:t>
      </w:r>
      <w:r w:rsidRPr="00695201">
        <w:rPr>
          <w:bCs/>
        </w:rPr>
        <w:t xml:space="preserve"> г.</w:t>
      </w:r>
    </w:p>
    <w:p w14:paraId="23AD3A28" w14:textId="77777777" w:rsidR="003D6AF5" w:rsidRPr="00695201" w:rsidRDefault="003D6AF5" w:rsidP="003D6AF5">
      <w:pPr>
        <w:tabs>
          <w:tab w:val="left" w:pos="2146"/>
        </w:tabs>
        <w:jc w:val="center"/>
      </w:pPr>
    </w:p>
    <w:p w14:paraId="479CE008" w14:textId="77777777" w:rsidR="003D6AF5" w:rsidRPr="00695201" w:rsidRDefault="003D6AF5" w:rsidP="003D6AF5">
      <w:pPr>
        <w:tabs>
          <w:tab w:val="left" w:pos="2146"/>
        </w:tabs>
        <w:jc w:val="center"/>
      </w:pPr>
    </w:p>
    <w:p w14:paraId="2C81CB7A" w14:textId="2468CBBE" w:rsidR="002F408F" w:rsidRDefault="003D6AF5" w:rsidP="00337E1D">
      <w:pPr>
        <w:keepNext/>
        <w:overflowPunct w:val="0"/>
        <w:autoSpaceDE w:val="0"/>
        <w:autoSpaceDN w:val="0"/>
        <w:adjustRightInd w:val="0"/>
        <w:jc w:val="center"/>
        <w:textAlignment w:val="baseline"/>
        <w:outlineLvl w:val="2"/>
        <w:rPr>
          <w:b/>
          <w:color w:val="000000"/>
        </w:rPr>
      </w:pPr>
      <w:r w:rsidRPr="00150145">
        <w:rPr>
          <w:b/>
          <w:color w:val="000000"/>
        </w:rPr>
        <w:t xml:space="preserve">Расценки на </w:t>
      </w:r>
      <w:r w:rsidR="002A2918">
        <w:rPr>
          <w:b/>
          <w:color w:val="000000"/>
        </w:rPr>
        <w:t>авто</w:t>
      </w:r>
      <w:r w:rsidRPr="00150145">
        <w:rPr>
          <w:b/>
          <w:color w:val="000000"/>
        </w:rPr>
        <w:t>транспортное обслуживание (грузовые автомобили)</w:t>
      </w:r>
    </w:p>
    <w:p w14:paraId="0130433E" w14:textId="77777777" w:rsidR="00337E1D" w:rsidRPr="00337E1D" w:rsidRDefault="00337E1D" w:rsidP="00337E1D">
      <w:pPr>
        <w:keepNext/>
        <w:overflowPunct w:val="0"/>
        <w:autoSpaceDE w:val="0"/>
        <w:autoSpaceDN w:val="0"/>
        <w:adjustRightInd w:val="0"/>
        <w:jc w:val="center"/>
        <w:textAlignment w:val="baseline"/>
        <w:outlineLvl w:val="2"/>
        <w:rPr>
          <w:b/>
          <w:color w:val="000000"/>
        </w:rPr>
      </w:pPr>
    </w:p>
    <w:p w14:paraId="0A67C657" w14:textId="77777777" w:rsidR="003D6AF5" w:rsidRDefault="003D6AF5" w:rsidP="003D6AF5">
      <w:pPr>
        <w:ind w:firstLine="567"/>
        <w:jc w:val="center"/>
        <w:rPr>
          <w:b/>
          <w:u w:val="single"/>
        </w:rPr>
      </w:pPr>
      <w:proofErr w:type="gramStart"/>
      <w:r w:rsidRPr="00150145">
        <w:rPr>
          <w:b/>
          <w:u w:val="single"/>
        </w:rPr>
        <w:t xml:space="preserve">Тариф </w:t>
      </w:r>
      <w:r w:rsidRPr="00695201">
        <w:rPr>
          <w:b/>
          <w:u w:val="single"/>
        </w:rPr>
        <w:t xml:space="preserve"> на</w:t>
      </w:r>
      <w:proofErr w:type="gramEnd"/>
      <w:r w:rsidRPr="00695201">
        <w:rPr>
          <w:b/>
          <w:u w:val="single"/>
        </w:rPr>
        <w:t xml:space="preserve"> перевозку</w:t>
      </w:r>
    </w:p>
    <w:p w14:paraId="2636EE83" w14:textId="77777777" w:rsidR="00337E1D" w:rsidRPr="00150145" w:rsidRDefault="00337E1D" w:rsidP="003D6AF5">
      <w:pPr>
        <w:ind w:firstLine="567"/>
        <w:jc w:val="center"/>
        <w:rPr>
          <w:b/>
          <w:u w:val="single"/>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097"/>
        <w:gridCol w:w="1388"/>
        <w:gridCol w:w="1417"/>
        <w:gridCol w:w="1560"/>
      </w:tblGrid>
      <w:tr w:rsidR="00360014" w:rsidRPr="00150145" w14:paraId="2A360930" w14:textId="77777777" w:rsidTr="00360014">
        <w:trPr>
          <w:trHeight w:val="340"/>
        </w:trPr>
        <w:tc>
          <w:tcPr>
            <w:tcW w:w="2726" w:type="dxa"/>
            <w:tcBorders>
              <w:top w:val="single" w:sz="4" w:space="0" w:color="auto"/>
              <w:left w:val="single" w:sz="4" w:space="0" w:color="auto"/>
              <w:bottom w:val="single" w:sz="4" w:space="0" w:color="auto"/>
              <w:right w:val="single" w:sz="4" w:space="0" w:color="auto"/>
            </w:tcBorders>
            <w:vAlign w:val="center"/>
            <w:hideMark/>
          </w:tcPr>
          <w:p w14:paraId="0FF63362" w14:textId="77777777" w:rsidR="00360014" w:rsidRPr="00150145" w:rsidRDefault="00360014" w:rsidP="001652D1">
            <w:pPr>
              <w:jc w:val="center"/>
              <w:rPr>
                <w:lang w:eastAsia="en-US"/>
              </w:rPr>
            </w:pPr>
            <w:r w:rsidRPr="00150145">
              <w:rPr>
                <w:lang w:eastAsia="en-US"/>
              </w:rPr>
              <w:t>Класс</w:t>
            </w:r>
          </w:p>
        </w:tc>
        <w:tc>
          <w:tcPr>
            <w:tcW w:w="1097" w:type="dxa"/>
            <w:tcBorders>
              <w:top w:val="single" w:sz="4" w:space="0" w:color="auto"/>
              <w:left w:val="single" w:sz="4" w:space="0" w:color="auto"/>
              <w:bottom w:val="single" w:sz="4" w:space="0" w:color="auto"/>
              <w:right w:val="single" w:sz="4" w:space="0" w:color="auto"/>
            </w:tcBorders>
            <w:vAlign w:val="center"/>
          </w:tcPr>
          <w:p w14:paraId="731DF1A4" w14:textId="77777777" w:rsidR="00360014" w:rsidRPr="00150145" w:rsidRDefault="00360014" w:rsidP="001652D1">
            <w:pPr>
              <w:jc w:val="center"/>
              <w:rPr>
                <w:lang w:eastAsia="en-US"/>
              </w:rPr>
            </w:pPr>
            <w:r w:rsidRPr="00150145">
              <w:rPr>
                <w:lang w:eastAsia="en-US"/>
              </w:rPr>
              <w:t>Ед. изм.</w:t>
            </w:r>
          </w:p>
        </w:tc>
        <w:tc>
          <w:tcPr>
            <w:tcW w:w="1388" w:type="dxa"/>
            <w:tcBorders>
              <w:top w:val="single" w:sz="4" w:space="0" w:color="auto"/>
              <w:left w:val="single" w:sz="4" w:space="0" w:color="auto"/>
              <w:bottom w:val="single" w:sz="4" w:space="0" w:color="auto"/>
              <w:right w:val="single" w:sz="4" w:space="0" w:color="auto"/>
            </w:tcBorders>
            <w:vAlign w:val="center"/>
          </w:tcPr>
          <w:p w14:paraId="58D5E19C" w14:textId="71D83AC8" w:rsidR="00360014" w:rsidRPr="00150145" w:rsidRDefault="00360014" w:rsidP="001652D1">
            <w:pPr>
              <w:jc w:val="center"/>
              <w:rPr>
                <w:lang w:eastAsia="en-US"/>
              </w:rPr>
            </w:pPr>
            <w:r w:rsidRPr="00150145">
              <w:rPr>
                <w:lang w:eastAsia="en-US"/>
              </w:rPr>
              <w:t>количество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10F46" w14:textId="6CF43571" w:rsidR="00360014" w:rsidRPr="00150145" w:rsidRDefault="00360014" w:rsidP="001652D1">
            <w:pPr>
              <w:tabs>
                <w:tab w:val="left" w:pos="3341"/>
              </w:tabs>
              <w:jc w:val="center"/>
              <w:rPr>
                <w:lang w:eastAsia="en-US"/>
              </w:rPr>
            </w:pPr>
            <w:r>
              <w:rPr>
                <w:lang w:eastAsia="en-US"/>
              </w:rPr>
              <w:t>Цена, руб. НДС _____</w:t>
            </w:r>
          </w:p>
        </w:tc>
        <w:tc>
          <w:tcPr>
            <w:tcW w:w="1560" w:type="dxa"/>
            <w:tcBorders>
              <w:top w:val="single" w:sz="4" w:space="0" w:color="auto"/>
              <w:left w:val="single" w:sz="4" w:space="0" w:color="auto"/>
              <w:bottom w:val="single" w:sz="4" w:space="0" w:color="auto"/>
              <w:right w:val="single" w:sz="4" w:space="0" w:color="auto"/>
            </w:tcBorders>
            <w:vAlign w:val="center"/>
          </w:tcPr>
          <w:p w14:paraId="5A23CB2B" w14:textId="0134F7F4" w:rsidR="00360014" w:rsidRPr="00150145" w:rsidRDefault="00360014" w:rsidP="001652D1">
            <w:pPr>
              <w:tabs>
                <w:tab w:val="left" w:pos="3341"/>
              </w:tabs>
              <w:jc w:val="center"/>
              <w:rPr>
                <w:lang w:eastAsia="en-US"/>
              </w:rPr>
            </w:pPr>
            <w:r w:rsidRPr="00150145">
              <w:rPr>
                <w:lang w:eastAsia="en-US"/>
              </w:rPr>
              <w:t>Общая сумма</w:t>
            </w:r>
            <w:r>
              <w:rPr>
                <w:lang w:eastAsia="en-US"/>
              </w:rPr>
              <w:t xml:space="preserve">, </w:t>
            </w:r>
            <w:r w:rsidRPr="00150145">
              <w:rPr>
                <w:lang w:eastAsia="en-US"/>
              </w:rPr>
              <w:t>руб.</w:t>
            </w:r>
            <w:r>
              <w:rPr>
                <w:lang w:eastAsia="en-US"/>
              </w:rPr>
              <w:t xml:space="preserve"> НДС____</w:t>
            </w:r>
          </w:p>
        </w:tc>
      </w:tr>
      <w:tr w:rsidR="00360014" w:rsidRPr="008F2D36" w14:paraId="232554EC" w14:textId="77777777" w:rsidTr="00360014">
        <w:trPr>
          <w:trHeight w:val="350"/>
        </w:trPr>
        <w:tc>
          <w:tcPr>
            <w:tcW w:w="2726" w:type="dxa"/>
            <w:tcBorders>
              <w:top w:val="single" w:sz="4" w:space="0" w:color="auto"/>
              <w:left w:val="single" w:sz="4" w:space="0" w:color="auto"/>
              <w:bottom w:val="single" w:sz="4" w:space="0" w:color="auto"/>
              <w:right w:val="single" w:sz="4" w:space="0" w:color="auto"/>
            </w:tcBorders>
            <w:vAlign w:val="bottom"/>
            <w:hideMark/>
          </w:tcPr>
          <w:p w14:paraId="760B44BC" w14:textId="422BE201" w:rsidR="00360014" w:rsidRDefault="00360014" w:rsidP="001652D1">
            <w:r w:rsidRPr="008F2D36">
              <w:t xml:space="preserve">Грузовой автомобиль 6 </w:t>
            </w:r>
            <w:r w:rsidRPr="00337E1D">
              <w:t xml:space="preserve">метров с гидробортом, грузоподъемность до 5т. Маршрут: </w:t>
            </w:r>
            <w:r w:rsidRPr="005553B0">
              <w:t>г. Москва, ул. Гарибальди, д. 19 – Моск</w:t>
            </w:r>
            <w:r>
              <w:t xml:space="preserve">овская область, г. Истра, Ново-Иерусалимская набережная, д. 1- </w:t>
            </w:r>
            <w:r w:rsidRPr="005553B0">
              <w:t>г. Москва ул. Гарибальди д. 19</w:t>
            </w:r>
            <w:r w:rsidR="00BA7A80">
              <w:t>.</w:t>
            </w:r>
          </w:p>
          <w:p w14:paraId="58A5880B" w14:textId="77777777" w:rsidR="00107F61" w:rsidRPr="00337E1D" w:rsidRDefault="00107F61" w:rsidP="001652D1"/>
          <w:p w14:paraId="2958D962" w14:textId="77777777" w:rsidR="00360014" w:rsidRPr="008F2D36" w:rsidRDefault="00360014" w:rsidP="001652D1">
            <w:r w:rsidRPr="00337E1D">
              <w:t>ОКПД 2: 49.41.19.900</w:t>
            </w:r>
          </w:p>
        </w:tc>
        <w:tc>
          <w:tcPr>
            <w:tcW w:w="1097" w:type="dxa"/>
            <w:tcBorders>
              <w:top w:val="single" w:sz="4" w:space="0" w:color="auto"/>
              <w:left w:val="single" w:sz="4" w:space="0" w:color="auto"/>
              <w:bottom w:val="single" w:sz="4" w:space="0" w:color="auto"/>
              <w:right w:val="single" w:sz="4" w:space="0" w:color="auto"/>
            </w:tcBorders>
          </w:tcPr>
          <w:p w14:paraId="50984C75" w14:textId="77777777" w:rsidR="00360014" w:rsidRPr="008F2D36" w:rsidRDefault="00360014" w:rsidP="001652D1">
            <w:pPr>
              <w:jc w:val="center"/>
              <w:rPr>
                <w:strike/>
                <w:lang w:eastAsia="en-US"/>
              </w:rPr>
            </w:pPr>
          </w:p>
          <w:p w14:paraId="7DBA05C2" w14:textId="77777777" w:rsidR="00360014" w:rsidRPr="008F2D36" w:rsidRDefault="00360014" w:rsidP="001652D1">
            <w:pPr>
              <w:jc w:val="center"/>
              <w:rPr>
                <w:lang w:eastAsia="en-US"/>
              </w:rPr>
            </w:pPr>
          </w:p>
          <w:p w14:paraId="647BDAD6" w14:textId="77777777" w:rsidR="00360014" w:rsidRDefault="00360014" w:rsidP="001652D1">
            <w:pPr>
              <w:jc w:val="center"/>
              <w:rPr>
                <w:lang w:eastAsia="en-US"/>
              </w:rPr>
            </w:pPr>
          </w:p>
          <w:p w14:paraId="102B3EE3" w14:textId="77777777" w:rsidR="00F6798E" w:rsidRDefault="00F6798E" w:rsidP="001652D1">
            <w:pPr>
              <w:jc w:val="center"/>
              <w:rPr>
                <w:lang w:eastAsia="en-US"/>
              </w:rPr>
            </w:pPr>
          </w:p>
          <w:p w14:paraId="4B7D332E" w14:textId="77777777" w:rsidR="00F6798E" w:rsidRDefault="00F6798E" w:rsidP="001652D1">
            <w:pPr>
              <w:jc w:val="center"/>
              <w:rPr>
                <w:lang w:eastAsia="en-US"/>
              </w:rPr>
            </w:pPr>
          </w:p>
          <w:p w14:paraId="7E872B37" w14:textId="661840DC" w:rsidR="00360014" w:rsidRPr="008F2D36" w:rsidRDefault="00360014" w:rsidP="001652D1">
            <w:pPr>
              <w:jc w:val="center"/>
              <w:rPr>
                <w:lang w:eastAsia="en-US"/>
              </w:rPr>
            </w:pPr>
            <w:r>
              <w:rPr>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vAlign w:val="center"/>
          </w:tcPr>
          <w:p w14:paraId="2291D744" w14:textId="0F53FA15" w:rsidR="00360014" w:rsidRPr="008F2D36" w:rsidRDefault="00360014" w:rsidP="001652D1">
            <w:pPr>
              <w:jc w:val="center"/>
              <w:rPr>
                <w:lang w:eastAsia="en-US"/>
              </w:rPr>
            </w:pPr>
            <w:r>
              <w:rPr>
                <w:lang w:eastAsia="en-US"/>
              </w:rPr>
              <w:t>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3FD3C6B" w14:textId="6818FFB7" w:rsidR="00360014" w:rsidRPr="008F2D36" w:rsidRDefault="00360014" w:rsidP="001652D1">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03857F" w14:textId="69A6D566" w:rsidR="00360014" w:rsidRPr="008F2D36" w:rsidRDefault="00360014" w:rsidP="001652D1">
            <w:pPr>
              <w:jc w:val="center"/>
              <w:rPr>
                <w:lang w:eastAsia="en-US"/>
              </w:rPr>
            </w:pPr>
          </w:p>
        </w:tc>
      </w:tr>
      <w:tr w:rsidR="00360014" w:rsidRPr="008F2D36" w14:paraId="2D888AD7" w14:textId="77777777" w:rsidTr="007F16EB">
        <w:trPr>
          <w:trHeight w:val="350"/>
        </w:trPr>
        <w:tc>
          <w:tcPr>
            <w:tcW w:w="6628" w:type="dxa"/>
            <w:gridSpan w:val="4"/>
            <w:tcBorders>
              <w:top w:val="single" w:sz="4" w:space="0" w:color="auto"/>
              <w:left w:val="single" w:sz="4" w:space="0" w:color="auto"/>
              <w:bottom w:val="single" w:sz="4" w:space="0" w:color="auto"/>
              <w:right w:val="single" w:sz="4" w:space="0" w:color="auto"/>
            </w:tcBorders>
            <w:vAlign w:val="bottom"/>
          </w:tcPr>
          <w:p w14:paraId="352BFFEF" w14:textId="0FB0E36D" w:rsidR="00360014" w:rsidRPr="008F2D36" w:rsidRDefault="00360014" w:rsidP="00360014">
            <w:pPr>
              <w:jc w:val="right"/>
              <w:rPr>
                <w:lang w:eastAsia="en-US"/>
              </w:rPr>
            </w:pPr>
            <w:r>
              <w:rPr>
                <w:lang w:eastAsia="en-US"/>
              </w:rPr>
              <w:t>ИТОГО:</w:t>
            </w:r>
          </w:p>
        </w:tc>
        <w:tc>
          <w:tcPr>
            <w:tcW w:w="1560" w:type="dxa"/>
            <w:tcBorders>
              <w:top w:val="single" w:sz="4" w:space="0" w:color="auto"/>
              <w:left w:val="single" w:sz="4" w:space="0" w:color="auto"/>
              <w:bottom w:val="single" w:sz="4" w:space="0" w:color="auto"/>
              <w:right w:val="single" w:sz="4" w:space="0" w:color="auto"/>
            </w:tcBorders>
            <w:vAlign w:val="center"/>
          </w:tcPr>
          <w:p w14:paraId="74063768" w14:textId="77777777" w:rsidR="00360014" w:rsidRPr="008F2D36" w:rsidRDefault="00360014" w:rsidP="001652D1">
            <w:pPr>
              <w:jc w:val="center"/>
              <w:rPr>
                <w:lang w:eastAsia="en-US"/>
              </w:rPr>
            </w:pPr>
          </w:p>
        </w:tc>
      </w:tr>
    </w:tbl>
    <w:p w14:paraId="50129D07" w14:textId="77777777" w:rsidR="00337E1D" w:rsidRDefault="00337E1D" w:rsidP="00337E1D"/>
    <w:p w14:paraId="77BB8952" w14:textId="77777777" w:rsidR="00B9711A" w:rsidRDefault="00B9711A" w:rsidP="003D6AF5"/>
    <w:p w14:paraId="0D9B85D9" w14:textId="77777777" w:rsidR="00360014" w:rsidRDefault="00360014" w:rsidP="003D6AF5"/>
    <w:p w14:paraId="6EE58D8E" w14:textId="77777777" w:rsidR="00360014" w:rsidRDefault="00360014" w:rsidP="003D6AF5"/>
    <w:p w14:paraId="1D2E3997" w14:textId="77777777" w:rsidR="00337E1D" w:rsidRDefault="00337E1D" w:rsidP="003D6AF5"/>
    <w:p w14:paraId="5F31F3C0" w14:textId="77777777" w:rsidR="00B9711A" w:rsidRDefault="00B9711A" w:rsidP="003D6AF5"/>
    <w:p w14:paraId="5EFD4D51" w14:textId="77777777" w:rsidR="003D6AF5" w:rsidRDefault="003D6AF5" w:rsidP="003D6AF5">
      <w:r w:rsidRPr="000E31A4">
        <w:t>Ответственное лицо Заказчика</w:t>
      </w:r>
      <w:r w:rsidRPr="000E31A4">
        <w:tab/>
        <w:t>_____________________ /</w:t>
      </w:r>
      <w:r w:rsidRPr="000E31A4">
        <w:tab/>
      </w:r>
      <w:r>
        <w:t>Ильясов А.Х.</w:t>
      </w:r>
    </w:p>
    <w:p w14:paraId="368C173C" w14:textId="77777777" w:rsidR="002A2918" w:rsidRDefault="002A2918" w:rsidP="003D6AF5"/>
    <w:p w14:paraId="37642779" w14:textId="77777777" w:rsidR="002A2918" w:rsidRDefault="002A2918" w:rsidP="003D6AF5"/>
    <w:p w14:paraId="184B1C29" w14:textId="77777777" w:rsidR="00E71F04" w:rsidRDefault="00E71F04" w:rsidP="003D6AF5"/>
    <w:p w14:paraId="14840426" w14:textId="77777777" w:rsidR="00E71F04" w:rsidRPr="00150145" w:rsidRDefault="00E71F04" w:rsidP="003D6AF5"/>
    <w:p w14:paraId="279FE293" w14:textId="77777777" w:rsidR="003D6AF5" w:rsidRPr="00695201" w:rsidRDefault="003D6AF5" w:rsidP="003D6AF5"/>
    <w:p w14:paraId="3BC3E0CB" w14:textId="77777777" w:rsidR="003E6F91" w:rsidRDefault="003D6AF5" w:rsidP="003D6AF5">
      <w:r w:rsidRPr="00695201">
        <w:t>Перевозчик</w:t>
      </w:r>
    </w:p>
    <w:p w14:paraId="649398D8" w14:textId="77777777" w:rsidR="003D6AF5" w:rsidRPr="00695201" w:rsidRDefault="003D6AF5" w:rsidP="003D6AF5">
      <w:r w:rsidRPr="00695201">
        <w:tab/>
      </w:r>
      <w:r w:rsidRPr="00695201">
        <w:tab/>
      </w:r>
      <w:r w:rsidRPr="00695201">
        <w:tab/>
      </w:r>
      <w:r w:rsidRPr="00695201">
        <w:tab/>
      </w:r>
      <w:r w:rsidRPr="00695201">
        <w:tab/>
        <w:t xml:space="preserve">                              Заказчик</w:t>
      </w:r>
    </w:p>
    <w:p w14:paraId="0D5B9327" w14:textId="77777777" w:rsidR="003D6AF5" w:rsidRPr="00695201" w:rsidRDefault="003D6AF5" w:rsidP="003D6AF5">
      <w:r w:rsidRPr="00695201">
        <w:tab/>
      </w:r>
      <w:r w:rsidRPr="00695201">
        <w:tab/>
      </w:r>
      <w:r w:rsidRPr="00695201">
        <w:tab/>
      </w:r>
      <w:r w:rsidRPr="00695201">
        <w:tab/>
      </w:r>
      <w:r w:rsidRPr="00695201">
        <w:tab/>
      </w:r>
      <w:r w:rsidRPr="00695201">
        <w:tab/>
        <w:t xml:space="preserve">      Директор РНО</w:t>
      </w:r>
    </w:p>
    <w:p w14:paraId="0D28FC3D" w14:textId="77777777" w:rsidR="003D6AF5" w:rsidRDefault="003D6AF5" w:rsidP="003D6AF5"/>
    <w:p w14:paraId="7861650E" w14:textId="77777777" w:rsidR="003E6F91" w:rsidRPr="00695201" w:rsidRDefault="003E6F91" w:rsidP="003D6AF5"/>
    <w:p w14:paraId="4B6ED36E" w14:textId="77777777" w:rsidR="003D6AF5" w:rsidRPr="00695201" w:rsidRDefault="002A2918" w:rsidP="003D6AF5">
      <w:r w:rsidRPr="006017C6">
        <w:t>______________</w:t>
      </w:r>
      <w:proofErr w:type="gramStart"/>
      <w:r w:rsidRPr="006017C6">
        <w:t xml:space="preserve">_( </w:t>
      </w:r>
      <w:r w:rsidR="0092457C">
        <w:t>_</w:t>
      </w:r>
      <w:proofErr w:type="gramEnd"/>
      <w:r w:rsidR="0092457C">
        <w:t>__________</w:t>
      </w:r>
      <w:proofErr w:type="gramStart"/>
      <w:r w:rsidR="0092457C">
        <w:t>_</w:t>
      </w:r>
      <w:r w:rsidRPr="006017C6">
        <w:t>)</w:t>
      </w:r>
      <w:r w:rsidR="003D6AF5" w:rsidRPr="00695201">
        <w:t xml:space="preserve">   </w:t>
      </w:r>
      <w:proofErr w:type="gramEnd"/>
      <w:r w:rsidR="003D6AF5" w:rsidRPr="00695201">
        <w:t xml:space="preserve">                                _____________</w:t>
      </w:r>
      <w:proofErr w:type="gramStart"/>
      <w:r w:rsidR="003D6AF5" w:rsidRPr="00695201">
        <w:t>_(</w:t>
      </w:r>
      <w:proofErr w:type="gramEnd"/>
      <w:r w:rsidR="003D6AF5" w:rsidRPr="00695201">
        <w:t>Н.</w:t>
      </w:r>
      <w:r w:rsidR="00E71F04">
        <w:t xml:space="preserve"> </w:t>
      </w:r>
      <w:r w:rsidR="003D6AF5" w:rsidRPr="00695201">
        <w:t>К. Лебедев)</w:t>
      </w:r>
    </w:p>
    <w:p w14:paraId="75B1FAD9" w14:textId="77777777" w:rsidR="003D6AF5" w:rsidRPr="00695201" w:rsidRDefault="003D6AF5" w:rsidP="003D6AF5">
      <w:r w:rsidRPr="00695201">
        <w:t xml:space="preserve">   </w:t>
      </w:r>
    </w:p>
    <w:p w14:paraId="47F15982" w14:textId="77777777" w:rsidR="003D6AF5" w:rsidRPr="00695201" w:rsidRDefault="003D6AF5" w:rsidP="003D6AF5">
      <w:r w:rsidRPr="00695201">
        <w:t xml:space="preserve">М.П.                            </w:t>
      </w:r>
      <w:r w:rsidRPr="00695201">
        <w:tab/>
      </w:r>
      <w:r w:rsidRPr="00695201">
        <w:tab/>
      </w:r>
      <w:r w:rsidRPr="00695201">
        <w:tab/>
      </w:r>
      <w:r w:rsidRPr="00695201">
        <w:tab/>
        <w:t xml:space="preserve">                   М.П.</w:t>
      </w:r>
    </w:p>
    <w:p w14:paraId="1103A1AD" w14:textId="77777777" w:rsidR="003D6AF5" w:rsidRPr="00695201" w:rsidRDefault="003D6AF5" w:rsidP="003D6AF5">
      <w:pPr>
        <w:rPr>
          <w:rFonts w:ascii="Arial" w:hAnsi="Arial" w:cs="Arial"/>
        </w:rPr>
      </w:pPr>
    </w:p>
    <w:p w14:paraId="535E2E55" w14:textId="77777777" w:rsidR="003D6AF5" w:rsidRPr="00251E72" w:rsidRDefault="003D6AF5" w:rsidP="003D6AF5">
      <w:pPr>
        <w:rPr>
          <w:rFonts w:ascii="Arial" w:hAnsi="Arial" w:cs="Arial"/>
        </w:rPr>
      </w:pPr>
    </w:p>
    <w:p w14:paraId="5F244D77" w14:textId="77777777" w:rsidR="003D6AF5" w:rsidRPr="00251E72" w:rsidRDefault="003D6AF5" w:rsidP="003D6AF5"/>
    <w:p w14:paraId="0EBCBF3A" w14:textId="77777777" w:rsidR="003D6AF5" w:rsidRPr="00251E72" w:rsidRDefault="003D6AF5" w:rsidP="003D6AF5"/>
    <w:p w14:paraId="7A00C43F" w14:textId="77777777" w:rsidR="003D6AF5" w:rsidRPr="00251E72" w:rsidRDefault="003D6AF5" w:rsidP="003D6AF5"/>
    <w:p w14:paraId="0A759D3A" w14:textId="77777777" w:rsidR="003D6AF5" w:rsidRPr="00251E72" w:rsidRDefault="003D6AF5" w:rsidP="003D6AF5"/>
    <w:p w14:paraId="5D1D62C1" w14:textId="77777777" w:rsidR="003D6AF5" w:rsidRPr="00251E72" w:rsidRDefault="003D6AF5" w:rsidP="003D6AF5"/>
    <w:p w14:paraId="4B627827" w14:textId="77777777" w:rsidR="003D6AF5" w:rsidRDefault="003D6AF5" w:rsidP="003D6AF5"/>
    <w:p w14:paraId="1BA85B8B" w14:textId="77777777" w:rsidR="00A40E2A" w:rsidRDefault="00A40E2A" w:rsidP="003D6AF5"/>
    <w:p w14:paraId="24CCA223" w14:textId="77777777" w:rsidR="00A40E2A" w:rsidRDefault="00A40E2A" w:rsidP="003D6AF5"/>
    <w:p w14:paraId="5974ECDC" w14:textId="77777777" w:rsidR="00A40E2A" w:rsidRDefault="00A40E2A" w:rsidP="003D6AF5"/>
    <w:p w14:paraId="75AF8D15" w14:textId="77777777" w:rsidR="00A40E2A" w:rsidRDefault="00A40E2A" w:rsidP="003D6AF5"/>
    <w:p w14:paraId="6AC464AC" w14:textId="77777777" w:rsidR="00A40E2A" w:rsidRDefault="00A40E2A" w:rsidP="003D6AF5"/>
    <w:p w14:paraId="0B57190B" w14:textId="77777777" w:rsidR="00A40E2A" w:rsidRPr="00251E72" w:rsidRDefault="00A40E2A" w:rsidP="003D6AF5"/>
    <w:p w14:paraId="27686688" w14:textId="77777777" w:rsidR="003D6AF5" w:rsidRPr="00251E72" w:rsidRDefault="003D6AF5" w:rsidP="003D6AF5"/>
    <w:p w14:paraId="6B323756" w14:textId="77777777" w:rsidR="003D6AF5" w:rsidRPr="00251E72" w:rsidRDefault="003D6AF5" w:rsidP="003D6AF5"/>
    <w:p w14:paraId="0081C679" w14:textId="77777777" w:rsidR="003D6AF5" w:rsidRDefault="003D6AF5" w:rsidP="003D6AF5">
      <w:pPr>
        <w:rPr>
          <w:sz w:val="24"/>
          <w:szCs w:val="24"/>
        </w:rPr>
      </w:pPr>
    </w:p>
    <w:p w14:paraId="0DA7B68C" w14:textId="77777777" w:rsidR="002A2918" w:rsidRDefault="002A2918" w:rsidP="003D6AF5">
      <w:pPr>
        <w:rPr>
          <w:sz w:val="24"/>
          <w:szCs w:val="24"/>
        </w:rPr>
      </w:pPr>
    </w:p>
    <w:p w14:paraId="7612E13D" w14:textId="77777777" w:rsidR="00303BE1" w:rsidRDefault="00303BE1" w:rsidP="003D6AF5">
      <w:pPr>
        <w:rPr>
          <w:sz w:val="24"/>
          <w:szCs w:val="24"/>
        </w:rPr>
      </w:pPr>
    </w:p>
    <w:p w14:paraId="4D57D855" w14:textId="77777777" w:rsidR="0067316C" w:rsidRDefault="0067316C" w:rsidP="003D6AF5">
      <w:pPr>
        <w:rPr>
          <w:sz w:val="24"/>
          <w:szCs w:val="24"/>
        </w:rPr>
      </w:pPr>
    </w:p>
    <w:p w14:paraId="749A28D1" w14:textId="77777777" w:rsidR="00F86B33" w:rsidRDefault="00F86B33" w:rsidP="003D6AF5">
      <w:pPr>
        <w:rPr>
          <w:sz w:val="24"/>
          <w:szCs w:val="24"/>
        </w:rPr>
      </w:pPr>
    </w:p>
    <w:p w14:paraId="48F9B419" w14:textId="77777777" w:rsidR="00360014" w:rsidRDefault="00360014" w:rsidP="00F86B33">
      <w:pPr>
        <w:tabs>
          <w:tab w:val="left" w:pos="2146"/>
        </w:tabs>
        <w:jc w:val="right"/>
      </w:pPr>
    </w:p>
    <w:p w14:paraId="5A12ABE3" w14:textId="77777777" w:rsidR="00360014" w:rsidRDefault="00360014" w:rsidP="00F86B33">
      <w:pPr>
        <w:tabs>
          <w:tab w:val="left" w:pos="2146"/>
        </w:tabs>
        <w:jc w:val="right"/>
      </w:pPr>
    </w:p>
    <w:p w14:paraId="591CCF0A" w14:textId="2E7F05EA" w:rsidR="00F86B33" w:rsidRPr="00695201" w:rsidRDefault="00F86B33" w:rsidP="00F86B33">
      <w:pPr>
        <w:tabs>
          <w:tab w:val="left" w:pos="2146"/>
        </w:tabs>
        <w:jc w:val="right"/>
      </w:pPr>
      <w:r w:rsidRPr="00695201">
        <w:t>Приложение №</w:t>
      </w:r>
      <w:r>
        <w:t xml:space="preserve"> 2</w:t>
      </w:r>
      <w:r w:rsidRPr="00695201">
        <w:t xml:space="preserve"> </w:t>
      </w:r>
    </w:p>
    <w:p w14:paraId="413F88E0" w14:textId="77777777" w:rsidR="00F86B33" w:rsidRPr="00695201" w:rsidRDefault="00F86B33" w:rsidP="00F86B33">
      <w:pPr>
        <w:tabs>
          <w:tab w:val="left" w:pos="2146"/>
        </w:tabs>
        <w:jc w:val="right"/>
      </w:pPr>
      <w:r w:rsidRPr="00695201">
        <w:t>к Контракту № _</w:t>
      </w:r>
      <w:r>
        <w:t>__________</w:t>
      </w:r>
      <w:r w:rsidRPr="00695201">
        <w:t>___</w:t>
      </w:r>
    </w:p>
    <w:p w14:paraId="3D72D5D6" w14:textId="77777777" w:rsidR="00F86B33" w:rsidRPr="00695201" w:rsidRDefault="00F86B33" w:rsidP="00F86B33">
      <w:pPr>
        <w:tabs>
          <w:tab w:val="left" w:pos="2146"/>
        </w:tabs>
        <w:jc w:val="right"/>
        <w:rPr>
          <w:bCs/>
        </w:rPr>
      </w:pPr>
      <w:r w:rsidRPr="00695201">
        <w:t xml:space="preserve">от </w:t>
      </w:r>
      <w:r w:rsidRPr="00695201">
        <w:rPr>
          <w:bCs/>
        </w:rPr>
        <w:t>«_____» _________________ 202</w:t>
      </w:r>
      <w:r w:rsidR="002F408F">
        <w:rPr>
          <w:bCs/>
        </w:rPr>
        <w:t>6</w:t>
      </w:r>
      <w:r w:rsidRPr="00695201">
        <w:rPr>
          <w:bCs/>
        </w:rPr>
        <w:t xml:space="preserve"> г.</w:t>
      </w:r>
    </w:p>
    <w:p w14:paraId="7982521F" w14:textId="77777777" w:rsidR="00F86B33" w:rsidRPr="00E71F04" w:rsidRDefault="00F86B33" w:rsidP="003D6AF5"/>
    <w:p w14:paraId="1795783C" w14:textId="77777777" w:rsidR="00F86B33" w:rsidRPr="00E71F04" w:rsidRDefault="00F86B33" w:rsidP="003D6AF5"/>
    <w:p w14:paraId="5C324AC5" w14:textId="77777777" w:rsidR="00F86B33" w:rsidRPr="00E71F04" w:rsidRDefault="00F86B33" w:rsidP="003D6AF5"/>
    <w:p w14:paraId="106B5185" w14:textId="77777777" w:rsidR="00F86B33" w:rsidRPr="00814AA2" w:rsidRDefault="00F86B33" w:rsidP="00F86B33">
      <w:pPr>
        <w:shd w:val="clear" w:color="auto" w:fill="FFFFFF"/>
        <w:jc w:val="center"/>
        <w:rPr>
          <w:b/>
        </w:rPr>
      </w:pPr>
      <w:r w:rsidRPr="00814AA2">
        <w:rPr>
          <w:b/>
        </w:rPr>
        <w:t>ТЕХНИЧЕСКОЕ ЗАДАНИЕ</w:t>
      </w:r>
    </w:p>
    <w:p w14:paraId="002308A7" w14:textId="77777777" w:rsidR="00F86B33" w:rsidRPr="00814AA2" w:rsidRDefault="00F86B33" w:rsidP="00F86B33">
      <w:pPr>
        <w:widowControl w:val="0"/>
        <w:autoSpaceDE w:val="0"/>
        <w:autoSpaceDN w:val="0"/>
        <w:adjustRightInd w:val="0"/>
        <w:jc w:val="center"/>
      </w:pPr>
      <w:r w:rsidRPr="00814AA2">
        <w:rPr>
          <w:b/>
        </w:rPr>
        <w:t xml:space="preserve">на оказание транспортных услуг </w:t>
      </w:r>
    </w:p>
    <w:p w14:paraId="5B0F9E05" w14:textId="77777777" w:rsidR="00E97553" w:rsidRPr="00814AA2" w:rsidRDefault="00B84D7A" w:rsidP="003E6F91">
      <w:pPr>
        <w:jc w:val="both"/>
        <w:outlineLvl w:val="2"/>
        <w:rPr>
          <w:b/>
          <w:bCs/>
          <w:color w:val="000000"/>
          <w:lang w:bidi="ru-RU"/>
        </w:rPr>
      </w:pPr>
      <w:r w:rsidRPr="00814AA2">
        <w:rPr>
          <w:b/>
          <w:bCs/>
          <w:color w:val="000000"/>
          <w:lang w:bidi="ru-RU"/>
        </w:rPr>
        <w:t xml:space="preserve">1. </w:t>
      </w:r>
      <w:r w:rsidR="00E97553" w:rsidRPr="00814AA2">
        <w:rPr>
          <w:b/>
          <w:bCs/>
          <w:color w:val="000000"/>
          <w:lang w:bidi="ru-RU"/>
        </w:rPr>
        <w:t>Термины и определения:</w:t>
      </w:r>
    </w:p>
    <w:p w14:paraId="012E1E3B" w14:textId="77777777" w:rsidR="00E97553" w:rsidRPr="00814AA2" w:rsidRDefault="00E97553" w:rsidP="003E6F91">
      <w:pPr>
        <w:ind w:firstLine="284"/>
        <w:jc w:val="both"/>
        <w:rPr>
          <w:color w:val="000000"/>
          <w:lang w:bidi="ru-RU"/>
        </w:rPr>
      </w:pPr>
      <w:r w:rsidRPr="00814AA2">
        <w:rPr>
          <w:color w:val="000000"/>
          <w:lang w:bidi="ru-RU"/>
        </w:rPr>
        <w:t>В настоящем Техническом задании, указанные ниже термины имеют следующие значения:</w:t>
      </w:r>
    </w:p>
    <w:p w14:paraId="614A7B53" w14:textId="77777777" w:rsidR="00E97553" w:rsidRPr="00814AA2" w:rsidRDefault="00E97553" w:rsidP="003E6F91">
      <w:pPr>
        <w:ind w:firstLine="284"/>
        <w:jc w:val="both"/>
        <w:rPr>
          <w:color w:val="000000"/>
          <w:lang w:bidi="ru-RU"/>
        </w:rPr>
      </w:pPr>
      <w:r w:rsidRPr="00814AA2">
        <w:rPr>
          <w:b/>
          <w:color w:val="000000"/>
          <w:lang w:bidi="ru-RU"/>
        </w:rPr>
        <w:t>«услуги»</w:t>
      </w:r>
      <w:r w:rsidRPr="00814AA2">
        <w:rPr>
          <w:color w:val="000000"/>
          <w:lang w:bidi="ru-RU"/>
        </w:rPr>
        <w:t xml:space="preserve"> - оказание </w:t>
      </w:r>
      <w:r w:rsidRPr="00814AA2">
        <w:rPr>
          <w:i/>
          <w:iCs/>
          <w:color w:val="000000"/>
          <w:lang w:bidi="ru-RU"/>
        </w:rPr>
        <w:t>Перевозчиком</w:t>
      </w:r>
      <w:r w:rsidRPr="00814AA2">
        <w:rPr>
          <w:color w:val="000000"/>
          <w:lang w:bidi="ru-RU"/>
        </w:rPr>
        <w:t xml:space="preserve"> транспортных услуг по перевозке грузов</w:t>
      </w:r>
      <w:r w:rsidRPr="00814AA2">
        <w:t xml:space="preserve"> </w:t>
      </w:r>
      <w:r w:rsidRPr="00814AA2">
        <w:rPr>
          <w:color w:val="000000"/>
          <w:lang w:bidi="ru-RU"/>
        </w:rPr>
        <w:t xml:space="preserve">на основании заявок </w:t>
      </w:r>
      <w:r w:rsidRPr="00814AA2">
        <w:rPr>
          <w:i/>
          <w:iCs/>
          <w:color w:val="000000"/>
          <w:lang w:bidi="ru-RU"/>
        </w:rPr>
        <w:t>Заказчика</w:t>
      </w:r>
      <w:r w:rsidRPr="00814AA2">
        <w:rPr>
          <w:color w:val="000000"/>
          <w:lang w:bidi="ru-RU"/>
        </w:rPr>
        <w:t>.</w:t>
      </w:r>
    </w:p>
    <w:p w14:paraId="0169FA58" w14:textId="77777777" w:rsidR="00E97553" w:rsidRPr="00814AA2" w:rsidRDefault="00E97553" w:rsidP="003E6F91">
      <w:pPr>
        <w:ind w:firstLine="284"/>
        <w:jc w:val="both"/>
        <w:rPr>
          <w:color w:val="000000"/>
          <w:lang w:bidi="ru-RU"/>
        </w:rPr>
      </w:pPr>
      <w:r w:rsidRPr="00814AA2">
        <w:rPr>
          <w:b/>
          <w:color w:val="000000"/>
          <w:lang w:bidi="ru-RU"/>
        </w:rPr>
        <w:t>«транспортное средство (фургон)»</w:t>
      </w:r>
      <w:r w:rsidRPr="00814AA2">
        <w:rPr>
          <w:color w:val="000000"/>
          <w:lang w:bidi="ru-RU"/>
        </w:rPr>
        <w:t xml:space="preserve"> - транспортное средство</w:t>
      </w:r>
      <w:r w:rsidRPr="00814AA2">
        <w:rPr>
          <w:lang w:bidi="ru-RU"/>
        </w:rPr>
        <w:t xml:space="preserve">, используемое </w:t>
      </w:r>
      <w:r w:rsidRPr="00814AA2">
        <w:rPr>
          <w:color w:val="000000"/>
          <w:lang w:bidi="ru-RU"/>
        </w:rPr>
        <w:t>для оказания транспортных услуг, далее по тексту ТС.</w:t>
      </w:r>
    </w:p>
    <w:p w14:paraId="59B5C315" w14:textId="77777777" w:rsidR="00E97553" w:rsidRPr="00814AA2" w:rsidRDefault="00E97553" w:rsidP="003E6F91">
      <w:pPr>
        <w:ind w:firstLine="284"/>
        <w:jc w:val="both"/>
        <w:rPr>
          <w:b/>
          <w:color w:val="000000"/>
          <w:lang w:bidi="ru-RU"/>
        </w:rPr>
      </w:pPr>
      <w:r w:rsidRPr="00814AA2">
        <w:rPr>
          <w:b/>
          <w:color w:val="000000"/>
          <w:lang w:bidi="ru-RU"/>
        </w:rPr>
        <w:t>«водитель»</w:t>
      </w:r>
      <w:r w:rsidRPr="00814AA2">
        <w:rPr>
          <w:color w:val="000000"/>
          <w:lang w:bidi="ru-RU"/>
        </w:rPr>
        <w:t xml:space="preserve"> - физическое лицо, обладающее соответствующим правом на управление ТС и осуществляющее фактическое управление ТС (фургоном) при осуществлении перевозки грузов.</w:t>
      </w:r>
    </w:p>
    <w:p w14:paraId="2D09D08D" w14:textId="77777777" w:rsidR="00E97553" w:rsidRPr="00814AA2" w:rsidRDefault="00E97553" w:rsidP="003E6F91">
      <w:pPr>
        <w:ind w:firstLine="284"/>
        <w:jc w:val="both"/>
        <w:rPr>
          <w:color w:val="000000"/>
          <w:lang w:bidi="ru-RU"/>
        </w:rPr>
      </w:pPr>
      <w:r w:rsidRPr="00814AA2">
        <w:rPr>
          <w:b/>
          <w:color w:val="000000"/>
          <w:lang w:bidi="ru-RU"/>
        </w:rPr>
        <w:t>«груз»</w:t>
      </w:r>
      <w:r w:rsidRPr="00814AA2">
        <w:rPr>
          <w:color w:val="000000"/>
          <w:lang w:bidi="ru-RU"/>
        </w:rPr>
        <w:t xml:space="preserve"> - </w:t>
      </w:r>
      <w:hyperlink r:id="rId9" w:tooltip="Груз" w:history="1">
        <w:r w:rsidRPr="00814AA2">
          <w:rPr>
            <w:color w:val="000000"/>
            <w:lang w:bidi="ru-RU"/>
          </w:rPr>
          <w:t>груз</w:t>
        </w:r>
      </w:hyperlink>
      <w:r w:rsidRPr="00814AA2">
        <w:rPr>
          <w:color w:val="000000"/>
          <w:lang w:bidi="ru-RU"/>
        </w:rPr>
        <w:t xml:space="preserve"> (имущество (</w:t>
      </w:r>
      <w:hyperlink r:id="rId10" w:tooltip="Материальные ценности" w:history="1">
        <w:r w:rsidRPr="00814AA2">
          <w:rPr>
            <w:color w:val="000000"/>
            <w:lang w:bidi="ru-RU"/>
          </w:rPr>
          <w:t>материальные ценности</w:t>
        </w:r>
      </w:hyperlink>
      <w:r w:rsidRPr="00814AA2">
        <w:rPr>
          <w:color w:val="000000"/>
          <w:lang w:bidi="ru-RU"/>
        </w:rPr>
        <w:t xml:space="preserve">) </w:t>
      </w:r>
      <w:r w:rsidRPr="00814AA2">
        <w:rPr>
          <w:i/>
          <w:iCs/>
          <w:color w:val="000000"/>
          <w:lang w:bidi="ru-RU"/>
        </w:rPr>
        <w:t>Заказчиком</w:t>
      </w:r>
      <w:r w:rsidRPr="00814AA2">
        <w:rPr>
          <w:color w:val="000000"/>
          <w:lang w:bidi="ru-RU"/>
        </w:rPr>
        <w:t>.</w:t>
      </w:r>
    </w:p>
    <w:p w14:paraId="6C9280F2" w14:textId="77777777" w:rsidR="00E97553" w:rsidRPr="00814AA2" w:rsidRDefault="00E97553" w:rsidP="003E6F91">
      <w:pPr>
        <w:ind w:firstLine="284"/>
        <w:jc w:val="both"/>
        <w:rPr>
          <w:color w:val="000000"/>
          <w:lang w:bidi="ru-RU"/>
        </w:rPr>
      </w:pPr>
      <w:r w:rsidRPr="00814AA2">
        <w:rPr>
          <w:b/>
          <w:bCs/>
          <w:color w:val="000000"/>
          <w:lang w:bidi="ru-RU"/>
        </w:rPr>
        <w:t>«заявка»</w:t>
      </w:r>
      <w:r w:rsidRPr="00814AA2">
        <w:rPr>
          <w:color w:val="000000"/>
          <w:lang w:bidi="ru-RU"/>
        </w:rPr>
        <w:t xml:space="preserve"> - документ, направляемый </w:t>
      </w:r>
      <w:r w:rsidRPr="00814AA2">
        <w:rPr>
          <w:i/>
          <w:iCs/>
          <w:color w:val="000000"/>
          <w:lang w:bidi="ru-RU"/>
        </w:rPr>
        <w:t>Заказчиком</w:t>
      </w:r>
      <w:r w:rsidRPr="00814AA2">
        <w:rPr>
          <w:color w:val="000000"/>
          <w:lang w:bidi="ru-RU"/>
        </w:rPr>
        <w:t xml:space="preserve"> в адрес </w:t>
      </w:r>
      <w:r w:rsidRPr="00814AA2">
        <w:rPr>
          <w:i/>
          <w:iCs/>
          <w:color w:val="000000"/>
          <w:lang w:bidi="ru-RU"/>
        </w:rPr>
        <w:t>Перевозчика</w:t>
      </w:r>
      <w:r w:rsidRPr="00814AA2">
        <w:rPr>
          <w:color w:val="000000"/>
          <w:lang w:bidi="ru-RU"/>
        </w:rPr>
        <w:t xml:space="preserve"> о заказе на оказание услуг по транспортному обслуживанию.</w:t>
      </w:r>
    </w:p>
    <w:p w14:paraId="4B69A7F1" w14:textId="77777777" w:rsidR="00E97553" w:rsidRPr="00814AA2" w:rsidRDefault="00E97553" w:rsidP="003E6F91">
      <w:pPr>
        <w:ind w:firstLine="284"/>
        <w:jc w:val="both"/>
        <w:rPr>
          <w:lang w:bidi="ru-RU"/>
        </w:rPr>
      </w:pPr>
      <w:r w:rsidRPr="00814AA2">
        <w:rPr>
          <w:b/>
          <w:color w:val="000000"/>
          <w:lang w:bidi="ru-RU"/>
        </w:rPr>
        <w:t>«зона обслуживания»</w:t>
      </w:r>
      <w:r w:rsidRPr="00814AA2">
        <w:rPr>
          <w:color w:val="000000"/>
          <w:lang w:bidi="ru-RU"/>
        </w:rPr>
        <w:t xml:space="preserve"> </w:t>
      </w:r>
      <w:r w:rsidRPr="00814AA2">
        <w:rPr>
          <w:lang w:bidi="ru-RU"/>
        </w:rPr>
        <w:t>- территория города Москвы и Московской области.</w:t>
      </w:r>
    </w:p>
    <w:p w14:paraId="2F5CB546" w14:textId="77777777" w:rsidR="00E97553" w:rsidRPr="00814AA2" w:rsidRDefault="00E97553" w:rsidP="003E6F91">
      <w:pPr>
        <w:ind w:firstLine="284"/>
        <w:jc w:val="both"/>
        <w:rPr>
          <w:color w:val="000000"/>
          <w:lang w:bidi="ru-RU"/>
        </w:rPr>
      </w:pPr>
      <w:r w:rsidRPr="00814AA2">
        <w:rPr>
          <w:b/>
          <w:color w:val="000000"/>
          <w:lang w:bidi="ru-RU"/>
        </w:rPr>
        <w:t>«уполномоченные лица»</w:t>
      </w:r>
      <w:r w:rsidRPr="00814AA2">
        <w:rPr>
          <w:color w:val="000000"/>
          <w:lang w:bidi="ru-RU"/>
        </w:rPr>
        <w:t xml:space="preserve"> - лица, определенные и уполномоченные </w:t>
      </w:r>
      <w:r w:rsidRPr="00814AA2">
        <w:rPr>
          <w:i/>
          <w:iCs/>
          <w:color w:val="000000"/>
          <w:lang w:bidi="ru-RU"/>
        </w:rPr>
        <w:t xml:space="preserve">Заказчиком </w:t>
      </w:r>
      <w:r w:rsidRPr="00814AA2">
        <w:rPr>
          <w:color w:val="000000"/>
          <w:lang w:bidi="ru-RU"/>
        </w:rPr>
        <w:t>на формирование (осуществление) заказов</w:t>
      </w:r>
      <w:r w:rsidRPr="00814AA2">
        <w:t xml:space="preserve"> </w:t>
      </w:r>
      <w:r w:rsidRPr="00814AA2">
        <w:rPr>
          <w:color w:val="000000"/>
          <w:lang w:bidi="ru-RU"/>
        </w:rPr>
        <w:t>на оказание транспортных услуг.</w:t>
      </w:r>
    </w:p>
    <w:p w14:paraId="12A3076A" w14:textId="77777777" w:rsidR="00E97553" w:rsidRPr="00814AA2" w:rsidRDefault="00E97553" w:rsidP="003E6F91">
      <w:pPr>
        <w:ind w:firstLine="284"/>
        <w:jc w:val="both"/>
        <w:rPr>
          <w:rFonts w:eastAsia="Arial Unicode MS"/>
          <w:color w:val="000000"/>
          <w:lang w:bidi="ru-RU"/>
        </w:rPr>
      </w:pPr>
      <w:r w:rsidRPr="00814AA2">
        <w:rPr>
          <w:b/>
          <w:color w:val="000000"/>
          <w:lang w:bidi="ru-RU"/>
        </w:rPr>
        <w:t>«тарифы»</w:t>
      </w:r>
      <w:r w:rsidRPr="00814AA2">
        <w:rPr>
          <w:color w:val="000000"/>
          <w:lang w:bidi="ru-RU"/>
        </w:rPr>
        <w:t xml:space="preserve"> - стоимость транспортных услуг по перевозке грузов.</w:t>
      </w:r>
    </w:p>
    <w:p w14:paraId="13601DD7" w14:textId="77777777" w:rsidR="00E97553" w:rsidRPr="00814AA2" w:rsidRDefault="00E97553" w:rsidP="003E6F91">
      <w:pPr>
        <w:ind w:firstLine="284"/>
        <w:jc w:val="both"/>
        <w:rPr>
          <w:lang w:bidi="ru-RU"/>
        </w:rPr>
      </w:pPr>
      <w:r w:rsidRPr="00814AA2">
        <w:rPr>
          <w:color w:val="000000"/>
          <w:lang w:bidi="ru-RU"/>
        </w:rPr>
        <w:t>«</w:t>
      </w:r>
      <w:r w:rsidRPr="00814AA2">
        <w:rPr>
          <w:b/>
          <w:lang w:bidi="ru-RU"/>
        </w:rPr>
        <w:t>место подачи, адрес подачи</w:t>
      </w:r>
      <w:r w:rsidRPr="00814AA2">
        <w:rPr>
          <w:lang w:bidi="ru-RU"/>
        </w:rPr>
        <w:t>» - место, адрес по которому производится подача ТС (фургона) и от которого осуществляется оказание транспортных услуг.</w:t>
      </w:r>
    </w:p>
    <w:p w14:paraId="69657AA6" w14:textId="77777777" w:rsidR="00E97553" w:rsidRPr="00814AA2" w:rsidRDefault="00E97553" w:rsidP="003E6F91">
      <w:pPr>
        <w:ind w:firstLine="284"/>
        <w:jc w:val="both"/>
        <w:rPr>
          <w:rFonts w:eastAsia="Arial Unicode MS"/>
          <w:lang w:bidi="ru-RU"/>
        </w:rPr>
      </w:pPr>
      <w:r w:rsidRPr="00814AA2">
        <w:rPr>
          <w:rFonts w:eastAsia="Arial Unicode MS"/>
          <w:b/>
          <w:lang w:bidi="ru-RU"/>
        </w:rPr>
        <w:t>«диспетчерская служба»</w:t>
      </w:r>
      <w:r w:rsidRPr="00814AA2">
        <w:rPr>
          <w:rFonts w:eastAsia="Arial Unicode MS"/>
          <w:lang w:bidi="ru-RU"/>
        </w:rPr>
        <w:t xml:space="preserve"> - сотрудник </w:t>
      </w:r>
      <w:r w:rsidRPr="00814AA2">
        <w:rPr>
          <w:rFonts w:eastAsia="Arial Unicode MS"/>
          <w:i/>
          <w:iCs/>
          <w:lang w:bidi="ru-RU"/>
        </w:rPr>
        <w:t>Перевозчика</w:t>
      </w:r>
      <w:r w:rsidRPr="00814AA2">
        <w:rPr>
          <w:rFonts w:eastAsia="Arial Unicode MS"/>
          <w:lang w:bidi="ru-RU"/>
        </w:rPr>
        <w:t xml:space="preserve">, осуществляющие прием Заявок от </w:t>
      </w:r>
      <w:r w:rsidRPr="00814AA2">
        <w:rPr>
          <w:rFonts w:eastAsia="Arial Unicode MS"/>
          <w:i/>
          <w:iCs/>
          <w:lang w:bidi="ru-RU"/>
        </w:rPr>
        <w:t xml:space="preserve">Заказчика </w:t>
      </w:r>
      <w:r w:rsidRPr="00814AA2">
        <w:rPr>
          <w:rFonts w:eastAsia="Arial Unicode MS"/>
          <w:lang w:bidi="ru-RU"/>
        </w:rPr>
        <w:t xml:space="preserve">и направление ТС в соответствии с Заявками </w:t>
      </w:r>
      <w:r w:rsidR="00AF31D6" w:rsidRPr="00814AA2">
        <w:rPr>
          <w:rFonts w:eastAsia="Arial Unicode MS"/>
          <w:i/>
          <w:iCs/>
          <w:lang w:bidi="ru-RU"/>
        </w:rPr>
        <w:t>Заказчика</w:t>
      </w:r>
      <w:r w:rsidRPr="00814AA2">
        <w:rPr>
          <w:rFonts w:eastAsia="Arial Unicode MS"/>
          <w:lang w:bidi="ru-RU"/>
        </w:rPr>
        <w:t xml:space="preserve">, а также извещающие </w:t>
      </w:r>
      <w:r w:rsidR="00AF31D6" w:rsidRPr="00814AA2">
        <w:rPr>
          <w:rFonts w:eastAsia="Arial Unicode MS"/>
          <w:i/>
          <w:iCs/>
          <w:lang w:bidi="ru-RU"/>
        </w:rPr>
        <w:t>Заказчика</w:t>
      </w:r>
      <w:r w:rsidRPr="00814AA2">
        <w:rPr>
          <w:rFonts w:eastAsia="Arial Unicode MS"/>
          <w:lang w:bidi="ru-RU"/>
        </w:rPr>
        <w:t xml:space="preserve"> о прибытии ТС.</w:t>
      </w:r>
    </w:p>
    <w:p w14:paraId="751F1F53" w14:textId="77777777" w:rsidR="00F86B33" w:rsidRPr="00814AA2" w:rsidRDefault="00F86B33" w:rsidP="00F86B33">
      <w:pPr>
        <w:shd w:val="clear" w:color="auto" w:fill="FFFFFF"/>
        <w:jc w:val="center"/>
        <w:rPr>
          <w:b/>
        </w:rPr>
      </w:pPr>
    </w:p>
    <w:p w14:paraId="46019801" w14:textId="77777777" w:rsidR="00F86B33" w:rsidRPr="00814AA2" w:rsidRDefault="00F86B33" w:rsidP="00F86B33">
      <w:pPr>
        <w:shd w:val="clear" w:color="auto" w:fill="FFFFFF"/>
        <w:jc w:val="both"/>
        <w:rPr>
          <w:b/>
        </w:rPr>
      </w:pPr>
      <w:r w:rsidRPr="00814AA2">
        <w:rPr>
          <w:b/>
        </w:rPr>
        <w:t>2.</w:t>
      </w:r>
      <w:r w:rsidR="00AF31D6" w:rsidRPr="00814AA2">
        <w:rPr>
          <w:b/>
        </w:rPr>
        <w:tab/>
        <w:t>Краткие характеристики оказываемых услуг:</w:t>
      </w:r>
    </w:p>
    <w:p w14:paraId="46314B16" w14:textId="4B436E99" w:rsidR="00AF31D6" w:rsidRPr="00BA7A80" w:rsidRDefault="00AF31D6" w:rsidP="00AF31D6">
      <w:pPr>
        <w:shd w:val="clear" w:color="auto" w:fill="FFFFFF"/>
        <w:jc w:val="both"/>
      </w:pPr>
      <w:r w:rsidRPr="00814AA2">
        <w:t xml:space="preserve">2.1. </w:t>
      </w:r>
      <w:bookmarkStart w:id="14" w:name="_Hlk232777860"/>
      <w:r w:rsidRPr="00814AA2">
        <w:t>Наименование оказываемых услуг: транспортные услуги по перевозке (приему и доставке) груза (</w:t>
      </w:r>
      <w:r w:rsidRPr="00BA7A80">
        <w:t xml:space="preserve">музыкальные инструменты, сценическо-постановочный реквизит, костюмы, сценическо-постановочное оборудование) </w:t>
      </w:r>
      <w:r w:rsidRPr="00BA7A80">
        <w:rPr>
          <w:bCs/>
        </w:rPr>
        <w:t xml:space="preserve">на территории </w:t>
      </w:r>
      <w:r w:rsidR="00B9711A" w:rsidRPr="00BA7A80">
        <w:rPr>
          <w:bCs/>
        </w:rPr>
        <w:t>Моск</w:t>
      </w:r>
      <w:r w:rsidR="00360014" w:rsidRPr="00BA7A80">
        <w:rPr>
          <w:bCs/>
        </w:rPr>
        <w:t>овской области</w:t>
      </w:r>
      <w:r w:rsidRPr="00BA7A80">
        <w:rPr>
          <w:bCs/>
        </w:rPr>
        <w:t>,</w:t>
      </w:r>
      <w:r w:rsidRPr="00BA7A80">
        <w:t xml:space="preserve"> а также оказание услуг по управлению транспортом и его технической эксплуатации;</w:t>
      </w:r>
    </w:p>
    <w:bookmarkEnd w:id="14"/>
    <w:p w14:paraId="6C1A53F8" w14:textId="77777777" w:rsidR="00B84D7A" w:rsidRPr="00BA7A80" w:rsidRDefault="00AF31D6" w:rsidP="00F86B33">
      <w:pPr>
        <w:shd w:val="clear" w:color="auto" w:fill="FFFFFF"/>
        <w:jc w:val="both"/>
      </w:pPr>
      <w:r w:rsidRPr="00BA7A80">
        <w:t xml:space="preserve">2.2. </w:t>
      </w:r>
      <w:r w:rsidR="00F86B33" w:rsidRPr="00BA7A80">
        <w:t xml:space="preserve"> </w:t>
      </w:r>
      <w:r w:rsidRPr="00BA7A80">
        <w:t>Транспортное средство</w:t>
      </w:r>
      <w:r w:rsidR="00F86B33" w:rsidRPr="00BA7A80">
        <w:t xml:space="preserve"> предоставляется заказчику в указанные в техническом задании и договоре сроки</w:t>
      </w:r>
      <w:r w:rsidR="00CE1E40" w:rsidRPr="00BA7A80">
        <w:t xml:space="preserve"> на основании Заявок Заказчика</w:t>
      </w:r>
      <w:r w:rsidR="00F86B33" w:rsidRPr="00BA7A80">
        <w:t xml:space="preserve">; </w:t>
      </w:r>
    </w:p>
    <w:p w14:paraId="49144E26" w14:textId="77777777" w:rsidR="00B84D7A" w:rsidRPr="00814AA2" w:rsidRDefault="00B84D7A" w:rsidP="00F86B33">
      <w:pPr>
        <w:shd w:val="clear" w:color="auto" w:fill="FFFFFF"/>
        <w:jc w:val="both"/>
      </w:pPr>
      <w:r w:rsidRPr="00BA7A80">
        <w:t xml:space="preserve">2.3. </w:t>
      </w:r>
      <w:r w:rsidR="00CE1E40" w:rsidRPr="00BA7A80">
        <w:t>Заявка направляется Заказчиком Перевозчику не позднее, чем за 3 часа до времени подачи транспортного</w:t>
      </w:r>
      <w:r w:rsidR="00CE1E40" w:rsidRPr="00814AA2">
        <w:t xml:space="preserve"> средства;</w:t>
      </w:r>
      <w:r w:rsidR="00AF31D6" w:rsidRPr="00814AA2">
        <w:t xml:space="preserve"> </w:t>
      </w:r>
    </w:p>
    <w:p w14:paraId="2B06E7CA" w14:textId="77777777" w:rsidR="00B84D7A" w:rsidRPr="00814AA2" w:rsidRDefault="00B84D7A" w:rsidP="00F86B33">
      <w:pPr>
        <w:shd w:val="clear" w:color="auto" w:fill="FFFFFF"/>
        <w:jc w:val="both"/>
      </w:pPr>
      <w:r w:rsidRPr="00814AA2">
        <w:t xml:space="preserve">2.4. </w:t>
      </w:r>
      <w:r w:rsidR="00CE1E40" w:rsidRPr="00814AA2">
        <w:t xml:space="preserve">Перевозчик обязан предоставлять Заказчику круглосуточное диспетчерское обслуживание без выходных и праздничных дней; </w:t>
      </w:r>
    </w:p>
    <w:p w14:paraId="42F6FE02" w14:textId="1A56124E" w:rsidR="00CE1E40" w:rsidRPr="00814AA2" w:rsidRDefault="00B84D7A" w:rsidP="00F86B33">
      <w:pPr>
        <w:shd w:val="clear" w:color="auto" w:fill="FFFFFF"/>
        <w:jc w:val="both"/>
        <w:rPr>
          <w:lang w:val="x-none"/>
        </w:rPr>
      </w:pPr>
      <w:r w:rsidRPr="00814AA2">
        <w:t xml:space="preserve">2.5. </w:t>
      </w:r>
      <w:r w:rsidR="00CE1E40" w:rsidRPr="00814AA2">
        <w:t>Место, адрес подачи транспортного средства и конечный адрес поездки определяется Заказчиком при подаче Заявки;</w:t>
      </w:r>
    </w:p>
    <w:p w14:paraId="187B7376" w14:textId="77777777" w:rsidR="00F86B33" w:rsidRPr="00814AA2" w:rsidRDefault="00B84D7A" w:rsidP="00F86B33">
      <w:pPr>
        <w:shd w:val="clear" w:color="auto" w:fill="FFFFFF"/>
        <w:jc w:val="both"/>
      </w:pPr>
      <w:r w:rsidRPr="00814AA2">
        <w:t>2.6.</w:t>
      </w:r>
      <w:r w:rsidR="00F86B33" w:rsidRPr="00814AA2">
        <w:t xml:space="preserve"> </w:t>
      </w:r>
      <w:r w:rsidRPr="00814AA2">
        <w:t>П</w:t>
      </w:r>
      <w:r w:rsidR="00F86B33" w:rsidRPr="00814AA2">
        <w:t xml:space="preserve">ри оказании услуг </w:t>
      </w:r>
      <w:r w:rsidR="00CE1E40" w:rsidRPr="00814AA2">
        <w:t>Перевозчик</w:t>
      </w:r>
      <w:r w:rsidR="00F86B33" w:rsidRPr="00814AA2">
        <w:t xml:space="preserve"> обеспечивает возможность выезда собственного представителя на место дорожно-транспортных происшествий и участия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14:paraId="53093C73" w14:textId="77777777" w:rsidR="00F86B33" w:rsidRPr="00814AA2" w:rsidRDefault="00B84D7A" w:rsidP="00F86B33">
      <w:pPr>
        <w:shd w:val="clear" w:color="auto" w:fill="FFFFFF"/>
        <w:jc w:val="both"/>
      </w:pPr>
      <w:r w:rsidRPr="00814AA2">
        <w:t>2.7.</w:t>
      </w:r>
      <w:r w:rsidR="00F86B33" w:rsidRPr="00814AA2">
        <w:t xml:space="preserve"> </w:t>
      </w:r>
      <w:r w:rsidR="00CE1E40" w:rsidRPr="00814AA2">
        <w:t>Перевозчик</w:t>
      </w:r>
      <w:r w:rsidR="00F86B33" w:rsidRPr="00814AA2">
        <w:t>, одновременно с перевозкой груза при необходимости осуществляет перевозку сотрудников Заказчика, выполняющих погрузо-разгрузочные работы и сопровождение груза, в количестве 2 (двух) человек.</w:t>
      </w:r>
    </w:p>
    <w:p w14:paraId="2460E5AA" w14:textId="77777777" w:rsidR="00F86B33" w:rsidRPr="00814AA2" w:rsidRDefault="00B84D7A" w:rsidP="00F86B33">
      <w:pPr>
        <w:shd w:val="clear" w:color="auto" w:fill="FFFFFF"/>
        <w:jc w:val="both"/>
      </w:pPr>
      <w:r w:rsidRPr="00814AA2">
        <w:t xml:space="preserve">2.8. </w:t>
      </w:r>
      <w:r w:rsidR="00F86B33" w:rsidRPr="00814AA2">
        <w:t xml:space="preserve"> </w:t>
      </w:r>
      <w:r w:rsidR="00CE1E40" w:rsidRPr="00814AA2">
        <w:t>Перевозчик</w:t>
      </w:r>
      <w:r w:rsidR="00F86B33" w:rsidRPr="00814AA2">
        <w:t>, в случае необходимости, предоставляет грузчиков в количестве 2 (двух) человек для выполнения погрузо-разгрузочные работ</w:t>
      </w:r>
      <w:r w:rsidR="00CE1E40" w:rsidRPr="00814AA2">
        <w:t xml:space="preserve"> без взимания дополнительной платы. Водитель самостоятельно фиксирует груз специальными средствами удержания Груза от переме</w:t>
      </w:r>
      <w:r w:rsidRPr="00814AA2">
        <w:t>щения (ремни перекладины и пр.);</w:t>
      </w:r>
    </w:p>
    <w:p w14:paraId="34577516" w14:textId="77777777" w:rsidR="00F86B33" w:rsidRPr="00814AA2" w:rsidRDefault="00B84D7A" w:rsidP="00F86B33">
      <w:pPr>
        <w:shd w:val="clear" w:color="auto" w:fill="FFFFFF"/>
        <w:jc w:val="both"/>
      </w:pPr>
      <w:r w:rsidRPr="00814AA2">
        <w:t>2.9.</w:t>
      </w:r>
      <w:r w:rsidR="00F86B33" w:rsidRPr="00814AA2">
        <w:t xml:space="preserve"> </w:t>
      </w:r>
      <w:r w:rsidRPr="00814AA2">
        <w:t>П</w:t>
      </w:r>
      <w:r w:rsidR="00F86B33" w:rsidRPr="00814AA2">
        <w:t xml:space="preserve">ри оказании услуг </w:t>
      </w:r>
      <w:r w:rsidR="00CE1E40" w:rsidRPr="00814AA2">
        <w:t xml:space="preserve">Перевозчик </w:t>
      </w:r>
      <w:r w:rsidR="00F86B33" w:rsidRPr="00814AA2">
        <w:t>обеспечивает возможность выбора оптимального маршрута движения до пункта назначения, определяемого Заказчиком, с учетом особенностей организации дорожного движения (наличие «пробок», заторов, ремонтов дорог, организации реверсивного движения на отдельных участках магистралей и т.п.).</w:t>
      </w:r>
    </w:p>
    <w:p w14:paraId="1A33AE07" w14:textId="77777777" w:rsidR="00B84D7A" w:rsidRPr="00814AA2" w:rsidRDefault="00B84D7A" w:rsidP="00B84D7A">
      <w:pPr>
        <w:pStyle w:val="af1"/>
        <w:keepNext/>
        <w:keepLines/>
        <w:tabs>
          <w:tab w:val="left" w:pos="426"/>
        </w:tabs>
        <w:spacing w:after="0" w:line="240" w:lineRule="auto"/>
        <w:ind w:left="0"/>
        <w:jc w:val="both"/>
        <w:outlineLvl w:val="2"/>
        <w:rPr>
          <w:rFonts w:ascii="Times New Roman" w:hAnsi="Times New Roman"/>
          <w:b/>
          <w:bCs/>
          <w:sz w:val="20"/>
          <w:szCs w:val="20"/>
          <w:lang w:bidi="ru-RU"/>
        </w:rPr>
      </w:pPr>
      <w:r w:rsidRPr="00814AA2">
        <w:rPr>
          <w:rFonts w:ascii="Times New Roman" w:hAnsi="Times New Roman"/>
          <w:iCs/>
          <w:sz w:val="20"/>
          <w:szCs w:val="20"/>
          <w:lang w:val="ru-RU" w:bidi="ru-RU"/>
        </w:rPr>
        <w:t xml:space="preserve">2.10. </w:t>
      </w:r>
      <w:r w:rsidRPr="00814AA2">
        <w:rPr>
          <w:rFonts w:ascii="Times New Roman" w:hAnsi="Times New Roman"/>
          <w:iCs/>
          <w:sz w:val="20"/>
          <w:szCs w:val="20"/>
          <w:lang w:bidi="ru-RU"/>
        </w:rPr>
        <w:t>Перевозчик</w:t>
      </w:r>
      <w:r w:rsidRPr="00814AA2">
        <w:rPr>
          <w:rFonts w:ascii="Times New Roman" w:hAnsi="Times New Roman"/>
          <w:sz w:val="20"/>
          <w:szCs w:val="20"/>
          <w:lang w:bidi="ru-RU"/>
        </w:rPr>
        <w:t xml:space="preserve"> гарантирует для своих ТС наличие оформленных пропусков и возможность въезда на внутри МКАД, Третьего транспортного кольца, Садового кольца, Бульварного кольца, территорию Московского Кремля и аналогичные территории, а также проезд по платным участкам дорог без дополнительных действий и оплаты </w:t>
      </w:r>
      <w:r w:rsidRPr="00814AA2">
        <w:rPr>
          <w:rFonts w:ascii="Times New Roman" w:hAnsi="Times New Roman"/>
          <w:iCs/>
          <w:sz w:val="20"/>
          <w:szCs w:val="20"/>
          <w:lang w:val="ru-RU" w:bidi="ru-RU"/>
        </w:rPr>
        <w:t>Заказчиком</w:t>
      </w:r>
      <w:r w:rsidRPr="00814AA2">
        <w:rPr>
          <w:rFonts w:ascii="Times New Roman" w:hAnsi="Times New Roman"/>
          <w:sz w:val="20"/>
          <w:szCs w:val="20"/>
          <w:lang w:bidi="ru-RU"/>
        </w:rPr>
        <w:t>.</w:t>
      </w:r>
    </w:p>
    <w:p w14:paraId="4BA7FEA3" w14:textId="77777777" w:rsidR="00B84D7A" w:rsidRPr="00814AA2" w:rsidRDefault="00B84D7A" w:rsidP="00F86B33">
      <w:pPr>
        <w:shd w:val="clear" w:color="auto" w:fill="FFFFFF"/>
        <w:jc w:val="both"/>
        <w:rPr>
          <w:lang w:val="x-none"/>
        </w:rPr>
      </w:pPr>
    </w:p>
    <w:p w14:paraId="06E0809F" w14:textId="77777777" w:rsidR="00F86B33" w:rsidRPr="00814AA2" w:rsidRDefault="00F86B33" w:rsidP="00F86B33">
      <w:pPr>
        <w:shd w:val="clear" w:color="auto" w:fill="FFFFFF"/>
        <w:jc w:val="both"/>
        <w:rPr>
          <w:b/>
        </w:rPr>
      </w:pPr>
      <w:r w:rsidRPr="00814AA2">
        <w:rPr>
          <w:b/>
        </w:rPr>
        <w:t>3. Требования к безопасности:</w:t>
      </w:r>
    </w:p>
    <w:p w14:paraId="6DB2F939" w14:textId="77777777" w:rsidR="00F86B33" w:rsidRPr="00814AA2" w:rsidRDefault="00B84D7A" w:rsidP="00F86B33">
      <w:pPr>
        <w:shd w:val="clear" w:color="auto" w:fill="FFFFFF"/>
        <w:jc w:val="both"/>
      </w:pPr>
      <w:r w:rsidRPr="00814AA2">
        <w:t>3.1. Н</w:t>
      </w:r>
      <w:r w:rsidR="00F86B33" w:rsidRPr="00814AA2">
        <w:t>аличие полиса ОСАГО на автотранспорт;</w:t>
      </w:r>
    </w:p>
    <w:p w14:paraId="060FF905" w14:textId="77777777" w:rsidR="00F86B33" w:rsidRPr="00814AA2" w:rsidRDefault="00B84D7A" w:rsidP="00F86B33">
      <w:pPr>
        <w:shd w:val="clear" w:color="auto" w:fill="FFFFFF"/>
        <w:jc w:val="both"/>
      </w:pPr>
      <w:r w:rsidRPr="00814AA2">
        <w:t xml:space="preserve">3.2. </w:t>
      </w:r>
      <w:r w:rsidR="00F86B33" w:rsidRPr="00814AA2">
        <w:t xml:space="preserve"> Наличие исправных транспортных средств с системой спутникового мониторинга, тахографа.</w:t>
      </w:r>
    </w:p>
    <w:p w14:paraId="2DD0EB4A" w14:textId="77777777" w:rsidR="00B84D7A" w:rsidRPr="00814AA2" w:rsidRDefault="00B84D7A" w:rsidP="00F86B33">
      <w:pPr>
        <w:shd w:val="clear" w:color="auto" w:fill="FFFFFF"/>
        <w:jc w:val="both"/>
      </w:pPr>
    </w:p>
    <w:p w14:paraId="42DF51BF" w14:textId="77777777" w:rsidR="00F86B33" w:rsidRPr="00814AA2" w:rsidRDefault="00F86B33" w:rsidP="00F86B33">
      <w:pPr>
        <w:shd w:val="clear" w:color="auto" w:fill="FFFFFF"/>
        <w:jc w:val="both"/>
        <w:rPr>
          <w:b/>
        </w:rPr>
      </w:pPr>
      <w:r w:rsidRPr="00814AA2">
        <w:rPr>
          <w:b/>
        </w:rPr>
        <w:t xml:space="preserve">4. </w:t>
      </w:r>
      <w:r w:rsidR="00B84D7A" w:rsidRPr="00814AA2">
        <w:rPr>
          <w:b/>
        </w:rPr>
        <w:t>Общие т</w:t>
      </w:r>
      <w:r w:rsidRPr="00814AA2">
        <w:rPr>
          <w:b/>
        </w:rPr>
        <w:t xml:space="preserve">ребования к </w:t>
      </w:r>
      <w:r w:rsidR="00B84D7A" w:rsidRPr="00814AA2">
        <w:rPr>
          <w:b/>
        </w:rPr>
        <w:t>характеристикам и качеству оказываемых</w:t>
      </w:r>
      <w:r w:rsidRPr="00814AA2">
        <w:rPr>
          <w:b/>
        </w:rPr>
        <w:t xml:space="preserve"> услуг и иные показатели, связанные с определением</w:t>
      </w:r>
      <w:r w:rsidR="00B84D7A" w:rsidRPr="00814AA2">
        <w:rPr>
          <w:b/>
        </w:rPr>
        <w:t xml:space="preserve"> </w:t>
      </w:r>
      <w:r w:rsidRPr="00814AA2">
        <w:rPr>
          <w:b/>
        </w:rPr>
        <w:t>соответствия оказываемых услуг потребностям заказчика:</w:t>
      </w:r>
    </w:p>
    <w:p w14:paraId="0C4FDA64" w14:textId="77777777" w:rsidR="00814AA2" w:rsidRPr="00814AA2" w:rsidRDefault="00B84D7A" w:rsidP="00814AA2">
      <w:pPr>
        <w:shd w:val="clear" w:color="auto" w:fill="FFFFFF"/>
        <w:jc w:val="both"/>
      </w:pPr>
      <w:r w:rsidRPr="00814AA2">
        <w:t>4</w:t>
      </w:r>
      <w:r w:rsidR="0043358B" w:rsidRPr="00814AA2">
        <w:rPr>
          <w:lang w:val="x-none"/>
        </w:rPr>
        <w:t>.1.</w:t>
      </w:r>
      <w:r w:rsidR="0043358B" w:rsidRPr="00814AA2">
        <w:rPr>
          <w:lang w:val="x-none"/>
        </w:rPr>
        <w:tab/>
        <w:t>Предоставляемые Перевозчиком ТС по своим качественным и функциональным характеристикам должны соответствовать требованиям, установленным в настоящем Техническом задании, соответствующих Технических регламентов и норм эксплуатации автомобилей.</w:t>
      </w:r>
      <w:r w:rsidR="00814AA2" w:rsidRPr="00814AA2">
        <w:t xml:space="preserve"> </w:t>
      </w:r>
    </w:p>
    <w:p w14:paraId="6E79E52C" w14:textId="77777777" w:rsidR="0043358B" w:rsidRPr="00814AA2" w:rsidRDefault="00814AA2" w:rsidP="00814AA2">
      <w:pPr>
        <w:shd w:val="clear" w:color="auto" w:fill="FFFFFF"/>
        <w:jc w:val="both"/>
      </w:pPr>
      <w:r w:rsidRPr="00814AA2">
        <w:lastRenderedPageBreak/>
        <w:t xml:space="preserve">Требования к функциональным характеристикам автотранспорта: Кузов 6м. изотермический с </w:t>
      </w:r>
      <w:proofErr w:type="spellStart"/>
      <w:r w:rsidRPr="00814AA2">
        <w:t>гидролифтом</w:t>
      </w:r>
      <w:proofErr w:type="spellEnd"/>
      <w:r w:rsidRPr="00814AA2">
        <w:t xml:space="preserve"> грузоподъемность 5 тонн, 2 пассажирских места.</w:t>
      </w:r>
    </w:p>
    <w:p w14:paraId="5559C7B0" w14:textId="77777777" w:rsidR="00284C16" w:rsidRPr="00814AA2" w:rsidRDefault="00B84D7A" w:rsidP="00284C16">
      <w:pPr>
        <w:shd w:val="clear" w:color="auto" w:fill="FFFFFF"/>
        <w:jc w:val="both"/>
      </w:pPr>
      <w:r w:rsidRPr="00814AA2">
        <w:t>4</w:t>
      </w:r>
      <w:r w:rsidR="00E97553" w:rsidRPr="00814AA2">
        <w:t>.</w:t>
      </w:r>
      <w:r w:rsidRPr="00814AA2">
        <w:t>2</w:t>
      </w:r>
      <w:r w:rsidR="00E97553" w:rsidRPr="00814AA2">
        <w:t xml:space="preserve">. Внутри фургон должен быть оборудован крепёжными средствами для крепления груза ремнями и исключения перемещения его при движении автомобиля. </w:t>
      </w:r>
      <w:r w:rsidR="00284C16" w:rsidRPr="00814AA2">
        <w:t>ТС должны быть оборудованы двумя рядами такелажных реек.</w:t>
      </w:r>
    </w:p>
    <w:p w14:paraId="704E8AC5" w14:textId="77777777" w:rsidR="00E97553" w:rsidRPr="00814AA2" w:rsidRDefault="00B84D7A" w:rsidP="00E97553">
      <w:pPr>
        <w:tabs>
          <w:tab w:val="left" w:pos="567"/>
        </w:tabs>
        <w:jc w:val="both"/>
      </w:pPr>
      <w:r w:rsidRPr="00814AA2">
        <w:t>4</w:t>
      </w:r>
      <w:r w:rsidR="00E97553" w:rsidRPr="00814AA2">
        <w:t>.</w:t>
      </w:r>
      <w:r w:rsidRPr="00814AA2">
        <w:t>3</w:t>
      </w:r>
      <w:r w:rsidR="00E97553" w:rsidRPr="00814AA2">
        <w:t xml:space="preserve">. Фургон должен быть оборудован исправным гидробортом грузоподъёмностью с </w:t>
      </w:r>
      <w:proofErr w:type="spellStart"/>
      <w:r w:rsidR="00E97553" w:rsidRPr="00814AA2">
        <w:t>антискользящем</w:t>
      </w:r>
      <w:proofErr w:type="spellEnd"/>
      <w:r w:rsidR="00E97553" w:rsidRPr="00814AA2">
        <w:t xml:space="preserve"> покрытием и упорами сдерживания Груза от падения.</w:t>
      </w:r>
    </w:p>
    <w:p w14:paraId="102E8D9F" w14:textId="77777777" w:rsidR="00E97553" w:rsidRPr="00814AA2" w:rsidRDefault="00B84D7A" w:rsidP="00E97553">
      <w:pPr>
        <w:tabs>
          <w:tab w:val="left" w:pos="567"/>
        </w:tabs>
        <w:jc w:val="both"/>
        <w:rPr>
          <w:i/>
        </w:rPr>
      </w:pPr>
      <w:r w:rsidRPr="00814AA2">
        <w:t>4</w:t>
      </w:r>
      <w:r w:rsidR="00E97553" w:rsidRPr="00814AA2">
        <w:t>.</w:t>
      </w:r>
      <w:r w:rsidRPr="00814AA2">
        <w:t>4</w:t>
      </w:r>
      <w:r w:rsidR="00E97553" w:rsidRPr="00814AA2">
        <w:t xml:space="preserve">. При оказании услуг должна быть обеспечена плавность хода в целях сохранности хрупких музыкальных инструментов при движении. </w:t>
      </w:r>
    </w:p>
    <w:p w14:paraId="64FBCF85" w14:textId="77777777" w:rsidR="00E97553" w:rsidRPr="00814AA2" w:rsidRDefault="00B84D7A" w:rsidP="00E97553">
      <w:pPr>
        <w:shd w:val="clear" w:color="auto" w:fill="FFFFFF"/>
        <w:jc w:val="both"/>
      </w:pPr>
      <w:r w:rsidRPr="00814AA2">
        <w:t xml:space="preserve">4.5. </w:t>
      </w:r>
      <w:r w:rsidR="00E97553" w:rsidRPr="00814AA2">
        <w:t>Фургон должен иметь исправный изотермический кузов с поддержанием температурного режима, для обеспечения сохранности музыкальных инструментов.</w:t>
      </w:r>
    </w:p>
    <w:p w14:paraId="2B551B73" w14:textId="77777777" w:rsidR="00F86B33" w:rsidRPr="00814AA2" w:rsidRDefault="00284C16" w:rsidP="00F86B33">
      <w:pPr>
        <w:shd w:val="clear" w:color="auto" w:fill="FFFFFF"/>
        <w:jc w:val="both"/>
      </w:pPr>
      <w:r w:rsidRPr="00814AA2">
        <w:t>4.6</w:t>
      </w:r>
      <w:r w:rsidR="00F91905">
        <w:t>.</w:t>
      </w:r>
      <w:r w:rsidR="00F86B33" w:rsidRPr="00814AA2">
        <w:t xml:space="preserve"> </w:t>
      </w:r>
      <w:r w:rsidRPr="00814AA2">
        <w:t>ТС долж</w:t>
      </w:r>
      <w:r w:rsidR="00F86B33" w:rsidRPr="00814AA2">
        <w:t>н</w:t>
      </w:r>
      <w:r w:rsidRPr="00814AA2">
        <w:t>о</w:t>
      </w:r>
      <w:r w:rsidR="00F86B33" w:rsidRPr="00814AA2">
        <w:t xml:space="preserve"> находиться в технически исправном состоянии с системой спутникового мониторинга;</w:t>
      </w:r>
    </w:p>
    <w:p w14:paraId="7B0AE776" w14:textId="77777777" w:rsidR="00F86B33" w:rsidRPr="00814AA2" w:rsidRDefault="00284C16" w:rsidP="00F86B33">
      <w:pPr>
        <w:shd w:val="clear" w:color="auto" w:fill="FFFFFF"/>
        <w:jc w:val="both"/>
      </w:pPr>
      <w:r w:rsidRPr="00814AA2">
        <w:t xml:space="preserve">4.7. </w:t>
      </w:r>
      <w:r w:rsidR="00814AA2" w:rsidRPr="00814AA2">
        <w:t>5.3.</w:t>
      </w:r>
      <w:r w:rsidR="00814AA2" w:rsidRPr="00814AA2">
        <w:tab/>
        <w:t xml:space="preserve">Перевозчик для выполнения Заявок Заказчика обязуется направлять водителей, имеющих опрятный внешний вид. </w:t>
      </w:r>
      <w:r w:rsidRPr="00814AA2">
        <w:t>К</w:t>
      </w:r>
      <w:r w:rsidR="00F86B33" w:rsidRPr="00814AA2">
        <w:t xml:space="preserve"> управлению транспортным средством допускаются лица, имеющие удостоверение на право управления данной категорией транспортных средств и опытом вождения не менее 15-ти лет</w:t>
      </w:r>
      <w:r w:rsidRPr="00814AA2">
        <w:t>. В</w:t>
      </w:r>
      <w:r w:rsidR="00F86B33" w:rsidRPr="00814AA2">
        <w:t>се водители должны быть официально оформлены в штате компании, по трудовому кодексу Российской Федерации.</w:t>
      </w:r>
    </w:p>
    <w:p w14:paraId="6C5E8E27" w14:textId="77777777" w:rsidR="00F86B33" w:rsidRPr="00814AA2" w:rsidRDefault="00284C16" w:rsidP="00F86B33">
      <w:pPr>
        <w:shd w:val="clear" w:color="auto" w:fill="FFFFFF"/>
        <w:jc w:val="both"/>
      </w:pPr>
      <w:r w:rsidRPr="00814AA2">
        <w:t>4.8. ТС</w:t>
      </w:r>
      <w:r w:rsidR="00F86B33" w:rsidRPr="00814AA2">
        <w:t xml:space="preserve"> предоставляемые заказчику должны</w:t>
      </w:r>
      <w:r w:rsidRPr="00814AA2">
        <w:t xml:space="preserve"> не старше 7 лет и </w:t>
      </w:r>
      <w:r w:rsidR="00F86B33" w:rsidRPr="00814AA2">
        <w:t>использоваться исключительно в сфере перевозки концертного оборудования и музыкальны инструментов.</w:t>
      </w:r>
      <w:r w:rsidRPr="00814AA2">
        <w:t xml:space="preserve"> Запрещается предоставлять автомобили используемые для перевозки продуктов, замороженной продукции и т.д. (в случае необходимости необходимо подтверждение актами выполненных работ с заказчиками за последние 6 месяцев).</w:t>
      </w:r>
    </w:p>
    <w:p w14:paraId="02806AC7" w14:textId="77777777" w:rsidR="00F86B33" w:rsidRPr="00814AA2" w:rsidRDefault="00284C16" w:rsidP="00F86B33">
      <w:pPr>
        <w:shd w:val="clear" w:color="auto" w:fill="FFFFFF"/>
        <w:jc w:val="both"/>
      </w:pPr>
      <w:r w:rsidRPr="00814AA2">
        <w:t>4.9</w:t>
      </w:r>
      <w:r w:rsidR="00E97553" w:rsidRPr="00814AA2">
        <w:t>.</w:t>
      </w:r>
      <w:r w:rsidR="00E97553" w:rsidRPr="00814AA2">
        <w:tab/>
        <w:t>Предоставляемые Перевозчиком ТС должны быть чистыми снаружи и внутри кузова, свободными от посторонних предметов и груза, не имеющего отношения к Заказчику, сухими и без посторонних запахов (химических, пищевых и т.п).</w:t>
      </w:r>
      <w:r w:rsidRPr="00814AA2">
        <w:t xml:space="preserve"> </w:t>
      </w:r>
    </w:p>
    <w:p w14:paraId="138D0A78" w14:textId="77777777" w:rsidR="00F86B33" w:rsidRPr="00814AA2" w:rsidRDefault="00284C16" w:rsidP="00F91905">
      <w:pPr>
        <w:shd w:val="clear" w:color="auto" w:fill="FFFFFF"/>
        <w:jc w:val="both"/>
      </w:pPr>
      <w:r w:rsidRPr="00814AA2">
        <w:t>4.10.</w:t>
      </w:r>
      <w:r w:rsidR="00F86B33" w:rsidRPr="00814AA2">
        <w:t xml:space="preserve"> </w:t>
      </w:r>
      <w:r w:rsidRPr="00814AA2">
        <w:t>П</w:t>
      </w:r>
      <w:r w:rsidR="00F86B33" w:rsidRPr="00814AA2">
        <w:t>еревозчик должен обеспечить сопровождение груза представителем грузоотправителя (непосредственно сопровождать груз с водителем и присутствовать на протяжении выполнения задания, т.е. ехать с водителем в качестве пассажира)</w:t>
      </w:r>
      <w:r w:rsidRPr="00814AA2">
        <w:t>.</w:t>
      </w:r>
    </w:p>
    <w:p w14:paraId="24D75D96" w14:textId="77777777" w:rsidR="0043358B" w:rsidRPr="00814AA2" w:rsidRDefault="00284C16" w:rsidP="00F91905">
      <w:pPr>
        <w:jc w:val="both"/>
        <w:rPr>
          <w:b/>
        </w:rPr>
      </w:pPr>
      <w:r w:rsidRPr="00814AA2">
        <w:rPr>
          <w:b/>
        </w:rPr>
        <w:t>5</w:t>
      </w:r>
      <w:r w:rsidR="0043358B" w:rsidRPr="00814AA2">
        <w:rPr>
          <w:b/>
        </w:rPr>
        <w:t>.</w:t>
      </w:r>
      <w:r w:rsidR="0043358B" w:rsidRPr="00814AA2">
        <w:rPr>
          <w:b/>
        </w:rPr>
        <w:tab/>
        <w:t>Порядок оказания услуг:</w:t>
      </w:r>
    </w:p>
    <w:p w14:paraId="752E129D" w14:textId="77777777" w:rsidR="0043358B" w:rsidRPr="00814AA2" w:rsidRDefault="00284C16" w:rsidP="00F91905">
      <w:pPr>
        <w:jc w:val="both"/>
      </w:pPr>
      <w:r w:rsidRPr="00814AA2">
        <w:t>5</w:t>
      </w:r>
      <w:r w:rsidR="0043358B" w:rsidRPr="00814AA2">
        <w:t>.1.</w:t>
      </w:r>
      <w:r w:rsidR="0043358B" w:rsidRPr="00814AA2">
        <w:tab/>
      </w:r>
      <w:r w:rsidRPr="00814AA2">
        <w:t>Заказчик</w:t>
      </w:r>
      <w:r w:rsidR="0043358B" w:rsidRPr="00814AA2">
        <w:t xml:space="preserve"> направляет Перевозчику Заявки об организации перевозки грузов в соответствии с порядком, определенным в настоящем Техническом задании</w:t>
      </w:r>
      <w:r w:rsidRPr="00814AA2">
        <w:t xml:space="preserve"> и требованиями Контракта</w:t>
      </w:r>
      <w:r w:rsidR="0043358B" w:rsidRPr="00814AA2">
        <w:t>.</w:t>
      </w:r>
    </w:p>
    <w:p w14:paraId="038D0A0C" w14:textId="77777777" w:rsidR="0043358B" w:rsidRPr="00814AA2" w:rsidRDefault="00284C16" w:rsidP="00F91905">
      <w:pPr>
        <w:jc w:val="both"/>
      </w:pPr>
      <w:r w:rsidRPr="00814AA2">
        <w:t>5.</w:t>
      </w:r>
      <w:r w:rsidR="0043358B" w:rsidRPr="00814AA2">
        <w:t>2.</w:t>
      </w:r>
      <w:r w:rsidR="0043358B" w:rsidRPr="00814AA2">
        <w:tab/>
        <w:t xml:space="preserve">Перевозчик в течение 10 минут обязан подтвердить получение Заявки от </w:t>
      </w:r>
      <w:r w:rsidRPr="00814AA2">
        <w:t>Заказчика</w:t>
      </w:r>
      <w:r w:rsidR="0043358B" w:rsidRPr="00814AA2">
        <w:t xml:space="preserve">. </w:t>
      </w:r>
    </w:p>
    <w:p w14:paraId="54C72F52" w14:textId="77777777" w:rsidR="0043358B" w:rsidRPr="00814AA2" w:rsidRDefault="00284C16" w:rsidP="00F91905">
      <w:pPr>
        <w:jc w:val="both"/>
      </w:pPr>
      <w:r w:rsidRPr="00814AA2">
        <w:t>5</w:t>
      </w:r>
      <w:r w:rsidR="0043358B" w:rsidRPr="00814AA2">
        <w:t>.3.</w:t>
      </w:r>
      <w:r w:rsidR="0043358B" w:rsidRPr="00814AA2">
        <w:tab/>
      </w:r>
      <w:r w:rsidRPr="00814AA2">
        <w:t>Заказчик</w:t>
      </w:r>
      <w:r w:rsidR="0043358B" w:rsidRPr="00814AA2">
        <w:t xml:space="preserve"> обязуется использовать подаваемые для оказания услуг ТС исключительно для перевозки грузов в соответствии с условиями, определенными в Техническом задании и действующим законодательством Российской Федерации.</w:t>
      </w:r>
    </w:p>
    <w:p w14:paraId="786F4922" w14:textId="77777777" w:rsidR="0043358B" w:rsidRPr="00814AA2" w:rsidRDefault="00284C16" w:rsidP="00F91905">
      <w:pPr>
        <w:jc w:val="both"/>
      </w:pPr>
      <w:r w:rsidRPr="00814AA2">
        <w:t>5</w:t>
      </w:r>
      <w:r w:rsidR="0043358B" w:rsidRPr="00814AA2">
        <w:t>.4.</w:t>
      </w:r>
      <w:r w:rsidR="0043358B" w:rsidRPr="00814AA2">
        <w:tab/>
        <w:t xml:space="preserve">Перевозчик предоставляет </w:t>
      </w:r>
      <w:r w:rsidRPr="00814AA2">
        <w:t>Заказчику</w:t>
      </w:r>
      <w:r w:rsidR="0043358B" w:rsidRPr="00814AA2">
        <w:t xml:space="preserve"> в течение следующего дня после заключения Контракта электронную почту и телефон диспетчерской службы. </w:t>
      </w:r>
      <w:r w:rsidRPr="00814AA2">
        <w:t>Зака</w:t>
      </w:r>
      <w:r w:rsidR="00F91905">
        <w:t>з</w:t>
      </w:r>
      <w:r w:rsidRPr="00814AA2">
        <w:t>чик</w:t>
      </w:r>
      <w:r w:rsidR="0043358B" w:rsidRPr="00814AA2">
        <w:t xml:space="preserve"> в тот же срок направляет </w:t>
      </w:r>
      <w:r w:rsidRPr="00814AA2">
        <w:t>Перевозчику</w:t>
      </w:r>
      <w:r w:rsidR="0043358B" w:rsidRPr="00814AA2">
        <w:t xml:space="preserve"> перечень уполномоченных лиц с указанием их телефонов и адресов электронной почты. При изменении перечня уполномоченных лиц, </w:t>
      </w:r>
      <w:r w:rsidRPr="00814AA2">
        <w:t>Заказчик</w:t>
      </w:r>
      <w:r w:rsidR="0043358B" w:rsidRPr="00814AA2">
        <w:t xml:space="preserve"> незамедлительно корректирует их список для Перевозчика. </w:t>
      </w:r>
    </w:p>
    <w:p w14:paraId="60559037" w14:textId="77777777" w:rsidR="0043358B" w:rsidRPr="00814AA2" w:rsidRDefault="00284C16" w:rsidP="00F91905">
      <w:pPr>
        <w:jc w:val="both"/>
      </w:pPr>
      <w:r w:rsidRPr="00814AA2">
        <w:t>5</w:t>
      </w:r>
      <w:r w:rsidR="0043358B" w:rsidRPr="00814AA2">
        <w:t>.5.</w:t>
      </w:r>
      <w:r w:rsidR="0043358B" w:rsidRPr="00814AA2">
        <w:tab/>
        <w:t xml:space="preserve">Уполномоченные лица </w:t>
      </w:r>
      <w:r w:rsidRPr="00814AA2">
        <w:t>Заказчика</w:t>
      </w:r>
      <w:r w:rsidR="0043358B" w:rsidRPr="00814AA2">
        <w:t xml:space="preserve"> оформляют Заявки на оказание транспортных услуг в соответствии </w:t>
      </w:r>
      <w:r w:rsidRPr="00814AA2">
        <w:t>с требованиями Контракта и</w:t>
      </w:r>
      <w:r w:rsidR="0043358B" w:rsidRPr="00814AA2">
        <w:t xml:space="preserve"> Технического задания.</w:t>
      </w:r>
    </w:p>
    <w:p w14:paraId="4D8A795A" w14:textId="77777777" w:rsidR="0043358B" w:rsidRPr="00814AA2" w:rsidRDefault="00284C16" w:rsidP="00F91905">
      <w:pPr>
        <w:jc w:val="both"/>
      </w:pPr>
      <w:r w:rsidRPr="00814AA2">
        <w:t>5</w:t>
      </w:r>
      <w:r w:rsidR="0043358B" w:rsidRPr="00814AA2">
        <w:t>.6.</w:t>
      </w:r>
      <w:r w:rsidR="0043358B" w:rsidRPr="00814AA2">
        <w:tab/>
      </w:r>
      <w:r w:rsidRPr="00814AA2">
        <w:t xml:space="preserve">Заказчик </w:t>
      </w:r>
      <w:r w:rsidR="0043358B" w:rsidRPr="00814AA2">
        <w:t xml:space="preserve">в праве отменить Заявку не позднее чем за 2 (два) часа до момента подачи ТС, при этом </w:t>
      </w:r>
      <w:r w:rsidRPr="00814AA2">
        <w:t>Заказчик</w:t>
      </w:r>
      <w:r w:rsidR="0043358B" w:rsidRPr="00814AA2">
        <w:t xml:space="preserve"> не несет ответственности. </w:t>
      </w:r>
    </w:p>
    <w:p w14:paraId="545E56B3" w14:textId="77777777" w:rsidR="00E97553" w:rsidRPr="00814AA2" w:rsidRDefault="00E97553" w:rsidP="00F91905">
      <w:pPr>
        <w:jc w:val="both"/>
        <w:rPr>
          <w:lang w:val="x-none"/>
        </w:rPr>
      </w:pPr>
      <w:r w:rsidRPr="00814AA2">
        <w:rPr>
          <w:lang w:val="x-none"/>
        </w:rPr>
        <w:t>5.</w:t>
      </w:r>
      <w:r w:rsidR="00284C16" w:rsidRPr="00814AA2">
        <w:t>7</w:t>
      </w:r>
      <w:r w:rsidRPr="00814AA2">
        <w:rPr>
          <w:lang w:val="x-none"/>
        </w:rPr>
        <w:t>.</w:t>
      </w:r>
      <w:r w:rsidRPr="00814AA2">
        <w:rPr>
          <w:lang w:val="x-none"/>
        </w:rPr>
        <w:tab/>
        <w:t>Перев</w:t>
      </w:r>
      <w:r w:rsidR="00284C16" w:rsidRPr="00814AA2">
        <w:rPr>
          <w:lang w:val="x-none"/>
        </w:rPr>
        <w:t xml:space="preserve">озчик обеспечивает возможность </w:t>
      </w:r>
      <w:r w:rsidRPr="00814AA2">
        <w:rPr>
          <w:lang w:val="x-none"/>
        </w:rPr>
        <w:t xml:space="preserve"> подачи до 2 (двух) Фургонов одновременно, при необходимости, соответствующи</w:t>
      </w:r>
      <w:r w:rsidR="00284C16" w:rsidRPr="00814AA2">
        <w:t>х</w:t>
      </w:r>
      <w:r w:rsidRPr="00814AA2">
        <w:rPr>
          <w:lang w:val="x-none"/>
        </w:rPr>
        <w:t xml:space="preserve"> требовани</w:t>
      </w:r>
      <w:r w:rsidR="00284C16" w:rsidRPr="00814AA2">
        <w:t>ям</w:t>
      </w:r>
      <w:r w:rsidRPr="00814AA2">
        <w:rPr>
          <w:lang w:val="x-none"/>
        </w:rPr>
        <w:t xml:space="preserve"> настоящего Технического задания.</w:t>
      </w:r>
    </w:p>
    <w:p w14:paraId="4230E52C" w14:textId="77777777" w:rsidR="00E97553" w:rsidRPr="00814AA2" w:rsidRDefault="00E97553" w:rsidP="00F91905">
      <w:pPr>
        <w:jc w:val="both"/>
        <w:rPr>
          <w:lang w:val="x-none"/>
        </w:rPr>
      </w:pPr>
      <w:r w:rsidRPr="00814AA2">
        <w:rPr>
          <w:lang w:val="x-none"/>
        </w:rPr>
        <w:t>5.</w:t>
      </w:r>
      <w:r w:rsidR="00284C16" w:rsidRPr="00814AA2">
        <w:t>8</w:t>
      </w:r>
      <w:r w:rsidRPr="00814AA2">
        <w:rPr>
          <w:lang w:val="x-none"/>
        </w:rPr>
        <w:t>.</w:t>
      </w:r>
      <w:r w:rsidRPr="00814AA2">
        <w:rPr>
          <w:lang w:val="x-none"/>
        </w:rPr>
        <w:tab/>
        <w:t xml:space="preserve">Перевозчик обязан выполнить условия предоставления Фургона согласно заявке </w:t>
      </w:r>
      <w:r w:rsidR="00284C16" w:rsidRPr="00814AA2">
        <w:t xml:space="preserve">Заказчика </w:t>
      </w:r>
      <w:r w:rsidRPr="00814AA2">
        <w:rPr>
          <w:lang w:val="x-none"/>
        </w:rPr>
        <w:t>ко времени – с точностью до 10 минут в пределах МКАД, и до 15 минут за пределами МКАД, по месту – точно по адресу подачи, указанному в Заявке.</w:t>
      </w:r>
    </w:p>
    <w:p w14:paraId="68D4A226" w14:textId="77777777" w:rsidR="0043358B" w:rsidRPr="00814AA2" w:rsidRDefault="00284C16" w:rsidP="00F91905">
      <w:pPr>
        <w:jc w:val="both"/>
      </w:pPr>
      <w:r w:rsidRPr="00814AA2">
        <w:t>5</w:t>
      </w:r>
      <w:r w:rsidR="0043358B" w:rsidRPr="00814AA2">
        <w:t>.</w:t>
      </w:r>
      <w:r w:rsidRPr="00814AA2">
        <w:t>9</w:t>
      </w:r>
      <w:r w:rsidR="0043358B" w:rsidRPr="00814AA2">
        <w:t>.</w:t>
      </w:r>
      <w:r w:rsidR="0043358B" w:rsidRPr="00814AA2">
        <w:tab/>
        <w:t xml:space="preserve">Во время непосредственной перевозки Перевозчиком грузов </w:t>
      </w:r>
      <w:r w:rsidRPr="00814AA2">
        <w:t>Заказчика</w:t>
      </w:r>
      <w:r w:rsidR="0043358B" w:rsidRPr="00814AA2">
        <w:t xml:space="preserve"> в рамках исполнения Контракта, запрещается использование ТС для оказания услуг третьим лицам.</w:t>
      </w:r>
    </w:p>
    <w:p w14:paraId="405D6B7D" w14:textId="77777777" w:rsidR="0043358B" w:rsidRPr="00814AA2" w:rsidRDefault="0043358B" w:rsidP="00F91905">
      <w:pPr>
        <w:jc w:val="both"/>
        <w:rPr>
          <w:lang w:val="x-none"/>
        </w:rPr>
      </w:pPr>
      <w:r w:rsidRPr="00814AA2">
        <w:rPr>
          <w:lang w:val="x-none"/>
        </w:rPr>
        <w:t>5.</w:t>
      </w:r>
      <w:r w:rsidR="00284C16" w:rsidRPr="00814AA2">
        <w:t>10</w:t>
      </w:r>
      <w:r w:rsidRPr="00814AA2">
        <w:rPr>
          <w:lang w:val="x-none"/>
        </w:rPr>
        <w:t>.</w:t>
      </w:r>
      <w:r w:rsidRPr="00814AA2">
        <w:rPr>
          <w:lang w:val="x-none"/>
        </w:rPr>
        <w:tab/>
        <w:t xml:space="preserve">В случае установления факта предоставления Перевозчиком ТС, не соответствующего требованиям </w:t>
      </w:r>
      <w:r w:rsidR="00284C16" w:rsidRPr="00814AA2">
        <w:t>Заказчика</w:t>
      </w:r>
      <w:r w:rsidRPr="00814AA2">
        <w:rPr>
          <w:lang w:val="x-none"/>
        </w:rPr>
        <w:t>, изложенным в Техническом задании</w:t>
      </w:r>
      <w:r w:rsidR="00284C16" w:rsidRPr="00814AA2">
        <w:t xml:space="preserve"> и Контракте</w:t>
      </w:r>
      <w:r w:rsidRPr="00814AA2">
        <w:rPr>
          <w:lang w:val="x-none"/>
        </w:rPr>
        <w:t xml:space="preserve">, требованиям действующих законов и подзаконных нормативных правовых актов, а также нарушения требований к качеству оказываемых услуг, а также задержка в подаче ТС к назначенному времени более 30 минут, услуга признается неоказанной и оплате </w:t>
      </w:r>
      <w:r w:rsidR="00284C16" w:rsidRPr="00814AA2">
        <w:t>Заказчиком</w:t>
      </w:r>
      <w:r w:rsidRPr="00814AA2">
        <w:rPr>
          <w:lang w:val="x-none"/>
        </w:rPr>
        <w:t xml:space="preserve"> не подлежит. Данные факты являются существенным нарушением условий Контракта</w:t>
      </w:r>
    </w:p>
    <w:p w14:paraId="5AF17286" w14:textId="77777777" w:rsidR="0043358B" w:rsidRPr="00814AA2" w:rsidRDefault="0043358B" w:rsidP="00F91905">
      <w:pPr>
        <w:jc w:val="both"/>
        <w:rPr>
          <w:lang w:val="x-none"/>
        </w:rPr>
      </w:pPr>
      <w:r w:rsidRPr="00814AA2">
        <w:rPr>
          <w:lang w:val="x-none"/>
        </w:rPr>
        <w:t>5.1</w:t>
      </w:r>
      <w:r w:rsidR="00284C16" w:rsidRPr="00814AA2">
        <w:t>1</w:t>
      </w:r>
      <w:r w:rsidRPr="00814AA2">
        <w:rPr>
          <w:lang w:val="x-none"/>
        </w:rPr>
        <w:t>.</w:t>
      </w:r>
      <w:r w:rsidRPr="00814AA2">
        <w:rPr>
          <w:lang w:val="x-none"/>
        </w:rPr>
        <w:tab/>
        <w:t>В случае невозможности оказания услуг с использованием поданного ТС по причине несоответствия его технического состояния требованиям нормативных правовых актов и/или невозможности исполнения водителем функции по управлению ТС, Перевозчик в течение 30 (тридцати) минут с момента наступления такого случая обязан предоставить водителя и/или исправное ТС, отвечающее тем же условиям, с качественными и функциональными характеристиками не ниже установленных в Техническом задании.</w:t>
      </w:r>
    </w:p>
    <w:p w14:paraId="7BC36FE5" w14:textId="77777777" w:rsidR="0043358B" w:rsidRPr="00814AA2" w:rsidRDefault="0043358B" w:rsidP="00F91905">
      <w:pPr>
        <w:jc w:val="both"/>
        <w:rPr>
          <w:lang w:val="x-none"/>
        </w:rPr>
      </w:pPr>
      <w:r w:rsidRPr="00814AA2">
        <w:rPr>
          <w:lang w:val="x-none"/>
        </w:rPr>
        <w:t>5.1</w:t>
      </w:r>
      <w:r w:rsidR="00284C16" w:rsidRPr="00814AA2">
        <w:t>2</w:t>
      </w:r>
      <w:r w:rsidRPr="00814AA2">
        <w:rPr>
          <w:lang w:val="x-none"/>
        </w:rPr>
        <w:t>.</w:t>
      </w:r>
      <w:r w:rsidRPr="00814AA2">
        <w:rPr>
          <w:lang w:val="x-none"/>
        </w:rPr>
        <w:tab/>
        <w:t xml:space="preserve">В случае неисправности ТС во время движения, дорожно-транспортного происшествия, нарушений правил дорожного движения Перевозчик по требованию </w:t>
      </w:r>
      <w:r w:rsidR="00284C16" w:rsidRPr="00814AA2">
        <w:t xml:space="preserve">Заказчика </w:t>
      </w:r>
      <w:r w:rsidRPr="00814AA2">
        <w:rPr>
          <w:lang w:val="x-none"/>
        </w:rPr>
        <w:t>производит замену ТС/водителя в течение 30 (тридцати) минут.</w:t>
      </w:r>
    </w:p>
    <w:p w14:paraId="13A88FA4" w14:textId="77777777" w:rsidR="0043358B" w:rsidRPr="00814AA2" w:rsidRDefault="0043358B" w:rsidP="00F91905">
      <w:pPr>
        <w:jc w:val="both"/>
      </w:pPr>
      <w:r w:rsidRPr="00814AA2">
        <w:rPr>
          <w:lang w:val="x-none"/>
        </w:rPr>
        <w:t>5.1</w:t>
      </w:r>
      <w:r w:rsidR="00284C16" w:rsidRPr="00814AA2">
        <w:t>3</w:t>
      </w:r>
      <w:r w:rsidRPr="00814AA2">
        <w:rPr>
          <w:lang w:val="x-none"/>
        </w:rPr>
        <w:t>.</w:t>
      </w:r>
      <w:r w:rsidRPr="00814AA2">
        <w:rPr>
          <w:lang w:val="x-none"/>
        </w:rPr>
        <w:tab/>
        <w:t>Перевозчик обязан обеспечить нераспространение конфиденциальной информации, ставшей ему известной в силу исполнения обязательств по контракту.</w:t>
      </w:r>
    </w:p>
    <w:p w14:paraId="449B4C56" w14:textId="77777777" w:rsidR="0043358B" w:rsidRPr="00814AA2" w:rsidRDefault="00E97553" w:rsidP="00F91905">
      <w:pPr>
        <w:shd w:val="clear" w:color="auto" w:fill="FFFFFF"/>
        <w:jc w:val="both"/>
        <w:rPr>
          <w:lang w:val="x-none"/>
        </w:rPr>
      </w:pPr>
      <w:r w:rsidRPr="00814AA2">
        <w:rPr>
          <w:lang w:val="x-none"/>
        </w:rPr>
        <w:t>5.</w:t>
      </w:r>
      <w:r w:rsidR="00284C16" w:rsidRPr="00814AA2">
        <w:t>14</w:t>
      </w:r>
      <w:r w:rsidRPr="00814AA2">
        <w:rPr>
          <w:lang w:val="x-none"/>
        </w:rPr>
        <w:t>.</w:t>
      </w:r>
      <w:r w:rsidRPr="00814AA2">
        <w:rPr>
          <w:lang w:val="x-none"/>
        </w:rPr>
        <w:tab/>
        <w:t xml:space="preserve">За причинение ущерба Грузу при перевозке или его частичную или полную утрату, по вине Перевозчика, Перевозчик несет полную материальную ответственность перед </w:t>
      </w:r>
      <w:r w:rsidR="00284C16" w:rsidRPr="00814AA2">
        <w:t>Заказчиком</w:t>
      </w:r>
      <w:r w:rsidRPr="00814AA2">
        <w:rPr>
          <w:lang w:val="x-none"/>
        </w:rPr>
        <w:t>.</w:t>
      </w:r>
    </w:p>
    <w:p w14:paraId="14CC5D35" w14:textId="39F2A929" w:rsidR="00F86B33" w:rsidRPr="00814AA2" w:rsidRDefault="00F86B33" w:rsidP="00F91905">
      <w:pPr>
        <w:shd w:val="clear" w:color="auto" w:fill="FFFFFF"/>
        <w:jc w:val="both"/>
      </w:pPr>
      <w:r w:rsidRPr="00814AA2">
        <w:t>5.</w:t>
      </w:r>
      <w:r w:rsidR="00284C16" w:rsidRPr="00814AA2">
        <w:t>15.</w:t>
      </w:r>
      <w:r w:rsidRPr="00814AA2">
        <w:t xml:space="preserve">  </w:t>
      </w:r>
      <w:r w:rsidR="00284C16" w:rsidRPr="00814AA2">
        <w:t>Перевозчик</w:t>
      </w:r>
      <w:r w:rsidRPr="00814AA2">
        <w:t xml:space="preserve"> своевременно предоставляет Заказчику все необходимые (в том числе</w:t>
      </w:r>
      <w:r w:rsidR="00284C16" w:rsidRPr="00814AA2">
        <w:t xml:space="preserve"> </w:t>
      </w:r>
      <w:r w:rsidRPr="00814AA2">
        <w:t>запрашиваемые) отчетные документы, связанные с оказанием услуг</w:t>
      </w:r>
      <w:r w:rsidR="00284C16" w:rsidRPr="00814AA2">
        <w:t>: п</w:t>
      </w:r>
      <w:r w:rsidR="00B84D7A" w:rsidRPr="00814AA2">
        <w:rPr>
          <w:color w:val="000000"/>
          <w:lang w:bidi="ru-RU"/>
        </w:rPr>
        <w:t>редставление детализированных отчетов об оказанных услугах</w:t>
      </w:r>
      <w:r w:rsidR="00B84D7A" w:rsidRPr="00814AA2">
        <w:rPr>
          <w:lang w:bidi="ru-RU"/>
        </w:rPr>
        <w:t>;</w:t>
      </w:r>
      <w:r w:rsidR="00B84D7A" w:rsidRPr="00814AA2">
        <w:rPr>
          <w:b/>
          <w:bCs/>
          <w:lang w:bidi="ru-RU"/>
        </w:rPr>
        <w:t xml:space="preserve"> </w:t>
      </w:r>
      <w:r w:rsidR="00B84D7A" w:rsidRPr="00814AA2">
        <w:rPr>
          <w:bCs/>
          <w:lang w:bidi="ru-RU"/>
        </w:rPr>
        <w:t>а также</w:t>
      </w:r>
      <w:r w:rsidR="00B84D7A" w:rsidRPr="00814AA2">
        <w:rPr>
          <w:b/>
          <w:bCs/>
          <w:lang w:bidi="ru-RU"/>
        </w:rPr>
        <w:t xml:space="preserve"> </w:t>
      </w:r>
      <w:r w:rsidR="00B84D7A" w:rsidRPr="00814AA2">
        <w:rPr>
          <w:lang w:bidi="ru-RU"/>
        </w:rPr>
        <w:t xml:space="preserve">по запросам уполномоченных лиц </w:t>
      </w:r>
      <w:r w:rsidR="00284C16" w:rsidRPr="00814AA2">
        <w:rPr>
          <w:i/>
          <w:iCs/>
          <w:lang w:bidi="ru-RU"/>
        </w:rPr>
        <w:t>Заказчика</w:t>
      </w:r>
      <w:r w:rsidR="00B84D7A" w:rsidRPr="00814AA2">
        <w:rPr>
          <w:lang w:bidi="ru-RU"/>
        </w:rPr>
        <w:t xml:space="preserve"> (в день получения соответствующего запроса Перевозчиком при </w:t>
      </w:r>
      <w:r w:rsidR="00B84D7A" w:rsidRPr="00814AA2">
        <w:rPr>
          <w:lang w:bidi="ru-RU"/>
        </w:rPr>
        <w:lastRenderedPageBreak/>
        <w:t>получении запроса до 14-00 по московскому времени или на следующий рабочий день).</w:t>
      </w:r>
      <w:r w:rsidR="00814AA2" w:rsidRPr="00814AA2">
        <w:rPr>
          <w:lang w:bidi="ru-RU"/>
        </w:rPr>
        <w:t xml:space="preserve"> </w:t>
      </w:r>
      <w:r w:rsidR="00814AA2" w:rsidRPr="00814AA2">
        <w:rPr>
          <w:bCs/>
          <w:lang w:bidi="ru-RU"/>
        </w:rPr>
        <w:t>Перевозчик</w:t>
      </w:r>
      <w:r w:rsidR="00F91905">
        <w:rPr>
          <w:bCs/>
          <w:lang w:bidi="ru-RU"/>
        </w:rPr>
        <w:t xml:space="preserve"> </w:t>
      </w:r>
      <w:r w:rsidRPr="00814AA2">
        <w:t>представляет заказчику путевые листы (бланки заказа), в которых указывается фактически отработанное время.</w:t>
      </w:r>
    </w:p>
    <w:p w14:paraId="7F20652F" w14:textId="77777777" w:rsidR="00F86B33" w:rsidRPr="00814AA2" w:rsidRDefault="00814AA2" w:rsidP="00F91905">
      <w:pPr>
        <w:shd w:val="clear" w:color="auto" w:fill="FFFFFF"/>
        <w:jc w:val="both"/>
      </w:pPr>
      <w:r w:rsidRPr="00814AA2">
        <w:t>5.16. Перевозчик</w:t>
      </w:r>
      <w:r w:rsidR="00F86B33" w:rsidRPr="00814AA2">
        <w:t xml:space="preserve"> обязан выполнить услуги в соответствии с требованиями заказчика и нести все расходы, связанные с выполнением данных услуг.</w:t>
      </w:r>
    </w:p>
    <w:p w14:paraId="18D6BF5A" w14:textId="77777777" w:rsidR="00470C07" w:rsidRDefault="00470C07" w:rsidP="00F91905">
      <w:pPr>
        <w:shd w:val="clear" w:color="auto" w:fill="FFFFFF"/>
        <w:jc w:val="both"/>
      </w:pPr>
      <w:r>
        <w:t>5.17 Перевозчик должен обеспечить:</w:t>
      </w:r>
    </w:p>
    <w:p w14:paraId="01779C2B" w14:textId="77777777" w:rsidR="00814AA2" w:rsidRPr="00814AA2" w:rsidRDefault="00814AA2" w:rsidP="00F91905">
      <w:pPr>
        <w:shd w:val="clear" w:color="auto" w:fill="FFFFFF"/>
        <w:jc w:val="both"/>
      </w:pPr>
      <w:r w:rsidRPr="00814AA2">
        <w:t>- наличие у водителей путевых листов;</w:t>
      </w:r>
    </w:p>
    <w:p w14:paraId="64AEC123" w14:textId="77777777" w:rsidR="00814AA2" w:rsidRPr="00814AA2" w:rsidRDefault="00814AA2" w:rsidP="00F91905">
      <w:pPr>
        <w:shd w:val="clear" w:color="auto" w:fill="FFFFFF"/>
        <w:jc w:val="both"/>
      </w:pPr>
      <w:r w:rsidRPr="00814AA2">
        <w:t>- на предоставляемые для оказания услуг автомобили обязательно наличие страховых полисов ОСАГО (требование установлено статьей 20 Федерального закона от 10.12.1995 № 196-ФЗ «О безопасности дорожного движения»);</w:t>
      </w:r>
    </w:p>
    <w:p w14:paraId="1F34394E" w14:textId="77777777" w:rsidR="00F86B33" w:rsidRPr="00814AA2" w:rsidRDefault="00F86B33" w:rsidP="00F91905">
      <w:pPr>
        <w:jc w:val="both"/>
      </w:pPr>
    </w:p>
    <w:p w14:paraId="31871F42" w14:textId="77777777" w:rsidR="00E97553" w:rsidRPr="00814AA2" w:rsidRDefault="00E97553" w:rsidP="00E97553">
      <w:pPr>
        <w:rPr>
          <w:b/>
        </w:rPr>
      </w:pPr>
      <w:r w:rsidRPr="00814AA2">
        <w:rPr>
          <w:b/>
        </w:rPr>
        <w:t>6.</w:t>
      </w:r>
      <w:r w:rsidRPr="00814AA2">
        <w:rPr>
          <w:b/>
        </w:rPr>
        <w:tab/>
        <w:t>Требования соответствия нормативным документам (лицензии, допуски, разрешения, согласования):</w:t>
      </w:r>
    </w:p>
    <w:p w14:paraId="27C6EA1D" w14:textId="77777777" w:rsidR="00E97553" w:rsidRPr="00814AA2" w:rsidRDefault="00E97553" w:rsidP="00E97553">
      <w:r w:rsidRPr="00814AA2">
        <w:t>6.1.</w:t>
      </w:r>
      <w:r w:rsidRPr="00814AA2">
        <w:tab/>
        <w:t xml:space="preserve">Предоставляемые </w:t>
      </w:r>
      <w:r w:rsidR="00814AA2" w:rsidRPr="00814AA2">
        <w:t>Перевозчиком</w:t>
      </w:r>
      <w:r w:rsidRPr="00814AA2">
        <w:t xml:space="preserve"> </w:t>
      </w:r>
      <w:r w:rsidR="00814AA2" w:rsidRPr="00814AA2">
        <w:t>ТС</w:t>
      </w:r>
      <w:r w:rsidRPr="00814AA2">
        <w:t xml:space="preserve"> обязаны соответствовать установленным обязательным требованиям законодательства Российской Федерации:</w:t>
      </w:r>
    </w:p>
    <w:p w14:paraId="15102AC9" w14:textId="77777777" w:rsidR="00E97553" w:rsidRPr="00814AA2" w:rsidRDefault="00E97553" w:rsidP="00E97553">
      <w:r w:rsidRPr="00814AA2">
        <w:t>-</w:t>
      </w:r>
      <w:r w:rsidRPr="00814AA2">
        <w:tab/>
        <w:t>Федерального закона от 08.11.2007 № 259-ФЗ «Устав автомобильного транспорта и городского наземного электрического транспорта»;</w:t>
      </w:r>
    </w:p>
    <w:p w14:paraId="2846291A" w14:textId="77777777" w:rsidR="00E97553" w:rsidRPr="00814AA2" w:rsidRDefault="00E97553" w:rsidP="00E97553">
      <w:r w:rsidRPr="00814AA2">
        <w:t>-</w:t>
      </w:r>
      <w:r w:rsidRPr="00814AA2">
        <w:tab/>
        <w:t>Федерального закона от 10.12.1995 № 196-ФЗ «О безопасности дорожного движения»;</w:t>
      </w:r>
    </w:p>
    <w:p w14:paraId="26A39A3F" w14:textId="77777777" w:rsidR="00E97553" w:rsidRPr="00814AA2" w:rsidRDefault="00E97553" w:rsidP="00E97553">
      <w:r w:rsidRPr="00814AA2">
        <w:t>-</w:t>
      </w:r>
      <w:r w:rsidRPr="00814AA2">
        <w:tab/>
        <w:t>Иных нормативных правовых актов Российской Федерации и города Москвы в сфере перевозки грузов.</w:t>
      </w:r>
    </w:p>
    <w:p w14:paraId="6D612785" w14:textId="77777777" w:rsidR="00E97553" w:rsidRPr="00814AA2" w:rsidRDefault="00E97553" w:rsidP="00E97553">
      <w:r w:rsidRPr="00814AA2">
        <w:t>6.2.</w:t>
      </w:r>
      <w:r w:rsidRPr="00814AA2">
        <w:tab/>
        <w:t>Техническое состояние фургона должно подтверждаться результатами технического осмотра, проводимого в порядке и сроки, установленные требованиями:</w:t>
      </w:r>
    </w:p>
    <w:p w14:paraId="433601D7" w14:textId="77777777" w:rsidR="00E97553" w:rsidRPr="00814AA2" w:rsidRDefault="00E97553" w:rsidP="00E97553">
      <w:r w:rsidRPr="00814AA2">
        <w:t>-</w:t>
      </w:r>
      <w:r w:rsidRPr="00814AA2">
        <w:tab/>
        <w:t>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p w14:paraId="09F17DEF" w14:textId="77777777" w:rsidR="00E97553" w:rsidRPr="00814AA2" w:rsidRDefault="00E97553" w:rsidP="00E97553">
      <w:r w:rsidRPr="00814AA2">
        <w:t>-</w:t>
      </w:r>
      <w:r w:rsidRPr="00814AA2">
        <w:tab/>
        <w:t>Технического регламента Таможенного союза от 09.12.2011 № 018/2011 «О безопасности колесных транспортных средств» (утвержден Решением Комиссии Таможенного союза от 09.12.2011 № 877 «О принятии технического регламента Таможенного союза «О безопасности колесных транспортных средств»);</w:t>
      </w:r>
    </w:p>
    <w:p w14:paraId="1078F1B9" w14:textId="77777777" w:rsidR="00E97553" w:rsidRPr="00814AA2" w:rsidRDefault="00E97553" w:rsidP="00E97553">
      <w:r w:rsidRPr="00814AA2">
        <w:t>-</w:t>
      </w:r>
      <w:r w:rsidRPr="00814AA2">
        <w:tab/>
        <w:t>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Росстандарта от 18.07.2017 № 708-ст);</w:t>
      </w:r>
    </w:p>
    <w:p w14:paraId="0ADE0D05" w14:textId="77777777" w:rsidR="003D6AF5" w:rsidRPr="00814AA2" w:rsidRDefault="00E97553" w:rsidP="00E97553">
      <w:r w:rsidRPr="00814AA2">
        <w:t>-</w:t>
      </w:r>
      <w:r w:rsidRPr="00814AA2">
        <w:tab/>
        <w:t>Иных нормативных и технических актов Российской Федерации и города Москвы.</w:t>
      </w:r>
    </w:p>
    <w:p w14:paraId="03A61EE2" w14:textId="77777777" w:rsidR="00470C07" w:rsidRPr="00814AA2" w:rsidRDefault="00470C07" w:rsidP="00470C07">
      <w:pPr>
        <w:shd w:val="clear" w:color="auto" w:fill="FFFFFF"/>
        <w:jc w:val="both"/>
      </w:pPr>
      <w:r>
        <w:t>6</w:t>
      </w:r>
      <w:r w:rsidRPr="00814AA2">
        <w:t>.</w:t>
      </w:r>
      <w:r>
        <w:t>3</w:t>
      </w:r>
      <w:r w:rsidRPr="00814AA2">
        <w:t>. Перевозчик должен обеспечить:</w:t>
      </w:r>
    </w:p>
    <w:p w14:paraId="16FB8212" w14:textId="77777777" w:rsidR="00470C07" w:rsidRPr="00814AA2" w:rsidRDefault="00470C07" w:rsidP="00470C07">
      <w:pPr>
        <w:shd w:val="clear" w:color="auto" w:fill="FFFFFF"/>
        <w:jc w:val="both"/>
      </w:pPr>
      <w:r w:rsidRPr="00814AA2">
        <w:t>- предрейсовый медицинский осмотр водителей</w:t>
      </w:r>
      <w:r>
        <w:t>.</w:t>
      </w:r>
    </w:p>
    <w:p w14:paraId="49B9A855" w14:textId="77777777" w:rsidR="00814AA2" w:rsidRPr="00814AA2" w:rsidRDefault="00814AA2" w:rsidP="00E97553"/>
    <w:p w14:paraId="727B9CC4" w14:textId="77777777" w:rsidR="00814AA2" w:rsidRPr="00814AA2" w:rsidRDefault="00814AA2" w:rsidP="00E97553"/>
    <w:p w14:paraId="4D33422F" w14:textId="77777777" w:rsidR="003E6F91" w:rsidRPr="00814AA2" w:rsidRDefault="003E6F91" w:rsidP="003D6AF5">
      <w:pPr>
        <w:rPr>
          <w:lang w:eastAsia="zh-CN"/>
        </w:rPr>
      </w:pPr>
    </w:p>
    <w:p w14:paraId="427EEFEC" w14:textId="77777777" w:rsidR="00F86B33" w:rsidRPr="00814AA2" w:rsidRDefault="00F86B33" w:rsidP="003D6AF5"/>
    <w:p w14:paraId="1AC70B53" w14:textId="77777777" w:rsidR="00F86B33" w:rsidRPr="00814AA2" w:rsidRDefault="00F86B33" w:rsidP="00F86B33"/>
    <w:p w14:paraId="610A39C7" w14:textId="77777777" w:rsidR="00F86B33" w:rsidRPr="00814AA2" w:rsidRDefault="00F86B33" w:rsidP="00F86B33">
      <w:r w:rsidRPr="00814AA2">
        <w:t>Ответственное лицо Заказчика</w:t>
      </w:r>
      <w:r w:rsidRPr="00814AA2">
        <w:tab/>
        <w:t>_____________________ /</w:t>
      </w:r>
      <w:r w:rsidRPr="00814AA2">
        <w:tab/>
        <w:t>Ильясов А.Х.</w:t>
      </w:r>
    </w:p>
    <w:p w14:paraId="60578432" w14:textId="77777777" w:rsidR="00F86B33" w:rsidRPr="00814AA2" w:rsidRDefault="00F86B33" w:rsidP="00F86B33"/>
    <w:p w14:paraId="18776A80" w14:textId="77777777" w:rsidR="00F86B33" w:rsidRPr="00814AA2" w:rsidRDefault="00F86B33" w:rsidP="00F86B33"/>
    <w:p w14:paraId="383D7F66" w14:textId="77777777" w:rsidR="00F86B33" w:rsidRPr="00814AA2" w:rsidRDefault="00F86B33" w:rsidP="00F86B33"/>
    <w:p w14:paraId="2A4D5029" w14:textId="77777777" w:rsidR="00F86B33" w:rsidRPr="00814AA2" w:rsidRDefault="00F86B33" w:rsidP="00F86B33">
      <w:r w:rsidRPr="00814AA2">
        <w:t>Перевозчик</w:t>
      </w:r>
      <w:r w:rsidRPr="00814AA2">
        <w:tab/>
      </w:r>
      <w:r w:rsidRPr="00814AA2">
        <w:tab/>
      </w:r>
      <w:r w:rsidRPr="00814AA2">
        <w:tab/>
      </w:r>
      <w:r w:rsidRPr="00814AA2">
        <w:tab/>
      </w:r>
      <w:r w:rsidRPr="00814AA2">
        <w:tab/>
        <w:t xml:space="preserve">                              Заказчик</w:t>
      </w:r>
    </w:p>
    <w:p w14:paraId="73090225" w14:textId="77777777" w:rsidR="00F86B33" w:rsidRPr="00814AA2" w:rsidRDefault="00F86B33" w:rsidP="00F86B33"/>
    <w:p w14:paraId="3BA429B2" w14:textId="77777777" w:rsidR="00F86B33" w:rsidRPr="00814AA2" w:rsidRDefault="00F86B33" w:rsidP="00F86B33">
      <w:r w:rsidRPr="00814AA2">
        <w:tab/>
      </w:r>
      <w:r w:rsidRPr="00814AA2">
        <w:tab/>
      </w:r>
      <w:r w:rsidRPr="00814AA2">
        <w:tab/>
      </w:r>
      <w:r w:rsidRPr="00814AA2">
        <w:tab/>
      </w:r>
      <w:r w:rsidRPr="00814AA2">
        <w:tab/>
      </w:r>
      <w:r w:rsidRPr="00814AA2">
        <w:tab/>
        <w:t xml:space="preserve">                              Директор РНО</w:t>
      </w:r>
    </w:p>
    <w:p w14:paraId="23E06D01" w14:textId="77777777" w:rsidR="00F86B33" w:rsidRPr="00814AA2" w:rsidRDefault="00F86B33" w:rsidP="00F86B33"/>
    <w:p w14:paraId="73C282F2" w14:textId="77777777" w:rsidR="00F86B33" w:rsidRPr="00814AA2" w:rsidRDefault="00F86B33" w:rsidP="00F86B33">
      <w:r w:rsidRPr="00814AA2">
        <w:t>______________</w:t>
      </w:r>
      <w:proofErr w:type="gramStart"/>
      <w:r w:rsidRPr="00814AA2">
        <w:t>_(</w:t>
      </w:r>
      <w:proofErr w:type="gramEnd"/>
      <w:r w:rsidR="0092457C">
        <w:t>_________________</w:t>
      </w:r>
      <w:proofErr w:type="gramStart"/>
      <w:r w:rsidR="0092457C">
        <w:t>_)</w:t>
      </w:r>
      <w:r w:rsidRPr="00814AA2">
        <w:t xml:space="preserve">   </w:t>
      </w:r>
      <w:proofErr w:type="gramEnd"/>
      <w:r w:rsidRPr="00814AA2">
        <w:t xml:space="preserve">                                _____________</w:t>
      </w:r>
      <w:proofErr w:type="gramStart"/>
      <w:r w:rsidRPr="00814AA2">
        <w:t>_(</w:t>
      </w:r>
      <w:proofErr w:type="gramEnd"/>
      <w:r w:rsidRPr="00814AA2">
        <w:t>Н.К. Лебедев)</w:t>
      </w:r>
    </w:p>
    <w:p w14:paraId="082677FA" w14:textId="77777777" w:rsidR="00F86B33" w:rsidRPr="00814AA2" w:rsidRDefault="00F86B33" w:rsidP="00F86B33">
      <w:r w:rsidRPr="00814AA2">
        <w:t xml:space="preserve">   </w:t>
      </w:r>
    </w:p>
    <w:p w14:paraId="46D56140" w14:textId="77777777" w:rsidR="00F86B33" w:rsidRPr="00814AA2" w:rsidRDefault="00F86B33" w:rsidP="00F86B33">
      <w:r w:rsidRPr="00814AA2">
        <w:t xml:space="preserve">М.П.                            </w:t>
      </w:r>
      <w:r w:rsidRPr="00814AA2">
        <w:tab/>
      </w:r>
      <w:r w:rsidRPr="00814AA2">
        <w:tab/>
      </w:r>
      <w:r w:rsidRPr="00814AA2">
        <w:tab/>
      </w:r>
      <w:r w:rsidRPr="00814AA2">
        <w:tab/>
        <w:t xml:space="preserve">                   М.П.</w:t>
      </w:r>
    </w:p>
    <w:p w14:paraId="0300AD45" w14:textId="77777777" w:rsidR="00F86B33" w:rsidRPr="00695201" w:rsidRDefault="00F86B33" w:rsidP="00F86B33">
      <w:pPr>
        <w:rPr>
          <w:rFonts w:ascii="Arial" w:hAnsi="Arial" w:cs="Arial"/>
        </w:rPr>
      </w:pPr>
    </w:p>
    <w:p w14:paraId="4C03DB73" w14:textId="77777777" w:rsidR="00F86B33" w:rsidRDefault="00F86B33" w:rsidP="003D6AF5">
      <w:pPr>
        <w:rPr>
          <w:sz w:val="24"/>
          <w:szCs w:val="24"/>
        </w:rPr>
      </w:pPr>
    </w:p>
    <w:p w14:paraId="4B06AB23" w14:textId="77777777" w:rsidR="00F86B33" w:rsidRDefault="00F86B33" w:rsidP="003D6AF5">
      <w:pPr>
        <w:rPr>
          <w:sz w:val="24"/>
          <w:szCs w:val="24"/>
        </w:rPr>
      </w:pPr>
    </w:p>
    <w:p w14:paraId="59E03ED2" w14:textId="77777777" w:rsidR="00F86B33" w:rsidRDefault="00F86B33" w:rsidP="003D6AF5">
      <w:pPr>
        <w:rPr>
          <w:sz w:val="24"/>
          <w:szCs w:val="24"/>
        </w:rPr>
      </w:pPr>
    </w:p>
    <w:p w14:paraId="0AD6E7B7" w14:textId="77777777" w:rsidR="00F86B33" w:rsidRDefault="00F86B33" w:rsidP="003D6AF5">
      <w:pPr>
        <w:rPr>
          <w:sz w:val="24"/>
          <w:szCs w:val="24"/>
        </w:rPr>
      </w:pPr>
    </w:p>
    <w:p w14:paraId="718420C2" w14:textId="77777777" w:rsidR="00F86B33" w:rsidRDefault="00F86B33" w:rsidP="003D6AF5">
      <w:pPr>
        <w:rPr>
          <w:sz w:val="24"/>
          <w:szCs w:val="24"/>
        </w:rPr>
      </w:pPr>
    </w:p>
    <w:p w14:paraId="74E9A50A" w14:textId="77777777" w:rsidR="00F86B33" w:rsidRDefault="00F86B33" w:rsidP="003D6AF5">
      <w:pPr>
        <w:rPr>
          <w:sz w:val="24"/>
          <w:szCs w:val="24"/>
        </w:rPr>
      </w:pPr>
    </w:p>
    <w:p w14:paraId="426D667F" w14:textId="77777777" w:rsidR="00D25DBF" w:rsidRDefault="00D25DBF" w:rsidP="003D6AF5">
      <w:pPr>
        <w:rPr>
          <w:sz w:val="24"/>
          <w:szCs w:val="24"/>
        </w:rPr>
      </w:pPr>
    </w:p>
    <w:sectPr w:rsidR="00D25DBF" w:rsidSect="008F2D36">
      <w:footerReference w:type="default" r:id="rId11"/>
      <w:pgSz w:w="11906" w:h="16838" w:code="9"/>
      <w:pgMar w:top="567" w:right="849"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A60D" w14:textId="77777777" w:rsidR="0069000F" w:rsidRDefault="0069000F" w:rsidP="006873E1">
      <w:r>
        <w:separator/>
      </w:r>
    </w:p>
  </w:endnote>
  <w:endnote w:type="continuationSeparator" w:id="0">
    <w:p w14:paraId="402583E6" w14:textId="77777777" w:rsidR="0069000F" w:rsidRDefault="0069000F" w:rsidP="0068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863C" w14:textId="77777777" w:rsidR="00853C4A" w:rsidRDefault="00853C4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F6BB6" w14:textId="77777777" w:rsidR="0069000F" w:rsidRDefault="0069000F" w:rsidP="006873E1">
      <w:r>
        <w:separator/>
      </w:r>
    </w:p>
  </w:footnote>
  <w:footnote w:type="continuationSeparator" w:id="0">
    <w:p w14:paraId="43E2AABF" w14:textId="77777777" w:rsidR="0069000F" w:rsidRDefault="0069000F" w:rsidP="00687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1C82"/>
    <w:multiLevelType w:val="hybridMultilevel"/>
    <w:tmpl w:val="889A1668"/>
    <w:lvl w:ilvl="0" w:tplc="8F984DEA">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B4F639E"/>
    <w:multiLevelType w:val="multilevel"/>
    <w:tmpl w:val="E4C6262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66213A"/>
    <w:multiLevelType w:val="hybridMultilevel"/>
    <w:tmpl w:val="D9901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3912BB"/>
    <w:multiLevelType w:val="multilevel"/>
    <w:tmpl w:val="19CE774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b w:val="0"/>
        <w:lang w:val="ru-RU"/>
      </w:rPr>
    </w:lvl>
    <w:lvl w:ilvl="2">
      <w:start w:val="1"/>
      <w:numFmt w:val="decimal"/>
      <w:lvlText w:val="%1.%2.%3."/>
      <w:lvlJc w:val="left"/>
      <w:pPr>
        <w:ind w:left="3839" w:hanging="720"/>
      </w:pPr>
      <w:rPr>
        <w:rFonts w:hint="default"/>
        <w:b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824396432">
    <w:abstractNumId w:val="1"/>
  </w:num>
  <w:num w:numId="2" w16cid:durableId="158885107">
    <w:abstractNumId w:val="0"/>
  </w:num>
  <w:num w:numId="3" w16cid:durableId="500972531">
    <w:abstractNumId w:val="3"/>
  </w:num>
  <w:num w:numId="4" w16cid:durableId="487795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91"/>
    <w:rsid w:val="00006120"/>
    <w:rsid w:val="00006959"/>
    <w:rsid w:val="0001159A"/>
    <w:rsid w:val="00012348"/>
    <w:rsid w:val="0001269F"/>
    <w:rsid w:val="0002098C"/>
    <w:rsid w:val="00023AC2"/>
    <w:rsid w:val="0003092B"/>
    <w:rsid w:val="00034539"/>
    <w:rsid w:val="00047B64"/>
    <w:rsid w:val="00057B01"/>
    <w:rsid w:val="000613EC"/>
    <w:rsid w:val="00062E36"/>
    <w:rsid w:val="00065B5F"/>
    <w:rsid w:val="00067D05"/>
    <w:rsid w:val="0007019B"/>
    <w:rsid w:val="00082746"/>
    <w:rsid w:val="00084AC9"/>
    <w:rsid w:val="000863D9"/>
    <w:rsid w:val="0008719B"/>
    <w:rsid w:val="00087982"/>
    <w:rsid w:val="0009218C"/>
    <w:rsid w:val="00094286"/>
    <w:rsid w:val="000A5E02"/>
    <w:rsid w:val="000B3FE1"/>
    <w:rsid w:val="000B6DBF"/>
    <w:rsid w:val="000C6797"/>
    <w:rsid w:val="000F19F1"/>
    <w:rsid w:val="00102F94"/>
    <w:rsid w:val="00103E29"/>
    <w:rsid w:val="00107F61"/>
    <w:rsid w:val="00111F7B"/>
    <w:rsid w:val="0011262A"/>
    <w:rsid w:val="001157E9"/>
    <w:rsid w:val="001310BE"/>
    <w:rsid w:val="001312F0"/>
    <w:rsid w:val="001341DA"/>
    <w:rsid w:val="0014154B"/>
    <w:rsid w:val="001511D5"/>
    <w:rsid w:val="00153747"/>
    <w:rsid w:val="00154E05"/>
    <w:rsid w:val="00155E21"/>
    <w:rsid w:val="0015607C"/>
    <w:rsid w:val="0015610B"/>
    <w:rsid w:val="00170273"/>
    <w:rsid w:val="00174A8E"/>
    <w:rsid w:val="00187F85"/>
    <w:rsid w:val="00190570"/>
    <w:rsid w:val="001A1CD3"/>
    <w:rsid w:val="001A291B"/>
    <w:rsid w:val="001B41A0"/>
    <w:rsid w:val="001C16AD"/>
    <w:rsid w:val="001D025A"/>
    <w:rsid w:val="001D5479"/>
    <w:rsid w:val="001D5C50"/>
    <w:rsid w:val="001D7491"/>
    <w:rsid w:val="001E1D24"/>
    <w:rsid w:val="001E2C6D"/>
    <w:rsid w:val="001E5C14"/>
    <w:rsid w:val="001F4178"/>
    <w:rsid w:val="002005C2"/>
    <w:rsid w:val="00205063"/>
    <w:rsid w:val="002103BA"/>
    <w:rsid w:val="0021486F"/>
    <w:rsid w:val="00214FEC"/>
    <w:rsid w:val="002302DB"/>
    <w:rsid w:val="00233571"/>
    <w:rsid w:val="00247F69"/>
    <w:rsid w:val="002505E1"/>
    <w:rsid w:val="002725C3"/>
    <w:rsid w:val="00275B1A"/>
    <w:rsid w:val="00284C16"/>
    <w:rsid w:val="00297524"/>
    <w:rsid w:val="002A2918"/>
    <w:rsid w:val="002A78D2"/>
    <w:rsid w:val="002B0032"/>
    <w:rsid w:val="002B1F82"/>
    <w:rsid w:val="002B3440"/>
    <w:rsid w:val="002B4356"/>
    <w:rsid w:val="002C09C6"/>
    <w:rsid w:val="002C30C8"/>
    <w:rsid w:val="002C3B97"/>
    <w:rsid w:val="002E5127"/>
    <w:rsid w:val="002F1977"/>
    <w:rsid w:val="002F408F"/>
    <w:rsid w:val="003039B4"/>
    <w:rsid w:val="00303BE1"/>
    <w:rsid w:val="00304DDB"/>
    <w:rsid w:val="003050F2"/>
    <w:rsid w:val="003108FA"/>
    <w:rsid w:val="00312F06"/>
    <w:rsid w:val="00320740"/>
    <w:rsid w:val="003246A3"/>
    <w:rsid w:val="003311A9"/>
    <w:rsid w:val="00337E1D"/>
    <w:rsid w:val="00340167"/>
    <w:rsid w:val="003449DF"/>
    <w:rsid w:val="00360014"/>
    <w:rsid w:val="00374545"/>
    <w:rsid w:val="00384E6C"/>
    <w:rsid w:val="003934A3"/>
    <w:rsid w:val="003A5DD1"/>
    <w:rsid w:val="003B1CE4"/>
    <w:rsid w:val="003C6883"/>
    <w:rsid w:val="003D0290"/>
    <w:rsid w:val="003D6852"/>
    <w:rsid w:val="003D6AF5"/>
    <w:rsid w:val="003E40E9"/>
    <w:rsid w:val="003E5881"/>
    <w:rsid w:val="003E6F91"/>
    <w:rsid w:val="003F70A0"/>
    <w:rsid w:val="003F7736"/>
    <w:rsid w:val="00406D7E"/>
    <w:rsid w:val="00411706"/>
    <w:rsid w:val="00414873"/>
    <w:rsid w:val="004233B4"/>
    <w:rsid w:val="0042435F"/>
    <w:rsid w:val="00424F97"/>
    <w:rsid w:val="00430CB1"/>
    <w:rsid w:val="0043358B"/>
    <w:rsid w:val="004518D6"/>
    <w:rsid w:val="00464742"/>
    <w:rsid w:val="00470926"/>
    <w:rsid w:val="00470C07"/>
    <w:rsid w:val="00474D72"/>
    <w:rsid w:val="004859E8"/>
    <w:rsid w:val="0048675F"/>
    <w:rsid w:val="0049107B"/>
    <w:rsid w:val="004A240E"/>
    <w:rsid w:val="004A2C19"/>
    <w:rsid w:val="004B67CA"/>
    <w:rsid w:val="004C023E"/>
    <w:rsid w:val="004C08A4"/>
    <w:rsid w:val="004C61BA"/>
    <w:rsid w:val="004D7E08"/>
    <w:rsid w:val="004F2C91"/>
    <w:rsid w:val="005154C3"/>
    <w:rsid w:val="00523A88"/>
    <w:rsid w:val="00523C0D"/>
    <w:rsid w:val="0053104A"/>
    <w:rsid w:val="005334E1"/>
    <w:rsid w:val="00533CDC"/>
    <w:rsid w:val="00535BD4"/>
    <w:rsid w:val="00536FBC"/>
    <w:rsid w:val="005415B9"/>
    <w:rsid w:val="005416C9"/>
    <w:rsid w:val="0054450B"/>
    <w:rsid w:val="0054658B"/>
    <w:rsid w:val="005523AD"/>
    <w:rsid w:val="00553317"/>
    <w:rsid w:val="00553475"/>
    <w:rsid w:val="0055350D"/>
    <w:rsid w:val="005553B0"/>
    <w:rsid w:val="0055605E"/>
    <w:rsid w:val="00560EDD"/>
    <w:rsid w:val="0056359A"/>
    <w:rsid w:val="0057402B"/>
    <w:rsid w:val="00577E64"/>
    <w:rsid w:val="0058054F"/>
    <w:rsid w:val="00580B83"/>
    <w:rsid w:val="00581BDF"/>
    <w:rsid w:val="00590FAC"/>
    <w:rsid w:val="005948D2"/>
    <w:rsid w:val="00596BED"/>
    <w:rsid w:val="005A0046"/>
    <w:rsid w:val="005A3FF6"/>
    <w:rsid w:val="005C155E"/>
    <w:rsid w:val="005C2DE9"/>
    <w:rsid w:val="005D110B"/>
    <w:rsid w:val="005D3AD7"/>
    <w:rsid w:val="005D6EDE"/>
    <w:rsid w:val="005E0E41"/>
    <w:rsid w:val="005E14A3"/>
    <w:rsid w:val="005E3439"/>
    <w:rsid w:val="005E5E88"/>
    <w:rsid w:val="00600FE0"/>
    <w:rsid w:val="006017C6"/>
    <w:rsid w:val="00602F69"/>
    <w:rsid w:val="00611F72"/>
    <w:rsid w:val="00617866"/>
    <w:rsid w:val="00622535"/>
    <w:rsid w:val="00664F9E"/>
    <w:rsid w:val="00666790"/>
    <w:rsid w:val="0067316C"/>
    <w:rsid w:val="0067758E"/>
    <w:rsid w:val="00685322"/>
    <w:rsid w:val="006873E1"/>
    <w:rsid w:val="0069000F"/>
    <w:rsid w:val="006923AF"/>
    <w:rsid w:val="00694C1E"/>
    <w:rsid w:val="006A19FC"/>
    <w:rsid w:val="006A4C6D"/>
    <w:rsid w:val="006A5BD6"/>
    <w:rsid w:val="006A6F8C"/>
    <w:rsid w:val="006B41BD"/>
    <w:rsid w:val="006C279C"/>
    <w:rsid w:val="006E534C"/>
    <w:rsid w:val="006E5D42"/>
    <w:rsid w:val="00715103"/>
    <w:rsid w:val="0071733C"/>
    <w:rsid w:val="007176FC"/>
    <w:rsid w:val="0073648F"/>
    <w:rsid w:val="00743E51"/>
    <w:rsid w:val="00752789"/>
    <w:rsid w:val="007567B4"/>
    <w:rsid w:val="007574AC"/>
    <w:rsid w:val="007605FF"/>
    <w:rsid w:val="0077542D"/>
    <w:rsid w:val="0078100B"/>
    <w:rsid w:val="007878CA"/>
    <w:rsid w:val="00797068"/>
    <w:rsid w:val="007A6821"/>
    <w:rsid w:val="007B062B"/>
    <w:rsid w:val="007B1742"/>
    <w:rsid w:val="007C2887"/>
    <w:rsid w:val="007C3F51"/>
    <w:rsid w:val="007C439F"/>
    <w:rsid w:val="007E13FD"/>
    <w:rsid w:val="007E2E81"/>
    <w:rsid w:val="007E34D3"/>
    <w:rsid w:val="007E3589"/>
    <w:rsid w:val="007E4672"/>
    <w:rsid w:val="007E4C3F"/>
    <w:rsid w:val="007E77DD"/>
    <w:rsid w:val="007F2889"/>
    <w:rsid w:val="007F55B9"/>
    <w:rsid w:val="00800653"/>
    <w:rsid w:val="00801E14"/>
    <w:rsid w:val="0080264D"/>
    <w:rsid w:val="00814AA2"/>
    <w:rsid w:val="008208C6"/>
    <w:rsid w:val="00823240"/>
    <w:rsid w:val="0083100E"/>
    <w:rsid w:val="008319BD"/>
    <w:rsid w:val="00837288"/>
    <w:rsid w:val="00853C4A"/>
    <w:rsid w:val="00854210"/>
    <w:rsid w:val="00861041"/>
    <w:rsid w:val="008633F8"/>
    <w:rsid w:val="0086360E"/>
    <w:rsid w:val="00873A9A"/>
    <w:rsid w:val="008840AF"/>
    <w:rsid w:val="0088617E"/>
    <w:rsid w:val="00886181"/>
    <w:rsid w:val="00891115"/>
    <w:rsid w:val="00894095"/>
    <w:rsid w:val="008A34EE"/>
    <w:rsid w:val="008B155E"/>
    <w:rsid w:val="008B4449"/>
    <w:rsid w:val="008D6BA1"/>
    <w:rsid w:val="008E084C"/>
    <w:rsid w:val="008E12EF"/>
    <w:rsid w:val="008E6A34"/>
    <w:rsid w:val="008F2D36"/>
    <w:rsid w:val="00920C75"/>
    <w:rsid w:val="0092457C"/>
    <w:rsid w:val="009316A8"/>
    <w:rsid w:val="009351A6"/>
    <w:rsid w:val="00936FE4"/>
    <w:rsid w:val="00942CA3"/>
    <w:rsid w:val="009521ED"/>
    <w:rsid w:val="00952BA2"/>
    <w:rsid w:val="00966FE7"/>
    <w:rsid w:val="00973DA9"/>
    <w:rsid w:val="0097697E"/>
    <w:rsid w:val="00981520"/>
    <w:rsid w:val="00991EAF"/>
    <w:rsid w:val="009949D2"/>
    <w:rsid w:val="00997C8B"/>
    <w:rsid w:val="009B7014"/>
    <w:rsid w:val="009B764F"/>
    <w:rsid w:val="009C1D7A"/>
    <w:rsid w:val="009C26C0"/>
    <w:rsid w:val="009C3D54"/>
    <w:rsid w:val="009C6C7C"/>
    <w:rsid w:val="009C74C0"/>
    <w:rsid w:val="009E2114"/>
    <w:rsid w:val="009E690C"/>
    <w:rsid w:val="009F41E1"/>
    <w:rsid w:val="00A003A1"/>
    <w:rsid w:val="00A0175B"/>
    <w:rsid w:val="00A05D48"/>
    <w:rsid w:val="00A06A67"/>
    <w:rsid w:val="00A136B7"/>
    <w:rsid w:val="00A25740"/>
    <w:rsid w:val="00A2707E"/>
    <w:rsid w:val="00A3044F"/>
    <w:rsid w:val="00A30BB1"/>
    <w:rsid w:val="00A31512"/>
    <w:rsid w:val="00A317DC"/>
    <w:rsid w:val="00A40E2A"/>
    <w:rsid w:val="00A4689A"/>
    <w:rsid w:val="00A70D65"/>
    <w:rsid w:val="00A776C4"/>
    <w:rsid w:val="00A81021"/>
    <w:rsid w:val="00A81737"/>
    <w:rsid w:val="00A81D82"/>
    <w:rsid w:val="00A9483A"/>
    <w:rsid w:val="00AB0B26"/>
    <w:rsid w:val="00AB5A14"/>
    <w:rsid w:val="00AC056E"/>
    <w:rsid w:val="00AC10A1"/>
    <w:rsid w:val="00AC39AD"/>
    <w:rsid w:val="00AD1392"/>
    <w:rsid w:val="00AD4082"/>
    <w:rsid w:val="00AD7F43"/>
    <w:rsid w:val="00AE6176"/>
    <w:rsid w:val="00AF31D6"/>
    <w:rsid w:val="00B05D2A"/>
    <w:rsid w:val="00B1041E"/>
    <w:rsid w:val="00B11C77"/>
    <w:rsid w:val="00B1306F"/>
    <w:rsid w:val="00B24913"/>
    <w:rsid w:val="00B31DEF"/>
    <w:rsid w:val="00B3358E"/>
    <w:rsid w:val="00B34977"/>
    <w:rsid w:val="00B35129"/>
    <w:rsid w:val="00B4080E"/>
    <w:rsid w:val="00B42557"/>
    <w:rsid w:val="00B46CD3"/>
    <w:rsid w:val="00B471C5"/>
    <w:rsid w:val="00B55978"/>
    <w:rsid w:val="00B6659E"/>
    <w:rsid w:val="00B735D9"/>
    <w:rsid w:val="00B84D7A"/>
    <w:rsid w:val="00B92415"/>
    <w:rsid w:val="00B93E86"/>
    <w:rsid w:val="00B954D2"/>
    <w:rsid w:val="00B9711A"/>
    <w:rsid w:val="00BA1276"/>
    <w:rsid w:val="00BA7A80"/>
    <w:rsid w:val="00BB1AB1"/>
    <w:rsid w:val="00BB64EE"/>
    <w:rsid w:val="00BB6F54"/>
    <w:rsid w:val="00BC372F"/>
    <w:rsid w:val="00BD1F0F"/>
    <w:rsid w:val="00BD715C"/>
    <w:rsid w:val="00BD727E"/>
    <w:rsid w:val="00BE1AA5"/>
    <w:rsid w:val="00BE54D2"/>
    <w:rsid w:val="00BE5C0A"/>
    <w:rsid w:val="00BF0729"/>
    <w:rsid w:val="00C11283"/>
    <w:rsid w:val="00C118CB"/>
    <w:rsid w:val="00C20B4D"/>
    <w:rsid w:val="00C2235B"/>
    <w:rsid w:val="00C30FE2"/>
    <w:rsid w:val="00C43670"/>
    <w:rsid w:val="00C74655"/>
    <w:rsid w:val="00C84DD8"/>
    <w:rsid w:val="00C87927"/>
    <w:rsid w:val="00C9005D"/>
    <w:rsid w:val="00C90E7E"/>
    <w:rsid w:val="00C94FA5"/>
    <w:rsid w:val="00C9594F"/>
    <w:rsid w:val="00CA177E"/>
    <w:rsid w:val="00CA3F29"/>
    <w:rsid w:val="00CA6E1F"/>
    <w:rsid w:val="00CC029D"/>
    <w:rsid w:val="00CD62F4"/>
    <w:rsid w:val="00CE1E40"/>
    <w:rsid w:val="00CE74C8"/>
    <w:rsid w:val="00CF016D"/>
    <w:rsid w:val="00D00A79"/>
    <w:rsid w:val="00D042D9"/>
    <w:rsid w:val="00D12E21"/>
    <w:rsid w:val="00D228C2"/>
    <w:rsid w:val="00D23BCC"/>
    <w:rsid w:val="00D25DBF"/>
    <w:rsid w:val="00D27E2E"/>
    <w:rsid w:val="00D3287D"/>
    <w:rsid w:val="00D33CDA"/>
    <w:rsid w:val="00D462A0"/>
    <w:rsid w:val="00D463C5"/>
    <w:rsid w:val="00D546AC"/>
    <w:rsid w:val="00D6111A"/>
    <w:rsid w:val="00D64EB2"/>
    <w:rsid w:val="00D66D46"/>
    <w:rsid w:val="00D67424"/>
    <w:rsid w:val="00D77D8D"/>
    <w:rsid w:val="00D862A0"/>
    <w:rsid w:val="00D940D8"/>
    <w:rsid w:val="00D971A8"/>
    <w:rsid w:val="00DA1AFF"/>
    <w:rsid w:val="00DA31C5"/>
    <w:rsid w:val="00DA710B"/>
    <w:rsid w:val="00DB60D4"/>
    <w:rsid w:val="00DC39C8"/>
    <w:rsid w:val="00DC3EB2"/>
    <w:rsid w:val="00DC42EF"/>
    <w:rsid w:val="00DD3F7C"/>
    <w:rsid w:val="00DD5797"/>
    <w:rsid w:val="00DE4919"/>
    <w:rsid w:val="00DE4F2F"/>
    <w:rsid w:val="00DF5256"/>
    <w:rsid w:val="00E0275A"/>
    <w:rsid w:val="00E049B9"/>
    <w:rsid w:val="00E12A5D"/>
    <w:rsid w:val="00E12F54"/>
    <w:rsid w:val="00E21834"/>
    <w:rsid w:val="00E248FE"/>
    <w:rsid w:val="00E42F9A"/>
    <w:rsid w:val="00E60586"/>
    <w:rsid w:val="00E622A6"/>
    <w:rsid w:val="00E66F04"/>
    <w:rsid w:val="00E71E8D"/>
    <w:rsid w:val="00E71F04"/>
    <w:rsid w:val="00E73855"/>
    <w:rsid w:val="00E73CD4"/>
    <w:rsid w:val="00E73EAD"/>
    <w:rsid w:val="00E75F1B"/>
    <w:rsid w:val="00E805D9"/>
    <w:rsid w:val="00E82CEC"/>
    <w:rsid w:val="00E856C9"/>
    <w:rsid w:val="00E91244"/>
    <w:rsid w:val="00E936CB"/>
    <w:rsid w:val="00E97553"/>
    <w:rsid w:val="00EB733D"/>
    <w:rsid w:val="00EC4D51"/>
    <w:rsid w:val="00EC6C14"/>
    <w:rsid w:val="00EC7673"/>
    <w:rsid w:val="00ED1166"/>
    <w:rsid w:val="00EF4E78"/>
    <w:rsid w:val="00F00EEE"/>
    <w:rsid w:val="00F04D79"/>
    <w:rsid w:val="00F16BC4"/>
    <w:rsid w:val="00F17CA4"/>
    <w:rsid w:val="00F36CA2"/>
    <w:rsid w:val="00F41999"/>
    <w:rsid w:val="00F64DC9"/>
    <w:rsid w:val="00F6798E"/>
    <w:rsid w:val="00F73D5A"/>
    <w:rsid w:val="00F86B33"/>
    <w:rsid w:val="00F907DC"/>
    <w:rsid w:val="00F91905"/>
    <w:rsid w:val="00F9300B"/>
    <w:rsid w:val="00FB16A2"/>
    <w:rsid w:val="00FB2A58"/>
    <w:rsid w:val="00FC6CD1"/>
    <w:rsid w:val="00FD4438"/>
    <w:rsid w:val="00FE2351"/>
    <w:rsid w:val="00FE32DA"/>
    <w:rsid w:val="00FE66CF"/>
    <w:rsid w:val="00FF44B3"/>
    <w:rsid w:val="00FF46CF"/>
    <w:rsid w:val="00FF69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3553"/>
  <w15:chartTrackingRefBased/>
  <w15:docId w15:val="{95BCEF88-DEF6-4293-8216-584723B2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491"/>
    <w:rPr>
      <w:rFonts w:eastAsia="Times New Roman"/>
      <w:lang w:eastAsia="ru-RU"/>
    </w:rPr>
  </w:style>
  <w:style w:type="paragraph" w:styleId="1">
    <w:name w:val="heading 1"/>
    <w:basedOn w:val="a"/>
    <w:next w:val="a"/>
    <w:link w:val="10"/>
    <w:uiPriority w:val="9"/>
    <w:qFormat/>
    <w:rsid w:val="008F2D36"/>
    <w:pPr>
      <w:keepNext/>
      <w:spacing w:before="240" w:after="60"/>
      <w:outlineLvl w:val="0"/>
    </w:pPr>
    <w:rPr>
      <w:rFonts w:ascii="Calibri Light" w:eastAsia="DengXian Light" w:hAnsi="Calibri Light"/>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1D7491"/>
    <w:pPr>
      <w:jc w:val="both"/>
    </w:pPr>
    <w:rPr>
      <w:rFonts w:ascii="Courier New" w:hAnsi="Courier New"/>
      <w:snapToGrid w:val="0"/>
      <w:color w:val="000000"/>
      <w:sz w:val="24"/>
      <w:lang w:val="x-none"/>
    </w:rPr>
  </w:style>
  <w:style w:type="character" w:customStyle="1" w:styleId="30">
    <w:name w:val="Основной текст 3 Знак"/>
    <w:link w:val="3"/>
    <w:rsid w:val="001D7491"/>
    <w:rPr>
      <w:rFonts w:ascii="Courier New" w:eastAsia="Times New Roman" w:hAnsi="Courier New"/>
      <w:snapToGrid w:val="0"/>
      <w:color w:val="000000"/>
      <w:sz w:val="24"/>
      <w:szCs w:val="20"/>
      <w:lang w:eastAsia="ru-RU"/>
    </w:rPr>
  </w:style>
  <w:style w:type="character" w:styleId="a3">
    <w:name w:val="annotation reference"/>
    <w:uiPriority w:val="99"/>
    <w:semiHidden/>
    <w:unhideWhenUsed/>
    <w:rsid w:val="005415B9"/>
    <w:rPr>
      <w:sz w:val="16"/>
      <w:szCs w:val="16"/>
    </w:rPr>
  </w:style>
  <w:style w:type="paragraph" w:styleId="a4">
    <w:name w:val="annotation text"/>
    <w:basedOn w:val="a"/>
    <w:link w:val="a5"/>
    <w:uiPriority w:val="99"/>
    <w:semiHidden/>
    <w:unhideWhenUsed/>
    <w:rsid w:val="005415B9"/>
    <w:rPr>
      <w:lang w:val="x-none" w:eastAsia="x-none"/>
    </w:rPr>
  </w:style>
  <w:style w:type="character" w:customStyle="1" w:styleId="a5">
    <w:name w:val="Текст примечания Знак"/>
    <w:link w:val="a4"/>
    <w:uiPriority w:val="99"/>
    <w:semiHidden/>
    <w:rsid w:val="005415B9"/>
    <w:rPr>
      <w:rFonts w:eastAsia="Times New Roman"/>
    </w:rPr>
  </w:style>
  <w:style w:type="paragraph" w:styleId="a6">
    <w:name w:val="annotation subject"/>
    <w:basedOn w:val="a4"/>
    <w:next w:val="a4"/>
    <w:link w:val="a7"/>
    <w:uiPriority w:val="99"/>
    <w:semiHidden/>
    <w:unhideWhenUsed/>
    <w:rsid w:val="005415B9"/>
    <w:rPr>
      <w:b/>
      <w:bCs/>
    </w:rPr>
  </w:style>
  <w:style w:type="character" w:customStyle="1" w:styleId="a7">
    <w:name w:val="Тема примечания Знак"/>
    <w:link w:val="a6"/>
    <w:uiPriority w:val="99"/>
    <w:semiHidden/>
    <w:rsid w:val="005415B9"/>
    <w:rPr>
      <w:rFonts w:eastAsia="Times New Roman"/>
      <w:b/>
      <w:bCs/>
    </w:rPr>
  </w:style>
  <w:style w:type="paragraph" w:styleId="a8">
    <w:name w:val="Balloon Text"/>
    <w:basedOn w:val="a"/>
    <w:link w:val="a9"/>
    <w:uiPriority w:val="99"/>
    <w:semiHidden/>
    <w:unhideWhenUsed/>
    <w:rsid w:val="005415B9"/>
    <w:rPr>
      <w:rFonts w:ascii="Tahoma" w:hAnsi="Tahoma"/>
      <w:sz w:val="16"/>
      <w:szCs w:val="16"/>
      <w:lang w:val="x-none" w:eastAsia="x-none"/>
    </w:rPr>
  </w:style>
  <w:style w:type="character" w:customStyle="1" w:styleId="a9">
    <w:name w:val="Текст выноски Знак"/>
    <w:link w:val="a8"/>
    <w:uiPriority w:val="99"/>
    <w:semiHidden/>
    <w:rsid w:val="005415B9"/>
    <w:rPr>
      <w:rFonts w:ascii="Tahoma" w:eastAsia="Times New Roman" w:hAnsi="Tahoma" w:cs="Tahoma"/>
      <w:sz w:val="16"/>
      <w:szCs w:val="16"/>
    </w:rPr>
  </w:style>
  <w:style w:type="paragraph" w:styleId="aa">
    <w:name w:val="Body Text Indent"/>
    <w:basedOn w:val="a"/>
    <w:link w:val="ab"/>
    <w:uiPriority w:val="99"/>
    <w:semiHidden/>
    <w:unhideWhenUsed/>
    <w:rsid w:val="009351A6"/>
    <w:pPr>
      <w:spacing w:after="120"/>
      <w:ind w:left="283"/>
    </w:pPr>
    <w:rPr>
      <w:lang w:val="x-none" w:eastAsia="x-none"/>
    </w:rPr>
  </w:style>
  <w:style w:type="character" w:customStyle="1" w:styleId="ab">
    <w:name w:val="Основной текст с отступом Знак"/>
    <w:link w:val="aa"/>
    <w:uiPriority w:val="99"/>
    <w:semiHidden/>
    <w:rsid w:val="009351A6"/>
    <w:rPr>
      <w:rFonts w:eastAsia="Times New Roman"/>
    </w:rPr>
  </w:style>
  <w:style w:type="table" w:styleId="ac">
    <w:name w:val="Table Grid"/>
    <w:basedOn w:val="a1"/>
    <w:uiPriority w:val="39"/>
    <w:rsid w:val="007C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8A34EE"/>
    <w:pPr>
      <w:widowControl w:val="0"/>
      <w:autoSpaceDE w:val="0"/>
      <w:autoSpaceDN w:val="0"/>
    </w:pPr>
    <w:rPr>
      <w:rFonts w:ascii="Calibri" w:eastAsia="Times New Roman" w:hAnsi="Calibri"/>
      <w:sz w:val="22"/>
    </w:rPr>
  </w:style>
  <w:style w:type="character" w:customStyle="1" w:styleId="ConsPlusNormal0">
    <w:name w:val="ConsPlusNormal Знак"/>
    <w:link w:val="ConsPlusNormal"/>
    <w:uiPriority w:val="99"/>
    <w:locked/>
    <w:rsid w:val="008A34EE"/>
    <w:rPr>
      <w:rFonts w:ascii="Calibri" w:eastAsia="Times New Roman" w:hAnsi="Calibri"/>
      <w:sz w:val="22"/>
      <w:lang w:bidi="ar-SA"/>
    </w:rPr>
  </w:style>
  <w:style w:type="table" w:customStyle="1" w:styleId="11">
    <w:name w:val="Сетка таблицы1"/>
    <w:basedOn w:val="a1"/>
    <w:next w:val="ac"/>
    <w:uiPriority w:val="59"/>
    <w:rsid w:val="003039B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873E1"/>
    <w:pPr>
      <w:tabs>
        <w:tab w:val="center" w:pos="4677"/>
        <w:tab w:val="right" w:pos="9355"/>
      </w:tabs>
    </w:pPr>
    <w:rPr>
      <w:lang w:val="x-none" w:eastAsia="x-none"/>
    </w:rPr>
  </w:style>
  <w:style w:type="character" w:customStyle="1" w:styleId="ae">
    <w:name w:val="Верхний колонтитул Знак"/>
    <w:link w:val="ad"/>
    <w:uiPriority w:val="99"/>
    <w:rsid w:val="006873E1"/>
    <w:rPr>
      <w:rFonts w:eastAsia="Times New Roman"/>
    </w:rPr>
  </w:style>
  <w:style w:type="paragraph" w:styleId="af">
    <w:name w:val="footer"/>
    <w:basedOn w:val="a"/>
    <w:link w:val="af0"/>
    <w:uiPriority w:val="99"/>
    <w:unhideWhenUsed/>
    <w:rsid w:val="006873E1"/>
    <w:pPr>
      <w:tabs>
        <w:tab w:val="center" w:pos="4677"/>
        <w:tab w:val="right" w:pos="9355"/>
      </w:tabs>
    </w:pPr>
    <w:rPr>
      <w:lang w:val="x-none" w:eastAsia="x-none"/>
    </w:rPr>
  </w:style>
  <w:style w:type="character" w:customStyle="1" w:styleId="af0">
    <w:name w:val="Нижний колонтитул Знак"/>
    <w:link w:val="af"/>
    <w:uiPriority w:val="99"/>
    <w:rsid w:val="006873E1"/>
    <w:rPr>
      <w:rFonts w:eastAsia="Times New Roman"/>
    </w:rPr>
  </w:style>
  <w:style w:type="paragraph" w:styleId="af1">
    <w:name w:val="List Paragraph"/>
    <w:basedOn w:val="a"/>
    <w:link w:val="af2"/>
    <w:uiPriority w:val="34"/>
    <w:qFormat/>
    <w:rsid w:val="00590FAC"/>
    <w:pPr>
      <w:spacing w:after="200" w:line="276" w:lineRule="auto"/>
      <w:ind w:left="720"/>
      <w:contextualSpacing/>
    </w:pPr>
    <w:rPr>
      <w:rFonts w:ascii="Calibri" w:eastAsia="Calibri" w:hAnsi="Calibri"/>
      <w:sz w:val="22"/>
      <w:szCs w:val="22"/>
      <w:lang w:val="x-none" w:eastAsia="en-US"/>
    </w:rPr>
  </w:style>
  <w:style w:type="character" w:customStyle="1" w:styleId="af2">
    <w:name w:val="Абзац списка Знак"/>
    <w:link w:val="af1"/>
    <w:uiPriority w:val="34"/>
    <w:qFormat/>
    <w:rsid w:val="00590FAC"/>
    <w:rPr>
      <w:rFonts w:ascii="Calibri" w:hAnsi="Calibri"/>
      <w:sz w:val="22"/>
      <w:szCs w:val="22"/>
      <w:lang w:val="x-none" w:eastAsia="en-US"/>
    </w:rPr>
  </w:style>
  <w:style w:type="character" w:styleId="af3">
    <w:name w:val="Hyperlink"/>
    <w:rsid w:val="00CA3F29"/>
    <w:rPr>
      <w:u w:val="single"/>
    </w:rPr>
  </w:style>
  <w:style w:type="character" w:customStyle="1" w:styleId="10">
    <w:name w:val="Заголовок 1 Знак"/>
    <w:link w:val="1"/>
    <w:uiPriority w:val="9"/>
    <w:rsid w:val="008F2D36"/>
    <w:rPr>
      <w:rFonts w:ascii="Calibri Light" w:eastAsia="DengXian Light" w:hAnsi="Calibri Light"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6989">
      <w:bodyDiv w:val="1"/>
      <w:marLeft w:val="0"/>
      <w:marRight w:val="0"/>
      <w:marTop w:val="0"/>
      <w:marBottom w:val="0"/>
      <w:divBdr>
        <w:top w:val="none" w:sz="0" w:space="0" w:color="auto"/>
        <w:left w:val="none" w:sz="0" w:space="0" w:color="auto"/>
        <w:bottom w:val="none" w:sz="0" w:space="0" w:color="auto"/>
        <w:right w:val="none" w:sz="0" w:space="0" w:color="auto"/>
      </w:divBdr>
    </w:div>
    <w:div w:id="231889604">
      <w:bodyDiv w:val="1"/>
      <w:marLeft w:val="0"/>
      <w:marRight w:val="0"/>
      <w:marTop w:val="0"/>
      <w:marBottom w:val="0"/>
      <w:divBdr>
        <w:top w:val="none" w:sz="0" w:space="0" w:color="auto"/>
        <w:left w:val="none" w:sz="0" w:space="0" w:color="auto"/>
        <w:bottom w:val="none" w:sz="0" w:space="0" w:color="auto"/>
        <w:right w:val="none" w:sz="0" w:space="0" w:color="auto"/>
      </w:divBdr>
    </w:div>
    <w:div w:id="364982295">
      <w:bodyDiv w:val="1"/>
      <w:marLeft w:val="0"/>
      <w:marRight w:val="0"/>
      <w:marTop w:val="0"/>
      <w:marBottom w:val="0"/>
      <w:divBdr>
        <w:top w:val="none" w:sz="0" w:space="0" w:color="auto"/>
        <w:left w:val="none" w:sz="0" w:space="0" w:color="auto"/>
        <w:bottom w:val="none" w:sz="0" w:space="0" w:color="auto"/>
        <w:right w:val="none" w:sz="0" w:space="0" w:color="auto"/>
      </w:divBdr>
    </w:div>
    <w:div w:id="867107911">
      <w:bodyDiv w:val="1"/>
      <w:marLeft w:val="0"/>
      <w:marRight w:val="0"/>
      <w:marTop w:val="0"/>
      <w:marBottom w:val="0"/>
      <w:divBdr>
        <w:top w:val="none" w:sz="0" w:space="0" w:color="auto"/>
        <w:left w:val="none" w:sz="0" w:space="0" w:color="auto"/>
        <w:bottom w:val="none" w:sz="0" w:space="0" w:color="auto"/>
        <w:right w:val="none" w:sz="0" w:space="0" w:color="auto"/>
      </w:divBdr>
      <w:divsChild>
        <w:div w:id="1662928392">
          <w:marLeft w:val="0"/>
          <w:marRight w:val="0"/>
          <w:marTop w:val="0"/>
          <w:marBottom w:val="0"/>
          <w:divBdr>
            <w:top w:val="none" w:sz="0" w:space="0" w:color="auto"/>
            <w:left w:val="none" w:sz="0" w:space="0" w:color="auto"/>
            <w:bottom w:val="none" w:sz="0" w:space="0" w:color="auto"/>
            <w:right w:val="none" w:sz="0" w:space="0" w:color="auto"/>
          </w:divBdr>
        </w:div>
        <w:div w:id="1902057983">
          <w:marLeft w:val="0"/>
          <w:marRight w:val="0"/>
          <w:marTop w:val="0"/>
          <w:marBottom w:val="0"/>
          <w:divBdr>
            <w:top w:val="none" w:sz="0" w:space="0" w:color="auto"/>
            <w:left w:val="none" w:sz="0" w:space="0" w:color="auto"/>
            <w:bottom w:val="none" w:sz="0" w:space="0" w:color="auto"/>
            <w:right w:val="none" w:sz="0" w:space="0" w:color="auto"/>
          </w:divBdr>
        </w:div>
      </w:divsChild>
    </w:div>
    <w:div w:id="1093471355">
      <w:bodyDiv w:val="1"/>
      <w:marLeft w:val="0"/>
      <w:marRight w:val="0"/>
      <w:marTop w:val="0"/>
      <w:marBottom w:val="0"/>
      <w:divBdr>
        <w:top w:val="none" w:sz="0" w:space="0" w:color="auto"/>
        <w:left w:val="none" w:sz="0" w:space="0" w:color="auto"/>
        <w:bottom w:val="none" w:sz="0" w:space="0" w:color="auto"/>
        <w:right w:val="none" w:sz="0" w:space="0" w:color="auto"/>
      </w:divBdr>
    </w:div>
    <w:div w:id="1660962644">
      <w:bodyDiv w:val="1"/>
      <w:marLeft w:val="0"/>
      <w:marRight w:val="0"/>
      <w:marTop w:val="0"/>
      <w:marBottom w:val="0"/>
      <w:divBdr>
        <w:top w:val="none" w:sz="0" w:space="0" w:color="auto"/>
        <w:left w:val="none" w:sz="0" w:space="0" w:color="auto"/>
        <w:bottom w:val="none" w:sz="0" w:space="0" w:color="auto"/>
        <w:right w:val="none" w:sz="0" w:space="0" w:color="auto"/>
      </w:divBdr>
    </w:div>
    <w:div w:id="1813134050">
      <w:bodyDiv w:val="1"/>
      <w:marLeft w:val="0"/>
      <w:marRight w:val="0"/>
      <w:marTop w:val="0"/>
      <w:marBottom w:val="0"/>
      <w:divBdr>
        <w:top w:val="none" w:sz="0" w:space="0" w:color="auto"/>
        <w:left w:val="none" w:sz="0" w:space="0" w:color="auto"/>
        <w:bottom w:val="none" w:sz="0" w:space="0" w:color="auto"/>
        <w:right w:val="none" w:sz="0" w:space="0" w:color="auto"/>
      </w:divBdr>
    </w:div>
    <w:div w:id="20406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u.wikipedia.org/wiki/%D0%9C%D0%B0%D1%82%D0%B5%D1%80%D0%B8%D0%B0%D0%BB%D1%8C%D0%BD%D1%8B%D0%B5_%D1%86%D0%B5%D0%BD%D0%BD%D0%BE%D1%81%D1%82%D0%B8" TargetMode="External"/><Relationship Id="rId4" Type="http://schemas.openxmlformats.org/officeDocument/2006/relationships/settings" Target="settings.xml"/><Relationship Id="rId9" Type="http://schemas.openxmlformats.org/officeDocument/2006/relationships/hyperlink" Target="https://ru.wikipedia.org/wiki/%D0%93%D1%80%D1%83%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C4F4C-CFA1-41CA-B475-03975EAF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5265</Words>
  <Characters>30013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35208</CharactersWithSpaces>
  <SharedDoc>false</SharedDoc>
  <HLinks>
    <vt:vector size="18" baseType="variant">
      <vt:variant>
        <vt:i4>3342338</vt:i4>
      </vt:variant>
      <vt:variant>
        <vt:i4>6</vt:i4>
      </vt:variant>
      <vt:variant>
        <vt:i4>0</vt:i4>
      </vt:variant>
      <vt:variant>
        <vt:i4>5</vt:i4>
      </vt:variant>
      <vt:variant>
        <vt:lpwstr>https://ru.wikipedia.org/wiki/%D0%9C%D0%B0%D1%82%D0%B5%D1%80%D0%B8%D0%B0%D0%BB%D1%8C%D0%BD%D1%8B%D0%B5_%D1%86%D0%B5%D0%BD%D0%BD%D0%BE%D1%81%D1%82%D0%B8</vt:lpwstr>
      </vt:variant>
      <vt:variant>
        <vt:lpwstr/>
      </vt:variant>
      <vt:variant>
        <vt:i4>3211320</vt:i4>
      </vt:variant>
      <vt:variant>
        <vt:i4>3</vt:i4>
      </vt:variant>
      <vt:variant>
        <vt:i4>0</vt:i4>
      </vt:variant>
      <vt:variant>
        <vt:i4>5</vt:i4>
      </vt:variant>
      <vt:variant>
        <vt:lpwstr>https://ru.wikipedia.org/wiki/%D0%93%D1%80%D1%83%D0%B7</vt:lpwstr>
      </vt:variant>
      <vt:variant>
        <vt:lpwstr/>
      </vt:variant>
      <vt:variant>
        <vt:i4>4980758</vt:i4>
      </vt:variant>
      <vt:variant>
        <vt:i4>0</vt:i4>
      </vt:variant>
      <vt:variant>
        <vt:i4>0</vt:i4>
      </vt:variant>
      <vt:variant>
        <vt:i4>5</vt:i4>
      </vt:variant>
      <vt:variant>
        <vt:lpwstr>http://www.agregatoreat.ru)/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rno9u</cp:lastModifiedBy>
  <cp:revision>19</cp:revision>
  <cp:lastPrinted>2025-02-19T13:47:00Z</cp:lastPrinted>
  <dcterms:created xsi:type="dcterms:W3CDTF">2026-06-10T13:57:00Z</dcterms:created>
  <dcterms:modified xsi:type="dcterms:W3CDTF">2026-06-22T15:07:00Z</dcterms:modified>
</cp:coreProperties>
</file>