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697019">
        <w:rPr>
          <w:rFonts w:ascii="XO Thames" w:eastAsia="Times New Roman" w:hAnsi="XO Thames" w:cs="Times New Roman"/>
          <w:b/>
          <w:bCs/>
          <w:lang w:eastAsia="ru-RU"/>
        </w:rPr>
        <w:t>сока</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81796E" w:rsidRPr="0081796E">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352F27">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152406">
        <w:rPr>
          <w:rFonts w:ascii="XO Thames" w:eastAsia="Times New Roman" w:hAnsi="XO Thames" w:cs="Times New Roman"/>
          <w:lang w:eastAsia="ru-RU"/>
        </w:rPr>
        <w:t xml:space="preserve">на поставку </w:t>
      </w:r>
      <w:r w:rsidR="00697019">
        <w:rPr>
          <w:rFonts w:ascii="XO Thames" w:eastAsia="Times New Roman" w:hAnsi="XO Thames" w:cs="Times New Roman"/>
          <w:lang w:eastAsia="ru-RU"/>
        </w:rPr>
        <w:t>сока</w:t>
      </w:r>
      <w:r w:rsidR="00152406">
        <w:rPr>
          <w:rFonts w:ascii="XO Thames" w:eastAsia="Times New Roman" w:hAnsi="XO Thames" w:cs="Times New Roman"/>
          <w:lang w:eastAsia="ru-RU"/>
        </w:rPr>
        <w:t xml:space="preserve"> </w:t>
      </w:r>
      <w:r w:rsidR="00152406" w:rsidRPr="00152406">
        <w:rPr>
          <w:rFonts w:ascii="XO Thames" w:eastAsia="Times New Roman" w:hAnsi="XO Thames" w:cs="Times New Roman"/>
          <w:lang w:eastAsia="ru-RU"/>
        </w:rPr>
        <w:t>в</w:t>
      </w:r>
      <w:r w:rsidR="00C30777"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количестве</w:t>
      </w:r>
      <w:r w:rsidR="002D5386" w:rsidRPr="00152406">
        <w:rPr>
          <w:rFonts w:ascii="XO Thames" w:eastAsia="Times New Roman" w:hAnsi="XO Thames" w:cs="Times New Roman"/>
          <w:lang w:eastAsia="ru-RU"/>
        </w:rPr>
        <w:t xml:space="preserve">, </w:t>
      </w:r>
      <w:r w:rsidRPr="00152406">
        <w:rPr>
          <w:rFonts w:ascii="XO Thames" w:eastAsia="Times New Roman" w:hAnsi="XO Thames" w:cs="Times New Roman"/>
          <w:lang w:eastAsia="ru-RU"/>
        </w:rPr>
        <w:t>по цен</w:t>
      </w:r>
      <w:r w:rsidR="002D5386" w:rsidRPr="00152406">
        <w:rPr>
          <w:rFonts w:ascii="XO Thames" w:eastAsia="Times New Roman" w:hAnsi="XO Thames" w:cs="Times New Roman"/>
          <w:lang w:eastAsia="ru-RU"/>
        </w:rPr>
        <w:t xml:space="preserve">е </w:t>
      </w:r>
      <w:r w:rsidR="00F97B3A" w:rsidRPr="00152406">
        <w:rPr>
          <w:rFonts w:ascii="XO Thames" w:eastAsia="Times New Roman" w:hAnsi="XO Thames" w:cs="Times New Roman"/>
          <w:lang w:eastAsia="ru-RU"/>
        </w:rPr>
        <w:t xml:space="preserve">согласно спецификации на Товар (Приложение № 1) </w:t>
      </w:r>
      <w:r w:rsidR="002D5386" w:rsidRPr="00152406">
        <w:rPr>
          <w:rFonts w:ascii="XO Thames" w:eastAsia="Times New Roman" w:hAnsi="XO Thames" w:cs="Times New Roman"/>
          <w:lang w:eastAsia="ru-RU"/>
        </w:rPr>
        <w:t>и характеристикам</w:t>
      </w:r>
      <w:r w:rsidR="00D06FE3" w:rsidRPr="00152406">
        <w:rPr>
          <w:rFonts w:ascii="XO Thames" w:eastAsia="Times New Roman" w:hAnsi="XO Thames" w:cs="Times New Roman"/>
          <w:lang w:eastAsia="ru-RU"/>
        </w:rPr>
        <w:t xml:space="preserve">, </w:t>
      </w:r>
      <w:r w:rsidR="003875AF" w:rsidRPr="00152406">
        <w:rPr>
          <w:rFonts w:ascii="XO Thames" w:eastAsia="Times New Roman" w:hAnsi="XO Thames" w:cs="Times New Roman"/>
          <w:lang w:eastAsia="ru-RU"/>
        </w:rPr>
        <w:t>установленны</w:t>
      </w:r>
      <w:r w:rsidR="00F97B3A" w:rsidRPr="00152406">
        <w:rPr>
          <w:rFonts w:ascii="XO Thames" w:eastAsia="Times New Roman" w:hAnsi="XO Thames" w:cs="Times New Roman"/>
          <w:lang w:eastAsia="ru-RU"/>
        </w:rPr>
        <w:t xml:space="preserve">м в </w:t>
      </w:r>
      <w:r w:rsidR="00F97B3A" w:rsidRPr="00152406">
        <w:rPr>
          <w:rFonts w:ascii="XO Thames" w:hAnsi="XO Thames" w:cs="Times New Roman"/>
        </w:rPr>
        <w:t xml:space="preserve">Техническом задании </w:t>
      </w:r>
      <w:r w:rsidR="001E6B39" w:rsidRPr="00152406">
        <w:rPr>
          <w:rFonts w:ascii="XO Thames" w:hAnsi="XO Thames" w:cs="Times New Roman"/>
          <w:color w:val="000000" w:themeColor="text1"/>
        </w:rPr>
        <w:t>(</w:t>
      </w:r>
      <w:hyperlink w:anchor="P389" w:history="1">
        <w:r w:rsidR="001E6B39" w:rsidRPr="00152406">
          <w:rPr>
            <w:rFonts w:ascii="XO Thames" w:hAnsi="XO Thames" w:cs="Times New Roman"/>
            <w:color w:val="000000" w:themeColor="text1"/>
          </w:rPr>
          <w:t>Приложение № 2</w:t>
        </w:r>
      </w:hyperlink>
      <w:r w:rsidR="001E6B39" w:rsidRPr="00152406">
        <w:rPr>
          <w:rFonts w:ascii="XO Thames" w:hAnsi="XO Thames" w:cs="Times New Roman"/>
        </w:rPr>
        <w:t xml:space="preserve"> к настоящему</w:t>
      </w:r>
      <w:r w:rsidR="001E6B39" w:rsidRPr="00B16884">
        <w:rPr>
          <w:rFonts w:ascii="XO Thames" w:hAnsi="XO Thames" w:cs="Times New Roman"/>
        </w:rPr>
        <w:t xml:space="preserve">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CD2A0C" w:rsidRDefault="00CD2A0C" w:rsidP="00CD323F">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CD323F" w:rsidRPr="00CD323F">
        <w:rPr>
          <w:rFonts w:ascii="XO Thames" w:hAnsi="XO Thames" w:cs="Times New Roman"/>
        </w:rPr>
        <w:t xml:space="preserve">662525, Красноярский край, </w:t>
      </w:r>
      <w:proofErr w:type="spellStart"/>
      <w:r w:rsidR="00CD323F" w:rsidRPr="00CD323F">
        <w:rPr>
          <w:rFonts w:ascii="XO Thames" w:hAnsi="XO Thames" w:cs="Times New Roman"/>
        </w:rPr>
        <w:t>м.о</w:t>
      </w:r>
      <w:proofErr w:type="spellEnd"/>
      <w:r w:rsidR="00CD323F" w:rsidRPr="00CD323F">
        <w:rPr>
          <w:rFonts w:ascii="XO Thames" w:hAnsi="XO Thames" w:cs="Times New Roman"/>
        </w:rPr>
        <w:t xml:space="preserve">. </w:t>
      </w:r>
      <w:proofErr w:type="spellStart"/>
      <w:r w:rsidR="00CD323F" w:rsidRPr="00CD323F">
        <w:rPr>
          <w:rFonts w:ascii="XO Thames" w:hAnsi="XO Thames" w:cs="Times New Roman"/>
        </w:rPr>
        <w:t>Сосновоборский</w:t>
      </w:r>
      <w:proofErr w:type="spellEnd"/>
      <w:r w:rsidR="00CD323F" w:rsidRPr="00CD323F">
        <w:rPr>
          <w:rFonts w:ascii="XO Thames" w:hAnsi="XO Thames" w:cs="Times New Roman"/>
        </w:rPr>
        <w:t>, тер. Солнечная, зд.10.</w:t>
      </w:r>
    </w:p>
    <w:p w:rsidR="00CD323F" w:rsidRPr="00B16884" w:rsidRDefault="00CD323F" w:rsidP="00CD323F">
      <w:pPr>
        <w:pStyle w:val="a7"/>
        <w:tabs>
          <w:tab w:val="left" w:pos="426"/>
          <w:tab w:val="left" w:pos="709"/>
        </w:tabs>
        <w:ind w:firstLine="567"/>
        <w:jc w:val="both"/>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81796E" w:rsidRDefault="0081796E" w:rsidP="0081796E">
      <w:pPr>
        <w:spacing w:after="0" w:line="240" w:lineRule="auto"/>
        <w:ind w:firstLine="705"/>
        <w:jc w:val="both"/>
        <w:textAlignment w:val="baseline"/>
        <w:rPr>
          <w:rFonts w:ascii="XO Thames" w:eastAsia="Times New Roman" w:hAnsi="XO Thames" w:cs="Times New Roman"/>
          <w:lang w:eastAsia="ru-RU"/>
        </w:rPr>
      </w:pPr>
      <w:r w:rsidRPr="00C5174D">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Федеральное казенное учреждение «База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Pr="00C5174D">
        <w:rPr>
          <w:rFonts w:ascii="XO Thames" w:eastAsia="Times New Roman" w:hAnsi="XO Thames" w:cs="Times New Roman"/>
          <w:lang w:eastAsia="ru-RU"/>
        </w:rPr>
        <w:t>Сосновоборский</w:t>
      </w:r>
      <w:proofErr w:type="spellEnd"/>
      <w:r w:rsidRPr="00C5174D">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81796E" w:rsidRPr="0081796E">
        <w:rPr>
          <w:rFonts w:ascii="XO Thames" w:eastAsia="Times New Roman" w:hAnsi="XO Thames" w:cs="Times New Roman"/>
          <w:lang w:eastAsia="ru-RU"/>
        </w:rPr>
        <w:t>2</w:t>
      </w:r>
      <w:r w:rsidR="00332DF8" w:rsidRPr="00B16884">
        <w:rPr>
          <w:rFonts w:ascii="XO Thames" w:eastAsia="Times New Roman" w:hAnsi="XO Thames" w:cs="Times New Roman"/>
          <w:lang w:eastAsia="ru-RU"/>
        </w:rPr>
        <w:t xml:space="preserve"> </w:t>
      </w:r>
      <w:r w:rsidR="003F7909">
        <w:rPr>
          <w:rFonts w:ascii="XO Thames" w:eastAsia="Times New Roman" w:hAnsi="XO Thames" w:cs="Times New Roman"/>
          <w:lang w:eastAsia="ru-RU"/>
        </w:rPr>
        <w:t>(</w:t>
      </w:r>
      <w:r w:rsidR="0081796E">
        <w:rPr>
          <w:rFonts w:ascii="XO Thames" w:eastAsia="Times New Roman" w:hAnsi="XO Thames" w:cs="Times New Roman"/>
          <w:lang w:eastAsia="ru-RU"/>
        </w:rPr>
        <w:t>двух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81796E">
        <w:rPr>
          <w:rFonts w:ascii="XO Thames" w:eastAsia="Times New Roman" w:hAnsi="XO Thames" w:cs="Times New Roman"/>
          <w:lang w:eastAsia="ru-RU"/>
        </w:rPr>
        <w:t>Ср</w:t>
      </w:r>
      <w:r w:rsidR="00896274" w:rsidRPr="0081796E">
        <w:rPr>
          <w:rFonts w:ascii="XO Thames" w:eastAsia="Times New Roman" w:hAnsi="XO Thames" w:cs="Times New Roman"/>
          <w:lang w:eastAsia="ru-RU"/>
        </w:rPr>
        <w:t xml:space="preserve">ок </w:t>
      </w:r>
      <w:r w:rsidR="0081796E" w:rsidRPr="0081796E">
        <w:rPr>
          <w:rFonts w:ascii="XO Thames" w:eastAsia="Times New Roman" w:hAnsi="XO Thames" w:cs="Times New Roman"/>
          <w:lang w:eastAsia="ru-RU"/>
        </w:rPr>
        <w:t>годности в соответствии с приложением 2</w:t>
      </w:r>
      <w:r w:rsidRPr="0081796E">
        <w:rPr>
          <w:rFonts w:ascii="XO Thames" w:eastAsia="Times New Roman" w:hAnsi="XO Thames" w:cs="Times New Roman"/>
          <w:lang w:eastAsia="ru-RU"/>
        </w:rPr>
        <w:t>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81796E" w:rsidRDefault="00CD2A0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6.3. Срок замены некачественного товара составляет не более </w:t>
      </w:r>
      <w:r w:rsidR="003F7909" w:rsidRPr="0081796E">
        <w:rPr>
          <w:rFonts w:ascii="XO Thames" w:eastAsia="Times New Roman" w:hAnsi="XO Thames" w:cs="Times New Roman"/>
          <w:lang w:eastAsia="ru-RU"/>
        </w:rPr>
        <w:t>3</w:t>
      </w:r>
      <w:r w:rsidR="009D31DC" w:rsidRPr="0081796E">
        <w:rPr>
          <w:rFonts w:ascii="XO Thames" w:eastAsia="Times New Roman" w:hAnsi="XO Thames" w:cs="Times New Roman"/>
          <w:lang w:eastAsia="ru-RU"/>
        </w:rPr>
        <w:t xml:space="preserve"> </w:t>
      </w:r>
      <w:r w:rsidRPr="0081796E">
        <w:rPr>
          <w:rFonts w:ascii="XO Thames" w:eastAsia="Times New Roman" w:hAnsi="XO Thames" w:cs="Times New Roman"/>
          <w:lang w:eastAsia="ru-RU"/>
        </w:rPr>
        <w:t>(</w:t>
      </w:r>
      <w:r w:rsidR="003F7909" w:rsidRPr="0081796E">
        <w:rPr>
          <w:rFonts w:ascii="XO Thames" w:eastAsia="Times New Roman" w:hAnsi="XO Thames" w:cs="Times New Roman"/>
          <w:lang w:eastAsia="ru-RU"/>
        </w:rPr>
        <w:t>трех</w:t>
      </w:r>
      <w:r w:rsidRPr="0081796E">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81796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81796E">
        <w:rPr>
          <w:rFonts w:ascii="XO Thames" w:eastAsia="Times New Roman" w:hAnsi="XO Thames" w:cs="Times New Roman"/>
          <w:lang w:eastAsia="ru-RU"/>
        </w:rPr>
        <w:t xml:space="preserve">6.4. Все расходы, связанные с </w:t>
      </w:r>
      <w:r w:rsidR="00CD2A0C" w:rsidRPr="0081796E">
        <w:rPr>
          <w:rFonts w:ascii="XO Thames" w:eastAsia="Times New Roman" w:hAnsi="XO Thames" w:cs="Times New Roman"/>
          <w:lang w:eastAsia="ru-RU"/>
        </w:rPr>
        <w:t>заменой товара ненадлежащего</w:t>
      </w:r>
      <w:r w:rsidR="00CD2A0C" w:rsidRPr="00B16884">
        <w:rPr>
          <w:rFonts w:ascii="XO Thames" w:eastAsia="Times New Roman" w:hAnsi="XO Thames" w:cs="Times New Roman"/>
          <w:lang w:eastAsia="ru-RU"/>
        </w:rPr>
        <w:t xml:space="preserve">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w:t>
      </w:r>
      <w:r w:rsidR="00531A05" w:rsidRPr="00B16884">
        <w:rPr>
          <w:rFonts w:ascii="XO Thames" w:eastAsia="Times New Roman" w:hAnsi="XO Thames" w:cs="Times New Roman"/>
          <w:lang w:eastAsia="ru-RU"/>
        </w:rPr>
        <w:lastRenderedPageBreak/>
        <w:t xml:space="preserve">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81796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CD323F">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CD323F"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697019">
        <w:rPr>
          <w:rFonts w:ascii="XO Thames" w:eastAsia="Times New Roman" w:hAnsi="XO Thames" w:cs="Times New Roman"/>
          <w:lang w:eastAsia="ru-RU"/>
        </w:rPr>
        <w:t>сока</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CD323F">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ind w:left="-418" w:firstLine="418"/>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w:t>
            </w:r>
          </w:p>
          <w:p w:rsidR="00227FEC" w:rsidRPr="00CD323F" w:rsidRDefault="00227FEC" w:rsidP="00CD323F">
            <w:pPr>
              <w:spacing w:after="0" w:line="240" w:lineRule="auto"/>
              <w:ind w:left="-418" w:firstLine="418"/>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Наименование товара.</w:t>
            </w:r>
          </w:p>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27FEC" w:rsidRPr="00CD323F" w:rsidRDefault="00227FEC" w:rsidP="00CD323F">
            <w:pPr>
              <w:spacing w:after="0" w:line="240" w:lineRule="auto"/>
              <w:jc w:val="center"/>
              <w:textAlignment w:val="baseline"/>
              <w:rPr>
                <w:rFonts w:ascii="XO Thames" w:eastAsia="Times New Roman" w:hAnsi="XO Thames" w:cs="Times New Roman"/>
                <w:lang w:eastAsia="ru-RU"/>
              </w:rPr>
            </w:pPr>
            <w:r w:rsidRPr="00CD323F">
              <w:rPr>
                <w:rFonts w:ascii="XO Thames" w:eastAsia="Times New Roman" w:hAnsi="XO Thames" w:cs="Times New Roman"/>
                <w:b/>
                <w:bCs/>
                <w:lang w:eastAsia="ru-RU"/>
              </w:rPr>
              <w:t>Итого (руб.)</w:t>
            </w:r>
          </w:p>
        </w:tc>
        <w:tc>
          <w:tcPr>
            <w:tcW w:w="1560" w:type="dxa"/>
            <w:tcBorders>
              <w:top w:val="single" w:sz="6" w:space="0" w:color="000000"/>
              <w:left w:val="single" w:sz="6" w:space="0" w:color="000000"/>
              <w:bottom w:val="single" w:sz="6" w:space="0" w:color="000000"/>
              <w:right w:val="single" w:sz="6" w:space="0" w:color="000000"/>
            </w:tcBorders>
            <w:vAlign w:val="center"/>
          </w:tcPr>
          <w:p w:rsidR="00227FEC" w:rsidRPr="00CD323F" w:rsidRDefault="00227FEC" w:rsidP="00CD323F">
            <w:pPr>
              <w:spacing w:after="0" w:line="240" w:lineRule="auto"/>
              <w:jc w:val="center"/>
              <w:textAlignment w:val="baseline"/>
              <w:rPr>
                <w:rFonts w:ascii="XO Thames" w:eastAsia="Times New Roman" w:hAnsi="XO Thames" w:cs="Times New Roman"/>
                <w:b/>
                <w:bCs/>
                <w:lang w:eastAsia="ru-RU"/>
              </w:rPr>
            </w:pPr>
            <w:r w:rsidRPr="00CD323F">
              <w:rPr>
                <w:rFonts w:ascii="XO Thames" w:eastAsia="Times New Roman" w:hAnsi="XO Thames" w:cs="Times New Roman"/>
                <w:b/>
                <w:bCs/>
                <w:lang w:eastAsia="ru-RU"/>
              </w:rPr>
              <w:t>Страна происхождения товара</w:t>
            </w:r>
          </w:p>
        </w:tc>
      </w:tr>
      <w:tr w:rsidR="00697019" w:rsidRPr="00B16884" w:rsidTr="00BD170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97019" w:rsidRPr="00B16884" w:rsidRDefault="00697019" w:rsidP="00697019">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1</w:t>
            </w:r>
          </w:p>
        </w:tc>
        <w:tc>
          <w:tcPr>
            <w:tcW w:w="4294" w:type="dxa"/>
            <w:tcBorders>
              <w:top w:val="single" w:sz="4" w:space="0" w:color="auto"/>
              <w:left w:val="single" w:sz="4" w:space="0" w:color="auto"/>
              <w:bottom w:val="single" w:sz="4" w:space="0" w:color="auto"/>
              <w:right w:val="single" w:sz="4" w:space="0" w:color="auto"/>
            </w:tcBorders>
            <w:vAlign w:val="center"/>
          </w:tcPr>
          <w:p w:rsidR="00697019" w:rsidRPr="00DA2BB8" w:rsidRDefault="00F4351A" w:rsidP="00697019">
            <w:pPr>
              <w:rPr>
                <w:rFonts w:ascii="XO Thames" w:hAnsi="XO Thames" w:cs="Calibri"/>
                <w:color w:val="000000"/>
              </w:rPr>
            </w:pPr>
            <w:r w:rsidRPr="00F4351A">
              <w:rPr>
                <w:rFonts w:ascii="XO Thames" w:hAnsi="XO Thames" w:cs="Calibri"/>
                <w:color w:val="000000"/>
              </w:rPr>
              <w:t>Сок фруктовый в ассортименте</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97019" w:rsidRPr="00EA5C48" w:rsidRDefault="00697019" w:rsidP="00697019">
            <w:pPr>
              <w:spacing w:after="0" w:line="240" w:lineRule="auto"/>
              <w:jc w:val="center"/>
              <w:textAlignment w:val="baseline"/>
              <w:rPr>
                <w:rFonts w:ascii="XO Thames" w:hAnsi="XO Thames" w:cs="Times New Roman"/>
              </w:rPr>
            </w:pPr>
            <w:r>
              <w:rPr>
                <w:rFonts w:ascii="XO Thames" w:hAnsi="XO Thames" w:cs="Times New Roman"/>
              </w:rPr>
              <w:t>л</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97019" w:rsidRPr="00EA5C48" w:rsidRDefault="00EF2DED" w:rsidP="00697019">
            <w:pPr>
              <w:jc w:val="center"/>
              <w:rPr>
                <w:rFonts w:ascii="XO Thames" w:hAnsi="XO Thames" w:cs="Times New Roman"/>
              </w:rPr>
            </w:pPr>
            <w:r>
              <w:rPr>
                <w:rFonts w:ascii="XO Thames" w:hAnsi="XO Thames" w:cs="Times New Roman"/>
              </w:rPr>
              <w:t>1875</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97019" w:rsidRPr="00EA5C48" w:rsidRDefault="00697019" w:rsidP="00697019">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97019" w:rsidRPr="00055FE6" w:rsidRDefault="00697019" w:rsidP="00697019">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97019" w:rsidRPr="00B16884" w:rsidRDefault="00697019" w:rsidP="00697019">
            <w:pPr>
              <w:jc w:val="center"/>
              <w:rPr>
                <w:rFonts w:ascii="XO Thames" w:hAnsi="XO Thames" w:cs="Times New Roman"/>
              </w:rPr>
            </w:pPr>
          </w:p>
        </w:tc>
      </w:tr>
      <w:tr w:rsidR="00697019"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697019" w:rsidRDefault="00697019" w:rsidP="00697019">
            <w:pPr>
              <w:spacing w:after="0" w:line="240" w:lineRule="auto"/>
              <w:textAlignment w:val="baseline"/>
              <w:rPr>
                <w:rFonts w:ascii="XO Thames" w:hAnsi="XO Thames" w:cs="Times New Roman"/>
                <w:b/>
                <w:color w:val="212529"/>
                <w:shd w:val="clear" w:color="auto" w:fill="FFFFFF"/>
              </w:rPr>
            </w:pPr>
          </w:p>
          <w:p w:rsidR="00697019" w:rsidRPr="00B16884" w:rsidRDefault="00697019" w:rsidP="00697019">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697019" w:rsidRPr="00B16884" w:rsidRDefault="00697019" w:rsidP="00697019">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697019" w:rsidRPr="00B16884" w:rsidRDefault="00697019" w:rsidP="00697019">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697019" w:rsidRPr="00B16884" w:rsidRDefault="00697019" w:rsidP="00697019">
            <w:pPr>
              <w:spacing w:after="0" w:line="240" w:lineRule="auto"/>
              <w:jc w:val="center"/>
              <w:textAlignment w:val="baseline"/>
              <w:rPr>
                <w:rFonts w:ascii="XO Thames" w:eastAsia="Times New Roman" w:hAnsi="XO Thames" w:cs="Times New Roman"/>
                <w:lang w:eastAsia="ru-RU"/>
              </w:rPr>
            </w:pPr>
          </w:p>
        </w:tc>
      </w:tr>
    </w:tbl>
    <w:p w:rsidR="00CD2A0C" w:rsidRDefault="00CD2A0C" w:rsidP="00CD2A0C">
      <w:pPr>
        <w:rPr>
          <w:rFonts w:ascii="XO Thames" w:hAnsi="XO Thames" w:cs="Times New Roman"/>
        </w:rPr>
      </w:pPr>
    </w:p>
    <w:p w:rsidR="00CD323F" w:rsidRDefault="00CD323F" w:rsidP="00CD2A0C">
      <w:pPr>
        <w:rPr>
          <w:rFonts w:ascii="XO Thames" w:hAnsi="XO Thames" w:cs="Times New Roman"/>
        </w:rPr>
      </w:pPr>
    </w:p>
    <w:p w:rsidR="00CD323F" w:rsidRPr="00B16884" w:rsidRDefault="00CD323F"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Default="00B41EC5"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F4351A" w:rsidRDefault="00F4351A" w:rsidP="00C833C1">
      <w:pPr>
        <w:pStyle w:val="a7"/>
        <w:tabs>
          <w:tab w:val="left" w:pos="426"/>
          <w:tab w:val="left" w:pos="709"/>
        </w:tabs>
        <w:ind w:firstLine="6804"/>
        <w:rPr>
          <w:rFonts w:ascii="XO Thames" w:hAnsi="XO Thames" w:cs="Times New Roman"/>
        </w:rPr>
      </w:pPr>
    </w:p>
    <w:p w:rsidR="00F4351A" w:rsidRDefault="00F4351A" w:rsidP="00C833C1">
      <w:pPr>
        <w:pStyle w:val="a7"/>
        <w:tabs>
          <w:tab w:val="left" w:pos="426"/>
          <w:tab w:val="left" w:pos="709"/>
        </w:tabs>
        <w:ind w:firstLine="6804"/>
        <w:rPr>
          <w:rFonts w:ascii="XO Thames" w:hAnsi="XO Thames" w:cs="Times New Roman"/>
        </w:rPr>
      </w:pPr>
    </w:p>
    <w:p w:rsidR="00F4351A" w:rsidRDefault="00F4351A" w:rsidP="00C833C1">
      <w:pPr>
        <w:pStyle w:val="a7"/>
        <w:tabs>
          <w:tab w:val="left" w:pos="426"/>
          <w:tab w:val="left" w:pos="709"/>
        </w:tabs>
        <w:ind w:firstLine="6804"/>
        <w:rPr>
          <w:rFonts w:ascii="XO Thames" w:hAnsi="XO Thames" w:cs="Times New Roman"/>
        </w:rPr>
      </w:pPr>
    </w:p>
    <w:p w:rsidR="00F4351A" w:rsidRDefault="00F4351A" w:rsidP="00C833C1">
      <w:pPr>
        <w:pStyle w:val="a7"/>
        <w:tabs>
          <w:tab w:val="left" w:pos="426"/>
          <w:tab w:val="left" w:pos="709"/>
        </w:tabs>
        <w:ind w:firstLine="6804"/>
        <w:rPr>
          <w:rFonts w:ascii="XO Thames" w:hAnsi="XO Thames" w:cs="Times New Roman"/>
        </w:rPr>
      </w:pPr>
    </w:p>
    <w:p w:rsidR="00F4351A" w:rsidRDefault="00F4351A" w:rsidP="00C833C1">
      <w:pPr>
        <w:pStyle w:val="a7"/>
        <w:tabs>
          <w:tab w:val="left" w:pos="426"/>
          <w:tab w:val="left" w:pos="709"/>
        </w:tabs>
        <w:ind w:firstLine="6804"/>
        <w:rPr>
          <w:rFonts w:ascii="XO Thames" w:hAnsi="XO Thames" w:cs="Times New Roman"/>
        </w:rPr>
      </w:pPr>
    </w:p>
    <w:p w:rsidR="00F4351A" w:rsidRDefault="00F4351A"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CD323F" w:rsidRDefault="00CD323F"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CD323F" w:rsidRPr="00CD323F">
        <w:t xml:space="preserve"> </w:t>
      </w:r>
      <w:r w:rsidR="00697019">
        <w:rPr>
          <w:rFonts w:ascii="XO Thames" w:eastAsia="Times New Roman" w:hAnsi="XO Thames" w:cs="Times New Roman"/>
          <w:lang w:eastAsia="ru-RU"/>
        </w:rPr>
        <w:t>сока</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81796E" w:rsidRPr="00137692" w:rsidRDefault="0081796E" w:rsidP="0081796E">
      <w:pPr>
        <w:tabs>
          <w:tab w:val="left" w:pos="8415"/>
        </w:tabs>
        <w:spacing w:after="0" w:line="240" w:lineRule="auto"/>
        <w:jc w:val="center"/>
        <w:rPr>
          <w:rFonts w:ascii="Times New Roman" w:eastAsia="Calibri"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
        <w:gridCol w:w="1579"/>
        <w:gridCol w:w="708"/>
        <w:gridCol w:w="3542"/>
        <w:gridCol w:w="568"/>
        <w:gridCol w:w="993"/>
        <w:gridCol w:w="1949"/>
      </w:tblGrid>
      <w:tr w:rsidR="00697019" w:rsidRPr="004E1212" w:rsidTr="00F4351A">
        <w:trPr>
          <w:trHeight w:val="483"/>
        </w:trPr>
        <w:tc>
          <w:tcPr>
            <w:tcW w:w="261" w:type="pct"/>
            <w:tcBorders>
              <w:top w:val="single" w:sz="4" w:space="0" w:color="auto"/>
              <w:left w:val="single" w:sz="4" w:space="0" w:color="auto"/>
              <w:right w:val="single" w:sz="4" w:space="0" w:color="auto"/>
            </w:tcBorders>
            <w:vAlign w:val="center"/>
          </w:tcPr>
          <w:p w:rsidR="00697019" w:rsidRPr="004E1212" w:rsidRDefault="00697019" w:rsidP="00615484">
            <w:pPr>
              <w:spacing w:after="0" w:line="240" w:lineRule="auto"/>
              <w:jc w:val="center"/>
              <w:rPr>
                <w:rFonts w:ascii="Times New Roman" w:eastAsia="Times New Roman" w:hAnsi="Times New Roman" w:cs="Times New Roman"/>
                <w:b/>
                <w:sz w:val="21"/>
                <w:szCs w:val="21"/>
                <w:lang w:eastAsia="ru-RU"/>
              </w:rPr>
            </w:pPr>
            <w:r w:rsidRPr="004E1212">
              <w:rPr>
                <w:rFonts w:ascii="Times New Roman" w:eastAsia="Times New Roman" w:hAnsi="Times New Roman" w:cs="Times New Roman"/>
                <w:b/>
                <w:sz w:val="21"/>
                <w:szCs w:val="21"/>
                <w:lang w:eastAsia="ru-RU"/>
              </w:rPr>
              <w:t>№ п/п</w:t>
            </w:r>
          </w:p>
        </w:tc>
        <w:tc>
          <w:tcPr>
            <w:tcW w:w="801" w:type="pct"/>
            <w:tcBorders>
              <w:top w:val="single" w:sz="4" w:space="0" w:color="auto"/>
              <w:left w:val="single" w:sz="4" w:space="0" w:color="auto"/>
              <w:right w:val="single" w:sz="4" w:space="0" w:color="auto"/>
            </w:tcBorders>
            <w:vAlign w:val="center"/>
          </w:tcPr>
          <w:p w:rsidR="00697019" w:rsidRPr="004E1212" w:rsidRDefault="00697019" w:rsidP="00615484">
            <w:pPr>
              <w:spacing w:after="0" w:line="240" w:lineRule="auto"/>
              <w:jc w:val="center"/>
              <w:rPr>
                <w:rFonts w:ascii="Times New Roman" w:eastAsia="Times New Roman" w:hAnsi="Times New Roman" w:cs="Times New Roman"/>
                <w:b/>
                <w:sz w:val="21"/>
                <w:szCs w:val="21"/>
                <w:lang w:eastAsia="ru-RU"/>
              </w:rPr>
            </w:pPr>
            <w:r w:rsidRPr="004E1212">
              <w:rPr>
                <w:rFonts w:ascii="Times New Roman" w:eastAsia="Times New Roman" w:hAnsi="Times New Roman" w:cs="Times New Roman"/>
                <w:b/>
                <w:sz w:val="21"/>
                <w:szCs w:val="21"/>
                <w:lang w:eastAsia="ru-RU"/>
              </w:rPr>
              <w:t>Наименование товара</w:t>
            </w:r>
          </w:p>
        </w:tc>
        <w:tc>
          <w:tcPr>
            <w:tcW w:w="359" w:type="pct"/>
            <w:tcBorders>
              <w:top w:val="single" w:sz="4" w:space="0" w:color="auto"/>
              <w:left w:val="single" w:sz="4" w:space="0" w:color="auto"/>
              <w:right w:val="single" w:sz="4" w:space="0" w:color="auto"/>
            </w:tcBorders>
            <w:vAlign w:val="center"/>
          </w:tcPr>
          <w:p w:rsidR="00697019" w:rsidRPr="004E1212" w:rsidRDefault="00697019" w:rsidP="00615484">
            <w:pPr>
              <w:spacing w:after="0" w:line="240" w:lineRule="auto"/>
              <w:jc w:val="center"/>
              <w:rPr>
                <w:rFonts w:ascii="Times New Roman" w:eastAsia="Times New Roman" w:hAnsi="Times New Roman" w:cs="Times New Roman"/>
                <w:b/>
                <w:sz w:val="21"/>
                <w:szCs w:val="21"/>
                <w:lang w:eastAsia="ru-RU"/>
              </w:rPr>
            </w:pPr>
            <w:r w:rsidRPr="004E1212">
              <w:rPr>
                <w:rFonts w:ascii="Times New Roman" w:eastAsia="Times New Roman" w:hAnsi="Times New Roman" w:cs="Times New Roman"/>
                <w:b/>
                <w:bCs/>
                <w:sz w:val="21"/>
                <w:szCs w:val="21"/>
                <w:lang w:eastAsia="ru-RU"/>
              </w:rPr>
              <w:t>Код КТРУ</w:t>
            </w:r>
          </w:p>
        </w:tc>
        <w:tc>
          <w:tcPr>
            <w:tcW w:w="1797" w:type="pct"/>
            <w:tcBorders>
              <w:top w:val="single" w:sz="4" w:space="0" w:color="auto"/>
              <w:left w:val="single" w:sz="4" w:space="0" w:color="auto"/>
              <w:bottom w:val="single" w:sz="4" w:space="0" w:color="auto"/>
              <w:right w:val="single" w:sz="4" w:space="0" w:color="auto"/>
            </w:tcBorders>
            <w:vAlign w:val="center"/>
          </w:tcPr>
          <w:p w:rsidR="00697019" w:rsidRPr="004E1212" w:rsidRDefault="00697019" w:rsidP="00615484">
            <w:pPr>
              <w:spacing w:after="0" w:line="240" w:lineRule="auto"/>
              <w:jc w:val="center"/>
              <w:rPr>
                <w:rFonts w:ascii="Times New Roman" w:eastAsia="Times New Roman" w:hAnsi="Times New Roman" w:cs="Times New Roman"/>
                <w:b/>
                <w:bCs/>
                <w:sz w:val="21"/>
                <w:szCs w:val="21"/>
                <w:lang w:eastAsia="ru-RU"/>
              </w:rPr>
            </w:pPr>
            <w:r w:rsidRPr="004E1212">
              <w:rPr>
                <w:rFonts w:ascii="Times New Roman" w:eastAsia="Times New Roman" w:hAnsi="Times New Roman" w:cs="Times New Roman"/>
                <w:b/>
                <w:sz w:val="21"/>
                <w:szCs w:val="21"/>
                <w:lang w:eastAsia="ru-RU"/>
              </w:rPr>
              <w:t>Функциональные, технические и качественные характеристики, эксплуатационные характеристики товара</w:t>
            </w:r>
          </w:p>
        </w:tc>
        <w:tc>
          <w:tcPr>
            <w:tcW w:w="288" w:type="pct"/>
            <w:tcBorders>
              <w:top w:val="single" w:sz="4" w:space="0" w:color="auto"/>
              <w:left w:val="single" w:sz="4" w:space="0" w:color="auto"/>
              <w:bottom w:val="single" w:sz="4" w:space="0" w:color="auto"/>
              <w:right w:val="single" w:sz="4" w:space="0" w:color="auto"/>
            </w:tcBorders>
            <w:vAlign w:val="center"/>
          </w:tcPr>
          <w:p w:rsidR="00697019" w:rsidRDefault="00697019" w:rsidP="00697019">
            <w:pPr>
              <w:spacing w:after="0" w:line="240" w:lineRule="auto"/>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Ед.</w:t>
            </w:r>
          </w:p>
          <w:p w:rsidR="00697019" w:rsidRPr="004E1212" w:rsidRDefault="00697019" w:rsidP="00697019">
            <w:pPr>
              <w:spacing w:after="0" w:line="240" w:lineRule="auto"/>
              <w:jc w:val="center"/>
              <w:rPr>
                <w:rFonts w:ascii="Times New Roman" w:eastAsia="Times New Roman" w:hAnsi="Times New Roman" w:cs="Times New Roman"/>
                <w:b/>
                <w:bCs/>
                <w:sz w:val="21"/>
                <w:szCs w:val="21"/>
                <w:lang w:eastAsia="ru-RU"/>
              </w:rPr>
            </w:pPr>
            <w:r w:rsidRPr="004E1212">
              <w:rPr>
                <w:rFonts w:ascii="Times New Roman" w:eastAsia="Times New Roman" w:hAnsi="Times New Roman" w:cs="Times New Roman"/>
                <w:b/>
                <w:bCs/>
                <w:sz w:val="21"/>
                <w:szCs w:val="21"/>
                <w:lang w:eastAsia="ru-RU"/>
              </w:rPr>
              <w:t>изм</w:t>
            </w:r>
            <w:r>
              <w:rPr>
                <w:rFonts w:ascii="Times New Roman" w:eastAsia="Times New Roman" w:hAnsi="Times New Roman" w:cs="Times New Roman"/>
                <w:b/>
                <w:bCs/>
                <w:sz w:val="21"/>
                <w:szCs w:val="21"/>
                <w:lang w:eastAsia="ru-RU"/>
              </w:rPr>
              <w:t>.</w:t>
            </w:r>
          </w:p>
        </w:tc>
        <w:tc>
          <w:tcPr>
            <w:tcW w:w="504" w:type="pct"/>
            <w:tcBorders>
              <w:top w:val="single" w:sz="4" w:space="0" w:color="auto"/>
              <w:left w:val="single" w:sz="4" w:space="0" w:color="auto"/>
              <w:right w:val="single" w:sz="4" w:space="0" w:color="auto"/>
            </w:tcBorders>
            <w:vAlign w:val="center"/>
          </w:tcPr>
          <w:p w:rsidR="00697019" w:rsidRPr="004E1212" w:rsidRDefault="00697019" w:rsidP="00615484">
            <w:pPr>
              <w:spacing w:after="0" w:line="240" w:lineRule="auto"/>
              <w:jc w:val="center"/>
              <w:rPr>
                <w:rFonts w:ascii="Times New Roman" w:eastAsia="Times New Roman" w:hAnsi="Times New Roman" w:cs="Times New Roman"/>
                <w:b/>
                <w:bCs/>
                <w:sz w:val="21"/>
                <w:szCs w:val="21"/>
                <w:lang w:eastAsia="ru-RU"/>
              </w:rPr>
            </w:pPr>
            <w:r w:rsidRPr="004E1212">
              <w:rPr>
                <w:rFonts w:ascii="Times New Roman" w:eastAsia="Times New Roman" w:hAnsi="Times New Roman" w:cs="Times New Roman"/>
                <w:b/>
                <w:bCs/>
                <w:sz w:val="21"/>
                <w:szCs w:val="21"/>
                <w:lang w:eastAsia="ru-RU"/>
              </w:rPr>
              <w:t>Кол-во</w:t>
            </w:r>
          </w:p>
          <w:p w:rsidR="00697019" w:rsidRPr="004E1212" w:rsidRDefault="00697019" w:rsidP="00615484">
            <w:pPr>
              <w:spacing w:after="0" w:line="240" w:lineRule="auto"/>
              <w:jc w:val="center"/>
              <w:rPr>
                <w:rFonts w:ascii="Times New Roman" w:eastAsia="Times New Roman" w:hAnsi="Times New Roman" w:cs="Times New Roman"/>
                <w:b/>
                <w:sz w:val="21"/>
                <w:szCs w:val="21"/>
                <w:lang w:eastAsia="ru-RU"/>
              </w:rPr>
            </w:pPr>
          </w:p>
        </w:tc>
        <w:tc>
          <w:tcPr>
            <w:tcW w:w="989" w:type="pct"/>
            <w:tcBorders>
              <w:top w:val="single" w:sz="4" w:space="0" w:color="auto"/>
              <w:left w:val="single" w:sz="4" w:space="0" w:color="auto"/>
              <w:right w:val="single" w:sz="4" w:space="0" w:color="auto"/>
            </w:tcBorders>
          </w:tcPr>
          <w:p w:rsidR="00697019" w:rsidRPr="004E1212" w:rsidRDefault="00697019" w:rsidP="00615484">
            <w:pPr>
              <w:shd w:val="clear" w:color="auto" w:fill="FFFFFF" w:themeFill="background1"/>
              <w:tabs>
                <w:tab w:val="left" w:pos="0"/>
                <w:tab w:val="left" w:pos="709"/>
              </w:tabs>
              <w:spacing w:after="0"/>
              <w:ind w:firstLine="141"/>
              <w:jc w:val="center"/>
              <w:rPr>
                <w:rFonts w:ascii="Times New Roman" w:hAnsi="Times New Roman" w:cs="Times New Roman"/>
                <w:b/>
                <w:sz w:val="21"/>
                <w:szCs w:val="21"/>
              </w:rPr>
            </w:pPr>
            <w:r w:rsidRPr="004E1212">
              <w:rPr>
                <w:rFonts w:ascii="Times New Roman" w:hAnsi="Times New Roman" w:cs="Times New Roman"/>
                <w:b/>
                <w:sz w:val="21"/>
                <w:szCs w:val="21"/>
              </w:rPr>
              <w:t>Срок хранения</w:t>
            </w:r>
          </w:p>
          <w:p w:rsidR="00697019" w:rsidRPr="004E1212" w:rsidRDefault="00697019" w:rsidP="00615484">
            <w:pPr>
              <w:shd w:val="clear" w:color="auto" w:fill="FFFFFF" w:themeFill="background1"/>
              <w:tabs>
                <w:tab w:val="left" w:pos="0"/>
                <w:tab w:val="left" w:pos="709"/>
              </w:tabs>
              <w:spacing w:after="0"/>
              <w:ind w:firstLine="141"/>
              <w:jc w:val="center"/>
              <w:rPr>
                <w:rFonts w:ascii="Times New Roman" w:hAnsi="Times New Roman" w:cs="Times New Roman"/>
                <w:b/>
                <w:sz w:val="21"/>
                <w:szCs w:val="21"/>
              </w:rPr>
            </w:pPr>
            <w:r w:rsidRPr="004E1212">
              <w:rPr>
                <w:rFonts w:ascii="Times New Roman" w:hAnsi="Times New Roman" w:cs="Times New Roman"/>
                <w:b/>
                <w:sz w:val="21"/>
                <w:szCs w:val="21"/>
              </w:rPr>
              <w:t>(годности) товара</w:t>
            </w:r>
          </w:p>
          <w:p w:rsidR="00697019" w:rsidRPr="004E1212" w:rsidRDefault="00697019" w:rsidP="00615484">
            <w:pPr>
              <w:spacing w:after="0" w:line="240" w:lineRule="auto"/>
              <w:jc w:val="center"/>
              <w:rPr>
                <w:rFonts w:ascii="Times New Roman" w:eastAsia="Times New Roman" w:hAnsi="Times New Roman" w:cs="Times New Roman"/>
                <w:b/>
                <w:bCs/>
                <w:sz w:val="21"/>
                <w:szCs w:val="21"/>
                <w:lang w:eastAsia="ru-RU"/>
              </w:rPr>
            </w:pPr>
            <w:r w:rsidRPr="004E1212">
              <w:rPr>
                <w:rFonts w:ascii="Times New Roman" w:eastAsia="Times New Roman" w:hAnsi="Times New Roman" w:cs="Times New Roman"/>
                <w:b/>
                <w:sz w:val="21"/>
                <w:szCs w:val="21"/>
                <w:lang w:eastAsia="ru-RU"/>
              </w:rPr>
              <w:t>Остаточный срок на момент поставки</w:t>
            </w:r>
          </w:p>
        </w:tc>
      </w:tr>
      <w:tr w:rsidR="00697019" w:rsidRPr="004E1212" w:rsidTr="00F4351A">
        <w:trPr>
          <w:trHeight w:val="1836"/>
        </w:trPr>
        <w:tc>
          <w:tcPr>
            <w:tcW w:w="261" w:type="pct"/>
            <w:tcBorders>
              <w:top w:val="single" w:sz="4" w:space="0" w:color="auto"/>
              <w:left w:val="single" w:sz="4" w:space="0" w:color="auto"/>
              <w:bottom w:val="single" w:sz="4" w:space="0" w:color="auto"/>
              <w:right w:val="single" w:sz="4" w:space="0" w:color="auto"/>
            </w:tcBorders>
          </w:tcPr>
          <w:p w:rsidR="00697019" w:rsidRPr="004E1212" w:rsidRDefault="00697019" w:rsidP="00615484">
            <w:pPr>
              <w:spacing w:after="0" w:line="240" w:lineRule="auto"/>
              <w:jc w:val="center"/>
              <w:rPr>
                <w:rFonts w:ascii="Times New Roman" w:eastAsia="Times New Roman" w:hAnsi="Times New Roman" w:cs="Times New Roman"/>
                <w:sz w:val="21"/>
                <w:szCs w:val="21"/>
                <w:lang w:eastAsia="ru-RU"/>
              </w:rPr>
            </w:pPr>
            <w:r w:rsidRPr="004E1212">
              <w:rPr>
                <w:rFonts w:ascii="Times New Roman" w:eastAsia="Times New Roman" w:hAnsi="Times New Roman" w:cs="Times New Roman"/>
                <w:sz w:val="21"/>
                <w:szCs w:val="21"/>
                <w:lang w:eastAsia="ru-RU"/>
              </w:rPr>
              <w:t>1</w:t>
            </w:r>
          </w:p>
        </w:tc>
        <w:tc>
          <w:tcPr>
            <w:tcW w:w="801" w:type="pct"/>
            <w:tcBorders>
              <w:top w:val="single" w:sz="6" w:space="0" w:color="auto"/>
              <w:left w:val="single" w:sz="6" w:space="0" w:color="auto"/>
              <w:bottom w:val="single" w:sz="6" w:space="0" w:color="auto"/>
              <w:right w:val="single" w:sz="6" w:space="0" w:color="auto"/>
            </w:tcBorders>
          </w:tcPr>
          <w:p w:rsidR="00697019" w:rsidRPr="004E1212" w:rsidRDefault="00F4351A" w:rsidP="00615484">
            <w:pPr>
              <w:tabs>
                <w:tab w:val="left" w:pos="1418"/>
              </w:tabs>
              <w:spacing w:after="0" w:line="240" w:lineRule="auto"/>
              <w:jc w:val="center"/>
              <w:rPr>
                <w:rFonts w:ascii="Times New Roman" w:eastAsia="Times New Roman" w:hAnsi="Times New Roman" w:cs="Times New Roman"/>
                <w:sz w:val="21"/>
                <w:szCs w:val="21"/>
                <w:lang w:eastAsia="ru-RU"/>
              </w:rPr>
            </w:pPr>
            <w:r w:rsidRPr="00F4351A">
              <w:rPr>
                <w:rFonts w:ascii="Times New Roman" w:eastAsia="Times New Roman" w:hAnsi="Times New Roman" w:cs="Times New Roman"/>
                <w:b/>
                <w:sz w:val="21"/>
                <w:szCs w:val="21"/>
              </w:rPr>
              <w:t>Сок фруктовый в ассортименте</w:t>
            </w:r>
          </w:p>
        </w:tc>
        <w:tc>
          <w:tcPr>
            <w:tcW w:w="359" w:type="pct"/>
            <w:tcBorders>
              <w:top w:val="single" w:sz="4" w:space="0" w:color="auto"/>
              <w:left w:val="single" w:sz="4" w:space="0" w:color="auto"/>
              <w:bottom w:val="single" w:sz="4" w:space="0" w:color="auto"/>
              <w:right w:val="single" w:sz="4" w:space="0" w:color="auto"/>
            </w:tcBorders>
          </w:tcPr>
          <w:p w:rsidR="00697019" w:rsidRPr="004E1212" w:rsidRDefault="00697019" w:rsidP="00615484">
            <w:pPr>
              <w:spacing w:after="0" w:line="240" w:lineRule="auto"/>
              <w:rPr>
                <w:rFonts w:ascii="Times New Roman" w:hAnsi="Times New Roman" w:cs="Times New Roman"/>
                <w:sz w:val="21"/>
                <w:szCs w:val="21"/>
              </w:rPr>
            </w:pPr>
            <w:r w:rsidRPr="004E1212">
              <w:rPr>
                <w:rFonts w:ascii="Roboto" w:hAnsi="Roboto"/>
                <w:color w:val="334059"/>
                <w:sz w:val="21"/>
                <w:szCs w:val="21"/>
                <w:shd w:val="clear" w:color="auto" w:fill="FFFFFF"/>
              </w:rPr>
              <w:t>10.32.19.112</w:t>
            </w:r>
            <w:r w:rsidRPr="004E1212">
              <w:rPr>
                <w:rFonts w:ascii="Times New Roman" w:hAnsi="Times New Roman" w:cs="Times New Roman"/>
                <w:sz w:val="21"/>
                <w:szCs w:val="21"/>
              </w:rPr>
              <w:t>/</w:t>
            </w:r>
          </w:p>
          <w:p w:rsidR="00697019" w:rsidRPr="004E1212" w:rsidRDefault="00697019" w:rsidP="00615484">
            <w:pPr>
              <w:spacing w:after="0" w:line="240" w:lineRule="auto"/>
              <w:rPr>
                <w:rFonts w:ascii="Times New Roman" w:eastAsia="Calibri" w:hAnsi="Times New Roman" w:cs="Times New Roman"/>
                <w:sz w:val="21"/>
                <w:szCs w:val="21"/>
              </w:rPr>
            </w:pPr>
            <w:r w:rsidRPr="004E1212">
              <w:rPr>
                <w:rFonts w:ascii="Times New Roman" w:hAnsi="Times New Roman" w:cs="Times New Roman"/>
                <w:sz w:val="21"/>
                <w:szCs w:val="21"/>
              </w:rPr>
              <w:t>10.32.10.00-00000006</w:t>
            </w:r>
          </w:p>
        </w:tc>
        <w:tc>
          <w:tcPr>
            <w:tcW w:w="1797" w:type="pct"/>
            <w:tcBorders>
              <w:top w:val="single" w:sz="4" w:space="0" w:color="auto"/>
              <w:left w:val="single" w:sz="4" w:space="0" w:color="auto"/>
              <w:bottom w:val="single" w:sz="4" w:space="0" w:color="auto"/>
              <w:right w:val="single" w:sz="4" w:space="0" w:color="auto"/>
            </w:tcBorders>
          </w:tcPr>
          <w:p w:rsidR="00697019" w:rsidRPr="004E1212" w:rsidRDefault="00697019" w:rsidP="00615484">
            <w:pPr>
              <w:spacing w:after="0" w:line="240" w:lineRule="auto"/>
              <w:rPr>
                <w:rFonts w:ascii="Times New Roman" w:hAnsi="Times New Roman" w:cs="Times New Roman"/>
                <w:b/>
                <w:sz w:val="21"/>
                <w:szCs w:val="21"/>
                <w:shd w:val="clear" w:color="auto" w:fill="FFFFFF"/>
              </w:rPr>
            </w:pPr>
            <w:r w:rsidRPr="004E1212">
              <w:rPr>
                <w:rFonts w:ascii="Times New Roman" w:hAnsi="Times New Roman" w:cs="Times New Roman"/>
                <w:b/>
                <w:bCs/>
                <w:sz w:val="21"/>
                <w:szCs w:val="21"/>
                <w:shd w:val="clear" w:color="auto" w:fill="FFFFFF"/>
              </w:rPr>
              <w:t>ГОСТ</w:t>
            </w:r>
            <w:r w:rsidRPr="004E1212">
              <w:rPr>
                <w:rFonts w:ascii="Times New Roman" w:hAnsi="Times New Roman" w:cs="Times New Roman"/>
                <w:b/>
                <w:sz w:val="21"/>
                <w:szCs w:val="21"/>
                <w:shd w:val="clear" w:color="auto" w:fill="FFFFFF"/>
              </w:rPr>
              <w:t> 32103-2013</w:t>
            </w:r>
          </w:p>
          <w:p w:rsidR="00697019" w:rsidRPr="004E1212" w:rsidRDefault="00697019" w:rsidP="00615484">
            <w:pPr>
              <w:spacing w:after="0" w:line="240" w:lineRule="auto"/>
              <w:rPr>
                <w:rFonts w:ascii="Times New Roman" w:hAnsi="Times New Roman" w:cs="Times New Roman"/>
                <w:sz w:val="21"/>
                <w:szCs w:val="21"/>
                <w:shd w:val="clear" w:color="auto" w:fill="FFFFFF"/>
              </w:rPr>
            </w:pPr>
            <w:r w:rsidRPr="004E1212">
              <w:rPr>
                <w:rFonts w:ascii="Times New Roman" w:hAnsi="Times New Roman" w:cs="Times New Roman"/>
                <w:sz w:val="21"/>
                <w:szCs w:val="21"/>
                <w:shd w:val="clear" w:color="auto" w:fill="FFFFFF"/>
              </w:rPr>
              <w:t xml:space="preserve">Вид сока: Фруктовый </w:t>
            </w:r>
          </w:p>
          <w:p w:rsidR="00697019" w:rsidRPr="004E1212" w:rsidRDefault="00697019" w:rsidP="00615484">
            <w:pPr>
              <w:spacing w:after="0" w:line="240" w:lineRule="auto"/>
              <w:rPr>
                <w:rFonts w:ascii="Times New Roman" w:hAnsi="Times New Roman" w:cs="Times New Roman"/>
                <w:sz w:val="21"/>
                <w:szCs w:val="21"/>
                <w:shd w:val="clear" w:color="auto" w:fill="FFFFFF"/>
              </w:rPr>
            </w:pPr>
            <w:r w:rsidRPr="004E1212">
              <w:rPr>
                <w:rFonts w:ascii="Times New Roman" w:hAnsi="Times New Roman" w:cs="Times New Roman"/>
                <w:sz w:val="21"/>
                <w:szCs w:val="21"/>
                <w:shd w:val="clear" w:color="auto" w:fill="FFFFFF"/>
              </w:rPr>
              <w:t>Вид сока по технологии производства: Восстановленный.</w:t>
            </w:r>
          </w:p>
          <w:p w:rsidR="00697019" w:rsidRPr="004E1212" w:rsidRDefault="00697019" w:rsidP="00615484">
            <w:pPr>
              <w:spacing w:after="0" w:line="240" w:lineRule="auto"/>
              <w:rPr>
                <w:rFonts w:ascii="Times New Roman" w:hAnsi="Times New Roman" w:cs="Times New Roman"/>
                <w:sz w:val="21"/>
                <w:szCs w:val="21"/>
                <w:shd w:val="clear" w:color="auto" w:fill="FFFFFF"/>
              </w:rPr>
            </w:pPr>
            <w:r w:rsidRPr="004E1212">
              <w:rPr>
                <w:rFonts w:ascii="Times New Roman" w:hAnsi="Times New Roman" w:cs="Times New Roman"/>
                <w:sz w:val="21"/>
                <w:szCs w:val="21"/>
                <w:shd w:val="clear" w:color="auto" w:fill="FFFFFF"/>
              </w:rPr>
              <w:t>Вид сока по способу обработки: Стерилизованный</w:t>
            </w:r>
          </w:p>
          <w:p w:rsidR="00697019" w:rsidRPr="004E1212" w:rsidRDefault="00697019" w:rsidP="00615484">
            <w:pPr>
              <w:spacing w:after="0" w:line="240" w:lineRule="auto"/>
              <w:rPr>
                <w:rFonts w:ascii="Times New Roman" w:eastAsia="Calibri" w:hAnsi="Times New Roman" w:cs="Times New Roman"/>
                <w:sz w:val="21"/>
                <w:szCs w:val="21"/>
              </w:rPr>
            </w:pPr>
            <w:r w:rsidRPr="004E1212">
              <w:rPr>
                <w:rFonts w:ascii="Times New Roman" w:hAnsi="Times New Roman" w:cs="Times New Roman"/>
                <w:sz w:val="21"/>
                <w:szCs w:val="21"/>
                <w:shd w:val="clear" w:color="auto" w:fill="FFFFFF"/>
              </w:rPr>
              <w:t xml:space="preserve">* Масса нетто не менее 0,9 л не более 1 л в упаковке. </w:t>
            </w:r>
          </w:p>
        </w:tc>
        <w:tc>
          <w:tcPr>
            <w:tcW w:w="288" w:type="pct"/>
            <w:tcBorders>
              <w:top w:val="single" w:sz="4" w:space="0" w:color="auto"/>
              <w:left w:val="single" w:sz="4" w:space="0" w:color="auto"/>
              <w:bottom w:val="single" w:sz="4" w:space="0" w:color="auto"/>
              <w:right w:val="single" w:sz="4" w:space="0" w:color="auto"/>
            </w:tcBorders>
          </w:tcPr>
          <w:p w:rsidR="00697019" w:rsidRPr="004E1212" w:rsidRDefault="00697019" w:rsidP="00615484">
            <w:pPr>
              <w:spacing w:after="6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л</w:t>
            </w:r>
          </w:p>
        </w:tc>
        <w:tc>
          <w:tcPr>
            <w:tcW w:w="504" w:type="pct"/>
            <w:tcBorders>
              <w:top w:val="single" w:sz="4" w:space="0" w:color="auto"/>
              <w:left w:val="single" w:sz="4" w:space="0" w:color="auto"/>
              <w:bottom w:val="single" w:sz="4" w:space="0" w:color="auto"/>
              <w:right w:val="single" w:sz="4" w:space="0" w:color="auto"/>
            </w:tcBorders>
          </w:tcPr>
          <w:p w:rsidR="00697019" w:rsidRPr="004E1212" w:rsidRDefault="00F4351A" w:rsidP="00615484">
            <w:pPr>
              <w:tabs>
                <w:tab w:val="left" w:pos="177"/>
                <w:tab w:val="left" w:pos="354"/>
              </w:tabs>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1875</w:t>
            </w:r>
          </w:p>
        </w:tc>
        <w:tc>
          <w:tcPr>
            <w:tcW w:w="989" w:type="pct"/>
            <w:tcBorders>
              <w:top w:val="single" w:sz="4" w:space="0" w:color="auto"/>
              <w:left w:val="single" w:sz="4" w:space="0" w:color="auto"/>
              <w:bottom w:val="single" w:sz="4" w:space="0" w:color="auto"/>
              <w:right w:val="single" w:sz="4" w:space="0" w:color="auto"/>
            </w:tcBorders>
          </w:tcPr>
          <w:p w:rsidR="00697019" w:rsidRPr="004E1212" w:rsidRDefault="00697019" w:rsidP="00615484">
            <w:pPr>
              <w:spacing w:after="0" w:line="240" w:lineRule="auto"/>
              <w:rPr>
                <w:rFonts w:ascii="Times New Roman" w:eastAsia="Calibri" w:hAnsi="Times New Roman" w:cs="Times New Roman"/>
                <w:sz w:val="21"/>
                <w:szCs w:val="21"/>
              </w:rPr>
            </w:pPr>
            <w:r w:rsidRPr="004E1212">
              <w:rPr>
                <w:rFonts w:ascii="Times New Roman" w:hAnsi="Times New Roman" w:cs="Times New Roman"/>
                <w:sz w:val="21"/>
                <w:szCs w:val="21"/>
                <w:shd w:val="clear" w:color="auto" w:fill="FFFFFF"/>
              </w:rPr>
              <w:t>Остаточный срок годности на момент поставки - не менее 8 (восьми) месяцев от срока, установленного производителем.</w:t>
            </w:r>
          </w:p>
        </w:tc>
      </w:tr>
    </w:tbl>
    <w:p w:rsidR="00697019" w:rsidRPr="004E1212" w:rsidRDefault="00697019" w:rsidP="00697019">
      <w:pPr>
        <w:spacing w:after="0"/>
        <w:ind w:firstLine="709"/>
        <w:jc w:val="both"/>
        <w:rPr>
          <w:rFonts w:ascii="Times New Roman" w:hAnsi="Times New Roman" w:cs="Times New Roman"/>
          <w:sz w:val="21"/>
          <w:szCs w:val="21"/>
        </w:rPr>
      </w:pPr>
    </w:p>
    <w:p w:rsidR="00697019" w:rsidRPr="004E1212" w:rsidRDefault="00697019" w:rsidP="00697019">
      <w:pPr>
        <w:spacing w:after="0" w:line="240" w:lineRule="auto"/>
        <w:ind w:firstLine="709"/>
        <w:jc w:val="both"/>
        <w:rPr>
          <w:rFonts w:ascii="Times New Roman" w:hAnsi="Times New Roman" w:cs="Times New Roman"/>
          <w:sz w:val="21"/>
          <w:szCs w:val="21"/>
        </w:rPr>
      </w:pPr>
      <w:r w:rsidRPr="004E1212">
        <w:rPr>
          <w:rFonts w:ascii="Times New Roman" w:hAnsi="Times New Roman" w:cs="Times New Roman"/>
          <w:sz w:val="21"/>
          <w:szCs w:val="21"/>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697019" w:rsidRPr="004E1212" w:rsidRDefault="00697019" w:rsidP="00697019">
      <w:pPr>
        <w:spacing w:after="0" w:line="240" w:lineRule="auto"/>
        <w:ind w:firstLine="709"/>
        <w:jc w:val="both"/>
        <w:rPr>
          <w:rFonts w:ascii="Times New Roman" w:eastAsia="Calibri" w:hAnsi="Times New Roman" w:cs="Times New Roman"/>
          <w:sz w:val="21"/>
          <w:szCs w:val="21"/>
        </w:rPr>
      </w:pPr>
      <w:r w:rsidRPr="004E1212">
        <w:rPr>
          <w:rFonts w:ascii="Times New Roman" w:eastAsia="Calibri" w:hAnsi="Times New Roman" w:cs="Times New Roman"/>
          <w:sz w:val="21"/>
          <w:szCs w:val="21"/>
        </w:rPr>
        <w:t>Качество товара должно соответствовать требованиям законодательства и нормативного регулирования, в том числе:</w:t>
      </w:r>
    </w:p>
    <w:p w:rsidR="00697019" w:rsidRPr="004E1212" w:rsidRDefault="00697019" w:rsidP="00697019">
      <w:pPr>
        <w:spacing w:after="0" w:line="240" w:lineRule="auto"/>
        <w:ind w:firstLine="709"/>
        <w:jc w:val="both"/>
        <w:rPr>
          <w:rFonts w:ascii="Times New Roman" w:hAnsi="Times New Roman" w:cs="Calibri"/>
          <w:sz w:val="21"/>
          <w:szCs w:val="21"/>
        </w:rPr>
      </w:pPr>
      <w:r w:rsidRPr="004E1212">
        <w:rPr>
          <w:rFonts w:ascii="Times New Roman" w:hAnsi="Times New Roman" w:cs="Calibri"/>
          <w:sz w:val="21"/>
          <w:szCs w:val="21"/>
        </w:rPr>
        <w:t>- Федерального закона от 30.03.1999 № 52-ФЗ «О санитарно-эпидемиологическом благополучии населения»;</w:t>
      </w:r>
    </w:p>
    <w:p w:rsidR="00697019" w:rsidRPr="004E1212" w:rsidRDefault="00697019" w:rsidP="00697019">
      <w:pPr>
        <w:spacing w:after="0" w:line="240" w:lineRule="auto"/>
        <w:ind w:firstLine="709"/>
        <w:jc w:val="both"/>
        <w:rPr>
          <w:rFonts w:ascii="Times New Roman" w:hAnsi="Times New Roman" w:cs="Calibri"/>
          <w:sz w:val="21"/>
          <w:szCs w:val="21"/>
        </w:rPr>
      </w:pPr>
      <w:r w:rsidRPr="004E1212">
        <w:rPr>
          <w:rFonts w:ascii="Times New Roman" w:hAnsi="Times New Roman" w:cs="Calibri"/>
          <w:sz w:val="21"/>
          <w:szCs w:val="21"/>
        </w:rPr>
        <w:t>- Федерального закона от 02.01.2000 № 29-ФЗ «О качестве и безопасности пищевых продуктов»;</w:t>
      </w:r>
    </w:p>
    <w:p w:rsidR="00697019" w:rsidRPr="004E1212" w:rsidRDefault="00697019" w:rsidP="00697019">
      <w:pPr>
        <w:spacing w:after="0" w:line="240" w:lineRule="auto"/>
        <w:ind w:firstLine="709"/>
        <w:jc w:val="both"/>
        <w:rPr>
          <w:rFonts w:ascii="Times New Roman" w:hAnsi="Times New Roman" w:cs="Calibri"/>
          <w:sz w:val="21"/>
          <w:szCs w:val="21"/>
        </w:rPr>
      </w:pPr>
      <w:r w:rsidRPr="004E1212">
        <w:rPr>
          <w:rFonts w:ascii="Times New Roman" w:hAnsi="Times New Roman"/>
          <w:sz w:val="21"/>
          <w:szCs w:val="21"/>
        </w:rPr>
        <w:t>-ТР ТС 021/2011 «О безопасности пищевой продукции»;</w:t>
      </w:r>
    </w:p>
    <w:p w:rsidR="00697019" w:rsidRPr="004E1212" w:rsidRDefault="00697019" w:rsidP="00697019">
      <w:pPr>
        <w:widowControl w:val="0"/>
        <w:tabs>
          <w:tab w:val="left" w:pos="142"/>
        </w:tabs>
        <w:autoSpaceDE w:val="0"/>
        <w:autoSpaceDN w:val="0"/>
        <w:spacing w:after="0" w:line="240" w:lineRule="auto"/>
        <w:ind w:firstLine="709"/>
        <w:jc w:val="both"/>
        <w:rPr>
          <w:rFonts w:ascii="Times New Roman" w:eastAsia="Times New Roman" w:hAnsi="Times New Roman" w:cs="Times New Roman"/>
          <w:sz w:val="21"/>
          <w:szCs w:val="21"/>
          <w:lang w:eastAsia="ru-RU"/>
        </w:rPr>
      </w:pPr>
      <w:r w:rsidRPr="004E1212">
        <w:rPr>
          <w:rFonts w:ascii="Times New Roman" w:eastAsia="Times New Roman" w:hAnsi="Times New Roman" w:cs="Times New Roman"/>
          <w:sz w:val="21"/>
          <w:szCs w:val="21"/>
          <w:lang w:eastAsia="ru-RU"/>
        </w:rPr>
        <w:t xml:space="preserve">-ТР ТС 005/2011 Техническому регламенту Таможенного союза "О безопасности упаковки" </w:t>
      </w:r>
    </w:p>
    <w:p w:rsidR="00697019" w:rsidRPr="004E1212" w:rsidRDefault="00697019" w:rsidP="00697019">
      <w:pPr>
        <w:tabs>
          <w:tab w:val="left" w:pos="0"/>
        </w:tabs>
        <w:spacing w:after="0" w:line="240" w:lineRule="auto"/>
        <w:ind w:firstLine="709"/>
        <w:jc w:val="both"/>
        <w:rPr>
          <w:rFonts w:ascii="Times New Roman" w:eastAsia="Calibri" w:hAnsi="Times New Roman" w:cs="Times New Roman"/>
          <w:sz w:val="21"/>
          <w:szCs w:val="21"/>
        </w:rPr>
      </w:pPr>
      <w:r w:rsidRPr="004E1212">
        <w:rPr>
          <w:rFonts w:ascii="Times New Roman" w:eastAsia="Calibri" w:hAnsi="Times New Roman" w:cs="Times New Roman"/>
          <w:sz w:val="21"/>
          <w:szCs w:val="21"/>
        </w:rPr>
        <w:t xml:space="preserve"> -ТР ТС 022/2011 Техническому регламенту Таможенного союза "Пищевая продукция в части ее маркировки" </w:t>
      </w:r>
    </w:p>
    <w:p w:rsidR="00697019" w:rsidRPr="004E1212" w:rsidRDefault="00697019" w:rsidP="00697019">
      <w:pPr>
        <w:tabs>
          <w:tab w:val="left" w:pos="0"/>
        </w:tabs>
        <w:spacing w:after="0" w:line="240" w:lineRule="auto"/>
        <w:ind w:firstLine="709"/>
        <w:jc w:val="both"/>
        <w:rPr>
          <w:rFonts w:ascii="Times New Roman" w:eastAsia="Calibri" w:hAnsi="Times New Roman" w:cs="Times New Roman"/>
          <w:sz w:val="21"/>
          <w:szCs w:val="21"/>
        </w:rPr>
      </w:pPr>
      <w:r w:rsidRPr="004E1212">
        <w:rPr>
          <w:rFonts w:ascii="Times New Roman" w:eastAsia="Calibri" w:hAnsi="Times New Roman" w:cs="Times New Roman"/>
          <w:sz w:val="21"/>
          <w:szCs w:val="21"/>
        </w:rPr>
        <w:t xml:space="preserve"> -ТР ТС 023/2011 Технический регламент Таможенного союза «Технический регламент на соковую продукцию из фруктов и овощей». Утвержден Решением Комиссии Таможенного союза от 9 декабря 2011 г. № 882</w:t>
      </w:r>
    </w:p>
    <w:p w:rsidR="00697019" w:rsidRPr="004E1212" w:rsidRDefault="00697019" w:rsidP="00697019">
      <w:pPr>
        <w:tabs>
          <w:tab w:val="left" w:pos="0"/>
        </w:tabs>
        <w:spacing w:after="0" w:line="240" w:lineRule="auto"/>
        <w:ind w:firstLine="709"/>
        <w:jc w:val="both"/>
        <w:rPr>
          <w:rFonts w:ascii="Times New Roman" w:eastAsia="Calibri" w:hAnsi="Times New Roman" w:cs="Times New Roman"/>
          <w:sz w:val="21"/>
          <w:szCs w:val="21"/>
        </w:rPr>
      </w:pPr>
      <w:r w:rsidRPr="004E1212">
        <w:rPr>
          <w:rFonts w:ascii="Times New Roman" w:eastAsia="Calibri" w:hAnsi="Times New Roman" w:cs="Times New Roman"/>
          <w:sz w:val="21"/>
          <w:szCs w:val="21"/>
        </w:rPr>
        <w:t xml:space="preserve"> -ТР ТС 029/2012 Технический регламент Таможенного союза «Требования безопасности пищевых добавок, </w:t>
      </w:r>
      <w:proofErr w:type="spellStart"/>
      <w:r w:rsidRPr="004E1212">
        <w:rPr>
          <w:rFonts w:ascii="Times New Roman" w:eastAsia="Calibri" w:hAnsi="Times New Roman" w:cs="Times New Roman"/>
          <w:sz w:val="21"/>
          <w:szCs w:val="21"/>
        </w:rPr>
        <w:t>ароматизаторов</w:t>
      </w:r>
      <w:proofErr w:type="spellEnd"/>
      <w:r w:rsidRPr="004E1212">
        <w:rPr>
          <w:rFonts w:ascii="Times New Roman" w:eastAsia="Calibri" w:hAnsi="Times New Roman" w:cs="Times New Roman"/>
          <w:sz w:val="21"/>
          <w:szCs w:val="21"/>
        </w:rPr>
        <w:t xml:space="preserve"> и технологических вспомогательных средств». Утвержден Решением ЕЭК от 20 июля 2012 г. № 58</w:t>
      </w:r>
    </w:p>
    <w:p w:rsidR="00697019" w:rsidRPr="004E1212" w:rsidRDefault="00697019" w:rsidP="00697019">
      <w:pPr>
        <w:spacing w:after="0" w:line="240" w:lineRule="auto"/>
        <w:ind w:firstLine="709"/>
        <w:jc w:val="both"/>
        <w:rPr>
          <w:rFonts w:ascii="Times New Roman" w:hAnsi="Times New Roman"/>
          <w:sz w:val="21"/>
          <w:szCs w:val="21"/>
        </w:rPr>
      </w:pPr>
      <w:r w:rsidRPr="004E1212">
        <w:rPr>
          <w:rFonts w:ascii="Times New Roman" w:hAnsi="Times New Roman"/>
          <w:noProof/>
          <w:sz w:val="21"/>
          <w:szCs w:val="21"/>
        </w:rPr>
        <w:t>СанПиН 2.3.2.1078-01 «</w:t>
      </w:r>
      <w:r w:rsidRPr="004E1212">
        <w:rPr>
          <w:rFonts w:ascii="Times New Roman" w:hAnsi="Times New Roman"/>
          <w:sz w:val="21"/>
          <w:szCs w:val="21"/>
        </w:rPr>
        <w:t>Гигиенические требования безопасности и пищевой ценности пищевых продуктов»;</w:t>
      </w:r>
    </w:p>
    <w:p w:rsidR="00697019" w:rsidRPr="004E1212" w:rsidRDefault="00697019" w:rsidP="00697019">
      <w:pPr>
        <w:spacing w:after="0" w:line="240" w:lineRule="auto"/>
        <w:ind w:firstLine="709"/>
        <w:jc w:val="both"/>
        <w:rPr>
          <w:rFonts w:ascii="Times New Roman" w:hAnsi="Times New Roman"/>
          <w:sz w:val="21"/>
          <w:szCs w:val="21"/>
        </w:rPr>
      </w:pPr>
      <w:r w:rsidRPr="004E1212">
        <w:rPr>
          <w:rFonts w:ascii="Times New Roman" w:hAnsi="Times New Roman"/>
          <w:sz w:val="21"/>
          <w:szCs w:val="21"/>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697019" w:rsidRPr="004E1212" w:rsidRDefault="00697019" w:rsidP="00697019">
      <w:pPr>
        <w:spacing w:after="0" w:line="240" w:lineRule="auto"/>
        <w:ind w:firstLine="709"/>
        <w:jc w:val="both"/>
        <w:rPr>
          <w:rFonts w:ascii="Times New Roman" w:hAnsi="Times New Roman"/>
          <w:sz w:val="21"/>
          <w:szCs w:val="21"/>
        </w:rPr>
      </w:pPr>
      <w:r w:rsidRPr="004E1212">
        <w:rPr>
          <w:rFonts w:ascii="Times New Roman" w:hAnsi="Times New Roman"/>
          <w:sz w:val="21"/>
          <w:szCs w:val="21"/>
        </w:rPr>
        <w:t>СанПиН 2.3/2.4.3590-20 «Санитарно-эпидемиологические требования к организации общественного питания населения»;</w:t>
      </w:r>
    </w:p>
    <w:p w:rsidR="00697019" w:rsidRPr="004E1212" w:rsidRDefault="00697019" w:rsidP="00697019">
      <w:pPr>
        <w:spacing w:after="0" w:line="240" w:lineRule="auto"/>
        <w:ind w:firstLine="709"/>
        <w:jc w:val="both"/>
        <w:rPr>
          <w:rFonts w:ascii="Times New Roman" w:hAnsi="Times New Roman"/>
          <w:sz w:val="21"/>
          <w:szCs w:val="21"/>
        </w:rPr>
      </w:pPr>
      <w:r w:rsidRPr="004E1212">
        <w:rPr>
          <w:rFonts w:ascii="Times New Roman" w:hAnsi="Times New Roman"/>
          <w:sz w:val="21"/>
          <w:szCs w:val="21"/>
        </w:rPr>
        <w:t>СП 2.4.3648-20 «Санитарно-эпидемиологические требования к организациям воспитания и обучения, отдыха и оздоровления детей и молодежи»;</w:t>
      </w:r>
    </w:p>
    <w:p w:rsidR="00697019" w:rsidRPr="004E1212" w:rsidRDefault="00697019" w:rsidP="00697019">
      <w:pPr>
        <w:spacing w:after="0" w:line="240" w:lineRule="auto"/>
        <w:ind w:firstLine="709"/>
        <w:jc w:val="both"/>
        <w:rPr>
          <w:rFonts w:ascii="Times New Roman" w:hAnsi="Times New Roman" w:cs="Times New Roman"/>
          <w:sz w:val="21"/>
          <w:szCs w:val="21"/>
        </w:rPr>
      </w:pPr>
      <w:r w:rsidRPr="004E1212">
        <w:rPr>
          <w:rFonts w:ascii="Times New Roman" w:hAnsi="Times New Roman" w:cs="Times New Roman"/>
          <w:bCs/>
          <w:sz w:val="21"/>
          <w:szCs w:val="21"/>
          <w:shd w:val="clear" w:color="auto" w:fill="FFFFFF"/>
        </w:rPr>
        <w:t>ГОСТ</w:t>
      </w:r>
      <w:r w:rsidRPr="004E1212">
        <w:rPr>
          <w:rFonts w:ascii="Times New Roman" w:hAnsi="Times New Roman" w:cs="Times New Roman"/>
          <w:sz w:val="21"/>
          <w:szCs w:val="21"/>
          <w:shd w:val="clear" w:color="auto" w:fill="FFFFFF"/>
        </w:rPr>
        <w:t> 32103-2013</w:t>
      </w:r>
      <w:r w:rsidRPr="004E1212">
        <w:rPr>
          <w:rFonts w:ascii="Times New Roman" w:hAnsi="Times New Roman" w:cs="Times New Roman"/>
          <w:b/>
          <w:sz w:val="21"/>
          <w:szCs w:val="21"/>
          <w:shd w:val="clear" w:color="auto" w:fill="FFFFFF"/>
        </w:rPr>
        <w:t xml:space="preserve"> </w:t>
      </w:r>
      <w:r w:rsidRPr="004E1212">
        <w:rPr>
          <w:rFonts w:ascii="Times New Roman" w:hAnsi="Times New Roman" w:cs="Times New Roman"/>
          <w:sz w:val="21"/>
          <w:szCs w:val="21"/>
        </w:rPr>
        <w:t>«Межгосударственный стандарт. Консервы. Продукция соковая. Соки фруктовые и фруктово-овощные восстановленные.  Общие технические условия».</w:t>
      </w:r>
    </w:p>
    <w:p w:rsidR="00697019" w:rsidRPr="004E1212" w:rsidRDefault="00697019" w:rsidP="00697019">
      <w:pPr>
        <w:spacing w:after="0" w:line="240" w:lineRule="auto"/>
        <w:ind w:firstLine="709"/>
        <w:jc w:val="both"/>
        <w:rPr>
          <w:rFonts w:ascii="Times New Roman" w:hAnsi="Times New Roman" w:cs="Times New Roman"/>
          <w:sz w:val="21"/>
          <w:szCs w:val="21"/>
        </w:rPr>
      </w:pPr>
      <w:r w:rsidRPr="004E1212">
        <w:rPr>
          <w:rFonts w:ascii="Times New Roman" w:hAnsi="Times New Roman" w:cs="Times New Roman"/>
          <w:sz w:val="21"/>
          <w:szCs w:val="21"/>
        </w:rPr>
        <w:t>Вместе с продукцией поставщик предоставляет:</w:t>
      </w:r>
    </w:p>
    <w:p w:rsidR="00697019" w:rsidRPr="004E1212" w:rsidRDefault="00697019" w:rsidP="00697019">
      <w:pPr>
        <w:spacing w:after="0" w:line="240" w:lineRule="auto"/>
        <w:ind w:firstLine="709"/>
        <w:jc w:val="both"/>
        <w:rPr>
          <w:rFonts w:ascii="Times New Roman" w:eastAsia="Calibri" w:hAnsi="Times New Roman" w:cs="Times New Roman"/>
          <w:sz w:val="21"/>
          <w:szCs w:val="21"/>
        </w:rPr>
      </w:pPr>
      <w:r w:rsidRPr="004E1212">
        <w:rPr>
          <w:rFonts w:ascii="Times New Roman" w:eastAsia="Calibri" w:hAnsi="Times New Roman" w:cs="Times New Roman"/>
          <w:sz w:val="21"/>
          <w:szCs w:val="21"/>
        </w:rPr>
        <w:t xml:space="preserve">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697019" w:rsidRPr="004E1212" w:rsidRDefault="00697019" w:rsidP="00697019">
      <w:pPr>
        <w:spacing w:after="0" w:line="240" w:lineRule="auto"/>
        <w:ind w:firstLine="709"/>
        <w:jc w:val="both"/>
        <w:rPr>
          <w:rFonts w:ascii="Times New Roman" w:eastAsia="Calibri" w:hAnsi="Times New Roman" w:cs="Times New Roman"/>
          <w:sz w:val="21"/>
          <w:szCs w:val="21"/>
        </w:rPr>
      </w:pPr>
      <w:r w:rsidRPr="004E1212">
        <w:rPr>
          <w:rFonts w:ascii="Times New Roman" w:eastAsia="Calibri" w:hAnsi="Times New Roman" w:cs="Times New Roman"/>
          <w:sz w:val="21"/>
          <w:szCs w:val="21"/>
        </w:rPr>
        <w:t>-Протокол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w:t>
      </w:r>
    </w:p>
    <w:p w:rsidR="00697019" w:rsidRPr="004E1212" w:rsidRDefault="00697019" w:rsidP="00697019">
      <w:pPr>
        <w:tabs>
          <w:tab w:val="left" w:pos="0"/>
        </w:tabs>
        <w:spacing w:after="0" w:line="240" w:lineRule="auto"/>
        <w:ind w:firstLine="709"/>
        <w:jc w:val="both"/>
        <w:rPr>
          <w:rFonts w:ascii="Times New Roman" w:eastAsia="Calibri" w:hAnsi="Times New Roman" w:cs="Times New Roman"/>
          <w:sz w:val="21"/>
          <w:szCs w:val="21"/>
        </w:rPr>
      </w:pPr>
      <w:r w:rsidRPr="004E1212">
        <w:rPr>
          <w:rFonts w:ascii="Times New Roman" w:eastAsia="Calibri" w:hAnsi="Times New Roman" w:cs="Times New Roman"/>
          <w:sz w:val="21"/>
          <w:szCs w:val="21"/>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697019" w:rsidRPr="004E1212" w:rsidRDefault="00697019" w:rsidP="00697019">
      <w:pPr>
        <w:widowControl w:val="0"/>
        <w:autoSpaceDE w:val="0"/>
        <w:autoSpaceDN w:val="0"/>
        <w:spacing w:after="0" w:line="240" w:lineRule="auto"/>
        <w:ind w:firstLine="709"/>
        <w:jc w:val="both"/>
        <w:rPr>
          <w:rFonts w:ascii="Times New Roman" w:eastAsia="Times New Roman" w:hAnsi="Times New Roman" w:cs="Arial"/>
          <w:sz w:val="21"/>
          <w:szCs w:val="21"/>
          <w:lang w:eastAsia="ru-RU"/>
        </w:rPr>
      </w:pPr>
      <w:r w:rsidRPr="004E1212">
        <w:rPr>
          <w:rFonts w:ascii="Times New Roman" w:eastAsia="Times New Roman" w:hAnsi="Times New Roman" w:cs="Times New Roman"/>
          <w:sz w:val="21"/>
          <w:szCs w:val="21"/>
          <w:lang w:eastAsia="ru-RU"/>
        </w:rPr>
        <w:t xml:space="preserve">Товар поставляется силами и за счет средств Поставщика на склад Государственного заказчика, находящийся по адресу: </w:t>
      </w:r>
      <w:r w:rsidRPr="00C9064C">
        <w:rPr>
          <w:rFonts w:ascii="Times New Roman" w:eastAsia="Times New Roman" w:hAnsi="Times New Roman" w:cs="Times New Roman"/>
          <w:sz w:val="21"/>
          <w:szCs w:val="21"/>
          <w:lang w:eastAsia="ru-RU"/>
        </w:rPr>
        <w:t xml:space="preserve">662525, Красноярский край, </w:t>
      </w:r>
      <w:proofErr w:type="spellStart"/>
      <w:r w:rsidRPr="00C9064C">
        <w:rPr>
          <w:rFonts w:ascii="Times New Roman" w:eastAsia="Times New Roman" w:hAnsi="Times New Roman" w:cs="Times New Roman"/>
          <w:sz w:val="21"/>
          <w:szCs w:val="21"/>
          <w:lang w:eastAsia="ru-RU"/>
        </w:rPr>
        <w:t>м.о</w:t>
      </w:r>
      <w:proofErr w:type="spellEnd"/>
      <w:r w:rsidRPr="00C9064C">
        <w:rPr>
          <w:rFonts w:ascii="Times New Roman" w:eastAsia="Times New Roman" w:hAnsi="Times New Roman" w:cs="Times New Roman"/>
          <w:sz w:val="21"/>
          <w:szCs w:val="21"/>
          <w:lang w:eastAsia="ru-RU"/>
        </w:rPr>
        <w:t xml:space="preserve">. </w:t>
      </w:r>
      <w:proofErr w:type="spellStart"/>
      <w:r w:rsidRPr="00C9064C">
        <w:rPr>
          <w:rFonts w:ascii="Times New Roman" w:eastAsia="Times New Roman" w:hAnsi="Times New Roman" w:cs="Times New Roman"/>
          <w:sz w:val="21"/>
          <w:szCs w:val="21"/>
          <w:lang w:eastAsia="ru-RU"/>
        </w:rPr>
        <w:t>Сосновоборский</w:t>
      </w:r>
      <w:proofErr w:type="spellEnd"/>
      <w:r w:rsidRPr="00C9064C">
        <w:rPr>
          <w:rFonts w:ascii="Times New Roman" w:eastAsia="Times New Roman" w:hAnsi="Times New Roman" w:cs="Times New Roman"/>
          <w:sz w:val="21"/>
          <w:szCs w:val="21"/>
          <w:lang w:eastAsia="ru-RU"/>
        </w:rPr>
        <w:t>, тер. Солнечная, зд.10</w:t>
      </w:r>
      <w:r w:rsidRPr="004E1212">
        <w:rPr>
          <w:rFonts w:ascii="Times New Roman" w:eastAsia="Times New Roman" w:hAnsi="Times New Roman" w:cs="Times New Roman"/>
          <w:sz w:val="21"/>
          <w:szCs w:val="21"/>
          <w:lang w:eastAsia="ru-RU"/>
        </w:rPr>
        <w:t xml:space="preserve">. Товар поставляется Заказчику одной партией в течение </w:t>
      </w:r>
      <w:r>
        <w:rPr>
          <w:rFonts w:ascii="Times New Roman" w:eastAsia="Times New Roman" w:hAnsi="Times New Roman" w:cs="Times New Roman"/>
          <w:sz w:val="21"/>
          <w:szCs w:val="21"/>
          <w:lang w:eastAsia="ru-RU"/>
        </w:rPr>
        <w:t>3</w:t>
      </w:r>
      <w:r w:rsidRPr="004E1212">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трех</w:t>
      </w:r>
      <w:r w:rsidRPr="004E1212">
        <w:rPr>
          <w:rFonts w:ascii="Times New Roman" w:eastAsia="Times New Roman" w:hAnsi="Times New Roman" w:cs="Times New Roman"/>
          <w:sz w:val="21"/>
          <w:szCs w:val="21"/>
          <w:lang w:eastAsia="ru-RU"/>
        </w:rPr>
        <w:t>) рабочих дней с момента подписания Сторонами государственного контракта.</w:t>
      </w:r>
      <w:r w:rsidRPr="004E1212">
        <w:rPr>
          <w:rFonts w:ascii="Times New Roman" w:eastAsia="Times New Roman" w:hAnsi="Times New Roman" w:cs="Arial"/>
          <w:szCs w:val="20"/>
          <w:lang w:eastAsia="ru-RU"/>
        </w:rPr>
        <w:t xml:space="preserve"> </w:t>
      </w:r>
      <w:r w:rsidRPr="004E1212">
        <w:rPr>
          <w:rFonts w:ascii="Times New Roman" w:eastAsia="Times New Roman" w:hAnsi="Times New Roman" w:cs="Arial"/>
          <w:sz w:val="21"/>
          <w:szCs w:val="21"/>
          <w:lang w:eastAsia="ru-RU"/>
        </w:rPr>
        <w:t>Поставщик уведомляет Государственного заказчика по адресам (электронная почта, номер телефона) указанным в разделе 15 Контракта о готовности товара к поставке и о дате поставки товара.</w:t>
      </w:r>
    </w:p>
    <w:p w:rsidR="002B534C"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CD323F" w:rsidRDefault="00CD323F"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p w:rsidR="00CD323F" w:rsidRPr="00B16884" w:rsidRDefault="00CD323F"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352F27">
              <w:rPr>
                <w:rFonts w:ascii="XO Thames" w:eastAsia="Calibri" w:hAnsi="XO Thames" w:cs="Times New Roman"/>
                <w:sz w:val="21"/>
                <w:szCs w:val="21"/>
                <w:lang w:eastAsia="ru-RU"/>
              </w:rPr>
              <w:t>Л.А. Плохих</w:t>
            </w:r>
            <w:r w:rsidR="00352F27"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Default="00E30590" w:rsidP="00533A33">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Приложение № </w:t>
      </w:r>
      <w:r w:rsidR="00533A33">
        <w:rPr>
          <w:rFonts w:ascii="XO Thames" w:eastAsia="Times New Roman" w:hAnsi="XO Thames" w:cs="Times New Roman"/>
          <w:lang w:eastAsia="ru-RU"/>
        </w:rPr>
        <w:t>1 к рапорту</w:t>
      </w:r>
    </w:p>
    <w:p w:rsidR="00EF2DED" w:rsidRPr="00B16884" w:rsidRDefault="00EF2DED" w:rsidP="00533A33">
      <w:pPr>
        <w:spacing w:after="0" w:line="240" w:lineRule="auto"/>
        <w:ind w:left="10632" w:firstLine="425"/>
        <w:jc w:val="both"/>
        <w:textAlignment w:val="baseline"/>
        <w:rPr>
          <w:rFonts w:ascii="XO Thames" w:eastAsia="Times New Roman" w:hAnsi="XO Thames" w:cs="Times New Roman"/>
          <w:lang w:eastAsia="ru-RU"/>
        </w:rPr>
      </w:pPr>
      <w:bookmarkStart w:id="5" w:name="_GoBack"/>
      <w:bookmarkEnd w:id="5"/>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697019" w:rsidRPr="00697019" w:rsidRDefault="00697019" w:rsidP="00697019">
      <w:pPr>
        <w:suppressAutoHyphens/>
        <w:spacing w:after="0" w:line="240" w:lineRule="auto"/>
        <w:ind w:left="-284" w:firstLine="993"/>
        <w:jc w:val="both"/>
        <w:rPr>
          <w:rFonts w:ascii="XO Thames" w:eastAsia="Times New Roman" w:hAnsi="XO Thames" w:cs="Times New Roman"/>
          <w:lang w:eastAsia="ar-SA"/>
        </w:rPr>
      </w:pPr>
      <w:r w:rsidRPr="00697019">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697019" w:rsidRPr="00697019" w:rsidRDefault="00697019" w:rsidP="00697019">
      <w:pPr>
        <w:suppressAutoHyphens/>
        <w:spacing w:after="0" w:line="240" w:lineRule="auto"/>
        <w:ind w:left="-284" w:firstLine="993"/>
        <w:jc w:val="both"/>
        <w:rPr>
          <w:rFonts w:ascii="XO Thames" w:eastAsia="Times New Roman" w:hAnsi="XO Thames" w:cs="Times New Roman"/>
          <w:lang w:eastAsia="ar-SA"/>
        </w:rPr>
      </w:pPr>
      <w:r w:rsidRPr="00697019">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697019" w:rsidRPr="00697019" w:rsidRDefault="00697019" w:rsidP="00697019">
      <w:pPr>
        <w:autoSpaceDE w:val="0"/>
        <w:autoSpaceDN w:val="0"/>
        <w:adjustRightInd w:val="0"/>
        <w:spacing w:after="0" w:line="240" w:lineRule="auto"/>
        <w:ind w:left="-284" w:firstLine="993"/>
        <w:jc w:val="both"/>
        <w:rPr>
          <w:rFonts w:ascii="XO Thames" w:eastAsia="Times New Roman" w:hAnsi="XO Thames" w:cs="Times New Roman"/>
          <w:lang w:eastAsia="ru-RU"/>
        </w:rPr>
      </w:pPr>
      <w:r w:rsidRPr="00697019">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697019" w:rsidRPr="00697019" w:rsidRDefault="00697019" w:rsidP="00697019">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ayout w:type="fixed"/>
        <w:tblLook w:val="04A0" w:firstRow="1" w:lastRow="0" w:firstColumn="1" w:lastColumn="0" w:noHBand="0" w:noVBand="1"/>
      </w:tblPr>
      <w:tblGrid>
        <w:gridCol w:w="768"/>
        <w:gridCol w:w="3336"/>
        <w:gridCol w:w="715"/>
        <w:gridCol w:w="851"/>
        <w:gridCol w:w="1276"/>
        <w:gridCol w:w="1276"/>
        <w:gridCol w:w="1150"/>
        <w:gridCol w:w="1276"/>
        <w:gridCol w:w="1276"/>
        <w:gridCol w:w="1276"/>
        <w:gridCol w:w="1701"/>
      </w:tblGrid>
      <w:tr w:rsidR="00697019" w:rsidRPr="00697019" w:rsidTr="00615484">
        <w:trPr>
          <w:trHeight w:val="511"/>
        </w:trPr>
        <w:tc>
          <w:tcPr>
            <w:tcW w:w="768" w:type="dxa"/>
            <w:vMerge w:val="restart"/>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hAnsi="XO Thames"/>
                <w:b/>
              </w:rPr>
            </w:pPr>
            <w:r w:rsidRPr="00697019">
              <w:rPr>
                <w:rFonts w:ascii="XO Thames" w:hAnsi="XO Thames"/>
                <w:b/>
              </w:rPr>
              <w:t>№ п/п</w:t>
            </w:r>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jc w:val="center"/>
              <w:rPr>
                <w:rFonts w:ascii="XO Thames" w:hAnsi="XO Thames"/>
                <w:b/>
              </w:rPr>
            </w:pPr>
            <w:r w:rsidRPr="00697019">
              <w:rPr>
                <w:rFonts w:ascii="XO Thames" w:hAnsi="XO Thames"/>
                <w:b/>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jc w:val="center"/>
              <w:rPr>
                <w:rFonts w:ascii="XO Thames" w:hAnsi="XO Thames"/>
                <w:b/>
              </w:rPr>
            </w:pPr>
            <w:r w:rsidRPr="00697019">
              <w:rPr>
                <w:rFonts w:ascii="XO Thames" w:hAnsi="XO Thames"/>
                <w:b/>
              </w:rPr>
              <w:t>Ед.</w:t>
            </w:r>
          </w:p>
          <w:p w:rsidR="00697019" w:rsidRPr="00697019" w:rsidRDefault="00697019" w:rsidP="00697019">
            <w:pPr>
              <w:spacing w:after="160" w:line="259" w:lineRule="auto"/>
              <w:jc w:val="center"/>
              <w:rPr>
                <w:rFonts w:ascii="XO Thames" w:hAnsi="XO Thames"/>
                <w:b/>
              </w:rPr>
            </w:pPr>
            <w:r w:rsidRPr="00697019">
              <w:rPr>
                <w:rFonts w:ascii="XO Thames" w:hAnsi="XO Thames"/>
                <w:b/>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jc w:val="center"/>
              <w:rPr>
                <w:rFonts w:ascii="XO Thames" w:hAnsi="XO Thames"/>
                <w:b/>
              </w:rPr>
            </w:pPr>
            <w:r w:rsidRPr="00697019">
              <w:rPr>
                <w:rFonts w:ascii="XO Thames" w:hAnsi="XO Thames"/>
                <w:b/>
              </w:rPr>
              <w:t>Кол</w:t>
            </w:r>
          </w:p>
          <w:p w:rsidR="00697019" w:rsidRPr="00697019" w:rsidRDefault="00697019" w:rsidP="00697019">
            <w:pPr>
              <w:spacing w:after="160" w:line="259" w:lineRule="auto"/>
              <w:jc w:val="center"/>
              <w:rPr>
                <w:rFonts w:ascii="XO Thames" w:hAnsi="XO Thames"/>
                <w:b/>
              </w:rPr>
            </w:pPr>
            <w:r w:rsidRPr="00697019">
              <w:rPr>
                <w:rFonts w:ascii="XO Thames" w:hAnsi="XO Thames"/>
                <w:b/>
              </w:rPr>
              <w:t>во</w:t>
            </w:r>
          </w:p>
        </w:tc>
        <w:tc>
          <w:tcPr>
            <w:tcW w:w="2552" w:type="dxa"/>
            <w:gridSpan w:val="2"/>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eastAsia="Times New Roman" w:hAnsi="XO Thames"/>
                <w:b/>
                <w:bCs/>
                <w:lang w:eastAsia="ru-RU"/>
              </w:rPr>
            </w:pPr>
            <w:r w:rsidRPr="00697019">
              <w:rPr>
                <w:rFonts w:ascii="XO Thames" w:eastAsia="Times New Roman" w:hAnsi="XO Thames"/>
                <w:b/>
                <w:bCs/>
                <w:lang w:eastAsia="ru-RU"/>
              </w:rPr>
              <w:t>Поставщик № 1</w:t>
            </w:r>
          </w:p>
          <w:p w:rsidR="00697019" w:rsidRPr="00697019" w:rsidRDefault="00697019" w:rsidP="00697019">
            <w:pPr>
              <w:spacing w:after="160" w:line="259" w:lineRule="auto"/>
              <w:jc w:val="center"/>
              <w:rPr>
                <w:rFonts w:ascii="XO Thames" w:eastAsia="Times New Roman" w:hAnsi="XO Thames"/>
                <w:b/>
                <w:bCs/>
                <w:lang w:eastAsia="ru-RU"/>
              </w:rPr>
            </w:pPr>
            <w:r w:rsidRPr="00697019">
              <w:rPr>
                <w:rFonts w:ascii="XO Thames" w:eastAsia="Times New Roman" w:hAnsi="XO Thames"/>
                <w:b/>
                <w:bCs/>
                <w:lang w:eastAsia="ru-RU"/>
              </w:rPr>
              <w:t>НП-172 от 21.07.2026</w:t>
            </w:r>
          </w:p>
        </w:tc>
        <w:tc>
          <w:tcPr>
            <w:tcW w:w="2426" w:type="dxa"/>
            <w:gridSpan w:val="2"/>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eastAsia="Times New Roman" w:hAnsi="XO Thames"/>
                <w:b/>
                <w:bCs/>
                <w:lang w:eastAsia="ru-RU"/>
              </w:rPr>
            </w:pPr>
            <w:r w:rsidRPr="00697019">
              <w:rPr>
                <w:rFonts w:ascii="XO Thames" w:eastAsia="Times New Roman" w:hAnsi="XO Thames"/>
                <w:b/>
                <w:bCs/>
                <w:lang w:eastAsia="ru-RU"/>
              </w:rPr>
              <w:t>Поставщик № 2</w:t>
            </w:r>
          </w:p>
          <w:p w:rsidR="00697019" w:rsidRPr="00697019" w:rsidRDefault="00697019" w:rsidP="00697019">
            <w:pPr>
              <w:spacing w:after="160" w:line="259" w:lineRule="auto"/>
              <w:jc w:val="center"/>
              <w:rPr>
                <w:rFonts w:ascii="XO Thames" w:eastAsia="Times New Roman" w:hAnsi="XO Thames"/>
                <w:b/>
                <w:bCs/>
                <w:lang w:eastAsia="ru-RU"/>
              </w:rPr>
            </w:pPr>
            <w:r w:rsidRPr="00697019">
              <w:rPr>
                <w:rFonts w:ascii="XO Thames" w:eastAsia="Times New Roman" w:hAnsi="XO Thames"/>
                <w:b/>
                <w:bCs/>
                <w:lang w:eastAsia="ru-RU"/>
              </w:rPr>
              <w:t>НП-171 от 21.07.2026</w:t>
            </w:r>
          </w:p>
        </w:tc>
        <w:tc>
          <w:tcPr>
            <w:tcW w:w="2552" w:type="dxa"/>
            <w:gridSpan w:val="2"/>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eastAsia="Times New Roman" w:hAnsi="XO Thames"/>
                <w:b/>
                <w:bCs/>
                <w:lang w:eastAsia="ru-RU"/>
              </w:rPr>
            </w:pPr>
            <w:r w:rsidRPr="00697019">
              <w:rPr>
                <w:rFonts w:ascii="XO Thames" w:eastAsia="Times New Roman" w:hAnsi="XO Thames"/>
                <w:b/>
                <w:bCs/>
                <w:lang w:eastAsia="ru-RU"/>
              </w:rPr>
              <w:t>Поставщик № 3</w:t>
            </w:r>
          </w:p>
          <w:p w:rsidR="00697019" w:rsidRPr="00697019" w:rsidRDefault="00697019" w:rsidP="00697019">
            <w:pPr>
              <w:spacing w:after="160" w:line="259" w:lineRule="auto"/>
              <w:jc w:val="center"/>
              <w:rPr>
                <w:rFonts w:ascii="XO Thames" w:eastAsia="Times New Roman" w:hAnsi="XO Thames"/>
                <w:b/>
                <w:bCs/>
                <w:lang w:eastAsia="ru-RU"/>
              </w:rPr>
            </w:pPr>
            <w:r w:rsidRPr="00697019">
              <w:rPr>
                <w:rFonts w:ascii="XO Thames" w:eastAsia="Times New Roman" w:hAnsi="XO Thames"/>
                <w:b/>
                <w:bCs/>
                <w:lang w:eastAsia="ru-RU"/>
              </w:rPr>
              <w:t>НП-170 от 21.07.2026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jc w:val="center"/>
              <w:rPr>
                <w:rFonts w:ascii="XO Thames" w:eastAsia="Times New Roman" w:hAnsi="XO Thames"/>
                <w:b/>
                <w:bCs/>
                <w:lang w:eastAsia="ru-RU"/>
              </w:rPr>
            </w:pPr>
            <w:r w:rsidRPr="00697019">
              <w:rPr>
                <w:rFonts w:ascii="XO Thames" w:eastAsia="Times New Roman" w:hAnsi="XO Thames"/>
                <w:b/>
                <w:bCs/>
                <w:lang w:eastAsia="ru-RU"/>
              </w:rPr>
              <w:t>ОКПД2/КТРУ</w:t>
            </w:r>
          </w:p>
        </w:tc>
      </w:tr>
      <w:tr w:rsidR="00697019" w:rsidRPr="00697019" w:rsidTr="00615484">
        <w:trPr>
          <w:trHeight w:val="269"/>
        </w:trPr>
        <w:tc>
          <w:tcPr>
            <w:tcW w:w="768" w:type="dxa"/>
            <w:vMerge/>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rPr>
                <w:rFonts w:ascii="XO Thames" w:hAnsi="XO Thames"/>
                <w:b/>
              </w:rPr>
            </w:pPr>
          </w:p>
        </w:tc>
        <w:tc>
          <w:tcPr>
            <w:tcW w:w="3336" w:type="dxa"/>
            <w:vMerge/>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rPr>
                <w:rFonts w:ascii="XO Thames" w:hAnsi="XO Thames"/>
                <w:b/>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rPr>
                <w:rFonts w:ascii="XO Thames" w:hAnsi="XO Thames"/>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hAnsi="XO Thames"/>
              </w:rPr>
            </w:pPr>
            <w:r w:rsidRPr="00697019">
              <w:rPr>
                <w:rFonts w:ascii="XO Thames" w:hAnsi="XO Thames"/>
              </w:rPr>
              <w:t xml:space="preserve">Цена </w:t>
            </w:r>
          </w:p>
          <w:p w:rsidR="00697019" w:rsidRPr="00697019" w:rsidRDefault="00697019" w:rsidP="00697019">
            <w:pPr>
              <w:spacing w:after="160" w:line="259" w:lineRule="auto"/>
              <w:jc w:val="center"/>
              <w:rPr>
                <w:rFonts w:ascii="XO Thames" w:eastAsia="Times New Roman" w:hAnsi="XO Thames"/>
                <w:bCs/>
                <w:lang w:eastAsia="ru-RU"/>
              </w:rPr>
            </w:pPr>
            <w:r w:rsidRPr="00697019">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eastAsia="Times New Roman" w:hAnsi="XO Thames"/>
                <w:bCs/>
                <w:lang w:eastAsia="ru-RU"/>
              </w:rPr>
            </w:pPr>
            <w:r w:rsidRPr="00697019">
              <w:rPr>
                <w:rFonts w:ascii="XO Thames" w:hAnsi="XO Thames"/>
              </w:rPr>
              <w:t>Сумма (руб.):</w:t>
            </w:r>
          </w:p>
        </w:tc>
        <w:tc>
          <w:tcPr>
            <w:tcW w:w="1150" w:type="dxa"/>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hAnsi="XO Thames"/>
              </w:rPr>
            </w:pPr>
            <w:r w:rsidRPr="00697019">
              <w:rPr>
                <w:rFonts w:ascii="XO Thames" w:hAnsi="XO Thames"/>
              </w:rPr>
              <w:t xml:space="preserve">Цена </w:t>
            </w:r>
          </w:p>
          <w:p w:rsidR="00697019" w:rsidRPr="00697019" w:rsidRDefault="00697019" w:rsidP="00697019">
            <w:pPr>
              <w:spacing w:after="160" w:line="259" w:lineRule="auto"/>
              <w:jc w:val="center"/>
              <w:rPr>
                <w:rFonts w:ascii="XO Thames" w:eastAsia="Times New Roman" w:hAnsi="XO Thames"/>
                <w:bCs/>
                <w:lang w:eastAsia="ru-RU"/>
              </w:rPr>
            </w:pPr>
            <w:r w:rsidRPr="00697019">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eastAsia="Times New Roman" w:hAnsi="XO Thames"/>
                <w:bCs/>
                <w:lang w:eastAsia="ru-RU"/>
              </w:rPr>
            </w:pPr>
            <w:r w:rsidRPr="00697019">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hAnsi="XO Thames"/>
              </w:rPr>
            </w:pPr>
            <w:r w:rsidRPr="00697019">
              <w:rPr>
                <w:rFonts w:ascii="XO Thames" w:hAnsi="XO Thames"/>
              </w:rPr>
              <w:t xml:space="preserve">Цена </w:t>
            </w:r>
          </w:p>
          <w:p w:rsidR="00697019" w:rsidRPr="00697019" w:rsidRDefault="00697019" w:rsidP="00697019">
            <w:pPr>
              <w:spacing w:after="160" w:line="259" w:lineRule="auto"/>
              <w:jc w:val="center"/>
              <w:rPr>
                <w:rFonts w:ascii="XO Thames" w:eastAsia="Times New Roman" w:hAnsi="XO Thames"/>
                <w:bCs/>
                <w:lang w:eastAsia="ru-RU"/>
              </w:rPr>
            </w:pPr>
            <w:r w:rsidRPr="00697019">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eastAsia="Times New Roman" w:hAnsi="XO Thames"/>
                <w:bCs/>
                <w:lang w:eastAsia="ru-RU"/>
              </w:rPr>
            </w:pPr>
            <w:r w:rsidRPr="00697019">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697019" w:rsidRPr="00697019" w:rsidRDefault="00697019" w:rsidP="00697019">
            <w:pPr>
              <w:spacing w:after="160" w:line="259" w:lineRule="auto"/>
              <w:jc w:val="center"/>
              <w:rPr>
                <w:rFonts w:ascii="XO Thames" w:eastAsia="Times New Roman" w:hAnsi="XO Thames"/>
                <w:bCs/>
                <w:lang w:eastAsia="ru-RU"/>
              </w:rPr>
            </w:pPr>
          </w:p>
        </w:tc>
      </w:tr>
      <w:tr w:rsidR="00697019" w:rsidRPr="00697019" w:rsidTr="00615484">
        <w:trPr>
          <w:trHeight w:val="501"/>
        </w:trPr>
        <w:tc>
          <w:tcPr>
            <w:tcW w:w="768" w:type="dxa"/>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jc w:val="center"/>
              <w:rPr>
                <w:rFonts w:ascii="XO Thames" w:hAnsi="XO Thames"/>
              </w:rPr>
            </w:pPr>
            <w:r w:rsidRPr="00697019">
              <w:rPr>
                <w:rFonts w:ascii="XO Thames" w:hAnsi="XO Thames"/>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697019" w:rsidRPr="00697019" w:rsidRDefault="00F4351A" w:rsidP="00697019">
            <w:pPr>
              <w:spacing w:after="160" w:line="259" w:lineRule="auto"/>
              <w:rPr>
                <w:rFonts w:ascii="XO Thames" w:hAnsi="XO Thames" w:cs="Calibri"/>
                <w:color w:val="000000"/>
              </w:rPr>
            </w:pPr>
            <w:r w:rsidRPr="00F4351A">
              <w:rPr>
                <w:rFonts w:ascii="XO Thames" w:hAnsi="XO Thames" w:cs="Calibri"/>
                <w:color w:val="000000"/>
              </w:rPr>
              <w:t>Сок фруктовый в ассортименте</w:t>
            </w:r>
          </w:p>
        </w:tc>
        <w:tc>
          <w:tcPr>
            <w:tcW w:w="715" w:type="dxa"/>
            <w:tcBorders>
              <w:top w:val="single" w:sz="4" w:space="0" w:color="auto"/>
              <w:left w:val="single" w:sz="4" w:space="0" w:color="auto"/>
              <w:bottom w:val="single" w:sz="4" w:space="0" w:color="auto"/>
              <w:right w:val="single" w:sz="4" w:space="0" w:color="auto"/>
            </w:tcBorders>
            <w:vAlign w:val="center"/>
            <w:hideMark/>
          </w:tcPr>
          <w:p w:rsidR="00697019" w:rsidRPr="00697019" w:rsidRDefault="00697019" w:rsidP="00697019">
            <w:pPr>
              <w:spacing w:after="160" w:line="259" w:lineRule="auto"/>
              <w:jc w:val="center"/>
              <w:rPr>
                <w:rFonts w:ascii="XO Thames" w:hAnsi="XO Thames" w:cs="Calibri"/>
                <w:color w:val="000000"/>
              </w:rPr>
            </w:pPr>
            <w:r w:rsidRPr="00697019">
              <w:rPr>
                <w:rFonts w:ascii="XO Thames" w:hAnsi="XO Thames" w:cs="Calibri"/>
                <w:color w:val="000000"/>
              </w:rPr>
              <w:t>л</w:t>
            </w:r>
          </w:p>
        </w:tc>
        <w:tc>
          <w:tcPr>
            <w:tcW w:w="851" w:type="dxa"/>
            <w:tcBorders>
              <w:top w:val="single" w:sz="4" w:space="0" w:color="auto"/>
              <w:left w:val="single" w:sz="4" w:space="0" w:color="auto"/>
              <w:bottom w:val="single" w:sz="4" w:space="0" w:color="auto"/>
              <w:right w:val="single" w:sz="4" w:space="0" w:color="auto"/>
            </w:tcBorders>
            <w:vAlign w:val="center"/>
          </w:tcPr>
          <w:p w:rsidR="00697019" w:rsidRPr="00697019" w:rsidRDefault="00F4351A" w:rsidP="00697019">
            <w:pPr>
              <w:spacing w:after="160" w:line="259" w:lineRule="auto"/>
              <w:jc w:val="center"/>
              <w:rPr>
                <w:rFonts w:ascii="XO Thames" w:hAnsi="XO Thames" w:cs="Calibri"/>
                <w:color w:val="000000"/>
              </w:rPr>
            </w:pPr>
            <w:r>
              <w:rPr>
                <w:rFonts w:ascii="XO Thames" w:hAnsi="XO Thames" w:cs="Calibri"/>
                <w:color w:val="000000"/>
              </w:rPr>
              <w:t>1875</w:t>
            </w:r>
          </w:p>
        </w:tc>
        <w:tc>
          <w:tcPr>
            <w:tcW w:w="1276" w:type="dxa"/>
            <w:tcBorders>
              <w:top w:val="single" w:sz="4" w:space="0" w:color="auto"/>
              <w:left w:val="single" w:sz="4" w:space="0" w:color="auto"/>
              <w:bottom w:val="single" w:sz="4" w:space="0" w:color="auto"/>
              <w:right w:val="single" w:sz="4" w:space="0" w:color="auto"/>
            </w:tcBorders>
            <w:vAlign w:val="center"/>
          </w:tcPr>
          <w:p w:rsidR="00697019" w:rsidRPr="00697019" w:rsidRDefault="00EF2DED" w:rsidP="00697019">
            <w:pPr>
              <w:spacing w:after="160" w:line="259" w:lineRule="auto"/>
              <w:jc w:val="center"/>
              <w:rPr>
                <w:rFonts w:ascii="XO Thames" w:hAnsi="XO Thames" w:cs="Calibri"/>
                <w:color w:val="000000"/>
              </w:rPr>
            </w:pPr>
            <w:r>
              <w:rPr>
                <w:rFonts w:ascii="XO Thames" w:hAnsi="XO Thames" w:cs="Calibri"/>
                <w:color w:val="000000"/>
              </w:rPr>
              <w:t>135,00</w:t>
            </w:r>
          </w:p>
        </w:tc>
        <w:tc>
          <w:tcPr>
            <w:tcW w:w="1276" w:type="dxa"/>
            <w:tcBorders>
              <w:top w:val="single" w:sz="4" w:space="0" w:color="auto"/>
              <w:left w:val="single" w:sz="4" w:space="0" w:color="auto"/>
              <w:bottom w:val="single" w:sz="4" w:space="0" w:color="auto"/>
              <w:right w:val="single" w:sz="4" w:space="0" w:color="auto"/>
            </w:tcBorders>
            <w:vAlign w:val="center"/>
          </w:tcPr>
          <w:p w:rsidR="00697019" w:rsidRPr="00697019" w:rsidRDefault="00EF2DED" w:rsidP="00697019">
            <w:pPr>
              <w:spacing w:after="160" w:line="259" w:lineRule="auto"/>
              <w:jc w:val="center"/>
              <w:rPr>
                <w:rFonts w:ascii="XO Thames" w:hAnsi="XO Thames" w:cs="Calibri"/>
                <w:color w:val="000000"/>
              </w:rPr>
            </w:pPr>
            <w:r>
              <w:rPr>
                <w:rFonts w:ascii="XO Thames" w:hAnsi="XO Thames" w:cs="Calibri"/>
                <w:color w:val="000000"/>
              </w:rPr>
              <w:t>253 125,00</w:t>
            </w:r>
          </w:p>
        </w:tc>
        <w:tc>
          <w:tcPr>
            <w:tcW w:w="1150" w:type="dxa"/>
            <w:tcBorders>
              <w:top w:val="single" w:sz="4" w:space="0" w:color="auto"/>
              <w:left w:val="single" w:sz="4" w:space="0" w:color="auto"/>
              <w:bottom w:val="single" w:sz="4" w:space="0" w:color="auto"/>
              <w:right w:val="single" w:sz="4" w:space="0" w:color="auto"/>
            </w:tcBorders>
            <w:vAlign w:val="center"/>
          </w:tcPr>
          <w:p w:rsidR="00697019" w:rsidRPr="00697019" w:rsidRDefault="00EF2DED" w:rsidP="00697019">
            <w:pPr>
              <w:spacing w:after="160" w:line="259" w:lineRule="auto"/>
              <w:jc w:val="center"/>
              <w:rPr>
                <w:rFonts w:ascii="XO Thames" w:hAnsi="XO Thames" w:cs="Calibri"/>
                <w:color w:val="000000"/>
              </w:rPr>
            </w:pPr>
            <w:r>
              <w:rPr>
                <w:rFonts w:ascii="XO Thames" w:hAnsi="XO Thames" w:cs="Calibri"/>
                <w:color w:val="000000"/>
              </w:rPr>
              <w:t>110,00</w:t>
            </w:r>
          </w:p>
        </w:tc>
        <w:tc>
          <w:tcPr>
            <w:tcW w:w="1276" w:type="dxa"/>
            <w:tcBorders>
              <w:top w:val="single" w:sz="4" w:space="0" w:color="auto"/>
              <w:left w:val="single" w:sz="4" w:space="0" w:color="auto"/>
              <w:bottom w:val="single" w:sz="4" w:space="0" w:color="auto"/>
              <w:right w:val="single" w:sz="4" w:space="0" w:color="auto"/>
            </w:tcBorders>
            <w:vAlign w:val="center"/>
          </w:tcPr>
          <w:p w:rsidR="00697019" w:rsidRPr="00697019" w:rsidRDefault="00EF2DED" w:rsidP="00697019">
            <w:pPr>
              <w:spacing w:after="160" w:line="259" w:lineRule="auto"/>
              <w:jc w:val="center"/>
              <w:rPr>
                <w:rFonts w:ascii="XO Thames" w:hAnsi="XO Thames" w:cs="Calibri"/>
                <w:color w:val="000000"/>
              </w:rPr>
            </w:pPr>
            <w:r>
              <w:rPr>
                <w:rFonts w:ascii="XO Thames" w:hAnsi="XO Thames" w:cs="Calibri"/>
                <w:color w:val="000000"/>
              </w:rPr>
              <w:t>206 250,00</w:t>
            </w:r>
          </w:p>
        </w:tc>
        <w:tc>
          <w:tcPr>
            <w:tcW w:w="1276" w:type="dxa"/>
            <w:tcBorders>
              <w:top w:val="single" w:sz="4" w:space="0" w:color="auto"/>
              <w:left w:val="single" w:sz="4" w:space="0" w:color="auto"/>
              <w:bottom w:val="single" w:sz="4" w:space="0" w:color="auto"/>
              <w:right w:val="single" w:sz="4" w:space="0" w:color="auto"/>
            </w:tcBorders>
            <w:vAlign w:val="center"/>
          </w:tcPr>
          <w:p w:rsidR="00697019" w:rsidRPr="00697019" w:rsidRDefault="00EF2DED" w:rsidP="00697019">
            <w:pPr>
              <w:spacing w:after="160" w:line="259" w:lineRule="auto"/>
              <w:jc w:val="center"/>
              <w:rPr>
                <w:rFonts w:ascii="XO Thames" w:hAnsi="XO Thames" w:cs="Calibri"/>
                <w:color w:val="000000"/>
              </w:rPr>
            </w:pPr>
            <w:r>
              <w:rPr>
                <w:rFonts w:ascii="XO Thames" w:hAnsi="XO Thames" w:cs="Calibri"/>
                <w:color w:val="000000"/>
              </w:rPr>
              <w:t>126,00</w:t>
            </w:r>
          </w:p>
        </w:tc>
        <w:tc>
          <w:tcPr>
            <w:tcW w:w="1276" w:type="dxa"/>
            <w:tcBorders>
              <w:top w:val="single" w:sz="4" w:space="0" w:color="auto"/>
              <w:left w:val="single" w:sz="4" w:space="0" w:color="auto"/>
              <w:bottom w:val="single" w:sz="4" w:space="0" w:color="auto"/>
              <w:right w:val="single" w:sz="4" w:space="0" w:color="auto"/>
            </w:tcBorders>
            <w:vAlign w:val="center"/>
          </w:tcPr>
          <w:p w:rsidR="00697019" w:rsidRPr="00697019" w:rsidRDefault="00EF2DED" w:rsidP="00697019">
            <w:pPr>
              <w:spacing w:after="160" w:line="259" w:lineRule="auto"/>
              <w:jc w:val="center"/>
              <w:rPr>
                <w:rFonts w:ascii="XO Thames" w:hAnsi="XO Thames" w:cs="Calibri"/>
                <w:color w:val="000000"/>
              </w:rPr>
            </w:pPr>
            <w:r>
              <w:rPr>
                <w:rFonts w:ascii="XO Thames" w:hAnsi="XO Thames" w:cs="Calibri"/>
                <w:color w:val="000000"/>
              </w:rPr>
              <w:t>236 250,00</w:t>
            </w:r>
          </w:p>
        </w:tc>
        <w:tc>
          <w:tcPr>
            <w:tcW w:w="1701" w:type="dxa"/>
            <w:tcBorders>
              <w:top w:val="single" w:sz="4" w:space="0" w:color="auto"/>
              <w:left w:val="single" w:sz="4" w:space="0" w:color="auto"/>
              <w:bottom w:val="single" w:sz="4" w:space="0" w:color="auto"/>
              <w:right w:val="single" w:sz="4" w:space="0" w:color="auto"/>
            </w:tcBorders>
            <w:vAlign w:val="center"/>
          </w:tcPr>
          <w:p w:rsidR="00F4351A" w:rsidRPr="00F4351A" w:rsidRDefault="00F4351A" w:rsidP="00F4351A">
            <w:pPr>
              <w:spacing w:after="160" w:line="259" w:lineRule="auto"/>
              <w:jc w:val="center"/>
              <w:rPr>
                <w:rFonts w:ascii="XO Thames" w:eastAsia="Times New Roman" w:hAnsi="XO Thames"/>
                <w:bCs/>
                <w:lang w:eastAsia="ru-RU"/>
              </w:rPr>
            </w:pPr>
            <w:r w:rsidRPr="00F4351A">
              <w:rPr>
                <w:rFonts w:ascii="XO Thames" w:eastAsia="Times New Roman" w:hAnsi="XO Thames"/>
                <w:bCs/>
                <w:lang w:eastAsia="ru-RU"/>
              </w:rPr>
              <w:t>10.32.19.112/</w:t>
            </w:r>
          </w:p>
          <w:p w:rsidR="00697019" w:rsidRPr="00697019" w:rsidRDefault="00F4351A" w:rsidP="00F4351A">
            <w:pPr>
              <w:spacing w:after="160" w:line="259" w:lineRule="auto"/>
              <w:jc w:val="center"/>
              <w:rPr>
                <w:rFonts w:ascii="XO Thames" w:eastAsia="Times New Roman" w:hAnsi="XO Thames"/>
                <w:bCs/>
                <w:lang w:eastAsia="ru-RU"/>
              </w:rPr>
            </w:pPr>
            <w:r w:rsidRPr="00F4351A">
              <w:rPr>
                <w:rFonts w:ascii="XO Thames" w:eastAsia="Times New Roman" w:hAnsi="XO Thames"/>
                <w:bCs/>
                <w:lang w:eastAsia="ru-RU"/>
              </w:rPr>
              <w:t>10.32.10.00-00000006</w:t>
            </w:r>
          </w:p>
        </w:tc>
      </w:tr>
      <w:tr w:rsidR="00697019" w:rsidRPr="00697019" w:rsidTr="00615484">
        <w:trPr>
          <w:trHeight w:val="307"/>
        </w:trPr>
        <w:tc>
          <w:tcPr>
            <w:tcW w:w="4819" w:type="dxa"/>
            <w:gridSpan w:val="3"/>
            <w:tcBorders>
              <w:top w:val="single" w:sz="4" w:space="0" w:color="auto"/>
              <w:left w:val="single" w:sz="4" w:space="0" w:color="auto"/>
              <w:bottom w:val="single" w:sz="4" w:space="0" w:color="auto"/>
              <w:right w:val="single" w:sz="4" w:space="0" w:color="auto"/>
            </w:tcBorders>
            <w:hideMark/>
          </w:tcPr>
          <w:p w:rsidR="00697019" w:rsidRPr="00697019" w:rsidRDefault="00697019" w:rsidP="00697019">
            <w:pPr>
              <w:spacing w:after="160" w:line="259" w:lineRule="auto"/>
              <w:rPr>
                <w:rFonts w:ascii="XO Thames" w:hAnsi="XO Thames"/>
                <w:b/>
              </w:rPr>
            </w:pPr>
            <w:r w:rsidRPr="00697019">
              <w:rPr>
                <w:rFonts w:ascii="XO Thames" w:hAnsi="XO Thames"/>
                <w:b/>
              </w:rPr>
              <w:t>И8ТОГО:</w:t>
            </w:r>
          </w:p>
        </w:tc>
        <w:tc>
          <w:tcPr>
            <w:tcW w:w="851" w:type="dxa"/>
            <w:tcBorders>
              <w:top w:val="single" w:sz="4" w:space="0" w:color="auto"/>
              <w:left w:val="single" w:sz="4" w:space="0" w:color="auto"/>
              <w:bottom w:val="single" w:sz="4" w:space="0" w:color="auto"/>
              <w:right w:val="single" w:sz="4" w:space="0" w:color="auto"/>
            </w:tcBorders>
            <w:vAlign w:val="center"/>
          </w:tcPr>
          <w:p w:rsidR="00697019" w:rsidRPr="00697019" w:rsidRDefault="00697019" w:rsidP="00697019">
            <w:pPr>
              <w:spacing w:after="160" w:line="259" w:lineRule="auto"/>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vAlign w:val="center"/>
          </w:tcPr>
          <w:p w:rsidR="00697019" w:rsidRPr="00697019" w:rsidRDefault="00697019" w:rsidP="00697019">
            <w:pPr>
              <w:spacing w:after="160" w:line="259" w:lineRule="auto"/>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697019" w:rsidRPr="00697019" w:rsidRDefault="00EF2DED" w:rsidP="00697019">
            <w:pPr>
              <w:spacing w:after="160" w:line="259" w:lineRule="auto"/>
              <w:rPr>
                <w:rFonts w:ascii="XO Thames" w:hAnsi="XO Thames" w:cs="Calibri"/>
                <w:b/>
                <w:bCs/>
                <w:color w:val="000000"/>
              </w:rPr>
            </w:pPr>
            <w:r w:rsidRPr="00EF2DED">
              <w:rPr>
                <w:rFonts w:ascii="XO Thames" w:hAnsi="XO Thames" w:cs="Calibri"/>
                <w:b/>
                <w:bCs/>
                <w:color w:val="000000"/>
              </w:rPr>
              <w:t>253 125,00</w:t>
            </w:r>
          </w:p>
        </w:tc>
        <w:tc>
          <w:tcPr>
            <w:tcW w:w="1150" w:type="dxa"/>
            <w:tcBorders>
              <w:top w:val="single" w:sz="4" w:space="0" w:color="auto"/>
              <w:left w:val="single" w:sz="4" w:space="0" w:color="auto"/>
              <w:bottom w:val="single" w:sz="4" w:space="0" w:color="auto"/>
              <w:right w:val="single" w:sz="4" w:space="0" w:color="auto"/>
            </w:tcBorders>
            <w:vAlign w:val="center"/>
          </w:tcPr>
          <w:p w:rsidR="00697019" w:rsidRPr="00697019" w:rsidRDefault="00697019" w:rsidP="00697019">
            <w:pPr>
              <w:spacing w:after="160" w:line="259" w:lineRule="auto"/>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697019" w:rsidRPr="00697019" w:rsidRDefault="00EF2DED" w:rsidP="00697019">
            <w:pPr>
              <w:spacing w:after="160" w:line="259" w:lineRule="auto"/>
              <w:jc w:val="center"/>
              <w:rPr>
                <w:rFonts w:ascii="XO Thames" w:eastAsia="Times New Roman" w:hAnsi="XO Thames"/>
                <w:b/>
                <w:lang w:eastAsia="ru-RU"/>
              </w:rPr>
            </w:pPr>
            <w:r w:rsidRPr="00EF2DED">
              <w:rPr>
                <w:rFonts w:ascii="XO Thames" w:eastAsia="Times New Roman" w:hAnsi="XO Thames"/>
                <w:b/>
                <w:lang w:eastAsia="ru-RU"/>
              </w:rPr>
              <w:t>206 250,00</w:t>
            </w:r>
          </w:p>
        </w:tc>
        <w:tc>
          <w:tcPr>
            <w:tcW w:w="1276" w:type="dxa"/>
            <w:tcBorders>
              <w:top w:val="single" w:sz="4" w:space="0" w:color="auto"/>
              <w:left w:val="single" w:sz="4" w:space="0" w:color="auto"/>
              <w:bottom w:val="single" w:sz="4" w:space="0" w:color="auto"/>
              <w:right w:val="single" w:sz="4" w:space="0" w:color="auto"/>
            </w:tcBorders>
            <w:vAlign w:val="center"/>
          </w:tcPr>
          <w:p w:rsidR="00697019" w:rsidRPr="00697019" w:rsidRDefault="00697019" w:rsidP="00697019">
            <w:pPr>
              <w:spacing w:after="160" w:line="259" w:lineRule="auto"/>
              <w:jc w:val="center"/>
              <w:rPr>
                <w:rFonts w:ascii="XO Thames" w:eastAsia="Times New Roman" w:hAnsi="XO Thames"/>
                <w:b/>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697019" w:rsidRPr="00697019" w:rsidRDefault="00EF2DED" w:rsidP="00697019">
            <w:pPr>
              <w:spacing w:after="160" w:line="259" w:lineRule="auto"/>
              <w:jc w:val="center"/>
              <w:rPr>
                <w:rFonts w:ascii="XO Thames" w:eastAsia="Times New Roman" w:hAnsi="XO Thames"/>
                <w:b/>
                <w:lang w:eastAsia="ru-RU"/>
              </w:rPr>
            </w:pPr>
            <w:r w:rsidRPr="00EF2DED">
              <w:rPr>
                <w:rFonts w:ascii="XO Thames" w:eastAsia="Times New Roman" w:hAnsi="XO Thames"/>
                <w:b/>
                <w:lang w:eastAsia="ru-RU"/>
              </w:rPr>
              <w:t>236 250,00</w:t>
            </w:r>
          </w:p>
        </w:tc>
        <w:tc>
          <w:tcPr>
            <w:tcW w:w="1701" w:type="dxa"/>
            <w:tcBorders>
              <w:top w:val="single" w:sz="4" w:space="0" w:color="auto"/>
              <w:left w:val="single" w:sz="4" w:space="0" w:color="auto"/>
              <w:bottom w:val="single" w:sz="4" w:space="0" w:color="auto"/>
              <w:right w:val="single" w:sz="4" w:space="0" w:color="auto"/>
            </w:tcBorders>
            <w:vAlign w:val="center"/>
          </w:tcPr>
          <w:p w:rsidR="00697019" w:rsidRPr="00697019" w:rsidRDefault="00697019" w:rsidP="00697019">
            <w:pPr>
              <w:spacing w:after="160" w:line="259" w:lineRule="auto"/>
              <w:jc w:val="center"/>
              <w:rPr>
                <w:rFonts w:ascii="XO Thames" w:eastAsia="Times New Roman" w:hAnsi="XO Thames"/>
                <w:lang w:eastAsia="ru-RU"/>
              </w:rPr>
            </w:pPr>
          </w:p>
        </w:tc>
      </w:tr>
    </w:tbl>
    <w:p w:rsidR="00EF2DED" w:rsidRDefault="00697019" w:rsidP="00697019">
      <w:pPr>
        <w:spacing w:after="0" w:line="240" w:lineRule="auto"/>
        <w:ind w:firstLine="709"/>
        <w:jc w:val="both"/>
        <w:rPr>
          <w:rFonts w:ascii="XO Thames" w:eastAsia="Times New Roman" w:hAnsi="XO Thames" w:cs="Times New Roman"/>
        </w:rPr>
      </w:pPr>
      <w:r w:rsidRPr="00697019">
        <w:rPr>
          <w:rFonts w:ascii="XO Thames" w:eastAsia="Times New Roman" w:hAnsi="XO Thames" w:cs="Times New Roman"/>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отсутствуют. Из трех представленных организаций наименьшая стоимость поставки продуктов питания в размере </w:t>
      </w:r>
      <w:r w:rsidR="00EF2DED" w:rsidRPr="00EF2DED">
        <w:rPr>
          <w:rFonts w:ascii="XO Thames" w:eastAsia="Times New Roman" w:hAnsi="XO Thames" w:cs="Times New Roman"/>
          <w:b/>
        </w:rPr>
        <w:t xml:space="preserve">206 250 </w:t>
      </w:r>
      <w:r w:rsidRPr="00EF2DED">
        <w:rPr>
          <w:rFonts w:ascii="XO Thames" w:eastAsia="Times New Roman" w:hAnsi="XO Thames" w:cs="Times New Roman"/>
          <w:b/>
        </w:rPr>
        <w:t xml:space="preserve">(двести </w:t>
      </w:r>
      <w:r w:rsidR="00EF2DED">
        <w:rPr>
          <w:rFonts w:ascii="XO Thames" w:eastAsia="Times New Roman" w:hAnsi="XO Thames" w:cs="Times New Roman"/>
          <w:b/>
        </w:rPr>
        <w:t xml:space="preserve">шесть тысяч двести </w:t>
      </w:r>
      <w:proofErr w:type="spellStart"/>
      <w:r w:rsidR="00EF2DED">
        <w:rPr>
          <w:rFonts w:ascii="XO Thames" w:eastAsia="Times New Roman" w:hAnsi="XO Thames" w:cs="Times New Roman"/>
          <w:b/>
        </w:rPr>
        <w:t>пятьдесять</w:t>
      </w:r>
      <w:proofErr w:type="spellEnd"/>
      <w:r w:rsidRPr="00EF2DED">
        <w:rPr>
          <w:rFonts w:ascii="XO Thames" w:eastAsia="Times New Roman" w:hAnsi="XO Thames" w:cs="Times New Roman"/>
          <w:b/>
        </w:rPr>
        <w:t>) рублей 00</w:t>
      </w:r>
      <w:r w:rsidRPr="00697019">
        <w:rPr>
          <w:rFonts w:ascii="XO Thames" w:eastAsia="Times New Roman" w:hAnsi="XO Thames" w:cs="Times New Roman"/>
        </w:rPr>
        <w:t xml:space="preserve"> копеек предложена Поставщиком № </w:t>
      </w:r>
      <w:r w:rsidR="00EF2DED">
        <w:rPr>
          <w:rFonts w:ascii="XO Thames" w:eastAsia="Times New Roman" w:hAnsi="XO Thames" w:cs="Times New Roman"/>
        </w:rPr>
        <w:t>2</w:t>
      </w:r>
      <w:r w:rsidRPr="00697019">
        <w:rPr>
          <w:rFonts w:ascii="XO Thames" w:eastAsia="Times New Roman" w:hAnsi="XO Thames" w:cs="Times New Roman"/>
        </w:rPr>
        <w:t xml:space="preserve">. </w:t>
      </w:r>
    </w:p>
    <w:p w:rsidR="00697019" w:rsidRDefault="00697019" w:rsidP="00697019">
      <w:pPr>
        <w:spacing w:after="0" w:line="240" w:lineRule="auto"/>
        <w:ind w:firstLine="709"/>
        <w:jc w:val="both"/>
        <w:rPr>
          <w:rFonts w:ascii="XO Thames" w:hAnsi="XO Thames" w:cs="Times New Roman"/>
        </w:rPr>
      </w:pPr>
      <w:r w:rsidRPr="00697019">
        <w:rPr>
          <w:rFonts w:ascii="XO Thames" w:eastAsia="Times New Roman" w:hAnsi="XO Thames" w:cs="Times New Roman"/>
        </w:rPr>
        <w:t>На право заключения государственного контракта будет использовано ценовое предложение Поставщика №</w:t>
      </w:r>
      <w:r w:rsidR="00EF2DED">
        <w:rPr>
          <w:rFonts w:ascii="XO Thames" w:eastAsia="Times New Roman" w:hAnsi="XO Thames" w:cs="Times New Roman"/>
        </w:rPr>
        <w:t>2</w:t>
      </w:r>
      <w:r w:rsidRPr="00697019">
        <w:rPr>
          <w:rFonts w:ascii="XO Thames" w:eastAsia="Times New Roman" w:hAnsi="XO Thames" w:cs="Times New Roman"/>
        </w:rPr>
        <w:t>.</w:t>
      </w:r>
      <w:r w:rsidRPr="00697019">
        <w:rPr>
          <w:rFonts w:ascii="XO Thames" w:hAnsi="XO Thames" w:cs="Times New Roman"/>
        </w:rPr>
        <w:t xml:space="preserve"> </w:t>
      </w:r>
    </w:p>
    <w:p w:rsidR="00697019" w:rsidRDefault="00697019" w:rsidP="00697019">
      <w:pPr>
        <w:spacing w:after="0" w:line="240" w:lineRule="auto"/>
        <w:ind w:left="318" w:hanging="142"/>
        <w:jc w:val="both"/>
        <w:rPr>
          <w:rFonts w:ascii="XO Thames" w:hAnsi="XO Thames" w:cs="Times New Roman"/>
          <w:b/>
        </w:rPr>
      </w:pPr>
    </w:p>
    <w:p w:rsidR="00697019" w:rsidRPr="00B16884" w:rsidRDefault="00697019" w:rsidP="00697019">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697019" w:rsidRDefault="00697019" w:rsidP="00697019">
      <w:pPr>
        <w:spacing w:after="0" w:line="240" w:lineRule="auto"/>
        <w:ind w:firstLine="709"/>
        <w:jc w:val="both"/>
        <w:rPr>
          <w:rFonts w:ascii="XO Thames" w:hAnsi="XO Thames" w:cs="Times New Roman"/>
        </w:rPr>
      </w:pPr>
    </w:p>
    <w:p w:rsidR="00697019" w:rsidRDefault="00697019" w:rsidP="00697019">
      <w:pPr>
        <w:spacing w:after="0" w:line="240" w:lineRule="auto"/>
        <w:ind w:firstLine="709"/>
        <w:jc w:val="both"/>
        <w:rPr>
          <w:rFonts w:ascii="XO Thames" w:hAnsi="XO Thames" w:cs="Times New Roman"/>
        </w:rPr>
      </w:pPr>
    </w:p>
    <w:p w:rsidR="00697019" w:rsidRDefault="00697019" w:rsidP="00697019">
      <w:pPr>
        <w:spacing w:after="0" w:line="240" w:lineRule="auto"/>
        <w:ind w:firstLine="709"/>
        <w:jc w:val="both"/>
        <w:rPr>
          <w:rFonts w:ascii="XO Thames" w:hAnsi="XO Thames" w:cs="Times New Roman"/>
        </w:rPr>
      </w:pPr>
      <w:r w:rsidRPr="00697019">
        <w:rPr>
          <w:rFonts w:ascii="XO Thames" w:hAnsi="XO Thames" w:cs="Times New Roman"/>
        </w:rPr>
        <w:t xml:space="preserve">Заведующий складом </w:t>
      </w:r>
      <w:proofErr w:type="spellStart"/>
      <w:r w:rsidRPr="00697019">
        <w:rPr>
          <w:rFonts w:ascii="XO Thames" w:hAnsi="XO Thames" w:cs="Times New Roman"/>
        </w:rPr>
        <w:t>ОКБиХО</w:t>
      </w:r>
      <w:proofErr w:type="spellEnd"/>
      <w:r>
        <w:rPr>
          <w:rFonts w:ascii="XO Thames" w:hAnsi="XO Thames" w:cs="Times New Roman"/>
        </w:rPr>
        <w:t xml:space="preserve">                __________</w:t>
      </w:r>
      <w:r w:rsidRPr="00B16884">
        <w:rPr>
          <w:rFonts w:ascii="XO Thames" w:hAnsi="XO Thames" w:cs="Times New Roman"/>
        </w:rPr>
        <w:t>___________</w:t>
      </w:r>
      <w:r>
        <w:rPr>
          <w:rFonts w:ascii="XO Thames" w:hAnsi="XO Thames" w:cs="Times New Roman"/>
        </w:rPr>
        <w:t xml:space="preserve">             </w:t>
      </w:r>
      <w:r w:rsidRPr="00697019">
        <w:rPr>
          <w:rFonts w:ascii="XO Thames" w:hAnsi="XO Thames" w:cs="Times New Roman"/>
        </w:rPr>
        <w:t xml:space="preserve">С.А. </w:t>
      </w:r>
      <w:proofErr w:type="spellStart"/>
      <w:r w:rsidRPr="00697019">
        <w:rPr>
          <w:rFonts w:ascii="XO Thames" w:hAnsi="XO Thames" w:cs="Times New Roman"/>
        </w:rPr>
        <w:t>Алишина</w:t>
      </w:r>
      <w:proofErr w:type="spellEnd"/>
    </w:p>
    <w:p w:rsidR="002514DF" w:rsidRPr="00B16884" w:rsidRDefault="00697019" w:rsidP="00697019">
      <w:pPr>
        <w:spacing w:after="0" w:line="240" w:lineRule="auto"/>
        <w:ind w:firstLine="709"/>
        <w:jc w:val="both"/>
        <w:rPr>
          <w:rFonts w:ascii="XO Thames" w:hAnsi="XO Thames" w:cs="Times New Roman"/>
        </w:rPr>
      </w:pPr>
      <w:r>
        <w:rPr>
          <w:rFonts w:ascii="XO Thames" w:hAnsi="XO Thames" w:cs="Times New Roman"/>
        </w:rPr>
        <w:t xml:space="preserve">                                                                                   </w:t>
      </w:r>
      <w:r w:rsidRPr="00B16884">
        <w:rPr>
          <w:rFonts w:ascii="XO Thames" w:hAnsi="XO Thames" w:cs="Times New Roman"/>
        </w:rPr>
        <w:t>(подпись)</w:t>
      </w: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168D"/>
    <w:rsid w:val="00053445"/>
    <w:rsid w:val="00055FE6"/>
    <w:rsid w:val="00065159"/>
    <w:rsid w:val="000873D1"/>
    <w:rsid w:val="000F6A6C"/>
    <w:rsid w:val="00133E71"/>
    <w:rsid w:val="00152406"/>
    <w:rsid w:val="00165AC9"/>
    <w:rsid w:val="00172DE5"/>
    <w:rsid w:val="00172E79"/>
    <w:rsid w:val="00175CCD"/>
    <w:rsid w:val="00182608"/>
    <w:rsid w:val="001914F0"/>
    <w:rsid w:val="001A5442"/>
    <w:rsid w:val="001B5A0E"/>
    <w:rsid w:val="001B6FBD"/>
    <w:rsid w:val="001C6EC2"/>
    <w:rsid w:val="001E08E9"/>
    <w:rsid w:val="001E6B39"/>
    <w:rsid w:val="001F18AB"/>
    <w:rsid w:val="001F4044"/>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4E3A"/>
    <w:rsid w:val="002D5386"/>
    <w:rsid w:val="002F4543"/>
    <w:rsid w:val="00320A8D"/>
    <w:rsid w:val="00320CAF"/>
    <w:rsid w:val="00321580"/>
    <w:rsid w:val="003318EC"/>
    <w:rsid w:val="00332DF8"/>
    <w:rsid w:val="00340D3F"/>
    <w:rsid w:val="00352F27"/>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A2C37"/>
    <w:rsid w:val="004D383A"/>
    <w:rsid w:val="004E04CA"/>
    <w:rsid w:val="00501D1F"/>
    <w:rsid w:val="0050347E"/>
    <w:rsid w:val="00515FB0"/>
    <w:rsid w:val="005171FD"/>
    <w:rsid w:val="00531A05"/>
    <w:rsid w:val="00533A33"/>
    <w:rsid w:val="00536D4A"/>
    <w:rsid w:val="00543D77"/>
    <w:rsid w:val="00576BFD"/>
    <w:rsid w:val="00580A66"/>
    <w:rsid w:val="00582290"/>
    <w:rsid w:val="005844BC"/>
    <w:rsid w:val="0059111F"/>
    <w:rsid w:val="005A0262"/>
    <w:rsid w:val="005A17AE"/>
    <w:rsid w:val="005B0E83"/>
    <w:rsid w:val="005B4C38"/>
    <w:rsid w:val="005C1BE6"/>
    <w:rsid w:val="005F3F86"/>
    <w:rsid w:val="005F50B9"/>
    <w:rsid w:val="00602909"/>
    <w:rsid w:val="006279B6"/>
    <w:rsid w:val="006475BB"/>
    <w:rsid w:val="006642BD"/>
    <w:rsid w:val="00665256"/>
    <w:rsid w:val="006720E1"/>
    <w:rsid w:val="00677D53"/>
    <w:rsid w:val="0068610D"/>
    <w:rsid w:val="00697019"/>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72690"/>
    <w:rsid w:val="00776F34"/>
    <w:rsid w:val="00794626"/>
    <w:rsid w:val="007A0E43"/>
    <w:rsid w:val="007B425A"/>
    <w:rsid w:val="007B5AE4"/>
    <w:rsid w:val="007B7A33"/>
    <w:rsid w:val="007E49E8"/>
    <w:rsid w:val="007E74A1"/>
    <w:rsid w:val="0081796E"/>
    <w:rsid w:val="0082256A"/>
    <w:rsid w:val="00825AB8"/>
    <w:rsid w:val="00833BCC"/>
    <w:rsid w:val="00833C9A"/>
    <w:rsid w:val="00852537"/>
    <w:rsid w:val="0085782E"/>
    <w:rsid w:val="00857B8B"/>
    <w:rsid w:val="00864AFC"/>
    <w:rsid w:val="00875C3D"/>
    <w:rsid w:val="008800C8"/>
    <w:rsid w:val="00896274"/>
    <w:rsid w:val="008A6C7D"/>
    <w:rsid w:val="008B53C7"/>
    <w:rsid w:val="008C301B"/>
    <w:rsid w:val="008D16C4"/>
    <w:rsid w:val="008D6138"/>
    <w:rsid w:val="008E4218"/>
    <w:rsid w:val="00904AE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D75AF"/>
    <w:rsid w:val="00AD7B1E"/>
    <w:rsid w:val="00AE4B3C"/>
    <w:rsid w:val="00AF7D72"/>
    <w:rsid w:val="00B1448C"/>
    <w:rsid w:val="00B16884"/>
    <w:rsid w:val="00B169CE"/>
    <w:rsid w:val="00B41EC5"/>
    <w:rsid w:val="00B439BF"/>
    <w:rsid w:val="00B54382"/>
    <w:rsid w:val="00B56A23"/>
    <w:rsid w:val="00B627B8"/>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323F"/>
    <w:rsid w:val="00CD41CF"/>
    <w:rsid w:val="00CE5121"/>
    <w:rsid w:val="00CE7EEA"/>
    <w:rsid w:val="00D00181"/>
    <w:rsid w:val="00D011B8"/>
    <w:rsid w:val="00D06FE3"/>
    <w:rsid w:val="00D14516"/>
    <w:rsid w:val="00D1517A"/>
    <w:rsid w:val="00D433F5"/>
    <w:rsid w:val="00D7361F"/>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5C48"/>
    <w:rsid w:val="00EA7521"/>
    <w:rsid w:val="00EC1512"/>
    <w:rsid w:val="00ED19AA"/>
    <w:rsid w:val="00ED2730"/>
    <w:rsid w:val="00EE2409"/>
    <w:rsid w:val="00EE62F0"/>
    <w:rsid w:val="00EF2DED"/>
    <w:rsid w:val="00F0241C"/>
    <w:rsid w:val="00F0789A"/>
    <w:rsid w:val="00F25335"/>
    <w:rsid w:val="00F4113A"/>
    <w:rsid w:val="00F4351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CD32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D623F-C631-481E-9A3B-B2D952108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12</Pages>
  <Words>6030</Words>
  <Characters>34377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Бахарев Д.А.</cp:lastModifiedBy>
  <cp:revision>127</cp:revision>
  <cp:lastPrinted>2026-06-04T05:39:00Z</cp:lastPrinted>
  <dcterms:created xsi:type="dcterms:W3CDTF">2022-08-25T10:13:00Z</dcterms:created>
  <dcterms:modified xsi:type="dcterms:W3CDTF">2026-07-28T07:32:00Z</dcterms:modified>
</cp:coreProperties>
</file>