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zilla/structure.xml" ContentType="application/vnd.lbcs-openxmlformats-officedocument.wordprocessingml.struc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doczilla.pro/officeDocument/2006/relationships/document-structure" Target="doczilla/structu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BF81A9" w14:textId="77777777" w:rsidR="0092012D" w:rsidRDefault="005C616B">
      <w:pPr>
        <w:pStyle w:val="LBBodyText1"/>
        <w:jc w:val="right"/>
        <w:rPr>
          <w:highlight w:val="magenta"/>
        </w:rPr>
      </w:pPr>
      <w:r>
        <w:t>Проект контракта</w:t>
      </w:r>
    </w:p>
    <w:p w14:paraId="06A95A99" w14:textId="545826B6" w:rsidR="0092012D" w:rsidRDefault="009506A2">
      <w:pPr>
        <w:pStyle w:val="LBNameoftheContract"/>
      </w:pPr>
      <w:r>
        <w:t xml:space="preserve">ГОСУДАРСТВЕННЫЙ </w:t>
      </w:r>
      <w:r w:rsidR="005C616B">
        <w:t>КОНТРАКТ № __________</w:t>
      </w:r>
    </w:p>
    <w:p w14:paraId="2A0558C1" w14:textId="5E9ABA4B" w:rsidR="0092012D" w:rsidRDefault="002874DB">
      <w:pPr>
        <w:pStyle w:val="LBScheduleSubheading"/>
      </w:pPr>
      <w:r>
        <w:t>Поставка простыней одноразового использования</w:t>
      </w:r>
    </w:p>
    <w:p w14:paraId="2A2AAE4B" w14:textId="22EB4ED0" w:rsidR="0092012D" w:rsidRDefault="00480781" w:rsidP="00480781">
      <w:pPr>
        <w:jc w:val="center"/>
      </w:pPr>
      <w:r>
        <w:t>ИКЗ</w:t>
      </w:r>
      <w:r w:rsidR="005C616B">
        <w:t xml:space="preserve"> № </w:t>
      </w:r>
      <w:r w:rsidR="002874DB" w:rsidRPr="00467035">
        <w:t>26</w:t>
      </w:r>
      <w:r w:rsidR="002874DB">
        <w:t xml:space="preserve"> 1 3444119437 344401001 0005 043 </w:t>
      </w:r>
      <w:r w:rsidR="002874DB" w:rsidRPr="00467035">
        <w:t>0000 000</w:t>
      </w:r>
    </w:p>
    <w:tbl>
      <w:tblPr>
        <w:tblW w:w="9606" w:type="dxa"/>
        <w:tblInd w:w="-142" w:type="dxa"/>
        <w:tblCellMar>
          <w:left w:w="10" w:type="dxa"/>
          <w:right w:w="10" w:type="dxa"/>
        </w:tblCellMar>
        <w:tblLook w:val="04A0" w:firstRow="1" w:lastRow="0" w:firstColumn="1" w:lastColumn="0" w:noHBand="0" w:noVBand="1"/>
      </w:tblPr>
      <w:tblGrid>
        <w:gridCol w:w="4785"/>
        <w:gridCol w:w="4821"/>
      </w:tblGrid>
      <w:tr w:rsidR="0092012D" w14:paraId="50EABD4F" w14:textId="77777777">
        <w:tc>
          <w:tcPr>
            <w:tcW w:w="4785" w:type="dxa"/>
            <w:tcMar>
              <w:top w:w="0" w:type="dxa"/>
              <w:left w:w="108" w:type="dxa"/>
              <w:bottom w:w="0" w:type="dxa"/>
              <w:right w:w="108" w:type="dxa"/>
            </w:tcMar>
            <w:hideMark/>
          </w:tcPr>
          <w:p w14:paraId="426D4657" w14:textId="54D63A63" w:rsidR="0092012D" w:rsidRPr="002874DB" w:rsidRDefault="002874DB">
            <w:pPr>
              <w:pStyle w:val="BodyText1"/>
              <w:rPr>
                <w:lang w:val="ru-RU"/>
              </w:rPr>
            </w:pPr>
            <w:r w:rsidRPr="002874DB">
              <w:rPr>
                <w:lang w:val="ru-RU"/>
              </w:rPr>
              <w:t xml:space="preserve">г. </w:t>
            </w:r>
            <w:r>
              <w:rPr>
                <w:lang w:val="ru-RU"/>
              </w:rPr>
              <w:t>Волгоград</w:t>
            </w:r>
          </w:p>
        </w:tc>
        <w:tc>
          <w:tcPr>
            <w:tcW w:w="4821" w:type="dxa"/>
            <w:tcMar>
              <w:top w:w="0" w:type="dxa"/>
              <w:left w:w="108" w:type="dxa"/>
              <w:bottom w:w="0" w:type="dxa"/>
              <w:right w:w="108" w:type="dxa"/>
            </w:tcMar>
            <w:hideMark/>
          </w:tcPr>
          <w:p w14:paraId="7530624D" w14:textId="77777777" w:rsidR="0092012D" w:rsidRDefault="005C616B">
            <w:pPr>
              <w:pStyle w:val="BodyText1"/>
              <w:jc w:val="right"/>
              <w:rPr>
                <w:lang w:val="ru-RU"/>
              </w:rPr>
            </w:pPr>
            <w:r w:rsidRPr="002874DB">
              <w:rPr>
                <w:lang w:val="ru-RU"/>
              </w:rPr>
              <w:t>«____»__________ _____ г.</w:t>
            </w:r>
          </w:p>
        </w:tc>
      </w:tr>
    </w:tbl>
    <w:p w14:paraId="79856A8D" w14:textId="77777777" w:rsidR="002874DB" w:rsidRDefault="002874DB" w:rsidP="002874DB">
      <w:pPr>
        <w:ind w:firstLine="709"/>
        <w:rPr>
          <w:rFonts w:eastAsia="Sylfaen"/>
          <w:lang w:val="ru"/>
        </w:rPr>
      </w:pPr>
      <w:r>
        <w:rPr>
          <w:rFonts w:eastAsia="Sylfaen"/>
          <w:bCs/>
          <w:spacing w:val="10"/>
          <w:shd w:val="clear" w:color="auto" w:fill="FFFFFF"/>
          <w:lang w:val="ru"/>
        </w:rPr>
        <w:t xml:space="preserve"> </w:t>
      </w:r>
      <w:r w:rsidRPr="002874DB">
        <w:rPr>
          <w:rFonts w:eastAsia="Sylfaen"/>
          <w:b/>
          <w:bCs/>
          <w:spacing w:val="10"/>
          <w:shd w:val="clear" w:color="auto" w:fill="FFFFFF"/>
          <w:lang w:val="ru"/>
        </w:rPr>
        <w:t>Федеральное казённое учреждение «Главное бюро медико-социальной экспертизы по Волгоградской области» Министерства труда и социальной защиты Российской Федерации (ФКУ «ГБ МСЭ по Волгоградской области» Минтруда России)</w:t>
      </w:r>
      <w:r>
        <w:rPr>
          <w:rFonts w:eastAsia="Sylfaen"/>
          <w:bCs/>
          <w:spacing w:val="10"/>
          <w:shd w:val="clear" w:color="auto" w:fill="FFFFFF"/>
          <w:lang w:val="ru"/>
        </w:rPr>
        <w:t>,</w:t>
      </w:r>
      <w:r>
        <w:rPr>
          <w:rFonts w:eastAsia="Sylfaen"/>
          <w:lang w:val="ru"/>
        </w:rPr>
        <w:t xml:space="preserve"> именуемое в дальнейшем «Государственный Заказчик» (далее – Заказчик) в </w:t>
      </w:r>
      <w:r w:rsidRPr="00C2328E">
        <w:t>лице</w:t>
      </w:r>
      <w:r>
        <w:t xml:space="preserve"> </w:t>
      </w:r>
      <w:r w:rsidRPr="007163A1">
        <w:t>руководителя-главного эксперта по медико-социальной экспертизе Морозовой Ирины Александровны, действующей на основании Устава</w:t>
      </w:r>
      <w:r w:rsidR="005C616B">
        <w:t xml:space="preserve">, с одной стороны, и _______________________, в лице _________________, действующего на основании _____________________ </w:t>
      </w:r>
      <w:bookmarkStart w:id="0" w:name="OLE_LINK83"/>
      <w:bookmarkStart w:id="1" w:name="OLE_LINK82"/>
      <w:bookmarkStart w:id="2" w:name="OLE_LINK81"/>
      <w:bookmarkStart w:id="3" w:name="OLE_LINK80"/>
      <w:bookmarkStart w:id="4" w:name="OLE_LINK75"/>
      <w:bookmarkStart w:id="5" w:name="OLE_LINK74"/>
      <w:bookmarkStart w:id="6" w:name="OLE_LINK73"/>
      <w:r w:rsidR="005C616B">
        <w:t>(далее - «</w:t>
      </w:r>
      <w:r w:rsidR="005C616B">
        <w:rPr>
          <w:b/>
        </w:rPr>
        <w:t>Поставщик</w:t>
      </w:r>
      <w:r w:rsidR="005C616B">
        <w:t>»)</w:t>
      </w:r>
      <w:bookmarkEnd w:id="0"/>
      <w:bookmarkEnd w:id="1"/>
      <w:bookmarkEnd w:id="2"/>
      <w:bookmarkEnd w:id="3"/>
      <w:bookmarkEnd w:id="4"/>
      <w:bookmarkEnd w:id="5"/>
      <w:bookmarkEnd w:id="6"/>
      <w:r w:rsidR="005C616B">
        <w:t xml:space="preserve">, с другой стороны, </w:t>
      </w:r>
      <w:bookmarkStart w:id="7" w:name="_Hlk97561572"/>
      <w:r w:rsidR="005C616B">
        <w:t>вместе именуемые «</w:t>
      </w:r>
      <w:r w:rsidR="005C616B">
        <w:rPr>
          <w:b/>
        </w:rPr>
        <w:t>Стороны</w:t>
      </w:r>
      <w:r w:rsidR="005C616B">
        <w:t xml:space="preserve">», </w:t>
      </w:r>
      <w:r>
        <w:t xml:space="preserve">на основании п. 4 ч. 1 ст. 93 Федерального Закона от 05.04.2013г. № 44-ФЗ "О контрактной системе в сфере закупок, товаров, работ, услуг для обеспечения государственных и муниципальных нужд", </w:t>
      </w:r>
      <w:r>
        <w:rPr>
          <w:rFonts w:eastAsia="Sylfaen"/>
          <w:lang w:val="ru"/>
        </w:rPr>
        <w:t xml:space="preserve">заключили настоящий </w:t>
      </w:r>
      <w:r>
        <w:rPr>
          <w:rFonts w:eastAsia="Sylfaen"/>
        </w:rPr>
        <w:t xml:space="preserve">Государственный контракт (далее – </w:t>
      </w:r>
      <w:r w:rsidRPr="002874DB">
        <w:rPr>
          <w:rFonts w:eastAsia="Sylfaen"/>
          <w:b/>
        </w:rPr>
        <w:t>Контракт</w:t>
      </w:r>
      <w:r>
        <w:rPr>
          <w:rFonts w:eastAsia="Sylfaen"/>
        </w:rPr>
        <w:t>)</w:t>
      </w:r>
      <w:r>
        <w:rPr>
          <w:rFonts w:eastAsia="Sylfaen"/>
          <w:lang w:val="ru"/>
        </w:rPr>
        <w:t xml:space="preserve"> о нижеследующем:</w:t>
      </w:r>
    </w:p>
    <w:bookmarkEnd w:id="7"/>
    <w:p w14:paraId="166F5ED6" w14:textId="77777777" w:rsidR="0092012D" w:rsidRDefault="005C616B">
      <w:pPr>
        <w:pStyle w:val="LBGovstyle1"/>
      </w:pPr>
      <w:r>
        <w:t>Предмет Контракта</w:t>
      </w:r>
    </w:p>
    <w:p w14:paraId="4995F170" w14:textId="4E52C059" w:rsidR="0092012D" w:rsidRDefault="005C616B">
      <w:pPr>
        <w:pStyle w:val="LBGovstyle2"/>
      </w:pPr>
      <w:r>
        <w:rPr>
          <w:lang w:val="ru"/>
        </w:rPr>
        <w:t>В соответствии с Контрактом Поставщик обязуется в порядке и сроки, предусмотренные Контра</w:t>
      </w:r>
      <w:r w:rsidR="002874DB">
        <w:rPr>
          <w:lang w:val="ru"/>
        </w:rPr>
        <w:t>ктом, осуществить поставку простыней одноразового использования</w:t>
      </w:r>
      <w:r>
        <w:rPr>
          <w:lang w:val="ru"/>
        </w:rPr>
        <w:t xml:space="preserve"> (код ОКПД -32.50.50.190) (далее – «</w:t>
      </w:r>
      <w:r>
        <w:rPr>
          <w:b/>
          <w:lang w:val="ru"/>
        </w:rPr>
        <w:t>Товар</w:t>
      </w:r>
      <w:r>
        <w:rPr>
          <w:lang w:val="ru"/>
        </w:rPr>
        <w:t xml:space="preserve">») в соответствии со Спецификацией (приложение № </w:t>
      </w:r>
      <w:r>
        <w:fldChar w:fldCharType="begin"/>
      </w:r>
      <w:r>
        <w:fldChar w:fldCharType="separate"/>
      </w:r>
      <w:r>
        <w:t>1</w:t>
      </w:r>
      <w:r>
        <w:fldChar w:fldCharType="end"/>
      </w:r>
      <w:r>
        <w:rPr>
          <w:lang w:val="ru"/>
        </w:rPr>
        <w:t xml:space="preserve"> к Контракту), в соответствии с требованиями, установленными извещением об осуществлении закупки и документацией о закупке, а Заказчик обязуется в порядке и сроки, предусмотренные Контрактом, принять и оплатить поставленный Товар.</w:t>
      </w:r>
    </w:p>
    <w:p w14:paraId="185C2A49" w14:textId="77777777" w:rsidR="0092012D" w:rsidRDefault="005C616B">
      <w:pPr>
        <w:pStyle w:val="LBGovstyle2"/>
      </w:pPr>
      <w:r>
        <w:rPr>
          <w:lang w:val="ru"/>
        </w:rPr>
        <w:t>Номенклатура Товара и его количество определяются Спецификацией (приложение № 1 к Контракту).</w:t>
      </w:r>
    </w:p>
    <w:p w14:paraId="22CEE8C5" w14:textId="1ECCEADA" w:rsidR="0092012D" w:rsidRDefault="005C616B">
      <w:pPr>
        <w:pStyle w:val="LBGovstyle2"/>
      </w:pPr>
      <w:r>
        <w:t xml:space="preserve">Поставка </w:t>
      </w:r>
      <w:r>
        <w:rPr>
          <w:lang w:val="ru"/>
        </w:rPr>
        <w:t>Товара</w:t>
      </w:r>
      <w:r>
        <w:t xml:space="preserve"> осуществляется Поставщиком с разгрузкой с транспортного средства по адресу</w:t>
      </w:r>
      <w:r w:rsidR="002874DB">
        <w:t xml:space="preserve">: </w:t>
      </w:r>
      <w:r>
        <w:t>Российская Федерация, Волгоградская обл</w:t>
      </w:r>
      <w:r w:rsidR="002874DB">
        <w:t>.</w:t>
      </w:r>
      <w:r>
        <w:t xml:space="preserve">, </w:t>
      </w:r>
      <w:r w:rsidR="002874DB">
        <w:t xml:space="preserve">г. Волгоград, ул. Новороссийская, 41. </w:t>
      </w:r>
      <w:r>
        <w:t>(далее - «</w:t>
      </w:r>
      <w:r>
        <w:rPr>
          <w:b/>
        </w:rPr>
        <w:t>Место доставки</w:t>
      </w:r>
      <w:r>
        <w:t>»).</w:t>
      </w:r>
    </w:p>
    <w:p w14:paraId="6E82B30A" w14:textId="77777777" w:rsidR="0092012D" w:rsidRDefault="005C616B">
      <w:pPr>
        <w:pStyle w:val="LBGovstyle1"/>
        <w:rPr>
          <w:b w:val="0"/>
        </w:rPr>
      </w:pPr>
      <w:r>
        <w:t>Цена Контракта</w:t>
      </w:r>
    </w:p>
    <w:p w14:paraId="271B893C" w14:textId="77777777" w:rsidR="0092012D" w:rsidRDefault="005C616B">
      <w:pPr>
        <w:pStyle w:val="LBGovstyle2"/>
      </w:pPr>
      <w:r>
        <w:t>Цена Контракта и валюта платежа устанавливаются в российских рублях.</w:t>
      </w:r>
    </w:p>
    <w:p w14:paraId="666C8D59" w14:textId="77777777" w:rsidR="0092012D" w:rsidRDefault="005C616B">
      <w:pPr>
        <w:pStyle w:val="LBGovstyle2"/>
      </w:pPr>
      <w:r>
        <w:t xml:space="preserve">Цена Контракта составляет _______________(________) рублей__ копеек, включая НДС (__%) _______________(________) рублей__ копеек </w:t>
      </w:r>
      <w:r>
        <w:rPr>
          <w:i/>
        </w:rPr>
        <w:t>(НДС не облагается на основании ______________ Налогового кодекса Российской Федерации и ________)</w:t>
      </w:r>
      <w:r>
        <w:t>.</w:t>
      </w:r>
    </w:p>
    <w:p w14:paraId="6D778544" w14:textId="77777777" w:rsidR="0092012D" w:rsidRDefault="005C616B">
      <w:pPr>
        <w:pStyle w:val="LBGovstyle2"/>
        <w:numPr>
          <w:ilvl w:val="1"/>
          <w:numId w:val="0"/>
        </w:numPr>
        <w:ind w:left="720"/>
      </w:pPr>
      <w:r>
        <w:t xml:space="preserve">Цена единицы </w:t>
      </w:r>
      <w:r>
        <w:rPr>
          <w:lang w:val="ru"/>
        </w:rPr>
        <w:t>Товара</w:t>
      </w:r>
      <w:r>
        <w:t xml:space="preserve"> указана в Спецификации (Приложение № 1).</w:t>
      </w:r>
    </w:p>
    <w:p w14:paraId="0C8CF317" w14:textId="77777777" w:rsidR="0092012D" w:rsidRDefault="005C616B">
      <w:pPr>
        <w:pStyle w:val="LBGovstyle2"/>
        <w:numPr>
          <w:ilvl w:val="1"/>
          <w:numId w:val="0"/>
        </w:numPr>
        <w:ind w:left="720"/>
      </w:pPr>
      <w:bookmarkStart w:id="8" w:name="_Hlk54769324"/>
      <w:bookmarkEnd w:id="8"/>
      <w: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62678FD" w14:textId="77777777" w:rsidR="0092012D" w:rsidRDefault="005C616B">
      <w:pPr>
        <w:pStyle w:val="LBGovstyle2"/>
      </w:pPr>
      <w:r>
        <w:rPr>
          <w:lang w:val="ru"/>
        </w:rPr>
        <w:t>Цена Контракта включает в себя стоимость Товара,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14:paraId="0CFC352A" w14:textId="5ECE8C1D" w:rsidR="0092012D" w:rsidRDefault="005C616B">
      <w:pPr>
        <w:pStyle w:val="LBGovstyle2"/>
      </w:pPr>
      <w:r>
        <w:t>Цена Контракта является твердой и определяется на весь срок его исполнения.</w:t>
      </w:r>
    </w:p>
    <w:p w14:paraId="34E222AE" w14:textId="560E1203" w:rsidR="00862B65" w:rsidRDefault="00862B65">
      <w:pPr>
        <w:pStyle w:val="LBGovstyle2"/>
      </w:pPr>
      <w:r w:rsidRPr="00862B65">
        <w:t xml:space="preserve">По согласованию Сторон в ходе исполнения Контракта допускается увеличение количества товара не более чем на десять процентов или уменьшение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w:t>
      </w:r>
      <w:r w:rsidRPr="00862B65">
        <w:lastRenderedPageBreak/>
        <w:t>товара, но не более чем на десять процентов 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r>
        <w:t>.</w:t>
      </w:r>
    </w:p>
    <w:p w14:paraId="2D254CF0" w14:textId="77777777" w:rsidR="0092012D" w:rsidRDefault="005C616B">
      <w:pPr>
        <w:pStyle w:val="LBGovstyle1"/>
        <w:rPr>
          <w:b w:val="0"/>
        </w:rPr>
      </w:pPr>
      <w:bookmarkStart w:id="9" w:name="_Ref97647137"/>
      <w:bookmarkStart w:id="10" w:name="_Ref53930410"/>
      <w:bookmarkStart w:id="11" w:name="_Ref26528870"/>
      <w:bookmarkEnd w:id="9"/>
      <w:bookmarkEnd w:id="10"/>
      <w:bookmarkEnd w:id="11"/>
      <w:r>
        <w:t>Взаимодействие Сторон</w:t>
      </w:r>
    </w:p>
    <w:p w14:paraId="0B056E74" w14:textId="77777777" w:rsidR="0092012D" w:rsidRDefault="005C616B">
      <w:pPr>
        <w:pStyle w:val="LBGovstyle2"/>
      </w:pPr>
      <w:r>
        <w:t>Поставщик обязан:</w:t>
      </w:r>
    </w:p>
    <w:p w14:paraId="6A6B14C1" w14:textId="77777777" w:rsidR="0092012D" w:rsidRDefault="005C616B">
      <w:pPr>
        <w:pStyle w:val="LBGovstyle3"/>
      </w:pPr>
      <w:r>
        <w:rPr>
          <w:lang w:val="ru"/>
        </w:rPr>
        <w:t>поставить Товар в строгом соответствии с условиями Контракта в полном объеме, надлежащего качества и в установленные сроки;</w:t>
      </w:r>
    </w:p>
    <w:p w14:paraId="6010AA03" w14:textId="77777777" w:rsidR="0092012D" w:rsidRDefault="005C616B">
      <w:pPr>
        <w:pStyle w:val="LBGovstyle3"/>
      </w:pPr>
      <w:bookmarkStart w:id="12" w:name="_Hlk54703724"/>
      <w:bookmarkStart w:id="13" w:name="_Hlk54710539"/>
      <w:bookmarkEnd w:id="12"/>
      <w:bookmarkEnd w:id="13"/>
      <w:r>
        <w:rPr>
          <w:lang w:val="ru"/>
        </w:rPr>
        <w:t>обеспечить соответствие поставляемого Товара требованиям качества, безопасности в соответствии с законодательством Российской Федерации;</w:t>
      </w:r>
    </w:p>
    <w:p w14:paraId="7A571EA9" w14:textId="77777777" w:rsidR="0092012D" w:rsidRDefault="005C616B">
      <w:pPr>
        <w:pStyle w:val="LBGovstyle3"/>
      </w:pPr>
      <w:r>
        <w:rPr>
          <w:lang w:val="ru"/>
        </w:rPr>
        <w:t>представлять по требованию Заказчика информацию и документы, относящиеся к предмету Контракта для проверки исполнения Поставщиком обязательств по Контракту;</w:t>
      </w:r>
    </w:p>
    <w:p w14:paraId="7B4036F9" w14:textId="77777777" w:rsidR="0092012D" w:rsidRDefault="005C616B">
      <w:pPr>
        <w:pStyle w:val="LBGovstyle3"/>
      </w:pPr>
      <w:r>
        <w:rPr>
          <w:lang w:val="ru"/>
        </w:rPr>
        <w:t>незамедлительно информировать Заказчика обо всех обстоятельствах, препятствующих исполнению Контракта;</w:t>
      </w:r>
    </w:p>
    <w:p w14:paraId="6989D8C7" w14:textId="77777777" w:rsidR="0092012D" w:rsidRDefault="005C616B">
      <w:pPr>
        <w:pStyle w:val="LBGovstyle3"/>
      </w:pPr>
      <w:r>
        <w:rPr>
          <w:lang w:val="ru"/>
        </w:rPr>
        <w:t>своими силами и за свой счет устранять допущенные недостатки при поставке Товара;</w:t>
      </w:r>
    </w:p>
    <w:p w14:paraId="684E40E7" w14:textId="77777777" w:rsidR="0092012D" w:rsidRDefault="005C616B">
      <w:pPr>
        <w:pStyle w:val="LBGovstyle3"/>
      </w:pPr>
      <w:r>
        <w:rPr>
          <w:lang w:val="ru"/>
        </w:rPr>
        <w:t>выполнять свои обязательства, предусмотренные положениями Контракта;</w:t>
      </w:r>
    </w:p>
    <w:p w14:paraId="50EFEC8C" w14:textId="77777777" w:rsidR="0092012D" w:rsidRDefault="005C616B">
      <w:pPr>
        <w:pStyle w:val="LBGovstyle3"/>
      </w:pPr>
      <w:bookmarkStart w:id="14" w:name="_Ref29290863"/>
      <w:bookmarkStart w:id="15" w:name="_Ref82719517"/>
      <w:bookmarkStart w:id="16" w:name="_Ref12746417"/>
      <w:bookmarkStart w:id="17" w:name="_Ref3624503"/>
      <w:bookmarkStart w:id="18" w:name="_Hlk100265869"/>
      <w:bookmarkEnd w:id="14"/>
      <w:bookmarkEnd w:id="15"/>
      <w:bookmarkEnd w:id="16"/>
      <w:bookmarkEnd w:id="17"/>
      <w:bookmarkEnd w:id="18"/>
      <w:r>
        <w:rPr>
          <w:lang w:val="ru"/>
        </w:rPr>
        <w:t xml:space="preserve">обеспечивать гарантии на Товар в соответствии с разделом </w:t>
      </w:r>
      <w:r>
        <w:rPr>
          <w:lang w:val="ru"/>
        </w:rPr>
        <w:fldChar w:fldCharType="begin"/>
      </w:r>
      <w:r>
        <w:rPr>
          <w:lang w:val="ru"/>
        </w:rPr>
        <w:instrText>REF "_Ref51979197" \r \h</w:instrText>
      </w:r>
      <w:r>
        <w:rPr>
          <w:lang w:val="ru"/>
        </w:rPr>
      </w:r>
      <w:r>
        <w:rPr>
          <w:lang w:val="ru"/>
        </w:rPr>
        <w:fldChar w:fldCharType="separate"/>
      </w:r>
      <w:r>
        <w:rPr>
          <w:lang w:val="ru"/>
        </w:rPr>
        <w:t>8</w:t>
      </w:r>
      <w:r>
        <w:rPr>
          <w:lang w:val="ru"/>
        </w:rPr>
        <w:fldChar w:fldCharType="end"/>
      </w:r>
      <w:r>
        <w:rPr>
          <w:lang w:val="ru"/>
        </w:rPr>
        <w:t xml:space="preserve"> Контракта.</w:t>
      </w:r>
    </w:p>
    <w:p w14:paraId="1F52A83A" w14:textId="77777777" w:rsidR="0092012D" w:rsidRDefault="005C616B">
      <w:pPr>
        <w:pStyle w:val="LBGovstyle2"/>
      </w:pPr>
      <w:r>
        <w:t>Поставщик вправе:</w:t>
      </w:r>
    </w:p>
    <w:p w14:paraId="19673216" w14:textId="77777777" w:rsidR="0092012D" w:rsidRDefault="005C616B">
      <w:pPr>
        <w:pStyle w:val="LBGovstyle3"/>
      </w:pPr>
      <w:r>
        <w:rPr>
          <w:lang w:val="ru"/>
        </w:rPr>
        <w:t>требовать от Заказчика предоставления имеющейся у него информации, необходимой для исполнения обязательств по Контракту;</w:t>
      </w:r>
    </w:p>
    <w:p w14:paraId="26F946C4" w14:textId="77777777" w:rsidR="0092012D" w:rsidRPr="005C616B" w:rsidRDefault="005C616B">
      <w:pPr>
        <w:pStyle w:val="LBGovstyle3"/>
      </w:pPr>
      <w:r>
        <w:rPr>
          <w:lang w:val="ru"/>
        </w:rPr>
        <w:t>требовать от Заказчика своевременной оплаты поставленного Товара в порядке и на условиях, предусмотренных Контрактом.</w:t>
      </w:r>
    </w:p>
    <w:p w14:paraId="69031EAA" w14:textId="5E58AEB2" w:rsidR="005C616B" w:rsidRDefault="005C616B" w:rsidP="005C616B">
      <w:pPr>
        <w:pStyle w:val="LBGovstyle3"/>
      </w:pPr>
      <w:r>
        <w:t>Возвратить сумму излишне полученных денежных средств в случае установления контролирующими органами фактов оплаты Заказчиком товаров сверх фактически поставленного количества товаров.</w:t>
      </w:r>
    </w:p>
    <w:p w14:paraId="7C1762F1" w14:textId="77777777" w:rsidR="0092012D" w:rsidRDefault="005C616B">
      <w:pPr>
        <w:pStyle w:val="LBGovstyle2"/>
      </w:pPr>
      <w:r>
        <w:t>Заказчик обязан:</w:t>
      </w:r>
    </w:p>
    <w:p w14:paraId="283BA985" w14:textId="77777777" w:rsidR="0092012D" w:rsidRDefault="005C616B">
      <w:pPr>
        <w:pStyle w:val="LBGovstyle3"/>
      </w:pPr>
      <w:r>
        <w:rPr>
          <w:lang w:val="ru"/>
        </w:rPr>
        <w:t>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14:paraId="0920990F" w14:textId="77777777" w:rsidR="0092012D" w:rsidRDefault="005C616B">
      <w:pPr>
        <w:pStyle w:val="LBGovstyle3"/>
      </w:pPr>
      <w:r>
        <w:rPr>
          <w:lang w:val="ru"/>
        </w:rPr>
        <w:t>своевременно принять и оплатить поставленный Товар.</w:t>
      </w:r>
    </w:p>
    <w:p w14:paraId="0890725D" w14:textId="77777777" w:rsidR="0092012D" w:rsidRDefault="005C616B">
      <w:pPr>
        <w:pStyle w:val="LBGovstyle3"/>
      </w:pPr>
      <w:r>
        <w:t>выполнять иные обязанности, предусмотренные иными положениями Контракта.</w:t>
      </w:r>
    </w:p>
    <w:p w14:paraId="287FFDD4" w14:textId="77777777" w:rsidR="0092012D" w:rsidRDefault="005C616B">
      <w:pPr>
        <w:pStyle w:val="LBGovstyle2"/>
      </w:pPr>
      <w:r>
        <w:t>Заказчик вправе:</w:t>
      </w:r>
    </w:p>
    <w:p w14:paraId="51396FA7" w14:textId="77777777" w:rsidR="0092012D" w:rsidRDefault="005C616B">
      <w:pPr>
        <w:pStyle w:val="LBGovstyle3"/>
      </w:pPr>
      <w:r>
        <w:rPr>
          <w:lang w:val="ru"/>
        </w:rPr>
        <w:t>требовать от Поставщика надлежащего исполнения обязательств, предусмотренных Контрактом;</w:t>
      </w:r>
    </w:p>
    <w:p w14:paraId="237D3801" w14:textId="77777777" w:rsidR="0092012D" w:rsidRDefault="005C616B">
      <w:pPr>
        <w:pStyle w:val="LBGovstyle3"/>
      </w:pPr>
      <w:r>
        <w:rPr>
          <w:lang w:val="ru"/>
        </w:rPr>
        <w:t>запрашивать у Поставщика информацию об исполнении им обязательств по Контракту;</w:t>
      </w:r>
    </w:p>
    <w:p w14:paraId="15DA4C24" w14:textId="77777777" w:rsidR="0092012D" w:rsidRDefault="005C616B">
      <w:pPr>
        <w:pStyle w:val="LBGovstyle3"/>
      </w:pPr>
      <w:r>
        <w:rPr>
          <w:lang w:val="ru"/>
        </w:rPr>
        <w:t>проверять в любое время ход исполнения Поставщиком обязательств по Контракту;</w:t>
      </w:r>
    </w:p>
    <w:p w14:paraId="72A7C962" w14:textId="77777777" w:rsidR="0092012D" w:rsidRDefault="005C616B">
      <w:pPr>
        <w:pStyle w:val="LBGovstyle3"/>
      </w:pPr>
      <w:r>
        <w:rPr>
          <w:lang w:val="ru"/>
        </w:rPr>
        <w:t>осуществлять контроль соответствия качества поставляемого Товара, сроков поставки Товара требованиям Контракта;</w:t>
      </w:r>
    </w:p>
    <w:p w14:paraId="29E5994F" w14:textId="77777777" w:rsidR="0092012D" w:rsidRDefault="005C616B">
      <w:pPr>
        <w:pStyle w:val="LBGovstyle3"/>
      </w:pPr>
      <w:r>
        <w:rPr>
          <w:lang w:val="ru"/>
        </w:rPr>
        <w:t>требовать от Поставщика устранения недостатков, допущенных при исполнении Контракта;</w:t>
      </w:r>
    </w:p>
    <w:p w14:paraId="683723F8" w14:textId="77777777" w:rsidR="0092012D" w:rsidRDefault="005C616B">
      <w:pPr>
        <w:pStyle w:val="LBGovstyle3"/>
      </w:pPr>
      <w:r>
        <w:rPr>
          <w:lang w:val="ru"/>
        </w:rPr>
        <w:t>отказаться от приемки некачественного Товара и потребовать безвозмездного устранения недостатков;</w:t>
      </w:r>
    </w:p>
    <w:p w14:paraId="104DB936" w14:textId="77777777" w:rsidR="0092012D" w:rsidRDefault="005C616B">
      <w:pPr>
        <w:pStyle w:val="LBGovstyle3"/>
      </w:pPr>
      <w:r>
        <w:rPr>
          <w:lang w:val="ru"/>
        </w:rPr>
        <w:t>привлекать экспертов для проверки соответствия исполнения Поставщиком обязательств по Контракту требованиям, установленным Контрактом.</w:t>
      </w:r>
    </w:p>
    <w:p w14:paraId="10C70C76" w14:textId="77777777" w:rsidR="0092012D" w:rsidRDefault="005C616B">
      <w:pPr>
        <w:pStyle w:val="LBGovstyle1"/>
      </w:pPr>
      <w:bookmarkStart w:id="19" w:name="_Ref493525314"/>
      <w:r>
        <w:t>Упаковка и маркировка</w:t>
      </w:r>
    </w:p>
    <w:p w14:paraId="3F35B50D" w14:textId="77777777" w:rsidR="0092012D" w:rsidRDefault="005C616B">
      <w:pPr>
        <w:pStyle w:val="LBGovstyle2"/>
      </w:pPr>
      <w:r>
        <w:rPr>
          <w:lang w:val="ru"/>
        </w:rPr>
        <w:lastRenderedPageBreak/>
        <w:t>Поставщик должен обеспечить упаковку Товара, способную предотвратить его повреждение или порчу во время перевозки к Месту доставки. Упаковка Товара должна полностью обеспечивать условия транспортировки, предъявляемые к данному виду Товара.</w:t>
      </w:r>
      <w:r>
        <w:t xml:space="preserve">При определении габаритов упаковки </w:t>
      </w:r>
      <w:r>
        <w:rPr>
          <w:lang w:val="ru"/>
        </w:rPr>
        <w:t>Товара</w:t>
      </w:r>
      <w:r>
        <w:t xml:space="preserve"> и его веса с упаковкой необходимо учитывать удаленность Мест доставки и отсутствие мощных грузоподъемных средств в некоторых пунктах по пути следования </w:t>
      </w:r>
      <w:r>
        <w:rPr>
          <w:lang w:val="ru"/>
        </w:rPr>
        <w:t>Товара</w:t>
      </w:r>
      <w:r>
        <w:t>.</w:t>
      </w:r>
    </w:p>
    <w:p w14:paraId="0A6F97AE" w14:textId="77777777" w:rsidR="0092012D" w:rsidRDefault="005C616B">
      <w:pPr>
        <w:pStyle w:val="LBGovstyle2"/>
      </w:pPr>
      <w:r>
        <w:t xml:space="preserve">Вся упаковка должна соответствовать требованиям законодательства Российской Федерации, иметь следующую маркировку: </w:t>
      </w:r>
    </w:p>
    <w:p w14:paraId="761AAD86" w14:textId="77777777" w:rsidR="0092012D" w:rsidRDefault="005C616B">
      <w:pPr>
        <w:pStyle w:val="LBGovstyle2"/>
        <w:numPr>
          <w:ilvl w:val="1"/>
          <w:numId w:val="0"/>
        </w:numPr>
        <w:ind w:left="720"/>
      </w:pPr>
      <w:r>
        <w:t xml:space="preserve">Наименование </w:t>
      </w:r>
      <w:r>
        <w:rPr>
          <w:lang w:val="ru"/>
        </w:rPr>
        <w:t>Товара: ____________ Контракт № _______ от «___» ______________ ___ г.</w:t>
      </w:r>
    </w:p>
    <w:p w14:paraId="787FDA2C" w14:textId="77777777" w:rsidR="0092012D" w:rsidRDefault="005C616B">
      <w:pPr>
        <w:pStyle w:val="LBBodyText2"/>
      </w:pPr>
      <w:r>
        <w:t>Заказчик (название) _________</w:t>
      </w:r>
    </w:p>
    <w:p w14:paraId="5BE1CAC9" w14:textId="77777777" w:rsidR="0092012D" w:rsidRDefault="005C616B">
      <w:pPr>
        <w:pStyle w:val="LBBodyText2"/>
      </w:pPr>
      <w:r>
        <w:t>Поставщик (название компании: _________</w:t>
      </w:r>
    </w:p>
    <w:p w14:paraId="002D6427" w14:textId="77777777" w:rsidR="0092012D" w:rsidRDefault="005C616B">
      <w:pPr>
        <w:pStyle w:val="LBBodyText2"/>
      </w:pPr>
      <w:r>
        <w:t>Получатель: ________</w:t>
      </w:r>
    </w:p>
    <w:p w14:paraId="6867EB8E" w14:textId="77777777" w:rsidR="0092012D" w:rsidRDefault="005C616B">
      <w:pPr>
        <w:pStyle w:val="LBBodyText2"/>
      </w:pPr>
      <w:r>
        <w:t>Пункт назначения: __________</w:t>
      </w:r>
    </w:p>
    <w:p w14:paraId="75C49A0D" w14:textId="77777777" w:rsidR="0092012D" w:rsidRDefault="005C616B">
      <w:pPr>
        <w:pStyle w:val="LBBodyText2"/>
      </w:pPr>
      <w:r>
        <w:t>Грузоотправитель: __________</w:t>
      </w:r>
    </w:p>
    <w:p w14:paraId="1256C96E" w14:textId="77777777" w:rsidR="0092012D" w:rsidRDefault="005C616B">
      <w:pPr>
        <w:pStyle w:val="LBBodyText2"/>
      </w:pPr>
      <w:r>
        <w:t>Ящик/контейнер № __________, всего ящиков/контейнеров __________</w:t>
      </w:r>
    </w:p>
    <w:p w14:paraId="267A393C" w14:textId="77777777" w:rsidR="0092012D" w:rsidRDefault="005C616B">
      <w:pPr>
        <w:pStyle w:val="LBBodyText2"/>
      </w:pPr>
      <w:r>
        <w:t>Размеры (высота, длина, ширина) ________</w:t>
      </w:r>
    </w:p>
    <w:p w14:paraId="39F27615" w14:textId="77777777" w:rsidR="0092012D" w:rsidRDefault="005C616B">
      <w:pPr>
        <w:pStyle w:val="LBBodyText2"/>
      </w:pPr>
      <w:r>
        <w:t>Вес брутто _______ кг</w:t>
      </w:r>
    </w:p>
    <w:p w14:paraId="25A8E1D1" w14:textId="77777777" w:rsidR="0092012D" w:rsidRDefault="005C616B">
      <w:pPr>
        <w:pStyle w:val="LBBodyText2"/>
      </w:pPr>
      <w:r>
        <w:t>Вес нетто _________ кг</w:t>
      </w:r>
    </w:p>
    <w:p w14:paraId="5AEBCEC3" w14:textId="77777777" w:rsidR="0092012D" w:rsidRDefault="005C616B">
      <w:pPr>
        <w:pStyle w:val="LBGovstyle2"/>
      </w:pPr>
      <w:r>
        <w:t xml:space="preserve">Два экземпляра упаковочного листа с описанием </w:t>
      </w:r>
      <w:r>
        <w:rPr>
          <w:lang w:val="ru"/>
        </w:rPr>
        <w:t>Товара</w:t>
      </w:r>
      <w:r>
        <w:t xml:space="preserve">, указанием веса нетто, веса брутто, количества, указанием номера и даты Контракта, с приложением документации на </w:t>
      </w:r>
      <w:r>
        <w:rPr>
          <w:lang w:val="ru"/>
        </w:rPr>
        <w:t>Товар</w:t>
      </w:r>
      <w:r>
        <w:t xml:space="preserve"> должны сопровождать каждый ящик/контейнер. Один упаковочный лист должен находиться внутри ящика/контейнера, другой крепится с внешней стороны в водонепроницаемом конверте.</w:t>
      </w:r>
    </w:p>
    <w:p w14:paraId="236805C1" w14:textId="77777777" w:rsidR="0092012D" w:rsidRDefault="005C616B">
      <w:pPr>
        <w:pStyle w:val="LBGovstyle2"/>
      </w:pPr>
      <w:r>
        <w:rPr>
          <w:lang w:val="ru"/>
        </w:rPr>
        <w:t>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транспортировки Товара, определенные нормативной документацией на Товар и/или инструкцией по применению Товара.</w:t>
      </w:r>
    </w:p>
    <w:bookmarkEnd w:id="19"/>
    <w:p w14:paraId="7BBD3111" w14:textId="77777777" w:rsidR="0092012D" w:rsidRDefault="005C616B">
      <w:pPr>
        <w:pStyle w:val="LBGovstyle1"/>
      </w:pPr>
      <w:r>
        <w:t>Порядок поставки Товара и документация</w:t>
      </w:r>
    </w:p>
    <w:p w14:paraId="241045AD" w14:textId="53F098EC" w:rsidR="0092012D" w:rsidRDefault="005C616B">
      <w:pPr>
        <w:pStyle w:val="LBGovstyle2"/>
      </w:pPr>
      <w:r>
        <w:rPr>
          <w:lang w:val="ru"/>
        </w:rPr>
        <w:t xml:space="preserve">Поставка </w:t>
      </w:r>
      <w:bookmarkStart w:id="20" w:name="_Hlk54707536"/>
      <w:r>
        <w:rPr>
          <w:lang w:val="ru"/>
        </w:rPr>
        <w:t>Товара</w:t>
      </w:r>
      <w:bookmarkEnd w:id="20"/>
      <w:r>
        <w:rPr>
          <w:lang w:val="ru"/>
        </w:rPr>
        <w:t xml:space="preserve"> осуществляется </w:t>
      </w:r>
      <w:r w:rsidR="002874DB">
        <w:rPr>
          <w:lang w:val="ru"/>
        </w:rPr>
        <w:t xml:space="preserve">в течении </w:t>
      </w:r>
      <w:r w:rsidR="00480781">
        <w:rPr>
          <w:lang w:val="ru"/>
        </w:rPr>
        <w:t>5</w:t>
      </w:r>
      <w:r w:rsidR="002874DB">
        <w:rPr>
          <w:lang w:val="ru"/>
        </w:rPr>
        <w:t xml:space="preserve"> (</w:t>
      </w:r>
      <w:r w:rsidR="00480781">
        <w:rPr>
          <w:lang w:val="ru"/>
        </w:rPr>
        <w:t>пяти</w:t>
      </w:r>
      <w:r w:rsidR="002874DB">
        <w:rPr>
          <w:lang w:val="ru"/>
        </w:rPr>
        <w:t>) рабочих дней с момента заключения государственного контракта</w:t>
      </w:r>
      <w:r w:rsidR="002D2EC6">
        <w:rPr>
          <w:lang w:val="ru"/>
        </w:rPr>
        <w:t xml:space="preserve"> в рабочие дни: с 9.00 до 16.00 по местному времени.</w:t>
      </w:r>
    </w:p>
    <w:p w14:paraId="1F4DB1ED" w14:textId="77777777" w:rsidR="0092012D" w:rsidRDefault="005C616B">
      <w:pPr>
        <w:pStyle w:val="LBBodyText2"/>
      </w:pPr>
      <w:r>
        <w:t xml:space="preserve">Поставщик за 2 (Два) рабочих дня до осуществления поставки </w:t>
      </w:r>
      <w:r>
        <w:rPr>
          <w:lang w:val="ru"/>
        </w:rPr>
        <w:t>Товара</w:t>
      </w:r>
      <w:r>
        <w:t xml:space="preserve"> направляет в адрес Заказчика уведомление о времени доставки </w:t>
      </w:r>
      <w:r>
        <w:rPr>
          <w:lang w:val="ru"/>
        </w:rPr>
        <w:t>Товара</w:t>
      </w:r>
      <w:r>
        <w:t xml:space="preserve"> в Место доставки.</w:t>
      </w:r>
    </w:p>
    <w:p w14:paraId="02AF8DCB" w14:textId="321B7117" w:rsidR="0092012D" w:rsidRDefault="005C616B">
      <w:pPr>
        <w:pStyle w:val="LBGovstyle2"/>
      </w:pPr>
      <w:r>
        <w:rPr>
          <w:lang w:val="ru"/>
        </w:rPr>
        <w:t>Фактической датой поставки считается дата, указанная в документе о приемке</w:t>
      </w:r>
      <w:r w:rsidR="002D2EC6">
        <w:rPr>
          <w:lang w:val="ru"/>
        </w:rPr>
        <w:t>.</w:t>
      </w:r>
      <w:r>
        <w:rPr>
          <w:lang w:val="ru"/>
        </w:rPr>
        <w:t xml:space="preserve"> </w:t>
      </w:r>
    </w:p>
    <w:p w14:paraId="23DF5D2B" w14:textId="77777777" w:rsidR="0092012D" w:rsidRDefault="005C616B">
      <w:pPr>
        <w:pStyle w:val="LBGovstyle2"/>
      </w:pPr>
      <w:bookmarkStart w:id="21" w:name="_Ref54709109"/>
      <w:r>
        <w:rPr>
          <w:lang w:val="ru"/>
        </w:rPr>
        <w:t>При поставке Товара Поставщик представляет следующую документацию:</w:t>
      </w:r>
      <w:bookmarkEnd w:id="21"/>
    </w:p>
    <w:p w14:paraId="4690A265" w14:textId="77777777" w:rsidR="0092012D" w:rsidRDefault="005C616B">
      <w:pPr>
        <w:pStyle w:val="LBGovstyle5"/>
      </w:pPr>
      <w:bookmarkStart w:id="22" w:name="_Hlk240884215"/>
      <w:r>
        <w:t>товарную накладную/УПД</w:t>
      </w:r>
      <w:bookmarkEnd w:id="22"/>
      <w:r>
        <w:t>, оформленную в установленном порядке</w:t>
      </w:r>
    </w:p>
    <w:p w14:paraId="35B2C705" w14:textId="77777777" w:rsidR="0092012D" w:rsidRDefault="005C616B">
      <w:pPr>
        <w:pStyle w:val="LBGovstyle5"/>
      </w:pPr>
      <w:r>
        <w:t xml:space="preserve">Акт приема-передачи </w:t>
      </w:r>
      <w:r>
        <w:rPr>
          <w:lang w:val="ru"/>
        </w:rPr>
        <w:t>Товара</w:t>
      </w:r>
      <w:r>
        <w:t xml:space="preserve"> (приложение № 2 к Контракту) в двух экземплярах (один экземпляр для Заказчика и один экземпляр для Поставщика)</w:t>
      </w:r>
    </w:p>
    <w:p w14:paraId="4C22EB7B" w14:textId="77777777" w:rsidR="0092012D" w:rsidRDefault="005C616B">
      <w:pPr>
        <w:pStyle w:val="LBGovstyle1"/>
      </w:pPr>
      <w:bookmarkStart w:id="23" w:name="_Hlk105160403"/>
      <w:bookmarkEnd w:id="23"/>
      <w:r>
        <w:t>Срок исполнения Контракта</w:t>
      </w:r>
    </w:p>
    <w:p w14:paraId="72B09FCD" w14:textId="77777777" w:rsidR="0092012D" w:rsidRDefault="005C616B">
      <w:pPr>
        <w:pStyle w:val="LBGovstyle2"/>
      </w:pPr>
      <w:r>
        <w:t>В Контракте устанавливаются сроки исполнения Контракта, включающие в себя, в том числе, приемку и оплату Заказчиком поставленного товара по Контракту.</w:t>
      </w:r>
    </w:p>
    <w:p w14:paraId="7CEF7EAB" w14:textId="77777777" w:rsidR="0092012D" w:rsidRDefault="005C616B">
      <w:pPr>
        <w:pStyle w:val="LBGovstyle2"/>
      </w:pPr>
      <w:r>
        <w:t>Дата начала исполнения Контракта: с даты заключения Контракта.</w:t>
      </w:r>
    </w:p>
    <w:p w14:paraId="0ADB686D" w14:textId="77777777" w:rsidR="0092012D" w:rsidRDefault="005C616B">
      <w:pPr>
        <w:pStyle w:val="LBGovstyle2"/>
      </w:pPr>
      <w:r>
        <w:t>Дата окончания исполнения Контракта: «31» декабря 2026 г.</w:t>
      </w:r>
    </w:p>
    <w:p w14:paraId="0A2DBD96" w14:textId="77777777" w:rsidR="0092012D" w:rsidRDefault="005C616B">
      <w:pPr>
        <w:pStyle w:val="LBGovstyle1"/>
      </w:pPr>
      <w:bookmarkStart w:id="24" w:name="_Ref35403282"/>
      <w:bookmarkEnd w:id="24"/>
      <w:r>
        <w:t>Порядок приемки Товара</w:t>
      </w:r>
    </w:p>
    <w:p w14:paraId="17CED938" w14:textId="77777777" w:rsidR="0092012D" w:rsidRDefault="005C616B">
      <w:pPr>
        <w:pStyle w:val="LBGovstyle2"/>
      </w:pPr>
      <w:r>
        <w:rPr>
          <w:lang w:val="ru"/>
        </w:rPr>
        <w:t xml:space="preserve">Приемка поставленного </w:t>
      </w:r>
      <w:bookmarkStart w:id="25" w:name="_Hlk102650574"/>
      <w:r>
        <w:rPr>
          <w:lang w:val="ru"/>
        </w:rPr>
        <w:t>Товара</w:t>
      </w:r>
      <w:bookmarkEnd w:id="25"/>
      <w:r>
        <w:rPr>
          <w:lang w:val="ru"/>
        </w:rPr>
        <w:t xml:space="preserve"> осуществляется в ходе передачи Товара Заказчику в Месте доставки и включает в себя следующее:</w:t>
      </w:r>
    </w:p>
    <w:p w14:paraId="756FF5E2" w14:textId="77777777" w:rsidR="0092012D" w:rsidRDefault="005C616B" w:rsidP="005C616B">
      <w:pPr>
        <w:pStyle w:val="LBGovstyle5"/>
        <w:numPr>
          <w:ilvl w:val="4"/>
          <w:numId w:val="72"/>
        </w:numPr>
      </w:pPr>
      <w:r>
        <w:rPr>
          <w:lang w:val="ru"/>
        </w:rPr>
        <w:lastRenderedPageBreak/>
        <w:t>проверку по упаковочным листам номенклатуры поставленного Товара на соответствие Спецификации (приложение № 1 к Контракту);</w:t>
      </w:r>
    </w:p>
    <w:p w14:paraId="6338D650" w14:textId="77777777" w:rsidR="0092012D" w:rsidRDefault="005C616B" w:rsidP="005C616B">
      <w:pPr>
        <w:pStyle w:val="LBGovstyle5"/>
        <w:numPr>
          <w:ilvl w:val="4"/>
          <w:numId w:val="72"/>
        </w:numPr>
      </w:pPr>
      <w:r>
        <w:rPr>
          <w:lang w:val="ru"/>
        </w:rPr>
        <w:t>проверку полноты и правильности оформления комплекта сопроводительных документов в соответствии с условиями Контракта;</w:t>
      </w:r>
    </w:p>
    <w:p w14:paraId="1682949B" w14:textId="77777777" w:rsidR="0092012D" w:rsidRDefault="005C616B" w:rsidP="005C616B">
      <w:pPr>
        <w:pStyle w:val="LBGovstyle5"/>
        <w:numPr>
          <w:ilvl w:val="4"/>
          <w:numId w:val="72"/>
        </w:numPr>
      </w:pPr>
      <w:r>
        <w:rPr>
          <w:lang w:val="ru"/>
        </w:rPr>
        <w:t>контроль наличия/отсутствия внешних повреждений оригинальной упаковки Товара;</w:t>
      </w:r>
    </w:p>
    <w:p w14:paraId="2A8BB41C" w14:textId="77777777" w:rsidR="0092012D" w:rsidRDefault="005C616B" w:rsidP="005C616B">
      <w:pPr>
        <w:pStyle w:val="LBGovstyle5"/>
        <w:numPr>
          <w:ilvl w:val="4"/>
          <w:numId w:val="72"/>
        </w:numPr>
      </w:pPr>
      <w:r>
        <w:rPr>
          <w:lang w:val="ru"/>
        </w:rPr>
        <w:t xml:space="preserve">проверку наличия необходимых документов (копий документов) на Товар: регистрационных удостоверений, документа, подтверждающего соответствие </w:t>
      </w:r>
      <w:bookmarkStart w:id="26" w:name="_Hlk105162057"/>
      <w:r>
        <w:rPr>
          <w:lang w:val="ru"/>
        </w:rPr>
        <w:t>Товара</w:t>
      </w:r>
      <w:bookmarkEnd w:id="26"/>
      <w:r>
        <w:rPr>
          <w:lang w:val="ru"/>
        </w:rPr>
        <w:t>, выданного уполномоченными органами (организациями);</w:t>
      </w:r>
    </w:p>
    <w:p w14:paraId="4C8959AF" w14:textId="77777777" w:rsidR="0092012D" w:rsidRDefault="005C616B" w:rsidP="005C616B">
      <w:pPr>
        <w:pStyle w:val="LBGovstyle5"/>
        <w:numPr>
          <w:ilvl w:val="4"/>
          <w:numId w:val="72"/>
        </w:numPr>
      </w:pPr>
      <w:r>
        <w:rPr>
          <w:lang w:val="ru"/>
        </w:rPr>
        <w:t>проверку наличия технической и (или) эксплуатационной документации производителя (изготовителя) Товара на русском языке;</w:t>
      </w:r>
    </w:p>
    <w:p w14:paraId="4C425B4D" w14:textId="77777777" w:rsidR="0092012D" w:rsidRDefault="005C616B" w:rsidP="005C616B">
      <w:pPr>
        <w:pStyle w:val="LBGovstyle5"/>
        <w:numPr>
          <w:ilvl w:val="4"/>
          <w:numId w:val="72"/>
        </w:numPr>
      </w:pPr>
      <w:r>
        <w:rPr>
          <w:lang w:val="ru"/>
        </w:rPr>
        <w:t>проверку комплектности и целостности поставленного Товара.</w:t>
      </w:r>
    </w:p>
    <w:p w14:paraId="28B572D0" w14:textId="77777777" w:rsidR="0092012D" w:rsidRDefault="005C616B">
      <w:pPr>
        <w:pStyle w:val="LBBodyText2"/>
      </w:pPr>
      <w:r>
        <w:t xml:space="preserve">Приемка </w:t>
      </w:r>
      <w:r>
        <w:rPr>
          <w:lang w:val="ru"/>
        </w:rPr>
        <w:t>Товара</w:t>
      </w:r>
      <w:r>
        <w:t xml:space="preserve"> осуществляется в соответствии с требованиями законодательства Российской Федерации.</w:t>
      </w:r>
    </w:p>
    <w:p w14:paraId="5402673C" w14:textId="77777777" w:rsidR="0092012D" w:rsidRDefault="005C616B">
      <w:pPr>
        <w:pStyle w:val="LBBodyText2"/>
      </w:pPr>
      <w:r>
        <w:t xml:space="preserve">По факту приемки </w:t>
      </w:r>
      <w:r>
        <w:rPr>
          <w:lang w:val="ru"/>
        </w:rPr>
        <w:t>Товара</w:t>
      </w:r>
      <w:r>
        <w:t xml:space="preserve"> Поставщик и Заказчик подписывают Акт приема-передачи </w:t>
      </w:r>
      <w:r>
        <w:rPr>
          <w:lang w:val="ru"/>
        </w:rPr>
        <w:t>Товара</w:t>
      </w:r>
      <w:r>
        <w:t xml:space="preserve"> (приложение № 2 к Контракту).</w:t>
      </w:r>
    </w:p>
    <w:p w14:paraId="7B3F422F" w14:textId="77777777" w:rsidR="0092012D" w:rsidRDefault="005C616B">
      <w:pPr>
        <w:pStyle w:val="LBGovstyle2"/>
      </w:pPr>
      <w:r>
        <w:rPr>
          <w:lang w:val="ru"/>
        </w:rPr>
        <w:t>Для проверки предоставленных Поставщиком результатов поставки, предусмотренных Контрактом, в части их соответствия условиям Контракта Заказчик проводит экспертизу Товара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bookmarkStart w:id="27" w:name="_Ref26657667"/>
    </w:p>
    <w:p w14:paraId="586D67C6" w14:textId="7A129562" w:rsidR="0092012D" w:rsidRDefault="005C616B">
      <w:pPr>
        <w:pStyle w:val="LBGovstyle2"/>
      </w:pPr>
      <w:bookmarkStart w:id="28" w:name="_Ref73748163"/>
      <w:bookmarkStart w:id="29" w:name="_Ref98585002"/>
      <w:bookmarkEnd w:id="28"/>
      <w:bookmarkEnd w:id="27"/>
      <w:bookmarkEnd w:id="29"/>
      <w:r>
        <w:t xml:space="preserve">В срок не позднее </w:t>
      </w:r>
      <w:r w:rsidR="00480781">
        <w:t>3</w:t>
      </w:r>
      <w:r>
        <w:t xml:space="preserve"> (</w:t>
      </w:r>
      <w:r w:rsidR="00480781">
        <w:t>Трех</w:t>
      </w:r>
      <w:r>
        <w:t>) рабочих дней, следующих за днем поступления подписанн</w:t>
      </w:r>
      <w:r w:rsidR="00480781">
        <w:t>ых</w:t>
      </w:r>
      <w:r>
        <w:t xml:space="preserve"> Поставщиком документ</w:t>
      </w:r>
      <w:r w:rsidR="00480781">
        <w:t>ов, установленных п. 5.3. Контракта</w:t>
      </w:r>
      <w:r>
        <w:t xml:space="preserve"> Заказчик подписывает Акт сдачи-приемки </w:t>
      </w:r>
      <w:r>
        <w:rPr>
          <w:lang w:val="ru"/>
        </w:rPr>
        <w:t>Товара</w:t>
      </w:r>
      <w:r>
        <w:t xml:space="preserve"> по Контракту (приложение № 2 к Контракту) и </w:t>
      </w:r>
      <w:bookmarkStart w:id="30" w:name="_Hlk240884397"/>
      <w:r w:rsidR="00480781" w:rsidRPr="00480781">
        <w:t>товарную накладную/УПД</w:t>
      </w:r>
      <w:bookmarkEnd w:id="30"/>
      <w:r w:rsidR="00480781" w:rsidRPr="00480781">
        <w:t xml:space="preserve"> </w:t>
      </w:r>
      <w:r>
        <w:t>или мотивированный отказ от приемки, в котором указываются недостатки и сроки их устранения.</w:t>
      </w:r>
    </w:p>
    <w:p w14:paraId="35F9C4E4" w14:textId="286DC9BC" w:rsidR="00862B65" w:rsidRDefault="00862B65">
      <w:pPr>
        <w:pStyle w:val="LBGovstyle2"/>
      </w:pPr>
      <w:r w:rsidRPr="00862B65">
        <w:t>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r>
        <w:t>.</w:t>
      </w:r>
    </w:p>
    <w:p w14:paraId="783307B2" w14:textId="15923234" w:rsidR="0092012D" w:rsidRDefault="005C616B">
      <w:pPr>
        <w:pStyle w:val="LBGovstyle2"/>
      </w:pPr>
      <w:bookmarkStart w:id="31" w:name="_Hlk105164465"/>
      <w:bookmarkStart w:id="32" w:name="_Hlk105163817"/>
      <w:bookmarkEnd w:id="31"/>
      <w:bookmarkEnd w:id="32"/>
      <w:r>
        <w:t xml:space="preserve">После устранения недостатков Заказчик подписывают Акт сдачи-приемки </w:t>
      </w:r>
      <w:r>
        <w:rPr>
          <w:lang w:val="ru"/>
        </w:rPr>
        <w:t>Товара</w:t>
      </w:r>
      <w:r>
        <w:t xml:space="preserve"> по Контракту (приложение № 2 к Контракту) и </w:t>
      </w:r>
      <w:r w:rsidR="00862B65" w:rsidRPr="00862B65">
        <w:t>товарную накладную/УПД</w:t>
      </w:r>
      <w:r>
        <w:t xml:space="preserve"> в порядке и сроки, предусмотренные пунктом </w:t>
      </w:r>
      <w:r>
        <w:fldChar w:fldCharType="begin"/>
      </w:r>
      <w:r>
        <w:instrText>REF "_Ref98585002" \r \h</w:instrText>
      </w:r>
      <w:r>
        <w:fldChar w:fldCharType="separate"/>
      </w:r>
      <w:r>
        <w:t>7.3</w:t>
      </w:r>
      <w:r>
        <w:fldChar w:fldCharType="end"/>
      </w:r>
      <w:r>
        <w:t xml:space="preserve"> Контракта.</w:t>
      </w:r>
    </w:p>
    <w:p w14:paraId="1DBA9B18" w14:textId="2369839B" w:rsidR="0092012D" w:rsidRDefault="005C616B">
      <w:pPr>
        <w:pStyle w:val="LBGovstyle2"/>
      </w:pPr>
      <w:bookmarkStart w:id="33" w:name="_Hlk105163973"/>
      <w:bookmarkEnd w:id="33"/>
      <w:r>
        <w:t xml:space="preserve">Со дня подписания </w:t>
      </w:r>
      <w:bookmarkStart w:id="34" w:name="_Hlk240884825"/>
      <w:r>
        <w:t xml:space="preserve">Акта приема-передачи </w:t>
      </w:r>
      <w:bookmarkStart w:id="35" w:name="_Hlk105163992"/>
      <w:r>
        <w:rPr>
          <w:lang w:val="ru"/>
        </w:rPr>
        <w:t>Товара</w:t>
      </w:r>
      <w:bookmarkEnd w:id="35"/>
      <w:r>
        <w:t xml:space="preserve"> (приложение № 2 к Контракту)</w:t>
      </w:r>
      <w:bookmarkEnd w:id="34"/>
      <w:r>
        <w:t xml:space="preserve"> и </w:t>
      </w:r>
      <w:r w:rsidR="00862B65" w:rsidRPr="00862B65">
        <w:t>товарн</w:t>
      </w:r>
      <w:r w:rsidR="00862B65">
        <w:t>ой</w:t>
      </w:r>
      <w:r w:rsidR="00862B65" w:rsidRPr="00862B65">
        <w:t xml:space="preserve"> накладн</w:t>
      </w:r>
      <w:r w:rsidR="00862B65">
        <w:t>ой</w:t>
      </w:r>
      <w:r w:rsidR="00862B65" w:rsidRPr="00862B65">
        <w:t>/УПД</w:t>
      </w:r>
      <w:r w:rsidR="00862B65" w:rsidRPr="00862B65">
        <w:t xml:space="preserve"> </w:t>
      </w:r>
      <w:r>
        <w:t xml:space="preserve">Заказчиком все риски случайной гибели, утраты или повреждения </w:t>
      </w:r>
      <w:r>
        <w:rPr>
          <w:lang w:val="ru"/>
        </w:rPr>
        <w:t>Товара</w:t>
      </w:r>
      <w:r>
        <w:t xml:space="preserve"> переходят к Заказчику.</w:t>
      </w:r>
    </w:p>
    <w:p w14:paraId="7672769E" w14:textId="77777777" w:rsidR="0092012D" w:rsidRDefault="005C616B">
      <w:pPr>
        <w:pStyle w:val="LBGovstyle1"/>
      </w:pPr>
      <w:bookmarkStart w:id="36" w:name="_Hlk100249059"/>
      <w:bookmarkStart w:id="37" w:name="_Hlk54950676"/>
      <w:bookmarkStart w:id="38" w:name="_Hlk54713407"/>
      <w:bookmarkStart w:id="39" w:name="_Hlk54933176"/>
      <w:bookmarkStart w:id="40" w:name="_Hlk54933122"/>
      <w:bookmarkStart w:id="41" w:name="_Ref42645391"/>
      <w:bookmarkStart w:id="42" w:name="_Ref91887475"/>
      <w:bookmarkStart w:id="43" w:name="_Ref51979197"/>
      <w:bookmarkEnd w:id="36"/>
      <w:bookmarkEnd w:id="37"/>
      <w:bookmarkEnd w:id="38"/>
      <w:bookmarkEnd w:id="39"/>
      <w:bookmarkEnd w:id="40"/>
      <w:bookmarkEnd w:id="41"/>
      <w:bookmarkEnd w:id="42"/>
      <w:bookmarkEnd w:id="43"/>
      <w:r>
        <w:t>Гарантии</w:t>
      </w:r>
    </w:p>
    <w:p w14:paraId="522CD2ED" w14:textId="77777777" w:rsidR="0092012D" w:rsidRDefault="005C616B">
      <w:pPr>
        <w:pStyle w:val="LBGovstyle2"/>
      </w:pPr>
      <w:r>
        <w:t>Обеспечение гарантийных обязательств не устанавливается.</w:t>
      </w:r>
    </w:p>
    <w:p w14:paraId="1CA4A934" w14:textId="77777777" w:rsidR="0092012D" w:rsidRDefault="005C616B">
      <w:pPr>
        <w:pStyle w:val="LBGovstyle2"/>
      </w:pPr>
      <w:r>
        <w:rPr>
          <w:lang w:val="ru"/>
        </w:rPr>
        <w:t>Поставщик гарантирует, что Товар, поставленный в соответствии с Контрактом, является новым, неиспользованным.</w:t>
      </w:r>
    </w:p>
    <w:p w14:paraId="73FBF5A5" w14:textId="77777777" w:rsidR="0092012D" w:rsidRDefault="005C616B">
      <w:pPr>
        <w:pStyle w:val="LBBodyText2"/>
      </w:pPr>
      <w:r>
        <w:t xml:space="preserve">Поставщик гарантирует, что Товар, поставленный по Контракту, не имеет дефектов, связанных с конструкцией, материалами или функционированием при штатном использовании </w:t>
      </w:r>
      <w:bookmarkStart w:id="44" w:name="_Hlk105713997"/>
      <w:r>
        <w:t xml:space="preserve">Товара </w:t>
      </w:r>
      <w:bookmarkEnd w:id="44"/>
      <w:r>
        <w:t>в соответствии со Спецификацией (приложение № 1 к Контракту).</w:t>
      </w:r>
    </w:p>
    <w:p w14:paraId="2C2514B4" w14:textId="77777777" w:rsidR="0092012D" w:rsidRDefault="005C616B">
      <w:pPr>
        <w:pStyle w:val="LBGovstyle1"/>
      </w:pPr>
      <w:bookmarkStart w:id="45" w:name="_Hlk102573437"/>
      <w:bookmarkStart w:id="46" w:name="_Hlk105529259"/>
      <w:bookmarkStart w:id="47" w:name="_Hlk54762374"/>
      <w:bookmarkEnd w:id="45"/>
      <w:bookmarkEnd w:id="46"/>
      <w:bookmarkEnd w:id="47"/>
      <w:r>
        <w:t>Порядок расчетов</w:t>
      </w:r>
    </w:p>
    <w:p w14:paraId="525EF68B" w14:textId="1F4A80DA" w:rsidR="0092012D" w:rsidRPr="00862B65" w:rsidRDefault="005C616B" w:rsidP="00B67352">
      <w:pPr>
        <w:pStyle w:val="LBGovstyle2"/>
        <w:numPr>
          <w:ilvl w:val="1"/>
          <w:numId w:val="0"/>
        </w:numPr>
        <w:ind w:left="720"/>
      </w:pPr>
      <w:r>
        <w:t>Оплата по Контракту осуществляется за счет средств</w:t>
      </w:r>
      <w:r w:rsidR="002D2EC6" w:rsidRPr="00862B65">
        <w:t xml:space="preserve"> федерального </w:t>
      </w:r>
      <w:proofErr w:type="gramStart"/>
      <w:r w:rsidR="002D2EC6" w:rsidRPr="00862B65">
        <w:t xml:space="preserve">бюджета </w:t>
      </w:r>
      <w:r w:rsidRPr="00862B65">
        <w:t xml:space="preserve"> на</w:t>
      </w:r>
      <w:proofErr w:type="gramEnd"/>
      <w:r w:rsidRPr="00862B65">
        <w:t xml:space="preserve"> 2026 год</w:t>
      </w:r>
      <w:r w:rsidR="00862B65" w:rsidRPr="00862B65">
        <w:t>.</w:t>
      </w:r>
    </w:p>
    <w:p w14:paraId="7E9780C4" w14:textId="77777777" w:rsidR="0092012D" w:rsidRDefault="005C616B">
      <w:pPr>
        <w:pStyle w:val="LBGovstyle2"/>
      </w:pPr>
      <w:r>
        <w:rPr>
          <w:lang w:val="ru"/>
        </w:rPr>
        <w:t>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5217A78A" w14:textId="096FC6B2" w:rsidR="0092012D" w:rsidRDefault="005C616B" w:rsidP="00862B65">
      <w:pPr>
        <w:pStyle w:val="LBGovstyle2"/>
      </w:pPr>
      <w:bookmarkStart w:id="48" w:name="_Hlk54765781"/>
      <w:bookmarkStart w:id="49" w:name="_Ref64159815"/>
      <w:bookmarkEnd w:id="48"/>
      <w:bookmarkEnd w:id="49"/>
      <w:r>
        <w:rPr>
          <w:lang w:val="ru"/>
        </w:rPr>
        <w:lastRenderedPageBreak/>
        <w:t xml:space="preserve">Оплата по Контракту за </w:t>
      </w:r>
      <w:proofErr w:type="spellStart"/>
      <w:r>
        <w:rPr>
          <w:lang w:val="ru"/>
        </w:rPr>
        <w:t>поставленн</w:t>
      </w:r>
      <w:r>
        <w:t>ый</w:t>
      </w:r>
      <w:proofErr w:type="spellEnd"/>
      <w:r>
        <w:t xml:space="preserve"> Товар</w:t>
      </w:r>
      <w:r>
        <w:rPr>
          <w:lang w:val="ru"/>
        </w:rPr>
        <w:t xml:space="preserve"> осуществляется Заказчиком </w:t>
      </w:r>
      <w:r w:rsidR="00862B65" w:rsidRPr="00862B65">
        <w:rPr>
          <w:szCs w:val="22"/>
        </w:rPr>
        <w:t>в течение 7 (семи) рабочих дней с даты подписания Заказчиком</w:t>
      </w:r>
      <w:r w:rsidR="00862B65" w:rsidRPr="00862B65">
        <w:t xml:space="preserve"> </w:t>
      </w:r>
      <w:r w:rsidR="00862B65" w:rsidRPr="00862B65">
        <w:rPr>
          <w:szCs w:val="22"/>
        </w:rPr>
        <w:t xml:space="preserve">Акта приема-передачи </w:t>
      </w:r>
      <w:r w:rsidR="00862B65" w:rsidRPr="00862B65">
        <w:rPr>
          <w:szCs w:val="22"/>
          <w:lang w:val="ru"/>
        </w:rPr>
        <w:t>Товара</w:t>
      </w:r>
      <w:r w:rsidR="00862B65" w:rsidRPr="00862B65">
        <w:rPr>
          <w:szCs w:val="22"/>
        </w:rPr>
        <w:t xml:space="preserve"> (приложение № 2 к Контракту)</w:t>
      </w:r>
      <w:r w:rsidR="00862B65">
        <w:rPr>
          <w:szCs w:val="22"/>
        </w:rPr>
        <w:t>,</w:t>
      </w:r>
      <w:r w:rsidR="00862B65" w:rsidRPr="00862B65">
        <w:rPr>
          <w:szCs w:val="22"/>
        </w:rPr>
        <w:t xml:space="preserve"> товарной накладной/универсально-передаточного документа (УПД)</w:t>
      </w:r>
      <w:r w:rsidR="00862B65">
        <w:rPr>
          <w:szCs w:val="22"/>
        </w:rPr>
        <w:t>.</w:t>
      </w:r>
    </w:p>
    <w:p w14:paraId="1F247A92" w14:textId="5E5B5F34" w:rsidR="0092012D" w:rsidRPr="00862B65" w:rsidRDefault="005C616B">
      <w:pPr>
        <w:pStyle w:val="LBGovstyle2"/>
      </w:pPr>
      <w:bookmarkStart w:id="50" w:name="_Ref38155879"/>
      <w:bookmarkStart w:id="51" w:name="_Ref18032442"/>
      <w:bookmarkStart w:id="52" w:name="_Ref40966518"/>
      <w:bookmarkStart w:id="53" w:name="_Ref34959143"/>
      <w:bookmarkStart w:id="54" w:name="_Ref94254617"/>
      <w:bookmarkStart w:id="55" w:name="_Ref24496695"/>
      <w:bookmarkStart w:id="56" w:name="_Ref51950015"/>
      <w:bookmarkStart w:id="57" w:name="_Ref46902763"/>
      <w:bookmarkEnd w:id="50"/>
      <w:bookmarkEnd w:id="51"/>
      <w:bookmarkEnd w:id="52"/>
      <w:bookmarkEnd w:id="53"/>
      <w:bookmarkEnd w:id="54"/>
      <w:bookmarkEnd w:id="55"/>
      <w:bookmarkEnd w:id="56"/>
      <w:bookmarkEnd w:id="57"/>
      <w:r>
        <w:rPr>
          <w:lang w:val="ru"/>
        </w:rPr>
        <w:t>По окончании исполнения Сторонами обязательств по Контракту в течение 5 (Пяти) рабочих дней, Стороны подписывают Акт сверки расчетов (приложение № 3 к Контракту).</w:t>
      </w:r>
    </w:p>
    <w:p w14:paraId="726029AD" w14:textId="230DADBA" w:rsidR="00862B65" w:rsidRDefault="00862B65">
      <w:pPr>
        <w:pStyle w:val="LBGovstyle2"/>
      </w:pPr>
      <w:r w:rsidRPr="00862B65">
        <w:t>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несет Поставщик</w:t>
      </w:r>
      <w:r>
        <w:t>.</w:t>
      </w:r>
    </w:p>
    <w:p w14:paraId="002D49D4" w14:textId="7D91E63A" w:rsidR="0092012D" w:rsidRDefault="005C616B">
      <w:pPr>
        <w:pStyle w:val="LBGovstyle1"/>
      </w:pPr>
      <w:r>
        <w:t>Обеспечение исполнения Контракта</w:t>
      </w:r>
    </w:p>
    <w:p w14:paraId="44FD7E1C" w14:textId="77777777" w:rsidR="0092012D" w:rsidRDefault="005C616B">
      <w:pPr>
        <w:pStyle w:val="LBGovstyle2"/>
      </w:pPr>
      <w:bookmarkStart w:id="58" w:name="_Hlk97846480"/>
      <w:bookmarkStart w:id="59" w:name="_Ref7932998"/>
      <w:bookmarkStart w:id="60" w:name="_Ref57704183"/>
      <w:bookmarkStart w:id="61" w:name="_Ref36632476"/>
      <w:bookmarkStart w:id="62" w:name="_Ref24360351"/>
      <w:bookmarkStart w:id="63" w:name="_Hlk101904473"/>
      <w:bookmarkStart w:id="64" w:name="_Ref74181177"/>
      <w:bookmarkEnd w:id="58"/>
      <w:bookmarkEnd w:id="59"/>
      <w:bookmarkEnd w:id="60"/>
      <w:bookmarkEnd w:id="61"/>
      <w:bookmarkEnd w:id="62"/>
      <w:bookmarkEnd w:id="63"/>
      <w:bookmarkEnd w:id="64"/>
      <w:r>
        <w:t>Обеспечение исполнения Контракта не устанавливается.</w:t>
      </w:r>
    </w:p>
    <w:p w14:paraId="4BDBDE26" w14:textId="77777777" w:rsidR="0092012D" w:rsidRDefault="005C616B">
      <w:pPr>
        <w:pStyle w:val="LBGovstyle1"/>
        <w:rPr>
          <w:b w:val="0"/>
        </w:rPr>
      </w:pPr>
      <w:bookmarkStart w:id="65" w:name="_Ref52540919"/>
      <w:r>
        <w:t>Ответственность Сторон</w:t>
      </w:r>
      <w:bookmarkEnd w:id="65"/>
    </w:p>
    <w:p w14:paraId="4C003F2F" w14:textId="77777777" w:rsidR="009506A2" w:rsidRDefault="009506A2" w:rsidP="009506A2">
      <w:pPr>
        <w:pStyle w:val="LBGovstyle2"/>
      </w:pPr>
      <w:r>
        <w:t xml:space="preserve">Стороны несут ответственность за неисполнение и ненадлежащее исполнение Контракта, в том числе за неполное и (или) несвоевременное исполнение своих обязательств по Контракту. </w:t>
      </w:r>
    </w:p>
    <w:p w14:paraId="4084C704" w14:textId="4C2F81DA" w:rsidR="009506A2" w:rsidRDefault="009506A2" w:rsidP="009506A2">
      <w:pPr>
        <w:pStyle w:val="LBGovstyle2"/>
      </w:pPr>
      <w:r>
        <w:t>В случае просрочки исполнения Поставщиком обязательств (в том числе гарантийного обязательства), предусмотренных Контрактом, а также в иных случаях ненадлежащего исполнения Поставщиком обязательств, предусмотренных Контрактом, Заказчик направляет требование об уплате неустоек (штрафов, пеней).</w:t>
      </w:r>
    </w:p>
    <w:p w14:paraId="40D3AF3B" w14:textId="34DA27A8" w:rsidR="009506A2" w:rsidRDefault="009506A2" w:rsidP="009506A2">
      <w:pPr>
        <w:pStyle w:val="LBGovstyle2"/>
      </w:pPr>
      <w:r>
        <w:t>Пеня начисляется за каждый день просрочки исполнения поставщиком (исполнителем, подрядчиком) обязательства, предусмотренного контрактом,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14:paraId="13F64EEA" w14:textId="6D96B02E" w:rsidR="009506A2" w:rsidRDefault="009506A2" w:rsidP="009506A2">
      <w:pPr>
        <w:pStyle w:val="LBGovstyle2"/>
      </w:pPr>
      <w:r>
        <w:t>Штрафы начисляются за ненадлежащее исполнение Поставщиком обязательств, предусмотренных Контрактом. При этом штрафы не применяются в случае просрочки исполнения Поставщиком обязательств (в том числе гарантийного обязательства), предусмотренных Контрактом. Размер штрафа устанавливается в размере 10% от Цены Контракта (Постановление Правительства Российской Федерации от 30 августа 2017г. № 1042).</w:t>
      </w:r>
    </w:p>
    <w:p w14:paraId="6B3E30BC" w14:textId="71D65265" w:rsidR="009506A2" w:rsidRDefault="009506A2" w:rsidP="009506A2">
      <w:pPr>
        <w:pStyle w:val="LBGovstyle2"/>
      </w:pPr>
      <w:r>
        <w:t>Неустойка (штраф, пени) носит штрафной характер. При невыполнении обязательств по Контракту, кроме уплаты неустойки (штрафа, пени), Поставщик возмещает в полном объеме понесенные Заказчиком убытки.</w:t>
      </w:r>
    </w:p>
    <w:p w14:paraId="4BE0924F" w14:textId="668530D5" w:rsidR="009506A2" w:rsidRDefault="009506A2" w:rsidP="009506A2">
      <w:pPr>
        <w:pStyle w:val="LBGovstyle2"/>
      </w:pPr>
      <w:r>
        <w:t>Поставщик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Заказчика.</w:t>
      </w:r>
    </w:p>
    <w:p w14:paraId="0159BDD7" w14:textId="5EA48439" w:rsidR="009506A2" w:rsidRDefault="009506A2" w:rsidP="009506A2">
      <w:pPr>
        <w:pStyle w:val="LBGovstyle2"/>
      </w:pPr>
      <w:r>
        <w:t>В случае начисления Заказчиком Поставщику неустойки (штрафа, пени) и (или) убытков, Заказчик направляет Поставщику требование оплатить неустойку (штраф, пени) и (или) понесенные Заказчиком убытки, с указанием порядка и сроков соответствующей оплаты, но не более 10 дней со дня направления требования. В случае, если Поставщик в добровольном порядке в установленный Заказчиком срок не оплатил неустойку (штраф, пени) и (или) убытки, Заказчик вправе уменьшить размер оплаты по Контракту на сумму начисленной неустойки (штрафа, пени) и (или) убытков. При этом исполнение обязательства Поставщиком по перечислению неустойки (штрафа, пени) и (или) убытков в доход бюджета возлагается на Заказчика.</w:t>
      </w:r>
    </w:p>
    <w:p w14:paraId="6AD48C1D" w14:textId="7F61F1F8" w:rsidR="009506A2" w:rsidRDefault="009506A2" w:rsidP="009506A2">
      <w:pPr>
        <w:pStyle w:val="LBGovstyle2"/>
      </w:pPr>
      <w:r>
        <w:t xml:space="preserve">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7710186A" w14:textId="71AD85E6" w:rsidR="009506A2" w:rsidRDefault="009506A2" w:rsidP="009506A2">
      <w:pPr>
        <w:pStyle w:val="LBGovstyle2"/>
      </w:pPr>
      <w:r>
        <w:lastRenderedPageBreak/>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1000 (Одна тысяча) рублей 00 копеек. (Постановление Правительства Российской Федерации от 30 августа 2017г. № 1042).</w:t>
      </w:r>
    </w:p>
    <w:p w14:paraId="3B8E0256" w14:textId="208CC98F" w:rsidR="0092012D" w:rsidRDefault="009506A2" w:rsidP="009506A2">
      <w:pPr>
        <w:pStyle w:val="LBGovstyle2"/>
      </w:pPr>
      <w:r>
        <w:t>Заказчик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Поставщика</w:t>
      </w:r>
      <w:r w:rsidR="005C616B">
        <w:t>.</w:t>
      </w:r>
    </w:p>
    <w:p w14:paraId="51FC665F" w14:textId="77777777" w:rsidR="0092012D" w:rsidRDefault="005C616B">
      <w:pPr>
        <w:pStyle w:val="LBGovstyle1"/>
      </w:pPr>
      <w:r>
        <w:t>Срок действия Контракта, изменение и расторжение Контракта</w:t>
      </w:r>
    </w:p>
    <w:p w14:paraId="5AF02F24" w14:textId="77777777" w:rsidR="0092012D" w:rsidRDefault="005C616B">
      <w:pPr>
        <w:pStyle w:val="LBGovstyle2"/>
      </w:pPr>
      <w:r>
        <w:t>Контракт вступает в силу со дня его подписания сторонами и действует «31» декабря 2026 года,</w:t>
      </w:r>
    </w:p>
    <w:p w14:paraId="4B4D4FBE" w14:textId="541D2E37" w:rsidR="0092012D" w:rsidRDefault="005C616B">
      <w:pPr>
        <w:pStyle w:val="LBGovstyle2"/>
      </w:pPr>
      <w:r>
        <w:t>Внесение изменений в Контракт осуществляется путем заключения Сторонами соглашений об изменении условий контракта, являющихся неотъемлемой частью Контракта.</w:t>
      </w:r>
    </w:p>
    <w:p w14:paraId="425F5E8E" w14:textId="77777777" w:rsidR="0092012D" w:rsidRDefault="005C616B">
      <w:pPr>
        <w:pStyle w:val="LBGovstyle2"/>
      </w:pPr>
      <w:r>
        <w:rPr>
          <w:lang w:val="ru"/>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 в порядке, предусмотренном ч. 8 - 11, 13 - 19, 21 - 23 и 25 статьи 95 Федерального закона о контрактной системе.</w:t>
      </w:r>
    </w:p>
    <w:p w14:paraId="3240D5B3" w14:textId="77777777" w:rsidR="0092012D" w:rsidRDefault="005C616B">
      <w:pPr>
        <w:pStyle w:val="LBGovstyle2"/>
      </w:pPr>
      <w:r>
        <w:rPr>
          <w:lang w:val="ru"/>
        </w:rPr>
        <w:t>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14:paraId="7C52F74F" w14:textId="77777777" w:rsidR="0092012D" w:rsidRDefault="005C616B">
      <w:pPr>
        <w:pStyle w:val="LBGovstyle2"/>
      </w:pPr>
      <w:r>
        <w:t xml:space="preserve">В случае, если Заказчиком проведена экспертиза поставленного </w:t>
      </w:r>
      <w:r>
        <w:rPr>
          <w:lang w:val="ru"/>
        </w:rPr>
        <w:t>Товара</w:t>
      </w:r>
      <w:r>
        <w:t xml:space="preserve">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w:t>
      </w:r>
      <w:r>
        <w:rPr>
          <w:lang w:val="ru"/>
        </w:rPr>
        <w:t>Товара</w:t>
      </w:r>
      <w:r>
        <w:t xml:space="preserve">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6C01DE79" w14:textId="77777777" w:rsidR="0092012D" w:rsidRDefault="005C616B">
      <w:pPr>
        <w:pStyle w:val="LBGovstyle2"/>
      </w:pPr>
      <w:r>
        <w:rPr>
          <w:lang w:val="ru"/>
        </w:rPr>
        <w:t>Заказчик обязан принять решение об одностороннем отказе от исполнения Контракта, если в ходе исполнения Контракта установлено, что Поставщик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о контрактной системе)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14:paraId="15E69640" w14:textId="77777777" w:rsidR="0092012D" w:rsidRDefault="005C616B">
      <w:pPr>
        <w:pStyle w:val="LBGovstyle2"/>
      </w:pPr>
      <w:r>
        <w:rPr>
          <w:lang w:val="ru"/>
        </w:rPr>
        <w:t>В случае расторжения Контракта по соглашению Сторон Поставщик возвращает Заказчику все денежные средства, перечисленные для исполнения обязательств по Контракту, а Заказчик оплачивает расходы (издержки) Поставщика за фактически исполненные обязательства по Контракту.</w:t>
      </w:r>
    </w:p>
    <w:p w14:paraId="4A1ED52A" w14:textId="77777777" w:rsidR="0092012D" w:rsidRPr="005C616B" w:rsidRDefault="005C616B">
      <w:pPr>
        <w:pStyle w:val="LBGovstyle2"/>
      </w:pPr>
      <w:r>
        <w:rPr>
          <w:lang w:val="ru"/>
        </w:rPr>
        <w:t>Существенные условия Контракта могут быть изменены только в случаях, предусмотренных Федеральным законом о контрактной системе.</w:t>
      </w:r>
    </w:p>
    <w:p w14:paraId="7328A7B8" w14:textId="77777777" w:rsidR="005C616B" w:rsidRDefault="005C616B" w:rsidP="005C616B">
      <w:pPr>
        <w:pStyle w:val="LBGovstyle1"/>
      </w:pPr>
      <w:r>
        <w:t>Контроль, осуществляемый Заказчиком за выполнением Поставщиком условий Контракта</w:t>
      </w:r>
      <w:r>
        <w:rPr>
          <w:rStyle w:val="af4"/>
        </w:rPr>
        <w:footnoteReference w:id="1"/>
      </w:r>
    </w:p>
    <w:p w14:paraId="79B72A7D" w14:textId="77777777" w:rsidR="005C616B" w:rsidRDefault="005C616B" w:rsidP="005C616B">
      <w:pPr>
        <w:pStyle w:val="LBGovstyle2"/>
      </w:pPr>
      <w:bookmarkStart w:id="66" w:name="_Ref116918394"/>
      <w:bookmarkEnd w:id="66"/>
      <w:r>
        <w:t>Заказчик обязан осуществлять контроль за выполнением Поставщиком условий настоящего Контракта.</w:t>
      </w:r>
    </w:p>
    <w:p w14:paraId="02E5E5F0" w14:textId="77777777" w:rsidR="005C616B" w:rsidRPr="005A7A39" w:rsidRDefault="005C616B" w:rsidP="005C616B">
      <w:pPr>
        <w:pStyle w:val="LBGovstyle2"/>
      </w:pPr>
      <w:bookmarkStart w:id="67" w:name="_Ref116919905"/>
      <w:bookmarkEnd w:id="67"/>
      <w:r>
        <w:t xml:space="preserve">В целях обеспечения исполнения п. </w:t>
      </w:r>
      <w:r>
        <w:fldChar w:fldCharType="begin"/>
      </w:r>
      <w:r>
        <w:instrText xml:space="preserve"> REF _Ref116918394 \r \h </w:instrText>
      </w:r>
      <w:r>
        <w:fldChar w:fldCharType="separate"/>
      </w:r>
      <w:r>
        <w:t>13.1</w:t>
      </w:r>
      <w:r>
        <w:fldChar w:fldCharType="end"/>
      </w:r>
      <w:r>
        <w:t xml:space="preserve"> настоящего Контракта устанавливаются следующие способы контроля, осуществляемого Заказчиком за выполнением Поставщиком условий настоящего Контракта:</w:t>
      </w:r>
    </w:p>
    <w:p w14:paraId="48B2EAA6" w14:textId="2460BAFD" w:rsidR="005C616B" w:rsidRDefault="009506A2" w:rsidP="005C616B">
      <w:pPr>
        <w:pStyle w:val="LBGovstyle3"/>
      </w:pPr>
      <w:r w:rsidRPr="009506A2">
        <w:rPr>
          <w:rFonts w:eastAsia="Calibri"/>
          <w:szCs w:val="22"/>
          <w:lang w:eastAsia="en-US"/>
        </w:rPr>
        <w:lastRenderedPageBreak/>
        <w:t>Способ контроля, осуществляемый заказчиком за выполнением поставщиком условий контракта</w:t>
      </w:r>
      <w:r w:rsidR="005C616B">
        <w:t>.</w:t>
      </w:r>
    </w:p>
    <w:p w14:paraId="5348587C" w14:textId="02298505" w:rsidR="005C616B" w:rsidRPr="005A7A39" w:rsidRDefault="005C616B" w:rsidP="005C616B">
      <w:pPr>
        <w:pStyle w:val="LBGovstyle2"/>
      </w:pPr>
      <w:r>
        <w:t xml:space="preserve">За представление информации и документов, указанных в пункте </w:t>
      </w:r>
      <w:r>
        <w:fldChar w:fldCharType="begin"/>
      </w:r>
      <w:r>
        <w:instrText xml:space="preserve"> REF _Ref116919905 \r \h </w:instrText>
      </w:r>
      <w:r>
        <w:fldChar w:fldCharType="separate"/>
      </w:r>
      <w:r>
        <w:t>13.2</w:t>
      </w:r>
      <w:r>
        <w:fldChar w:fldCharType="end"/>
      </w:r>
      <w:r>
        <w:t xml:space="preserve"> настоящего Контракта, содержащих недостоверные сведения, либо их непредставление или представление с нарушением установленных сроков, Поставщик несет ответственность в соответствии с пунктом 11.5 настоящего Контракта.</w:t>
      </w:r>
    </w:p>
    <w:p w14:paraId="76819F0A" w14:textId="77777777" w:rsidR="0092012D" w:rsidRDefault="005C616B">
      <w:pPr>
        <w:pStyle w:val="LBGovstyle1"/>
      </w:pPr>
      <w:r>
        <w:t>Исключительные права</w:t>
      </w:r>
    </w:p>
    <w:p w14:paraId="65BF319A" w14:textId="77777777" w:rsidR="0092012D" w:rsidRDefault="005C616B">
      <w:pPr>
        <w:pStyle w:val="LBGovstyle2"/>
      </w:pPr>
      <w:r>
        <w:rPr>
          <w:lang w:val="ru"/>
        </w:rPr>
        <w:t>Поставщик гарантирует отсутствие нарушения исключительных прав третьих лиц, связанных с поставкой и использованием Товара в рамках Контракта.</w:t>
      </w:r>
    </w:p>
    <w:p w14:paraId="72DEBB3B" w14:textId="77777777" w:rsidR="0092012D" w:rsidRDefault="005C616B">
      <w:pPr>
        <w:pStyle w:val="LBGovstyle2"/>
      </w:pPr>
      <w:r>
        <w:rPr>
          <w:lang w:val="ru"/>
        </w:rPr>
        <w:t>Все убытки, понесенные Заказчиком при нарушении исключительных прав третьих лиц при использовании Товара, включая судебные расходы и материальный ущерб, возмещаются Поставщиком.</w:t>
      </w:r>
    </w:p>
    <w:p w14:paraId="65C1C1EA" w14:textId="77777777" w:rsidR="0092012D" w:rsidRDefault="005C616B">
      <w:pPr>
        <w:pStyle w:val="LBGovstyle1"/>
        <w:rPr>
          <w:b w:val="0"/>
        </w:rPr>
      </w:pPr>
      <w:r>
        <w:t>Обстоятельства непреодолимой силы</w:t>
      </w:r>
    </w:p>
    <w:p w14:paraId="55391509" w14:textId="77777777" w:rsidR="0092012D" w:rsidRDefault="005C616B">
      <w:pPr>
        <w:pStyle w:val="LBGovstyle2"/>
      </w:pPr>
      <w:r>
        <w:rPr>
          <w:lang w:val="ru"/>
        </w:rPr>
        <w:t>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14:paraId="09E8CABF" w14:textId="77777777" w:rsidR="0092012D" w:rsidRDefault="005C616B">
      <w:pPr>
        <w:pStyle w:val="LBGovstyle2"/>
      </w:pPr>
      <w:r>
        <w:rPr>
          <w:lang w:val="ru"/>
        </w:rPr>
        <w:t>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14:paraId="42B6B802" w14:textId="77777777" w:rsidR="0092012D" w:rsidRDefault="005C616B">
      <w:pPr>
        <w:pStyle w:val="LBGovstyle2"/>
      </w:pPr>
      <w:r>
        <w:rPr>
          <w:lang w:val="ru"/>
        </w:rPr>
        <w:t>Сторона, у которой возникли обстоятельства непреодолимой силы, обязана в течение 3 (Трех) календарных дней письменно информировать другую Сторону о случившемся и его причинах.</w:t>
      </w:r>
    </w:p>
    <w:p w14:paraId="76BE0E86" w14:textId="77777777" w:rsidR="0092012D" w:rsidRDefault="005C616B">
      <w:pPr>
        <w:pStyle w:val="LBGovstyle2"/>
      </w:pPr>
      <w:r>
        <w:rPr>
          <w:lang w:val="ru"/>
        </w:rPr>
        <w:t>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14:paraId="744016CC" w14:textId="77777777" w:rsidR="0092012D" w:rsidRDefault="005C616B">
      <w:pPr>
        <w:pStyle w:val="LBGovstyle1"/>
      </w:pPr>
      <w:r>
        <w:t>Уведомления</w:t>
      </w:r>
    </w:p>
    <w:p w14:paraId="59B79482" w14:textId="5AC6FD94" w:rsidR="0092012D" w:rsidRDefault="005C616B">
      <w:pPr>
        <w:pStyle w:val="LBGovstyle2"/>
      </w:pPr>
      <w:r>
        <w:rPr>
          <w:lang w:val="ru"/>
        </w:rPr>
        <w:t>Все уведомления Сторон, связанные с исполнением настоящего Контракта, совершаются Сторонами в письменной форме и должны быть доставлены нарочно или направлены почтой, электронной почтой, факсимильной связью, по адресам/номерам телефонов, указанным в разделе 16 настоящего Контракта, с последующим предоставлением оригинала. Адреса электронной почты для уведомления Сторон: Заказчик -</w:t>
      </w:r>
      <w:hyperlink r:id="rId8" w:history="1">
        <w:r w:rsidR="009506A2" w:rsidRPr="009506A2">
          <w:rPr>
            <w:color w:val="0000FF"/>
            <w:szCs w:val="22"/>
            <w:u w:val="single"/>
            <w:lang w:val="en-US"/>
          </w:rPr>
          <w:t>gbmse</w:t>
        </w:r>
        <w:r w:rsidR="009506A2" w:rsidRPr="009506A2">
          <w:rPr>
            <w:color w:val="0000FF"/>
            <w:szCs w:val="22"/>
            <w:u w:val="single"/>
          </w:rPr>
          <w:t>34@</w:t>
        </w:r>
        <w:r w:rsidR="009506A2" w:rsidRPr="009506A2">
          <w:rPr>
            <w:color w:val="0000FF"/>
            <w:szCs w:val="22"/>
            <w:u w:val="single"/>
            <w:lang w:val="en-US"/>
          </w:rPr>
          <w:t>fbmse</w:t>
        </w:r>
        <w:r w:rsidR="009506A2" w:rsidRPr="009506A2">
          <w:rPr>
            <w:color w:val="0000FF"/>
            <w:szCs w:val="22"/>
            <w:u w:val="single"/>
          </w:rPr>
          <w:t>.</w:t>
        </w:r>
        <w:proofErr w:type="spellStart"/>
        <w:r w:rsidR="009506A2" w:rsidRPr="009506A2">
          <w:rPr>
            <w:color w:val="0000FF"/>
            <w:szCs w:val="22"/>
            <w:u w:val="single"/>
            <w:lang w:val="en-US"/>
          </w:rPr>
          <w:t>ru</w:t>
        </w:r>
        <w:proofErr w:type="spellEnd"/>
      </w:hyperlink>
      <w:r>
        <w:rPr>
          <w:lang w:val="ru"/>
        </w:rPr>
        <w:t>; Поставщик – ___________</w:t>
      </w:r>
      <w:proofErr w:type="gramStart"/>
      <w:r>
        <w:rPr>
          <w:lang w:val="ru"/>
        </w:rPr>
        <w:t>_..</w:t>
      </w:r>
      <w:proofErr w:type="gramEnd"/>
    </w:p>
    <w:p w14:paraId="012F3DD2" w14:textId="77777777" w:rsidR="0092012D" w:rsidRDefault="005C616B">
      <w:pPr>
        <w:pStyle w:val="LBGovstyle1"/>
        <w:rPr>
          <w:b w:val="0"/>
        </w:rPr>
      </w:pPr>
      <w:r>
        <w:t>Дополнительные условия и заключительные положения</w:t>
      </w:r>
    </w:p>
    <w:p w14:paraId="5B55A240" w14:textId="77777777" w:rsidR="0092012D" w:rsidRDefault="005C616B">
      <w:pPr>
        <w:pStyle w:val="LBGovstyle2"/>
      </w:pPr>
      <w:r>
        <w:t>При исполнении Контракта замена товара, указанного в перечне товаров, в отношении которых устанавливается запрет закупок, утвержденном постановлением Правительства РФ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товар, происходящий из иностранного государства, не допускается.</w:t>
      </w:r>
    </w:p>
    <w:p w14:paraId="7F3E6A85" w14:textId="77777777" w:rsidR="0092012D" w:rsidRDefault="005C616B">
      <w:pPr>
        <w:pStyle w:val="LBGovstyle2"/>
      </w:pPr>
      <w:r>
        <w:rPr>
          <w:lang w:val="ru"/>
        </w:rPr>
        <w:t>Во всем, что не предусмотрено Контрактом, Стороны руководствуются законодательством Российской Федерации.</w:t>
      </w:r>
    </w:p>
    <w:p w14:paraId="18895CD1" w14:textId="77777777" w:rsidR="0092012D" w:rsidRDefault="005C616B">
      <w:pPr>
        <w:pStyle w:val="LBGovstyle2"/>
      </w:pPr>
      <w:bookmarkStart w:id="68" w:name="_Ref26671023"/>
      <w:bookmarkEnd w:id="68"/>
      <w:r>
        <w:rPr>
          <w:lang w:val="ru"/>
        </w:rPr>
        <w:t>Обязательства по Контракту считаются выполненными Поставщиком после подписания Сторонами Акта приема-передачи Товара (приложение № 2 к Контракту).</w:t>
      </w:r>
    </w:p>
    <w:p w14:paraId="53B44D0E" w14:textId="77777777" w:rsidR="0092012D" w:rsidRDefault="005C616B">
      <w:pPr>
        <w:pStyle w:val="LBGovstyle2"/>
      </w:pPr>
      <w:r>
        <w:rPr>
          <w:lang w:val="ru"/>
        </w:rPr>
        <w:t xml:space="preserve">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w:t>
      </w:r>
      <w:r>
        <w:t>Арбитражном суде Волгоградской области</w:t>
      </w:r>
      <w:r>
        <w:rPr>
          <w:lang w:val="ru"/>
        </w:rPr>
        <w:t>.</w:t>
      </w:r>
    </w:p>
    <w:p w14:paraId="70B16C3B" w14:textId="198E0D61" w:rsidR="0092012D" w:rsidRDefault="005C616B">
      <w:pPr>
        <w:pStyle w:val="LBGovstyle2"/>
      </w:pPr>
      <w:r>
        <w:rPr>
          <w:lang w:val="ru"/>
        </w:rPr>
        <w:lastRenderedPageBreak/>
        <w:t xml:space="preserve">Настоящий Контракт </w:t>
      </w:r>
      <w:r w:rsidR="009506A2" w:rsidRPr="009506A2">
        <w:rPr>
          <w:spacing w:val="-2"/>
        </w:rPr>
        <w:t xml:space="preserve">составлен на русском языке в двух экземплярах, имеющих одинаковую юридическую силу по </w:t>
      </w:r>
      <w:r w:rsidR="009506A2" w:rsidRPr="009506A2">
        <w:t>одному экземпляру для каждой из Сторон</w:t>
      </w:r>
      <w:r w:rsidR="009506A2">
        <w:t>, а также может быть</w:t>
      </w:r>
      <w:r w:rsidR="009506A2">
        <w:rPr>
          <w:lang w:val="ru"/>
        </w:rPr>
        <w:t xml:space="preserve"> </w:t>
      </w:r>
      <w:r>
        <w:rPr>
          <w:lang w:val="ru"/>
        </w:rPr>
        <w:t>заключен в электронной форме.</w:t>
      </w:r>
    </w:p>
    <w:p w14:paraId="61920FBD" w14:textId="77777777" w:rsidR="0092012D" w:rsidRDefault="005C616B">
      <w:pPr>
        <w:pStyle w:val="LBGovstyle2"/>
      </w:pPr>
      <w:r>
        <w:rPr>
          <w:lang w:val="ru"/>
        </w:rPr>
        <w:t>Вопросы, неурегулированные настоящим Контрактом, разрешаются в соответствии с действующим законодательством Российской Федерации.</w:t>
      </w:r>
    </w:p>
    <w:p w14:paraId="3B72ACB0" w14:textId="77777777" w:rsidR="0092012D" w:rsidRDefault="005C616B">
      <w:pPr>
        <w:pStyle w:val="LBGovstyle2"/>
      </w:pPr>
      <w:r>
        <w:rPr>
          <w:lang w:val="ru"/>
        </w:rPr>
        <w:t>Приложения к Контракту являются его неотъемлемой частью.</w:t>
      </w:r>
    </w:p>
    <w:p w14:paraId="737E1521" w14:textId="77777777" w:rsidR="0092012D" w:rsidRDefault="005C616B">
      <w:pPr>
        <w:pStyle w:val="LBGovstyle2"/>
      </w:pPr>
      <w:r>
        <w:t>К Контракту прилагаются:</w:t>
      </w:r>
    </w:p>
    <w:p w14:paraId="46FD7CC9" w14:textId="77777777" w:rsidR="0092012D" w:rsidRDefault="005C616B">
      <w:pPr>
        <w:pStyle w:val="BdyText2"/>
      </w:pPr>
      <w:r>
        <w:t xml:space="preserve">Приложение № 1 </w:t>
      </w:r>
      <w:r>
        <w:rPr>
          <w:lang w:val="ru"/>
        </w:rPr>
        <w:t>– Спецификация</w:t>
      </w:r>
    </w:p>
    <w:p w14:paraId="1486D7A3" w14:textId="6CB3EDC0" w:rsidR="009506A2" w:rsidRDefault="005C616B">
      <w:pPr>
        <w:pStyle w:val="LBBodyText2"/>
      </w:pPr>
      <w:r>
        <w:t xml:space="preserve">Приложение № 2 – </w:t>
      </w:r>
      <w:r w:rsidR="009506A2">
        <w:t>Техническое задание</w:t>
      </w:r>
    </w:p>
    <w:p w14:paraId="3FF53DDB" w14:textId="77777777" w:rsidR="009506A2" w:rsidRPr="009506A2" w:rsidRDefault="005C616B" w:rsidP="009506A2">
      <w:pPr>
        <w:pStyle w:val="LBBodyText2"/>
      </w:pPr>
      <w:r>
        <w:t xml:space="preserve">Приложение № 3 </w:t>
      </w:r>
      <w:r>
        <w:rPr>
          <w:lang w:val="ru"/>
        </w:rPr>
        <w:t xml:space="preserve">– </w:t>
      </w:r>
      <w:r w:rsidR="009506A2" w:rsidRPr="009506A2">
        <w:t>Акт приема-передачи Товара</w:t>
      </w:r>
    </w:p>
    <w:p w14:paraId="6566C9EC" w14:textId="4C9B8E50" w:rsidR="0092012D" w:rsidRDefault="009506A2">
      <w:pPr>
        <w:pStyle w:val="LBBodyText2"/>
        <w:rPr>
          <w:lang w:val="ru"/>
        </w:rPr>
      </w:pPr>
      <w:r>
        <w:rPr>
          <w:lang w:val="ru"/>
        </w:rPr>
        <w:t xml:space="preserve">Приложение №4 - </w:t>
      </w:r>
      <w:r w:rsidR="005C616B">
        <w:rPr>
          <w:lang w:val="ru"/>
        </w:rPr>
        <w:t>Акт сверки расчетов</w:t>
      </w:r>
    </w:p>
    <w:p w14:paraId="7D9BC12E" w14:textId="77777777" w:rsidR="005C616B" w:rsidRDefault="005C616B">
      <w:pPr>
        <w:pStyle w:val="LBBodyText2"/>
      </w:pPr>
    </w:p>
    <w:p w14:paraId="571C0F77" w14:textId="77777777" w:rsidR="0092012D" w:rsidRDefault="005C616B">
      <w:pPr>
        <w:pStyle w:val="LBGovstyle1"/>
        <w:rPr>
          <w:b w:val="0"/>
        </w:rPr>
      </w:pPr>
      <w:r>
        <w:t>Адреса места нахождения, банковские реквизиты и подписи Сторон</w:t>
      </w:r>
    </w:p>
    <w:tbl>
      <w:tblPr>
        <w:tblW w:w="9571" w:type="dxa"/>
        <w:tblCellMar>
          <w:left w:w="10" w:type="dxa"/>
          <w:right w:w="10" w:type="dxa"/>
        </w:tblCellMar>
        <w:tblLook w:val="04A0" w:firstRow="1" w:lastRow="0" w:firstColumn="1" w:lastColumn="0" w:noHBand="0" w:noVBand="1"/>
      </w:tblPr>
      <w:tblGrid>
        <w:gridCol w:w="4785"/>
        <w:gridCol w:w="4786"/>
      </w:tblGrid>
      <w:tr w:rsidR="0092012D" w14:paraId="1BE483C7" w14:textId="77777777">
        <w:tc>
          <w:tcPr>
            <w:tcW w:w="4785" w:type="dxa"/>
            <w:tcMar>
              <w:top w:w="0" w:type="dxa"/>
              <w:left w:w="108" w:type="dxa"/>
              <w:bottom w:w="0" w:type="dxa"/>
              <w:right w:w="108" w:type="dxa"/>
            </w:tcMar>
            <w:hideMark/>
          </w:tcPr>
          <w:p w14:paraId="6A8A3579" w14:textId="77777777" w:rsidR="0092012D" w:rsidRDefault="005C616B">
            <w:pPr>
              <w:spacing w:before="120" w:after="120"/>
              <w:ind w:left="599"/>
              <w:jc w:val="left"/>
              <w:rPr>
                <w:b/>
              </w:rPr>
            </w:pPr>
            <w:r>
              <w:rPr>
                <w:b/>
              </w:rPr>
              <w:t>Заказчик:</w:t>
            </w:r>
          </w:p>
          <w:p w14:paraId="3574A87F" w14:textId="77777777" w:rsidR="002D2EC6" w:rsidRPr="00CD5209" w:rsidRDefault="002D2EC6" w:rsidP="002D2EC6">
            <w:pPr>
              <w:pStyle w:val="afe"/>
              <w:widowControl w:val="0"/>
              <w:rPr>
                <w:sz w:val="22"/>
                <w:szCs w:val="22"/>
              </w:rPr>
            </w:pPr>
            <w:r w:rsidRPr="00CD5209">
              <w:rPr>
                <w:sz w:val="22"/>
                <w:szCs w:val="22"/>
              </w:rPr>
              <w:t>ФКУ «ГБ МСЭ по Волгоградской области» Минтруда России</w:t>
            </w:r>
          </w:p>
          <w:p w14:paraId="5770D6CB" w14:textId="77777777" w:rsidR="002D2EC6" w:rsidRPr="00CD5209" w:rsidRDefault="002D2EC6" w:rsidP="002D2EC6">
            <w:pPr>
              <w:pStyle w:val="afe"/>
              <w:widowControl w:val="0"/>
              <w:rPr>
                <w:sz w:val="22"/>
                <w:szCs w:val="22"/>
              </w:rPr>
            </w:pPr>
            <w:r w:rsidRPr="00CD5209">
              <w:rPr>
                <w:sz w:val="22"/>
                <w:szCs w:val="22"/>
              </w:rPr>
              <w:t xml:space="preserve">400087г. Волгоград, </w:t>
            </w:r>
          </w:p>
          <w:p w14:paraId="1EED0E9A" w14:textId="77777777" w:rsidR="002D2EC6" w:rsidRPr="00CD5209" w:rsidRDefault="002D2EC6" w:rsidP="002D2EC6">
            <w:pPr>
              <w:pStyle w:val="afe"/>
              <w:widowControl w:val="0"/>
              <w:rPr>
                <w:sz w:val="22"/>
                <w:szCs w:val="22"/>
              </w:rPr>
            </w:pPr>
            <w:r w:rsidRPr="00CD5209">
              <w:rPr>
                <w:sz w:val="22"/>
                <w:szCs w:val="22"/>
              </w:rPr>
              <w:t xml:space="preserve">ул. Новороссийская, 41 </w:t>
            </w:r>
          </w:p>
          <w:p w14:paraId="0755F028" w14:textId="77777777" w:rsidR="002D2EC6" w:rsidRPr="00CD5209" w:rsidRDefault="002D2EC6" w:rsidP="002D2EC6">
            <w:pPr>
              <w:pStyle w:val="afe"/>
              <w:widowControl w:val="0"/>
              <w:rPr>
                <w:sz w:val="22"/>
                <w:szCs w:val="22"/>
              </w:rPr>
            </w:pPr>
            <w:r w:rsidRPr="00CD5209">
              <w:rPr>
                <w:sz w:val="22"/>
                <w:szCs w:val="22"/>
              </w:rPr>
              <w:t>ИНН 3444119437 КПП 344401001</w:t>
            </w:r>
          </w:p>
          <w:p w14:paraId="06EAE994" w14:textId="77777777" w:rsidR="002D2EC6" w:rsidRPr="00CD5209" w:rsidRDefault="002D2EC6" w:rsidP="002D2EC6">
            <w:pPr>
              <w:pStyle w:val="afe"/>
              <w:widowControl w:val="0"/>
              <w:rPr>
                <w:sz w:val="22"/>
                <w:szCs w:val="22"/>
              </w:rPr>
            </w:pPr>
            <w:r w:rsidRPr="00CD5209">
              <w:rPr>
                <w:sz w:val="22"/>
                <w:szCs w:val="22"/>
              </w:rPr>
              <w:t>УФК по Волгоградской области (ФКУ «ГБ МСЭ по Волгоградской области» Минтруда России</w:t>
            </w:r>
          </w:p>
          <w:p w14:paraId="7D0F8B55" w14:textId="77777777" w:rsidR="002D2EC6" w:rsidRPr="00CD5209" w:rsidRDefault="002D2EC6" w:rsidP="002D2EC6">
            <w:pPr>
              <w:pStyle w:val="afe"/>
              <w:widowControl w:val="0"/>
              <w:rPr>
                <w:sz w:val="22"/>
                <w:szCs w:val="22"/>
              </w:rPr>
            </w:pPr>
            <w:r w:rsidRPr="00CD5209">
              <w:rPr>
                <w:sz w:val="22"/>
                <w:szCs w:val="22"/>
              </w:rPr>
              <w:t xml:space="preserve">л/с 03291А76390) </w:t>
            </w:r>
          </w:p>
          <w:p w14:paraId="58614166" w14:textId="77777777" w:rsidR="002D2EC6" w:rsidRPr="00CD5209" w:rsidRDefault="002D2EC6" w:rsidP="002D2EC6">
            <w:pPr>
              <w:pStyle w:val="afe"/>
              <w:widowControl w:val="0"/>
              <w:rPr>
                <w:sz w:val="22"/>
                <w:szCs w:val="22"/>
              </w:rPr>
            </w:pPr>
            <w:r w:rsidRPr="00CD5209">
              <w:rPr>
                <w:sz w:val="22"/>
                <w:szCs w:val="22"/>
              </w:rPr>
              <w:t>КС 03211643000000013245</w:t>
            </w:r>
          </w:p>
          <w:p w14:paraId="2616DA45" w14:textId="77777777" w:rsidR="002D2EC6" w:rsidRPr="00CD5209" w:rsidRDefault="002D2EC6" w:rsidP="002D2EC6">
            <w:pPr>
              <w:pStyle w:val="afe"/>
              <w:widowControl w:val="0"/>
              <w:rPr>
                <w:sz w:val="22"/>
                <w:szCs w:val="22"/>
              </w:rPr>
            </w:pPr>
            <w:r w:rsidRPr="00CD5209">
              <w:rPr>
                <w:sz w:val="22"/>
                <w:szCs w:val="22"/>
              </w:rPr>
              <w:t>ЕКС 40102810745370000024</w:t>
            </w:r>
          </w:p>
          <w:p w14:paraId="55C05857" w14:textId="77777777" w:rsidR="002D2EC6" w:rsidRPr="00CD5209" w:rsidRDefault="002D2EC6" w:rsidP="002D2EC6">
            <w:pPr>
              <w:pStyle w:val="afe"/>
              <w:widowControl w:val="0"/>
              <w:rPr>
                <w:sz w:val="22"/>
                <w:szCs w:val="22"/>
              </w:rPr>
            </w:pPr>
            <w:r w:rsidRPr="00CD5209">
              <w:rPr>
                <w:sz w:val="22"/>
                <w:szCs w:val="22"/>
              </w:rPr>
              <w:t>Наименование банка: ОКЦ №1 Волго-Вятского ГУ Банка России//УФК по Нижегородской области, г. Нижний Новгород</w:t>
            </w:r>
          </w:p>
          <w:p w14:paraId="4F09E230" w14:textId="77777777" w:rsidR="002D2EC6" w:rsidRPr="00CD5209" w:rsidRDefault="002D2EC6" w:rsidP="002D2EC6">
            <w:pPr>
              <w:pStyle w:val="afe"/>
              <w:widowControl w:val="0"/>
              <w:rPr>
                <w:sz w:val="22"/>
                <w:szCs w:val="22"/>
              </w:rPr>
            </w:pPr>
            <w:r w:rsidRPr="00CD5209">
              <w:rPr>
                <w:sz w:val="22"/>
                <w:szCs w:val="22"/>
              </w:rPr>
              <w:t>БИК 012202102</w:t>
            </w:r>
          </w:p>
          <w:p w14:paraId="49372A72" w14:textId="77777777" w:rsidR="002D2EC6" w:rsidRPr="00CD5209" w:rsidRDefault="002D2EC6" w:rsidP="002D2EC6">
            <w:pPr>
              <w:pStyle w:val="afe"/>
              <w:widowControl w:val="0"/>
              <w:rPr>
                <w:sz w:val="22"/>
                <w:szCs w:val="22"/>
              </w:rPr>
            </w:pPr>
            <w:r w:rsidRPr="00CD5209">
              <w:rPr>
                <w:sz w:val="22"/>
                <w:szCs w:val="22"/>
              </w:rPr>
              <w:t>ОКПО 74923832</w:t>
            </w:r>
          </w:p>
          <w:p w14:paraId="64643D8A" w14:textId="77777777" w:rsidR="002D2EC6" w:rsidRPr="00CD5209" w:rsidRDefault="002D2EC6" w:rsidP="002D2EC6">
            <w:pPr>
              <w:pStyle w:val="afe"/>
              <w:widowControl w:val="0"/>
              <w:rPr>
                <w:sz w:val="22"/>
                <w:szCs w:val="22"/>
              </w:rPr>
            </w:pPr>
            <w:r w:rsidRPr="00CD5209">
              <w:rPr>
                <w:sz w:val="22"/>
                <w:szCs w:val="22"/>
              </w:rPr>
              <w:t>ОКТМО 18701000</w:t>
            </w:r>
          </w:p>
          <w:p w14:paraId="7499C713" w14:textId="77777777" w:rsidR="002D2EC6" w:rsidRPr="00CD5209" w:rsidRDefault="002D2EC6" w:rsidP="002D2EC6">
            <w:pPr>
              <w:pStyle w:val="afe"/>
              <w:widowControl w:val="0"/>
              <w:rPr>
                <w:sz w:val="22"/>
                <w:szCs w:val="22"/>
              </w:rPr>
            </w:pPr>
            <w:r w:rsidRPr="00CD5209">
              <w:rPr>
                <w:sz w:val="22"/>
                <w:szCs w:val="22"/>
              </w:rPr>
              <w:t>ОГРН 1053444000444</w:t>
            </w:r>
          </w:p>
          <w:p w14:paraId="4A770BFA" w14:textId="77777777" w:rsidR="002D2EC6" w:rsidRPr="00CD5209" w:rsidRDefault="002D2EC6" w:rsidP="002D2EC6">
            <w:pPr>
              <w:pStyle w:val="afe"/>
              <w:widowControl w:val="0"/>
              <w:rPr>
                <w:sz w:val="22"/>
                <w:szCs w:val="22"/>
              </w:rPr>
            </w:pPr>
            <w:r w:rsidRPr="00CD5209">
              <w:rPr>
                <w:sz w:val="22"/>
                <w:szCs w:val="22"/>
              </w:rPr>
              <w:t>Тел./факс (8442) 39-19-54</w:t>
            </w:r>
          </w:p>
          <w:p w14:paraId="54135B33" w14:textId="77777777" w:rsidR="002D2EC6" w:rsidRPr="00D4465B" w:rsidRDefault="002D2EC6" w:rsidP="002D2EC6">
            <w:pPr>
              <w:pStyle w:val="afe"/>
              <w:widowControl w:val="0"/>
              <w:rPr>
                <w:sz w:val="24"/>
                <w:szCs w:val="24"/>
                <w:u w:val="single"/>
              </w:rPr>
            </w:pPr>
            <w:r w:rsidRPr="00CD5209">
              <w:rPr>
                <w:sz w:val="22"/>
                <w:szCs w:val="22"/>
                <w:lang w:val="en-US"/>
              </w:rPr>
              <w:t>E</w:t>
            </w:r>
            <w:r w:rsidRPr="00CD5209">
              <w:rPr>
                <w:sz w:val="22"/>
                <w:szCs w:val="22"/>
              </w:rPr>
              <w:t>-</w:t>
            </w:r>
            <w:r w:rsidRPr="00CD5209">
              <w:rPr>
                <w:sz w:val="22"/>
                <w:szCs w:val="22"/>
                <w:lang w:val="en-US"/>
              </w:rPr>
              <w:t>mail</w:t>
            </w:r>
            <w:r w:rsidRPr="00CD5209">
              <w:rPr>
                <w:sz w:val="22"/>
                <w:szCs w:val="22"/>
              </w:rPr>
              <w:t xml:space="preserve">: </w:t>
            </w:r>
            <w:hyperlink r:id="rId9">
              <w:r w:rsidRPr="00CD5209">
                <w:rPr>
                  <w:sz w:val="22"/>
                  <w:szCs w:val="22"/>
                  <w:u w:val="single"/>
                  <w:lang w:val="en-US"/>
                </w:rPr>
                <w:t>gbmse</w:t>
              </w:r>
              <w:r w:rsidRPr="00CD5209">
                <w:rPr>
                  <w:sz w:val="22"/>
                  <w:szCs w:val="22"/>
                  <w:u w:val="single"/>
                </w:rPr>
                <w:t>34@</w:t>
              </w:r>
              <w:r w:rsidRPr="00CD5209">
                <w:rPr>
                  <w:sz w:val="22"/>
                  <w:szCs w:val="22"/>
                  <w:u w:val="single"/>
                  <w:lang w:val="en-US"/>
                </w:rPr>
                <w:t>fbmse</w:t>
              </w:r>
              <w:r w:rsidRPr="00CD5209">
                <w:rPr>
                  <w:sz w:val="22"/>
                  <w:szCs w:val="22"/>
                  <w:u w:val="single"/>
                </w:rPr>
                <w:t>.</w:t>
              </w:r>
              <w:proofErr w:type="spellStart"/>
              <w:r w:rsidRPr="00CD5209">
                <w:rPr>
                  <w:sz w:val="22"/>
                  <w:szCs w:val="22"/>
                  <w:u w:val="single"/>
                  <w:lang w:val="en-US"/>
                </w:rPr>
                <w:t>ru</w:t>
              </w:r>
              <w:proofErr w:type="spellEnd"/>
            </w:hyperlink>
          </w:p>
          <w:p w14:paraId="059E8427" w14:textId="77777777" w:rsidR="002D2EC6" w:rsidRPr="00CE2B0C" w:rsidRDefault="002D2EC6" w:rsidP="002D2EC6">
            <w:pPr>
              <w:rPr>
                <w:rFonts w:eastAsia="Sylfaen"/>
                <w:color w:val="000000"/>
                <w:spacing w:val="10"/>
                <w:lang w:val="ru"/>
              </w:rPr>
            </w:pPr>
          </w:p>
          <w:p w14:paraId="2BB7B78A" w14:textId="77777777" w:rsidR="002D2EC6" w:rsidRDefault="002D2EC6" w:rsidP="002D2EC6">
            <w:pPr>
              <w:widowControl w:val="0"/>
              <w:autoSpaceDE w:val="0"/>
              <w:autoSpaceDN w:val="0"/>
              <w:rPr>
                <w:szCs w:val="22"/>
              </w:rPr>
            </w:pPr>
            <w:r>
              <w:rPr>
                <w:szCs w:val="22"/>
              </w:rPr>
              <w:t>Руководитель – главный эксперт</w:t>
            </w:r>
          </w:p>
          <w:p w14:paraId="4208E381" w14:textId="77777777" w:rsidR="002D2EC6" w:rsidRDefault="002D2EC6" w:rsidP="002D2EC6">
            <w:pPr>
              <w:rPr>
                <w:szCs w:val="22"/>
              </w:rPr>
            </w:pPr>
            <w:r>
              <w:rPr>
                <w:szCs w:val="22"/>
              </w:rPr>
              <w:t xml:space="preserve"> по медико-социальной экспертизе</w:t>
            </w:r>
          </w:p>
          <w:p w14:paraId="37E1875B" w14:textId="1DB08410" w:rsidR="0092012D" w:rsidRDefault="0092012D">
            <w:pPr>
              <w:pStyle w:val="LBBodyText2"/>
              <w:ind w:left="599"/>
              <w:jc w:val="left"/>
              <w:rPr>
                <w:highlight w:val="white"/>
              </w:rPr>
            </w:pPr>
          </w:p>
        </w:tc>
        <w:tc>
          <w:tcPr>
            <w:tcW w:w="4786" w:type="dxa"/>
            <w:tcMar>
              <w:top w:w="0" w:type="dxa"/>
              <w:left w:w="108" w:type="dxa"/>
              <w:bottom w:w="0" w:type="dxa"/>
              <w:right w:w="108" w:type="dxa"/>
            </w:tcMar>
            <w:hideMark/>
          </w:tcPr>
          <w:p w14:paraId="621283B3" w14:textId="77777777" w:rsidR="0092012D" w:rsidRDefault="005C616B">
            <w:pPr>
              <w:pStyle w:val="LBBodyText2"/>
              <w:jc w:val="left"/>
              <w:rPr>
                <w:b/>
              </w:rPr>
            </w:pPr>
            <w:r>
              <w:rPr>
                <w:b/>
              </w:rPr>
              <w:t>Поставщик:</w:t>
            </w:r>
          </w:p>
          <w:p w14:paraId="35EBEA26" w14:textId="77777777" w:rsidR="0092012D" w:rsidRDefault="005C616B">
            <w:pPr>
              <w:pStyle w:val="LBBodyText2"/>
              <w:jc w:val="left"/>
            </w:pPr>
            <w:r>
              <w:t xml:space="preserve"> </w:t>
            </w:r>
          </w:p>
        </w:tc>
      </w:tr>
      <w:tr w:rsidR="0092012D" w14:paraId="28A022C4" w14:textId="77777777">
        <w:tc>
          <w:tcPr>
            <w:tcW w:w="4785" w:type="dxa"/>
            <w:tcMar>
              <w:top w:w="0" w:type="dxa"/>
              <w:left w:w="108" w:type="dxa"/>
              <w:bottom w:w="0" w:type="dxa"/>
              <w:right w:w="108" w:type="dxa"/>
            </w:tcMar>
          </w:tcPr>
          <w:p w14:paraId="45AC90B7" w14:textId="77777777" w:rsidR="0092012D" w:rsidRDefault="005C616B">
            <w:pPr>
              <w:pStyle w:val="LBBodyText2"/>
              <w:jc w:val="left"/>
              <w:rPr>
                <w:b/>
              </w:rPr>
            </w:pPr>
            <w:r>
              <w:rPr>
                <w:b/>
              </w:rPr>
              <w:t>От имени Заказчика</w:t>
            </w:r>
          </w:p>
          <w:p w14:paraId="083887B6" w14:textId="77777777" w:rsidR="0092012D" w:rsidRDefault="005C616B">
            <w:pPr>
              <w:pStyle w:val="LBBodyText1"/>
              <w:jc w:val="left"/>
            </w:pPr>
            <w:r>
              <w:t xml:space="preserve"> </w:t>
            </w:r>
          </w:p>
          <w:p w14:paraId="7BBB12AD" w14:textId="60B43D4D" w:rsidR="0092012D" w:rsidRDefault="002D2EC6">
            <w:pPr>
              <w:pStyle w:val="LBBodyText2"/>
              <w:jc w:val="left"/>
            </w:pPr>
            <w:r>
              <w:t>___________________ И.А. Морозова</w:t>
            </w:r>
          </w:p>
          <w:p w14:paraId="31C3B86E" w14:textId="77777777" w:rsidR="0092012D" w:rsidRDefault="0092012D">
            <w:pPr>
              <w:pStyle w:val="LBBodyText2"/>
              <w:jc w:val="left"/>
            </w:pPr>
          </w:p>
          <w:p w14:paraId="04D59AA7" w14:textId="77777777" w:rsidR="0092012D" w:rsidRDefault="005C616B">
            <w:pPr>
              <w:pStyle w:val="LBBodyText2"/>
              <w:jc w:val="left"/>
            </w:pPr>
            <w:r>
              <w:t>«___»________________20__г.</w:t>
            </w:r>
          </w:p>
        </w:tc>
        <w:tc>
          <w:tcPr>
            <w:tcW w:w="4786" w:type="dxa"/>
            <w:tcMar>
              <w:top w:w="0" w:type="dxa"/>
              <w:left w:w="108" w:type="dxa"/>
              <w:bottom w:w="0" w:type="dxa"/>
              <w:right w:w="108" w:type="dxa"/>
            </w:tcMar>
          </w:tcPr>
          <w:p w14:paraId="119A99A4" w14:textId="77777777" w:rsidR="0092012D" w:rsidRDefault="005C616B">
            <w:pPr>
              <w:pStyle w:val="LBBodyText2"/>
              <w:jc w:val="left"/>
              <w:rPr>
                <w:b/>
              </w:rPr>
            </w:pPr>
            <w:r>
              <w:rPr>
                <w:b/>
              </w:rPr>
              <w:t>От имени Поставщика</w:t>
            </w:r>
          </w:p>
          <w:p w14:paraId="7304D90E" w14:textId="77777777" w:rsidR="0092012D" w:rsidRDefault="005C616B">
            <w:pPr>
              <w:pStyle w:val="LBBodyText2"/>
              <w:jc w:val="left"/>
            </w:pPr>
            <w:r>
              <w:t xml:space="preserve"> </w:t>
            </w:r>
          </w:p>
          <w:p w14:paraId="1C07DBEF" w14:textId="77777777" w:rsidR="0092012D" w:rsidRDefault="005C616B">
            <w:pPr>
              <w:pStyle w:val="LBBodyText2"/>
              <w:jc w:val="left"/>
            </w:pPr>
            <w:r>
              <w:t>_________________________</w:t>
            </w:r>
          </w:p>
          <w:p w14:paraId="7DA09400" w14:textId="77777777" w:rsidR="002D2EC6" w:rsidRDefault="002D2EC6">
            <w:pPr>
              <w:pStyle w:val="LBBodyText2"/>
              <w:jc w:val="left"/>
            </w:pPr>
          </w:p>
          <w:p w14:paraId="723FDD20" w14:textId="77777777" w:rsidR="0092012D" w:rsidRDefault="005C616B">
            <w:pPr>
              <w:pStyle w:val="LBBodyText2"/>
              <w:jc w:val="left"/>
            </w:pPr>
            <w:r>
              <w:t>«___»________________20__г.</w:t>
            </w:r>
          </w:p>
        </w:tc>
      </w:tr>
    </w:tbl>
    <w:p w14:paraId="4DB78CF1" w14:textId="77777777" w:rsidR="0092012D" w:rsidRDefault="005C616B">
      <w:pPr>
        <w:pageBreakBefore/>
        <w:jc w:val="right"/>
      </w:pPr>
      <w:r>
        <w:lastRenderedPageBreak/>
        <w:t>Приложение № 1</w:t>
      </w:r>
    </w:p>
    <w:p w14:paraId="15A6CDA0" w14:textId="77777777" w:rsidR="0092012D" w:rsidRDefault="005C616B">
      <w:pPr>
        <w:pStyle w:val="LBBodyText1"/>
        <w:spacing w:before="0" w:after="0"/>
        <w:jc w:val="right"/>
      </w:pPr>
      <w:r>
        <w:t xml:space="preserve">к Контракту </w:t>
      </w:r>
    </w:p>
    <w:p w14:paraId="3B2B1EF5" w14:textId="77777777" w:rsidR="0092012D" w:rsidRDefault="005C616B">
      <w:pPr>
        <w:pStyle w:val="LBBodyText1"/>
        <w:spacing w:before="0" w:after="0"/>
        <w:jc w:val="right"/>
      </w:pPr>
      <w:r>
        <w:t xml:space="preserve">от </w:t>
      </w:r>
      <w:r>
        <w:rPr>
          <w:color w:val="000000"/>
        </w:rPr>
        <w:t>«___</w:t>
      </w:r>
      <w:proofErr w:type="gramStart"/>
      <w:r>
        <w:rPr>
          <w:color w:val="000000"/>
        </w:rPr>
        <w:t>_»_</w:t>
      </w:r>
      <w:proofErr w:type="gramEnd"/>
      <w:r>
        <w:rPr>
          <w:color w:val="000000"/>
        </w:rPr>
        <w:t>_________ _____ г.</w:t>
      </w:r>
    </w:p>
    <w:p w14:paraId="004F80D0" w14:textId="77777777" w:rsidR="0092012D" w:rsidRDefault="005C616B">
      <w:pPr>
        <w:jc w:val="right"/>
      </w:pPr>
      <w:r>
        <w:t>№ ______</w:t>
      </w:r>
    </w:p>
    <w:p w14:paraId="050D5CF2" w14:textId="77777777" w:rsidR="0092012D" w:rsidRDefault="0092012D">
      <w:pPr>
        <w:pStyle w:val="LBBodyText1"/>
      </w:pPr>
    </w:p>
    <w:p w14:paraId="6CB357ED" w14:textId="77777777" w:rsidR="0092012D" w:rsidRDefault="005C616B">
      <w:pPr>
        <w:pStyle w:val="LBBodyText1"/>
        <w:jc w:val="center"/>
        <w:rPr>
          <w:b/>
        </w:rPr>
      </w:pPr>
      <w:r>
        <w:rPr>
          <w:b/>
        </w:rPr>
        <w:t>Спецификация</w:t>
      </w:r>
    </w:p>
    <w:p w14:paraId="226278E5" w14:textId="77777777" w:rsidR="0092012D" w:rsidRDefault="0092012D">
      <w:pPr>
        <w:rPr>
          <w:b/>
        </w:rPr>
      </w:pPr>
    </w:p>
    <w:tbl>
      <w:tblPr>
        <w:tblW w:w="5231" w:type="pct"/>
        <w:jc w:val="center"/>
        <w:tblLayout w:type="fixed"/>
        <w:tblCellMar>
          <w:left w:w="10" w:type="dxa"/>
          <w:right w:w="10" w:type="dxa"/>
        </w:tblCellMar>
        <w:tblLook w:val="04A0" w:firstRow="1" w:lastRow="0" w:firstColumn="1" w:lastColumn="0" w:noHBand="0" w:noVBand="1"/>
      </w:tblPr>
      <w:tblGrid>
        <w:gridCol w:w="523"/>
        <w:gridCol w:w="1813"/>
        <w:gridCol w:w="1480"/>
        <w:gridCol w:w="1274"/>
        <w:gridCol w:w="1275"/>
        <w:gridCol w:w="571"/>
        <w:gridCol w:w="714"/>
        <w:gridCol w:w="1134"/>
        <w:gridCol w:w="992"/>
      </w:tblGrid>
      <w:tr w:rsidR="0092012D" w14:paraId="36C4ABCE" w14:textId="77777777" w:rsidTr="004C461A">
        <w:trPr>
          <w:trHeight w:val="20"/>
          <w:jc w:val="center"/>
        </w:trPr>
        <w:tc>
          <w:tcPr>
            <w:tcW w:w="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D4900E" w14:textId="77777777" w:rsidR="0092012D" w:rsidRDefault="005C616B">
            <w:pPr>
              <w:pStyle w:val="LBBodyText1"/>
              <w:jc w:val="left"/>
              <w:rPr>
                <w:sz w:val="18"/>
              </w:rPr>
            </w:pPr>
            <w:r>
              <w:rPr>
                <w:sz w:val="18"/>
              </w:rPr>
              <w:t>№ п/п</w:t>
            </w:r>
          </w:p>
        </w:tc>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A73417" w14:textId="77777777" w:rsidR="0092012D" w:rsidRDefault="005C616B">
            <w:pPr>
              <w:pStyle w:val="LBBodyText1"/>
              <w:jc w:val="left"/>
              <w:rPr>
                <w:sz w:val="18"/>
              </w:rPr>
            </w:pPr>
            <w:r>
              <w:rPr>
                <w:sz w:val="18"/>
              </w:rPr>
              <w:t>Наименование Товара</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62960" w14:textId="77777777" w:rsidR="0092012D" w:rsidRDefault="005C616B">
            <w:pPr>
              <w:pStyle w:val="LBBodyText1"/>
              <w:jc w:val="left"/>
              <w:rPr>
                <w:sz w:val="18"/>
              </w:rPr>
            </w:pPr>
            <w:r>
              <w:rPr>
                <w:sz w:val="18"/>
              </w:rPr>
              <w:t xml:space="preserve">Характеристики Товара </w:t>
            </w: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EE2B9C" w14:textId="77777777" w:rsidR="0092012D" w:rsidRDefault="005C616B">
            <w:pPr>
              <w:pStyle w:val="LBBodyText1"/>
              <w:jc w:val="left"/>
              <w:rPr>
                <w:sz w:val="18"/>
              </w:rPr>
            </w:pPr>
            <w:r>
              <w:rPr>
                <w:sz w:val="18"/>
              </w:rPr>
              <w:t>Страна происхождения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0BAA15" w14:textId="77777777" w:rsidR="0092012D" w:rsidRDefault="005C616B">
            <w:pPr>
              <w:pStyle w:val="LBBodyText1"/>
              <w:jc w:val="left"/>
              <w:rPr>
                <w:sz w:val="18"/>
              </w:rPr>
            </w:pPr>
            <w:r>
              <w:rPr>
                <w:sz w:val="18"/>
              </w:rPr>
              <w:t>Код позиции КТРУ,</w:t>
            </w:r>
          </w:p>
          <w:p w14:paraId="7688BA20" w14:textId="77777777" w:rsidR="0092012D" w:rsidRDefault="005C616B">
            <w:pPr>
              <w:pStyle w:val="LBBodyText1"/>
              <w:jc w:val="left"/>
              <w:rPr>
                <w:sz w:val="18"/>
              </w:rPr>
            </w:pPr>
            <w:r>
              <w:rPr>
                <w:sz w:val="18"/>
              </w:rPr>
              <w:t>Код ОКПД 2 ОК 034-2014 (КПЕС 2008)</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594267" w14:textId="77777777" w:rsidR="0092012D" w:rsidRDefault="005C616B">
            <w:pPr>
              <w:pStyle w:val="LBBodyText1"/>
              <w:jc w:val="left"/>
              <w:rPr>
                <w:sz w:val="18"/>
              </w:rPr>
            </w:pPr>
            <w:r>
              <w:rPr>
                <w:sz w:val="18"/>
              </w:rPr>
              <w:t>Ед. измерения</w:t>
            </w:r>
          </w:p>
        </w:tc>
        <w:tc>
          <w:tcPr>
            <w:tcW w:w="714" w:type="dxa"/>
            <w:tcBorders>
              <w:top w:val="single" w:sz="4" w:space="0" w:color="000000"/>
              <w:left w:val="single" w:sz="4" w:space="0" w:color="000000"/>
              <w:bottom w:val="single" w:sz="4" w:space="0" w:color="000000"/>
              <w:right w:val="single" w:sz="4" w:space="0" w:color="000000"/>
            </w:tcBorders>
            <w:vAlign w:val="center"/>
          </w:tcPr>
          <w:p w14:paraId="59554F18" w14:textId="77777777" w:rsidR="0092012D" w:rsidRDefault="005C616B">
            <w:pPr>
              <w:pStyle w:val="LBBodyText1"/>
              <w:jc w:val="left"/>
              <w:rPr>
                <w:sz w:val="18"/>
              </w:rPr>
            </w:pPr>
            <w:r>
              <w:rPr>
                <w:sz w:val="18"/>
              </w:rPr>
              <w:t>Количество ед.</w:t>
            </w:r>
          </w:p>
        </w:tc>
        <w:tc>
          <w:tcPr>
            <w:tcW w:w="1134" w:type="dxa"/>
            <w:tcBorders>
              <w:top w:val="single" w:sz="4" w:space="0" w:color="000000"/>
              <w:left w:val="single" w:sz="4" w:space="0" w:color="000000"/>
              <w:bottom w:val="single" w:sz="4" w:space="0" w:color="000000"/>
              <w:right w:val="single" w:sz="4" w:space="0" w:color="000000"/>
            </w:tcBorders>
            <w:vAlign w:val="center"/>
          </w:tcPr>
          <w:p w14:paraId="38C8384A" w14:textId="77777777" w:rsidR="0092012D" w:rsidRDefault="005C616B">
            <w:pPr>
              <w:pStyle w:val="LBBodyText1"/>
              <w:jc w:val="left"/>
              <w:rPr>
                <w:sz w:val="18"/>
              </w:rPr>
            </w:pPr>
            <w:r>
              <w:rPr>
                <w:sz w:val="18"/>
              </w:rPr>
              <w:t>Цена за ед., руб. (включая НДС)</w:t>
            </w:r>
          </w:p>
        </w:tc>
        <w:tc>
          <w:tcPr>
            <w:tcW w:w="992" w:type="dxa"/>
            <w:tcBorders>
              <w:top w:val="single" w:sz="4" w:space="0" w:color="000000"/>
              <w:left w:val="single" w:sz="4" w:space="0" w:color="000000"/>
              <w:bottom w:val="single" w:sz="4" w:space="0" w:color="000000"/>
              <w:right w:val="single" w:sz="4" w:space="0" w:color="000000"/>
            </w:tcBorders>
            <w:vAlign w:val="center"/>
          </w:tcPr>
          <w:p w14:paraId="74245049" w14:textId="77777777" w:rsidR="0092012D" w:rsidRDefault="005C616B">
            <w:pPr>
              <w:pStyle w:val="LBBodyText1"/>
              <w:jc w:val="left"/>
              <w:rPr>
                <w:sz w:val="18"/>
              </w:rPr>
            </w:pPr>
            <w:r>
              <w:rPr>
                <w:sz w:val="18"/>
              </w:rPr>
              <w:t>Общая стоимость, руб. (включая НДС).</w:t>
            </w:r>
          </w:p>
        </w:tc>
      </w:tr>
      <w:tr w:rsidR="0092012D" w14:paraId="31FFC3AC" w14:textId="77777777" w:rsidTr="004C461A">
        <w:trPr>
          <w:trHeight w:val="20"/>
          <w:jc w:val="center"/>
        </w:trPr>
        <w:tc>
          <w:tcPr>
            <w:tcW w:w="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10229" w14:textId="77777777" w:rsidR="0092012D" w:rsidRDefault="0092012D">
            <w:pPr>
              <w:pStyle w:val="LBBodyText1"/>
            </w:pPr>
          </w:p>
        </w:tc>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CB390" w14:textId="77777777" w:rsidR="0092012D" w:rsidRDefault="005C616B">
            <w:pPr>
              <w:pStyle w:val="LBBodyText1"/>
              <w:jc w:val="center"/>
            </w:pPr>
            <w:r>
              <w:t>2</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917EE4" w14:textId="77777777" w:rsidR="0092012D" w:rsidRDefault="005C616B">
            <w:pPr>
              <w:pStyle w:val="LBBodyText1"/>
              <w:jc w:val="center"/>
            </w:pPr>
            <w:r>
              <w:t>3</w:t>
            </w: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BDDA08" w14:textId="77777777" w:rsidR="0092012D" w:rsidRDefault="005C616B">
            <w:pPr>
              <w:pStyle w:val="LBBodyText1"/>
              <w:jc w:val="center"/>
            </w:pPr>
            <w:r>
              <w:t>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621948" w14:textId="77777777" w:rsidR="0092012D" w:rsidRDefault="005C616B">
            <w:pPr>
              <w:pStyle w:val="LBBodyText1"/>
              <w:jc w:val="center"/>
            </w:pPr>
            <w:r>
              <w:t>5</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70B7B9" w14:textId="77777777" w:rsidR="0092012D" w:rsidRDefault="005C616B">
            <w:pPr>
              <w:pStyle w:val="LBBodyText1"/>
              <w:jc w:val="center"/>
            </w:pPr>
            <w:r>
              <w:t>6</w:t>
            </w:r>
          </w:p>
        </w:tc>
        <w:tc>
          <w:tcPr>
            <w:tcW w:w="714" w:type="dxa"/>
            <w:tcBorders>
              <w:top w:val="single" w:sz="4" w:space="0" w:color="000000"/>
              <w:left w:val="single" w:sz="4" w:space="0" w:color="000000"/>
              <w:bottom w:val="single" w:sz="4" w:space="0" w:color="000000"/>
              <w:right w:val="single" w:sz="4" w:space="0" w:color="000000"/>
            </w:tcBorders>
          </w:tcPr>
          <w:p w14:paraId="5D451982" w14:textId="77777777" w:rsidR="0092012D" w:rsidRDefault="005C616B">
            <w:pPr>
              <w:pStyle w:val="LBBodyText1"/>
              <w:jc w:val="center"/>
            </w:pPr>
            <w:r>
              <w:t>7</w:t>
            </w:r>
          </w:p>
        </w:tc>
        <w:tc>
          <w:tcPr>
            <w:tcW w:w="1134" w:type="dxa"/>
            <w:tcBorders>
              <w:top w:val="single" w:sz="4" w:space="0" w:color="000000"/>
              <w:left w:val="single" w:sz="4" w:space="0" w:color="000000"/>
              <w:bottom w:val="single" w:sz="4" w:space="0" w:color="000000"/>
              <w:right w:val="single" w:sz="4" w:space="0" w:color="000000"/>
            </w:tcBorders>
          </w:tcPr>
          <w:p w14:paraId="3EF0803F" w14:textId="77777777" w:rsidR="0092012D" w:rsidRDefault="005C616B">
            <w:pPr>
              <w:pStyle w:val="LBBodyText1"/>
              <w:jc w:val="center"/>
            </w:pPr>
            <w:r>
              <w:t>8</w:t>
            </w:r>
          </w:p>
        </w:tc>
        <w:tc>
          <w:tcPr>
            <w:tcW w:w="992" w:type="dxa"/>
            <w:tcBorders>
              <w:top w:val="single" w:sz="4" w:space="0" w:color="000000"/>
              <w:left w:val="single" w:sz="4" w:space="0" w:color="000000"/>
              <w:bottom w:val="single" w:sz="4" w:space="0" w:color="000000"/>
              <w:right w:val="single" w:sz="4" w:space="0" w:color="000000"/>
            </w:tcBorders>
          </w:tcPr>
          <w:p w14:paraId="2B74B992" w14:textId="77777777" w:rsidR="0092012D" w:rsidRDefault="005C616B">
            <w:pPr>
              <w:pStyle w:val="LBBodyText1"/>
              <w:jc w:val="center"/>
            </w:pPr>
            <w:r>
              <w:t>9</w:t>
            </w:r>
          </w:p>
        </w:tc>
      </w:tr>
      <w:tr w:rsidR="0092012D" w14:paraId="3C025C0D" w14:textId="77777777" w:rsidTr="004C461A">
        <w:trPr>
          <w:trHeight w:val="20"/>
          <w:jc w:val="center"/>
        </w:trPr>
        <w:tc>
          <w:tcPr>
            <w:tcW w:w="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FC51F3" w14:textId="23EC8BDE" w:rsidR="0092012D" w:rsidRDefault="002D2EC6">
            <w:pPr>
              <w:pStyle w:val="LBBodyText1"/>
            </w:pPr>
            <w:r>
              <w:t>1</w:t>
            </w:r>
          </w:p>
        </w:tc>
        <w:tc>
          <w:tcPr>
            <w:tcW w:w="1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E0C2CD" w14:textId="65427C06" w:rsidR="0092012D" w:rsidRDefault="002D2EC6">
            <w:pPr>
              <w:pStyle w:val="LBBodyText1"/>
              <w:rPr>
                <w:highlight w:val="magenta"/>
              </w:rPr>
            </w:pPr>
            <w:r w:rsidRPr="002D2EC6">
              <w:t>Простыни одноразового использования</w:t>
            </w:r>
          </w:p>
        </w:tc>
        <w:tc>
          <w:tcPr>
            <w:tcW w:w="1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DFF20" w14:textId="77777777" w:rsidR="0092012D" w:rsidRDefault="0092012D">
            <w:pPr>
              <w:pStyle w:val="LBBodyText1"/>
              <w:rPr>
                <w:highlight w:val="magenta"/>
              </w:rPr>
            </w:pP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514180" w14:textId="77777777" w:rsidR="0092012D" w:rsidRDefault="0092012D">
            <w:pPr>
              <w:pStyle w:val="LBBodyText1"/>
              <w:jc w:val="center"/>
              <w:rPr>
                <w:sz w:val="18"/>
                <w:highlight w:val="magenta"/>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4A7AEE" w14:textId="0C0826FB" w:rsidR="0092012D" w:rsidRDefault="004C461A">
            <w:pPr>
              <w:pStyle w:val="LBBodyText1"/>
              <w:jc w:val="center"/>
              <w:rPr>
                <w:sz w:val="18"/>
                <w:highlight w:val="magenta"/>
              </w:rPr>
            </w:pPr>
            <w:r w:rsidRPr="005B442D">
              <w:rPr>
                <w:rStyle w:val="aff"/>
                <w:color w:val="000000" w:themeColor="text1"/>
              </w:rPr>
              <w:t>(</w:t>
            </w:r>
            <w:hyperlink r:id="rId10" w:tgtFrame="_blank" w:history="1">
              <w:r>
                <w:rPr>
                  <w:i/>
                  <w:iCs/>
                  <w:bdr w:val="none" w:sz="0" w:space="0" w:color="auto" w:frame="1"/>
                  <w:shd w:val="clear" w:color="auto" w:fill="FFFFFF"/>
                </w:rPr>
                <w:t>32.50.50.190</w:t>
              </w:r>
              <w:r w:rsidRPr="005B442D">
                <w:rPr>
                  <w:i/>
                  <w:iCs/>
                  <w:bdr w:val="none" w:sz="0" w:space="0" w:color="auto" w:frame="1"/>
                  <w:shd w:val="clear" w:color="auto" w:fill="FFFFFF"/>
                </w:rPr>
                <w:t>-00000</w:t>
              </w:r>
              <w:r>
                <w:rPr>
                  <w:i/>
                  <w:iCs/>
                  <w:bdr w:val="none" w:sz="0" w:space="0" w:color="auto" w:frame="1"/>
                  <w:shd w:val="clear" w:color="auto" w:fill="FFFFFF"/>
                </w:rPr>
                <w:t>992</w:t>
              </w:r>
            </w:hyperlink>
            <w:r w:rsidRPr="005B442D">
              <w:rPr>
                <w:rStyle w:val="aff"/>
                <w:color w:val="000000" w:themeColor="text1"/>
              </w:rPr>
              <w:t>)</w:t>
            </w:r>
            <w:r>
              <w:rPr>
                <w:rStyle w:val="11"/>
                <w:color w:val="000000" w:themeColor="text1"/>
              </w:rPr>
              <w:t xml:space="preserve"> </w:t>
            </w:r>
            <w:r>
              <w:rPr>
                <w:rStyle w:val="aff"/>
                <w:color w:val="000000" w:themeColor="text1"/>
              </w:rPr>
              <w:t>Простыня одноразового использования</w:t>
            </w:r>
          </w:p>
        </w:tc>
        <w:tc>
          <w:tcPr>
            <w:tcW w:w="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5AD579" w14:textId="46D14D50" w:rsidR="0092012D" w:rsidRDefault="004C461A">
            <w:pPr>
              <w:pStyle w:val="LBBodyText1"/>
              <w:jc w:val="center"/>
              <w:rPr>
                <w:sz w:val="18"/>
              </w:rPr>
            </w:pPr>
            <w:r>
              <w:rPr>
                <w:sz w:val="18"/>
              </w:rPr>
              <w:t>Шт.</w:t>
            </w:r>
          </w:p>
        </w:tc>
        <w:tc>
          <w:tcPr>
            <w:tcW w:w="714" w:type="dxa"/>
            <w:tcBorders>
              <w:top w:val="single" w:sz="4" w:space="0" w:color="000000"/>
              <w:left w:val="single" w:sz="4" w:space="0" w:color="000000"/>
              <w:bottom w:val="single" w:sz="4" w:space="0" w:color="000000"/>
              <w:right w:val="single" w:sz="4" w:space="0" w:color="000000"/>
            </w:tcBorders>
            <w:vAlign w:val="center"/>
          </w:tcPr>
          <w:p w14:paraId="09BC7B12" w14:textId="30B67A33" w:rsidR="0092012D" w:rsidRDefault="004C461A">
            <w:pPr>
              <w:pStyle w:val="LBBodyText1"/>
              <w:jc w:val="center"/>
              <w:rPr>
                <w:sz w:val="18"/>
              </w:rPr>
            </w:pPr>
            <w:r>
              <w:rPr>
                <w:sz w:val="18"/>
              </w:rPr>
              <w:t>400</w:t>
            </w:r>
          </w:p>
        </w:tc>
        <w:tc>
          <w:tcPr>
            <w:tcW w:w="1134" w:type="dxa"/>
            <w:tcBorders>
              <w:top w:val="single" w:sz="4" w:space="0" w:color="000000"/>
              <w:left w:val="single" w:sz="4" w:space="0" w:color="000000"/>
              <w:bottom w:val="single" w:sz="4" w:space="0" w:color="000000"/>
              <w:right w:val="single" w:sz="4" w:space="0" w:color="000000"/>
            </w:tcBorders>
            <w:vAlign w:val="center"/>
          </w:tcPr>
          <w:p w14:paraId="1ECA1B9C" w14:textId="77777777" w:rsidR="0092012D" w:rsidRDefault="0092012D">
            <w:pPr>
              <w:pStyle w:val="LBBodyText1"/>
              <w:jc w:val="center"/>
              <w:rPr>
                <w:sz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A9200BE" w14:textId="77777777" w:rsidR="0092012D" w:rsidRDefault="0092012D">
            <w:pPr>
              <w:pStyle w:val="LBBodyText1"/>
              <w:jc w:val="center"/>
              <w:rPr>
                <w:sz w:val="18"/>
              </w:rPr>
            </w:pPr>
          </w:p>
        </w:tc>
      </w:tr>
    </w:tbl>
    <w:p w14:paraId="41922BE6" w14:textId="77777777" w:rsidR="0092012D" w:rsidRDefault="0092012D"/>
    <w:tbl>
      <w:tblPr>
        <w:tblW w:w="9571" w:type="dxa"/>
        <w:tblCellMar>
          <w:left w:w="10" w:type="dxa"/>
          <w:right w:w="10" w:type="dxa"/>
        </w:tblCellMar>
        <w:tblLook w:val="04A0" w:firstRow="1" w:lastRow="0" w:firstColumn="1" w:lastColumn="0" w:noHBand="0" w:noVBand="1"/>
      </w:tblPr>
      <w:tblGrid>
        <w:gridCol w:w="4785"/>
        <w:gridCol w:w="4786"/>
      </w:tblGrid>
      <w:tr w:rsidR="0092012D" w14:paraId="1FAAF3D8" w14:textId="77777777">
        <w:tc>
          <w:tcPr>
            <w:tcW w:w="4785" w:type="dxa"/>
            <w:tcMar>
              <w:top w:w="0" w:type="dxa"/>
              <w:left w:w="108" w:type="dxa"/>
              <w:bottom w:w="0" w:type="dxa"/>
              <w:right w:w="108" w:type="dxa"/>
            </w:tcMar>
          </w:tcPr>
          <w:p w14:paraId="7DC94CC2" w14:textId="77777777" w:rsidR="0092012D" w:rsidRDefault="005C616B">
            <w:pPr>
              <w:pStyle w:val="LBBodyText1"/>
              <w:jc w:val="left"/>
            </w:pPr>
            <w:bookmarkStart w:id="69" w:name="_Hlk240885622"/>
            <w:r>
              <w:rPr>
                <w:b/>
              </w:rPr>
              <w:t>Заказчик</w:t>
            </w:r>
            <w:r>
              <w:t>:</w:t>
            </w:r>
          </w:p>
          <w:p w14:paraId="28D5E94E" w14:textId="77777777" w:rsidR="002D2EC6" w:rsidRDefault="005C616B" w:rsidP="002D2EC6">
            <w:pPr>
              <w:widowControl w:val="0"/>
              <w:autoSpaceDE w:val="0"/>
              <w:autoSpaceDN w:val="0"/>
              <w:rPr>
                <w:szCs w:val="22"/>
              </w:rPr>
            </w:pPr>
            <w:r>
              <w:t xml:space="preserve"> </w:t>
            </w:r>
            <w:r w:rsidR="002D2EC6">
              <w:rPr>
                <w:szCs w:val="22"/>
              </w:rPr>
              <w:t>Руководитель – главный эксперт</w:t>
            </w:r>
          </w:p>
          <w:p w14:paraId="31642EE0" w14:textId="77777777" w:rsidR="002D2EC6" w:rsidRDefault="002D2EC6" w:rsidP="002D2EC6">
            <w:pPr>
              <w:rPr>
                <w:szCs w:val="22"/>
              </w:rPr>
            </w:pPr>
            <w:r>
              <w:rPr>
                <w:szCs w:val="22"/>
              </w:rPr>
              <w:t xml:space="preserve"> по медико-социальной экспертизе</w:t>
            </w:r>
          </w:p>
          <w:p w14:paraId="2E92A624" w14:textId="77777777" w:rsidR="0092012D" w:rsidRDefault="0092012D">
            <w:pPr>
              <w:pStyle w:val="LBBodyText1"/>
              <w:jc w:val="left"/>
            </w:pPr>
          </w:p>
          <w:p w14:paraId="4AFC80A1" w14:textId="6B672389" w:rsidR="0092012D" w:rsidRDefault="005C616B">
            <w:pPr>
              <w:pStyle w:val="LBBodyText1"/>
              <w:jc w:val="left"/>
            </w:pPr>
            <w:r>
              <w:t>_________________________</w:t>
            </w:r>
            <w:r w:rsidR="002D2EC6">
              <w:t xml:space="preserve"> И.А. Морозова</w:t>
            </w:r>
          </w:p>
          <w:p w14:paraId="280132F0" w14:textId="77777777" w:rsidR="0092012D" w:rsidRDefault="0092012D">
            <w:pPr>
              <w:pStyle w:val="LBBodyText1"/>
            </w:pPr>
          </w:p>
          <w:p w14:paraId="51C7A1DD" w14:textId="77777777" w:rsidR="0092012D" w:rsidRDefault="005C616B">
            <w:pPr>
              <w:pStyle w:val="LBBodyText1"/>
              <w:jc w:val="left"/>
            </w:pPr>
            <w:r>
              <w:t>«___»________________20__г.</w:t>
            </w:r>
          </w:p>
        </w:tc>
        <w:tc>
          <w:tcPr>
            <w:tcW w:w="4786" w:type="dxa"/>
            <w:tcMar>
              <w:top w:w="0" w:type="dxa"/>
              <w:left w:w="108" w:type="dxa"/>
              <w:bottom w:w="0" w:type="dxa"/>
              <w:right w:w="108" w:type="dxa"/>
            </w:tcMar>
          </w:tcPr>
          <w:p w14:paraId="72997A4B" w14:textId="77777777" w:rsidR="0092012D" w:rsidRDefault="005C616B">
            <w:pPr>
              <w:pStyle w:val="LBBodyText1"/>
              <w:jc w:val="left"/>
            </w:pPr>
            <w:r>
              <w:rPr>
                <w:b/>
              </w:rPr>
              <w:t>Поставщик</w:t>
            </w:r>
            <w:r>
              <w:t>:</w:t>
            </w:r>
          </w:p>
          <w:p w14:paraId="04F57561" w14:textId="77777777" w:rsidR="0092012D" w:rsidRDefault="005C616B">
            <w:pPr>
              <w:pStyle w:val="LBBodyText1"/>
              <w:jc w:val="left"/>
            </w:pPr>
            <w:r>
              <w:t xml:space="preserve"> </w:t>
            </w:r>
          </w:p>
          <w:p w14:paraId="6ECB28A4" w14:textId="77777777" w:rsidR="002D2EC6" w:rsidRDefault="002D2EC6">
            <w:pPr>
              <w:pStyle w:val="LBBodyText1"/>
              <w:jc w:val="left"/>
            </w:pPr>
          </w:p>
          <w:p w14:paraId="5BB96FE8" w14:textId="77777777" w:rsidR="002D2EC6" w:rsidRDefault="002D2EC6">
            <w:pPr>
              <w:pStyle w:val="LBBodyText1"/>
              <w:jc w:val="left"/>
            </w:pPr>
          </w:p>
          <w:p w14:paraId="57A4AD87" w14:textId="77777777" w:rsidR="0092012D" w:rsidRDefault="005C616B">
            <w:pPr>
              <w:pStyle w:val="LBBodyText1"/>
              <w:jc w:val="left"/>
            </w:pPr>
            <w:r>
              <w:t>_________________________</w:t>
            </w:r>
          </w:p>
          <w:p w14:paraId="10CEC746" w14:textId="77777777" w:rsidR="0092012D" w:rsidRDefault="005C616B">
            <w:pPr>
              <w:pStyle w:val="LBBodyText1"/>
              <w:jc w:val="left"/>
            </w:pPr>
            <w:r>
              <w:t>«___»________________20__г.</w:t>
            </w:r>
          </w:p>
        </w:tc>
      </w:tr>
    </w:tbl>
    <w:bookmarkEnd w:id="69"/>
    <w:p w14:paraId="04653039" w14:textId="77777777" w:rsidR="009506A2" w:rsidRDefault="009506A2" w:rsidP="009506A2">
      <w:pPr>
        <w:pageBreakBefore/>
        <w:jc w:val="right"/>
      </w:pPr>
      <w:r>
        <w:lastRenderedPageBreak/>
        <w:t>Приложение № 2</w:t>
      </w:r>
    </w:p>
    <w:p w14:paraId="38F7BED1" w14:textId="51CBFFAD" w:rsidR="009506A2" w:rsidRDefault="009506A2" w:rsidP="009506A2">
      <w:pPr>
        <w:pStyle w:val="LBBodyText1"/>
        <w:spacing w:before="0" w:after="0"/>
        <w:jc w:val="right"/>
      </w:pPr>
      <w:r>
        <w:t xml:space="preserve">к </w:t>
      </w:r>
      <w:bookmarkStart w:id="70" w:name="_Hlk240886275"/>
      <w:r>
        <w:t xml:space="preserve">Государственному </w:t>
      </w:r>
      <w:r>
        <w:t xml:space="preserve">Контракту </w:t>
      </w:r>
      <w:r w:rsidRPr="009506A2">
        <w:t>№ ______</w:t>
      </w:r>
      <w:bookmarkEnd w:id="70"/>
    </w:p>
    <w:p w14:paraId="5C65F973" w14:textId="6F635BF7" w:rsidR="009506A2" w:rsidRPr="009506A2" w:rsidRDefault="009506A2" w:rsidP="009506A2">
      <w:pPr>
        <w:pStyle w:val="LBBodyText1"/>
        <w:jc w:val="right"/>
        <w:rPr>
          <w:color w:val="000000"/>
        </w:rPr>
      </w:pPr>
      <w:r>
        <w:t xml:space="preserve">от </w:t>
      </w:r>
      <w:r>
        <w:rPr>
          <w:color w:val="000000"/>
        </w:rPr>
        <w:t>«___</w:t>
      </w:r>
      <w:proofErr w:type="gramStart"/>
      <w:r>
        <w:rPr>
          <w:color w:val="000000"/>
        </w:rPr>
        <w:t>_»_</w:t>
      </w:r>
      <w:proofErr w:type="gramEnd"/>
      <w:r>
        <w:rPr>
          <w:color w:val="000000"/>
        </w:rPr>
        <w:t>_________ _____ г.</w:t>
      </w:r>
      <w:r w:rsidRPr="009506A2">
        <w:t xml:space="preserve"> </w:t>
      </w:r>
    </w:p>
    <w:p w14:paraId="1360360A" w14:textId="4F1FA1D8" w:rsidR="009506A2" w:rsidRDefault="009506A2" w:rsidP="009506A2">
      <w:pPr>
        <w:pStyle w:val="LBBodyText1"/>
        <w:spacing w:before="0" w:after="0"/>
        <w:jc w:val="right"/>
      </w:pPr>
    </w:p>
    <w:p w14:paraId="7F26232F" w14:textId="77777777" w:rsidR="009506A2" w:rsidRPr="009506A2" w:rsidRDefault="009506A2" w:rsidP="009506A2">
      <w:pPr>
        <w:widowControl w:val="0"/>
        <w:shd w:val="clear" w:color="auto" w:fill="FFFFFF"/>
        <w:autoSpaceDE w:val="0"/>
        <w:autoSpaceDN w:val="0"/>
        <w:adjustRightInd w:val="0"/>
        <w:ind w:right="10"/>
        <w:jc w:val="center"/>
        <w:rPr>
          <w:b/>
          <w:bCs/>
          <w:spacing w:val="-1"/>
          <w:szCs w:val="22"/>
        </w:rPr>
      </w:pPr>
      <w:r w:rsidRPr="009506A2">
        <w:rPr>
          <w:b/>
          <w:bCs/>
          <w:spacing w:val="-1"/>
          <w:szCs w:val="22"/>
        </w:rPr>
        <w:t>ТЕХНИЧЕСКОЕ ЗАДАНИЕ</w:t>
      </w:r>
    </w:p>
    <w:p w14:paraId="7520C412" w14:textId="77777777" w:rsidR="009506A2" w:rsidRPr="009506A2" w:rsidRDefault="009506A2" w:rsidP="009506A2">
      <w:pPr>
        <w:widowControl w:val="0"/>
        <w:shd w:val="clear" w:color="auto" w:fill="FFFFFF"/>
        <w:autoSpaceDE w:val="0"/>
        <w:autoSpaceDN w:val="0"/>
        <w:adjustRightInd w:val="0"/>
        <w:ind w:right="10"/>
        <w:jc w:val="center"/>
        <w:rPr>
          <w:bCs/>
          <w:spacing w:val="-1"/>
          <w:szCs w:val="22"/>
        </w:rPr>
      </w:pPr>
      <w:r w:rsidRPr="009506A2">
        <w:rPr>
          <w:bCs/>
          <w:spacing w:val="-1"/>
          <w:szCs w:val="22"/>
        </w:rPr>
        <w:t>на поставку простыней одноразового использования</w:t>
      </w:r>
    </w:p>
    <w:p w14:paraId="050EEC71" w14:textId="77777777" w:rsidR="009506A2" w:rsidRPr="009506A2" w:rsidRDefault="009506A2" w:rsidP="009506A2">
      <w:pPr>
        <w:jc w:val="left"/>
        <w:rPr>
          <w:b/>
          <w:bCs/>
          <w:szCs w:val="22"/>
        </w:rPr>
      </w:pPr>
    </w:p>
    <w:p w14:paraId="28914EF1" w14:textId="02C70B4A" w:rsidR="009506A2" w:rsidRPr="009506A2" w:rsidRDefault="009506A2" w:rsidP="009506A2">
      <w:pPr>
        <w:widowControl w:val="0"/>
        <w:autoSpaceDE w:val="0"/>
        <w:autoSpaceDN w:val="0"/>
        <w:adjustRightInd w:val="0"/>
        <w:ind w:left="-567"/>
        <w:jc w:val="left"/>
        <w:rPr>
          <w:bCs/>
          <w:szCs w:val="22"/>
        </w:rPr>
      </w:pPr>
      <w:r w:rsidRPr="009506A2">
        <w:rPr>
          <w:bCs/>
          <w:szCs w:val="22"/>
        </w:rPr>
        <w:t>1.</w:t>
      </w:r>
      <w:r w:rsidR="00F14306" w:rsidRPr="00F14306">
        <w:rPr>
          <w:b/>
          <w:szCs w:val="22"/>
        </w:rPr>
        <w:t xml:space="preserve"> </w:t>
      </w:r>
      <w:r w:rsidR="00F14306" w:rsidRPr="00F14306">
        <w:rPr>
          <w:b/>
          <w:bCs/>
          <w:szCs w:val="22"/>
        </w:rPr>
        <w:t>Функциональные, технические и качественные характеристики объекта закупки</w:t>
      </w:r>
      <w:r w:rsidRPr="009506A2">
        <w:rPr>
          <w:bCs/>
          <w:szCs w:val="22"/>
        </w:rPr>
        <w:t>.</w:t>
      </w:r>
    </w:p>
    <w:p w14:paraId="3063A55F" w14:textId="77777777" w:rsidR="00600FC4" w:rsidRDefault="00600FC4" w:rsidP="00600FC4">
      <w:pPr>
        <w:widowControl w:val="0"/>
        <w:autoSpaceDE w:val="0"/>
        <w:autoSpaceDN w:val="0"/>
        <w:adjustRightInd w:val="0"/>
        <w:ind w:left="-567"/>
        <w:rPr>
          <w:szCs w:val="22"/>
        </w:rPr>
      </w:pPr>
      <w:r w:rsidRPr="00600FC4">
        <w:rPr>
          <w:b/>
          <w:szCs w:val="22"/>
          <w:lang w:eastAsia="en-US"/>
        </w:rPr>
        <w:t xml:space="preserve">Характеристики по КТРУ – </w:t>
      </w:r>
      <w:r w:rsidRPr="00600FC4">
        <w:rPr>
          <w:szCs w:val="22"/>
          <w:lang w:eastAsia="en-US"/>
        </w:rPr>
        <w:t>отсутствуют.</w:t>
      </w:r>
    </w:p>
    <w:p w14:paraId="36112486" w14:textId="7BC2C4FE" w:rsidR="00600FC4" w:rsidRPr="00600FC4" w:rsidRDefault="00600FC4" w:rsidP="00600FC4">
      <w:pPr>
        <w:widowControl w:val="0"/>
        <w:autoSpaceDE w:val="0"/>
        <w:autoSpaceDN w:val="0"/>
        <w:adjustRightInd w:val="0"/>
        <w:ind w:left="-567"/>
        <w:rPr>
          <w:szCs w:val="22"/>
          <w:lang w:eastAsia="zh-CN"/>
        </w:rPr>
      </w:pPr>
      <w:r w:rsidRPr="00600FC4">
        <w:rPr>
          <w:b/>
          <w:szCs w:val="22"/>
          <w:lang w:eastAsia="en-US"/>
        </w:rPr>
        <w:t xml:space="preserve">Дополнительные </w:t>
      </w:r>
      <w:proofErr w:type="gramStart"/>
      <w:r w:rsidRPr="00600FC4">
        <w:rPr>
          <w:b/>
          <w:szCs w:val="22"/>
          <w:lang w:eastAsia="en-US"/>
        </w:rPr>
        <w:t>характеристики:</w:t>
      </w:r>
      <w:r w:rsidRPr="00600FC4">
        <w:rPr>
          <w:rFonts w:eastAsia="Calibri"/>
          <w:i/>
          <w:sz w:val="20"/>
        </w:rPr>
        <w:t xml:space="preserve"> </w:t>
      </w:r>
      <w:r w:rsidRPr="00600FC4">
        <w:rPr>
          <w:rFonts w:eastAsia="Calibri"/>
          <w:i/>
          <w:sz w:val="20"/>
        </w:rPr>
        <w:t xml:space="preserve"> </w:t>
      </w:r>
      <w:r w:rsidRPr="00600FC4">
        <w:rPr>
          <w:szCs w:val="22"/>
          <w:lang w:eastAsia="zh-CN"/>
        </w:rPr>
        <w:t>в</w:t>
      </w:r>
      <w:proofErr w:type="gramEnd"/>
      <w:r w:rsidRPr="00600FC4">
        <w:rPr>
          <w:szCs w:val="22"/>
          <w:lang w:eastAsia="zh-CN"/>
        </w:rPr>
        <w:t xml:space="preserve"> связи с отсутствием характеристик в КТРУ</w:t>
      </w:r>
      <w:r>
        <w:rPr>
          <w:szCs w:val="22"/>
          <w:lang w:eastAsia="zh-CN"/>
        </w:rPr>
        <w:t>.</w:t>
      </w:r>
    </w:p>
    <w:p w14:paraId="61073F72" w14:textId="77777777" w:rsidR="009506A2" w:rsidRPr="009506A2" w:rsidRDefault="009506A2" w:rsidP="009506A2">
      <w:pPr>
        <w:widowControl w:val="0"/>
        <w:autoSpaceDE w:val="0"/>
        <w:autoSpaceDN w:val="0"/>
        <w:adjustRightInd w:val="0"/>
        <w:rPr>
          <w:szCs w:val="22"/>
        </w:rPr>
      </w:pP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6520"/>
        <w:gridCol w:w="783"/>
        <w:gridCol w:w="918"/>
      </w:tblGrid>
      <w:tr w:rsidR="009506A2" w:rsidRPr="009506A2" w14:paraId="446FC3CD" w14:textId="77777777" w:rsidTr="00261390">
        <w:trPr>
          <w:trHeight w:val="223"/>
        </w:trPr>
        <w:tc>
          <w:tcPr>
            <w:tcW w:w="1985" w:type="dxa"/>
            <w:tcBorders>
              <w:top w:val="single" w:sz="4" w:space="0" w:color="auto"/>
              <w:left w:val="single" w:sz="4" w:space="0" w:color="auto"/>
              <w:bottom w:val="single" w:sz="4" w:space="0" w:color="auto"/>
              <w:right w:val="single" w:sz="4" w:space="0" w:color="auto"/>
            </w:tcBorders>
            <w:hideMark/>
          </w:tcPr>
          <w:p w14:paraId="6E19D34D" w14:textId="77777777" w:rsidR="009506A2" w:rsidRPr="009506A2" w:rsidRDefault="009506A2" w:rsidP="009506A2">
            <w:pPr>
              <w:suppressAutoHyphens/>
              <w:jc w:val="center"/>
              <w:rPr>
                <w:b/>
                <w:color w:val="000000"/>
                <w:szCs w:val="22"/>
                <w:lang w:eastAsia="zh-CN"/>
              </w:rPr>
            </w:pPr>
            <w:r w:rsidRPr="009506A2">
              <w:rPr>
                <w:b/>
                <w:color w:val="000000"/>
                <w:szCs w:val="22"/>
                <w:lang w:eastAsia="zh-CN"/>
              </w:rPr>
              <w:t xml:space="preserve">Наименование, КТРУ </w:t>
            </w:r>
          </w:p>
        </w:tc>
        <w:tc>
          <w:tcPr>
            <w:tcW w:w="6520" w:type="dxa"/>
            <w:tcBorders>
              <w:top w:val="single" w:sz="4" w:space="0" w:color="auto"/>
              <w:left w:val="single" w:sz="4" w:space="0" w:color="auto"/>
              <w:bottom w:val="single" w:sz="4" w:space="0" w:color="auto"/>
              <w:right w:val="single" w:sz="4" w:space="0" w:color="auto"/>
            </w:tcBorders>
            <w:hideMark/>
          </w:tcPr>
          <w:p w14:paraId="6FCC1779" w14:textId="77777777" w:rsidR="009506A2" w:rsidRPr="009506A2" w:rsidRDefault="009506A2" w:rsidP="009506A2">
            <w:pPr>
              <w:suppressAutoHyphens/>
              <w:jc w:val="center"/>
              <w:rPr>
                <w:b/>
                <w:color w:val="000000"/>
                <w:szCs w:val="22"/>
                <w:lang w:eastAsia="zh-CN"/>
              </w:rPr>
            </w:pPr>
            <w:r w:rsidRPr="009506A2">
              <w:rPr>
                <w:b/>
                <w:color w:val="000000"/>
                <w:szCs w:val="22"/>
                <w:lang w:eastAsia="zh-CN"/>
              </w:rPr>
              <w:t xml:space="preserve">Технические характеристики </w:t>
            </w:r>
          </w:p>
        </w:tc>
        <w:tc>
          <w:tcPr>
            <w:tcW w:w="783" w:type="dxa"/>
            <w:tcBorders>
              <w:top w:val="single" w:sz="4" w:space="0" w:color="auto"/>
              <w:left w:val="single" w:sz="4" w:space="0" w:color="auto"/>
              <w:bottom w:val="single" w:sz="4" w:space="0" w:color="auto"/>
              <w:right w:val="single" w:sz="4" w:space="0" w:color="auto"/>
            </w:tcBorders>
            <w:hideMark/>
          </w:tcPr>
          <w:p w14:paraId="03AD6962" w14:textId="77777777" w:rsidR="009506A2" w:rsidRPr="009506A2" w:rsidRDefault="009506A2" w:rsidP="009506A2">
            <w:pPr>
              <w:suppressAutoHyphens/>
              <w:jc w:val="left"/>
              <w:rPr>
                <w:b/>
                <w:color w:val="000000"/>
                <w:szCs w:val="22"/>
                <w:lang w:eastAsia="zh-CN"/>
              </w:rPr>
            </w:pPr>
            <w:r w:rsidRPr="009506A2">
              <w:rPr>
                <w:b/>
                <w:color w:val="000000"/>
                <w:szCs w:val="22"/>
                <w:lang w:eastAsia="zh-CN"/>
              </w:rPr>
              <w:t xml:space="preserve">Кол-во </w:t>
            </w:r>
          </w:p>
        </w:tc>
        <w:tc>
          <w:tcPr>
            <w:tcW w:w="918" w:type="dxa"/>
            <w:tcBorders>
              <w:top w:val="single" w:sz="4" w:space="0" w:color="auto"/>
              <w:left w:val="single" w:sz="4" w:space="0" w:color="auto"/>
              <w:bottom w:val="single" w:sz="4" w:space="0" w:color="auto"/>
              <w:right w:val="single" w:sz="4" w:space="0" w:color="auto"/>
            </w:tcBorders>
            <w:hideMark/>
          </w:tcPr>
          <w:p w14:paraId="2EB081C9" w14:textId="77777777" w:rsidR="009506A2" w:rsidRPr="009506A2" w:rsidRDefault="009506A2" w:rsidP="009506A2">
            <w:pPr>
              <w:suppressAutoHyphens/>
              <w:jc w:val="left"/>
              <w:rPr>
                <w:b/>
                <w:color w:val="000000"/>
                <w:szCs w:val="22"/>
                <w:lang w:eastAsia="zh-CN"/>
              </w:rPr>
            </w:pPr>
            <w:r w:rsidRPr="009506A2">
              <w:rPr>
                <w:b/>
                <w:color w:val="000000"/>
                <w:szCs w:val="22"/>
                <w:lang w:eastAsia="zh-CN"/>
              </w:rPr>
              <w:t>Ед. изм.</w:t>
            </w:r>
          </w:p>
        </w:tc>
      </w:tr>
      <w:tr w:rsidR="009506A2" w:rsidRPr="009506A2" w14:paraId="6FE8B531" w14:textId="77777777" w:rsidTr="00261390">
        <w:trPr>
          <w:trHeight w:val="334"/>
        </w:trPr>
        <w:tc>
          <w:tcPr>
            <w:tcW w:w="1985" w:type="dxa"/>
            <w:tcBorders>
              <w:top w:val="single" w:sz="4" w:space="0" w:color="auto"/>
              <w:left w:val="single" w:sz="4" w:space="0" w:color="auto"/>
              <w:right w:val="single" w:sz="4" w:space="0" w:color="auto"/>
            </w:tcBorders>
          </w:tcPr>
          <w:p w14:paraId="0EB769C4" w14:textId="77777777" w:rsidR="009506A2" w:rsidRPr="009506A2" w:rsidRDefault="009506A2" w:rsidP="009506A2">
            <w:pPr>
              <w:suppressAutoHyphens/>
              <w:jc w:val="left"/>
              <w:rPr>
                <w:i/>
                <w:iCs/>
                <w:color w:val="000000"/>
                <w:szCs w:val="22"/>
                <w:lang w:eastAsia="zh-CN"/>
              </w:rPr>
            </w:pPr>
            <w:r w:rsidRPr="009506A2">
              <w:rPr>
                <w:color w:val="000000"/>
                <w:szCs w:val="22"/>
                <w:lang w:eastAsia="zh-CN"/>
              </w:rPr>
              <w:t>Простыня одноразового использования (</w:t>
            </w:r>
            <w:hyperlink r:id="rId11" w:tgtFrame="_blank" w:history="1">
              <w:r w:rsidRPr="009506A2">
                <w:rPr>
                  <w:i/>
                  <w:iCs/>
                  <w:szCs w:val="22"/>
                  <w:bdr w:val="none" w:sz="0" w:space="0" w:color="auto" w:frame="1"/>
                  <w:shd w:val="clear" w:color="auto" w:fill="FFFFFF"/>
                  <w:lang w:eastAsia="zh-CN"/>
                </w:rPr>
                <w:t>32.50.50.190-00000992</w:t>
              </w:r>
            </w:hyperlink>
            <w:r w:rsidRPr="009506A2">
              <w:rPr>
                <w:i/>
                <w:iCs/>
                <w:color w:val="000000"/>
                <w:szCs w:val="22"/>
                <w:lang w:eastAsia="zh-CN"/>
              </w:rPr>
              <w:t>)</w:t>
            </w:r>
          </w:p>
        </w:tc>
        <w:tc>
          <w:tcPr>
            <w:tcW w:w="6520" w:type="dxa"/>
            <w:tcBorders>
              <w:top w:val="single" w:sz="4" w:space="0" w:color="auto"/>
              <w:left w:val="single" w:sz="4" w:space="0" w:color="auto"/>
              <w:bottom w:val="single" w:sz="4" w:space="0" w:color="auto"/>
              <w:right w:val="single" w:sz="4" w:space="0" w:color="auto"/>
            </w:tcBorders>
          </w:tcPr>
          <w:p w14:paraId="2D6132F6" w14:textId="77777777" w:rsidR="009506A2" w:rsidRPr="009506A2" w:rsidRDefault="009506A2" w:rsidP="009506A2">
            <w:pPr>
              <w:suppressAutoHyphens/>
              <w:jc w:val="left"/>
              <w:rPr>
                <w:szCs w:val="22"/>
                <w:lang w:eastAsia="zh-CN"/>
              </w:rPr>
            </w:pPr>
            <w:r w:rsidRPr="009506A2">
              <w:rPr>
                <w:szCs w:val="22"/>
                <w:lang w:eastAsia="zh-CN"/>
              </w:rPr>
              <w:t>Тип – простыня;</w:t>
            </w:r>
          </w:p>
          <w:p w14:paraId="04ECC809" w14:textId="77777777" w:rsidR="009506A2" w:rsidRPr="009506A2" w:rsidRDefault="009506A2" w:rsidP="009506A2">
            <w:pPr>
              <w:suppressAutoHyphens/>
              <w:jc w:val="left"/>
              <w:rPr>
                <w:szCs w:val="22"/>
                <w:lang w:eastAsia="zh-CN"/>
              </w:rPr>
            </w:pPr>
            <w:r w:rsidRPr="009506A2">
              <w:rPr>
                <w:szCs w:val="22"/>
                <w:lang w:eastAsia="zh-CN"/>
              </w:rPr>
              <w:t>Количество в упаковке – 20;</w:t>
            </w:r>
          </w:p>
          <w:p w14:paraId="0AC2AB62" w14:textId="77777777" w:rsidR="009506A2" w:rsidRPr="009506A2" w:rsidRDefault="009506A2" w:rsidP="009506A2">
            <w:pPr>
              <w:suppressAutoHyphens/>
              <w:jc w:val="left"/>
              <w:rPr>
                <w:szCs w:val="22"/>
                <w:shd w:val="clear" w:color="auto" w:fill="FFFFFF"/>
                <w:lang w:eastAsia="zh-CN"/>
              </w:rPr>
            </w:pPr>
            <w:r w:rsidRPr="009506A2">
              <w:rPr>
                <w:szCs w:val="22"/>
                <w:lang w:eastAsia="zh-CN"/>
              </w:rPr>
              <w:t>Вид – в сложении (поштучно);</w:t>
            </w:r>
          </w:p>
          <w:p w14:paraId="69358539" w14:textId="77777777" w:rsidR="009506A2" w:rsidRPr="009506A2" w:rsidRDefault="009506A2" w:rsidP="009506A2">
            <w:pPr>
              <w:suppressAutoHyphens/>
              <w:jc w:val="left"/>
              <w:rPr>
                <w:szCs w:val="22"/>
                <w:shd w:val="clear" w:color="auto" w:fill="FFFFFF"/>
                <w:lang w:eastAsia="zh-CN"/>
              </w:rPr>
            </w:pPr>
            <w:r w:rsidRPr="009506A2">
              <w:rPr>
                <w:szCs w:val="22"/>
                <w:shd w:val="clear" w:color="auto" w:fill="FFFFFF"/>
                <w:lang w:eastAsia="zh-CN"/>
              </w:rPr>
              <w:t>Стерильность – нет;</w:t>
            </w:r>
          </w:p>
          <w:p w14:paraId="4544C581" w14:textId="77777777" w:rsidR="009506A2" w:rsidRPr="009506A2" w:rsidRDefault="009506A2" w:rsidP="009506A2">
            <w:pPr>
              <w:suppressAutoHyphens/>
              <w:jc w:val="left"/>
              <w:rPr>
                <w:szCs w:val="22"/>
                <w:shd w:val="clear" w:color="auto" w:fill="FFFFFF"/>
                <w:lang w:eastAsia="zh-CN"/>
              </w:rPr>
            </w:pPr>
            <w:r w:rsidRPr="009506A2">
              <w:rPr>
                <w:szCs w:val="22"/>
                <w:shd w:val="clear" w:color="auto" w:fill="FFFFFF"/>
                <w:lang w:eastAsia="zh-CN"/>
              </w:rPr>
              <w:t xml:space="preserve">Материал – </w:t>
            </w:r>
            <w:r w:rsidRPr="009506A2">
              <w:rPr>
                <w:szCs w:val="22"/>
                <w:shd w:val="clear" w:color="auto" w:fill="FFFFFF"/>
                <w:lang w:val="en-US" w:eastAsia="zh-CN"/>
              </w:rPr>
              <w:t>SMS</w:t>
            </w:r>
            <w:r w:rsidRPr="009506A2">
              <w:rPr>
                <w:szCs w:val="22"/>
                <w:shd w:val="clear" w:color="auto" w:fill="FFFFFF"/>
                <w:lang w:eastAsia="zh-CN"/>
              </w:rPr>
              <w:t xml:space="preserve"> или спанбонд;</w:t>
            </w:r>
          </w:p>
          <w:p w14:paraId="7A59D1FB" w14:textId="77777777" w:rsidR="009506A2" w:rsidRPr="009506A2" w:rsidRDefault="009506A2" w:rsidP="009506A2">
            <w:pPr>
              <w:suppressAutoHyphens/>
              <w:jc w:val="left"/>
              <w:rPr>
                <w:szCs w:val="22"/>
                <w:shd w:val="clear" w:color="auto" w:fill="FFFFFF"/>
                <w:lang w:eastAsia="zh-CN"/>
              </w:rPr>
            </w:pPr>
            <w:r w:rsidRPr="009506A2">
              <w:rPr>
                <w:szCs w:val="22"/>
                <w:shd w:val="clear" w:color="auto" w:fill="FFFFFF"/>
                <w:lang w:eastAsia="zh-CN"/>
              </w:rPr>
              <w:t>Ширина – не менее 80 см.;</w:t>
            </w:r>
          </w:p>
          <w:p w14:paraId="62D98E81" w14:textId="77777777" w:rsidR="009506A2" w:rsidRPr="009506A2" w:rsidRDefault="009506A2" w:rsidP="009506A2">
            <w:pPr>
              <w:suppressAutoHyphens/>
              <w:jc w:val="left"/>
              <w:rPr>
                <w:szCs w:val="22"/>
                <w:shd w:val="clear" w:color="auto" w:fill="FFFFFF"/>
                <w:lang w:eastAsia="zh-CN"/>
              </w:rPr>
            </w:pPr>
            <w:r w:rsidRPr="009506A2">
              <w:rPr>
                <w:szCs w:val="22"/>
                <w:shd w:val="clear" w:color="auto" w:fill="FFFFFF"/>
                <w:lang w:eastAsia="zh-CN"/>
              </w:rPr>
              <w:t>Длина – не менее 200 см.;</w:t>
            </w:r>
          </w:p>
          <w:p w14:paraId="4F3CE2AC" w14:textId="77777777" w:rsidR="009506A2" w:rsidRPr="009506A2" w:rsidRDefault="009506A2" w:rsidP="009506A2">
            <w:pPr>
              <w:suppressAutoHyphens/>
              <w:jc w:val="left"/>
              <w:rPr>
                <w:szCs w:val="22"/>
                <w:shd w:val="clear" w:color="auto" w:fill="FFFFFF"/>
                <w:lang w:eastAsia="zh-CN"/>
              </w:rPr>
            </w:pPr>
            <w:r w:rsidRPr="009506A2">
              <w:rPr>
                <w:szCs w:val="22"/>
                <w:shd w:val="clear" w:color="auto" w:fill="FFFFFF"/>
                <w:lang w:eastAsia="zh-CN"/>
              </w:rPr>
              <w:t>Плотность изделия – не менее 18 г/</w:t>
            </w:r>
            <w:proofErr w:type="spellStart"/>
            <w:proofErr w:type="gramStart"/>
            <w:r w:rsidRPr="009506A2">
              <w:rPr>
                <w:szCs w:val="22"/>
                <w:shd w:val="clear" w:color="auto" w:fill="FFFFFF"/>
                <w:lang w:eastAsia="zh-CN"/>
              </w:rPr>
              <w:t>кв.м</w:t>
            </w:r>
            <w:proofErr w:type="spellEnd"/>
            <w:proofErr w:type="gramEnd"/>
            <w:r w:rsidRPr="009506A2">
              <w:rPr>
                <w:szCs w:val="22"/>
                <w:shd w:val="clear" w:color="auto" w:fill="FFFFFF"/>
                <w:lang w:eastAsia="zh-CN"/>
              </w:rPr>
              <w:t>;</w:t>
            </w:r>
          </w:p>
          <w:p w14:paraId="6DD0CB54" w14:textId="77777777" w:rsidR="009506A2" w:rsidRPr="009506A2" w:rsidRDefault="009506A2" w:rsidP="009506A2">
            <w:pPr>
              <w:suppressAutoHyphens/>
              <w:jc w:val="left"/>
              <w:rPr>
                <w:szCs w:val="22"/>
                <w:shd w:val="clear" w:color="auto" w:fill="FFFFFF"/>
                <w:lang w:eastAsia="zh-CN"/>
              </w:rPr>
            </w:pPr>
            <w:r w:rsidRPr="009506A2">
              <w:rPr>
                <w:szCs w:val="22"/>
                <w:shd w:val="clear" w:color="auto" w:fill="FFFFFF"/>
                <w:lang w:eastAsia="zh-CN"/>
              </w:rPr>
              <w:t>Цвет – белый или голубой.</w:t>
            </w:r>
          </w:p>
        </w:tc>
        <w:tc>
          <w:tcPr>
            <w:tcW w:w="783" w:type="dxa"/>
            <w:tcBorders>
              <w:top w:val="single" w:sz="4" w:space="0" w:color="auto"/>
              <w:left w:val="single" w:sz="4" w:space="0" w:color="auto"/>
              <w:right w:val="single" w:sz="4" w:space="0" w:color="auto"/>
            </w:tcBorders>
          </w:tcPr>
          <w:p w14:paraId="7E155677" w14:textId="77777777" w:rsidR="009506A2" w:rsidRPr="009506A2" w:rsidRDefault="009506A2" w:rsidP="009506A2">
            <w:pPr>
              <w:suppressAutoHyphens/>
              <w:jc w:val="left"/>
              <w:rPr>
                <w:color w:val="000000"/>
                <w:szCs w:val="22"/>
                <w:lang w:eastAsia="zh-CN"/>
              </w:rPr>
            </w:pPr>
            <w:r w:rsidRPr="009506A2">
              <w:rPr>
                <w:color w:val="000000"/>
                <w:szCs w:val="22"/>
                <w:lang w:eastAsia="zh-CN"/>
              </w:rPr>
              <w:t>400</w:t>
            </w:r>
          </w:p>
        </w:tc>
        <w:tc>
          <w:tcPr>
            <w:tcW w:w="918" w:type="dxa"/>
            <w:tcBorders>
              <w:top w:val="single" w:sz="4" w:space="0" w:color="auto"/>
              <w:left w:val="single" w:sz="4" w:space="0" w:color="auto"/>
              <w:right w:val="single" w:sz="4" w:space="0" w:color="auto"/>
            </w:tcBorders>
          </w:tcPr>
          <w:p w14:paraId="13A3044D" w14:textId="77777777" w:rsidR="009506A2" w:rsidRPr="009506A2" w:rsidRDefault="009506A2" w:rsidP="009506A2">
            <w:pPr>
              <w:suppressAutoHyphens/>
              <w:jc w:val="left"/>
              <w:rPr>
                <w:color w:val="000000"/>
                <w:szCs w:val="22"/>
                <w:lang w:eastAsia="zh-CN"/>
              </w:rPr>
            </w:pPr>
            <w:r w:rsidRPr="009506A2">
              <w:rPr>
                <w:color w:val="000000"/>
                <w:szCs w:val="22"/>
                <w:lang w:eastAsia="zh-CN"/>
              </w:rPr>
              <w:t>шт.</w:t>
            </w:r>
          </w:p>
        </w:tc>
      </w:tr>
    </w:tbl>
    <w:p w14:paraId="4D7C13FB" w14:textId="77777777" w:rsidR="009506A2" w:rsidRPr="009506A2" w:rsidRDefault="009506A2" w:rsidP="009506A2">
      <w:pPr>
        <w:widowControl w:val="0"/>
        <w:autoSpaceDE w:val="0"/>
        <w:autoSpaceDN w:val="0"/>
        <w:adjustRightInd w:val="0"/>
        <w:rPr>
          <w:szCs w:val="22"/>
        </w:rPr>
      </w:pPr>
    </w:p>
    <w:p w14:paraId="03890A82" w14:textId="77777777" w:rsidR="00F14306" w:rsidRPr="00F14306" w:rsidRDefault="00F14306" w:rsidP="00F14306">
      <w:pPr>
        <w:widowControl w:val="0"/>
        <w:autoSpaceDE w:val="0"/>
        <w:autoSpaceDN w:val="0"/>
        <w:adjustRightInd w:val="0"/>
        <w:ind w:left="-567"/>
        <w:rPr>
          <w:b/>
          <w:bCs/>
          <w:szCs w:val="22"/>
        </w:rPr>
      </w:pPr>
      <w:r w:rsidRPr="00F14306">
        <w:rPr>
          <w:b/>
          <w:bCs/>
          <w:szCs w:val="22"/>
        </w:rPr>
        <w:t xml:space="preserve">2. Место поставки: </w:t>
      </w:r>
    </w:p>
    <w:p w14:paraId="3B64C756" w14:textId="77777777" w:rsidR="00F14306" w:rsidRPr="00F14306" w:rsidRDefault="00F14306" w:rsidP="00F14306">
      <w:pPr>
        <w:widowControl w:val="0"/>
        <w:autoSpaceDE w:val="0"/>
        <w:autoSpaceDN w:val="0"/>
        <w:adjustRightInd w:val="0"/>
        <w:ind w:left="-567"/>
        <w:rPr>
          <w:szCs w:val="22"/>
        </w:rPr>
      </w:pPr>
      <w:r w:rsidRPr="00F14306">
        <w:rPr>
          <w:szCs w:val="22"/>
        </w:rPr>
        <w:t>- склад Заказчика (</w:t>
      </w:r>
      <w:smartTag w:uri="urn:schemas-microsoft-com:office:smarttags" w:element="metricconverter">
        <w:smartTagPr>
          <w:attr w:name="ProductID" w:val="400087, г"/>
        </w:smartTagPr>
        <w:r w:rsidRPr="00F14306">
          <w:rPr>
            <w:szCs w:val="22"/>
          </w:rPr>
          <w:t>400087, г</w:t>
        </w:r>
      </w:smartTag>
      <w:r w:rsidRPr="00F14306">
        <w:rPr>
          <w:szCs w:val="22"/>
        </w:rPr>
        <w:t>. Волгоград, ул. Новороссийская, 41);</w:t>
      </w:r>
    </w:p>
    <w:p w14:paraId="7E5C5E91" w14:textId="77777777" w:rsidR="00F14306" w:rsidRPr="00F14306" w:rsidRDefault="00F14306" w:rsidP="00F14306">
      <w:pPr>
        <w:widowControl w:val="0"/>
        <w:autoSpaceDE w:val="0"/>
        <w:autoSpaceDN w:val="0"/>
        <w:adjustRightInd w:val="0"/>
        <w:ind w:left="-567"/>
        <w:rPr>
          <w:szCs w:val="22"/>
        </w:rPr>
      </w:pPr>
      <w:r w:rsidRPr="00F14306">
        <w:rPr>
          <w:b/>
          <w:bCs/>
          <w:szCs w:val="22"/>
        </w:rPr>
        <w:t xml:space="preserve">3. Срок поставки товара: </w:t>
      </w:r>
      <w:r w:rsidRPr="00F14306">
        <w:rPr>
          <w:szCs w:val="22"/>
        </w:rPr>
        <w:t>Поставка Товара осуществляется в течение 5 (пяти) рабочих дней с момента заключения Государственного контракта</w:t>
      </w:r>
      <w:r w:rsidRPr="00F14306">
        <w:rPr>
          <w:szCs w:val="22"/>
        </w:rPr>
        <w:t>.</w:t>
      </w:r>
    </w:p>
    <w:p w14:paraId="24400B3B" w14:textId="58582921" w:rsidR="00F14306" w:rsidRPr="00F14306" w:rsidRDefault="00F14306" w:rsidP="00F14306">
      <w:pPr>
        <w:widowControl w:val="0"/>
        <w:autoSpaceDE w:val="0"/>
        <w:autoSpaceDN w:val="0"/>
        <w:adjustRightInd w:val="0"/>
        <w:ind w:left="-567"/>
        <w:rPr>
          <w:b/>
          <w:bCs/>
          <w:szCs w:val="22"/>
        </w:rPr>
      </w:pPr>
      <w:r>
        <w:rPr>
          <w:b/>
          <w:bCs/>
          <w:szCs w:val="22"/>
        </w:rPr>
        <w:t xml:space="preserve">4. </w:t>
      </w:r>
      <w:r w:rsidRPr="00F14306">
        <w:rPr>
          <w:b/>
          <w:bCs/>
          <w:szCs w:val="22"/>
        </w:rPr>
        <w:t xml:space="preserve"> Условия поставки товара</w:t>
      </w:r>
      <w:proofErr w:type="gramStart"/>
      <w:r w:rsidRPr="00F14306">
        <w:rPr>
          <w:b/>
          <w:bCs/>
          <w:szCs w:val="22"/>
        </w:rPr>
        <w:t xml:space="preserve">: </w:t>
      </w:r>
      <w:r w:rsidRPr="00F14306">
        <w:rPr>
          <w:szCs w:val="22"/>
        </w:rPr>
        <w:t>Единовременно</w:t>
      </w:r>
      <w:proofErr w:type="gramEnd"/>
      <w:r>
        <w:rPr>
          <w:szCs w:val="22"/>
        </w:rPr>
        <w:t>,</w:t>
      </w:r>
      <w:r w:rsidRPr="00F14306">
        <w:rPr>
          <w:szCs w:val="22"/>
        </w:rPr>
        <w:t xml:space="preserve"> </w:t>
      </w:r>
      <w:r>
        <w:rPr>
          <w:szCs w:val="22"/>
        </w:rPr>
        <w:t>в</w:t>
      </w:r>
      <w:r w:rsidRPr="00F14306">
        <w:rPr>
          <w:szCs w:val="22"/>
        </w:rPr>
        <w:t xml:space="preserve"> рабочие дни: с 9.00 до 16.00 по местному времени. Поставка и разгрузка товара осуществляется силами, транспортом и за счет Поставщика</w:t>
      </w:r>
    </w:p>
    <w:p w14:paraId="578140CA" w14:textId="4E1129F7" w:rsidR="00F14306" w:rsidRPr="00F14306" w:rsidRDefault="00F14306" w:rsidP="00F14306">
      <w:pPr>
        <w:widowControl w:val="0"/>
        <w:autoSpaceDE w:val="0"/>
        <w:autoSpaceDN w:val="0"/>
        <w:adjustRightInd w:val="0"/>
        <w:ind w:left="-567"/>
        <w:rPr>
          <w:bCs/>
          <w:szCs w:val="22"/>
        </w:rPr>
      </w:pPr>
      <w:r>
        <w:rPr>
          <w:b/>
          <w:bCs/>
          <w:szCs w:val="22"/>
        </w:rPr>
        <w:t xml:space="preserve">5. </w:t>
      </w:r>
      <w:r w:rsidRPr="00F14306">
        <w:rPr>
          <w:b/>
          <w:bCs/>
          <w:szCs w:val="22"/>
        </w:rPr>
        <w:t>Общие требования к товарам:</w:t>
      </w:r>
      <w:r w:rsidRPr="00F14306">
        <w:rPr>
          <w:bCs/>
          <w:szCs w:val="22"/>
        </w:rPr>
        <w:t xml:space="preserve"> Товар должен быть зарегистрирован на территории Российской Федерации в установленном порядке.</w:t>
      </w:r>
      <w:r w:rsidR="00132CD0" w:rsidRPr="00132CD0">
        <w:rPr>
          <w:rFonts w:cs="Arial"/>
          <w:sz w:val="24"/>
          <w:szCs w:val="24"/>
          <w:lang w:eastAsia="en-US"/>
        </w:rPr>
        <w:t xml:space="preserve"> </w:t>
      </w:r>
      <w:proofErr w:type="gramStart"/>
      <w:r w:rsidR="00132CD0">
        <w:rPr>
          <w:rFonts w:cs="Arial"/>
          <w:sz w:val="24"/>
          <w:szCs w:val="24"/>
          <w:lang w:eastAsia="en-US"/>
        </w:rPr>
        <w:t>При подачи</w:t>
      </w:r>
      <w:proofErr w:type="gramEnd"/>
      <w:r w:rsidR="00132CD0">
        <w:rPr>
          <w:rFonts w:cs="Arial"/>
          <w:sz w:val="24"/>
          <w:szCs w:val="24"/>
          <w:lang w:eastAsia="en-US"/>
        </w:rPr>
        <w:t xml:space="preserve"> заявки Поставщик предоставляет </w:t>
      </w:r>
      <w:r w:rsidR="00132CD0" w:rsidRPr="00132CD0">
        <w:rPr>
          <w:rFonts w:cs="Arial"/>
          <w:sz w:val="24"/>
          <w:szCs w:val="24"/>
          <w:lang w:eastAsia="en-US"/>
        </w:rPr>
        <w:t>информаци</w:t>
      </w:r>
      <w:r w:rsidR="00132CD0">
        <w:rPr>
          <w:rFonts w:cs="Arial"/>
          <w:sz w:val="24"/>
          <w:szCs w:val="24"/>
          <w:lang w:eastAsia="en-US"/>
        </w:rPr>
        <w:t>ю</w:t>
      </w:r>
      <w:r w:rsidR="00132CD0" w:rsidRPr="00132CD0">
        <w:rPr>
          <w:rFonts w:cs="Arial"/>
          <w:sz w:val="24"/>
          <w:szCs w:val="24"/>
          <w:lang w:eastAsia="en-US"/>
        </w:rPr>
        <w:t xml:space="preserve"> или документ, подтверждающий факт государственной регистрации (запись в государственном реестре медицинских изделий), </w:t>
      </w:r>
      <w:r w:rsidR="00132CD0" w:rsidRPr="00132CD0">
        <w:rPr>
          <w:rFonts w:cs="Arial"/>
          <w:color w:val="000000"/>
          <w:sz w:val="24"/>
          <w:szCs w:val="24"/>
          <w:lang w:eastAsia="en-US"/>
        </w:rPr>
        <w:t>предлагаемого к поставке медицинского изделия, предусмотренного в описании объекта закупки (ст. 38 Федерального закона от 21.11.2011 № 323-ФЗ "Об основах охраны здоровья граждан в Российской Федерации"), содержащий номер реестровой записи</w:t>
      </w:r>
      <w:r w:rsidR="00132CD0">
        <w:rPr>
          <w:rFonts w:cs="Arial"/>
          <w:color w:val="000000"/>
          <w:sz w:val="24"/>
          <w:szCs w:val="24"/>
          <w:lang w:eastAsia="en-US"/>
        </w:rPr>
        <w:t>.</w:t>
      </w:r>
    </w:p>
    <w:p w14:paraId="1B0B34FD" w14:textId="149F6B83" w:rsidR="009506A2" w:rsidRDefault="00F14306" w:rsidP="00F14306">
      <w:pPr>
        <w:widowControl w:val="0"/>
        <w:autoSpaceDE w:val="0"/>
        <w:autoSpaceDN w:val="0"/>
        <w:adjustRightInd w:val="0"/>
        <w:ind w:left="-567"/>
        <w:rPr>
          <w:szCs w:val="22"/>
        </w:rPr>
      </w:pPr>
      <w:r w:rsidRPr="00F14306">
        <w:rPr>
          <w:b/>
          <w:bCs/>
          <w:szCs w:val="22"/>
        </w:rPr>
        <w:t>6. Требования к качеству товаров, качественным (потребительским) свойствам товаров:</w:t>
      </w:r>
      <w:r w:rsidRPr="00F14306">
        <w:rPr>
          <w:bCs/>
          <w:szCs w:val="22"/>
        </w:rPr>
        <w:t xml:space="preserve"> товар должен соответствовать требованиям, установленным действующей нормативно-технической документацией. Товар должен быть новым, ранее не использованным, не прошедшим восстановление. Товар поставляется маркированным в соответствии с требованиями, установленными законодательством РФ, в таре и упаковке, обеспечивающей его сохранность, как при хранении, так и при транспортировке. Маркировка упаковки продукции должна содержать: наименование бланка, наименование фирмы-изготовителя, юридический адрес изготовителя, дату выпуска</w:t>
      </w:r>
      <w:r w:rsidR="009506A2" w:rsidRPr="009506A2">
        <w:rPr>
          <w:szCs w:val="22"/>
        </w:rPr>
        <w:t>6. Поставщик должен подготовить товар к отправке в соответствующей виду транспортировки упаковке, которая исключает повреждение товара при перевозке. В случае поставки товара ненадлежащего качества, товар подлежит замене Поставщиком за его счет в адрес Заказчика в сроки, согласованные сторонами.</w:t>
      </w:r>
    </w:p>
    <w:p w14:paraId="6FE8DADC" w14:textId="52A72E0E" w:rsidR="00F14306" w:rsidRPr="009506A2" w:rsidRDefault="00F14306" w:rsidP="009506A2">
      <w:pPr>
        <w:widowControl w:val="0"/>
        <w:autoSpaceDE w:val="0"/>
        <w:autoSpaceDN w:val="0"/>
        <w:adjustRightInd w:val="0"/>
        <w:ind w:left="-567"/>
        <w:rPr>
          <w:szCs w:val="22"/>
        </w:rPr>
      </w:pPr>
      <w:r>
        <w:rPr>
          <w:b/>
          <w:szCs w:val="22"/>
        </w:rPr>
        <w:t xml:space="preserve">7. </w:t>
      </w:r>
      <w:r w:rsidRPr="00F14306">
        <w:rPr>
          <w:b/>
          <w:szCs w:val="22"/>
        </w:rPr>
        <w:t>Требования к безопасности товаров:</w:t>
      </w:r>
      <w:r w:rsidRPr="00F14306">
        <w:rPr>
          <w:szCs w:val="22"/>
        </w:rPr>
        <w:t xml:space="preserve"> безопасность товара должна быть подтверждена сертификатами, иными документами, подтверждающими качество товара, оформленными в соответствии с законодательством Российской Федерации (копии сертификатов соответствия, деклараций о соответствии и др.), обязательными для данного вида Товара</w:t>
      </w:r>
      <w:r>
        <w:rPr>
          <w:szCs w:val="22"/>
        </w:rPr>
        <w:t>.</w:t>
      </w:r>
    </w:p>
    <w:p w14:paraId="17FC8309" w14:textId="4E91FD70" w:rsidR="009506A2" w:rsidRPr="009506A2" w:rsidRDefault="00F14306" w:rsidP="009506A2">
      <w:pPr>
        <w:widowControl w:val="0"/>
        <w:autoSpaceDE w:val="0"/>
        <w:autoSpaceDN w:val="0"/>
        <w:adjustRightInd w:val="0"/>
        <w:ind w:left="-567"/>
        <w:rPr>
          <w:szCs w:val="22"/>
        </w:rPr>
      </w:pPr>
      <w:r>
        <w:rPr>
          <w:szCs w:val="22"/>
        </w:rPr>
        <w:t>8</w:t>
      </w:r>
      <w:r w:rsidR="009506A2" w:rsidRPr="009506A2">
        <w:rPr>
          <w:szCs w:val="22"/>
        </w:rPr>
        <w:t>. В цену товара включены расходы на тару и упаковку, стоимость всех сопутствующих работ (услуг), транспортные расходы, стоимость экспресс-доставки первичных документов на поставленную продукцию, а также все скидки, предлагаемые Поставщиком.</w:t>
      </w:r>
    </w:p>
    <w:p w14:paraId="4D3BC1CB" w14:textId="77777777" w:rsidR="009506A2" w:rsidRPr="009506A2" w:rsidRDefault="009506A2" w:rsidP="009506A2">
      <w:pPr>
        <w:widowControl w:val="0"/>
        <w:autoSpaceDE w:val="0"/>
        <w:autoSpaceDN w:val="0"/>
        <w:adjustRightInd w:val="0"/>
        <w:ind w:left="-567"/>
        <w:rPr>
          <w:szCs w:val="22"/>
        </w:rPr>
      </w:pPr>
    </w:p>
    <w:p w14:paraId="08865434" w14:textId="77777777" w:rsidR="009506A2" w:rsidRPr="009506A2" w:rsidRDefault="009506A2" w:rsidP="009506A2">
      <w:pPr>
        <w:tabs>
          <w:tab w:val="left" w:pos="-284"/>
          <w:tab w:val="left" w:pos="993"/>
        </w:tabs>
        <w:suppressAutoHyphens/>
        <w:autoSpaceDE w:val="0"/>
        <w:autoSpaceDN w:val="0"/>
        <w:ind w:left="142"/>
        <w:jc w:val="center"/>
        <w:rPr>
          <w:szCs w:val="22"/>
          <w:lang w:eastAsia="zh-CN"/>
        </w:rPr>
      </w:pPr>
      <w:r w:rsidRPr="009506A2">
        <w:rPr>
          <w:b/>
          <w:bCs/>
          <w:szCs w:val="22"/>
          <w:lang w:eastAsia="zh-CN"/>
        </w:rPr>
        <w:t>Применение национального режима по ст. 14 Закона № 44-ФЗ</w:t>
      </w:r>
    </w:p>
    <w:p w14:paraId="2458FEFF" w14:textId="77777777" w:rsidR="009506A2" w:rsidRPr="009506A2" w:rsidRDefault="009506A2" w:rsidP="009506A2">
      <w:pPr>
        <w:tabs>
          <w:tab w:val="left" w:pos="-284"/>
          <w:tab w:val="left" w:pos="993"/>
        </w:tabs>
        <w:suppressAutoHyphens/>
        <w:autoSpaceDE w:val="0"/>
        <w:autoSpaceDN w:val="0"/>
        <w:rPr>
          <w:i/>
          <w:iCs/>
          <w:szCs w:val="22"/>
          <w:lang w:eastAsia="zh-CN"/>
        </w:rPr>
      </w:pPr>
      <w:r w:rsidRPr="009506A2">
        <w:rPr>
          <w:i/>
          <w:iCs/>
          <w:szCs w:val="22"/>
          <w:lang w:eastAsia="zh-CN"/>
        </w:rPr>
        <w:t xml:space="preserve">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w:t>
      </w:r>
      <w:r w:rsidRPr="009506A2">
        <w:rPr>
          <w:i/>
          <w:iCs/>
          <w:szCs w:val="22"/>
          <w:lang w:eastAsia="zh-CN"/>
        </w:rPr>
        <w:lastRenderedPageBreak/>
        <w:t>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также лицами, зарегистрированными в странах ЕАЭС, является Постановление Правительства Российской Федерации о мерах по предоставлению национального режима от 23.12.2024 № 1875</w:t>
      </w:r>
    </w:p>
    <w:p w14:paraId="053B47A5" w14:textId="77777777" w:rsidR="009506A2" w:rsidRPr="009506A2" w:rsidRDefault="009506A2" w:rsidP="009506A2">
      <w:pPr>
        <w:tabs>
          <w:tab w:val="left" w:pos="916"/>
          <w:tab w:val="left" w:pos="1832"/>
          <w:tab w:val="left" w:pos="3664"/>
          <w:tab w:val="left" w:pos="4580"/>
          <w:tab w:val="left" w:pos="52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387"/>
        <w:jc w:val="right"/>
        <w:rPr>
          <w:color w:val="000000"/>
          <w:szCs w:val="22"/>
          <w:lang w:eastAsia="zh-CN"/>
        </w:rPr>
      </w:pP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2823"/>
        <w:gridCol w:w="2215"/>
        <w:gridCol w:w="2813"/>
      </w:tblGrid>
      <w:tr w:rsidR="009506A2" w:rsidRPr="009506A2" w14:paraId="0AA0DC7A" w14:textId="77777777" w:rsidTr="00261390">
        <w:tc>
          <w:tcPr>
            <w:tcW w:w="2066" w:type="dxa"/>
            <w:shd w:val="clear" w:color="auto" w:fill="auto"/>
          </w:tcPr>
          <w:p w14:paraId="4E383199" w14:textId="77777777" w:rsidR="009506A2" w:rsidRPr="009506A2" w:rsidRDefault="009506A2" w:rsidP="009506A2">
            <w:pPr>
              <w:tabs>
                <w:tab w:val="left" w:pos="-284"/>
                <w:tab w:val="left" w:pos="993"/>
              </w:tabs>
              <w:suppressAutoHyphens/>
              <w:autoSpaceDE w:val="0"/>
              <w:autoSpaceDN w:val="0"/>
              <w:jc w:val="left"/>
              <w:rPr>
                <w:b/>
                <w:bCs/>
                <w:szCs w:val="22"/>
                <w:lang w:eastAsia="zh-CN"/>
              </w:rPr>
            </w:pPr>
            <w:r w:rsidRPr="009506A2">
              <w:rPr>
                <w:b/>
                <w:bCs/>
                <w:szCs w:val="22"/>
                <w:lang w:eastAsia="zh-CN"/>
              </w:rPr>
              <w:t>№</w:t>
            </w:r>
          </w:p>
        </w:tc>
        <w:tc>
          <w:tcPr>
            <w:tcW w:w="2823" w:type="dxa"/>
            <w:shd w:val="clear" w:color="auto" w:fill="auto"/>
          </w:tcPr>
          <w:p w14:paraId="5CD39E4F" w14:textId="77777777" w:rsidR="009506A2" w:rsidRPr="009506A2" w:rsidRDefault="009506A2" w:rsidP="009506A2">
            <w:pPr>
              <w:tabs>
                <w:tab w:val="left" w:pos="916"/>
                <w:tab w:val="left" w:pos="1832"/>
                <w:tab w:val="left" w:pos="3664"/>
                <w:tab w:val="left" w:pos="4580"/>
                <w:tab w:val="left" w:pos="52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szCs w:val="22"/>
                <w:lang w:eastAsia="zh-CN"/>
              </w:rPr>
            </w:pPr>
            <w:r w:rsidRPr="009506A2">
              <w:rPr>
                <w:bCs/>
                <w:iCs/>
                <w:szCs w:val="22"/>
                <w:lang w:eastAsia="zh-CN"/>
              </w:rPr>
              <w:t>КТРУ</w:t>
            </w:r>
            <w:r w:rsidRPr="009506A2">
              <w:rPr>
                <w:b/>
                <w:bCs/>
                <w:iCs/>
                <w:szCs w:val="22"/>
                <w:lang w:eastAsia="zh-CN"/>
              </w:rPr>
              <w:t>/</w:t>
            </w:r>
            <w:r w:rsidRPr="009506A2">
              <w:rPr>
                <w:szCs w:val="22"/>
                <w:lang w:eastAsia="zh-CN"/>
              </w:rPr>
              <w:t xml:space="preserve"> Наименование товара по КТРУ</w:t>
            </w:r>
          </w:p>
        </w:tc>
        <w:tc>
          <w:tcPr>
            <w:tcW w:w="2215" w:type="dxa"/>
            <w:shd w:val="clear" w:color="auto" w:fill="auto"/>
          </w:tcPr>
          <w:p w14:paraId="3D6D33D6" w14:textId="77777777" w:rsidR="009506A2" w:rsidRPr="009506A2" w:rsidRDefault="009506A2" w:rsidP="009506A2">
            <w:pPr>
              <w:tabs>
                <w:tab w:val="left" w:pos="916"/>
                <w:tab w:val="left" w:pos="1832"/>
                <w:tab w:val="left" w:pos="3664"/>
                <w:tab w:val="left" w:pos="4580"/>
                <w:tab w:val="left" w:pos="52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rPr>
                <w:szCs w:val="22"/>
                <w:lang w:eastAsia="zh-CN"/>
              </w:rPr>
            </w:pPr>
            <w:r w:rsidRPr="009506A2">
              <w:rPr>
                <w:b/>
                <w:bCs/>
                <w:szCs w:val="22"/>
                <w:lang w:eastAsia="zh-CN"/>
              </w:rPr>
              <w:t>Вид требования</w:t>
            </w:r>
          </w:p>
        </w:tc>
        <w:tc>
          <w:tcPr>
            <w:tcW w:w="2813" w:type="dxa"/>
            <w:shd w:val="clear" w:color="auto" w:fill="auto"/>
          </w:tcPr>
          <w:p w14:paraId="216A6B3E" w14:textId="77777777" w:rsidR="009506A2" w:rsidRPr="009506A2" w:rsidRDefault="009506A2" w:rsidP="009506A2">
            <w:pPr>
              <w:tabs>
                <w:tab w:val="left" w:pos="916"/>
                <w:tab w:val="left" w:pos="1832"/>
                <w:tab w:val="left" w:pos="3664"/>
                <w:tab w:val="left" w:pos="4580"/>
                <w:tab w:val="left" w:pos="52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rPr>
                <w:szCs w:val="22"/>
                <w:lang w:eastAsia="zh-CN"/>
              </w:rPr>
            </w:pPr>
            <w:r w:rsidRPr="009506A2">
              <w:rPr>
                <w:b/>
                <w:bCs/>
                <w:szCs w:val="22"/>
                <w:lang w:eastAsia="zh-CN"/>
              </w:rPr>
              <w:t>Обоснование невозможности соблюдения запрета, ограничения</w:t>
            </w:r>
          </w:p>
        </w:tc>
      </w:tr>
      <w:tr w:rsidR="009506A2" w:rsidRPr="009506A2" w14:paraId="5C875C3D" w14:textId="77777777" w:rsidTr="00261390">
        <w:tc>
          <w:tcPr>
            <w:tcW w:w="2066" w:type="dxa"/>
            <w:shd w:val="clear" w:color="auto" w:fill="auto"/>
          </w:tcPr>
          <w:p w14:paraId="5836FB93" w14:textId="77777777" w:rsidR="009506A2" w:rsidRPr="009506A2" w:rsidRDefault="009506A2" w:rsidP="009506A2">
            <w:pPr>
              <w:suppressAutoHyphens/>
              <w:jc w:val="left"/>
              <w:rPr>
                <w:szCs w:val="22"/>
                <w:lang w:eastAsia="zh-CN"/>
              </w:rPr>
            </w:pPr>
            <w:r w:rsidRPr="009506A2">
              <w:rPr>
                <w:szCs w:val="22"/>
                <w:lang w:eastAsia="zh-CN"/>
              </w:rPr>
              <w:t>1</w:t>
            </w:r>
          </w:p>
        </w:tc>
        <w:tc>
          <w:tcPr>
            <w:tcW w:w="2823" w:type="dxa"/>
            <w:shd w:val="clear" w:color="auto" w:fill="auto"/>
          </w:tcPr>
          <w:p w14:paraId="505E2CA3" w14:textId="77777777" w:rsidR="009506A2" w:rsidRPr="009506A2" w:rsidRDefault="009506A2" w:rsidP="009506A2">
            <w:pPr>
              <w:suppressAutoHyphens/>
              <w:ind w:left="114"/>
              <w:jc w:val="left"/>
              <w:rPr>
                <w:szCs w:val="22"/>
                <w:lang w:eastAsia="zh-CN"/>
              </w:rPr>
            </w:pPr>
            <w:r w:rsidRPr="009506A2">
              <w:rPr>
                <w:color w:val="000000"/>
                <w:szCs w:val="22"/>
                <w:lang w:eastAsia="zh-CN"/>
              </w:rPr>
              <w:t>Простыня одноразового использования (</w:t>
            </w:r>
            <w:hyperlink r:id="rId12" w:tgtFrame="_blank" w:history="1">
              <w:r w:rsidRPr="009506A2">
                <w:rPr>
                  <w:i/>
                  <w:iCs/>
                  <w:szCs w:val="22"/>
                  <w:bdr w:val="none" w:sz="0" w:space="0" w:color="auto" w:frame="1"/>
                  <w:shd w:val="clear" w:color="auto" w:fill="FFFFFF"/>
                  <w:lang w:eastAsia="zh-CN"/>
                </w:rPr>
                <w:t>32.50.50.190-00000992</w:t>
              </w:r>
            </w:hyperlink>
            <w:r w:rsidRPr="009506A2">
              <w:rPr>
                <w:i/>
                <w:iCs/>
                <w:color w:val="000000"/>
                <w:szCs w:val="22"/>
                <w:lang w:eastAsia="zh-CN"/>
              </w:rPr>
              <w:t>)</w:t>
            </w:r>
          </w:p>
        </w:tc>
        <w:tc>
          <w:tcPr>
            <w:tcW w:w="2215" w:type="dxa"/>
            <w:shd w:val="clear" w:color="auto" w:fill="auto"/>
          </w:tcPr>
          <w:p w14:paraId="47E35B2E" w14:textId="77777777" w:rsidR="009506A2" w:rsidRPr="009506A2" w:rsidRDefault="009506A2" w:rsidP="009506A2">
            <w:pPr>
              <w:tabs>
                <w:tab w:val="left" w:pos="916"/>
                <w:tab w:val="left" w:pos="1832"/>
                <w:tab w:val="left" w:pos="3664"/>
                <w:tab w:val="left" w:pos="4580"/>
                <w:tab w:val="left" w:pos="52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rPr>
                <w:szCs w:val="22"/>
                <w:lang w:eastAsia="zh-CN"/>
              </w:rPr>
            </w:pPr>
            <w:r w:rsidRPr="009506A2">
              <w:rPr>
                <w:szCs w:val="22"/>
                <w:lang w:eastAsia="zh-CN"/>
              </w:rPr>
              <w:t>Ограничение закупок товаров, происходящих из иностранных государств, выполняемых работ, оказываемых услуг иностранными лицами</w:t>
            </w:r>
          </w:p>
        </w:tc>
        <w:tc>
          <w:tcPr>
            <w:tcW w:w="2813" w:type="dxa"/>
            <w:shd w:val="clear" w:color="auto" w:fill="auto"/>
          </w:tcPr>
          <w:p w14:paraId="782DD81D" w14:textId="77777777" w:rsidR="009506A2" w:rsidRPr="009506A2" w:rsidRDefault="009506A2" w:rsidP="009506A2">
            <w:pPr>
              <w:shd w:val="clear" w:color="auto" w:fill="FFFFFF"/>
              <w:suppressAutoHyphens/>
              <w:spacing w:after="360"/>
              <w:jc w:val="left"/>
              <w:rPr>
                <w:szCs w:val="22"/>
                <w:lang w:eastAsia="zh-CN"/>
              </w:rPr>
            </w:pPr>
            <w:r w:rsidRPr="009506A2">
              <w:rPr>
                <w:szCs w:val="22"/>
                <w:lang w:eastAsia="zh-CN"/>
              </w:rPr>
              <w:t>Согласно положению пунктов 2 и 3 части 4 статьи 14 Закона № 44-ФЗ, предусмотренные Постановлением № 1875 ограничение, преимущество применяются исключительно при проведении конкурентных способов определения поставщика (подрядчика, исполнителя) и при осуществлении закупки, предусмотренной частью 12 статьи 93 Закона № 44-ФЗ.</w:t>
            </w:r>
          </w:p>
          <w:p w14:paraId="11C8B9AA" w14:textId="77777777" w:rsidR="009506A2" w:rsidRPr="009506A2" w:rsidRDefault="009506A2" w:rsidP="009506A2">
            <w:pPr>
              <w:tabs>
                <w:tab w:val="left" w:pos="916"/>
                <w:tab w:val="left" w:pos="1832"/>
                <w:tab w:val="left" w:pos="3664"/>
                <w:tab w:val="left" w:pos="4580"/>
                <w:tab w:val="left" w:pos="52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rPr>
                <w:szCs w:val="22"/>
                <w:lang w:eastAsia="zh-CN"/>
              </w:rPr>
            </w:pPr>
          </w:p>
        </w:tc>
      </w:tr>
    </w:tbl>
    <w:p w14:paraId="4FEA73D0" w14:textId="77777777" w:rsidR="009506A2" w:rsidRPr="009506A2" w:rsidRDefault="009506A2" w:rsidP="009506A2">
      <w:pPr>
        <w:widowControl w:val="0"/>
        <w:autoSpaceDE w:val="0"/>
        <w:autoSpaceDN w:val="0"/>
        <w:adjustRightInd w:val="0"/>
        <w:ind w:left="-567"/>
        <w:rPr>
          <w:szCs w:val="22"/>
        </w:rPr>
      </w:pPr>
    </w:p>
    <w:p w14:paraId="7069E2BA" w14:textId="77777777" w:rsidR="009506A2" w:rsidRPr="009506A2" w:rsidRDefault="009506A2" w:rsidP="009506A2">
      <w:pPr>
        <w:widowControl w:val="0"/>
        <w:shd w:val="clear" w:color="auto" w:fill="FFFFFF"/>
        <w:autoSpaceDE w:val="0"/>
        <w:autoSpaceDN w:val="0"/>
        <w:adjustRightInd w:val="0"/>
        <w:ind w:left="-567"/>
        <w:jc w:val="left"/>
        <w:rPr>
          <w:szCs w:val="22"/>
        </w:rPr>
      </w:pPr>
    </w:p>
    <w:p w14:paraId="292BF68D" w14:textId="77777777" w:rsidR="009506A2" w:rsidRPr="009506A2" w:rsidRDefault="009506A2" w:rsidP="009506A2">
      <w:pPr>
        <w:widowControl w:val="0"/>
        <w:shd w:val="clear" w:color="auto" w:fill="FFFFFF"/>
        <w:autoSpaceDE w:val="0"/>
        <w:autoSpaceDN w:val="0"/>
        <w:adjustRightInd w:val="0"/>
        <w:ind w:left="-567"/>
        <w:jc w:val="left"/>
        <w:rPr>
          <w:szCs w:val="22"/>
        </w:rPr>
      </w:pPr>
    </w:p>
    <w:tbl>
      <w:tblPr>
        <w:tblW w:w="9571" w:type="dxa"/>
        <w:tblCellMar>
          <w:left w:w="10" w:type="dxa"/>
          <w:right w:w="10" w:type="dxa"/>
        </w:tblCellMar>
        <w:tblLook w:val="04A0" w:firstRow="1" w:lastRow="0" w:firstColumn="1" w:lastColumn="0" w:noHBand="0" w:noVBand="1"/>
      </w:tblPr>
      <w:tblGrid>
        <w:gridCol w:w="4785"/>
        <w:gridCol w:w="4786"/>
      </w:tblGrid>
      <w:tr w:rsidR="009506A2" w:rsidRPr="009506A2" w14:paraId="24583940" w14:textId="77777777" w:rsidTr="00261390">
        <w:tc>
          <w:tcPr>
            <w:tcW w:w="4785" w:type="dxa"/>
            <w:tcMar>
              <w:top w:w="0" w:type="dxa"/>
              <w:left w:w="108" w:type="dxa"/>
              <w:bottom w:w="0" w:type="dxa"/>
              <w:right w:w="108" w:type="dxa"/>
            </w:tcMar>
          </w:tcPr>
          <w:p w14:paraId="169E582A" w14:textId="77777777" w:rsidR="009506A2" w:rsidRPr="009506A2" w:rsidRDefault="009506A2" w:rsidP="009506A2">
            <w:pPr>
              <w:spacing w:before="120" w:after="120"/>
              <w:jc w:val="left"/>
              <w:rPr>
                <w:szCs w:val="22"/>
              </w:rPr>
            </w:pPr>
            <w:r w:rsidRPr="009506A2">
              <w:rPr>
                <w:b/>
                <w:szCs w:val="22"/>
              </w:rPr>
              <w:t>Заказчик</w:t>
            </w:r>
            <w:r w:rsidRPr="009506A2">
              <w:rPr>
                <w:szCs w:val="22"/>
              </w:rPr>
              <w:t>:</w:t>
            </w:r>
          </w:p>
          <w:p w14:paraId="53A90E09" w14:textId="77777777" w:rsidR="009506A2" w:rsidRPr="009506A2" w:rsidRDefault="009506A2" w:rsidP="009506A2">
            <w:pPr>
              <w:widowControl w:val="0"/>
              <w:autoSpaceDE w:val="0"/>
              <w:autoSpaceDN w:val="0"/>
              <w:rPr>
                <w:szCs w:val="22"/>
              </w:rPr>
            </w:pPr>
            <w:r w:rsidRPr="009506A2">
              <w:rPr>
                <w:szCs w:val="22"/>
              </w:rPr>
              <w:t xml:space="preserve"> Руководитель – главный эксперт</w:t>
            </w:r>
          </w:p>
          <w:p w14:paraId="178C53C0" w14:textId="77777777" w:rsidR="009506A2" w:rsidRPr="009506A2" w:rsidRDefault="009506A2" w:rsidP="009506A2">
            <w:pPr>
              <w:rPr>
                <w:szCs w:val="22"/>
              </w:rPr>
            </w:pPr>
            <w:r w:rsidRPr="009506A2">
              <w:rPr>
                <w:szCs w:val="22"/>
              </w:rPr>
              <w:t xml:space="preserve"> по медико-социальной экспертизе</w:t>
            </w:r>
          </w:p>
          <w:p w14:paraId="7D75B67A" w14:textId="77777777" w:rsidR="009506A2" w:rsidRPr="009506A2" w:rsidRDefault="009506A2" w:rsidP="009506A2">
            <w:pPr>
              <w:spacing w:before="120" w:after="120"/>
              <w:jc w:val="left"/>
              <w:rPr>
                <w:szCs w:val="22"/>
              </w:rPr>
            </w:pPr>
          </w:p>
          <w:p w14:paraId="27E65C56" w14:textId="77777777" w:rsidR="009506A2" w:rsidRPr="009506A2" w:rsidRDefault="009506A2" w:rsidP="009506A2">
            <w:pPr>
              <w:spacing w:before="120" w:after="120"/>
              <w:jc w:val="left"/>
              <w:rPr>
                <w:szCs w:val="22"/>
              </w:rPr>
            </w:pPr>
            <w:r w:rsidRPr="009506A2">
              <w:rPr>
                <w:szCs w:val="22"/>
              </w:rPr>
              <w:t>_________________________ И.А. Морозова</w:t>
            </w:r>
          </w:p>
          <w:p w14:paraId="4B710604" w14:textId="77777777" w:rsidR="009506A2" w:rsidRPr="009506A2" w:rsidRDefault="009506A2" w:rsidP="009506A2">
            <w:pPr>
              <w:spacing w:before="120" w:after="120"/>
              <w:rPr>
                <w:szCs w:val="22"/>
              </w:rPr>
            </w:pPr>
          </w:p>
          <w:p w14:paraId="4A0098D3" w14:textId="77777777" w:rsidR="009506A2" w:rsidRPr="009506A2" w:rsidRDefault="009506A2" w:rsidP="009506A2">
            <w:pPr>
              <w:spacing w:before="120" w:after="120"/>
              <w:jc w:val="left"/>
              <w:rPr>
                <w:szCs w:val="22"/>
              </w:rPr>
            </w:pPr>
            <w:r w:rsidRPr="009506A2">
              <w:rPr>
                <w:szCs w:val="22"/>
              </w:rPr>
              <w:t>«__</w:t>
            </w:r>
            <w:proofErr w:type="gramStart"/>
            <w:r w:rsidRPr="009506A2">
              <w:rPr>
                <w:szCs w:val="22"/>
              </w:rPr>
              <w:t>_»_</w:t>
            </w:r>
            <w:proofErr w:type="gramEnd"/>
            <w:r w:rsidRPr="009506A2">
              <w:rPr>
                <w:szCs w:val="22"/>
              </w:rPr>
              <w:t>_______________20__г.</w:t>
            </w:r>
          </w:p>
        </w:tc>
        <w:tc>
          <w:tcPr>
            <w:tcW w:w="4786" w:type="dxa"/>
            <w:tcMar>
              <w:top w:w="0" w:type="dxa"/>
              <w:left w:w="108" w:type="dxa"/>
              <w:bottom w:w="0" w:type="dxa"/>
              <w:right w:w="108" w:type="dxa"/>
            </w:tcMar>
          </w:tcPr>
          <w:p w14:paraId="13F3BA89" w14:textId="77777777" w:rsidR="009506A2" w:rsidRPr="009506A2" w:rsidRDefault="009506A2" w:rsidP="009506A2">
            <w:pPr>
              <w:spacing w:before="120" w:after="120"/>
              <w:jc w:val="left"/>
              <w:rPr>
                <w:szCs w:val="22"/>
              </w:rPr>
            </w:pPr>
            <w:r w:rsidRPr="009506A2">
              <w:rPr>
                <w:b/>
                <w:szCs w:val="22"/>
              </w:rPr>
              <w:t>Поставщик</w:t>
            </w:r>
            <w:r w:rsidRPr="009506A2">
              <w:rPr>
                <w:szCs w:val="22"/>
              </w:rPr>
              <w:t>:</w:t>
            </w:r>
          </w:p>
          <w:p w14:paraId="0847D21F" w14:textId="77777777" w:rsidR="009506A2" w:rsidRPr="009506A2" w:rsidRDefault="009506A2" w:rsidP="009506A2">
            <w:pPr>
              <w:spacing w:before="120" w:after="120"/>
              <w:jc w:val="left"/>
              <w:rPr>
                <w:szCs w:val="22"/>
              </w:rPr>
            </w:pPr>
            <w:r w:rsidRPr="009506A2">
              <w:rPr>
                <w:szCs w:val="22"/>
              </w:rPr>
              <w:t xml:space="preserve"> </w:t>
            </w:r>
          </w:p>
          <w:p w14:paraId="46549327" w14:textId="77777777" w:rsidR="009506A2" w:rsidRPr="009506A2" w:rsidRDefault="009506A2" w:rsidP="009506A2">
            <w:pPr>
              <w:spacing w:before="120" w:after="120"/>
              <w:jc w:val="left"/>
              <w:rPr>
                <w:szCs w:val="22"/>
              </w:rPr>
            </w:pPr>
          </w:p>
          <w:p w14:paraId="359E193C" w14:textId="77777777" w:rsidR="009506A2" w:rsidRPr="009506A2" w:rsidRDefault="009506A2" w:rsidP="009506A2">
            <w:pPr>
              <w:spacing w:before="120" w:after="120"/>
              <w:jc w:val="left"/>
              <w:rPr>
                <w:szCs w:val="22"/>
              </w:rPr>
            </w:pPr>
          </w:p>
          <w:p w14:paraId="0D3AD304" w14:textId="77777777" w:rsidR="009506A2" w:rsidRPr="009506A2" w:rsidRDefault="009506A2" w:rsidP="009506A2">
            <w:pPr>
              <w:spacing w:before="120" w:after="120"/>
              <w:jc w:val="left"/>
              <w:rPr>
                <w:szCs w:val="22"/>
              </w:rPr>
            </w:pPr>
            <w:r w:rsidRPr="009506A2">
              <w:rPr>
                <w:szCs w:val="22"/>
              </w:rPr>
              <w:t>_________________________</w:t>
            </w:r>
          </w:p>
          <w:p w14:paraId="24BDE71E" w14:textId="77777777" w:rsidR="009506A2" w:rsidRPr="009506A2" w:rsidRDefault="009506A2" w:rsidP="009506A2">
            <w:pPr>
              <w:spacing w:before="120" w:after="120"/>
              <w:jc w:val="left"/>
              <w:rPr>
                <w:szCs w:val="22"/>
              </w:rPr>
            </w:pPr>
            <w:r w:rsidRPr="009506A2">
              <w:rPr>
                <w:szCs w:val="22"/>
              </w:rPr>
              <w:t>«__</w:t>
            </w:r>
            <w:proofErr w:type="gramStart"/>
            <w:r w:rsidRPr="009506A2">
              <w:rPr>
                <w:szCs w:val="22"/>
              </w:rPr>
              <w:t>_»_</w:t>
            </w:r>
            <w:proofErr w:type="gramEnd"/>
            <w:r w:rsidRPr="009506A2">
              <w:rPr>
                <w:szCs w:val="22"/>
              </w:rPr>
              <w:t>_______________20__г.</w:t>
            </w:r>
          </w:p>
        </w:tc>
      </w:tr>
    </w:tbl>
    <w:p w14:paraId="30384878" w14:textId="30A69D0A" w:rsidR="0092012D" w:rsidRDefault="005C616B">
      <w:pPr>
        <w:pageBreakBefore/>
        <w:jc w:val="right"/>
      </w:pPr>
      <w:r>
        <w:lastRenderedPageBreak/>
        <w:t xml:space="preserve">Приложение № </w:t>
      </w:r>
      <w:r w:rsidR="00600FC4">
        <w:t>3</w:t>
      </w:r>
    </w:p>
    <w:p w14:paraId="7A40F7BC" w14:textId="6828D7D6" w:rsidR="0092012D" w:rsidRDefault="005C616B">
      <w:pPr>
        <w:pStyle w:val="LBBodyText1"/>
        <w:spacing w:before="0" w:after="0"/>
        <w:jc w:val="right"/>
      </w:pPr>
      <w:r>
        <w:t xml:space="preserve">к </w:t>
      </w:r>
      <w:r w:rsidR="00D13F24" w:rsidRPr="00D13F24">
        <w:t>Государственному Контракту № ______</w:t>
      </w:r>
      <w:r>
        <w:t xml:space="preserve"> </w:t>
      </w:r>
    </w:p>
    <w:p w14:paraId="296CE6D4" w14:textId="77777777" w:rsidR="0092012D" w:rsidRDefault="005C616B">
      <w:pPr>
        <w:pStyle w:val="LBBodyText1"/>
        <w:spacing w:before="0" w:after="0"/>
        <w:jc w:val="right"/>
      </w:pPr>
      <w:r>
        <w:t xml:space="preserve">от </w:t>
      </w:r>
      <w:r>
        <w:rPr>
          <w:color w:val="000000"/>
        </w:rPr>
        <w:t>«___</w:t>
      </w:r>
      <w:proofErr w:type="gramStart"/>
      <w:r>
        <w:rPr>
          <w:color w:val="000000"/>
        </w:rPr>
        <w:t>_»_</w:t>
      </w:r>
      <w:proofErr w:type="gramEnd"/>
      <w:r>
        <w:rPr>
          <w:color w:val="000000"/>
        </w:rPr>
        <w:t>_________ _____ г.</w:t>
      </w:r>
    </w:p>
    <w:p w14:paraId="1B4BD71A" w14:textId="77777777" w:rsidR="0092012D" w:rsidRDefault="0092012D">
      <w:pPr>
        <w:jc w:val="center"/>
        <w:rPr>
          <w:b/>
          <w:caps/>
        </w:rPr>
      </w:pPr>
    </w:p>
    <w:p w14:paraId="4787C30E" w14:textId="77777777" w:rsidR="0092012D" w:rsidRDefault="005C616B">
      <w:pPr>
        <w:jc w:val="center"/>
        <w:rPr>
          <w:b/>
          <w:caps/>
        </w:rPr>
      </w:pPr>
      <w:r>
        <w:rPr>
          <w:b/>
          <w:caps/>
        </w:rPr>
        <w:t xml:space="preserve">АКТ ПРИЕМА-ПЕРЕДАЧИ ТОВАРА </w:t>
      </w:r>
    </w:p>
    <w:p w14:paraId="0BD99B17" w14:textId="02E36506" w:rsidR="0092012D" w:rsidRDefault="005C616B" w:rsidP="00D13F24">
      <w:pPr>
        <w:jc w:val="center"/>
      </w:pPr>
      <w:r>
        <w:t>по Контракту</w:t>
      </w:r>
      <w:r w:rsidR="00600FC4" w:rsidRPr="00600FC4">
        <w:t>№ ______</w:t>
      </w:r>
      <w:r>
        <w:t>от «_</w:t>
      </w:r>
      <w:proofErr w:type="gramStart"/>
      <w:r>
        <w:t>_»_</w:t>
      </w:r>
      <w:proofErr w:type="gramEnd"/>
      <w:r>
        <w:t>__________ ____.</w:t>
      </w:r>
    </w:p>
    <w:p w14:paraId="1537A198" w14:textId="77777777" w:rsidR="0092012D" w:rsidRDefault="005C616B">
      <w:pPr>
        <w:spacing w:before="120" w:after="120"/>
      </w:pPr>
      <w:r>
        <w:t>Поставщик ______________ (полное наименование) в лице ___________ (должность, фамилия, имя, отчество (при наличии) лица, подписывающего Акт), действующего на основании _______________ (указываются реквизиты документа, удостоверяющие полномочия лица на подписание Акта), с одной стороны и Заказчик (Получатель) (полное наименование) __________________ в лице ___________ (должность, фамилия, имя, отчество (при наличии) лица, подписывающего Акт), действующего на основании ______________ (указываются реквизиты документа, удостоверяющие полномочия лица на подписание Акта), с другой стороны составили настоящий Акт о следующем:</w:t>
      </w:r>
    </w:p>
    <w:p w14:paraId="123EF97F" w14:textId="77777777" w:rsidR="0092012D" w:rsidRDefault="005C616B" w:rsidP="005C616B">
      <w:pPr>
        <w:numPr>
          <w:ilvl w:val="0"/>
          <w:numId w:val="74"/>
        </w:numPr>
        <w:spacing w:before="120" w:after="120"/>
      </w:pPr>
      <w:r>
        <w:t>Поставщик поставил, а Заказчик (Получатель) принял следующее Товар согласно Спецификации (Приложение № 1 к Контракту):</w:t>
      </w:r>
    </w:p>
    <w:p w14:paraId="14F6363C" w14:textId="77777777" w:rsidR="0092012D" w:rsidRDefault="005C616B" w:rsidP="005C616B">
      <w:pPr>
        <w:numPr>
          <w:ilvl w:val="1"/>
          <w:numId w:val="74"/>
        </w:numPr>
        <w:spacing w:before="120" w:after="120"/>
      </w:pPr>
      <w:r>
        <w:t xml:space="preserve">Наименование </w:t>
      </w:r>
      <w:bookmarkStart w:id="71" w:name="_Hlk54787113"/>
      <w:r>
        <w:t>Товара</w:t>
      </w:r>
      <w:bookmarkEnd w:id="71"/>
      <w:r>
        <w:t xml:space="preserve"> (марка, модель, год выпуска и другое): __________</w:t>
      </w:r>
    </w:p>
    <w:p w14:paraId="448B5F02" w14:textId="77777777" w:rsidR="0092012D" w:rsidRDefault="005C616B" w:rsidP="005C616B">
      <w:pPr>
        <w:numPr>
          <w:ilvl w:val="1"/>
          <w:numId w:val="74"/>
        </w:numPr>
        <w:spacing w:before="120" w:after="120"/>
      </w:pPr>
      <w:r>
        <w:t>Единица измерения: ________</w:t>
      </w:r>
    </w:p>
    <w:p w14:paraId="31C8A6F2" w14:textId="77777777" w:rsidR="0092012D" w:rsidRDefault="005C616B" w:rsidP="005C616B">
      <w:pPr>
        <w:numPr>
          <w:ilvl w:val="1"/>
          <w:numId w:val="74"/>
        </w:numPr>
        <w:spacing w:before="120" w:after="120"/>
      </w:pPr>
      <w:r>
        <w:t>Количество в единицах измерения: ___________</w:t>
      </w:r>
    </w:p>
    <w:p w14:paraId="79B955DF" w14:textId="77777777" w:rsidR="0092012D" w:rsidRDefault="005C616B" w:rsidP="005C616B">
      <w:pPr>
        <w:numPr>
          <w:ilvl w:val="1"/>
          <w:numId w:val="74"/>
        </w:numPr>
        <w:spacing w:before="120" w:after="120"/>
      </w:pPr>
      <w:r>
        <w:t xml:space="preserve">Стоимость: _________________ (сумма прописью) руб. ____ коп., в том числе НДС _____ % – _________________ сумма прописью) руб. ____ коп. </w:t>
      </w:r>
    </w:p>
    <w:p w14:paraId="5620428C" w14:textId="77777777" w:rsidR="0092012D" w:rsidRDefault="005C616B" w:rsidP="005C616B">
      <w:pPr>
        <w:numPr>
          <w:ilvl w:val="0"/>
          <w:numId w:val="74"/>
        </w:numPr>
        <w:spacing w:before="120" w:after="120"/>
      </w:pPr>
      <w:r>
        <w:t>Приемка Товара произведена следующим образом:</w:t>
      </w:r>
    </w:p>
    <w:p w14:paraId="2EA5DC7D" w14:textId="77777777" w:rsidR="0092012D" w:rsidRDefault="005C616B" w:rsidP="005C616B">
      <w:pPr>
        <w:numPr>
          <w:ilvl w:val="1"/>
          <w:numId w:val="74"/>
        </w:numPr>
        <w:spacing w:before="120" w:after="120"/>
      </w:pPr>
      <w:r>
        <w:t>проверка по упаковочным листам номенклатуры поставленного Товара на соответствие Спецификации (приложение № 1 к Контракту);</w:t>
      </w:r>
    </w:p>
    <w:p w14:paraId="2C0862E8" w14:textId="77777777" w:rsidR="0092012D" w:rsidRDefault="005C616B" w:rsidP="005C616B">
      <w:pPr>
        <w:numPr>
          <w:ilvl w:val="1"/>
          <w:numId w:val="74"/>
        </w:numPr>
        <w:spacing w:before="120" w:after="120"/>
      </w:pPr>
      <w:r>
        <w:t>проверка полноты и правильности оформления комплекта сопроводительных документов в соответствии с условиями Контракта;</w:t>
      </w:r>
    </w:p>
    <w:p w14:paraId="58C71A4C" w14:textId="77777777" w:rsidR="0092012D" w:rsidRDefault="005C616B" w:rsidP="005C616B">
      <w:pPr>
        <w:numPr>
          <w:ilvl w:val="1"/>
          <w:numId w:val="74"/>
        </w:numPr>
        <w:spacing w:before="120" w:after="120"/>
      </w:pPr>
      <w:r>
        <w:t>контроль наличия/отсутствия внешних повреждений оригинальной упаковки Товара;</w:t>
      </w:r>
    </w:p>
    <w:p w14:paraId="6948C267" w14:textId="77777777" w:rsidR="0092012D" w:rsidRDefault="005C616B" w:rsidP="005C616B">
      <w:pPr>
        <w:numPr>
          <w:ilvl w:val="1"/>
          <w:numId w:val="74"/>
        </w:numPr>
        <w:spacing w:before="120" w:after="120"/>
      </w:pPr>
      <w:r>
        <w:t xml:space="preserve">проверка наличия необходимых документов (копий документов) на Товар: </w:t>
      </w:r>
    </w:p>
    <w:p w14:paraId="2756DFBB" w14:textId="77777777" w:rsidR="0092012D" w:rsidRDefault="005C616B">
      <w:pPr>
        <w:pStyle w:val="LBBodyText2"/>
      </w:pPr>
      <w:r>
        <w:t>регистрационных удостоверений, документа, подтверждающего соответствие;</w:t>
      </w:r>
    </w:p>
    <w:p w14:paraId="4AD1DB81" w14:textId="77777777" w:rsidR="0092012D" w:rsidRDefault="005C616B" w:rsidP="005C616B">
      <w:pPr>
        <w:numPr>
          <w:ilvl w:val="1"/>
          <w:numId w:val="74"/>
        </w:numPr>
        <w:spacing w:before="120" w:after="120"/>
      </w:pPr>
      <w:r>
        <w:t xml:space="preserve">проверка комплектности и целостности поставленного </w:t>
      </w:r>
      <w:bookmarkStart w:id="72" w:name="_Hlk54787537"/>
      <w:r>
        <w:t>Товара</w:t>
      </w:r>
      <w:bookmarkEnd w:id="72"/>
      <w:r>
        <w:t>.</w:t>
      </w:r>
    </w:p>
    <w:p w14:paraId="6FDEC425" w14:textId="77777777" w:rsidR="0092012D" w:rsidRDefault="005C616B" w:rsidP="005C616B">
      <w:pPr>
        <w:numPr>
          <w:ilvl w:val="0"/>
          <w:numId w:val="74"/>
        </w:numPr>
        <w:spacing w:before="120" w:after="120"/>
      </w:pPr>
      <w:r>
        <w:t>К настоящему Акту прилагаются следующие документы, подтверждающие поставку Товара:</w:t>
      </w:r>
    </w:p>
    <w:p w14:paraId="5017A8F1" w14:textId="77777777" w:rsidR="0092012D" w:rsidRDefault="005C616B" w:rsidP="005C616B">
      <w:pPr>
        <w:numPr>
          <w:ilvl w:val="1"/>
          <w:numId w:val="74"/>
        </w:numPr>
        <w:spacing w:before="120" w:after="120"/>
      </w:pPr>
      <w:r>
        <w:t>Товарная Накладная/УПД от «____» __________20 __ г. № ____;</w:t>
      </w:r>
    </w:p>
    <w:p w14:paraId="36B8F5CD" w14:textId="77777777" w:rsidR="0092012D" w:rsidRDefault="005C616B" w:rsidP="005C616B">
      <w:pPr>
        <w:numPr>
          <w:ilvl w:val="1"/>
          <w:numId w:val="74"/>
        </w:numPr>
        <w:spacing w:before="120" w:after="120"/>
      </w:pPr>
      <w:r>
        <w:t>Копия Регистрационного удостоверения от «____» ______________ 20__ г. № ____;</w:t>
      </w:r>
    </w:p>
    <w:p w14:paraId="70BA818D" w14:textId="77777777" w:rsidR="0092012D" w:rsidRDefault="005C616B" w:rsidP="005C616B">
      <w:pPr>
        <w:numPr>
          <w:ilvl w:val="1"/>
          <w:numId w:val="74"/>
        </w:numPr>
        <w:spacing w:before="120" w:after="120"/>
      </w:pPr>
      <w:r>
        <w:t>Копия документа о соответствии от «____» ___________ 20__ г. № ___;</w:t>
      </w:r>
    </w:p>
    <w:p w14:paraId="3E08F463" w14:textId="77777777" w:rsidR="0092012D" w:rsidRDefault="005C616B" w:rsidP="005C616B">
      <w:pPr>
        <w:numPr>
          <w:ilvl w:val="1"/>
          <w:numId w:val="74"/>
        </w:numPr>
        <w:spacing w:before="120" w:after="120"/>
      </w:pPr>
      <w:r>
        <w:t>__________________________________.</w:t>
      </w:r>
    </w:p>
    <w:p w14:paraId="78943EAC" w14:textId="77777777" w:rsidR="0092012D" w:rsidRDefault="005C616B">
      <w:pPr>
        <w:spacing w:before="120" w:after="120"/>
      </w:pPr>
      <w:r>
        <w:t>Заказчик (Получатель) несет полную материальную ответственность за принятый Товар. С момента подписания настоящего Акта все риски случайной гибели, утраты или повреждения Товара переходят к Заказчику (Получателю).</w:t>
      </w:r>
    </w:p>
    <w:tbl>
      <w:tblPr>
        <w:tblW w:w="9571" w:type="dxa"/>
        <w:tblCellMar>
          <w:left w:w="10" w:type="dxa"/>
          <w:right w:w="10" w:type="dxa"/>
        </w:tblCellMar>
        <w:tblLook w:val="04A0" w:firstRow="1" w:lastRow="0" w:firstColumn="1" w:lastColumn="0" w:noHBand="0" w:noVBand="1"/>
      </w:tblPr>
      <w:tblGrid>
        <w:gridCol w:w="4785"/>
        <w:gridCol w:w="4786"/>
      </w:tblGrid>
      <w:tr w:rsidR="0092012D" w14:paraId="7C595E69" w14:textId="77777777">
        <w:tc>
          <w:tcPr>
            <w:tcW w:w="4785" w:type="dxa"/>
            <w:tcMar>
              <w:top w:w="0" w:type="dxa"/>
              <w:left w:w="108" w:type="dxa"/>
              <w:bottom w:w="0" w:type="dxa"/>
              <w:right w:w="108" w:type="dxa"/>
            </w:tcMar>
          </w:tcPr>
          <w:p w14:paraId="2B457572" w14:textId="77777777" w:rsidR="0092012D" w:rsidRDefault="005C616B">
            <w:pPr>
              <w:pStyle w:val="LBBodyText1"/>
              <w:jc w:val="left"/>
            </w:pPr>
            <w:r>
              <w:rPr>
                <w:b/>
              </w:rPr>
              <w:t>Заказчик</w:t>
            </w:r>
            <w:r>
              <w:t>:</w:t>
            </w:r>
          </w:p>
          <w:p w14:paraId="0B89A6FD" w14:textId="77777777" w:rsidR="002D2EC6" w:rsidRDefault="002D2EC6" w:rsidP="002D2EC6">
            <w:pPr>
              <w:widowControl w:val="0"/>
              <w:autoSpaceDE w:val="0"/>
              <w:autoSpaceDN w:val="0"/>
              <w:rPr>
                <w:szCs w:val="22"/>
              </w:rPr>
            </w:pPr>
            <w:r>
              <w:rPr>
                <w:szCs w:val="22"/>
              </w:rPr>
              <w:t>Руководитель – главный эксперт</w:t>
            </w:r>
          </w:p>
          <w:p w14:paraId="3AD7E8FD" w14:textId="77777777" w:rsidR="002D2EC6" w:rsidRDefault="002D2EC6" w:rsidP="002D2EC6">
            <w:pPr>
              <w:rPr>
                <w:szCs w:val="22"/>
              </w:rPr>
            </w:pPr>
            <w:r>
              <w:rPr>
                <w:szCs w:val="22"/>
              </w:rPr>
              <w:t xml:space="preserve"> по медико-социальной экспертизе</w:t>
            </w:r>
          </w:p>
          <w:p w14:paraId="7E57DB6C" w14:textId="77777777" w:rsidR="002D2EC6" w:rsidRDefault="002D2EC6">
            <w:pPr>
              <w:pStyle w:val="LBBodyText1"/>
              <w:jc w:val="left"/>
            </w:pPr>
          </w:p>
          <w:p w14:paraId="6F971F19" w14:textId="68A7493B" w:rsidR="0092012D" w:rsidRDefault="005C616B">
            <w:pPr>
              <w:pStyle w:val="LBBodyText1"/>
              <w:jc w:val="left"/>
            </w:pPr>
            <w:r>
              <w:t xml:space="preserve"> _________________________</w:t>
            </w:r>
            <w:proofErr w:type="spellStart"/>
            <w:r w:rsidR="002D2EC6">
              <w:t>И.А.Морозова</w:t>
            </w:r>
            <w:proofErr w:type="spellEnd"/>
          </w:p>
          <w:p w14:paraId="285505DD" w14:textId="77777777" w:rsidR="0092012D" w:rsidRDefault="0092012D">
            <w:pPr>
              <w:pStyle w:val="LBBodyText1"/>
            </w:pPr>
          </w:p>
          <w:p w14:paraId="3DB11E06" w14:textId="77777777" w:rsidR="0092012D" w:rsidRDefault="005C616B">
            <w:pPr>
              <w:pStyle w:val="LBBodyText1"/>
              <w:jc w:val="left"/>
            </w:pPr>
            <w:r>
              <w:t>«___»________________20__г.</w:t>
            </w:r>
          </w:p>
        </w:tc>
        <w:tc>
          <w:tcPr>
            <w:tcW w:w="4786" w:type="dxa"/>
            <w:tcMar>
              <w:top w:w="0" w:type="dxa"/>
              <w:left w:w="108" w:type="dxa"/>
              <w:bottom w:w="0" w:type="dxa"/>
              <w:right w:w="108" w:type="dxa"/>
            </w:tcMar>
          </w:tcPr>
          <w:p w14:paraId="4ED9A605" w14:textId="77777777" w:rsidR="0092012D" w:rsidRDefault="005C616B">
            <w:pPr>
              <w:pStyle w:val="LBBodyText1"/>
              <w:jc w:val="left"/>
            </w:pPr>
            <w:r>
              <w:rPr>
                <w:b/>
              </w:rPr>
              <w:t>Поставщик</w:t>
            </w:r>
            <w:r>
              <w:t>:</w:t>
            </w:r>
          </w:p>
          <w:p w14:paraId="0EC2DF7E" w14:textId="77777777" w:rsidR="0092012D" w:rsidRDefault="005C616B">
            <w:pPr>
              <w:pStyle w:val="LBBodyText1"/>
              <w:jc w:val="left"/>
            </w:pPr>
            <w:r>
              <w:t xml:space="preserve"> </w:t>
            </w:r>
          </w:p>
          <w:p w14:paraId="08120AC7" w14:textId="77777777" w:rsidR="002D2EC6" w:rsidRDefault="002D2EC6">
            <w:pPr>
              <w:pStyle w:val="LBBodyText1"/>
              <w:jc w:val="left"/>
            </w:pPr>
          </w:p>
          <w:p w14:paraId="3734381B" w14:textId="77777777" w:rsidR="002D2EC6" w:rsidRDefault="002D2EC6">
            <w:pPr>
              <w:pStyle w:val="LBBodyText1"/>
              <w:jc w:val="left"/>
            </w:pPr>
          </w:p>
          <w:p w14:paraId="650497CC" w14:textId="77777777" w:rsidR="0092012D" w:rsidRDefault="005C616B">
            <w:pPr>
              <w:pStyle w:val="LBBodyText1"/>
              <w:jc w:val="left"/>
            </w:pPr>
            <w:r>
              <w:t>_________________________</w:t>
            </w:r>
          </w:p>
          <w:p w14:paraId="1C1563B7" w14:textId="77777777" w:rsidR="002D2EC6" w:rsidRDefault="002D2EC6">
            <w:pPr>
              <w:pStyle w:val="LBBodyText1"/>
              <w:jc w:val="left"/>
            </w:pPr>
          </w:p>
          <w:p w14:paraId="36FF5567" w14:textId="77777777" w:rsidR="0092012D" w:rsidRDefault="005C616B">
            <w:pPr>
              <w:pStyle w:val="LBBodyText1"/>
              <w:jc w:val="left"/>
            </w:pPr>
            <w:r>
              <w:t>«___»________________20__г.</w:t>
            </w:r>
          </w:p>
        </w:tc>
      </w:tr>
    </w:tbl>
    <w:p w14:paraId="3CE13395" w14:textId="26EB6C4D" w:rsidR="0092012D" w:rsidRDefault="005C616B">
      <w:pPr>
        <w:pageBreakBefore/>
        <w:jc w:val="right"/>
      </w:pPr>
      <w:bookmarkStart w:id="73" w:name="_Hlk54791521"/>
      <w:bookmarkEnd w:id="73"/>
      <w:r>
        <w:lastRenderedPageBreak/>
        <w:t xml:space="preserve">Приложение № </w:t>
      </w:r>
      <w:r w:rsidR="00D13F24">
        <w:t>4</w:t>
      </w:r>
    </w:p>
    <w:p w14:paraId="2684BF4F" w14:textId="4ADDF741" w:rsidR="0092012D" w:rsidRDefault="005C616B">
      <w:pPr>
        <w:pStyle w:val="LBBodyText1"/>
        <w:spacing w:before="0" w:after="0"/>
        <w:jc w:val="right"/>
      </w:pPr>
      <w:r>
        <w:t xml:space="preserve">к </w:t>
      </w:r>
      <w:r w:rsidR="00D13F24" w:rsidRPr="00D13F24">
        <w:t>Государственному Контракту № ______</w:t>
      </w:r>
      <w:r>
        <w:t xml:space="preserve"> </w:t>
      </w:r>
    </w:p>
    <w:p w14:paraId="4DAC0DEB" w14:textId="77777777" w:rsidR="0092012D" w:rsidRDefault="005C616B">
      <w:pPr>
        <w:pStyle w:val="LBBodyText1"/>
        <w:spacing w:before="0" w:after="0"/>
        <w:jc w:val="right"/>
      </w:pPr>
      <w:r>
        <w:t xml:space="preserve">от </w:t>
      </w:r>
      <w:r>
        <w:rPr>
          <w:color w:val="000000"/>
        </w:rPr>
        <w:t>«___</w:t>
      </w:r>
      <w:proofErr w:type="gramStart"/>
      <w:r>
        <w:rPr>
          <w:color w:val="000000"/>
        </w:rPr>
        <w:t>_»_</w:t>
      </w:r>
      <w:proofErr w:type="gramEnd"/>
      <w:r>
        <w:rPr>
          <w:color w:val="000000"/>
        </w:rPr>
        <w:t>_________ _____ г.</w:t>
      </w:r>
    </w:p>
    <w:p w14:paraId="53B1C06D" w14:textId="77777777" w:rsidR="0092012D" w:rsidRDefault="0092012D">
      <w:pPr>
        <w:jc w:val="right"/>
      </w:pPr>
    </w:p>
    <w:p w14:paraId="652FEE16" w14:textId="77777777" w:rsidR="0092012D" w:rsidRDefault="005C616B">
      <w:pPr>
        <w:pStyle w:val="LBBodyText1"/>
        <w:jc w:val="center"/>
        <w:rPr>
          <w:b/>
          <w:vertAlign w:val="superscript"/>
        </w:rPr>
      </w:pPr>
      <w:r>
        <w:rPr>
          <w:b/>
        </w:rPr>
        <w:t>АКТ СВЕРКИ РАСЧЕТОВ</w:t>
      </w:r>
    </w:p>
    <w:p w14:paraId="7ACDAFAF" w14:textId="77777777" w:rsidR="0092012D" w:rsidRDefault="005C616B">
      <w:pPr>
        <w:pStyle w:val="LBBodyText1"/>
        <w:jc w:val="center"/>
        <w:rPr>
          <w:b/>
        </w:rPr>
      </w:pPr>
      <w:r>
        <w:rPr>
          <w:b/>
        </w:rPr>
        <w:t>_______________________________________________________________________</w:t>
      </w:r>
    </w:p>
    <w:p w14:paraId="3FD9C9C8" w14:textId="77777777" w:rsidR="0092012D" w:rsidRDefault="005C616B">
      <w:pPr>
        <w:pStyle w:val="LBBodyText1"/>
        <w:jc w:val="center"/>
        <w:rPr>
          <w:b/>
        </w:rPr>
      </w:pPr>
      <w:r>
        <w:t>и</w:t>
      </w:r>
      <w:r>
        <w:rPr>
          <w:b/>
        </w:rPr>
        <w:t xml:space="preserve"> __________________________________________________________________</w:t>
      </w:r>
    </w:p>
    <w:p w14:paraId="211EC537" w14:textId="77777777" w:rsidR="0092012D" w:rsidRDefault="005C616B">
      <w:pPr>
        <w:pStyle w:val="LBBodyText1"/>
        <w:jc w:val="center"/>
      </w:pPr>
      <w:r>
        <w:t>(Контракт «_</w:t>
      </w:r>
      <w:proofErr w:type="gramStart"/>
      <w:r>
        <w:t>_»_</w:t>
      </w:r>
      <w:proofErr w:type="gramEnd"/>
      <w:r>
        <w:t>__________ ____ № ______)</w:t>
      </w:r>
    </w:p>
    <w:p w14:paraId="3480945D" w14:textId="77777777" w:rsidR="0092012D" w:rsidRDefault="005C616B">
      <w:pPr>
        <w:pStyle w:val="LBBodyText1"/>
      </w:pPr>
      <w:r>
        <w:t>Сальдо на ______________ ______________</w:t>
      </w:r>
      <w:r>
        <w:tab/>
      </w:r>
      <w:r>
        <w:tab/>
        <w:t>Раздел _______________</w:t>
      </w:r>
    </w:p>
    <w:p w14:paraId="43C89544" w14:textId="77777777" w:rsidR="0092012D" w:rsidRDefault="005C616B">
      <w:pPr>
        <w:pStyle w:val="LBBodyText1"/>
        <w:spacing w:before="0" w:after="0"/>
      </w:pPr>
      <w:r>
        <w:t xml:space="preserve">                              (дата)</w:t>
      </w:r>
      <w:r>
        <w:tab/>
        <w:t xml:space="preserve">(сумма)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3"/>
        <w:gridCol w:w="2990"/>
        <w:gridCol w:w="1745"/>
        <w:gridCol w:w="2166"/>
      </w:tblGrid>
      <w:tr w:rsidR="0092012D" w14:paraId="0B87E426" w14:textId="77777777">
        <w:trPr>
          <w:jc w:val="center"/>
        </w:trPr>
        <w:tc>
          <w:tcPr>
            <w:tcW w:w="5566" w:type="dxa"/>
            <w:gridSpan w:val="2"/>
            <w:vAlign w:val="center"/>
          </w:tcPr>
          <w:p w14:paraId="0113379C" w14:textId="77777777" w:rsidR="0092012D" w:rsidRDefault="005C616B">
            <w:pPr>
              <w:pStyle w:val="LBBodyText1"/>
              <w:spacing w:before="0" w:after="0"/>
              <w:jc w:val="center"/>
            </w:pPr>
            <w:r>
              <w:t>Наименование Заказчика</w:t>
            </w:r>
          </w:p>
        </w:tc>
        <w:tc>
          <w:tcPr>
            <w:tcW w:w="4005" w:type="dxa"/>
            <w:gridSpan w:val="2"/>
            <w:vAlign w:val="center"/>
          </w:tcPr>
          <w:p w14:paraId="59491058" w14:textId="77777777" w:rsidR="0092012D" w:rsidRDefault="005C616B">
            <w:pPr>
              <w:pStyle w:val="LBBodyText1"/>
              <w:spacing w:before="0" w:after="0"/>
              <w:jc w:val="center"/>
            </w:pPr>
            <w:r>
              <w:t>Наименование Поставщика</w:t>
            </w:r>
          </w:p>
        </w:tc>
      </w:tr>
      <w:tr w:rsidR="0092012D" w14:paraId="77483EF9" w14:textId="77777777">
        <w:trPr>
          <w:jc w:val="center"/>
        </w:trPr>
        <w:tc>
          <w:tcPr>
            <w:tcW w:w="2491" w:type="dxa"/>
            <w:vAlign w:val="center"/>
          </w:tcPr>
          <w:p w14:paraId="5021296C" w14:textId="77777777" w:rsidR="0092012D" w:rsidRDefault="005C616B">
            <w:pPr>
              <w:pStyle w:val="LBBodyText1"/>
              <w:jc w:val="center"/>
            </w:pPr>
            <w:r>
              <w:t>№ платежных поручений</w:t>
            </w:r>
          </w:p>
        </w:tc>
        <w:tc>
          <w:tcPr>
            <w:tcW w:w="3075" w:type="dxa"/>
            <w:vAlign w:val="center"/>
          </w:tcPr>
          <w:p w14:paraId="233F06CD" w14:textId="77777777" w:rsidR="0092012D" w:rsidRDefault="005C616B">
            <w:pPr>
              <w:pStyle w:val="LBBodyText1"/>
              <w:spacing w:before="0" w:after="0"/>
              <w:jc w:val="center"/>
            </w:pPr>
            <w:r>
              <w:t>Сумма, руб.</w:t>
            </w:r>
          </w:p>
        </w:tc>
        <w:tc>
          <w:tcPr>
            <w:tcW w:w="1788" w:type="dxa"/>
            <w:vAlign w:val="center"/>
          </w:tcPr>
          <w:p w14:paraId="43F4B5E6" w14:textId="77777777" w:rsidR="0092012D" w:rsidRDefault="005C616B">
            <w:pPr>
              <w:pStyle w:val="LBBodyText1"/>
              <w:spacing w:before="0" w:after="0"/>
              <w:jc w:val="center"/>
            </w:pPr>
            <w:r>
              <w:t>№ акта, дата</w:t>
            </w:r>
          </w:p>
        </w:tc>
        <w:tc>
          <w:tcPr>
            <w:tcW w:w="2217" w:type="dxa"/>
            <w:vAlign w:val="center"/>
          </w:tcPr>
          <w:p w14:paraId="1DF300B7" w14:textId="77777777" w:rsidR="0092012D" w:rsidRDefault="005C616B">
            <w:pPr>
              <w:pStyle w:val="LBBodyText1"/>
              <w:spacing w:before="0" w:after="0"/>
              <w:jc w:val="center"/>
            </w:pPr>
            <w:r>
              <w:t>Сумма, руб.</w:t>
            </w:r>
          </w:p>
        </w:tc>
      </w:tr>
      <w:tr w:rsidR="0092012D" w14:paraId="29A4C700" w14:textId="77777777">
        <w:trPr>
          <w:jc w:val="center"/>
        </w:trPr>
        <w:tc>
          <w:tcPr>
            <w:tcW w:w="2491" w:type="dxa"/>
          </w:tcPr>
          <w:p w14:paraId="57B3F0FA" w14:textId="77777777" w:rsidR="0092012D" w:rsidRDefault="0092012D">
            <w:pPr>
              <w:pStyle w:val="LBBodyText1"/>
            </w:pPr>
          </w:p>
        </w:tc>
        <w:tc>
          <w:tcPr>
            <w:tcW w:w="3075" w:type="dxa"/>
          </w:tcPr>
          <w:p w14:paraId="2D308FB9" w14:textId="77777777" w:rsidR="0092012D" w:rsidRDefault="0092012D">
            <w:pPr>
              <w:pStyle w:val="LBBodyText1"/>
              <w:spacing w:before="0" w:after="0"/>
              <w:jc w:val="center"/>
            </w:pPr>
          </w:p>
        </w:tc>
        <w:tc>
          <w:tcPr>
            <w:tcW w:w="1788" w:type="dxa"/>
          </w:tcPr>
          <w:p w14:paraId="3B066B13" w14:textId="77777777" w:rsidR="0092012D" w:rsidRDefault="0092012D">
            <w:pPr>
              <w:pStyle w:val="LBBodyText1"/>
              <w:spacing w:before="0" w:after="0"/>
              <w:jc w:val="center"/>
            </w:pPr>
          </w:p>
        </w:tc>
        <w:tc>
          <w:tcPr>
            <w:tcW w:w="2217" w:type="dxa"/>
          </w:tcPr>
          <w:p w14:paraId="00467A98" w14:textId="77777777" w:rsidR="0092012D" w:rsidRDefault="0092012D">
            <w:pPr>
              <w:pStyle w:val="LBBodyText1"/>
              <w:spacing w:before="0" w:after="0"/>
              <w:jc w:val="center"/>
            </w:pPr>
          </w:p>
        </w:tc>
      </w:tr>
      <w:tr w:rsidR="0092012D" w14:paraId="31731E3F" w14:textId="77777777">
        <w:trPr>
          <w:jc w:val="center"/>
        </w:trPr>
        <w:tc>
          <w:tcPr>
            <w:tcW w:w="2491" w:type="dxa"/>
          </w:tcPr>
          <w:p w14:paraId="7E9A70D6" w14:textId="77777777" w:rsidR="0092012D" w:rsidRDefault="005C616B">
            <w:pPr>
              <w:pStyle w:val="LBBodyText1"/>
            </w:pPr>
            <w:r>
              <w:t>Итого:</w:t>
            </w:r>
          </w:p>
        </w:tc>
        <w:tc>
          <w:tcPr>
            <w:tcW w:w="3075" w:type="dxa"/>
          </w:tcPr>
          <w:p w14:paraId="05E7C40C" w14:textId="77777777" w:rsidR="0092012D" w:rsidRDefault="0092012D">
            <w:pPr>
              <w:pStyle w:val="LBBodyText1"/>
              <w:spacing w:before="0" w:after="0"/>
              <w:jc w:val="center"/>
            </w:pPr>
          </w:p>
        </w:tc>
        <w:tc>
          <w:tcPr>
            <w:tcW w:w="1788" w:type="dxa"/>
          </w:tcPr>
          <w:p w14:paraId="2758AF0B" w14:textId="77777777" w:rsidR="0092012D" w:rsidRDefault="0092012D">
            <w:pPr>
              <w:pStyle w:val="LBBodyText1"/>
              <w:spacing w:before="0" w:after="0"/>
              <w:jc w:val="center"/>
            </w:pPr>
          </w:p>
        </w:tc>
        <w:tc>
          <w:tcPr>
            <w:tcW w:w="2217" w:type="dxa"/>
          </w:tcPr>
          <w:p w14:paraId="103FF2B2" w14:textId="77777777" w:rsidR="0092012D" w:rsidRDefault="0092012D">
            <w:pPr>
              <w:pStyle w:val="LBBodyText1"/>
              <w:spacing w:before="0" w:after="0"/>
              <w:jc w:val="center"/>
            </w:pPr>
          </w:p>
        </w:tc>
      </w:tr>
    </w:tbl>
    <w:p w14:paraId="55B5E1CD" w14:textId="77777777" w:rsidR="0092012D" w:rsidRDefault="0092012D"/>
    <w:p w14:paraId="3DA462CC" w14:textId="77777777" w:rsidR="0092012D" w:rsidRDefault="005C616B">
      <w:pPr>
        <w:pStyle w:val="LBBodyText1"/>
      </w:pPr>
      <w:r>
        <w:t>Сальдо на ______________ ______________</w:t>
      </w:r>
    </w:p>
    <w:p w14:paraId="666EEE7E" w14:textId="77777777" w:rsidR="0092012D" w:rsidRDefault="005C616B">
      <w:pPr>
        <w:pStyle w:val="LBBodyText1"/>
      </w:pPr>
      <w:r>
        <w:tab/>
      </w:r>
      <w:r>
        <w:tab/>
        <w:t>(дата)</w:t>
      </w:r>
      <w:r>
        <w:tab/>
        <w:t>(сумма)</w:t>
      </w:r>
    </w:p>
    <w:p w14:paraId="48C0556E" w14:textId="77777777" w:rsidR="0092012D" w:rsidRDefault="005C616B">
      <w:pPr>
        <w:pStyle w:val="LBBodyText1"/>
      </w:pPr>
      <w:r>
        <w:t>В пользу ___________________</w:t>
      </w:r>
    </w:p>
    <w:p w14:paraId="159A27E4" w14:textId="77777777" w:rsidR="0092012D" w:rsidRDefault="0092012D">
      <w:pPr>
        <w:pStyle w:val="LBBodyText1"/>
      </w:pPr>
    </w:p>
    <w:tbl>
      <w:tblPr>
        <w:tblW w:w="9648" w:type="dxa"/>
        <w:tblLayout w:type="fixed"/>
        <w:tblLook w:val="04A0" w:firstRow="1" w:lastRow="0" w:firstColumn="1" w:lastColumn="0" w:noHBand="0" w:noVBand="1"/>
      </w:tblPr>
      <w:tblGrid>
        <w:gridCol w:w="4824"/>
        <w:gridCol w:w="4824"/>
      </w:tblGrid>
      <w:tr w:rsidR="0092012D" w14:paraId="285C2929" w14:textId="77777777">
        <w:trPr>
          <w:trHeight w:val="473"/>
        </w:trPr>
        <w:tc>
          <w:tcPr>
            <w:tcW w:w="4824" w:type="dxa"/>
          </w:tcPr>
          <w:p w14:paraId="55F921E1" w14:textId="77777777" w:rsidR="0092012D" w:rsidRDefault="005C616B">
            <w:pPr>
              <w:pStyle w:val="BodyText1"/>
              <w:spacing w:before="0" w:after="0"/>
              <w:rPr>
                <w:lang w:val="ru-RU"/>
              </w:rPr>
            </w:pPr>
            <w:r>
              <w:rPr>
                <w:lang w:val="ru-RU"/>
              </w:rPr>
              <w:t>Заказчик</w:t>
            </w:r>
          </w:p>
        </w:tc>
        <w:tc>
          <w:tcPr>
            <w:tcW w:w="4824" w:type="dxa"/>
          </w:tcPr>
          <w:p w14:paraId="51959C97" w14:textId="77777777" w:rsidR="0092012D" w:rsidRDefault="005C616B">
            <w:pPr>
              <w:pStyle w:val="BodyText1"/>
              <w:spacing w:before="0" w:after="0"/>
              <w:rPr>
                <w:lang w:val="ru-RU"/>
              </w:rPr>
            </w:pPr>
            <w:r>
              <w:rPr>
                <w:lang w:val="ru-RU"/>
              </w:rPr>
              <w:t>Поставщик</w:t>
            </w:r>
          </w:p>
        </w:tc>
      </w:tr>
      <w:tr w:rsidR="0092012D" w14:paraId="72A3CE4D" w14:textId="77777777">
        <w:trPr>
          <w:trHeight w:val="821"/>
        </w:trPr>
        <w:tc>
          <w:tcPr>
            <w:tcW w:w="4824" w:type="dxa"/>
          </w:tcPr>
          <w:p w14:paraId="20601CA2" w14:textId="77777777" w:rsidR="0092012D" w:rsidRDefault="005C616B">
            <w:pPr>
              <w:pStyle w:val="BodyText1"/>
              <w:spacing w:before="0" w:after="0"/>
              <w:rPr>
                <w:lang w:val="ru-RU"/>
              </w:rPr>
            </w:pPr>
            <w:r>
              <w:rPr>
                <w:lang w:val="ru-RU"/>
              </w:rPr>
              <w:t>__________ ________________________</w:t>
            </w:r>
          </w:p>
          <w:p w14:paraId="22373A69" w14:textId="77777777" w:rsidR="0092012D" w:rsidRDefault="005C616B">
            <w:pPr>
              <w:pStyle w:val="BodyText1"/>
              <w:spacing w:before="0" w:after="0"/>
              <w:rPr>
                <w:lang w:val="ru-RU"/>
              </w:rPr>
            </w:pPr>
            <w:r>
              <w:rPr>
                <w:lang w:val="ru-RU"/>
              </w:rPr>
              <w:t xml:space="preserve">подпись    </w:t>
            </w:r>
            <w:proofErr w:type="gramStart"/>
            <w:r>
              <w:rPr>
                <w:lang w:val="ru-RU"/>
              </w:rPr>
              <w:t xml:space="preserve">   (</w:t>
            </w:r>
            <w:proofErr w:type="gramEnd"/>
            <w:r>
              <w:rPr>
                <w:lang w:val="ru-RU"/>
              </w:rPr>
              <w:t>расшифровка подписи)</w:t>
            </w:r>
          </w:p>
        </w:tc>
        <w:tc>
          <w:tcPr>
            <w:tcW w:w="4824" w:type="dxa"/>
          </w:tcPr>
          <w:p w14:paraId="3BC89387" w14:textId="77777777" w:rsidR="0092012D" w:rsidRDefault="005C616B">
            <w:pPr>
              <w:pStyle w:val="BodyText1"/>
              <w:spacing w:before="0" w:after="0"/>
              <w:rPr>
                <w:lang w:val="ru-RU"/>
              </w:rPr>
            </w:pPr>
            <w:r>
              <w:rPr>
                <w:lang w:val="ru-RU"/>
              </w:rPr>
              <w:t>__________ _________________________</w:t>
            </w:r>
          </w:p>
          <w:p w14:paraId="18D08387" w14:textId="77777777" w:rsidR="0092012D" w:rsidRDefault="005C616B">
            <w:pPr>
              <w:pStyle w:val="BodyText1"/>
              <w:spacing w:before="0" w:after="0"/>
              <w:rPr>
                <w:lang w:val="ru-RU"/>
              </w:rPr>
            </w:pPr>
            <w:r>
              <w:rPr>
                <w:lang w:val="ru-RU"/>
              </w:rPr>
              <w:t xml:space="preserve">подпись    </w:t>
            </w:r>
            <w:proofErr w:type="gramStart"/>
            <w:r>
              <w:rPr>
                <w:lang w:val="ru-RU"/>
              </w:rPr>
              <w:t xml:space="preserve">   (</w:t>
            </w:r>
            <w:proofErr w:type="gramEnd"/>
            <w:r>
              <w:rPr>
                <w:lang w:val="ru-RU"/>
              </w:rPr>
              <w:t>расшифровка подписи)</w:t>
            </w:r>
          </w:p>
        </w:tc>
      </w:tr>
      <w:tr w:rsidR="0092012D" w14:paraId="112E59F6" w14:textId="77777777">
        <w:trPr>
          <w:trHeight w:val="507"/>
        </w:trPr>
        <w:tc>
          <w:tcPr>
            <w:tcW w:w="4824" w:type="dxa"/>
          </w:tcPr>
          <w:p w14:paraId="04A7DC2C" w14:textId="77777777" w:rsidR="0092012D" w:rsidRDefault="005C616B">
            <w:pPr>
              <w:pStyle w:val="BodyText1"/>
              <w:spacing w:before="0" w:after="0"/>
              <w:rPr>
                <w:lang w:val="ru-RU"/>
              </w:rPr>
            </w:pPr>
            <w:r>
              <w:rPr>
                <w:lang w:val="ru-RU"/>
              </w:rPr>
              <w:t>Главный бухгалтер</w:t>
            </w:r>
          </w:p>
        </w:tc>
        <w:tc>
          <w:tcPr>
            <w:tcW w:w="4824" w:type="dxa"/>
          </w:tcPr>
          <w:p w14:paraId="36B62BB3" w14:textId="77777777" w:rsidR="0092012D" w:rsidRDefault="005C616B">
            <w:pPr>
              <w:pStyle w:val="BodyText1"/>
              <w:spacing w:before="0" w:after="0"/>
              <w:rPr>
                <w:lang w:val="ru-RU"/>
              </w:rPr>
            </w:pPr>
            <w:r>
              <w:rPr>
                <w:lang w:val="ru-RU"/>
              </w:rPr>
              <w:t>Главный бухгалтер</w:t>
            </w:r>
          </w:p>
        </w:tc>
      </w:tr>
      <w:tr w:rsidR="0092012D" w14:paraId="3A3DDAC1" w14:textId="77777777">
        <w:trPr>
          <w:trHeight w:val="821"/>
        </w:trPr>
        <w:tc>
          <w:tcPr>
            <w:tcW w:w="4824" w:type="dxa"/>
          </w:tcPr>
          <w:p w14:paraId="5FB345B0" w14:textId="77777777" w:rsidR="0092012D" w:rsidRDefault="005C616B">
            <w:pPr>
              <w:pStyle w:val="BodyText1"/>
              <w:spacing w:before="0" w:after="0"/>
              <w:rPr>
                <w:lang w:val="ru-RU"/>
              </w:rPr>
            </w:pPr>
            <w:r>
              <w:rPr>
                <w:lang w:val="ru-RU"/>
              </w:rPr>
              <w:t>__________ _______________________</w:t>
            </w:r>
          </w:p>
          <w:p w14:paraId="7B855111" w14:textId="77777777" w:rsidR="0092012D" w:rsidRDefault="005C616B">
            <w:pPr>
              <w:pStyle w:val="BodyText1"/>
              <w:spacing w:before="0" w:after="0"/>
              <w:rPr>
                <w:lang w:val="ru-RU"/>
              </w:rPr>
            </w:pPr>
            <w:r>
              <w:rPr>
                <w:lang w:val="ru-RU"/>
              </w:rPr>
              <w:t xml:space="preserve">подпись    </w:t>
            </w:r>
            <w:proofErr w:type="gramStart"/>
            <w:r>
              <w:rPr>
                <w:lang w:val="ru-RU"/>
              </w:rPr>
              <w:t xml:space="preserve">   (</w:t>
            </w:r>
            <w:proofErr w:type="gramEnd"/>
            <w:r>
              <w:rPr>
                <w:lang w:val="ru-RU"/>
              </w:rPr>
              <w:t>расшифровка подписи)</w:t>
            </w:r>
          </w:p>
        </w:tc>
        <w:tc>
          <w:tcPr>
            <w:tcW w:w="4824" w:type="dxa"/>
          </w:tcPr>
          <w:p w14:paraId="4483FB1A" w14:textId="77777777" w:rsidR="0092012D" w:rsidRDefault="005C616B">
            <w:pPr>
              <w:pStyle w:val="BodyText1"/>
              <w:spacing w:before="0" w:after="0"/>
              <w:rPr>
                <w:lang w:val="ru-RU"/>
              </w:rPr>
            </w:pPr>
            <w:r>
              <w:rPr>
                <w:lang w:val="ru-RU"/>
              </w:rPr>
              <w:t>__________ ________________________</w:t>
            </w:r>
          </w:p>
          <w:p w14:paraId="1644ED17" w14:textId="77777777" w:rsidR="0092012D" w:rsidRDefault="005C616B">
            <w:pPr>
              <w:pStyle w:val="BodyText1"/>
              <w:spacing w:before="0" w:after="0"/>
              <w:rPr>
                <w:lang w:val="ru-RU"/>
              </w:rPr>
            </w:pPr>
            <w:r>
              <w:rPr>
                <w:lang w:val="ru-RU"/>
              </w:rPr>
              <w:t xml:space="preserve">подпись    </w:t>
            </w:r>
            <w:proofErr w:type="gramStart"/>
            <w:r>
              <w:rPr>
                <w:lang w:val="ru-RU"/>
              </w:rPr>
              <w:t xml:space="preserve">   (</w:t>
            </w:r>
            <w:proofErr w:type="gramEnd"/>
            <w:r>
              <w:rPr>
                <w:lang w:val="ru-RU"/>
              </w:rPr>
              <w:t>расшифровка подписи)</w:t>
            </w:r>
          </w:p>
        </w:tc>
      </w:tr>
    </w:tbl>
    <w:p w14:paraId="06EFEAF2" w14:textId="77777777" w:rsidR="0092012D" w:rsidRDefault="0092012D">
      <w:pPr>
        <w:jc w:val="right"/>
      </w:pPr>
    </w:p>
    <w:p w14:paraId="65B0DAE5" w14:textId="77777777" w:rsidR="0092012D" w:rsidRDefault="0092012D">
      <w:pPr>
        <w:pStyle w:val="NameoftheParty"/>
      </w:pPr>
      <w:bookmarkStart w:id="74" w:name="_Hlk54791840"/>
      <w:bookmarkStart w:id="75" w:name="_Hlk54950564"/>
      <w:bookmarkStart w:id="76" w:name="_Hlk54791855"/>
      <w:bookmarkStart w:id="77" w:name="_Hlk54791923"/>
      <w:bookmarkEnd w:id="74"/>
      <w:bookmarkEnd w:id="75"/>
      <w:bookmarkEnd w:id="76"/>
      <w:bookmarkEnd w:id="77"/>
    </w:p>
    <w:p w14:paraId="3346F847" w14:textId="77777777" w:rsidR="005C616B" w:rsidRDefault="005C616B">
      <w:pPr>
        <w:pStyle w:val="NameoftheParty"/>
      </w:pPr>
    </w:p>
    <w:p w14:paraId="44AF8A2B" w14:textId="77777777" w:rsidR="005C616B" w:rsidRDefault="005C616B">
      <w:pPr>
        <w:pStyle w:val="NameoftheParty"/>
      </w:pPr>
    </w:p>
    <w:p w14:paraId="1D546D50" w14:textId="77777777" w:rsidR="005C616B" w:rsidRDefault="005C616B">
      <w:pPr>
        <w:pStyle w:val="NameoftheParty"/>
      </w:pPr>
    </w:p>
    <w:p w14:paraId="4AF259CC" w14:textId="77777777" w:rsidR="005C616B" w:rsidRDefault="005C616B">
      <w:pPr>
        <w:pStyle w:val="NameoftheParty"/>
      </w:pPr>
    </w:p>
    <w:p w14:paraId="4E6BC8BE" w14:textId="77777777" w:rsidR="005C616B" w:rsidRDefault="005C616B">
      <w:pPr>
        <w:pStyle w:val="NameoftheParty"/>
      </w:pPr>
    </w:p>
    <w:p w14:paraId="1800EE81" w14:textId="77777777" w:rsidR="005C616B" w:rsidRDefault="005C616B">
      <w:pPr>
        <w:pStyle w:val="NameoftheParty"/>
      </w:pPr>
    </w:p>
    <w:p w14:paraId="76CA774B" w14:textId="77777777" w:rsidR="005C616B" w:rsidRDefault="005C616B">
      <w:pPr>
        <w:pStyle w:val="NameoftheParty"/>
      </w:pPr>
    </w:p>
    <w:p w14:paraId="504F6D6F" w14:textId="77777777" w:rsidR="005C616B" w:rsidRDefault="005C616B">
      <w:pPr>
        <w:pStyle w:val="NameoftheParty"/>
      </w:pPr>
    </w:p>
    <w:p w14:paraId="12261877" w14:textId="77777777" w:rsidR="005C616B" w:rsidRDefault="005C616B">
      <w:pPr>
        <w:pStyle w:val="NameoftheParty"/>
      </w:pPr>
    </w:p>
    <w:p w14:paraId="5A85383D" w14:textId="77777777" w:rsidR="005C616B" w:rsidRDefault="005C616B">
      <w:pPr>
        <w:pStyle w:val="NameoftheParty"/>
      </w:pPr>
    </w:p>
    <w:sectPr w:rsidR="005C616B" w:rsidSect="009506A2">
      <w:headerReference w:type="even" r:id="rId13"/>
      <w:footerReference w:type="even" r:id="rId14"/>
      <w:footerReference w:type="default" r:id="rId15"/>
      <w:pgSz w:w="11906" w:h="16838"/>
      <w:pgMar w:top="851" w:right="851" w:bottom="567"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157308" w14:textId="77777777" w:rsidR="0062121F" w:rsidRDefault="0062121F" w:rsidP="00877513">
      <w:r>
        <w:separator/>
      </w:r>
    </w:p>
    <w:p w14:paraId="75EAEA72" w14:textId="77777777" w:rsidR="0062121F" w:rsidRDefault="0062121F"/>
  </w:endnote>
  <w:endnote w:type="continuationSeparator" w:id="0">
    <w:p w14:paraId="0566E588" w14:textId="77777777" w:rsidR="0062121F" w:rsidRDefault="0062121F" w:rsidP="00877513">
      <w:r>
        <w:continuationSeparator/>
      </w:r>
    </w:p>
    <w:p w14:paraId="5780376B" w14:textId="77777777" w:rsidR="0062121F" w:rsidRDefault="006212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2F9F63" w14:textId="77777777" w:rsidR="0092012D" w:rsidRDefault="0092012D">
    <w:pPr>
      <w:pStyle w:val="a6"/>
    </w:pPr>
  </w:p>
  <w:p w14:paraId="35027700" w14:textId="77777777" w:rsidR="0092012D" w:rsidRDefault="0092012D"/>
  <w:p w14:paraId="3A9C1344" w14:textId="77777777" w:rsidR="0092012D" w:rsidRDefault="0092012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65F4FA" w14:textId="77777777" w:rsidR="0092012D" w:rsidRDefault="005C616B">
    <w:pPr>
      <w:pStyle w:val="a6"/>
      <w:jc w:val="center"/>
    </w:pPr>
    <w:r>
      <w:fldChar w:fldCharType="begin"/>
    </w:r>
    <w:r>
      <w:instrText>PAGE</w:instrText>
    </w:r>
    <w:r>
      <w:fldChar w:fldCharType="separate"/>
    </w:r>
    <w:r w:rsidR="004C461A">
      <w:rPr>
        <w:noProof/>
      </w:rPr>
      <w:t>16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BB7892" w14:textId="77777777" w:rsidR="0062121F" w:rsidRDefault="0062121F" w:rsidP="00877513">
      <w:r>
        <w:separator/>
      </w:r>
    </w:p>
    <w:p w14:paraId="410D6F20" w14:textId="77777777" w:rsidR="0062121F" w:rsidRDefault="0062121F"/>
  </w:footnote>
  <w:footnote w:type="continuationSeparator" w:id="0">
    <w:p w14:paraId="600BAD50" w14:textId="77777777" w:rsidR="0062121F" w:rsidRDefault="0062121F" w:rsidP="00877513">
      <w:r>
        <w:continuationSeparator/>
      </w:r>
    </w:p>
    <w:p w14:paraId="3B04BE70" w14:textId="77777777" w:rsidR="0062121F" w:rsidRDefault="0062121F"/>
  </w:footnote>
  <w:footnote w:id="1">
    <w:p w14:paraId="197776C6" w14:textId="77777777" w:rsidR="005C616B" w:rsidRDefault="005C616B" w:rsidP="005C616B">
      <w:pPr>
        <w:pStyle w:val="af2"/>
      </w:pPr>
      <w:r>
        <w:rPr>
          <w:rStyle w:val="af4"/>
        </w:rPr>
        <w:footnoteRef/>
      </w:r>
      <w:r>
        <w:rPr>
          <w:sz w:val="16"/>
          <w:szCs w:val="16"/>
        </w:rPr>
        <w:t xml:space="preserve"> Заказчик вправе дополнить способы контроля, осуществляемого Заказчиком за исполнением Поставщиком условий Контракта, с учетом специфики предмета Контракта.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8B2E17" w14:textId="77777777" w:rsidR="0092012D" w:rsidRDefault="0092012D">
    <w:pPr>
      <w:pStyle w:val="a4"/>
    </w:pPr>
  </w:p>
  <w:p w14:paraId="5C73E1F9" w14:textId="77777777" w:rsidR="0092012D" w:rsidRDefault="0092012D"/>
  <w:p w14:paraId="64B10172" w14:textId="77777777" w:rsidR="0092012D" w:rsidRDefault="0092012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820759F"/>
    <w:multiLevelType w:val="multilevel"/>
    <w:tmpl w:val="2A1E1962"/>
    <w:name w:val="l0"/>
    <w:lvl w:ilvl="0">
      <w:start w:val="1"/>
      <w:numFmt w:val="decimal"/>
      <w:lvlText w:val="%1."/>
      <w:lvlJc w:val="left"/>
      <w:pPr>
        <w:ind w:hanging="720"/>
      </w:pPr>
      <w:rPr>
        <w:rFonts w:ascii="Times New Roman" w:hAnsi="Times New Roman"/>
        <w:b/>
        <w:caps w:val="0"/>
        <w:smallCaps w:val="0"/>
        <w:vanish w:val="0"/>
        <w:color w:val="000000"/>
        <w:spacing w:val="0"/>
        <w:position w:val="0"/>
      </w:rPr>
    </w:lvl>
    <w:lvl w:ilvl="1">
      <w:start w:val="1"/>
      <w:numFmt w:val="decimal"/>
      <w:lvlText w:val="%1.%2."/>
      <w:lvlJc w:val="left"/>
      <w:pPr>
        <w:ind w:left="720" w:hanging="720"/>
      </w:pPr>
      <w:rPr>
        <w:rFonts w:ascii="Times New Roman" w:hAnsi="Times New Roman"/>
        <w:caps w:val="0"/>
        <w:smallCaps w:val="0"/>
        <w:vanish w:val="0"/>
        <w:color w:val="auto"/>
        <w:spacing w:val="0"/>
        <w:position w:val="0"/>
        <w:sz w:val="22"/>
      </w:rPr>
    </w:lvl>
    <w:lvl w:ilvl="2">
      <w:start w:val="1"/>
      <w:numFmt w:val="decimal"/>
      <w:lvlText w:val="%1.%2.%3."/>
      <w:lvlJc w:val="left"/>
      <w:pPr>
        <w:ind w:left="720" w:hanging="720"/>
      </w:pPr>
      <w:rPr>
        <w:rFonts w:ascii="Times New Roman" w:hAnsi="Times New Roman"/>
        <w:caps w:val="0"/>
        <w:smallCaps w:val="0"/>
        <w:vanish w:val="0"/>
        <w:color w:val="000000"/>
        <w:spacing w:val="0"/>
        <w:position w:val="0"/>
      </w:rPr>
    </w:lvl>
    <w:lvl w:ilvl="3">
      <w:start w:val="1"/>
      <w:numFmt w:val="decimal"/>
      <w:lvlText w:val="%1.%2.%3.%4."/>
      <w:lvlJc w:val="left"/>
      <w:pPr>
        <w:ind w:left="720" w:hanging="720"/>
      </w:pPr>
      <w:rPr>
        <w:rFonts w:ascii="Times New Roman" w:hAnsi="Times New Roman"/>
        <w:caps w:val="0"/>
        <w:smallCaps w:val="0"/>
        <w:vanish w:val="0"/>
        <w:color w:val="000000"/>
        <w:spacing w:val="0"/>
        <w:position w:val="0"/>
        <w:sz w:val="22"/>
      </w:rPr>
    </w:lvl>
    <w:lvl w:ilvl="4">
      <w:start w:val="1"/>
      <w:numFmt w:val="russianLower"/>
      <w:lvlText w:val="%5)"/>
      <w:lvlJc w:val="left"/>
      <w:pPr>
        <w:ind w:left="1440" w:hanging="720"/>
      </w:pPr>
      <w:rPr>
        <w:rFonts w:ascii="Times New Roman" w:hAnsi="Times New Roman"/>
        <w:caps w:val="0"/>
        <w:smallCaps w:val="0"/>
        <w:vanish w:val="0"/>
        <w:color w:val="auto"/>
        <w:spacing w:val="0"/>
        <w:position w:val="0"/>
        <w:sz w:val="22"/>
      </w:rPr>
    </w:lvl>
    <w:lvl w:ilvl="5">
      <w:start w:val="1"/>
      <w:numFmt w:val="bullet"/>
      <w:lvlText w:val=""/>
      <w:lvlJc w:val="left"/>
      <w:pPr>
        <w:ind w:left="1440" w:hanging="720"/>
      </w:pPr>
      <w:rPr>
        <w:rFonts w:ascii="Symbol" w:hAnsi="Symbol"/>
      </w:rPr>
    </w:lvl>
    <w:lvl w:ilvl="6">
      <w:start w:val="1"/>
      <w:numFmt w:val="bullet"/>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1" w15:restartNumberingAfterBreak="0">
    <w:nsid w:val="BDE4177D"/>
    <w:multiLevelType w:val="multilevel"/>
    <w:tmpl w:val="D3782040"/>
    <w:name w:val="l0"/>
    <w:lvl w:ilvl="0">
      <w:start w:val="1"/>
      <w:numFmt w:val="decimal"/>
      <w:lvlText w:val="%1."/>
      <w:lvlJc w:val="left"/>
      <w:pPr>
        <w:ind w:hanging="720"/>
      </w:pPr>
      <w:rPr>
        <w:rFonts w:ascii="Times New Roman" w:hAnsi="Times New Roman"/>
        <w:b/>
        <w:caps w:val="0"/>
        <w:smallCaps w:val="0"/>
        <w:vanish w:val="0"/>
        <w:color w:val="000000"/>
        <w:spacing w:val="0"/>
        <w:position w:val="0"/>
      </w:rPr>
    </w:lvl>
    <w:lvl w:ilvl="1">
      <w:start w:val="1"/>
      <w:numFmt w:val="decimal"/>
      <w:lvlText w:val="%1.%2."/>
      <w:lvlJc w:val="left"/>
      <w:pPr>
        <w:ind w:left="720" w:hanging="720"/>
      </w:pPr>
      <w:rPr>
        <w:rFonts w:ascii="Times New Roman" w:hAnsi="Times New Roman"/>
        <w:caps w:val="0"/>
        <w:smallCaps w:val="0"/>
        <w:vanish w:val="0"/>
        <w:color w:val="auto"/>
        <w:spacing w:val="0"/>
        <w:position w:val="0"/>
        <w:sz w:val="22"/>
      </w:rPr>
    </w:lvl>
    <w:lvl w:ilvl="2">
      <w:start w:val="1"/>
      <w:numFmt w:val="decimal"/>
      <w:lvlText w:val="%1.%2.%3."/>
      <w:lvlJc w:val="left"/>
      <w:pPr>
        <w:ind w:left="720" w:hanging="720"/>
      </w:pPr>
      <w:rPr>
        <w:rFonts w:ascii="Times New Roman" w:hAnsi="Times New Roman"/>
        <w:caps w:val="0"/>
        <w:smallCaps w:val="0"/>
        <w:vanish w:val="0"/>
        <w:color w:val="000000"/>
        <w:spacing w:val="0"/>
        <w:position w:val="0"/>
      </w:rPr>
    </w:lvl>
    <w:lvl w:ilvl="3">
      <w:start w:val="1"/>
      <w:numFmt w:val="decimal"/>
      <w:lvlText w:val="%1.%2.%3.%4."/>
      <w:lvlJc w:val="left"/>
      <w:pPr>
        <w:ind w:left="720" w:hanging="720"/>
      </w:pPr>
      <w:rPr>
        <w:rFonts w:ascii="Times New Roman" w:hAnsi="Times New Roman"/>
        <w:caps w:val="0"/>
        <w:smallCaps w:val="0"/>
        <w:vanish w:val="0"/>
        <w:color w:val="000000"/>
        <w:spacing w:val="0"/>
        <w:position w:val="0"/>
        <w:sz w:val="22"/>
      </w:rPr>
    </w:lvl>
    <w:lvl w:ilvl="4">
      <w:start w:val="1"/>
      <w:numFmt w:val="russianLower"/>
      <w:lvlText w:val="%5)"/>
      <w:lvlJc w:val="left"/>
      <w:pPr>
        <w:ind w:left="1440" w:hanging="720"/>
      </w:pPr>
      <w:rPr>
        <w:rFonts w:ascii="Times New Roman" w:hAnsi="Times New Roman"/>
        <w:caps w:val="0"/>
        <w:smallCaps w:val="0"/>
        <w:vanish w:val="0"/>
        <w:color w:val="auto"/>
        <w:spacing w:val="0"/>
        <w:position w:val="0"/>
        <w:sz w:val="22"/>
      </w:rPr>
    </w:lvl>
    <w:lvl w:ilvl="5">
      <w:start w:val="1"/>
      <w:numFmt w:val="bullet"/>
      <w:lvlText w:val=""/>
      <w:lvlJc w:val="left"/>
      <w:pPr>
        <w:ind w:left="1440" w:hanging="720"/>
      </w:pPr>
      <w:rPr>
        <w:rFonts w:ascii="Symbol" w:hAnsi="Symbol"/>
      </w:rPr>
    </w:lvl>
    <w:lvl w:ilvl="6">
      <w:start w:val="1"/>
      <w:numFmt w:val="bullet"/>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2" w15:restartNumberingAfterBreak="0">
    <w:nsid w:val="00113E31"/>
    <w:multiLevelType w:val="multilevel"/>
    <w:tmpl w:val="25E04E70"/>
    <w:styleLink w:val="LFO10"/>
    <w:lvl w:ilvl="0">
      <w:start w:val="1"/>
      <w:numFmt w:val="lowerLetter"/>
      <w:lvlText w:val="(%1)"/>
      <w:lvlJc w:val="left"/>
      <w:pPr>
        <w:ind w:left="1440" w:hanging="720"/>
      </w:pPr>
      <w:rPr>
        <w:b w:val="0"/>
        <w:i w:val="0"/>
        <w:caps w:val="0"/>
        <w:smallCaps w:val="0"/>
        <w:strike w:val="0"/>
        <w:vanish w:val="0"/>
        <w:color w:val="000000"/>
        <w:spacing w:val="0"/>
        <w:position w:val="0"/>
        <w:sz w:val="22"/>
        <w:u w:val="none"/>
        <w:vertAlign w:val="baseline"/>
      </w:rPr>
    </w:lvl>
    <w:lvl w:ilvl="1">
      <w:start w:val="1"/>
      <w:numFmt w:val="none"/>
      <w:lvlText w:val="%2"/>
      <w:lvlJc w:val="left"/>
      <w:pPr>
        <w:ind w:left="1296" w:hanging="576"/>
      </w:pPr>
    </w:lvl>
    <w:lvl w:ilvl="2">
      <w:start w:val="1"/>
      <w:numFmt w:val="none"/>
      <w:lvlText w:val="%3"/>
      <w:lvlJc w:val="left"/>
      <w:pPr>
        <w:ind w:left="1440" w:hanging="720"/>
      </w:pPr>
    </w:lvl>
    <w:lvl w:ilvl="3">
      <w:start w:val="1"/>
      <w:numFmt w:val="none"/>
      <w:lvlText w:val="%4"/>
      <w:lvlJc w:val="left"/>
      <w:pPr>
        <w:ind w:left="1584" w:hanging="864"/>
      </w:pPr>
    </w:lvl>
    <w:lvl w:ilvl="4">
      <w:start w:val="1"/>
      <w:numFmt w:val="none"/>
      <w:lvlText w:val="%5"/>
      <w:lvlJc w:val="left"/>
      <w:pPr>
        <w:ind w:left="1728" w:hanging="1008"/>
      </w:pPr>
    </w:lvl>
    <w:lvl w:ilvl="5">
      <w:start w:val="1"/>
      <w:numFmt w:val="none"/>
      <w:lvlText w:val="%6"/>
      <w:lvlJc w:val="left"/>
      <w:pPr>
        <w:ind w:left="1872" w:hanging="1152"/>
      </w:pPr>
    </w:lvl>
    <w:lvl w:ilvl="6">
      <w:start w:val="1"/>
      <w:numFmt w:val="none"/>
      <w:lvlText w:val="%7"/>
      <w:lvlJc w:val="left"/>
      <w:pPr>
        <w:ind w:left="2016" w:hanging="1296"/>
      </w:pPr>
    </w:lvl>
    <w:lvl w:ilvl="7">
      <w:start w:val="1"/>
      <w:numFmt w:val="none"/>
      <w:lvlText w:val="%8"/>
      <w:lvlJc w:val="left"/>
      <w:pPr>
        <w:ind w:left="2160" w:hanging="1440"/>
      </w:pPr>
    </w:lvl>
    <w:lvl w:ilvl="8">
      <w:start w:val="1"/>
      <w:numFmt w:val="decimal"/>
      <w:lvlText w:val="%1.%2.%3.%4.%5.%6.%7.%8.%9"/>
      <w:lvlJc w:val="left"/>
      <w:pPr>
        <w:ind w:left="2304" w:hanging="1584"/>
      </w:pPr>
    </w:lvl>
  </w:abstractNum>
  <w:abstractNum w:abstractNumId="3" w15:restartNumberingAfterBreak="0">
    <w:nsid w:val="00562380"/>
    <w:multiLevelType w:val="multilevel"/>
    <w:tmpl w:val="862A8DA8"/>
    <w:lvl w:ilvl="0">
      <w:start w:val="1"/>
      <w:numFmt w:val="decimal"/>
      <w:pStyle w:val="AGovstyle1"/>
      <w:lvlText w:val="%1."/>
      <w:lvlJc w:val="left"/>
      <w:pPr>
        <w:ind w:left="720" w:hanging="720"/>
      </w:pPr>
    </w:lvl>
    <w:lvl w:ilvl="1">
      <w:start w:val="1"/>
      <w:numFmt w:val="decimal"/>
      <w:pStyle w:val="AGovstyle2"/>
      <w:lvlText w:val="%1.%2."/>
      <w:lvlJc w:val="left"/>
      <w:pPr>
        <w:ind w:left="720" w:hanging="720"/>
      </w:pPr>
      <w:rPr>
        <w:rFonts w:ascii="Times New Roman" w:hAnsi="Times New Roman"/>
        <w:b w:val="0"/>
        <w:i w:val="0"/>
        <w:caps w:val="0"/>
        <w:smallCaps w:val="0"/>
        <w:strike w:val="0"/>
        <w:vanish w:val="0"/>
        <w:spacing w:val="0"/>
        <w:position w:val="0"/>
        <w:u w:val="none"/>
        <w:vertAlign w:val="baseline"/>
      </w:rPr>
    </w:lvl>
    <w:lvl w:ilvl="2">
      <w:start w:val="1"/>
      <w:numFmt w:val="decimal"/>
      <w:lvlText w:val="%1.%2.%3."/>
      <w:lvlJc w:val="left"/>
      <w:pPr>
        <w:ind w:left="720" w:hanging="720"/>
      </w:pPr>
    </w:lvl>
    <w:lvl w:ilvl="3">
      <w:start w:val="1"/>
      <w:numFmt w:val="decimal"/>
      <w:suff w:val="space"/>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4" w15:restartNumberingAfterBreak="0">
    <w:nsid w:val="018F689B"/>
    <w:multiLevelType w:val="multilevel"/>
    <w:tmpl w:val="01DE15F4"/>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5" w15:restartNumberingAfterBreak="0">
    <w:nsid w:val="059842C0"/>
    <w:multiLevelType w:val="multilevel"/>
    <w:tmpl w:val="3F26E69C"/>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6" w15:restartNumberingAfterBreak="0">
    <w:nsid w:val="07962EE0"/>
    <w:multiLevelType w:val="multilevel"/>
    <w:tmpl w:val="9BBC28DE"/>
    <w:styleLink w:val="LFO17"/>
    <w:lvl w:ilvl="0">
      <w:start w:val="1"/>
      <w:numFmt w:val="decimal"/>
      <w:pStyle w:val="LBNumParagraph3"/>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7" w15:restartNumberingAfterBreak="0">
    <w:nsid w:val="07D241A8"/>
    <w:multiLevelType w:val="multilevel"/>
    <w:tmpl w:val="41ACD530"/>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8" w15:restartNumberingAfterBreak="0">
    <w:nsid w:val="07FF677A"/>
    <w:multiLevelType w:val="multilevel"/>
    <w:tmpl w:val="26F4EAB4"/>
    <w:styleLink w:val="LFO31"/>
    <w:lvl w:ilvl="0">
      <w:start w:val="1"/>
      <w:numFmt w:val="decimal"/>
      <w:pStyle w:val="LBChapterHeading"/>
      <w:suff w:val="space"/>
      <w:lvlText w:val="CHAPTER %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8606935"/>
    <w:multiLevelType w:val="multilevel"/>
    <w:tmpl w:val="C34CCD42"/>
    <w:styleLink w:val="LFO16"/>
    <w:lvl w:ilvl="0">
      <w:start w:val="1"/>
      <w:numFmt w:val="decimal"/>
      <w:lvlText w:val="%1."/>
      <w:lvlJc w:val="left"/>
      <w:pPr>
        <w:ind w:left="720" w:hanging="720"/>
      </w:pPr>
    </w:lvl>
    <w:lvl w:ilvl="1">
      <w:start w:val="1"/>
      <w:numFmt w:val="decimal"/>
      <w:lvlText w:val="%1.%2."/>
      <w:lvlJc w:val="left"/>
      <w:pPr>
        <w:ind w:left="720" w:hanging="720"/>
      </w:pPr>
      <w:rPr>
        <w:rFonts w:ascii="Times New Roman" w:hAnsi="Times New Roman"/>
        <w:b w:val="0"/>
        <w:i w:val="0"/>
        <w:caps w:val="0"/>
        <w:smallCaps w:val="0"/>
        <w:strike w:val="0"/>
        <w:vanish w:val="0"/>
        <w:spacing w:val="0"/>
        <w:position w:val="0"/>
        <w:u w:val="none"/>
        <w:vertAlign w:val="baseline"/>
      </w:rPr>
    </w:lvl>
    <w:lvl w:ilvl="2">
      <w:start w:val="1"/>
      <w:numFmt w:val="decimal"/>
      <w:lvlText w:val="%1.%2.%3."/>
      <w:lvlJc w:val="left"/>
      <w:pPr>
        <w:ind w:left="720" w:hanging="720"/>
      </w:pPr>
    </w:lvl>
    <w:lvl w:ilvl="3">
      <w:start w:val="1"/>
      <w:numFmt w:val="decimal"/>
      <w:suff w:val="space"/>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0" w15:restartNumberingAfterBreak="0">
    <w:nsid w:val="0F42016F"/>
    <w:multiLevelType w:val="multilevel"/>
    <w:tmpl w:val="D892FB3A"/>
    <w:styleLink w:val="3"/>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1" w15:restartNumberingAfterBreak="0">
    <w:nsid w:val="110F31CF"/>
    <w:multiLevelType w:val="multilevel"/>
    <w:tmpl w:val="8F3A267C"/>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3C11498"/>
    <w:multiLevelType w:val="multilevel"/>
    <w:tmpl w:val="36E438C2"/>
    <w:styleLink w:val="LFO15"/>
    <w:lvl w:ilvl="0">
      <w:start w:val="1"/>
      <w:numFmt w:val="decimal"/>
      <w:lvlText w:val="%1"/>
      <w:lvlJc w:val="left"/>
      <w:pPr>
        <w:ind w:left="680" w:hanging="680"/>
      </w:pPr>
      <w:rPr>
        <w:b/>
        <w:i w:val="0"/>
        <w:sz w:val="22"/>
      </w:rPr>
    </w:lvl>
    <w:lvl w:ilvl="1">
      <w:start w:val="1"/>
      <w:numFmt w:val="decimal"/>
      <w:lvlText w:val="%1.%2"/>
      <w:lvlJc w:val="left"/>
      <w:pPr>
        <w:ind w:left="680" w:hanging="680"/>
      </w:pPr>
      <w:rPr>
        <w:b/>
        <w:i w:val="0"/>
        <w:sz w:val="21"/>
      </w:rPr>
    </w:lvl>
    <w:lvl w:ilvl="2">
      <w:start w:val="1"/>
      <w:numFmt w:val="decimal"/>
      <w:lvlText w:val="%1.%2.%3"/>
      <w:lvlJc w:val="left"/>
      <w:pPr>
        <w:ind w:left="1361" w:hanging="681"/>
      </w:pPr>
      <w:rPr>
        <w:b/>
        <w:i w:val="0"/>
        <w:sz w:val="17"/>
      </w:rPr>
    </w:lvl>
    <w:lvl w:ilvl="3">
      <w:start w:val="1"/>
      <w:numFmt w:val="lowerRoman"/>
      <w:lvlText w:val="(%4)"/>
      <w:lvlJc w:val="left"/>
      <w:pPr>
        <w:ind w:left="2041" w:hanging="680"/>
      </w:pPr>
    </w:lvl>
    <w:lvl w:ilvl="4">
      <w:start w:val="1"/>
      <w:numFmt w:val="lowerLetter"/>
      <w:lvlText w:val="(%5)"/>
      <w:lvlJc w:val="left"/>
      <w:pPr>
        <w:ind w:left="2608" w:hanging="567"/>
      </w:pPr>
    </w:lvl>
    <w:lvl w:ilvl="5">
      <w:start w:val="1"/>
      <w:numFmt w:val="upperRoman"/>
      <w:lvlText w:val="(%6)"/>
      <w:lvlJc w:val="left"/>
      <w:pPr>
        <w:ind w:left="3288" w:hanging="680"/>
      </w:pPr>
    </w:lvl>
    <w:lvl w:ilvl="6">
      <w:start w:val="1"/>
      <w:numFmt w:val="none"/>
      <w:lvlText w:val="%7"/>
      <w:lvlJc w:val="left"/>
      <w:pPr>
        <w:ind w:left="3969" w:hanging="680"/>
      </w:pPr>
    </w:lvl>
    <w:lvl w:ilvl="7">
      <w:start w:val="1"/>
      <w:numFmt w:val="none"/>
      <w:lvlText w:val="%8"/>
      <w:lvlJc w:val="left"/>
      <w:pPr>
        <w:ind w:left="3969" w:hanging="680"/>
      </w:pPr>
    </w:lvl>
    <w:lvl w:ilvl="8">
      <w:start w:val="1"/>
      <w:numFmt w:val="none"/>
      <w:lvlText w:val="%9"/>
      <w:lvlJc w:val="left"/>
      <w:pPr>
        <w:ind w:left="3969" w:hanging="680"/>
      </w:pPr>
    </w:lvl>
  </w:abstractNum>
  <w:abstractNum w:abstractNumId="13" w15:restartNumberingAfterBreak="0">
    <w:nsid w:val="150930C1"/>
    <w:multiLevelType w:val="multilevel"/>
    <w:tmpl w:val="CF7A23C4"/>
    <w:styleLink w:val="LFO30"/>
    <w:lvl w:ilvl="0">
      <w:start w:val="1"/>
      <w:numFmt w:val="decimal"/>
      <w:suff w:val="space"/>
      <w:lvlText w:val="SCHEDULE %1."/>
      <w:lvlJc w:val="left"/>
    </w:lvl>
    <w:lvl w:ilvl="1">
      <w:start w:val="1"/>
      <w:numFmt w:val="decimal"/>
      <w:lvlText w:val="%1.%2"/>
      <w:lvlJc w:val="left"/>
    </w:lvl>
    <w:lvl w:ilvl="2">
      <w:start w:val="1"/>
      <w:numFmt w:val="decimal"/>
      <w:lvlText w:val="%1.%2.%3"/>
      <w:lvlJc w:val="left"/>
      <w:pPr>
        <w:ind w:left="1440" w:hanging="720"/>
      </w:pPr>
    </w:lvl>
    <w:lvl w:ilvl="3">
      <w:start w:val="1"/>
      <w:numFmt w:val="none"/>
      <w:lvlText w:val="%4"/>
      <w:lvlJc w:val="left"/>
      <w:pPr>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7264B06"/>
    <w:multiLevelType w:val="multilevel"/>
    <w:tmpl w:val="60B0C1BE"/>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A1542AE"/>
    <w:multiLevelType w:val="multilevel"/>
    <w:tmpl w:val="122C7632"/>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A8E6719"/>
    <w:multiLevelType w:val="multilevel"/>
    <w:tmpl w:val="BB6A8A1C"/>
    <w:styleLink w:val="LFO19"/>
    <w:lvl w:ilvl="0">
      <w:start w:val="1"/>
      <w:numFmt w:val="lowerLetter"/>
      <w:lvlText w:val="(%1)"/>
      <w:lvlJc w:val="left"/>
      <w:pPr>
        <w:ind w:left="720" w:hanging="720"/>
      </w:pPr>
    </w:lvl>
    <w:lvl w:ilvl="1">
      <w:start w:val="1"/>
      <w:numFmt w:val="lowerLetter"/>
      <w:lvlText w:val="(%2)"/>
      <w:lvlJc w:val="left"/>
      <w:pPr>
        <w:ind w:left="1440" w:hanging="720"/>
      </w:pPr>
    </w:lvl>
    <w:lvl w:ilvl="2">
      <w:start w:val="1"/>
      <w:numFmt w:val="lowerLetter"/>
      <w:lvlText w:val="(%3)"/>
      <w:lvlJc w:val="left"/>
      <w:pPr>
        <w:ind w:left="2160" w:hanging="720"/>
      </w:pPr>
    </w:lvl>
    <w:lvl w:ilvl="3">
      <w:start w:val="1"/>
      <w:numFmt w:val="lowerLetter"/>
      <w:lvlText w:val="(%4)"/>
      <w:lvlJc w:val="left"/>
      <w:pPr>
        <w:ind w:left="2880" w:hanging="720"/>
      </w:pPr>
    </w:lvl>
    <w:lvl w:ilvl="4">
      <w:start w:val="1"/>
      <w:numFmt w:val="lowerLetter"/>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B874575"/>
    <w:multiLevelType w:val="multilevel"/>
    <w:tmpl w:val="FC2CE23C"/>
    <w:lvl w:ilvl="0">
      <w:start w:val="1"/>
      <w:numFmt w:val="lowerLetter"/>
      <w:pStyle w:val="LBRoman1"/>
      <w:lvlText w:val="(%1)"/>
      <w:lvlJc w:val="left"/>
      <w:pPr>
        <w:tabs>
          <w:tab w:val="num" w:pos="720"/>
        </w:tabs>
        <w:ind w:left="720" w:hanging="720"/>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1C1D3073"/>
    <w:multiLevelType w:val="multilevel"/>
    <w:tmpl w:val="CBA88AC0"/>
    <w:styleLink w:val="WWOutlineListStyle1"/>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19" w15:restartNumberingAfterBreak="0">
    <w:nsid w:val="1CB44A53"/>
    <w:multiLevelType w:val="multilevel"/>
    <w:tmpl w:val="63E6DCF2"/>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1DCA759C"/>
    <w:multiLevelType w:val="multilevel"/>
    <w:tmpl w:val="C1E27DEA"/>
    <w:styleLink w:val="LFO34"/>
    <w:lvl w:ilvl="0">
      <w:start w:val="1"/>
      <w:numFmt w:val="none"/>
      <w:pStyle w:val="LBDefinitionSubSubItem-alt"/>
      <w:suff w:val="nothing"/>
      <w:lvlText w:val="%1"/>
      <w:lvlJc w:val="left"/>
      <w:pPr>
        <w:ind w:left="720" w:firstLine="0"/>
      </w:pPr>
    </w:lvl>
    <w:lvl w:ilvl="1">
      <w:start w:val="1"/>
      <w:numFmt w:val="lowerLetter"/>
      <w:lvlText w:val="%1.%2)"/>
      <w:lvlJc w:val="left"/>
      <w:pPr>
        <w:ind w:left="720" w:firstLine="0"/>
      </w:pPr>
    </w:lvl>
    <w:lvl w:ilvl="2">
      <w:start w:val="1"/>
      <w:numFmt w:val="lowerRoman"/>
      <w:lvlText w:val="%1.%2.%3)"/>
      <w:lvlJc w:val="left"/>
      <w:pPr>
        <w:ind w:left="720" w:firstLine="0"/>
      </w:pPr>
    </w:lvl>
    <w:lvl w:ilvl="3">
      <w:start w:val="1"/>
      <w:numFmt w:val="decimal"/>
      <w:lvlText w:val="%1.%2.%3.%4."/>
      <w:lvlJc w:val="left"/>
      <w:pPr>
        <w:ind w:left="1440" w:firstLine="0"/>
      </w:pPr>
    </w:lvl>
    <w:lvl w:ilvl="4">
      <w:start w:val="1"/>
      <w:numFmt w:val="decimal"/>
      <w:lvlText w:val="%1.%2.%3.%4.%5."/>
      <w:lvlJc w:val="left"/>
      <w:pPr>
        <w:ind w:left="1800" w:firstLine="0"/>
      </w:pPr>
    </w:lvl>
    <w:lvl w:ilvl="5">
      <w:start w:val="1"/>
      <w:numFmt w:val="decimal"/>
      <w:lvlText w:val="%1.%2.%3.%4.%5.%6."/>
      <w:lvlJc w:val="left"/>
      <w:pPr>
        <w:ind w:left="2160" w:firstLine="0"/>
      </w:pPr>
    </w:lvl>
    <w:lvl w:ilvl="6">
      <w:start w:val="1"/>
      <w:numFmt w:val="decimal"/>
      <w:lvlText w:val="%1.%2.%3.%4.%5.%6.%7."/>
      <w:lvlJc w:val="left"/>
      <w:pPr>
        <w:ind w:left="2520" w:firstLine="0"/>
      </w:pPr>
    </w:lvl>
    <w:lvl w:ilvl="7">
      <w:start w:val="1"/>
      <w:numFmt w:val="decimal"/>
      <w:lvlText w:val="%1.%2.%3.%4.%5.%6.%7.%8."/>
      <w:lvlJc w:val="left"/>
      <w:pPr>
        <w:ind w:left="2880" w:firstLine="0"/>
      </w:pPr>
    </w:lvl>
    <w:lvl w:ilvl="8">
      <w:start w:val="1"/>
      <w:numFmt w:val="decimal"/>
      <w:lvlText w:val="%1.%2.%3.%4.%5.%6.%7.%8.%9."/>
      <w:lvlJc w:val="left"/>
      <w:pPr>
        <w:ind w:left="3240" w:firstLine="0"/>
      </w:pPr>
    </w:lvl>
  </w:abstractNum>
  <w:abstractNum w:abstractNumId="21" w15:restartNumberingAfterBreak="0">
    <w:nsid w:val="1E43239D"/>
    <w:multiLevelType w:val="multilevel"/>
    <w:tmpl w:val="EC30A6F8"/>
    <w:styleLink w:val="LFO23"/>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1A91529"/>
    <w:multiLevelType w:val="multilevel"/>
    <w:tmpl w:val="17DA67CE"/>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3406458"/>
    <w:multiLevelType w:val="multilevel"/>
    <w:tmpl w:val="A816FE72"/>
    <w:name w:val="l0"/>
    <w:lvl w:ilvl="0">
      <w:start w:val="1"/>
      <w:numFmt w:val="decimal"/>
      <w:lvlText w:val="%1."/>
      <w:lvlJc w:val="left"/>
      <w:pPr>
        <w:ind w:hanging="720"/>
      </w:pPr>
      <w:rPr>
        <w:rFonts w:ascii="Times New Roman" w:hAnsi="Times New Roman"/>
        <w:b/>
        <w:caps w:val="0"/>
        <w:smallCaps w:val="0"/>
        <w:vanish w:val="0"/>
        <w:color w:val="000000"/>
        <w:spacing w:val="0"/>
        <w:position w:val="0"/>
      </w:rPr>
    </w:lvl>
    <w:lvl w:ilvl="1">
      <w:start w:val="1"/>
      <w:numFmt w:val="decimal"/>
      <w:lvlText w:val="%1.%2."/>
      <w:lvlJc w:val="left"/>
      <w:pPr>
        <w:ind w:left="720" w:hanging="720"/>
      </w:pPr>
      <w:rPr>
        <w:rFonts w:ascii="Times New Roman" w:hAnsi="Times New Roman"/>
        <w:caps w:val="0"/>
        <w:smallCaps w:val="0"/>
        <w:vanish w:val="0"/>
        <w:color w:val="auto"/>
        <w:spacing w:val="0"/>
        <w:position w:val="0"/>
        <w:sz w:val="22"/>
      </w:rPr>
    </w:lvl>
    <w:lvl w:ilvl="2">
      <w:start w:val="1"/>
      <w:numFmt w:val="decimal"/>
      <w:lvlText w:val="%1.%2.%3."/>
      <w:lvlJc w:val="left"/>
      <w:pPr>
        <w:ind w:left="720" w:hanging="720"/>
      </w:pPr>
      <w:rPr>
        <w:rFonts w:ascii="Times New Roman" w:hAnsi="Times New Roman"/>
        <w:caps w:val="0"/>
        <w:smallCaps w:val="0"/>
        <w:vanish w:val="0"/>
        <w:color w:val="000000"/>
        <w:spacing w:val="0"/>
        <w:position w:val="0"/>
      </w:rPr>
    </w:lvl>
    <w:lvl w:ilvl="3">
      <w:start w:val="1"/>
      <w:numFmt w:val="decimal"/>
      <w:lvlText w:val="%1.%2.%3.%4."/>
      <w:lvlJc w:val="left"/>
      <w:pPr>
        <w:ind w:left="720" w:hanging="720"/>
      </w:pPr>
      <w:rPr>
        <w:rFonts w:ascii="Times New Roman" w:hAnsi="Times New Roman"/>
        <w:caps w:val="0"/>
        <w:smallCaps w:val="0"/>
        <w:vanish w:val="0"/>
        <w:color w:val="000000"/>
        <w:spacing w:val="0"/>
        <w:position w:val="0"/>
        <w:sz w:val="22"/>
      </w:rPr>
    </w:lvl>
    <w:lvl w:ilvl="4">
      <w:start w:val="1"/>
      <w:numFmt w:val="russianLower"/>
      <w:lvlText w:val="%5)"/>
      <w:lvlJc w:val="left"/>
      <w:pPr>
        <w:ind w:left="1440" w:hanging="720"/>
      </w:pPr>
      <w:rPr>
        <w:rFonts w:ascii="Times New Roman" w:hAnsi="Times New Roman"/>
        <w:caps w:val="0"/>
        <w:smallCaps w:val="0"/>
        <w:vanish w:val="0"/>
        <w:color w:val="auto"/>
        <w:spacing w:val="0"/>
        <w:position w:val="0"/>
        <w:sz w:val="22"/>
      </w:rPr>
    </w:lvl>
    <w:lvl w:ilvl="5">
      <w:start w:val="1"/>
      <w:numFmt w:val="bullet"/>
      <w:lvlText w:val=""/>
      <w:lvlJc w:val="left"/>
      <w:pPr>
        <w:ind w:left="1440" w:hanging="720"/>
      </w:pPr>
      <w:rPr>
        <w:rFonts w:ascii="Symbol" w:hAnsi="Symbol"/>
      </w:rPr>
    </w:lvl>
    <w:lvl w:ilvl="6">
      <w:start w:val="1"/>
      <w:numFmt w:val="bullet"/>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24" w15:restartNumberingAfterBreak="0">
    <w:nsid w:val="240B619F"/>
    <w:multiLevelType w:val="multilevel"/>
    <w:tmpl w:val="E65260E2"/>
    <w:lvl w:ilvl="0">
      <w:start w:val="1"/>
      <w:numFmt w:val="lowerLetter"/>
      <w:pStyle w:val="LBRoman3"/>
      <w:lvlText w:val="(%1)"/>
      <w:lvlJc w:val="left"/>
      <w:pPr>
        <w:tabs>
          <w:tab w:val="num" w:pos="2160"/>
        </w:tabs>
        <w:ind w:left="2160" w:hanging="720"/>
      </w:pPr>
      <w:rPr>
        <w:rFonts w:ascii="Times New Roman" w:hAnsi="Times New Roman"/>
        <w:b w:val="0"/>
        <w:i w:val="0"/>
        <w:caps w:val="0"/>
        <w:smallCaps w:val="0"/>
        <w:strike w:val="0"/>
        <w:vanish w:val="0"/>
        <w:color w:val="000000"/>
        <w:spacing w:val="0"/>
        <w:position w:val="0"/>
        <w:sz w:val="22"/>
        <w:u w:val="none"/>
        <w:vertAlign w:val="baseline"/>
      </w:rPr>
    </w:lvl>
    <w:lvl w:ilvl="1">
      <w:start w:val="1"/>
      <w:numFmt w:val="none"/>
      <w:lvlText w:val=""/>
      <w:lvlJc w:val="left"/>
      <w:pPr>
        <w:tabs>
          <w:tab w:val="num" w:pos="2016"/>
        </w:tabs>
        <w:ind w:left="2016" w:hanging="576"/>
      </w:pPr>
    </w:lvl>
    <w:lvl w:ilvl="2">
      <w:start w:val="1"/>
      <w:numFmt w:val="none"/>
      <w:lvlText w:val=""/>
      <w:lvlJc w:val="left"/>
      <w:pPr>
        <w:tabs>
          <w:tab w:val="num" w:pos="2160"/>
        </w:tabs>
        <w:ind w:left="2160" w:hanging="720"/>
      </w:pPr>
    </w:lvl>
    <w:lvl w:ilvl="3">
      <w:start w:val="1"/>
      <w:numFmt w:val="none"/>
      <w:lvlText w:val=""/>
      <w:lvlJc w:val="left"/>
      <w:pPr>
        <w:tabs>
          <w:tab w:val="num" w:pos="2304"/>
        </w:tabs>
        <w:ind w:left="2304" w:hanging="864"/>
      </w:pPr>
    </w:lvl>
    <w:lvl w:ilvl="4">
      <w:start w:val="1"/>
      <w:numFmt w:val="none"/>
      <w:lvlText w:val=""/>
      <w:lvlJc w:val="left"/>
      <w:pPr>
        <w:tabs>
          <w:tab w:val="num" w:pos="2448"/>
        </w:tabs>
        <w:ind w:left="2448" w:hanging="1008"/>
      </w:pPr>
    </w:lvl>
    <w:lvl w:ilvl="5">
      <w:start w:val="1"/>
      <w:numFmt w:val="none"/>
      <w:lvlText w:val=""/>
      <w:lvlJc w:val="left"/>
      <w:pPr>
        <w:tabs>
          <w:tab w:val="num" w:pos="2592"/>
        </w:tabs>
        <w:ind w:left="2592" w:hanging="1152"/>
      </w:pPr>
    </w:lvl>
    <w:lvl w:ilvl="6">
      <w:start w:val="1"/>
      <w:numFmt w:val="none"/>
      <w:lvlText w:val=""/>
      <w:lvlJc w:val="left"/>
      <w:pPr>
        <w:tabs>
          <w:tab w:val="num" w:pos="2736"/>
        </w:tabs>
        <w:ind w:left="2736" w:hanging="1296"/>
      </w:pPr>
    </w:lvl>
    <w:lvl w:ilvl="7">
      <w:start w:val="1"/>
      <w:numFmt w:val="none"/>
      <w:lvlText w:val=""/>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25" w15:restartNumberingAfterBreak="0">
    <w:nsid w:val="281852EB"/>
    <w:multiLevelType w:val="multilevel"/>
    <w:tmpl w:val="32E24DEC"/>
    <w:lvl w:ilvl="0">
      <w:start w:val="1"/>
      <w:numFmt w:val="decimal"/>
      <w:pStyle w:val="LBGovstyle1"/>
      <w:lvlText w:val="%1."/>
      <w:lvlJc w:val="left"/>
      <w:pPr>
        <w:tabs>
          <w:tab w:val="num" w:pos="1287"/>
        </w:tabs>
        <w:ind w:left="720" w:hanging="720"/>
      </w:pPr>
      <w:rPr>
        <w:b/>
      </w:rPr>
    </w:lvl>
    <w:lvl w:ilvl="1">
      <w:start w:val="1"/>
      <w:numFmt w:val="decimal"/>
      <w:pStyle w:val="LBGovstyle2"/>
      <w:lvlText w:val="%1.%2."/>
      <w:lvlJc w:val="left"/>
      <w:pPr>
        <w:ind w:left="862" w:hanging="720"/>
      </w:pPr>
      <w:rPr>
        <w:i w:val="0"/>
      </w:rPr>
    </w:lvl>
    <w:lvl w:ilvl="2">
      <w:start w:val="1"/>
      <w:numFmt w:val="decimal"/>
      <w:pStyle w:val="LBGovstyle3"/>
      <w:lvlText w:val="%1.%2.%3."/>
      <w:lvlJc w:val="left"/>
      <w:pPr>
        <w:ind w:left="720" w:hanging="720"/>
      </w:pPr>
      <w:rPr>
        <w:rFonts w:ascii="Times New Roman" w:hAnsi="Times New Roman"/>
        <w:b w:val="0"/>
        <w:i w:val="0"/>
        <w:caps w:val="0"/>
        <w:smallCaps w:val="0"/>
        <w:strike w:val="0"/>
        <w:vanish w:val="0"/>
        <w:spacing w:val="0"/>
        <w:position w:val="0"/>
        <w:u w:val="none"/>
        <w:vertAlign w:val="baseline"/>
      </w:rPr>
    </w:lvl>
    <w:lvl w:ilvl="3">
      <w:start w:val="1"/>
      <w:numFmt w:val="decimal"/>
      <w:pStyle w:val="LBGovstyle4"/>
      <w:lvlText w:val="%1.%2.%3.%4."/>
      <w:lvlJc w:val="left"/>
      <w:pPr>
        <w:ind w:left="720" w:hanging="720"/>
      </w:pPr>
    </w:lvl>
    <w:lvl w:ilvl="4">
      <w:start w:val="1"/>
      <w:numFmt w:val="russianLower"/>
      <w:pStyle w:val="LBGovstyle5"/>
      <w:lvlText w:val="(%5)"/>
      <w:lvlJc w:val="left"/>
      <w:pPr>
        <w:tabs>
          <w:tab w:val="num" w:pos="5670"/>
        </w:tabs>
        <w:ind w:left="1440" w:hanging="720"/>
      </w:pPr>
    </w:lvl>
    <w:lvl w:ilvl="5">
      <w:start w:val="1"/>
      <w:numFmt w:val="bullet"/>
      <w:lvlText w:val=""/>
      <w:lvlJc w:val="left"/>
      <w:pPr>
        <w:ind w:left="1440" w:hanging="720"/>
      </w:pPr>
      <w:rPr>
        <w:rFonts w:ascii="Symbol" w:hAnsi="Symbol"/>
      </w:rPr>
    </w:lvl>
    <w:lvl w:ilvl="6">
      <w:start w:val="1"/>
      <w:numFmt w:val="bullet"/>
      <w:pStyle w:val="LBGovstyle6"/>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26" w15:restartNumberingAfterBreak="0">
    <w:nsid w:val="292A7C87"/>
    <w:multiLevelType w:val="multilevel"/>
    <w:tmpl w:val="A798DCBC"/>
    <w:styleLink w:val="LFO8"/>
    <w:lvl w:ilvl="0">
      <w:start w:val="1"/>
      <w:numFmt w:val="decimal"/>
      <w:lvlText w:val="(%1)"/>
      <w:lvlJc w:val="left"/>
      <w:pPr>
        <w:ind w:left="2880" w:hanging="720"/>
      </w:pPr>
    </w:lvl>
    <w:lvl w:ilvl="1">
      <w:start w:val="1"/>
      <w:numFmt w:val="none"/>
      <w:lvlText w:val="%2"/>
      <w:lvlJc w:val="left"/>
      <w:pPr>
        <w:ind w:left="2952" w:hanging="432"/>
      </w:pPr>
    </w:lvl>
    <w:lvl w:ilvl="2">
      <w:start w:val="1"/>
      <w:numFmt w:val="none"/>
      <w:lvlText w:val="%3"/>
      <w:lvlJc w:val="left"/>
      <w:pPr>
        <w:ind w:left="3384" w:hanging="504"/>
      </w:pPr>
    </w:lvl>
    <w:lvl w:ilvl="3">
      <w:start w:val="1"/>
      <w:numFmt w:val="none"/>
      <w:lvlText w:val="%4"/>
      <w:lvlJc w:val="left"/>
      <w:pPr>
        <w:ind w:left="3888" w:hanging="648"/>
      </w:pPr>
    </w:lvl>
    <w:lvl w:ilvl="4">
      <w:start w:val="1"/>
      <w:numFmt w:val="none"/>
      <w:lvlText w:val="%5"/>
      <w:lvlJc w:val="left"/>
      <w:pPr>
        <w:ind w:left="4392" w:hanging="792"/>
      </w:pPr>
    </w:lvl>
    <w:lvl w:ilvl="5">
      <w:start w:val="1"/>
      <w:numFmt w:val="none"/>
      <w:lvlText w:val="%6"/>
      <w:lvlJc w:val="left"/>
      <w:pPr>
        <w:ind w:left="4896" w:hanging="936"/>
      </w:pPr>
    </w:lvl>
    <w:lvl w:ilvl="6">
      <w:start w:val="1"/>
      <w:numFmt w:val="none"/>
      <w:lvlText w:val="%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27" w15:restartNumberingAfterBreak="0">
    <w:nsid w:val="29D05901"/>
    <w:multiLevelType w:val="multilevel"/>
    <w:tmpl w:val="B9C6934A"/>
    <w:styleLink w:val="LFO1"/>
    <w:lvl w:ilvl="0">
      <w:start w:val="1"/>
      <w:numFmt w:val="decimal"/>
      <w:lvlText w:val="(%1)"/>
      <w:lvlJc w:val="left"/>
      <w:pPr>
        <w:ind w:left="720" w:hanging="72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2D50240D"/>
    <w:multiLevelType w:val="multilevel"/>
    <w:tmpl w:val="FFCAA10E"/>
    <w:styleLink w:val="2"/>
    <w:lvl w:ilvl="0">
      <w:start w:val="1"/>
      <w:numFmt w:val="decimal"/>
      <w:pStyle w:val="10"/>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0"/>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F243728"/>
    <w:multiLevelType w:val="multilevel"/>
    <w:tmpl w:val="0346E2A2"/>
    <w:styleLink w:val="LFO25"/>
    <w:lvl w:ilvl="0">
      <w:start w:val="1"/>
      <w:numFmt w:val="decimal"/>
      <w:lvlText w:val="%1."/>
      <w:lvlJc w:val="left"/>
      <w:pPr>
        <w:ind w:left="720" w:hanging="720"/>
      </w:pPr>
      <w:rPr>
        <w:b/>
        <w:i w:val="0"/>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0" w15:restartNumberingAfterBreak="0">
    <w:nsid w:val="316A5F50"/>
    <w:multiLevelType w:val="multilevel"/>
    <w:tmpl w:val="E99E0996"/>
    <w:styleLink w:val="LFO11"/>
    <w:lvl w:ilvl="0">
      <w:start w:val="1"/>
      <w:numFmt w:val="upperLetter"/>
      <w:pStyle w:val="LBNumRecitals"/>
      <w:lvlText w:val="(%1)"/>
      <w:lvlJc w:val="left"/>
      <w:pPr>
        <w:ind w:left="720" w:hanging="72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278563E"/>
    <w:multiLevelType w:val="multilevel"/>
    <w:tmpl w:val="2EF84C08"/>
    <w:styleLink w:val="LFO22"/>
    <w:lvl w:ilvl="0">
      <w:start w:val="1"/>
      <w:numFmt w:val="decimal"/>
      <w:pStyle w:val="LBNumParties"/>
      <w:lvlText w:val="(%1)"/>
      <w:lvlJc w:val="left"/>
      <w:pPr>
        <w:ind w:left="720" w:hanging="72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33C65F29"/>
    <w:multiLevelType w:val="multilevel"/>
    <w:tmpl w:val="607605EE"/>
    <w:lvl w:ilvl="0">
      <w:start w:val="1"/>
      <w:numFmt w:val="lowerLetter"/>
      <w:pStyle w:val="LBRoman5"/>
      <w:lvlText w:val="(%1)"/>
      <w:lvlJc w:val="left"/>
      <w:pPr>
        <w:tabs>
          <w:tab w:val="num" w:pos="3578"/>
        </w:tabs>
        <w:ind w:left="3578" w:hanging="720"/>
      </w:pPr>
      <w:rPr>
        <w:rFonts w:ascii="Times New Roman" w:hAnsi="Times New Roman"/>
        <w:b w:val="0"/>
        <w:i w:val="0"/>
        <w:caps w:val="0"/>
        <w:smallCaps w:val="0"/>
        <w:strike w:val="0"/>
        <w:vanish w:val="0"/>
        <w:color w:val="000000"/>
        <w:spacing w:val="0"/>
        <w:position w:val="0"/>
        <w:sz w:val="22"/>
        <w:u w:val="none"/>
        <w:vertAlign w:val="baseline"/>
      </w:rPr>
    </w:lvl>
    <w:lvl w:ilvl="1">
      <w:start w:val="1"/>
      <w:numFmt w:val="none"/>
      <w:lvlText w:val=""/>
      <w:lvlJc w:val="left"/>
      <w:pPr>
        <w:tabs>
          <w:tab w:val="num" w:pos="3434"/>
        </w:tabs>
        <w:ind w:left="3434" w:hanging="576"/>
      </w:pPr>
    </w:lvl>
    <w:lvl w:ilvl="2">
      <w:start w:val="1"/>
      <w:numFmt w:val="none"/>
      <w:lvlText w:val=""/>
      <w:lvlJc w:val="left"/>
      <w:pPr>
        <w:tabs>
          <w:tab w:val="num" w:pos="3578"/>
        </w:tabs>
        <w:ind w:left="3578" w:hanging="720"/>
      </w:pPr>
    </w:lvl>
    <w:lvl w:ilvl="3">
      <w:start w:val="1"/>
      <w:numFmt w:val="none"/>
      <w:lvlText w:val=""/>
      <w:lvlJc w:val="left"/>
      <w:pPr>
        <w:tabs>
          <w:tab w:val="num" w:pos="3722"/>
        </w:tabs>
        <w:ind w:left="3722" w:hanging="864"/>
      </w:pPr>
    </w:lvl>
    <w:lvl w:ilvl="4">
      <w:start w:val="1"/>
      <w:numFmt w:val="none"/>
      <w:lvlText w:val=""/>
      <w:lvlJc w:val="left"/>
      <w:pPr>
        <w:tabs>
          <w:tab w:val="num" w:pos="3866"/>
        </w:tabs>
        <w:ind w:left="3866" w:hanging="1008"/>
      </w:pPr>
    </w:lvl>
    <w:lvl w:ilvl="5">
      <w:start w:val="1"/>
      <w:numFmt w:val="none"/>
      <w:lvlText w:val=""/>
      <w:lvlJc w:val="left"/>
      <w:pPr>
        <w:tabs>
          <w:tab w:val="num" w:pos="4010"/>
        </w:tabs>
        <w:ind w:left="4010" w:hanging="1152"/>
      </w:pPr>
    </w:lvl>
    <w:lvl w:ilvl="6">
      <w:start w:val="1"/>
      <w:numFmt w:val="none"/>
      <w:lvlText w:val=""/>
      <w:lvlJc w:val="left"/>
      <w:pPr>
        <w:tabs>
          <w:tab w:val="num" w:pos="4154"/>
        </w:tabs>
        <w:ind w:left="4154" w:hanging="1296"/>
      </w:pPr>
    </w:lvl>
    <w:lvl w:ilvl="7">
      <w:start w:val="1"/>
      <w:numFmt w:val="none"/>
      <w:lvlText w:val=""/>
      <w:lvlJc w:val="left"/>
      <w:pPr>
        <w:tabs>
          <w:tab w:val="num" w:pos="4298"/>
        </w:tabs>
        <w:ind w:left="4298" w:hanging="1440"/>
      </w:pPr>
    </w:lvl>
    <w:lvl w:ilvl="8">
      <w:start w:val="1"/>
      <w:numFmt w:val="decimal"/>
      <w:lvlText w:val="%1.%2.%3.%4.%5.%6.%7.%8.%9"/>
      <w:lvlJc w:val="left"/>
      <w:pPr>
        <w:tabs>
          <w:tab w:val="num" w:pos="4442"/>
        </w:tabs>
        <w:ind w:left="4442" w:hanging="1584"/>
      </w:pPr>
    </w:lvl>
  </w:abstractNum>
  <w:abstractNum w:abstractNumId="33" w15:restartNumberingAfterBreak="0">
    <w:nsid w:val="36B741DF"/>
    <w:multiLevelType w:val="multilevel"/>
    <w:tmpl w:val="F6A0F0A8"/>
    <w:styleLink w:val="LFO33"/>
    <w:lvl w:ilvl="0">
      <w:start w:val="1"/>
      <w:numFmt w:val="none"/>
      <w:pStyle w:val="LBDefinitionSubSubitem"/>
      <w:suff w:val="space"/>
      <w:lvlText w:val="%1"/>
      <w:lvlJc w:val="left"/>
      <w:pPr>
        <w:ind w:left="720" w:firstLine="0"/>
      </w:pPr>
    </w:lvl>
    <w:lvl w:ilvl="1">
      <w:start w:val="1"/>
      <w:numFmt w:val="lowerLetter"/>
      <w:lvlText w:val="%1.%2)"/>
      <w:lvlJc w:val="left"/>
      <w:pPr>
        <w:ind w:left="720" w:firstLine="0"/>
      </w:pPr>
    </w:lvl>
    <w:lvl w:ilvl="2">
      <w:start w:val="1"/>
      <w:numFmt w:val="lowerRoman"/>
      <w:lvlText w:val="%1.%2.%3)"/>
      <w:lvlJc w:val="left"/>
      <w:pPr>
        <w:ind w:left="720" w:firstLine="0"/>
      </w:pPr>
    </w:lvl>
    <w:lvl w:ilvl="3">
      <w:start w:val="1"/>
      <w:numFmt w:val="none"/>
      <w:lvlText w:val="%4"/>
      <w:lvlJc w:val="left"/>
      <w:pPr>
        <w:ind w:left="1080" w:firstLine="0"/>
      </w:pPr>
    </w:lvl>
    <w:lvl w:ilvl="4">
      <w:start w:val="1"/>
      <w:numFmt w:val="lowerLetter"/>
      <w:lvlText w:val="(%5)"/>
      <w:lvlJc w:val="left"/>
      <w:pPr>
        <w:ind w:left="1440" w:firstLine="0"/>
      </w:pPr>
    </w:lvl>
    <w:lvl w:ilvl="5">
      <w:start w:val="1"/>
      <w:numFmt w:val="lowerRoman"/>
      <w:lvlText w:val="(%6)"/>
      <w:lvlJc w:val="left"/>
      <w:pPr>
        <w:ind w:left="1800" w:firstLine="0"/>
      </w:pPr>
    </w:lvl>
    <w:lvl w:ilvl="6">
      <w:start w:val="1"/>
      <w:numFmt w:val="decimal"/>
      <w:lvlText w:val="%7."/>
      <w:lvlJc w:val="left"/>
      <w:pPr>
        <w:ind w:left="2160" w:firstLine="0"/>
      </w:pPr>
    </w:lvl>
    <w:lvl w:ilvl="7">
      <w:start w:val="1"/>
      <w:numFmt w:val="lowerLetter"/>
      <w:lvlText w:val="%8."/>
      <w:lvlJc w:val="left"/>
      <w:pPr>
        <w:ind w:left="2520" w:firstLine="0"/>
      </w:pPr>
    </w:lvl>
    <w:lvl w:ilvl="8">
      <w:start w:val="1"/>
      <w:numFmt w:val="lowerRoman"/>
      <w:lvlText w:val="%9."/>
      <w:lvlJc w:val="left"/>
      <w:pPr>
        <w:ind w:left="2880" w:firstLine="0"/>
      </w:pPr>
    </w:lvl>
  </w:abstractNum>
  <w:abstractNum w:abstractNumId="34" w15:restartNumberingAfterBreak="0">
    <w:nsid w:val="37E64317"/>
    <w:multiLevelType w:val="multilevel"/>
    <w:tmpl w:val="0DE0BA26"/>
    <w:lvl w:ilvl="0">
      <w:start w:val="1"/>
      <w:numFmt w:val="lowerLetter"/>
      <w:pStyle w:val="LBRoman2"/>
      <w:lvlText w:val="(%1)"/>
      <w:lvlJc w:val="left"/>
      <w:pPr>
        <w:tabs>
          <w:tab w:val="num" w:pos="1440"/>
        </w:tabs>
        <w:ind w:left="1440" w:hanging="720"/>
      </w:pPr>
      <w:rPr>
        <w:b w:val="0"/>
        <w:i w:val="0"/>
        <w:caps w:val="0"/>
        <w:smallCaps w:val="0"/>
        <w:strike w:val="0"/>
        <w:vanish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35" w15:restartNumberingAfterBreak="0">
    <w:nsid w:val="38A563F5"/>
    <w:multiLevelType w:val="multilevel"/>
    <w:tmpl w:val="E9644EEA"/>
    <w:styleLink w:val="LFO71"/>
    <w:lvl w:ilvl="0">
      <w:start w:val="1"/>
      <w:numFmt w:val="decimal"/>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39675797"/>
    <w:multiLevelType w:val="multilevel"/>
    <w:tmpl w:val="24A4FDCA"/>
    <w:styleLink w:val="LFO291"/>
    <w:lvl w:ilvl="0">
      <w:start w:val="1"/>
      <w:numFmt w:val="decimal"/>
      <w:lvlText w:val="%1."/>
      <w:lvlJc w:val="left"/>
      <w:pPr>
        <w:ind w:left="720" w:hanging="720"/>
      </w:pPr>
      <w:rPr>
        <w:rFonts w:ascii="Times New Roman" w:hAnsi="Times New Roman"/>
        <w:b/>
        <w:i w:val="0"/>
        <w:color w:val="auto"/>
        <w:sz w:val="22"/>
      </w:rPr>
    </w:lvl>
    <w:lvl w:ilvl="1">
      <w:start w:val="1"/>
      <w:numFmt w:val="decimal"/>
      <w:lvlText w:val="%1.%2."/>
      <w:lvlJc w:val="left"/>
      <w:pPr>
        <w:ind w:left="720" w:hanging="720"/>
      </w:pPr>
      <w:rPr>
        <w:rFonts w:ascii="Times New Roman" w:hAnsi="Times New Roman"/>
        <w:b w:val="0"/>
        <w:i w:val="0"/>
        <w:color w:val="auto"/>
        <w:sz w:val="22"/>
      </w:r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vanish w:val="0"/>
        <w:color w:val="auto"/>
        <w:spacing w:val="0"/>
        <w:kern w:val="0"/>
        <w:position w:val="0"/>
        <w:sz w:val="22"/>
        <w:szCs w:val="20"/>
        <w:u w:val="none"/>
        <w:vertAlign w:val="baseline"/>
        <w:em w:val="none"/>
      </w:rPr>
    </w:lvl>
    <w:lvl w:ilvl="3">
      <w:start w:val="1"/>
      <w:numFmt w:val="decimal"/>
      <w:lvlText w:val="%1.%2.%3.%4."/>
      <w:lvlJc w:val="left"/>
      <w:pPr>
        <w:ind w:left="720" w:hanging="720"/>
      </w:pPr>
    </w:lvl>
    <w:lvl w:ilvl="4">
      <w:start w:val="1"/>
      <w:numFmt w:val="russianLower"/>
      <w:lvlText w:val="(%5)"/>
      <w:lvlJc w:val="left"/>
      <w:pPr>
        <w:ind w:left="1440" w:hanging="720"/>
      </w:pPr>
    </w:lvl>
    <w:lvl w:ilvl="5">
      <w:numFmt w:val="bullet"/>
      <w:lvlText w:val=""/>
      <w:lvlJc w:val="left"/>
      <w:pPr>
        <w:ind w:left="1440" w:hanging="720"/>
      </w:pPr>
      <w:rPr>
        <w:rFonts w:ascii="Symbol" w:hAnsi="Symbol"/>
      </w:rPr>
    </w:lvl>
    <w:lvl w:ilvl="6">
      <w:numFmt w:val="bullet"/>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37" w15:restartNumberingAfterBreak="0">
    <w:nsid w:val="397746C9"/>
    <w:multiLevelType w:val="multilevel"/>
    <w:tmpl w:val="B7B64EDA"/>
    <w:lvl w:ilvl="0">
      <w:start w:val="1"/>
      <w:numFmt w:val="decimal"/>
      <w:pStyle w:val="LBHeading1"/>
      <w:lvlText w:val="%1."/>
      <w:lvlJc w:val="left"/>
      <w:pPr>
        <w:ind w:left="720" w:hanging="72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tabs>
          <w:tab w:val="num" w:pos="1440"/>
        </w:tabs>
        <w:ind w:left="1440" w:hanging="720"/>
      </w:pPr>
    </w:lvl>
    <w:lvl w:ilvl="4">
      <w:start w:val="1"/>
      <w:numFmt w:val="lowerRoman"/>
      <w:pStyle w:val="LBHeading4"/>
      <w:lvlText w:val="(%5)"/>
      <w:lvlJc w:val="left"/>
      <w:pPr>
        <w:ind w:left="2160" w:hanging="720"/>
      </w:pPr>
    </w:lvl>
    <w:lvl w:ilvl="5">
      <w:start w:val="1"/>
      <w:numFmt w:val="upperLetter"/>
      <w:pStyle w:val="LBHeading5"/>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38" w15:restartNumberingAfterBreak="0">
    <w:nsid w:val="39874203"/>
    <w:multiLevelType w:val="multilevel"/>
    <w:tmpl w:val="676E5020"/>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39" w15:restartNumberingAfterBreak="0">
    <w:nsid w:val="3CEA2BB0"/>
    <w:multiLevelType w:val="multilevel"/>
    <w:tmpl w:val="2D1E226E"/>
    <w:styleLink w:val="WWOutlineListStyle2"/>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40" w15:restartNumberingAfterBreak="0">
    <w:nsid w:val="3D925C2C"/>
    <w:multiLevelType w:val="multilevel"/>
    <w:tmpl w:val="24204CDE"/>
    <w:styleLink w:val="LFO26"/>
    <w:lvl w:ilvl="0">
      <w:start w:val="1"/>
      <w:numFmt w:val="decimal"/>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b w:val="0"/>
        <w:i w:val="0"/>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1" w15:restartNumberingAfterBreak="0">
    <w:nsid w:val="3FCC2776"/>
    <w:multiLevelType w:val="multilevel"/>
    <w:tmpl w:val="4178F15C"/>
    <w:styleLink w:val="LFO12"/>
    <w:lvl w:ilvl="0">
      <w:start w:val="1"/>
      <w:numFmt w:val="lowerLetter"/>
      <w:lvlText w:val="(%1)"/>
      <w:lvlJc w:val="left"/>
      <w:pPr>
        <w:ind w:left="3578" w:hanging="720"/>
      </w:pPr>
      <w:rPr>
        <w:rFonts w:ascii="Times New Roman" w:hAnsi="Times New Roman"/>
        <w:b w:val="0"/>
        <w:i w:val="0"/>
        <w:caps w:val="0"/>
        <w:smallCaps w:val="0"/>
        <w:strike w:val="0"/>
        <w:vanish w:val="0"/>
        <w:color w:val="000000"/>
        <w:spacing w:val="0"/>
        <w:position w:val="0"/>
        <w:sz w:val="22"/>
        <w:u w:val="none"/>
        <w:vertAlign w:val="baseline"/>
      </w:rPr>
    </w:lvl>
    <w:lvl w:ilvl="1">
      <w:start w:val="1"/>
      <w:numFmt w:val="none"/>
      <w:lvlText w:val="%2"/>
      <w:lvlJc w:val="left"/>
      <w:pPr>
        <w:ind w:left="3434" w:hanging="576"/>
      </w:pPr>
    </w:lvl>
    <w:lvl w:ilvl="2">
      <w:start w:val="1"/>
      <w:numFmt w:val="none"/>
      <w:lvlText w:val="%3"/>
      <w:lvlJc w:val="left"/>
      <w:pPr>
        <w:ind w:left="3578" w:hanging="720"/>
      </w:pPr>
    </w:lvl>
    <w:lvl w:ilvl="3">
      <w:start w:val="1"/>
      <w:numFmt w:val="none"/>
      <w:lvlText w:val="%4"/>
      <w:lvlJc w:val="left"/>
      <w:pPr>
        <w:ind w:left="3722" w:hanging="864"/>
      </w:pPr>
    </w:lvl>
    <w:lvl w:ilvl="4">
      <w:start w:val="1"/>
      <w:numFmt w:val="none"/>
      <w:lvlText w:val="%5"/>
      <w:lvlJc w:val="left"/>
      <w:pPr>
        <w:ind w:left="3866" w:hanging="1008"/>
      </w:pPr>
    </w:lvl>
    <w:lvl w:ilvl="5">
      <w:start w:val="1"/>
      <w:numFmt w:val="none"/>
      <w:lvlText w:val="%6"/>
      <w:lvlJc w:val="left"/>
      <w:pPr>
        <w:ind w:left="4010" w:hanging="1152"/>
      </w:pPr>
    </w:lvl>
    <w:lvl w:ilvl="6">
      <w:start w:val="1"/>
      <w:numFmt w:val="none"/>
      <w:lvlText w:val="%7"/>
      <w:lvlJc w:val="left"/>
      <w:pPr>
        <w:ind w:left="4154" w:hanging="1296"/>
      </w:pPr>
    </w:lvl>
    <w:lvl w:ilvl="7">
      <w:start w:val="1"/>
      <w:numFmt w:val="none"/>
      <w:lvlText w:val="%8"/>
      <w:lvlJc w:val="left"/>
      <w:pPr>
        <w:ind w:left="4298" w:hanging="1440"/>
      </w:pPr>
    </w:lvl>
    <w:lvl w:ilvl="8">
      <w:start w:val="1"/>
      <w:numFmt w:val="decimal"/>
      <w:lvlText w:val="%1.%2.%3.%4.%5.%6.%7.%8.%9"/>
      <w:lvlJc w:val="left"/>
      <w:pPr>
        <w:ind w:left="4442" w:hanging="1584"/>
      </w:pPr>
    </w:lvl>
  </w:abstractNum>
  <w:abstractNum w:abstractNumId="42" w15:restartNumberingAfterBreak="0">
    <w:nsid w:val="4377715A"/>
    <w:multiLevelType w:val="multilevel"/>
    <w:tmpl w:val="E0301D0A"/>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15:restartNumberingAfterBreak="0">
    <w:nsid w:val="4A863858"/>
    <w:multiLevelType w:val="multilevel"/>
    <w:tmpl w:val="78B8C210"/>
    <w:styleLink w:val="LFO27"/>
    <w:lvl w:ilvl="0">
      <w:start w:val="2"/>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4B485219"/>
    <w:multiLevelType w:val="multilevel"/>
    <w:tmpl w:val="566CD82E"/>
    <w:styleLink w:val="LFO6"/>
    <w:lvl w:ilvl="0">
      <w:start w:val="1"/>
      <w:numFmt w:val="decimal"/>
      <w:lvlText w:val="(%1)"/>
      <w:lvlJc w:val="left"/>
      <w:pPr>
        <w:ind w:left="2160" w:hanging="720"/>
      </w:pPr>
    </w:lvl>
    <w:lvl w:ilvl="1">
      <w:start w:val="1"/>
      <w:numFmt w:val="none"/>
      <w:lvlText w:val="%2"/>
      <w:lvlJc w:val="left"/>
      <w:pPr>
        <w:ind w:left="2232" w:hanging="432"/>
      </w:pPr>
    </w:lvl>
    <w:lvl w:ilvl="2">
      <w:start w:val="1"/>
      <w:numFmt w:val="none"/>
      <w:lvlText w:val="%3"/>
      <w:lvlJc w:val="left"/>
      <w:pPr>
        <w:ind w:left="2664" w:hanging="504"/>
      </w:pPr>
    </w:lvl>
    <w:lvl w:ilvl="3">
      <w:start w:val="1"/>
      <w:numFmt w:val="none"/>
      <w:lvlText w:val="%4"/>
      <w:lvlJc w:val="left"/>
      <w:pPr>
        <w:ind w:left="3168" w:hanging="648"/>
      </w:pPr>
    </w:lvl>
    <w:lvl w:ilvl="4">
      <w:start w:val="1"/>
      <w:numFmt w:val="none"/>
      <w:lvlText w:val="%5"/>
      <w:lvlJc w:val="left"/>
      <w:pPr>
        <w:ind w:left="3672" w:hanging="792"/>
      </w:pPr>
    </w:lvl>
    <w:lvl w:ilvl="5">
      <w:start w:val="1"/>
      <w:numFmt w:val="none"/>
      <w:lvlText w:val="%6"/>
      <w:lvlJc w:val="left"/>
      <w:pPr>
        <w:ind w:left="4176" w:hanging="936"/>
      </w:pPr>
    </w:lvl>
    <w:lvl w:ilvl="6">
      <w:start w:val="1"/>
      <w:numFmt w:val="none"/>
      <w:lvlText w:val="%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45" w15:restartNumberingAfterBreak="0">
    <w:nsid w:val="4B8A380F"/>
    <w:multiLevelType w:val="multilevel"/>
    <w:tmpl w:val="FCBA25D8"/>
    <w:styleLink w:val="LFO32"/>
    <w:lvl w:ilvl="0">
      <w:start w:val="1"/>
      <w:numFmt w:val="decimal"/>
      <w:pStyle w:val="LBChapterHeading-Alt"/>
      <w:suff w:val="space"/>
      <w:lvlText w:val="ГЛАВА %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4C3978D6"/>
    <w:multiLevelType w:val="multilevel"/>
    <w:tmpl w:val="316697FA"/>
    <w:styleLink w:val="LFO7"/>
    <w:lvl w:ilvl="0">
      <w:start w:val="1"/>
      <w:numFmt w:val="decimal"/>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7" w15:restartNumberingAfterBreak="0">
    <w:nsid w:val="564F6D4E"/>
    <w:multiLevelType w:val="multilevel"/>
    <w:tmpl w:val="ED72D168"/>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8" w15:restartNumberingAfterBreak="0">
    <w:nsid w:val="569978C4"/>
    <w:multiLevelType w:val="multilevel"/>
    <w:tmpl w:val="FA66DE72"/>
    <w:lvl w:ilvl="0">
      <w:start w:val="1"/>
      <w:numFmt w:val="decimal"/>
      <w:pStyle w:val="LBHeading1-Alt"/>
      <w:lvlText w:val="%1."/>
      <w:lvlJc w:val="left"/>
      <w:pPr>
        <w:ind w:left="720" w:hanging="72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720" w:firstLine="0"/>
      </w:pPr>
    </w:lvl>
    <w:lvl w:ilvl="4">
      <w:start w:val="1"/>
      <w:numFmt w:val="lowerRoman"/>
      <w:pStyle w:val="LBHeading4-Alt"/>
      <w:lvlText w:val="(%5)"/>
      <w:lvlJc w:val="left"/>
      <w:pPr>
        <w:ind w:left="2160" w:hanging="720"/>
      </w:pPr>
    </w:lvl>
    <w:lvl w:ilvl="5">
      <w:start w:val="1"/>
      <w:numFmt w:val="upperLetter"/>
      <w:pStyle w:val="LBHeading5-Alt"/>
      <w:lvlText w:val="(%6)"/>
      <w:lvlJc w:val="left"/>
      <w:pPr>
        <w:ind w:left="288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49" w15:restartNumberingAfterBreak="0">
    <w:nsid w:val="57906F8C"/>
    <w:multiLevelType w:val="multilevel"/>
    <w:tmpl w:val="76D2E1E0"/>
    <w:styleLink w:val="LFO5"/>
    <w:lvl w:ilvl="0">
      <w:start w:val="1"/>
      <w:numFmt w:val="decimal"/>
      <w:lvlText w:val="(%1)"/>
      <w:lvlJc w:val="left"/>
      <w:pPr>
        <w:ind w:left="4241" w:hanging="720"/>
      </w:pPr>
    </w:lvl>
    <w:lvl w:ilvl="1">
      <w:start w:val="1"/>
      <w:numFmt w:val="none"/>
      <w:lvlText w:val="%2"/>
      <w:lvlJc w:val="left"/>
      <w:pPr>
        <w:ind w:left="4313" w:hanging="432"/>
      </w:pPr>
    </w:lvl>
    <w:lvl w:ilvl="2">
      <w:start w:val="1"/>
      <w:numFmt w:val="none"/>
      <w:lvlText w:val="%3"/>
      <w:lvlJc w:val="left"/>
      <w:pPr>
        <w:ind w:left="4745" w:hanging="504"/>
      </w:pPr>
    </w:lvl>
    <w:lvl w:ilvl="3">
      <w:start w:val="1"/>
      <w:numFmt w:val="none"/>
      <w:lvlText w:val="%4"/>
      <w:lvlJc w:val="left"/>
      <w:pPr>
        <w:ind w:left="5249" w:hanging="648"/>
      </w:pPr>
    </w:lvl>
    <w:lvl w:ilvl="4">
      <w:start w:val="1"/>
      <w:numFmt w:val="none"/>
      <w:lvlText w:val="%5"/>
      <w:lvlJc w:val="left"/>
      <w:pPr>
        <w:ind w:left="5753" w:hanging="792"/>
      </w:pPr>
    </w:lvl>
    <w:lvl w:ilvl="5">
      <w:start w:val="1"/>
      <w:numFmt w:val="none"/>
      <w:lvlText w:val="%6"/>
      <w:lvlJc w:val="left"/>
      <w:pPr>
        <w:ind w:left="6257" w:hanging="936"/>
      </w:pPr>
    </w:lvl>
    <w:lvl w:ilvl="6">
      <w:start w:val="1"/>
      <w:numFmt w:val="none"/>
      <w:lvlText w:val="%7"/>
      <w:lvlJc w:val="left"/>
      <w:pPr>
        <w:ind w:left="6761" w:hanging="1080"/>
      </w:pPr>
    </w:lvl>
    <w:lvl w:ilvl="7">
      <w:start w:val="1"/>
      <w:numFmt w:val="decimal"/>
      <w:lvlText w:val="%1.%2.%3.%4.%5.%6.%7.%8."/>
      <w:lvlJc w:val="left"/>
      <w:pPr>
        <w:ind w:left="7265" w:hanging="1224"/>
      </w:pPr>
    </w:lvl>
    <w:lvl w:ilvl="8">
      <w:start w:val="1"/>
      <w:numFmt w:val="decimal"/>
      <w:lvlText w:val="%1.%2.%3.%4.%5.%6.%7.%8.%9."/>
      <w:lvlJc w:val="left"/>
      <w:pPr>
        <w:ind w:left="7841" w:hanging="1440"/>
      </w:pPr>
    </w:lvl>
  </w:abstractNum>
  <w:abstractNum w:abstractNumId="50" w15:restartNumberingAfterBreak="0">
    <w:nsid w:val="5A984DE3"/>
    <w:multiLevelType w:val="multilevel"/>
    <w:tmpl w:val="D3A4E312"/>
    <w:lvl w:ilvl="0">
      <w:start w:val="1"/>
      <w:numFmt w:val="decimal"/>
      <w:pStyle w:val="LBSchedule1"/>
      <w:lvlText w:val="%1."/>
      <w:lvlJc w:val="left"/>
      <w:pPr>
        <w:tabs>
          <w:tab w:val="num" w:pos="720"/>
        </w:tabs>
        <w:ind w:left="720" w:hanging="72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1" w15:restartNumberingAfterBreak="0">
    <w:nsid w:val="5C0D194F"/>
    <w:multiLevelType w:val="multilevel"/>
    <w:tmpl w:val="DE90F572"/>
    <w:styleLink w:val="LFO111"/>
    <w:lvl w:ilvl="0">
      <w:start w:val="1"/>
      <w:numFmt w:val="lowerLetter"/>
      <w:lvlText w:val="(%1)"/>
      <w:lvlJc w:val="left"/>
      <w:pPr>
        <w:ind w:left="2880" w:hanging="720"/>
      </w:pPr>
      <w:rPr>
        <w:rFonts w:ascii="Times New Roman" w:hAnsi="Times New Roman"/>
        <w:sz w:val="22"/>
      </w:rPr>
    </w:lvl>
    <w:lvl w:ilvl="1">
      <w:start w:val="1"/>
      <w:numFmt w:val="none"/>
      <w:lvlText w:val="%2"/>
      <w:lvlJc w:val="left"/>
      <w:pPr>
        <w:ind w:left="2736" w:hanging="576"/>
      </w:pPr>
    </w:lvl>
    <w:lvl w:ilvl="2">
      <w:start w:val="1"/>
      <w:numFmt w:val="none"/>
      <w:lvlText w:val="%3"/>
      <w:lvlJc w:val="left"/>
      <w:pPr>
        <w:ind w:left="2880" w:hanging="720"/>
      </w:pPr>
    </w:lvl>
    <w:lvl w:ilvl="3">
      <w:start w:val="1"/>
      <w:numFmt w:val="none"/>
      <w:lvlText w:val="%4"/>
      <w:lvlJc w:val="left"/>
      <w:pPr>
        <w:ind w:left="3024" w:hanging="864"/>
      </w:pPr>
    </w:lvl>
    <w:lvl w:ilvl="4">
      <w:start w:val="1"/>
      <w:numFmt w:val="none"/>
      <w:lvlText w:val="%5"/>
      <w:lvlJc w:val="left"/>
      <w:pPr>
        <w:ind w:left="3168" w:hanging="1008"/>
      </w:pPr>
    </w:lvl>
    <w:lvl w:ilvl="5">
      <w:start w:val="1"/>
      <w:numFmt w:val="none"/>
      <w:lvlText w:val="%6"/>
      <w:lvlJc w:val="left"/>
      <w:pPr>
        <w:ind w:left="3312" w:hanging="1152"/>
      </w:pPr>
    </w:lvl>
    <w:lvl w:ilvl="6">
      <w:start w:val="1"/>
      <w:numFmt w:val="none"/>
      <w:lvlText w:val="%7"/>
      <w:lvlJc w:val="left"/>
      <w:pPr>
        <w:ind w:left="3456" w:hanging="1296"/>
      </w:pPr>
    </w:lvl>
    <w:lvl w:ilvl="7">
      <w:start w:val="1"/>
      <w:numFmt w:val="none"/>
      <w:lvlText w:val="%8"/>
      <w:lvlJc w:val="left"/>
      <w:pPr>
        <w:ind w:left="3600" w:hanging="1440"/>
      </w:pPr>
    </w:lvl>
    <w:lvl w:ilvl="8">
      <w:start w:val="1"/>
      <w:numFmt w:val="decimal"/>
      <w:lvlText w:val="%1.%2.%3.%4.%5.%6.%7.%8.%9"/>
      <w:lvlJc w:val="left"/>
      <w:pPr>
        <w:ind w:left="3744" w:hanging="1584"/>
      </w:pPr>
    </w:lvl>
  </w:abstractNum>
  <w:abstractNum w:abstractNumId="52" w15:restartNumberingAfterBreak="0">
    <w:nsid w:val="5C1144DA"/>
    <w:multiLevelType w:val="multilevel"/>
    <w:tmpl w:val="D0EA1B1E"/>
    <w:styleLink w:val="LFO20"/>
    <w:lvl w:ilvl="0">
      <w:start w:val="1"/>
      <w:numFmt w:val="upperLetter"/>
      <w:pStyle w:val="LBNumRecitals-Alt"/>
      <w:lvlText w:val="(%1)"/>
      <w:lvlJc w:val="left"/>
      <w:pPr>
        <w:ind w:left="720" w:hanging="720"/>
      </w:pPr>
    </w:lvl>
    <w:lvl w:ilvl="1">
      <w:start w:val="1"/>
      <w:numFmt w:val="decimal"/>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5E216CA8"/>
    <w:multiLevelType w:val="multilevel"/>
    <w:tmpl w:val="B524B9A0"/>
    <w:lvl w:ilvl="0">
      <w:start w:val="1"/>
      <w:numFmt w:val="decimal"/>
      <w:pStyle w:val="LBSimple1-Alt"/>
      <w:lvlText w:val="%1."/>
      <w:lvlJc w:val="left"/>
      <w:pPr>
        <w:ind w:left="720" w:hanging="720"/>
      </w:pPr>
    </w:lvl>
    <w:lvl w:ilvl="1">
      <w:start w:val="1"/>
      <w:numFmt w:val="lowerLetter"/>
      <w:pStyle w:val="LBSimple2-Alt"/>
      <w:lvlText w:val="%2)"/>
      <w:lvlJc w:val="left"/>
      <w:pPr>
        <w:ind w:left="144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60C10F70"/>
    <w:multiLevelType w:val="multilevel"/>
    <w:tmpl w:val="BB8A364A"/>
    <w:lvl w:ilvl="0">
      <w:start w:val="1"/>
      <w:numFmt w:val="decimal"/>
      <w:lvlText w:val="%1."/>
      <w:lvlJc w:val="left"/>
      <w:pPr>
        <w:ind w:left="720" w:hanging="720"/>
      </w:pPr>
    </w:lvl>
    <w:lvl w:ilvl="1">
      <w:start w:val="1"/>
      <w:numFmt w:val="decimal"/>
      <w:lvlText w:val="%1.%2."/>
      <w:lvlJc w:val="left"/>
      <w:pPr>
        <w:ind w:left="72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626B6D0F"/>
    <w:multiLevelType w:val="multilevel"/>
    <w:tmpl w:val="0E86A742"/>
    <w:styleLink w:val="LFO35"/>
    <w:lvl w:ilvl="0">
      <w:start w:val="1"/>
      <w:numFmt w:val="decimal"/>
      <w:pStyle w:val="Level6"/>
      <w:lvlText w:val="%1"/>
      <w:lvlJc w:val="left"/>
      <w:pPr>
        <w:ind w:left="680" w:hanging="680"/>
      </w:pPr>
      <w:rPr>
        <w:rFonts w:ascii="Arial" w:hAnsi="Arial"/>
        <w:b/>
        <w:i w:val="0"/>
        <w:sz w:val="22"/>
      </w:rPr>
    </w:lvl>
    <w:lvl w:ilvl="1">
      <w:start w:val="1"/>
      <w:numFmt w:val="decimal"/>
      <w:lvlText w:val="%1.%2"/>
      <w:lvlJc w:val="left"/>
      <w:pPr>
        <w:ind w:left="680" w:hanging="680"/>
      </w:pPr>
      <w:rPr>
        <w:rFonts w:ascii="Arial" w:hAnsi="Arial"/>
        <w:b/>
        <w:i w:val="0"/>
        <w:sz w:val="20"/>
      </w:rPr>
    </w:lvl>
    <w:lvl w:ilvl="2">
      <w:start w:val="1"/>
      <w:numFmt w:val="decimal"/>
      <w:lvlText w:val="%1.%2.%3"/>
      <w:lvlJc w:val="left"/>
      <w:pPr>
        <w:ind w:left="1361" w:hanging="681"/>
      </w:pPr>
      <w:rPr>
        <w:rFonts w:ascii="Arial" w:hAnsi="Arial"/>
        <w:b/>
        <w:i w:val="0"/>
        <w:sz w:val="17"/>
      </w:rPr>
    </w:lvl>
    <w:lvl w:ilvl="3">
      <w:start w:val="1"/>
      <w:numFmt w:val="lowerLetter"/>
      <w:lvlText w:val="(%4)"/>
      <w:lvlJc w:val="left"/>
      <w:pPr>
        <w:ind w:left="2041" w:hanging="680"/>
      </w:pPr>
      <w:rPr>
        <w:rFonts w:ascii="Arial" w:hAnsi="Arial"/>
        <w:b w:val="0"/>
        <w:i w:val="0"/>
        <w:sz w:val="20"/>
      </w:rPr>
    </w:lvl>
    <w:lvl w:ilvl="4">
      <w:start w:val="1"/>
      <w:numFmt w:val="lowerRoman"/>
      <w:lvlText w:val="(%5)"/>
      <w:lvlJc w:val="left"/>
      <w:pPr>
        <w:ind w:left="2608" w:hanging="567"/>
      </w:pPr>
      <w:rPr>
        <w:rFonts w:ascii="Arial" w:hAnsi="Arial"/>
        <w:b w:val="0"/>
        <w:i w:val="0"/>
        <w:sz w:val="20"/>
      </w:rPr>
    </w:lvl>
    <w:lvl w:ilvl="5">
      <w:start w:val="1"/>
      <w:numFmt w:val="upperRoman"/>
      <w:lvlText w:val="(%6)"/>
      <w:lvlJc w:val="left"/>
      <w:pPr>
        <w:ind w:left="3289" w:hanging="681"/>
      </w:pPr>
      <w:rPr>
        <w:rFonts w:ascii="Arial" w:hAnsi="Arial"/>
        <w:b w:val="0"/>
        <w:i w:val="0"/>
        <w:sz w:val="20"/>
      </w:rPr>
    </w:lvl>
    <w:lvl w:ilvl="6">
      <w:start w:val="1"/>
      <w:numFmt w:val="none"/>
      <w:lvlText w:val="%7"/>
      <w:lvlJc w:val="left"/>
      <w:pPr>
        <w:ind w:left="3240" w:hanging="1080"/>
      </w:pPr>
    </w:lvl>
    <w:lvl w:ilvl="7">
      <w:start w:val="1"/>
      <w:numFmt w:val="none"/>
      <w:lvlText w:val="%8"/>
      <w:lvlJc w:val="left"/>
      <w:pPr>
        <w:ind w:left="3744" w:hanging="1224"/>
      </w:pPr>
    </w:lvl>
    <w:lvl w:ilvl="8">
      <w:start w:val="1"/>
      <w:numFmt w:val="none"/>
      <w:lvlText w:val="%9"/>
      <w:lvlJc w:val="left"/>
      <w:pPr>
        <w:ind w:left="4320" w:hanging="1440"/>
      </w:pPr>
    </w:lvl>
  </w:abstractNum>
  <w:abstractNum w:abstractNumId="56" w15:restartNumberingAfterBreak="0">
    <w:nsid w:val="632843E1"/>
    <w:multiLevelType w:val="multilevel"/>
    <w:tmpl w:val="1972748E"/>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654C55CF"/>
    <w:multiLevelType w:val="multilevel"/>
    <w:tmpl w:val="C916D786"/>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656D5BFE"/>
    <w:multiLevelType w:val="multilevel"/>
    <w:tmpl w:val="EACE9D14"/>
    <w:styleLink w:val="LFO4"/>
    <w:lvl w:ilvl="0">
      <w:start w:val="1"/>
      <w:numFmt w:val="decimal"/>
      <w:lvlText w:val="(%1)"/>
      <w:lvlJc w:val="left"/>
      <w:pPr>
        <w:ind w:left="1440" w:hanging="720"/>
      </w:pPr>
    </w:lvl>
    <w:lvl w:ilvl="1">
      <w:start w:val="1"/>
      <w:numFmt w:val="none"/>
      <w:suff w:val="nothing"/>
      <w:lvlText w:val="%2"/>
      <w:lvlJc w:val="left"/>
      <w:pPr>
        <w:ind w:left="720" w:firstLine="0"/>
      </w:pPr>
    </w:lvl>
    <w:lvl w:ilvl="2">
      <w:start w:val="1"/>
      <w:numFmt w:val="none"/>
      <w:suff w:val="nothing"/>
      <w:lvlText w:val="%3"/>
      <w:lvlJc w:val="left"/>
      <w:pPr>
        <w:ind w:left="720" w:firstLine="0"/>
      </w:pPr>
    </w:lvl>
    <w:lvl w:ilvl="3">
      <w:start w:val="1"/>
      <w:numFmt w:val="none"/>
      <w:suff w:val="nothing"/>
      <w:lvlText w:val="%4"/>
      <w:lvlJc w:val="left"/>
      <w:pPr>
        <w:ind w:left="720" w:firstLine="0"/>
      </w:pPr>
    </w:lvl>
    <w:lvl w:ilvl="4">
      <w:start w:val="1"/>
      <w:numFmt w:val="none"/>
      <w:suff w:val="nothing"/>
      <w:lvlText w:val="%5"/>
      <w:lvlJc w:val="left"/>
      <w:pPr>
        <w:ind w:left="720" w:firstLine="0"/>
      </w:pPr>
    </w:lvl>
    <w:lvl w:ilvl="5">
      <w:start w:val="1"/>
      <w:numFmt w:val="none"/>
      <w:suff w:val="nothing"/>
      <w:lvlText w:val="%6"/>
      <w:lvlJc w:val="left"/>
      <w:pPr>
        <w:ind w:left="720" w:firstLine="0"/>
      </w:pPr>
    </w:lvl>
    <w:lvl w:ilvl="6">
      <w:start w:val="1"/>
      <w:numFmt w:val="none"/>
      <w:suff w:val="nothing"/>
      <w:lvlText w:val="%7"/>
      <w:lvlJc w:val="left"/>
      <w:pPr>
        <w:ind w:left="720" w:firstLine="0"/>
      </w:pPr>
    </w:lvl>
    <w:lvl w:ilvl="7">
      <w:start w:val="1"/>
      <w:numFmt w:val="none"/>
      <w:suff w:val="nothing"/>
      <w:lvlText w:val="%8"/>
      <w:lvlJc w:val="left"/>
      <w:pPr>
        <w:ind w:left="720" w:firstLine="0"/>
      </w:pPr>
    </w:lvl>
    <w:lvl w:ilvl="8">
      <w:start w:val="1"/>
      <w:numFmt w:val="none"/>
      <w:suff w:val="nothing"/>
      <w:lvlText w:val="%9"/>
      <w:lvlJc w:val="left"/>
      <w:pPr>
        <w:ind w:left="720" w:firstLine="0"/>
      </w:pPr>
    </w:lvl>
  </w:abstractNum>
  <w:abstractNum w:abstractNumId="59" w15:restartNumberingAfterBreak="0">
    <w:nsid w:val="69E55194"/>
    <w:multiLevelType w:val="multilevel"/>
    <w:tmpl w:val="87180ABA"/>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60" w15:restartNumberingAfterBreak="0">
    <w:nsid w:val="6A407104"/>
    <w:multiLevelType w:val="multilevel"/>
    <w:tmpl w:val="EF1242BA"/>
    <w:lvl w:ilvl="0">
      <w:start w:val="1"/>
      <w:numFmt w:val="lowerLetter"/>
      <w:pStyle w:val="LBRoman1-Alt"/>
      <w:lvlText w:val="(%1)"/>
      <w:lvlJc w:val="left"/>
      <w:pPr>
        <w:ind w:left="720" w:hanging="720"/>
      </w:pPr>
    </w:lvl>
    <w:lvl w:ilvl="1">
      <w:start w:val="1"/>
      <w:numFmt w:val="lowerLetter"/>
      <w:pStyle w:val="LBRoman2-Alt"/>
      <w:lvlText w:val="(%2)"/>
      <w:lvlJc w:val="left"/>
      <w:pPr>
        <w:ind w:left="1440" w:hanging="720"/>
      </w:pPr>
    </w:lvl>
    <w:lvl w:ilvl="2">
      <w:start w:val="1"/>
      <w:numFmt w:val="lowerLetter"/>
      <w:pStyle w:val="LBRoman3-Alt"/>
      <w:lvlText w:val="(%3)"/>
      <w:lvlJc w:val="left"/>
      <w:pPr>
        <w:tabs>
          <w:tab w:val="num" w:pos="1440"/>
        </w:tabs>
        <w:ind w:left="2160" w:hanging="720"/>
      </w:pPr>
    </w:lvl>
    <w:lvl w:ilvl="3">
      <w:start w:val="1"/>
      <w:numFmt w:val="lowerLetter"/>
      <w:pStyle w:val="LBRoman4-Alt"/>
      <w:lvlText w:val="(%4)"/>
      <w:lvlJc w:val="left"/>
      <w:pPr>
        <w:tabs>
          <w:tab w:val="num" w:pos="2160"/>
        </w:tabs>
        <w:ind w:left="2880" w:hanging="720"/>
      </w:pPr>
    </w:lvl>
    <w:lvl w:ilvl="4">
      <w:start w:val="1"/>
      <w:numFmt w:val="lowerLetter"/>
      <w:pStyle w:val="LBRoman5-Alt"/>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6E69736C"/>
    <w:multiLevelType w:val="multilevel"/>
    <w:tmpl w:val="4C5E302A"/>
    <w:styleLink w:val="LFO13"/>
    <w:lvl w:ilvl="0">
      <w:start w:val="1"/>
      <w:numFmt w:val="lowerLetter"/>
      <w:lvlText w:val="(%1)"/>
      <w:lvlJc w:val="left"/>
      <w:pPr>
        <w:ind w:left="720" w:hanging="720"/>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decimal"/>
      <w:lvlText w:val="%1.%2.%3.%4.%5.%6.%7.%8.%9"/>
      <w:lvlJc w:val="left"/>
      <w:pPr>
        <w:ind w:left="1584" w:hanging="1584"/>
      </w:pPr>
    </w:lvl>
  </w:abstractNum>
  <w:abstractNum w:abstractNumId="62" w15:restartNumberingAfterBreak="0">
    <w:nsid w:val="6EF2043E"/>
    <w:multiLevelType w:val="singleLevel"/>
    <w:tmpl w:val="29F01FF6"/>
    <w:lvl w:ilvl="0">
      <w:start w:val="1"/>
      <w:numFmt w:val="decimal"/>
      <w:pStyle w:val="31"/>
      <w:lvlText w:val="%1."/>
      <w:lvlJc w:val="left"/>
      <w:pPr>
        <w:tabs>
          <w:tab w:val="num" w:pos="360"/>
        </w:tabs>
        <w:ind w:left="360" w:hanging="360"/>
      </w:pPr>
    </w:lvl>
  </w:abstractNum>
  <w:abstractNum w:abstractNumId="63" w15:restartNumberingAfterBreak="0">
    <w:nsid w:val="6F1B28B7"/>
    <w:multiLevelType w:val="multilevel"/>
    <w:tmpl w:val="74F08F78"/>
    <w:styleLink w:val="LFO9"/>
    <w:lvl w:ilvl="0">
      <w:start w:val="1"/>
      <w:numFmt w:val="decimal"/>
      <w:lvlText w:val="(%1)"/>
      <w:lvlJc w:val="left"/>
      <w:pPr>
        <w:ind w:left="3578" w:hanging="720"/>
      </w:pPr>
    </w:lvl>
    <w:lvl w:ilvl="1">
      <w:start w:val="1"/>
      <w:numFmt w:val="none"/>
      <w:lvlText w:val="%2"/>
      <w:lvlJc w:val="left"/>
      <w:pPr>
        <w:ind w:left="3650" w:hanging="432"/>
      </w:pPr>
    </w:lvl>
    <w:lvl w:ilvl="2">
      <w:start w:val="1"/>
      <w:numFmt w:val="none"/>
      <w:lvlText w:val="%3"/>
      <w:lvlJc w:val="left"/>
      <w:pPr>
        <w:ind w:left="4082" w:hanging="504"/>
      </w:pPr>
    </w:lvl>
    <w:lvl w:ilvl="3">
      <w:start w:val="1"/>
      <w:numFmt w:val="none"/>
      <w:lvlText w:val="%4"/>
      <w:lvlJc w:val="left"/>
      <w:pPr>
        <w:ind w:left="4586" w:hanging="648"/>
      </w:pPr>
    </w:lvl>
    <w:lvl w:ilvl="4">
      <w:start w:val="1"/>
      <w:numFmt w:val="none"/>
      <w:lvlText w:val="%5"/>
      <w:lvlJc w:val="left"/>
      <w:pPr>
        <w:ind w:left="5090" w:hanging="792"/>
      </w:pPr>
    </w:lvl>
    <w:lvl w:ilvl="5">
      <w:start w:val="1"/>
      <w:numFmt w:val="none"/>
      <w:lvlText w:val="%6"/>
      <w:lvlJc w:val="left"/>
      <w:pPr>
        <w:ind w:left="5594" w:hanging="936"/>
      </w:pPr>
    </w:lvl>
    <w:lvl w:ilvl="6">
      <w:start w:val="1"/>
      <w:numFmt w:val="none"/>
      <w:lvlText w:val="%7"/>
      <w:lvlJc w:val="left"/>
      <w:pPr>
        <w:ind w:left="6098" w:hanging="1080"/>
      </w:pPr>
    </w:lvl>
    <w:lvl w:ilvl="7">
      <w:start w:val="1"/>
      <w:numFmt w:val="decimal"/>
      <w:lvlText w:val="%1.%2.%3.%4.%5.%6.%7.%8."/>
      <w:lvlJc w:val="left"/>
      <w:pPr>
        <w:ind w:left="6602" w:hanging="1224"/>
      </w:pPr>
    </w:lvl>
    <w:lvl w:ilvl="8">
      <w:start w:val="1"/>
      <w:numFmt w:val="decimal"/>
      <w:lvlText w:val="%1.%2.%3.%4.%5.%6.%7.%8.%9."/>
      <w:lvlJc w:val="left"/>
      <w:pPr>
        <w:ind w:left="7178" w:hanging="1440"/>
      </w:pPr>
    </w:lvl>
  </w:abstractNum>
  <w:abstractNum w:abstractNumId="64" w15:restartNumberingAfterBreak="0">
    <w:nsid w:val="6F1F460F"/>
    <w:multiLevelType w:val="multilevel"/>
    <w:tmpl w:val="8AE62EF0"/>
    <w:styleLink w:val="WWOutlineListStyle"/>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65" w15:restartNumberingAfterBreak="0">
    <w:nsid w:val="6F9619FD"/>
    <w:multiLevelType w:val="multilevel"/>
    <w:tmpl w:val="F65CE922"/>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66" w15:restartNumberingAfterBreak="0">
    <w:nsid w:val="728106DE"/>
    <w:multiLevelType w:val="multilevel"/>
    <w:tmpl w:val="588AFD12"/>
    <w:styleLink w:val="LFO28"/>
    <w:lvl w:ilvl="0">
      <w:start w:val="1"/>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73711669"/>
    <w:multiLevelType w:val="multilevel"/>
    <w:tmpl w:val="55AAF366"/>
    <w:styleLink w:val="LFO29"/>
    <w:lvl w:ilvl="0">
      <w:start w:val="1"/>
      <w:numFmt w:val="decimal"/>
      <w:pStyle w:val="LBScheduleHeading-alt"/>
      <w:suff w:val="space"/>
      <w:lvlText w:val="Приложение %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8" w15:restartNumberingAfterBreak="0">
    <w:nsid w:val="73D16C64"/>
    <w:multiLevelType w:val="multilevel"/>
    <w:tmpl w:val="339E9E04"/>
    <w:styleLink w:val="LFO37"/>
    <w:lvl w:ilvl="0">
      <w:start w:val="1"/>
      <w:numFmt w:val="decimal"/>
      <w:pStyle w:val="LBNumHeading4-1111Alt"/>
      <w:lvlText w:val="1.1.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74FB0C32"/>
    <w:multiLevelType w:val="multilevel"/>
    <w:tmpl w:val="681EDDD4"/>
    <w:styleLink w:val="LFO18"/>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75C30969"/>
    <w:multiLevelType w:val="multilevel"/>
    <w:tmpl w:val="B0E49844"/>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1" w15:restartNumberingAfterBreak="0">
    <w:nsid w:val="793E040E"/>
    <w:multiLevelType w:val="multilevel"/>
    <w:tmpl w:val="0664979C"/>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2" w15:restartNumberingAfterBreak="0">
    <w:nsid w:val="7CAC2A85"/>
    <w:multiLevelType w:val="multilevel"/>
    <w:tmpl w:val="E6BA18D0"/>
    <w:styleLink w:val="LFO3"/>
    <w:lvl w:ilvl="0">
      <w:start w:val="1"/>
      <w:numFmt w:val="lowerLetter"/>
      <w:lvlText w:val="(%1)"/>
      <w:lvlJc w:val="left"/>
      <w:pPr>
        <w:ind w:left="2160" w:hanging="720"/>
      </w:pPr>
      <w:rPr>
        <w:rFonts w:ascii="Times New Roman" w:hAnsi="Times New Roman"/>
        <w:b w:val="0"/>
        <w:i w:val="0"/>
        <w:caps w:val="0"/>
        <w:smallCaps w:val="0"/>
        <w:strike w:val="0"/>
        <w:vanish w:val="0"/>
        <w:color w:val="000000"/>
        <w:spacing w:val="0"/>
        <w:position w:val="0"/>
        <w:sz w:val="22"/>
        <w:u w:val="none"/>
        <w:vertAlign w:val="baseline"/>
      </w:rPr>
    </w:lvl>
    <w:lvl w:ilvl="1">
      <w:start w:val="1"/>
      <w:numFmt w:val="none"/>
      <w:lvlText w:val="%2"/>
      <w:lvlJc w:val="left"/>
      <w:pPr>
        <w:ind w:left="2016" w:hanging="576"/>
      </w:pPr>
    </w:lvl>
    <w:lvl w:ilvl="2">
      <w:start w:val="1"/>
      <w:numFmt w:val="none"/>
      <w:lvlText w:val="%3"/>
      <w:lvlJc w:val="left"/>
      <w:pPr>
        <w:ind w:left="2160" w:hanging="720"/>
      </w:pPr>
    </w:lvl>
    <w:lvl w:ilvl="3">
      <w:start w:val="1"/>
      <w:numFmt w:val="none"/>
      <w:lvlText w:val="%4"/>
      <w:lvlJc w:val="left"/>
      <w:pPr>
        <w:ind w:left="2304" w:hanging="864"/>
      </w:pPr>
    </w:lvl>
    <w:lvl w:ilvl="4">
      <w:start w:val="1"/>
      <w:numFmt w:val="none"/>
      <w:lvlText w:val="%5"/>
      <w:lvlJc w:val="left"/>
      <w:pPr>
        <w:ind w:left="2448" w:hanging="1008"/>
      </w:pPr>
    </w:lvl>
    <w:lvl w:ilvl="5">
      <w:start w:val="1"/>
      <w:numFmt w:val="none"/>
      <w:lvlText w:val="%6"/>
      <w:lvlJc w:val="left"/>
      <w:pPr>
        <w:ind w:left="2592" w:hanging="1152"/>
      </w:pPr>
    </w:lvl>
    <w:lvl w:ilvl="6">
      <w:start w:val="1"/>
      <w:numFmt w:val="none"/>
      <w:lvlText w:val="%7"/>
      <w:lvlJc w:val="left"/>
      <w:pPr>
        <w:ind w:left="2736" w:hanging="1296"/>
      </w:pPr>
    </w:lvl>
    <w:lvl w:ilvl="7">
      <w:start w:val="1"/>
      <w:numFmt w:val="none"/>
      <w:lvlText w:val="%8"/>
      <w:lvlJc w:val="left"/>
      <w:pPr>
        <w:ind w:left="2880" w:hanging="1440"/>
      </w:pPr>
    </w:lvl>
    <w:lvl w:ilvl="8">
      <w:start w:val="1"/>
      <w:numFmt w:val="decimal"/>
      <w:lvlText w:val="%1.%2.%3.%4.%5.%6.%7.%8.%9"/>
      <w:lvlJc w:val="left"/>
      <w:pPr>
        <w:ind w:left="3024" w:hanging="1584"/>
      </w:pPr>
    </w:lvl>
  </w:abstractNum>
  <w:abstractNum w:abstractNumId="73" w15:restartNumberingAfterBreak="0">
    <w:nsid w:val="7D410A61"/>
    <w:multiLevelType w:val="multilevel"/>
    <w:tmpl w:val="5678D32C"/>
    <w:lvl w:ilvl="0">
      <w:start w:val="1"/>
      <w:numFmt w:val="lowerLetter"/>
      <w:pStyle w:val="LBRoman4"/>
      <w:lvlText w:val="(%1)"/>
      <w:lvlJc w:val="left"/>
      <w:pPr>
        <w:tabs>
          <w:tab w:val="num" w:pos="2880"/>
        </w:tabs>
        <w:ind w:left="2880" w:hanging="720"/>
      </w:pPr>
      <w:rPr>
        <w:rFonts w:ascii="Times New Roman" w:hAnsi="Times New Roman"/>
        <w:sz w:val="22"/>
      </w:rPr>
    </w:lvl>
    <w:lvl w:ilvl="1">
      <w:start w:val="1"/>
      <w:numFmt w:val="none"/>
      <w:lvlText w:val=""/>
      <w:lvlJc w:val="left"/>
      <w:pPr>
        <w:tabs>
          <w:tab w:val="num" w:pos="2736"/>
        </w:tabs>
        <w:ind w:left="2736" w:hanging="576"/>
      </w:pPr>
    </w:lvl>
    <w:lvl w:ilvl="2">
      <w:start w:val="1"/>
      <w:numFmt w:val="none"/>
      <w:lvlText w:val=""/>
      <w:lvlJc w:val="left"/>
      <w:pPr>
        <w:tabs>
          <w:tab w:val="num" w:pos="2880"/>
        </w:tabs>
        <w:ind w:left="2880" w:hanging="720"/>
      </w:pPr>
    </w:lvl>
    <w:lvl w:ilvl="3">
      <w:start w:val="1"/>
      <w:numFmt w:val="none"/>
      <w:lvlText w:val=""/>
      <w:lvlJc w:val="left"/>
      <w:pPr>
        <w:tabs>
          <w:tab w:val="num" w:pos="3024"/>
        </w:tabs>
        <w:ind w:left="3024" w:hanging="864"/>
      </w:pPr>
    </w:lvl>
    <w:lvl w:ilvl="4">
      <w:start w:val="1"/>
      <w:numFmt w:val="none"/>
      <w:lvlText w:val=""/>
      <w:lvlJc w:val="left"/>
      <w:pPr>
        <w:tabs>
          <w:tab w:val="num" w:pos="3168"/>
        </w:tabs>
        <w:ind w:left="3168" w:hanging="1008"/>
      </w:pPr>
    </w:lvl>
    <w:lvl w:ilvl="5">
      <w:start w:val="1"/>
      <w:numFmt w:val="none"/>
      <w:lvlText w:val=""/>
      <w:lvlJc w:val="left"/>
      <w:pPr>
        <w:tabs>
          <w:tab w:val="num" w:pos="3312"/>
        </w:tabs>
        <w:ind w:left="3312" w:hanging="1152"/>
      </w:pPr>
    </w:lvl>
    <w:lvl w:ilvl="6">
      <w:start w:val="1"/>
      <w:numFmt w:val="none"/>
      <w:lvlText w:val=""/>
      <w:lvlJc w:val="left"/>
      <w:pPr>
        <w:tabs>
          <w:tab w:val="num" w:pos="3456"/>
        </w:tabs>
        <w:ind w:left="3456" w:hanging="1296"/>
      </w:pPr>
    </w:lvl>
    <w:lvl w:ilvl="7">
      <w:start w:val="1"/>
      <w:numFmt w:val="none"/>
      <w:lvlText w:val=""/>
      <w:lvlJc w:val="left"/>
      <w:pPr>
        <w:tabs>
          <w:tab w:val="num" w:pos="3600"/>
        </w:tabs>
        <w:ind w:left="3600" w:hanging="1440"/>
      </w:pPr>
    </w:lvl>
    <w:lvl w:ilvl="8">
      <w:start w:val="1"/>
      <w:numFmt w:val="decimal"/>
      <w:lvlText w:val="%1.%2.%3.%4.%5.%6.%7.%8.%9"/>
      <w:lvlJc w:val="left"/>
      <w:pPr>
        <w:tabs>
          <w:tab w:val="num" w:pos="3744"/>
        </w:tabs>
        <w:ind w:left="3744" w:hanging="1584"/>
      </w:pPr>
    </w:lvl>
  </w:abstractNum>
  <w:abstractNum w:abstractNumId="74" w15:restartNumberingAfterBreak="0">
    <w:nsid w:val="7FE67B2B"/>
    <w:multiLevelType w:val="hybridMultilevel"/>
    <w:tmpl w:val="E496DB5E"/>
    <w:lvl w:ilvl="0" w:tplc="4EC0B27A">
      <w:start w:val="1"/>
      <w:numFmt w:val="decimal"/>
      <w:pStyle w:val="LBArabic1"/>
      <w:lvlText w:val="(%1)"/>
      <w:lvlJc w:val="left"/>
      <w:pPr>
        <w:tabs>
          <w:tab w:val="num" w:pos="720"/>
        </w:tabs>
        <w:ind w:left="720" w:hanging="720"/>
      </w:pPr>
    </w:lvl>
    <w:lvl w:ilvl="1" w:tplc="8E0CCF6E">
      <w:start w:val="1"/>
      <w:numFmt w:val="lowerLetter"/>
      <w:lvlText w:val="%2."/>
      <w:lvlJc w:val="left"/>
      <w:pPr>
        <w:tabs>
          <w:tab w:val="num" w:pos="1440"/>
        </w:tabs>
        <w:ind w:left="1440" w:hanging="360"/>
      </w:pPr>
    </w:lvl>
    <w:lvl w:ilvl="2" w:tplc="6BA29426">
      <w:start w:val="1"/>
      <w:numFmt w:val="lowerRoman"/>
      <w:lvlText w:val="%3."/>
      <w:lvlJc w:val="right"/>
      <w:pPr>
        <w:tabs>
          <w:tab w:val="num" w:pos="2160"/>
        </w:tabs>
        <w:ind w:left="2160" w:hanging="180"/>
      </w:pPr>
    </w:lvl>
    <w:lvl w:ilvl="3" w:tplc="F51CF9A0">
      <w:start w:val="1"/>
      <w:numFmt w:val="decimal"/>
      <w:lvlText w:val="%4."/>
      <w:lvlJc w:val="left"/>
      <w:pPr>
        <w:tabs>
          <w:tab w:val="num" w:pos="2880"/>
        </w:tabs>
        <w:ind w:left="2880" w:hanging="360"/>
      </w:pPr>
    </w:lvl>
    <w:lvl w:ilvl="4" w:tplc="11BCC59C">
      <w:start w:val="1"/>
      <w:numFmt w:val="lowerLetter"/>
      <w:lvlText w:val="%5."/>
      <w:lvlJc w:val="left"/>
      <w:pPr>
        <w:tabs>
          <w:tab w:val="num" w:pos="3600"/>
        </w:tabs>
        <w:ind w:left="3600" w:hanging="360"/>
      </w:pPr>
    </w:lvl>
    <w:lvl w:ilvl="5" w:tplc="8B16701E">
      <w:start w:val="1"/>
      <w:numFmt w:val="lowerRoman"/>
      <w:lvlText w:val="%6."/>
      <w:lvlJc w:val="right"/>
      <w:pPr>
        <w:tabs>
          <w:tab w:val="num" w:pos="4320"/>
        </w:tabs>
        <w:ind w:left="4320" w:hanging="180"/>
      </w:pPr>
    </w:lvl>
    <w:lvl w:ilvl="6" w:tplc="95EE460C">
      <w:start w:val="1"/>
      <w:numFmt w:val="decimal"/>
      <w:lvlText w:val="%7."/>
      <w:lvlJc w:val="left"/>
      <w:pPr>
        <w:tabs>
          <w:tab w:val="num" w:pos="5040"/>
        </w:tabs>
        <w:ind w:left="5040" w:hanging="360"/>
      </w:pPr>
    </w:lvl>
    <w:lvl w:ilvl="7" w:tplc="86980E48">
      <w:start w:val="1"/>
      <w:numFmt w:val="lowerLetter"/>
      <w:lvlText w:val="%8."/>
      <w:lvlJc w:val="left"/>
      <w:pPr>
        <w:tabs>
          <w:tab w:val="num" w:pos="5760"/>
        </w:tabs>
        <w:ind w:left="5760" w:hanging="360"/>
      </w:pPr>
    </w:lvl>
    <w:lvl w:ilvl="8" w:tplc="3DEA9962">
      <w:start w:val="1"/>
      <w:numFmt w:val="lowerRoman"/>
      <w:lvlText w:val="%9."/>
      <w:lvlJc w:val="right"/>
      <w:pPr>
        <w:tabs>
          <w:tab w:val="num" w:pos="6480"/>
        </w:tabs>
        <w:ind w:left="6480" w:hanging="180"/>
      </w:pPr>
    </w:lvl>
  </w:abstractNum>
  <w:num w:numId="1">
    <w:abstractNumId w:val="42"/>
  </w:num>
  <w:num w:numId="2">
    <w:abstractNumId w:val="14"/>
  </w:num>
  <w:num w:numId="3">
    <w:abstractNumId w:val="24"/>
  </w:num>
  <w:num w:numId="4">
    <w:abstractNumId w:val="4"/>
  </w:num>
  <w:num w:numId="5">
    <w:abstractNumId w:val="65"/>
  </w:num>
  <w:num w:numId="6">
    <w:abstractNumId w:val="5"/>
  </w:num>
  <w:num w:numId="7">
    <w:abstractNumId w:val="74"/>
  </w:num>
  <w:num w:numId="8">
    <w:abstractNumId w:val="59"/>
  </w:num>
  <w:num w:numId="9">
    <w:abstractNumId w:val="38"/>
  </w:num>
  <w:num w:numId="10">
    <w:abstractNumId w:val="34"/>
  </w:num>
  <w:num w:numId="11">
    <w:abstractNumId w:val="73"/>
  </w:num>
  <w:num w:numId="12">
    <w:abstractNumId w:val="32"/>
  </w:num>
  <w:num w:numId="13">
    <w:abstractNumId w:val="17"/>
  </w:num>
  <w:num w:numId="14">
    <w:abstractNumId w:val="28"/>
  </w:num>
  <w:num w:numId="15">
    <w:abstractNumId w:val="7"/>
  </w:num>
  <w:num w:numId="16">
    <w:abstractNumId w:val="48"/>
  </w:num>
  <w:num w:numId="17">
    <w:abstractNumId w:val="37"/>
  </w:num>
  <w:num w:numId="18">
    <w:abstractNumId w:val="70"/>
  </w:num>
  <w:num w:numId="19">
    <w:abstractNumId w:val="60"/>
  </w:num>
  <w:num w:numId="20">
    <w:abstractNumId w:val="22"/>
  </w:num>
  <w:num w:numId="21">
    <w:abstractNumId w:val="28"/>
    <w:lvlOverride w:ilvl="0">
      <w:lvl w:ilvl="0">
        <w:start w:val="1"/>
        <w:numFmt w:val="decimal"/>
        <w:pStyle w:val="10"/>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0"/>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22">
    <w:abstractNumId w:val="11"/>
  </w:num>
  <w:num w:numId="23">
    <w:abstractNumId w:val="56"/>
  </w:num>
  <w:num w:numId="24">
    <w:abstractNumId w:val="19"/>
  </w:num>
  <w:num w:numId="25">
    <w:abstractNumId w:val="47"/>
  </w:num>
  <w:num w:numId="26">
    <w:abstractNumId w:val="50"/>
  </w:num>
  <w:num w:numId="27">
    <w:abstractNumId w:val="57"/>
  </w:num>
  <w:num w:numId="28">
    <w:abstractNumId w:val="53"/>
  </w:num>
  <w:num w:numId="29">
    <w:abstractNumId w:val="15"/>
  </w:num>
  <w:num w:numId="30">
    <w:abstractNumId w:val="39"/>
  </w:num>
  <w:num w:numId="31">
    <w:abstractNumId w:val="18"/>
  </w:num>
  <w:num w:numId="32">
    <w:abstractNumId w:val="64"/>
  </w:num>
  <w:num w:numId="33">
    <w:abstractNumId w:val="27"/>
  </w:num>
  <w:num w:numId="34">
    <w:abstractNumId w:val="46"/>
  </w:num>
  <w:num w:numId="35">
    <w:abstractNumId w:val="10"/>
  </w:num>
  <w:num w:numId="36">
    <w:abstractNumId w:val="30"/>
  </w:num>
  <w:num w:numId="37">
    <w:abstractNumId w:val="72"/>
  </w:num>
  <w:num w:numId="38">
    <w:abstractNumId w:val="58"/>
  </w:num>
  <w:num w:numId="39">
    <w:abstractNumId w:val="49"/>
  </w:num>
  <w:num w:numId="40">
    <w:abstractNumId w:val="44"/>
  </w:num>
  <w:num w:numId="41">
    <w:abstractNumId w:val="35"/>
  </w:num>
  <w:num w:numId="42">
    <w:abstractNumId w:val="26"/>
  </w:num>
  <w:num w:numId="43">
    <w:abstractNumId w:val="63"/>
  </w:num>
  <w:num w:numId="44">
    <w:abstractNumId w:val="2"/>
  </w:num>
  <w:num w:numId="45">
    <w:abstractNumId w:val="51"/>
  </w:num>
  <w:num w:numId="46">
    <w:abstractNumId w:val="41"/>
  </w:num>
  <w:num w:numId="47">
    <w:abstractNumId w:val="61"/>
  </w:num>
  <w:num w:numId="48">
    <w:abstractNumId w:val="12"/>
  </w:num>
  <w:num w:numId="49">
    <w:abstractNumId w:val="6"/>
  </w:num>
  <w:num w:numId="50">
    <w:abstractNumId w:val="69"/>
  </w:num>
  <w:num w:numId="51">
    <w:abstractNumId w:val="16"/>
  </w:num>
  <w:num w:numId="52">
    <w:abstractNumId w:val="52"/>
  </w:num>
  <w:num w:numId="53">
    <w:abstractNumId w:val="31"/>
  </w:num>
  <w:num w:numId="54">
    <w:abstractNumId w:val="21"/>
  </w:num>
  <w:num w:numId="55">
    <w:abstractNumId w:val="71"/>
  </w:num>
  <w:num w:numId="56">
    <w:abstractNumId w:val="29"/>
  </w:num>
  <w:num w:numId="57">
    <w:abstractNumId w:val="40"/>
  </w:num>
  <w:num w:numId="58">
    <w:abstractNumId w:val="43"/>
  </w:num>
  <w:num w:numId="59">
    <w:abstractNumId w:val="66"/>
  </w:num>
  <w:num w:numId="60">
    <w:abstractNumId w:val="67"/>
  </w:num>
  <w:num w:numId="61">
    <w:abstractNumId w:val="13"/>
  </w:num>
  <w:num w:numId="62">
    <w:abstractNumId w:val="8"/>
  </w:num>
  <w:num w:numId="63">
    <w:abstractNumId w:val="45"/>
  </w:num>
  <w:num w:numId="64">
    <w:abstractNumId w:val="33"/>
  </w:num>
  <w:num w:numId="65">
    <w:abstractNumId w:val="20"/>
  </w:num>
  <w:num w:numId="66">
    <w:abstractNumId w:val="55"/>
  </w:num>
  <w:num w:numId="67">
    <w:abstractNumId w:val="68"/>
  </w:num>
  <w:num w:numId="68">
    <w:abstractNumId w:val="62"/>
  </w:num>
  <w:num w:numId="69">
    <w:abstractNumId w:val="3"/>
  </w:num>
  <w:num w:numId="70">
    <w:abstractNumId w:val="9"/>
  </w:num>
  <w:num w:numId="71">
    <w:abstractNumId w:val="25"/>
  </w:num>
  <w:num w:numId="72">
    <w:abstractNumId w:val="23"/>
  </w:num>
  <w:num w:numId="73">
    <w:abstractNumId w:val="0"/>
  </w:num>
  <w:num w:numId="74">
    <w:abstractNumId w:val="54"/>
  </w:num>
  <w:num w:numId="75">
    <w:abstractNumId w:val="36"/>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321"/>
    <w:rsid w:val="00001F25"/>
    <w:rsid w:val="000021B4"/>
    <w:rsid w:val="000040F2"/>
    <w:rsid w:val="00005128"/>
    <w:rsid w:val="0000555A"/>
    <w:rsid w:val="0000591F"/>
    <w:rsid w:val="000064BD"/>
    <w:rsid w:val="000107EA"/>
    <w:rsid w:val="0001256E"/>
    <w:rsid w:val="00013794"/>
    <w:rsid w:val="00014760"/>
    <w:rsid w:val="00014818"/>
    <w:rsid w:val="00015538"/>
    <w:rsid w:val="000171D5"/>
    <w:rsid w:val="00023C4F"/>
    <w:rsid w:val="000247D6"/>
    <w:rsid w:val="00024C56"/>
    <w:rsid w:val="0002552A"/>
    <w:rsid w:val="00025AD2"/>
    <w:rsid w:val="00027629"/>
    <w:rsid w:val="00027BAB"/>
    <w:rsid w:val="00030A29"/>
    <w:rsid w:val="00033DB4"/>
    <w:rsid w:val="0003423F"/>
    <w:rsid w:val="00035CF1"/>
    <w:rsid w:val="00035D8E"/>
    <w:rsid w:val="0003649B"/>
    <w:rsid w:val="0004133A"/>
    <w:rsid w:val="000422EA"/>
    <w:rsid w:val="00045399"/>
    <w:rsid w:val="0004603C"/>
    <w:rsid w:val="000467FE"/>
    <w:rsid w:val="00051041"/>
    <w:rsid w:val="00051722"/>
    <w:rsid w:val="000519C1"/>
    <w:rsid w:val="000531F2"/>
    <w:rsid w:val="0005493F"/>
    <w:rsid w:val="00054BE0"/>
    <w:rsid w:val="00054C01"/>
    <w:rsid w:val="0005557F"/>
    <w:rsid w:val="0005602B"/>
    <w:rsid w:val="0006014A"/>
    <w:rsid w:val="00060B86"/>
    <w:rsid w:val="000617AC"/>
    <w:rsid w:val="00061FC1"/>
    <w:rsid w:val="00062A35"/>
    <w:rsid w:val="000647A5"/>
    <w:rsid w:val="00065B78"/>
    <w:rsid w:val="00067D97"/>
    <w:rsid w:val="0007130C"/>
    <w:rsid w:val="00075BF4"/>
    <w:rsid w:val="00076FAD"/>
    <w:rsid w:val="000775E0"/>
    <w:rsid w:val="00080A5E"/>
    <w:rsid w:val="00080DB1"/>
    <w:rsid w:val="00084D00"/>
    <w:rsid w:val="0008744E"/>
    <w:rsid w:val="00087EC1"/>
    <w:rsid w:val="00091606"/>
    <w:rsid w:val="00091A1F"/>
    <w:rsid w:val="00092D32"/>
    <w:rsid w:val="00093552"/>
    <w:rsid w:val="000956A2"/>
    <w:rsid w:val="000A1205"/>
    <w:rsid w:val="000A15BD"/>
    <w:rsid w:val="000A1FA6"/>
    <w:rsid w:val="000A42AE"/>
    <w:rsid w:val="000A4802"/>
    <w:rsid w:val="000A5A0F"/>
    <w:rsid w:val="000B02F6"/>
    <w:rsid w:val="000B1E77"/>
    <w:rsid w:val="000B3B78"/>
    <w:rsid w:val="000B4CAA"/>
    <w:rsid w:val="000B759A"/>
    <w:rsid w:val="000B7EC9"/>
    <w:rsid w:val="000C4802"/>
    <w:rsid w:val="000C4DAF"/>
    <w:rsid w:val="000C4E91"/>
    <w:rsid w:val="000C5B36"/>
    <w:rsid w:val="000C6B39"/>
    <w:rsid w:val="000C7E1D"/>
    <w:rsid w:val="000D17DD"/>
    <w:rsid w:val="000D1CD9"/>
    <w:rsid w:val="000D2FC4"/>
    <w:rsid w:val="000D3692"/>
    <w:rsid w:val="000D3DD6"/>
    <w:rsid w:val="000D43D5"/>
    <w:rsid w:val="000D4DBD"/>
    <w:rsid w:val="000D5D3B"/>
    <w:rsid w:val="000D6FE1"/>
    <w:rsid w:val="000D7491"/>
    <w:rsid w:val="000E00D5"/>
    <w:rsid w:val="000E0870"/>
    <w:rsid w:val="000E3A57"/>
    <w:rsid w:val="000E4BCD"/>
    <w:rsid w:val="000E57CC"/>
    <w:rsid w:val="000E5F81"/>
    <w:rsid w:val="000E6965"/>
    <w:rsid w:val="000E717D"/>
    <w:rsid w:val="000F181B"/>
    <w:rsid w:val="000F404A"/>
    <w:rsid w:val="000F4B03"/>
    <w:rsid w:val="000F7280"/>
    <w:rsid w:val="00100762"/>
    <w:rsid w:val="00100F8B"/>
    <w:rsid w:val="00102CA4"/>
    <w:rsid w:val="00104881"/>
    <w:rsid w:val="00105F0F"/>
    <w:rsid w:val="001076DC"/>
    <w:rsid w:val="00110DDC"/>
    <w:rsid w:val="00112A76"/>
    <w:rsid w:val="00115326"/>
    <w:rsid w:val="0011672C"/>
    <w:rsid w:val="00116E2C"/>
    <w:rsid w:val="00117AF9"/>
    <w:rsid w:val="001213ED"/>
    <w:rsid w:val="00121A62"/>
    <w:rsid w:val="00121DA9"/>
    <w:rsid w:val="001220CD"/>
    <w:rsid w:val="00122C11"/>
    <w:rsid w:val="00122CA9"/>
    <w:rsid w:val="00123BEF"/>
    <w:rsid w:val="00124D69"/>
    <w:rsid w:val="00124D8C"/>
    <w:rsid w:val="00125075"/>
    <w:rsid w:val="00125FB1"/>
    <w:rsid w:val="001262A8"/>
    <w:rsid w:val="00132CD0"/>
    <w:rsid w:val="001378E0"/>
    <w:rsid w:val="00140A8B"/>
    <w:rsid w:val="00141262"/>
    <w:rsid w:val="00142CD9"/>
    <w:rsid w:val="0014623C"/>
    <w:rsid w:val="0015275C"/>
    <w:rsid w:val="001547F2"/>
    <w:rsid w:val="00154AD0"/>
    <w:rsid w:val="0015545A"/>
    <w:rsid w:val="00155B1A"/>
    <w:rsid w:val="00156FBD"/>
    <w:rsid w:val="00157D62"/>
    <w:rsid w:val="001618D2"/>
    <w:rsid w:val="00163151"/>
    <w:rsid w:val="00164AB5"/>
    <w:rsid w:val="0016583D"/>
    <w:rsid w:val="00165C27"/>
    <w:rsid w:val="001665A6"/>
    <w:rsid w:val="00170A03"/>
    <w:rsid w:val="00171C61"/>
    <w:rsid w:val="0017637B"/>
    <w:rsid w:val="00177706"/>
    <w:rsid w:val="00180F0B"/>
    <w:rsid w:val="001839E7"/>
    <w:rsid w:val="0018486B"/>
    <w:rsid w:val="00186FE5"/>
    <w:rsid w:val="00187965"/>
    <w:rsid w:val="00190079"/>
    <w:rsid w:val="00192CA2"/>
    <w:rsid w:val="0019308C"/>
    <w:rsid w:val="0019344C"/>
    <w:rsid w:val="00194819"/>
    <w:rsid w:val="00195057"/>
    <w:rsid w:val="001962DE"/>
    <w:rsid w:val="001975A9"/>
    <w:rsid w:val="001A19DF"/>
    <w:rsid w:val="001A1BD2"/>
    <w:rsid w:val="001A200E"/>
    <w:rsid w:val="001A41E3"/>
    <w:rsid w:val="001A4514"/>
    <w:rsid w:val="001A6B71"/>
    <w:rsid w:val="001A6B79"/>
    <w:rsid w:val="001A6B81"/>
    <w:rsid w:val="001A6D86"/>
    <w:rsid w:val="001A6F30"/>
    <w:rsid w:val="001A736D"/>
    <w:rsid w:val="001A79C5"/>
    <w:rsid w:val="001B0B56"/>
    <w:rsid w:val="001B35B3"/>
    <w:rsid w:val="001B49DC"/>
    <w:rsid w:val="001B6D1D"/>
    <w:rsid w:val="001B72CA"/>
    <w:rsid w:val="001C18CD"/>
    <w:rsid w:val="001C1E2E"/>
    <w:rsid w:val="001C23E7"/>
    <w:rsid w:val="001C4820"/>
    <w:rsid w:val="001C5211"/>
    <w:rsid w:val="001D1403"/>
    <w:rsid w:val="001D3737"/>
    <w:rsid w:val="001D530A"/>
    <w:rsid w:val="001D55ED"/>
    <w:rsid w:val="001E0637"/>
    <w:rsid w:val="001E08D8"/>
    <w:rsid w:val="001E2B93"/>
    <w:rsid w:val="001E63CB"/>
    <w:rsid w:val="001E67E7"/>
    <w:rsid w:val="001E6861"/>
    <w:rsid w:val="001E6F12"/>
    <w:rsid w:val="001F084D"/>
    <w:rsid w:val="001F0E8C"/>
    <w:rsid w:val="001F37FF"/>
    <w:rsid w:val="001F3831"/>
    <w:rsid w:val="001F4FC4"/>
    <w:rsid w:val="001F5054"/>
    <w:rsid w:val="001F5A80"/>
    <w:rsid w:val="001F7C08"/>
    <w:rsid w:val="002042CA"/>
    <w:rsid w:val="0020483D"/>
    <w:rsid w:val="00206CBF"/>
    <w:rsid w:val="00207498"/>
    <w:rsid w:val="00210D7A"/>
    <w:rsid w:val="00210FA6"/>
    <w:rsid w:val="00211889"/>
    <w:rsid w:val="00212849"/>
    <w:rsid w:val="00213E60"/>
    <w:rsid w:val="00214109"/>
    <w:rsid w:val="002158EA"/>
    <w:rsid w:val="00215BF0"/>
    <w:rsid w:val="0021761B"/>
    <w:rsid w:val="00222304"/>
    <w:rsid w:val="00222C0B"/>
    <w:rsid w:val="00224C1E"/>
    <w:rsid w:val="00225A76"/>
    <w:rsid w:val="00225B10"/>
    <w:rsid w:val="00227674"/>
    <w:rsid w:val="0023338C"/>
    <w:rsid w:val="00234786"/>
    <w:rsid w:val="0023598F"/>
    <w:rsid w:val="0023616C"/>
    <w:rsid w:val="00236516"/>
    <w:rsid w:val="00236AAB"/>
    <w:rsid w:val="002373CA"/>
    <w:rsid w:val="0024214E"/>
    <w:rsid w:val="002427FC"/>
    <w:rsid w:val="002439DF"/>
    <w:rsid w:val="0024409E"/>
    <w:rsid w:val="00245919"/>
    <w:rsid w:val="00247B01"/>
    <w:rsid w:val="002516C1"/>
    <w:rsid w:val="002541B0"/>
    <w:rsid w:val="0025507F"/>
    <w:rsid w:val="00256848"/>
    <w:rsid w:val="00262B85"/>
    <w:rsid w:val="00265EA9"/>
    <w:rsid w:val="0026689A"/>
    <w:rsid w:val="00266E1E"/>
    <w:rsid w:val="00272484"/>
    <w:rsid w:val="0027354B"/>
    <w:rsid w:val="0027479E"/>
    <w:rsid w:val="00280957"/>
    <w:rsid w:val="00280B78"/>
    <w:rsid w:val="00281843"/>
    <w:rsid w:val="00282A64"/>
    <w:rsid w:val="002861CE"/>
    <w:rsid w:val="0028626C"/>
    <w:rsid w:val="002874DB"/>
    <w:rsid w:val="00287769"/>
    <w:rsid w:val="00290157"/>
    <w:rsid w:val="00291B70"/>
    <w:rsid w:val="00292BE0"/>
    <w:rsid w:val="00294C37"/>
    <w:rsid w:val="00295745"/>
    <w:rsid w:val="00295799"/>
    <w:rsid w:val="00295811"/>
    <w:rsid w:val="00297FEF"/>
    <w:rsid w:val="002A3C1C"/>
    <w:rsid w:val="002A4417"/>
    <w:rsid w:val="002A670E"/>
    <w:rsid w:val="002B0F54"/>
    <w:rsid w:val="002B18F4"/>
    <w:rsid w:val="002B1C35"/>
    <w:rsid w:val="002B1EDA"/>
    <w:rsid w:val="002B2DA6"/>
    <w:rsid w:val="002B6025"/>
    <w:rsid w:val="002B6CD8"/>
    <w:rsid w:val="002B7C61"/>
    <w:rsid w:val="002C09F4"/>
    <w:rsid w:val="002C0D37"/>
    <w:rsid w:val="002C0EE8"/>
    <w:rsid w:val="002C2A8F"/>
    <w:rsid w:val="002C343F"/>
    <w:rsid w:val="002C42C3"/>
    <w:rsid w:val="002C46DA"/>
    <w:rsid w:val="002C478C"/>
    <w:rsid w:val="002C59F6"/>
    <w:rsid w:val="002C620C"/>
    <w:rsid w:val="002C7A7B"/>
    <w:rsid w:val="002D07C3"/>
    <w:rsid w:val="002D2420"/>
    <w:rsid w:val="002D2EC6"/>
    <w:rsid w:val="002D52A3"/>
    <w:rsid w:val="002D5475"/>
    <w:rsid w:val="002D6584"/>
    <w:rsid w:val="002D6FF5"/>
    <w:rsid w:val="002D77B0"/>
    <w:rsid w:val="002E0519"/>
    <w:rsid w:val="002E1849"/>
    <w:rsid w:val="002E251D"/>
    <w:rsid w:val="002E60D2"/>
    <w:rsid w:val="002E6404"/>
    <w:rsid w:val="002F0963"/>
    <w:rsid w:val="002F2930"/>
    <w:rsid w:val="002F3475"/>
    <w:rsid w:val="002F4404"/>
    <w:rsid w:val="002F5E52"/>
    <w:rsid w:val="002F64C3"/>
    <w:rsid w:val="002F7055"/>
    <w:rsid w:val="002F7ED9"/>
    <w:rsid w:val="0030006E"/>
    <w:rsid w:val="00300250"/>
    <w:rsid w:val="00301351"/>
    <w:rsid w:val="00303C0F"/>
    <w:rsid w:val="00304BDB"/>
    <w:rsid w:val="00305D63"/>
    <w:rsid w:val="00306215"/>
    <w:rsid w:val="003118D0"/>
    <w:rsid w:val="0031242F"/>
    <w:rsid w:val="00313476"/>
    <w:rsid w:val="003147CA"/>
    <w:rsid w:val="0032041C"/>
    <w:rsid w:val="00320F83"/>
    <w:rsid w:val="00324CDC"/>
    <w:rsid w:val="003258C9"/>
    <w:rsid w:val="003263BA"/>
    <w:rsid w:val="003274F9"/>
    <w:rsid w:val="00330262"/>
    <w:rsid w:val="00332434"/>
    <w:rsid w:val="00333316"/>
    <w:rsid w:val="00334097"/>
    <w:rsid w:val="003349CD"/>
    <w:rsid w:val="00340C0C"/>
    <w:rsid w:val="00340E1A"/>
    <w:rsid w:val="003414ED"/>
    <w:rsid w:val="00342A7D"/>
    <w:rsid w:val="00343058"/>
    <w:rsid w:val="003434E2"/>
    <w:rsid w:val="00345019"/>
    <w:rsid w:val="00351E83"/>
    <w:rsid w:val="00351F7A"/>
    <w:rsid w:val="00352037"/>
    <w:rsid w:val="00353C36"/>
    <w:rsid w:val="003544AE"/>
    <w:rsid w:val="00354AF6"/>
    <w:rsid w:val="003563AA"/>
    <w:rsid w:val="0035752B"/>
    <w:rsid w:val="00357586"/>
    <w:rsid w:val="00360474"/>
    <w:rsid w:val="00360E4F"/>
    <w:rsid w:val="003613FB"/>
    <w:rsid w:val="00372C78"/>
    <w:rsid w:val="003762DB"/>
    <w:rsid w:val="00376A3F"/>
    <w:rsid w:val="00377686"/>
    <w:rsid w:val="00377727"/>
    <w:rsid w:val="00377FD5"/>
    <w:rsid w:val="0038090E"/>
    <w:rsid w:val="0038248F"/>
    <w:rsid w:val="00383425"/>
    <w:rsid w:val="00383C63"/>
    <w:rsid w:val="00384EBE"/>
    <w:rsid w:val="00385D91"/>
    <w:rsid w:val="00386CFA"/>
    <w:rsid w:val="00386D7C"/>
    <w:rsid w:val="00387BD6"/>
    <w:rsid w:val="00393576"/>
    <w:rsid w:val="00394750"/>
    <w:rsid w:val="003955B6"/>
    <w:rsid w:val="00396346"/>
    <w:rsid w:val="003964A1"/>
    <w:rsid w:val="003965D8"/>
    <w:rsid w:val="00396F66"/>
    <w:rsid w:val="003A2103"/>
    <w:rsid w:val="003A293E"/>
    <w:rsid w:val="003A2948"/>
    <w:rsid w:val="003A2F34"/>
    <w:rsid w:val="003A2F57"/>
    <w:rsid w:val="003A3591"/>
    <w:rsid w:val="003A363D"/>
    <w:rsid w:val="003A3E38"/>
    <w:rsid w:val="003A4DCA"/>
    <w:rsid w:val="003A51A9"/>
    <w:rsid w:val="003A6EB1"/>
    <w:rsid w:val="003A7ABD"/>
    <w:rsid w:val="003B0470"/>
    <w:rsid w:val="003B0794"/>
    <w:rsid w:val="003B18DF"/>
    <w:rsid w:val="003B1A96"/>
    <w:rsid w:val="003B2C95"/>
    <w:rsid w:val="003B5162"/>
    <w:rsid w:val="003B68D7"/>
    <w:rsid w:val="003B6C96"/>
    <w:rsid w:val="003B6EDD"/>
    <w:rsid w:val="003B7B33"/>
    <w:rsid w:val="003C24B6"/>
    <w:rsid w:val="003C286A"/>
    <w:rsid w:val="003C2999"/>
    <w:rsid w:val="003C2EC9"/>
    <w:rsid w:val="003C2F01"/>
    <w:rsid w:val="003C3274"/>
    <w:rsid w:val="003C4645"/>
    <w:rsid w:val="003C6E6B"/>
    <w:rsid w:val="003D0A72"/>
    <w:rsid w:val="003D3D42"/>
    <w:rsid w:val="003D48D8"/>
    <w:rsid w:val="003D503F"/>
    <w:rsid w:val="003D57E1"/>
    <w:rsid w:val="003E1F0C"/>
    <w:rsid w:val="003E3092"/>
    <w:rsid w:val="003E40F9"/>
    <w:rsid w:val="003E4254"/>
    <w:rsid w:val="003E5089"/>
    <w:rsid w:val="003E5475"/>
    <w:rsid w:val="003E5761"/>
    <w:rsid w:val="003F1372"/>
    <w:rsid w:val="003F19FD"/>
    <w:rsid w:val="003F1E8F"/>
    <w:rsid w:val="003F2AC4"/>
    <w:rsid w:val="003F4134"/>
    <w:rsid w:val="003F5A40"/>
    <w:rsid w:val="003F5DD6"/>
    <w:rsid w:val="00400BF9"/>
    <w:rsid w:val="004025C2"/>
    <w:rsid w:val="00402608"/>
    <w:rsid w:val="00403F44"/>
    <w:rsid w:val="00404335"/>
    <w:rsid w:val="004063D0"/>
    <w:rsid w:val="004070F0"/>
    <w:rsid w:val="004100AC"/>
    <w:rsid w:val="00413474"/>
    <w:rsid w:val="004148E7"/>
    <w:rsid w:val="00416D61"/>
    <w:rsid w:val="00417361"/>
    <w:rsid w:val="0042058C"/>
    <w:rsid w:val="004205B5"/>
    <w:rsid w:val="00420740"/>
    <w:rsid w:val="00421884"/>
    <w:rsid w:val="004229ED"/>
    <w:rsid w:val="00422EAA"/>
    <w:rsid w:val="0042302A"/>
    <w:rsid w:val="00423B5A"/>
    <w:rsid w:val="004269E3"/>
    <w:rsid w:val="0042751C"/>
    <w:rsid w:val="00427EE5"/>
    <w:rsid w:val="00432EE6"/>
    <w:rsid w:val="004333FB"/>
    <w:rsid w:val="00435686"/>
    <w:rsid w:val="0043601D"/>
    <w:rsid w:val="00437B56"/>
    <w:rsid w:val="00441504"/>
    <w:rsid w:val="0044201F"/>
    <w:rsid w:val="00442C0B"/>
    <w:rsid w:val="00443EB1"/>
    <w:rsid w:val="00444B00"/>
    <w:rsid w:val="00447FE8"/>
    <w:rsid w:val="00450AC5"/>
    <w:rsid w:val="00451630"/>
    <w:rsid w:val="00451D9E"/>
    <w:rsid w:val="0045327D"/>
    <w:rsid w:val="00454C1B"/>
    <w:rsid w:val="0045521E"/>
    <w:rsid w:val="00455444"/>
    <w:rsid w:val="00456072"/>
    <w:rsid w:val="0045614C"/>
    <w:rsid w:val="00460EC0"/>
    <w:rsid w:val="004652DF"/>
    <w:rsid w:val="004660BC"/>
    <w:rsid w:val="00466D36"/>
    <w:rsid w:val="00471B05"/>
    <w:rsid w:val="00473FBA"/>
    <w:rsid w:val="004743F5"/>
    <w:rsid w:val="00475B38"/>
    <w:rsid w:val="0047609D"/>
    <w:rsid w:val="00476E96"/>
    <w:rsid w:val="00477810"/>
    <w:rsid w:val="00477B9F"/>
    <w:rsid w:val="00480781"/>
    <w:rsid w:val="0048174D"/>
    <w:rsid w:val="00485EB2"/>
    <w:rsid w:val="004868E6"/>
    <w:rsid w:val="00486922"/>
    <w:rsid w:val="00486FA5"/>
    <w:rsid w:val="00490E44"/>
    <w:rsid w:val="004927AB"/>
    <w:rsid w:val="00493F63"/>
    <w:rsid w:val="00494B48"/>
    <w:rsid w:val="004951B9"/>
    <w:rsid w:val="004A1B6A"/>
    <w:rsid w:val="004A4B66"/>
    <w:rsid w:val="004A5E91"/>
    <w:rsid w:val="004B053B"/>
    <w:rsid w:val="004B099C"/>
    <w:rsid w:val="004B17B4"/>
    <w:rsid w:val="004B193E"/>
    <w:rsid w:val="004B262B"/>
    <w:rsid w:val="004B3561"/>
    <w:rsid w:val="004B3CF7"/>
    <w:rsid w:val="004B3FF4"/>
    <w:rsid w:val="004B6D13"/>
    <w:rsid w:val="004C064E"/>
    <w:rsid w:val="004C2458"/>
    <w:rsid w:val="004C30D3"/>
    <w:rsid w:val="004C313F"/>
    <w:rsid w:val="004C3341"/>
    <w:rsid w:val="004C461A"/>
    <w:rsid w:val="004D0FED"/>
    <w:rsid w:val="004D1A83"/>
    <w:rsid w:val="004D220E"/>
    <w:rsid w:val="004D22E2"/>
    <w:rsid w:val="004D33C8"/>
    <w:rsid w:val="004D36CD"/>
    <w:rsid w:val="004D3A8F"/>
    <w:rsid w:val="004D3E7C"/>
    <w:rsid w:val="004D4031"/>
    <w:rsid w:val="004D4801"/>
    <w:rsid w:val="004D4B49"/>
    <w:rsid w:val="004D60D8"/>
    <w:rsid w:val="004D613D"/>
    <w:rsid w:val="004D639E"/>
    <w:rsid w:val="004D67F4"/>
    <w:rsid w:val="004D7153"/>
    <w:rsid w:val="004D758B"/>
    <w:rsid w:val="004E0411"/>
    <w:rsid w:val="004E0C95"/>
    <w:rsid w:val="004E1E88"/>
    <w:rsid w:val="004E2825"/>
    <w:rsid w:val="004E29B4"/>
    <w:rsid w:val="004E41D2"/>
    <w:rsid w:val="004E4252"/>
    <w:rsid w:val="004E55D2"/>
    <w:rsid w:val="004E6876"/>
    <w:rsid w:val="004F011C"/>
    <w:rsid w:val="004F07EF"/>
    <w:rsid w:val="004F1043"/>
    <w:rsid w:val="004F1198"/>
    <w:rsid w:val="004F1F17"/>
    <w:rsid w:val="004F4E5D"/>
    <w:rsid w:val="004F573E"/>
    <w:rsid w:val="005007BA"/>
    <w:rsid w:val="00503DDF"/>
    <w:rsid w:val="00503F0A"/>
    <w:rsid w:val="005073F5"/>
    <w:rsid w:val="00507843"/>
    <w:rsid w:val="00510AA8"/>
    <w:rsid w:val="00512E23"/>
    <w:rsid w:val="00513389"/>
    <w:rsid w:val="005138B8"/>
    <w:rsid w:val="00513B98"/>
    <w:rsid w:val="00513FB4"/>
    <w:rsid w:val="00514290"/>
    <w:rsid w:val="00515A93"/>
    <w:rsid w:val="005160E1"/>
    <w:rsid w:val="00516F70"/>
    <w:rsid w:val="00520576"/>
    <w:rsid w:val="00520BDF"/>
    <w:rsid w:val="0052112F"/>
    <w:rsid w:val="00521E60"/>
    <w:rsid w:val="00523F2A"/>
    <w:rsid w:val="00524652"/>
    <w:rsid w:val="00524D49"/>
    <w:rsid w:val="00525BF8"/>
    <w:rsid w:val="00530D7C"/>
    <w:rsid w:val="00531F7D"/>
    <w:rsid w:val="005326D7"/>
    <w:rsid w:val="00532C8C"/>
    <w:rsid w:val="005334CE"/>
    <w:rsid w:val="00533EDF"/>
    <w:rsid w:val="0053469A"/>
    <w:rsid w:val="00537863"/>
    <w:rsid w:val="00537E21"/>
    <w:rsid w:val="005403E7"/>
    <w:rsid w:val="00543182"/>
    <w:rsid w:val="00544857"/>
    <w:rsid w:val="005462D1"/>
    <w:rsid w:val="005504DF"/>
    <w:rsid w:val="00550BF8"/>
    <w:rsid w:val="00551077"/>
    <w:rsid w:val="00551B7B"/>
    <w:rsid w:val="005528AB"/>
    <w:rsid w:val="0055297D"/>
    <w:rsid w:val="00553710"/>
    <w:rsid w:val="005537F4"/>
    <w:rsid w:val="00554794"/>
    <w:rsid w:val="00555607"/>
    <w:rsid w:val="00555A08"/>
    <w:rsid w:val="0055662D"/>
    <w:rsid w:val="00556681"/>
    <w:rsid w:val="005572FD"/>
    <w:rsid w:val="00560930"/>
    <w:rsid w:val="005610F9"/>
    <w:rsid w:val="00561619"/>
    <w:rsid w:val="0056274C"/>
    <w:rsid w:val="005628C0"/>
    <w:rsid w:val="0056382B"/>
    <w:rsid w:val="00565076"/>
    <w:rsid w:val="005653B6"/>
    <w:rsid w:val="00565F10"/>
    <w:rsid w:val="00567E98"/>
    <w:rsid w:val="00573494"/>
    <w:rsid w:val="0057365D"/>
    <w:rsid w:val="00574A1F"/>
    <w:rsid w:val="00574C6B"/>
    <w:rsid w:val="005816E0"/>
    <w:rsid w:val="0058283A"/>
    <w:rsid w:val="00582F42"/>
    <w:rsid w:val="00585E59"/>
    <w:rsid w:val="00587F9D"/>
    <w:rsid w:val="005903BB"/>
    <w:rsid w:val="00590CD6"/>
    <w:rsid w:val="00592ABA"/>
    <w:rsid w:val="0059311C"/>
    <w:rsid w:val="00593673"/>
    <w:rsid w:val="00594A2B"/>
    <w:rsid w:val="005A072A"/>
    <w:rsid w:val="005A07DB"/>
    <w:rsid w:val="005A1851"/>
    <w:rsid w:val="005A2DF4"/>
    <w:rsid w:val="005A39A6"/>
    <w:rsid w:val="005A3FA1"/>
    <w:rsid w:val="005A5283"/>
    <w:rsid w:val="005A5F11"/>
    <w:rsid w:val="005A734B"/>
    <w:rsid w:val="005B46F4"/>
    <w:rsid w:val="005B4AF5"/>
    <w:rsid w:val="005B6A32"/>
    <w:rsid w:val="005C0C5D"/>
    <w:rsid w:val="005C2C36"/>
    <w:rsid w:val="005C2F67"/>
    <w:rsid w:val="005C4893"/>
    <w:rsid w:val="005C4AD2"/>
    <w:rsid w:val="005C51D7"/>
    <w:rsid w:val="005C5E5E"/>
    <w:rsid w:val="005C616B"/>
    <w:rsid w:val="005C6C55"/>
    <w:rsid w:val="005C7438"/>
    <w:rsid w:val="005C7606"/>
    <w:rsid w:val="005C7A3A"/>
    <w:rsid w:val="005D1535"/>
    <w:rsid w:val="005D3CBE"/>
    <w:rsid w:val="005D4373"/>
    <w:rsid w:val="005D7D44"/>
    <w:rsid w:val="005E00CD"/>
    <w:rsid w:val="005E0272"/>
    <w:rsid w:val="005E1B23"/>
    <w:rsid w:val="005E1BD9"/>
    <w:rsid w:val="005E2CD4"/>
    <w:rsid w:val="005E500A"/>
    <w:rsid w:val="005E5059"/>
    <w:rsid w:val="005E5BC8"/>
    <w:rsid w:val="005E5D4A"/>
    <w:rsid w:val="005E5ED6"/>
    <w:rsid w:val="005E6422"/>
    <w:rsid w:val="005E680C"/>
    <w:rsid w:val="005E6C29"/>
    <w:rsid w:val="005E759D"/>
    <w:rsid w:val="005F0D78"/>
    <w:rsid w:val="005F3E80"/>
    <w:rsid w:val="005F6772"/>
    <w:rsid w:val="00600FC4"/>
    <w:rsid w:val="00602540"/>
    <w:rsid w:val="00602F7F"/>
    <w:rsid w:val="0060485C"/>
    <w:rsid w:val="0060744E"/>
    <w:rsid w:val="006076A1"/>
    <w:rsid w:val="00607BB0"/>
    <w:rsid w:val="0061067C"/>
    <w:rsid w:val="00610ED0"/>
    <w:rsid w:val="00611099"/>
    <w:rsid w:val="006114D3"/>
    <w:rsid w:val="006121E1"/>
    <w:rsid w:val="00613C8E"/>
    <w:rsid w:val="00614887"/>
    <w:rsid w:val="0061527E"/>
    <w:rsid w:val="0061574D"/>
    <w:rsid w:val="0061582B"/>
    <w:rsid w:val="006171BE"/>
    <w:rsid w:val="0062079C"/>
    <w:rsid w:val="0062088E"/>
    <w:rsid w:val="0062121F"/>
    <w:rsid w:val="00621DE9"/>
    <w:rsid w:val="00626BBD"/>
    <w:rsid w:val="00626E0B"/>
    <w:rsid w:val="00630641"/>
    <w:rsid w:val="00630F1C"/>
    <w:rsid w:val="00631C8E"/>
    <w:rsid w:val="006326FF"/>
    <w:rsid w:val="00633002"/>
    <w:rsid w:val="006333FB"/>
    <w:rsid w:val="00634416"/>
    <w:rsid w:val="00636495"/>
    <w:rsid w:val="00640913"/>
    <w:rsid w:val="006414A1"/>
    <w:rsid w:val="006433EC"/>
    <w:rsid w:val="0064522F"/>
    <w:rsid w:val="00646847"/>
    <w:rsid w:val="00650830"/>
    <w:rsid w:val="006512D8"/>
    <w:rsid w:val="0065306C"/>
    <w:rsid w:val="00653FDD"/>
    <w:rsid w:val="00654036"/>
    <w:rsid w:val="006540C1"/>
    <w:rsid w:val="00654370"/>
    <w:rsid w:val="00654569"/>
    <w:rsid w:val="00654C64"/>
    <w:rsid w:val="006558F1"/>
    <w:rsid w:val="00656167"/>
    <w:rsid w:val="00656835"/>
    <w:rsid w:val="00656877"/>
    <w:rsid w:val="00657773"/>
    <w:rsid w:val="00660364"/>
    <w:rsid w:val="00660648"/>
    <w:rsid w:val="00660CEE"/>
    <w:rsid w:val="0066105F"/>
    <w:rsid w:val="006626C1"/>
    <w:rsid w:val="00662BDA"/>
    <w:rsid w:val="00663E2F"/>
    <w:rsid w:val="006642B0"/>
    <w:rsid w:val="00665C79"/>
    <w:rsid w:val="00666292"/>
    <w:rsid w:val="00667201"/>
    <w:rsid w:val="00670828"/>
    <w:rsid w:val="006708A0"/>
    <w:rsid w:val="00671688"/>
    <w:rsid w:val="00672DD2"/>
    <w:rsid w:val="006759F5"/>
    <w:rsid w:val="00675C39"/>
    <w:rsid w:val="00675EB6"/>
    <w:rsid w:val="0067725C"/>
    <w:rsid w:val="00677F67"/>
    <w:rsid w:val="00680612"/>
    <w:rsid w:val="00680A2D"/>
    <w:rsid w:val="00680BC4"/>
    <w:rsid w:val="00681816"/>
    <w:rsid w:val="00681CD6"/>
    <w:rsid w:val="00681DA7"/>
    <w:rsid w:val="00684011"/>
    <w:rsid w:val="00684F86"/>
    <w:rsid w:val="00685713"/>
    <w:rsid w:val="00686BE1"/>
    <w:rsid w:val="00690614"/>
    <w:rsid w:val="00690711"/>
    <w:rsid w:val="006907A8"/>
    <w:rsid w:val="00691297"/>
    <w:rsid w:val="00691FE4"/>
    <w:rsid w:val="006924C1"/>
    <w:rsid w:val="00693050"/>
    <w:rsid w:val="006935C1"/>
    <w:rsid w:val="00693A8B"/>
    <w:rsid w:val="00694011"/>
    <w:rsid w:val="0069565E"/>
    <w:rsid w:val="006959B7"/>
    <w:rsid w:val="00696045"/>
    <w:rsid w:val="006963CE"/>
    <w:rsid w:val="00696F1B"/>
    <w:rsid w:val="00697DA0"/>
    <w:rsid w:val="006A0958"/>
    <w:rsid w:val="006A0CBF"/>
    <w:rsid w:val="006A0D7C"/>
    <w:rsid w:val="006A1AD1"/>
    <w:rsid w:val="006A390C"/>
    <w:rsid w:val="006A3AA1"/>
    <w:rsid w:val="006A6C09"/>
    <w:rsid w:val="006A7427"/>
    <w:rsid w:val="006A76EA"/>
    <w:rsid w:val="006A7CCD"/>
    <w:rsid w:val="006A7FDD"/>
    <w:rsid w:val="006B135D"/>
    <w:rsid w:val="006B1EF7"/>
    <w:rsid w:val="006B328C"/>
    <w:rsid w:val="006B7B00"/>
    <w:rsid w:val="006B7DE2"/>
    <w:rsid w:val="006C3D08"/>
    <w:rsid w:val="006C45A7"/>
    <w:rsid w:val="006C582B"/>
    <w:rsid w:val="006C5E42"/>
    <w:rsid w:val="006C60FD"/>
    <w:rsid w:val="006C791F"/>
    <w:rsid w:val="006D5869"/>
    <w:rsid w:val="006D5CD2"/>
    <w:rsid w:val="006D6AC9"/>
    <w:rsid w:val="006E180F"/>
    <w:rsid w:val="006E1D88"/>
    <w:rsid w:val="006E4902"/>
    <w:rsid w:val="006E5AEE"/>
    <w:rsid w:val="006E5BA9"/>
    <w:rsid w:val="006E66E3"/>
    <w:rsid w:val="006E7DCA"/>
    <w:rsid w:val="006F08BB"/>
    <w:rsid w:val="006F7307"/>
    <w:rsid w:val="006F79BE"/>
    <w:rsid w:val="006F79D0"/>
    <w:rsid w:val="0070222B"/>
    <w:rsid w:val="00702D55"/>
    <w:rsid w:val="00703934"/>
    <w:rsid w:val="00704FF5"/>
    <w:rsid w:val="00705234"/>
    <w:rsid w:val="007057D9"/>
    <w:rsid w:val="0070599A"/>
    <w:rsid w:val="00710B67"/>
    <w:rsid w:val="00711933"/>
    <w:rsid w:val="00711AC5"/>
    <w:rsid w:val="00712B78"/>
    <w:rsid w:val="007149B6"/>
    <w:rsid w:val="00716619"/>
    <w:rsid w:val="0071752C"/>
    <w:rsid w:val="00717CC4"/>
    <w:rsid w:val="00720258"/>
    <w:rsid w:val="00722E6C"/>
    <w:rsid w:val="0072352B"/>
    <w:rsid w:val="00724BD2"/>
    <w:rsid w:val="0072548C"/>
    <w:rsid w:val="00727263"/>
    <w:rsid w:val="00727748"/>
    <w:rsid w:val="0072794E"/>
    <w:rsid w:val="0073198A"/>
    <w:rsid w:val="00732DFC"/>
    <w:rsid w:val="0073376D"/>
    <w:rsid w:val="00733EA5"/>
    <w:rsid w:val="00734E45"/>
    <w:rsid w:val="0074014A"/>
    <w:rsid w:val="00741BC7"/>
    <w:rsid w:val="007425F8"/>
    <w:rsid w:val="0074795A"/>
    <w:rsid w:val="007516B7"/>
    <w:rsid w:val="0075450C"/>
    <w:rsid w:val="00757666"/>
    <w:rsid w:val="007603A0"/>
    <w:rsid w:val="007604C2"/>
    <w:rsid w:val="00761D10"/>
    <w:rsid w:val="007628B0"/>
    <w:rsid w:val="00763A7C"/>
    <w:rsid w:val="00763FE2"/>
    <w:rsid w:val="007650E7"/>
    <w:rsid w:val="00766139"/>
    <w:rsid w:val="00772680"/>
    <w:rsid w:val="00774441"/>
    <w:rsid w:val="007745E1"/>
    <w:rsid w:val="00774B72"/>
    <w:rsid w:val="0077603B"/>
    <w:rsid w:val="0077632B"/>
    <w:rsid w:val="007774D3"/>
    <w:rsid w:val="007803B4"/>
    <w:rsid w:val="0078198D"/>
    <w:rsid w:val="00782720"/>
    <w:rsid w:val="0078343E"/>
    <w:rsid w:val="007844B3"/>
    <w:rsid w:val="007845A0"/>
    <w:rsid w:val="007847A8"/>
    <w:rsid w:val="00784B08"/>
    <w:rsid w:val="00790BDD"/>
    <w:rsid w:val="00791CF7"/>
    <w:rsid w:val="00791D21"/>
    <w:rsid w:val="00791F4B"/>
    <w:rsid w:val="00793B25"/>
    <w:rsid w:val="00794052"/>
    <w:rsid w:val="007950A4"/>
    <w:rsid w:val="00795E23"/>
    <w:rsid w:val="00796748"/>
    <w:rsid w:val="00796E9A"/>
    <w:rsid w:val="00797341"/>
    <w:rsid w:val="00797A75"/>
    <w:rsid w:val="007A0445"/>
    <w:rsid w:val="007A046E"/>
    <w:rsid w:val="007A138C"/>
    <w:rsid w:val="007A23B4"/>
    <w:rsid w:val="007A5D93"/>
    <w:rsid w:val="007A609A"/>
    <w:rsid w:val="007A65E7"/>
    <w:rsid w:val="007A69DD"/>
    <w:rsid w:val="007A6BD9"/>
    <w:rsid w:val="007B0BF3"/>
    <w:rsid w:val="007B2BFB"/>
    <w:rsid w:val="007B3E43"/>
    <w:rsid w:val="007B4A1F"/>
    <w:rsid w:val="007B6289"/>
    <w:rsid w:val="007B6A7D"/>
    <w:rsid w:val="007B72D2"/>
    <w:rsid w:val="007B7F5E"/>
    <w:rsid w:val="007C1774"/>
    <w:rsid w:val="007C20BA"/>
    <w:rsid w:val="007C4AD2"/>
    <w:rsid w:val="007C6388"/>
    <w:rsid w:val="007C6BC3"/>
    <w:rsid w:val="007C7854"/>
    <w:rsid w:val="007D085D"/>
    <w:rsid w:val="007D26B5"/>
    <w:rsid w:val="007D73EA"/>
    <w:rsid w:val="007D7A00"/>
    <w:rsid w:val="007D7E09"/>
    <w:rsid w:val="007E0404"/>
    <w:rsid w:val="007E0CEA"/>
    <w:rsid w:val="007E36F3"/>
    <w:rsid w:val="007E3B65"/>
    <w:rsid w:val="007E3DA0"/>
    <w:rsid w:val="007E4C69"/>
    <w:rsid w:val="007E4F57"/>
    <w:rsid w:val="007E67CF"/>
    <w:rsid w:val="007E7374"/>
    <w:rsid w:val="007F0B95"/>
    <w:rsid w:val="007F2877"/>
    <w:rsid w:val="007F3446"/>
    <w:rsid w:val="007F347B"/>
    <w:rsid w:val="007F5827"/>
    <w:rsid w:val="007F584C"/>
    <w:rsid w:val="007F5C36"/>
    <w:rsid w:val="007F6F36"/>
    <w:rsid w:val="008009EF"/>
    <w:rsid w:val="00803182"/>
    <w:rsid w:val="008046A4"/>
    <w:rsid w:val="00807FF7"/>
    <w:rsid w:val="0081211E"/>
    <w:rsid w:val="00813E3F"/>
    <w:rsid w:val="00814AE5"/>
    <w:rsid w:val="00815777"/>
    <w:rsid w:val="0082105A"/>
    <w:rsid w:val="00821AEC"/>
    <w:rsid w:val="00821DB4"/>
    <w:rsid w:val="008220C4"/>
    <w:rsid w:val="00822C63"/>
    <w:rsid w:val="00822F8F"/>
    <w:rsid w:val="00822FD5"/>
    <w:rsid w:val="00825635"/>
    <w:rsid w:val="00826F9B"/>
    <w:rsid w:val="00830243"/>
    <w:rsid w:val="008303E0"/>
    <w:rsid w:val="00830CBC"/>
    <w:rsid w:val="0083100D"/>
    <w:rsid w:val="00831EE4"/>
    <w:rsid w:val="0083221E"/>
    <w:rsid w:val="00832366"/>
    <w:rsid w:val="008335CD"/>
    <w:rsid w:val="00833D86"/>
    <w:rsid w:val="00834187"/>
    <w:rsid w:val="00835710"/>
    <w:rsid w:val="00835B33"/>
    <w:rsid w:val="0084123C"/>
    <w:rsid w:val="008420DE"/>
    <w:rsid w:val="00842598"/>
    <w:rsid w:val="008425BE"/>
    <w:rsid w:val="008430E8"/>
    <w:rsid w:val="00844E4A"/>
    <w:rsid w:val="0084511C"/>
    <w:rsid w:val="00845190"/>
    <w:rsid w:val="00845A25"/>
    <w:rsid w:val="00845B14"/>
    <w:rsid w:val="00845B2A"/>
    <w:rsid w:val="00846ACA"/>
    <w:rsid w:val="00851665"/>
    <w:rsid w:val="008518BF"/>
    <w:rsid w:val="00852DF5"/>
    <w:rsid w:val="00853CE7"/>
    <w:rsid w:val="00853CEF"/>
    <w:rsid w:val="00854820"/>
    <w:rsid w:val="008555EF"/>
    <w:rsid w:val="008562DD"/>
    <w:rsid w:val="00856AD0"/>
    <w:rsid w:val="008601C9"/>
    <w:rsid w:val="008605C3"/>
    <w:rsid w:val="008613C2"/>
    <w:rsid w:val="00862B65"/>
    <w:rsid w:val="00863692"/>
    <w:rsid w:val="00865620"/>
    <w:rsid w:val="00865804"/>
    <w:rsid w:val="00865A96"/>
    <w:rsid w:val="00865B06"/>
    <w:rsid w:val="00866610"/>
    <w:rsid w:val="0087174F"/>
    <w:rsid w:val="008722EF"/>
    <w:rsid w:val="0087268A"/>
    <w:rsid w:val="008740DD"/>
    <w:rsid w:val="00874BB2"/>
    <w:rsid w:val="00874ED8"/>
    <w:rsid w:val="00874FA4"/>
    <w:rsid w:val="00875173"/>
    <w:rsid w:val="00876068"/>
    <w:rsid w:val="008762A0"/>
    <w:rsid w:val="00876C3B"/>
    <w:rsid w:val="00877513"/>
    <w:rsid w:val="00877A8D"/>
    <w:rsid w:val="008808D2"/>
    <w:rsid w:val="0088272C"/>
    <w:rsid w:val="00885D92"/>
    <w:rsid w:val="00890E0B"/>
    <w:rsid w:val="00892532"/>
    <w:rsid w:val="0089256F"/>
    <w:rsid w:val="008928A2"/>
    <w:rsid w:val="008935C4"/>
    <w:rsid w:val="00893986"/>
    <w:rsid w:val="00893BCA"/>
    <w:rsid w:val="00895A89"/>
    <w:rsid w:val="008970D6"/>
    <w:rsid w:val="008A1DFA"/>
    <w:rsid w:val="008A1F88"/>
    <w:rsid w:val="008A239F"/>
    <w:rsid w:val="008A4AFB"/>
    <w:rsid w:val="008A7E5E"/>
    <w:rsid w:val="008B075C"/>
    <w:rsid w:val="008B1BDC"/>
    <w:rsid w:val="008B22E6"/>
    <w:rsid w:val="008B26DA"/>
    <w:rsid w:val="008B2AF7"/>
    <w:rsid w:val="008B382C"/>
    <w:rsid w:val="008B3E0A"/>
    <w:rsid w:val="008B5329"/>
    <w:rsid w:val="008B6EC1"/>
    <w:rsid w:val="008B7762"/>
    <w:rsid w:val="008B7B64"/>
    <w:rsid w:val="008C0294"/>
    <w:rsid w:val="008C04F1"/>
    <w:rsid w:val="008C1390"/>
    <w:rsid w:val="008C3997"/>
    <w:rsid w:val="008C3FED"/>
    <w:rsid w:val="008C4359"/>
    <w:rsid w:val="008C70AF"/>
    <w:rsid w:val="008D002F"/>
    <w:rsid w:val="008D0461"/>
    <w:rsid w:val="008D0C84"/>
    <w:rsid w:val="008D3707"/>
    <w:rsid w:val="008D3835"/>
    <w:rsid w:val="008D3BA3"/>
    <w:rsid w:val="008D4635"/>
    <w:rsid w:val="008E093E"/>
    <w:rsid w:val="008E264C"/>
    <w:rsid w:val="008E279A"/>
    <w:rsid w:val="008E4256"/>
    <w:rsid w:val="008E5667"/>
    <w:rsid w:val="008E7BED"/>
    <w:rsid w:val="008F037D"/>
    <w:rsid w:val="008F0EA0"/>
    <w:rsid w:val="008F12AF"/>
    <w:rsid w:val="008F20AE"/>
    <w:rsid w:val="008F4F59"/>
    <w:rsid w:val="008F5327"/>
    <w:rsid w:val="008F73AC"/>
    <w:rsid w:val="00901AB4"/>
    <w:rsid w:val="00902535"/>
    <w:rsid w:val="009032B3"/>
    <w:rsid w:val="009037D8"/>
    <w:rsid w:val="009057F3"/>
    <w:rsid w:val="0090717C"/>
    <w:rsid w:val="00907539"/>
    <w:rsid w:val="00907C5B"/>
    <w:rsid w:val="00910614"/>
    <w:rsid w:val="00910C15"/>
    <w:rsid w:val="00911D04"/>
    <w:rsid w:val="0091233A"/>
    <w:rsid w:val="009126D4"/>
    <w:rsid w:val="009129EB"/>
    <w:rsid w:val="009143A3"/>
    <w:rsid w:val="00915ACD"/>
    <w:rsid w:val="00916DFD"/>
    <w:rsid w:val="0092012D"/>
    <w:rsid w:val="00920FF3"/>
    <w:rsid w:val="009226D9"/>
    <w:rsid w:val="009236D5"/>
    <w:rsid w:val="00924630"/>
    <w:rsid w:val="009255D2"/>
    <w:rsid w:val="00926EB6"/>
    <w:rsid w:val="009301D4"/>
    <w:rsid w:val="00931F0C"/>
    <w:rsid w:val="00932A7F"/>
    <w:rsid w:val="00932AB5"/>
    <w:rsid w:val="00933F45"/>
    <w:rsid w:val="00934244"/>
    <w:rsid w:val="00935114"/>
    <w:rsid w:val="00935837"/>
    <w:rsid w:val="009363FE"/>
    <w:rsid w:val="0093666A"/>
    <w:rsid w:val="0093690F"/>
    <w:rsid w:val="00937ABA"/>
    <w:rsid w:val="00940DE4"/>
    <w:rsid w:val="00942AF2"/>
    <w:rsid w:val="00946095"/>
    <w:rsid w:val="0094630C"/>
    <w:rsid w:val="00947DFF"/>
    <w:rsid w:val="009506A2"/>
    <w:rsid w:val="00950938"/>
    <w:rsid w:val="009518E0"/>
    <w:rsid w:val="009521F6"/>
    <w:rsid w:val="0095349E"/>
    <w:rsid w:val="009535B6"/>
    <w:rsid w:val="009546F8"/>
    <w:rsid w:val="00954D27"/>
    <w:rsid w:val="00956388"/>
    <w:rsid w:val="00957E40"/>
    <w:rsid w:val="00957E66"/>
    <w:rsid w:val="00957F40"/>
    <w:rsid w:val="00961EBE"/>
    <w:rsid w:val="00962092"/>
    <w:rsid w:val="00962557"/>
    <w:rsid w:val="0096392E"/>
    <w:rsid w:val="00965FB6"/>
    <w:rsid w:val="0096779C"/>
    <w:rsid w:val="009709D0"/>
    <w:rsid w:val="00971A39"/>
    <w:rsid w:val="00971EDA"/>
    <w:rsid w:val="00973A22"/>
    <w:rsid w:val="00973EF1"/>
    <w:rsid w:val="009741CD"/>
    <w:rsid w:val="00974599"/>
    <w:rsid w:val="00975FA5"/>
    <w:rsid w:val="00977D26"/>
    <w:rsid w:val="009805E8"/>
    <w:rsid w:val="00982444"/>
    <w:rsid w:val="00982EF9"/>
    <w:rsid w:val="0098573A"/>
    <w:rsid w:val="00986AF9"/>
    <w:rsid w:val="00987E2F"/>
    <w:rsid w:val="0099136F"/>
    <w:rsid w:val="009940AE"/>
    <w:rsid w:val="009943C4"/>
    <w:rsid w:val="0099566A"/>
    <w:rsid w:val="009960C4"/>
    <w:rsid w:val="0099610B"/>
    <w:rsid w:val="0099694F"/>
    <w:rsid w:val="00997360"/>
    <w:rsid w:val="009A2850"/>
    <w:rsid w:val="009A59D8"/>
    <w:rsid w:val="009A5DA9"/>
    <w:rsid w:val="009A71E5"/>
    <w:rsid w:val="009B0EC8"/>
    <w:rsid w:val="009B2187"/>
    <w:rsid w:val="009B262A"/>
    <w:rsid w:val="009B338F"/>
    <w:rsid w:val="009B384A"/>
    <w:rsid w:val="009B3E16"/>
    <w:rsid w:val="009B5D4A"/>
    <w:rsid w:val="009C031A"/>
    <w:rsid w:val="009C0C05"/>
    <w:rsid w:val="009C0D52"/>
    <w:rsid w:val="009C1D9D"/>
    <w:rsid w:val="009C354F"/>
    <w:rsid w:val="009C407C"/>
    <w:rsid w:val="009C4963"/>
    <w:rsid w:val="009C598F"/>
    <w:rsid w:val="009D1248"/>
    <w:rsid w:val="009D127F"/>
    <w:rsid w:val="009D1E64"/>
    <w:rsid w:val="009D2C1A"/>
    <w:rsid w:val="009D49E5"/>
    <w:rsid w:val="009D4B91"/>
    <w:rsid w:val="009D7498"/>
    <w:rsid w:val="009D7D27"/>
    <w:rsid w:val="009E10C3"/>
    <w:rsid w:val="009E1934"/>
    <w:rsid w:val="009E26AF"/>
    <w:rsid w:val="009E30EA"/>
    <w:rsid w:val="009E445C"/>
    <w:rsid w:val="009E4512"/>
    <w:rsid w:val="009E4C2D"/>
    <w:rsid w:val="009E5647"/>
    <w:rsid w:val="009E5C4D"/>
    <w:rsid w:val="009E5F49"/>
    <w:rsid w:val="009E6099"/>
    <w:rsid w:val="009E6720"/>
    <w:rsid w:val="009E709E"/>
    <w:rsid w:val="009E7A26"/>
    <w:rsid w:val="009F0070"/>
    <w:rsid w:val="009F0615"/>
    <w:rsid w:val="009F0CA7"/>
    <w:rsid w:val="009F1390"/>
    <w:rsid w:val="009F1BAB"/>
    <w:rsid w:val="009F37DC"/>
    <w:rsid w:val="009F3A77"/>
    <w:rsid w:val="009F5A0A"/>
    <w:rsid w:val="009F73D7"/>
    <w:rsid w:val="009F76C4"/>
    <w:rsid w:val="009F7AA5"/>
    <w:rsid w:val="009F7DF4"/>
    <w:rsid w:val="00A002A5"/>
    <w:rsid w:val="00A00A41"/>
    <w:rsid w:val="00A01530"/>
    <w:rsid w:val="00A024AD"/>
    <w:rsid w:val="00A02502"/>
    <w:rsid w:val="00A040B1"/>
    <w:rsid w:val="00A04228"/>
    <w:rsid w:val="00A049C3"/>
    <w:rsid w:val="00A05A80"/>
    <w:rsid w:val="00A06436"/>
    <w:rsid w:val="00A066C9"/>
    <w:rsid w:val="00A06DAC"/>
    <w:rsid w:val="00A07167"/>
    <w:rsid w:val="00A1094E"/>
    <w:rsid w:val="00A1111A"/>
    <w:rsid w:val="00A112AB"/>
    <w:rsid w:val="00A12001"/>
    <w:rsid w:val="00A1373C"/>
    <w:rsid w:val="00A14846"/>
    <w:rsid w:val="00A1550B"/>
    <w:rsid w:val="00A1594D"/>
    <w:rsid w:val="00A15EA5"/>
    <w:rsid w:val="00A1661C"/>
    <w:rsid w:val="00A16B9E"/>
    <w:rsid w:val="00A17339"/>
    <w:rsid w:val="00A20912"/>
    <w:rsid w:val="00A2167C"/>
    <w:rsid w:val="00A22A83"/>
    <w:rsid w:val="00A24FE2"/>
    <w:rsid w:val="00A2690B"/>
    <w:rsid w:val="00A26A4D"/>
    <w:rsid w:val="00A26EE4"/>
    <w:rsid w:val="00A304AC"/>
    <w:rsid w:val="00A30C90"/>
    <w:rsid w:val="00A31A91"/>
    <w:rsid w:val="00A3216D"/>
    <w:rsid w:val="00A325C7"/>
    <w:rsid w:val="00A3318E"/>
    <w:rsid w:val="00A36A84"/>
    <w:rsid w:val="00A40E83"/>
    <w:rsid w:val="00A42E98"/>
    <w:rsid w:val="00A4372D"/>
    <w:rsid w:val="00A44FF8"/>
    <w:rsid w:val="00A45736"/>
    <w:rsid w:val="00A46B79"/>
    <w:rsid w:val="00A47AD6"/>
    <w:rsid w:val="00A50681"/>
    <w:rsid w:val="00A511E0"/>
    <w:rsid w:val="00A54C74"/>
    <w:rsid w:val="00A56058"/>
    <w:rsid w:val="00A5618F"/>
    <w:rsid w:val="00A562F9"/>
    <w:rsid w:val="00A615F9"/>
    <w:rsid w:val="00A639D8"/>
    <w:rsid w:val="00A64756"/>
    <w:rsid w:val="00A6594D"/>
    <w:rsid w:val="00A66A49"/>
    <w:rsid w:val="00A70A0E"/>
    <w:rsid w:val="00A7167F"/>
    <w:rsid w:val="00A74810"/>
    <w:rsid w:val="00A74DAB"/>
    <w:rsid w:val="00A7709F"/>
    <w:rsid w:val="00A775A0"/>
    <w:rsid w:val="00A8106F"/>
    <w:rsid w:val="00A81DA1"/>
    <w:rsid w:val="00A82BD5"/>
    <w:rsid w:val="00A85DC8"/>
    <w:rsid w:val="00A8645D"/>
    <w:rsid w:val="00A87D3F"/>
    <w:rsid w:val="00A90370"/>
    <w:rsid w:val="00A90A84"/>
    <w:rsid w:val="00A9140D"/>
    <w:rsid w:val="00A91F00"/>
    <w:rsid w:val="00A92CD4"/>
    <w:rsid w:val="00A93760"/>
    <w:rsid w:val="00A964DF"/>
    <w:rsid w:val="00AA188E"/>
    <w:rsid w:val="00AA1E0A"/>
    <w:rsid w:val="00AA20E6"/>
    <w:rsid w:val="00AA63FC"/>
    <w:rsid w:val="00AA7A62"/>
    <w:rsid w:val="00AA7D5C"/>
    <w:rsid w:val="00AA7E94"/>
    <w:rsid w:val="00AB197B"/>
    <w:rsid w:val="00AB3349"/>
    <w:rsid w:val="00AB35BB"/>
    <w:rsid w:val="00AB5096"/>
    <w:rsid w:val="00AB6375"/>
    <w:rsid w:val="00AB7DD0"/>
    <w:rsid w:val="00AC1649"/>
    <w:rsid w:val="00AC1822"/>
    <w:rsid w:val="00AC27D8"/>
    <w:rsid w:val="00AC3AE1"/>
    <w:rsid w:val="00AC587F"/>
    <w:rsid w:val="00AC604A"/>
    <w:rsid w:val="00AC61A9"/>
    <w:rsid w:val="00AC645F"/>
    <w:rsid w:val="00AC68C7"/>
    <w:rsid w:val="00AD0837"/>
    <w:rsid w:val="00AD132A"/>
    <w:rsid w:val="00AD5984"/>
    <w:rsid w:val="00AD5B7D"/>
    <w:rsid w:val="00AD7B7D"/>
    <w:rsid w:val="00AE0CCA"/>
    <w:rsid w:val="00AE131F"/>
    <w:rsid w:val="00AE4D90"/>
    <w:rsid w:val="00AE57C7"/>
    <w:rsid w:val="00AE5C4E"/>
    <w:rsid w:val="00AE66B9"/>
    <w:rsid w:val="00AE7236"/>
    <w:rsid w:val="00AE7FF2"/>
    <w:rsid w:val="00AF0194"/>
    <w:rsid w:val="00AF0216"/>
    <w:rsid w:val="00AF1D13"/>
    <w:rsid w:val="00AF1FCD"/>
    <w:rsid w:val="00AF5502"/>
    <w:rsid w:val="00AF7F1C"/>
    <w:rsid w:val="00B009EB"/>
    <w:rsid w:val="00B03180"/>
    <w:rsid w:val="00B03579"/>
    <w:rsid w:val="00B03C18"/>
    <w:rsid w:val="00B04D0C"/>
    <w:rsid w:val="00B07B15"/>
    <w:rsid w:val="00B07CF4"/>
    <w:rsid w:val="00B10335"/>
    <w:rsid w:val="00B10DBA"/>
    <w:rsid w:val="00B11A53"/>
    <w:rsid w:val="00B153D4"/>
    <w:rsid w:val="00B15A39"/>
    <w:rsid w:val="00B1690F"/>
    <w:rsid w:val="00B16A0C"/>
    <w:rsid w:val="00B16C6E"/>
    <w:rsid w:val="00B17DE2"/>
    <w:rsid w:val="00B20061"/>
    <w:rsid w:val="00B202BE"/>
    <w:rsid w:val="00B207A8"/>
    <w:rsid w:val="00B22E84"/>
    <w:rsid w:val="00B23E36"/>
    <w:rsid w:val="00B2500C"/>
    <w:rsid w:val="00B26C5A"/>
    <w:rsid w:val="00B279A0"/>
    <w:rsid w:val="00B31F8A"/>
    <w:rsid w:val="00B3388E"/>
    <w:rsid w:val="00B34108"/>
    <w:rsid w:val="00B347DF"/>
    <w:rsid w:val="00B3487B"/>
    <w:rsid w:val="00B34B1F"/>
    <w:rsid w:val="00B35CF2"/>
    <w:rsid w:val="00B372D4"/>
    <w:rsid w:val="00B40EDF"/>
    <w:rsid w:val="00B41134"/>
    <w:rsid w:val="00B415AE"/>
    <w:rsid w:val="00B41B0B"/>
    <w:rsid w:val="00B43321"/>
    <w:rsid w:val="00B45F5C"/>
    <w:rsid w:val="00B45FA7"/>
    <w:rsid w:val="00B472E4"/>
    <w:rsid w:val="00B47BB0"/>
    <w:rsid w:val="00B47C1C"/>
    <w:rsid w:val="00B5084E"/>
    <w:rsid w:val="00B50D83"/>
    <w:rsid w:val="00B51F66"/>
    <w:rsid w:val="00B536D7"/>
    <w:rsid w:val="00B53777"/>
    <w:rsid w:val="00B54E1E"/>
    <w:rsid w:val="00B5689E"/>
    <w:rsid w:val="00B56FEB"/>
    <w:rsid w:val="00B61ABE"/>
    <w:rsid w:val="00B63507"/>
    <w:rsid w:val="00B63F05"/>
    <w:rsid w:val="00B656B9"/>
    <w:rsid w:val="00B674F7"/>
    <w:rsid w:val="00B70801"/>
    <w:rsid w:val="00B71065"/>
    <w:rsid w:val="00B710DD"/>
    <w:rsid w:val="00B71A4E"/>
    <w:rsid w:val="00B7207D"/>
    <w:rsid w:val="00B743CF"/>
    <w:rsid w:val="00B748DA"/>
    <w:rsid w:val="00B75E32"/>
    <w:rsid w:val="00B76507"/>
    <w:rsid w:val="00B77BB3"/>
    <w:rsid w:val="00B8068D"/>
    <w:rsid w:val="00B81292"/>
    <w:rsid w:val="00B83636"/>
    <w:rsid w:val="00B836E4"/>
    <w:rsid w:val="00B83E0F"/>
    <w:rsid w:val="00B840DA"/>
    <w:rsid w:val="00B84E8C"/>
    <w:rsid w:val="00B85D44"/>
    <w:rsid w:val="00B86D37"/>
    <w:rsid w:val="00B87B94"/>
    <w:rsid w:val="00B87C5A"/>
    <w:rsid w:val="00B90C8C"/>
    <w:rsid w:val="00B90F41"/>
    <w:rsid w:val="00B91458"/>
    <w:rsid w:val="00B915FC"/>
    <w:rsid w:val="00B91BDB"/>
    <w:rsid w:val="00B9252F"/>
    <w:rsid w:val="00B92652"/>
    <w:rsid w:val="00B93697"/>
    <w:rsid w:val="00B93A6F"/>
    <w:rsid w:val="00B93AAF"/>
    <w:rsid w:val="00B95EE1"/>
    <w:rsid w:val="00B969AC"/>
    <w:rsid w:val="00B979E6"/>
    <w:rsid w:val="00BA1914"/>
    <w:rsid w:val="00BA20BE"/>
    <w:rsid w:val="00BA244C"/>
    <w:rsid w:val="00BA2B0D"/>
    <w:rsid w:val="00BA4181"/>
    <w:rsid w:val="00BA4F3D"/>
    <w:rsid w:val="00BA5449"/>
    <w:rsid w:val="00BA5A64"/>
    <w:rsid w:val="00BA5D63"/>
    <w:rsid w:val="00BB42ED"/>
    <w:rsid w:val="00BB5D45"/>
    <w:rsid w:val="00BB6806"/>
    <w:rsid w:val="00BB6B36"/>
    <w:rsid w:val="00BC034E"/>
    <w:rsid w:val="00BC0576"/>
    <w:rsid w:val="00BC14FE"/>
    <w:rsid w:val="00BC170A"/>
    <w:rsid w:val="00BC28EB"/>
    <w:rsid w:val="00BC2C30"/>
    <w:rsid w:val="00BC3709"/>
    <w:rsid w:val="00BC3CF8"/>
    <w:rsid w:val="00BC3E49"/>
    <w:rsid w:val="00BC52A6"/>
    <w:rsid w:val="00BC548A"/>
    <w:rsid w:val="00BC5DAF"/>
    <w:rsid w:val="00BC61FF"/>
    <w:rsid w:val="00BC7189"/>
    <w:rsid w:val="00BC719E"/>
    <w:rsid w:val="00BD05ED"/>
    <w:rsid w:val="00BD0DDF"/>
    <w:rsid w:val="00BD239E"/>
    <w:rsid w:val="00BD240E"/>
    <w:rsid w:val="00BD2573"/>
    <w:rsid w:val="00BD3300"/>
    <w:rsid w:val="00BD4CFE"/>
    <w:rsid w:val="00BD5286"/>
    <w:rsid w:val="00BD5C56"/>
    <w:rsid w:val="00BD7608"/>
    <w:rsid w:val="00BE050A"/>
    <w:rsid w:val="00BE1167"/>
    <w:rsid w:val="00BE13AC"/>
    <w:rsid w:val="00BE4725"/>
    <w:rsid w:val="00BE4D1A"/>
    <w:rsid w:val="00BE5148"/>
    <w:rsid w:val="00BE7B4D"/>
    <w:rsid w:val="00BF0191"/>
    <w:rsid w:val="00BF0547"/>
    <w:rsid w:val="00BF2630"/>
    <w:rsid w:val="00BF2693"/>
    <w:rsid w:val="00BF3696"/>
    <w:rsid w:val="00BF4741"/>
    <w:rsid w:val="00BF6BB2"/>
    <w:rsid w:val="00C004D0"/>
    <w:rsid w:val="00C009C8"/>
    <w:rsid w:val="00C013DC"/>
    <w:rsid w:val="00C0259A"/>
    <w:rsid w:val="00C04F2A"/>
    <w:rsid w:val="00C06576"/>
    <w:rsid w:val="00C10C58"/>
    <w:rsid w:val="00C11266"/>
    <w:rsid w:val="00C14299"/>
    <w:rsid w:val="00C15385"/>
    <w:rsid w:val="00C158FF"/>
    <w:rsid w:val="00C15FCC"/>
    <w:rsid w:val="00C17A7A"/>
    <w:rsid w:val="00C20F7B"/>
    <w:rsid w:val="00C2214C"/>
    <w:rsid w:val="00C237AE"/>
    <w:rsid w:val="00C23909"/>
    <w:rsid w:val="00C24022"/>
    <w:rsid w:val="00C24B3F"/>
    <w:rsid w:val="00C253F5"/>
    <w:rsid w:val="00C25BB9"/>
    <w:rsid w:val="00C27748"/>
    <w:rsid w:val="00C30023"/>
    <w:rsid w:val="00C304D2"/>
    <w:rsid w:val="00C30670"/>
    <w:rsid w:val="00C30A1F"/>
    <w:rsid w:val="00C3206F"/>
    <w:rsid w:val="00C35588"/>
    <w:rsid w:val="00C410CC"/>
    <w:rsid w:val="00C41D18"/>
    <w:rsid w:val="00C4403D"/>
    <w:rsid w:val="00C44AE1"/>
    <w:rsid w:val="00C44BDB"/>
    <w:rsid w:val="00C45C34"/>
    <w:rsid w:val="00C46484"/>
    <w:rsid w:val="00C46834"/>
    <w:rsid w:val="00C47569"/>
    <w:rsid w:val="00C52A4A"/>
    <w:rsid w:val="00C52C52"/>
    <w:rsid w:val="00C55271"/>
    <w:rsid w:val="00C560A9"/>
    <w:rsid w:val="00C57944"/>
    <w:rsid w:val="00C611BA"/>
    <w:rsid w:val="00C62B88"/>
    <w:rsid w:val="00C63F4F"/>
    <w:rsid w:val="00C64848"/>
    <w:rsid w:val="00C669A5"/>
    <w:rsid w:val="00C704B3"/>
    <w:rsid w:val="00C70C97"/>
    <w:rsid w:val="00C7245F"/>
    <w:rsid w:val="00C7297C"/>
    <w:rsid w:val="00C737F6"/>
    <w:rsid w:val="00C7450B"/>
    <w:rsid w:val="00C74C3C"/>
    <w:rsid w:val="00C77161"/>
    <w:rsid w:val="00C77352"/>
    <w:rsid w:val="00C7739E"/>
    <w:rsid w:val="00C81B81"/>
    <w:rsid w:val="00C83147"/>
    <w:rsid w:val="00C85AAB"/>
    <w:rsid w:val="00C8650A"/>
    <w:rsid w:val="00C90A30"/>
    <w:rsid w:val="00C9154F"/>
    <w:rsid w:val="00C91C48"/>
    <w:rsid w:val="00C920BE"/>
    <w:rsid w:val="00C93D88"/>
    <w:rsid w:val="00C95E28"/>
    <w:rsid w:val="00CA034B"/>
    <w:rsid w:val="00CA3696"/>
    <w:rsid w:val="00CA40F6"/>
    <w:rsid w:val="00CA4FE4"/>
    <w:rsid w:val="00CA644B"/>
    <w:rsid w:val="00CA6599"/>
    <w:rsid w:val="00CA6AAF"/>
    <w:rsid w:val="00CA7DD0"/>
    <w:rsid w:val="00CB0671"/>
    <w:rsid w:val="00CB118C"/>
    <w:rsid w:val="00CB1307"/>
    <w:rsid w:val="00CB20E8"/>
    <w:rsid w:val="00CB325F"/>
    <w:rsid w:val="00CB4BC4"/>
    <w:rsid w:val="00CB50C1"/>
    <w:rsid w:val="00CB577E"/>
    <w:rsid w:val="00CB5B5A"/>
    <w:rsid w:val="00CB6139"/>
    <w:rsid w:val="00CB6FC9"/>
    <w:rsid w:val="00CC0365"/>
    <w:rsid w:val="00CC0893"/>
    <w:rsid w:val="00CC212A"/>
    <w:rsid w:val="00CC257A"/>
    <w:rsid w:val="00CC387C"/>
    <w:rsid w:val="00CC4DA5"/>
    <w:rsid w:val="00CC530D"/>
    <w:rsid w:val="00CC56CB"/>
    <w:rsid w:val="00CC731B"/>
    <w:rsid w:val="00CC76F4"/>
    <w:rsid w:val="00CD076F"/>
    <w:rsid w:val="00CD0A70"/>
    <w:rsid w:val="00CD4F41"/>
    <w:rsid w:val="00CD5641"/>
    <w:rsid w:val="00CD67F7"/>
    <w:rsid w:val="00CD6C8B"/>
    <w:rsid w:val="00CD6D65"/>
    <w:rsid w:val="00CD73F4"/>
    <w:rsid w:val="00CE15BF"/>
    <w:rsid w:val="00CE5DE9"/>
    <w:rsid w:val="00CE748E"/>
    <w:rsid w:val="00CF0A49"/>
    <w:rsid w:val="00CF2544"/>
    <w:rsid w:val="00CF3476"/>
    <w:rsid w:val="00CF4AED"/>
    <w:rsid w:val="00CF5701"/>
    <w:rsid w:val="00CF6CB9"/>
    <w:rsid w:val="00CF6FB8"/>
    <w:rsid w:val="00CF6FF9"/>
    <w:rsid w:val="00CF7478"/>
    <w:rsid w:val="00D0281D"/>
    <w:rsid w:val="00D02A20"/>
    <w:rsid w:val="00D02F62"/>
    <w:rsid w:val="00D03186"/>
    <w:rsid w:val="00D041F5"/>
    <w:rsid w:val="00D05FEB"/>
    <w:rsid w:val="00D1016F"/>
    <w:rsid w:val="00D10588"/>
    <w:rsid w:val="00D114B3"/>
    <w:rsid w:val="00D11860"/>
    <w:rsid w:val="00D124F1"/>
    <w:rsid w:val="00D12D4E"/>
    <w:rsid w:val="00D13193"/>
    <w:rsid w:val="00D13F24"/>
    <w:rsid w:val="00D15086"/>
    <w:rsid w:val="00D160E3"/>
    <w:rsid w:val="00D17218"/>
    <w:rsid w:val="00D172E4"/>
    <w:rsid w:val="00D200DA"/>
    <w:rsid w:val="00D20874"/>
    <w:rsid w:val="00D20BC7"/>
    <w:rsid w:val="00D20F12"/>
    <w:rsid w:val="00D20F9C"/>
    <w:rsid w:val="00D2167E"/>
    <w:rsid w:val="00D23B79"/>
    <w:rsid w:val="00D24263"/>
    <w:rsid w:val="00D261F6"/>
    <w:rsid w:val="00D318B3"/>
    <w:rsid w:val="00D31D46"/>
    <w:rsid w:val="00D36DC4"/>
    <w:rsid w:val="00D40C3B"/>
    <w:rsid w:val="00D43DD0"/>
    <w:rsid w:val="00D445EB"/>
    <w:rsid w:val="00D46938"/>
    <w:rsid w:val="00D5293B"/>
    <w:rsid w:val="00D543CF"/>
    <w:rsid w:val="00D55466"/>
    <w:rsid w:val="00D56D60"/>
    <w:rsid w:val="00D6285F"/>
    <w:rsid w:val="00D63BFA"/>
    <w:rsid w:val="00D645E0"/>
    <w:rsid w:val="00D6477F"/>
    <w:rsid w:val="00D67730"/>
    <w:rsid w:val="00D70925"/>
    <w:rsid w:val="00D71947"/>
    <w:rsid w:val="00D72EE7"/>
    <w:rsid w:val="00D74C16"/>
    <w:rsid w:val="00D75235"/>
    <w:rsid w:val="00D75446"/>
    <w:rsid w:val="00D75686"/>
    <w:rsid w:val="00D75E5B"/>
    <w:rsid w:val="00D76186"/>
    <w:rsid w:val="00D810BB"/>
    <w:rsid w:val="00D8353D"/>
    <w:rsid w:val="00D84E81"/>
    <w:rsid w:val="00D86080"/>
    <w:rsid w:val="00D86162"/>
    <w:rsid w:val="00D90A1F"/>
    <w:rsid w:val="00D91010"/>
    <w:rsid w:val="00D94318"/>
    <w:rsid w:val="00D95CC1"/>
    <w:rsid w:val="00D97BA3"/>
    <w:rsid w:val="00D97E4F"/>
    <w:rsid w:val="00DA19D1"/>
    <w:rsid w:val="00DA3144"/>
    <w:rsid w:val="00DA3A6C"/>
    <w:rsid w:val="00DA407C"/>
    <w:rsid w:val="00DA4C6D"/>
    <w:rsid w:val="00DA4D60"/>
    <w:rsid w:val="00DA520C"/>
    <w:rsid w:val="00DA5E10"/>
    <w:rsid w:val="00DB0063"/>
    <w:rsid w:val="00DB05D0"/>
    <w:rsid w:val="00DB09EB"/>
    <w:rsid w:val="00DB23BF"/>
    <w:rsid w:val="00DB26D6"/>
    <w:rsid w:val="00DB46FA"/>
    <w:rsid w:val="00DB7266"/>
    <w:rsid w:val="00DC00AE"/>
    <w:rsid w:val="00DC06EF"/>
    <w:rsid w:val="00DC0F87"/>
    <w:rsid w:val="00DC209E"/>
    <w:rsid w:val="00DC2C2C"/>
    <w:rsid w:val="00DC3994"/>
    <w:rsid w:val="00DC3B36"/>
    <w:rsid w:val="00DC5058"/>
    <w:rsid w:val="00DC62DD"/>
    <w:rsid w:val="00DC79DF"/>
    <w:rsid w:val="00DC7D62"/>
    <w:rsid w:val="00DD03C5"/>
    <w:rsid w:val="00DD35A6"/>
    <w:rsid w:val="00DD4E9E"/>
    <w:rsid w:val="00DD5289"/>
    <w:rsid w:val="00DD7FD1"/>
    <w:rsid w:val="00DE0030"/>
    <w:rsid w:val="00DE09B0"/>
    <w:rsid w:val="00DE385F"/>
    <w:rsid w:val="00DE7144"/>
    <w:rsid w:val="00DF178E"/>
    <w:rsid w:val="00DF2AC6"/>
    <w:rsid w:val="00DF5A3D"/>
    <w:rsid w:val="00DF738F"/>
    <w:rsid w:val="00DF76B8"/>
    <w:rsid w:val="00E0071D"/>
    <w:rsid w:val="00E00CB8"/>
    <w:rsid w:val="00E01716"/>
    <w:rsid w:val="00E034A1"/>
    <w:rsid w:val="00E043BA"/>
    <w:rsid w:val="00E04B1C"/>
    <w:rsid w:val="00E04F80"/>
    <w:rsid w:val="00E06631"/>
    <w:rsid w:val="00E0794C"/>
    <w:rsid w:val="00E1168F"/>
    <w:rsid w:val="00E13534"/>
    <w:rsid w:val="00E14A2A"/>
    <w:rsid w:val="00E14B5C"/>
    <w:rsid w:val="00E157FA"/>
    <w:rsid w:val="00E16C50"/>
    <w:rsid w:val="00E16FAB"/>
    <w:rsid w:val="00E206F2"/>
    <w:rsid w:val="00E20DEA"/>
    <w:rsid w:val="00E24495"/>
    <w:rsid w:val="00E27923"/>
    <w:rsid w:val="00E307EC"/>
    <w:rsid w:val="00E30AFB"/>
    <w:rsid w:val="00E3509A"/>
    <w:rsid w:val="00E35B1C"/>
    <w:rsid w:val="00E35C00"/>
    <w:rsid w:val="00E35D71"/>
    <w:rsid w:val="00E36D67"/>
    <w:rsid w:val="00E37DB5"/>
    <w:rsid w:val="00E40647"/>
    <w:rsid w:val="00E41CCF"/>
    <w:rsid w:val="00E43CFC"/>
    <w:rsid w:val="00E4676C"/>
    <w:rsid w:val="00E46791"/>
    <w:rsid w:val="00E47B0E"/>
    <w:rsid w:val="00E52FC8"/>
    <w:rsid w:val="00E540FE"/>
    <w:rsid w:val="00E5462F"/>
    <w:rsid w:val="00E5581C"/>
    <w:rsid w:val="00E55C7B"/>
    <w:rsid w:val="00E55E18"/>
    <w:rsid w:val="00E56115"/>
    <w:rsid w:val="00E56C74"/>
    <w:rsid w:val="00E5716D"/>
    <w:rsid w:val="00E60F84"/>
    <w:rsid w:val="00E6256E"/>
    <w:rsid w:val="00E626CB"/>
    <w:rsid w:val="00E63002"/>
    <w:rsid w:val="00E6501D"/>
    <w:rsid w:val="00E6668F"/>
    <w:rsid w:val="00E66B7F"/>
    <w:rsid w:val="00E72009"/>
    <w:rsid w:val="00E74FE4"/>
    <w:rsid w:val="00E75A27"/>
    <w:rsid w:val="00E75EFC"/>
    <w:rsid w:val="00E76512"/>
    <w:rsid w:val="00E82C5B"/>
    <w:rsid w:val="00E8346A"/>
    <w:rsid w:val="00E84F0D"/>
    <w:rsid w:val="00E858CB"/>
    <w:rsid w:val="00E85A7E"/>
    <w:rsid w:val="00E87731"/>
    <w:rsid w:val="00E91D12"/>
    <w:rsid w:val="00E92754"/>
    <w:rsid w:val="00E937DA"/>
    <w:rsid w:val="00E95059"/>
    <w:rsid w:val="00E963ED"/>
    <w:rsid w:val="00E96E88"/>
    <w:rsid w:val="00E96F57"/>
    <w:rsid w:val="00E9792F"/>
    <w:rsid w:val="00EA1703"/>
    <w:rsid w:val="00EA1FDD"/>
    <w:rsid w:val="00EA232F"/>
    <w:rsid w:val="00EA3759"/>
    <w:rsid w:val="00EA3D32"/>
    <w:rsid w:val="00EA4423"/>
    <w:rsid w:val="00EA513D"/>
    <w:rsid w:val="00EA5F28"/>
    <w:rsid w:val="00EA6241"/>
    <w:rsid w:val="00EB0251"/>
    <w:rsid w:val="00EB108D"/>
    <w:rsid w:val="00EB1422"/>
    <w:rsid w:val="00EB1E7C"/>
    <w:rsid w:val="00EB34C5"/>
    <w:rsid w:val="00EC0A97"/>
    <w:rsid w:val="00EC0C71"/>
    <w:rsid w:val="00EC2243"/>
    <w:rsid w:val="00EC2F6F"/>
    <w:rsid w:val="00EC3306"/>
    <w:rsid w:val="00EC33FA"/>
    <w:rsid w:val="00EC6CFE"/>
    <w:rsid w:val="00ED410A"/>
    <w:rsid w:val="00ED42CF"/>
    <w:rsid w:val="00ED4E60"/>
    <w:rsid w:val="00ED5D7C"/>
    <w:rsid w:val="00EE105E"/>
    <w:rsid w:val="00EE1DD4"/>
    <w:rsid w:val="00EE24E8"/>
    <w:rsid w:val="00EE2AE4"/>
    <w:rsid w:val="00EE7320"/>
    <w:rsid w:val="00EF241F"/>
    <w:rsid w:val="00EF278E"/>
    <w:rsid w:val="00EF329A"/>
    <w:rsid w:val="00EF35DA"/>
    <w:rsid w:val="00EF3BAA"/>
    <w:rsid w:val="00EF5324"/>
    <w:rsid w:val="00EF6999"/>
    <w:rsid w:val="00EF7385"/>
    <w:rsid w:val="00F01357"/>
    <w:rsid w:val="00F01F60"/>
    <w:rsid w:val="00F030D1"/>
    <w:rsid w:val="00F04558"/>
    <w:rsid w:val="00F051EC"/>
    <w:rsid w:val="00F066BB"/>
    <w:rsid w:val="00F07198"/>
    <w:rsid w:val="00F10989"/>
    <w:rsid w:val="00F11225"/>
    <w:rsid w:val="00F114D4"/>
    <w:rsid w:val="00F115E5"/>
    <w:rsid w:val="00F1301C"/>
    <w:rsid w:val="00F14306"/>
    <w:rsid w:val="00F14555"/>
    <w:rsid w:val="00F14BFD"/>
    <w:rsid w:val="00F151F1"/>
    <w:rsid w:val="00F16EB9"/>
    <w:rsid w:val="00F2123E"/>
    <w:rsid w:val="00F228BA"/>
    <w:rsid w:val="00F23CF4"/>
    <w:rsid w:val="00F353B2"/>
    <w:rsid w:val="00F35B01"/>
    <w:rsid w:val="00F35C81"/>
    <w:rsid w:val="00F36C91"/>
    <w:rsid w:val="00F36DDF"/>
    <w:rsid w:val="00F415A6"/>
    <w:rsid w:val="00F42E4A"/>
    <w:rsid w:val="00F44A2E"/>
    <w:rsid w:val="00F4520B"/>
    <w:rsid w:val="00F4726E"/>
    <w:rsid w:val="00F47CA1"/>
    <w:rsid w:val="00F50F8E"/>
    <w:rsid w:val="00F51406"/>
    <w:rsid w:val="00F5245F"/>
    <w:rsid w:val="00F53A17"/>
    <w:rsid w:val="00F548F6"/>
    <w:rsid w:val="00F55218"/>
    <w:rsid w:val="00F569E8"/>
    <w:rsid w:val="00F572DE"/>
    <w:rsid w:val="00F60D59"/>
    <w:rsid w:val="00F60DC6"/>
    <w:rsid w:val="00F61E51"/>
    <w:rsid w:val="00F64253"/>
    <w:rsid w:val="00F642FE"/>
    <w:rsid w:val="00F64FAB"/>
    <w:rsid w:val="00F65B4F"/>
    <w:rsid w:val="00F6636B"/>
    <w:rsid w:val="00F669CC"/>
    <w:rsid w:val="00F66FC2"/>
    <w:rsid w:val="00F67354"/>
    <w:rsid w:val="00F675A0"/>
    <w:rsid w:val="00F70434"/>
    <w:rsid w:val="00F70889"/>
    <w:rsid w:val="00F710D0"/>
    <w:rsid w:val="00F721DA"/>
    <w:rsid w:val="00F72748"/>
    <w:rsid w:val="00F73ECA"/>
    <w:rsid w:val="00F74579"/>
    <w:rsid w:val="00F74CF9"/>
    <w:rsid w:val="00F80CA3"/>
    <w:rsid w:val="00F82EFB"/>
    <w:rsid w:val="00F8304A"/>
    <w:rsid w:val="00F85ACF"/>
    <w:rsid w:val="00F85B00"/>
    <w:rsid w:val="00F85FAE"/>
    <w:rsid w:val="00F90B6D"/>
    <w:rsid w:val="00F91359"/>
    <w:rsid w:val="00F917AE"/>
    <w:rsid w:val="00F922FE"/>
    <w:rsid w:val="00F92B4E"/>
    <w:rsid w:val="00F92D7A"/>
    <w:rsid w:val="00F9442C"/>
    <w:rsid w:val="00F94A3E"/>
    <w:rsid w:val="00FA122B"/>
    <w:rsid w:val="00FA271E"/>
    <w:rsid w:val="00FA532C"/>
    <w:rsid w:val="00FA547B"/>
    <w:rsid w:val="00FA5655"/>
    <w:rsid w:val="00FA5A6A"/>
    <w:rsid w:val="00FA7EF3"/>
    <w:rsid w:val="00FB0403"/>
    <w:rsid w:val="00FB06BF"/>
    <w:rsid w:val="00FB0FD8"/>
    <w:rsid w:val="00FB11B7"/>
    <w:rsid w:val="00FB1333"/>
    <w:rsid w:val="00FB1757"/>
    <w:rsid w:val="00FB1926"/>
    <w:rsid w:val="00FB3395"/>
    <w:rsid w:val="00FB4182"/>
    <w:rsid w:val="00FB467A"/>
    <w:rsid w:val="00FB5478"/>
    <w:rsid w:val="00FB59C4"/>
    <w:rsid w:val="00FB64BA"/>
    <w:rsid w:val="00FB718F"/>
    <w:rsid w:val="00FC1545"/>
    <w:rsid w:val="00FC1DE4"/>
    <w:rsid w:val="00FC255E"/>
    <w:rsid w:val="00FC315F"/>
    <w:rsid w:val="00FC3A06"/>
    <w:rsid w:val="00FC6AA4"/>
    <w:rsid w:val="00FC7953"/>
    <w:rsid w:val="00FD1E80"/>
    <w:rsid w:val="00FD23D4"/>
    <w:rsid w:val="00FD4ACD"/>
    <w:rsid w:val="00FD70AA"/>
    <w:rsid w:val="00FD79B7"/>
    <w:rsid w:val="00FE1479"/>
    <w:rsid w:val="00FE1817"/>
    <w:rsid w:val="00FE2B52"/>
    <w:rsid w:val="00FE3F97"/>
    <w:rsid w:val="00FE44A1"/>
    <w:rsid w:val="00FE44F3"/>
    <w:rsid w:val="00FF019F"/>
    <w:rsid w:val="00FF0724"/>
    <w:rsid w:val="00FF34CB"/>
    <w:rsid w:val="00FF44D7"/>
    <w:rsid w:val="00FF67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1"/>
    <o:shapelayout v:ext="edit">
      <o:idmap v:ext="edit" data="1"/>
    </o:shapelayout>
  </w:shapeDefaults>
  <w:decimalSymbol w:val=","/>
  <w:listSeparator w:val=";"/>
  <w14:docId w14:val="55996FC3"/>
  <w15:docId w15:val="{AC0BFBF4-41D0-46FC-A5BE-534B5AA75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pPr>
      <w:jc w:val="both"/>
    </w:pPr>
    <w:rPr>
      <w:rFonts w:ascii="Times New Roman" w:hAnsi="Times New Roman"/>
      <w:sz w:val="22"/>
    </w:rPr>
  </w:style>
  <w:style w:type="paragraph" w:styleId="10">
    <w:name w:val="heading 1"/>
    <w:link w:val="11"/>
    <w:uiPriority w:val="9"/>
    <w:pPr>
      <w:keepNext/>
      <w:numPr>
        <w:numId w:val="21"/>
      </w:numPr>
      <w:spacing w:before="120" w:after="120"/>
      <w:jc w:val="both"/>
      <w:outlineLvl w:val="0"/>
    </w:pPr>
    <w:rPr>
      <w:rFonts w:ascii="Times New Roman" w:hAnsi="Times New Roman"/>
      <w:b/>
      <w:caps/>
      <w:sz w:val="22"/>
    </w:rPr>
  </w:style>
  <w:style w:type="paragraph" w:styleId="20">
    <w:name w:val="heading 2"/>
    <w:link w:val="21"/>
    <w:uiPriority w:val="9"/>
    <w:semiHidden/>
    <w:pPr>
      <w:numPr>
        <w:ilvl w:val="1"/>
        <w:numId w:val="21"/>
      </w:numPr>
      <w:spacing w:before="120" w:after="120"/>
      <w:jc w:val="both"/>
      <w:outlineLvl w:val="1"/>
    </w:pPr>
    <w:rPr>
      <w:rFonts w:ascii="Times New Roman" w:hAnsi="Times New Roman"/>
      <w:sz w:val="22"/>
    </w:rPr>
  </w:style>
  <w:style w:type="paragraph" w:styleId="30">
    <w:name w:val="heading 3"/>
    <w:link w:val="32"/>
    <w:uiPriority w:val="9"/>
    <w:semiHidden/>
    <w:pPr>
      <w:numPr>
        <w:ilvl w:val="2"/>
        <w:numId w:val="21"/>
      </w:numPr>
      <w:spacing w:before="120" w:after="120"/>
      <w:jc w:val="both"/>
      <w:outlineLvl w:val="2"/>
    </w:pPr>
    <w:rPr>
      <w:rFonts w:ascii="Times New Roman" w:hAnsi="Times New Roman"/>
      <w:sz w:val="22"/>
    </w:rPr>
  </w:style>
  <w:style w:type="paragraph" w:styleId="4">
    <w:name w:val="heading 4"/>
    <w:link w:val="40"/>
    <w:uiPriority w:val="9"/>
    <w:semiHidden/>
    <w:pPr>
      <w:numPr>
        <w:ilvl w:val="3"/>
        <w:numId w:val="21"/>
      </w:numPr>
      <w:spacing w:before="120" w:after="120"/>
      <w:jc w:val="both"/>
      <w:outlineLvl w:val="3"/>
    </w:pPr>
    <w:rPr>
      <w:rFonts w:ascii="Times New Roman" w:hAnsi="Times New Roman"/>
      <w:sz w:val="22"/>
    </w:rPr>
  </w:style>
  <w:style w:type="paragraph" w:styleId="5">
    <w:name w:val="heading 5"/>
    <w:link w:val="50"/>
    <w:uiPriority w:val="9"/>
    <w:semiHidden/>
    <w:pPr>
      <w:numPr>
        <w:ilvl w:val="4"/>
        <w:numId w:val="21"/>
      </w:numPr>
      <w:spacing w:before="120" w:after="120"/>
      <w:jc w:val="both"/>
      <w:outlineLvl w:val="4"/>
    </w:pPr>
    <w:rPr>
      <w:rFonts w:ascii="Times New Roman" w:hAnsi="Times New Roman"/>
      <w:sz w:val="22"/>
      <w:lang w:val="en-GB"/>
    </w:rPr>
  </w:style>
  <w:style w:type="paragraph" w:styleId="6">
    <w:name w:val="heading 6"/>
    <w:next w:val="7"/>
    <w:link w:val="60"/>
    <w:uiPriority w:val="9"/>
    <w:semiHidden/>
    <w:pPr>
      <w:numPr>
        <w:ilvl w:val="5"/>
        <w:numId w:val="21"/>
      </w:numPr>
      <w:spacing w:before="120" w:after="120"/>
      <w:jc w:val="both"/>
      <w:outlineLvl w:val="5"/>
    </w:pPr>
    <w:rPr>
      <w:rFonts w:ascii="Times New Roman" w:hAnsi="Times New Roman"/>
      <w:sz w:val="22"/>
    </w:rPr>
  </w:style>
  <w:style w:type="paragraph" w:styleId="7">
    <w:name w:val="heading 7"/>
    <w:next w:val="8"/>
    <w:link w:val="70"/>
    <w:pPr>
      <w:numPr>
        <w:ilvl w:val="6"/>
        <w:numId w:val="21"/>
      </w:numPr>
      <w:spacing w:before="120" w:after="120"/>
      <w:jc w:val="both"/>
      <w:outlineLvl w:val="6"/>
    </w:pPr>
    <w:rPr>
      <w:rFonts w:ascii="Times New Roman" w:hAnsi="Times New Roman"/>
      <w:sz w:val="22"/>
    </w:rPr>
  </w:style>
  <w:style w:type="paragraph" w:styleId="8">
    <w:name w:val="heading 8"/>
    <w:next w:val="a"/>
    <w:link w:val="80"/>
    <w:pPr>
      <w:keepNext/>
      <w:keepLines/>
      <w:numPr>
        <w:ilvl w:val="7"/>
        <w:numId w:val="21"/>
      </w:numPr>
      <w:spacing w:before="200"/>
      <w:jc w:val="both"/>
      <w:outlineLvl w:val="7"/>
    </w:pPr>
    <w:rPr>
      <w:rFonts w:ascii="Times New Roman" w:hAnsi="Times New Roman"/>
    </w:rPr>
  </w:style>
  <w:style w:type="paragraph" w:styleId="9">
    <w:name w:val="heading 9"/>
    <w:basedOn w:val="a"/>
    <w:next w:val="a"/>
    <w:link w:val="90"/>
    <w:pPr>
      <w:keepNext/>
      <w:keepLines/>
      <w:spacing w:before="200"/>
      <w:outlineLvl w:val="8"/>
    </w:pPr>
    <w:rPr>
      <w:rFonts w:ascii="Cambria" w:hAnsi="Cambria"/>
      <w:i/>
      <w:color w:val="404040"/>
      <w:sz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pPr>
      <w:numPr>
        <w:numId w:val="2"/>
      </w:numPr>
    </w:pPr>
  </w:style>
  <w:style w:type="numbering" w:customStyle="1" w:styleId="2">
    <w:name w:val="Стиль2"/>
    <w:basedOn w:val="1"/>
    <w:pPr>
      <w:numPr>
        <w:numId w:val="14"/>
      </w:numPr>
    </w:pPr>
  </w:style>
  <w:style w:type="numbering" w:customStyle="1" w:styleId="3">
    <w:name w:val="Стиль3"/>
    <w:basedOn w:val="a2"/>
    <w:pPr>
      <w:numPr>
        <w:numId w:val="35"/>
      </w:numPr>
    </w:pPr>
  </w:style>
  <w:style w:type="character" w:customStyle="1" w:styleId="11">
    <w:name w:val="Заголовок 1 Знак"/>
    <w:link w:val="10"/>
    <w:uiPriority w:val="9"/>
    <w:rPr>
      <w:rFonts w:ascii="Times New Roman" w:hAnsi="Times New Roman"/>
      <w:b/>
      <w:caps/>
      <w:sz w:val="22"/>
    </w:rPr>
  </w:style>
  <w:style w:type="table" w:customStyle="1" w:styleId="12">
    <w:name w:val="Сетка таблицы1"/>
    <w:basedOn w:val="a1"/>
    <w:next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Заголовок 2 Знак"/>
    <w:link w:val="20"/>
    <w:uiPriority w:val="9"/>
    <w:semiHidden/>
    <w:rPr>
      <w:rFonts w:ascii="Times New Roman" w:hAnsi="Times New Roman"/>
      <w:sz w:val="22"/>
    </w:rPr>
  </w:style>
  <w:style w:type="paragraph" w:styleId="22">
    <w:name w:val="Body Text 2"/>
    <w:basedOn w:val="a"/>
    <w:link w:val="23"/>
    <w:pPr>
      <w:spacing w:after="120" w:line="480" w:lineRule="auto"/>
    </w:pPr>
  </w:style>
  <w:style w:type="character" w:customStyle="1" w:styleId="23">
    <w:name w:val="Основной текст 2 Знак"/>
    <w:basedOn w:val="a0"/>
    <w:link w:val="22"/>
    <w:rPr>
      <w:rFonts w:ascii="Times New Roman" w:hAnsi="Times New Roman"/>
      <w:sz w:val="22"/>
    </w:rPr>
  </w:style>
  <w:style w:type="table" w:customStyle="1" w:styleId="24">
    <w:name w:val="Сетка таблицы2"/>
    <w:basedOn w:val="a1"/>
    <w:next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Раздел 3"/>
    <w:basedOn w:val="a"/>
    <w:semiHidden/>
    <w:pPr>
      <w:numPr>
        <w:numId w:val="68"/>
      </w:numPr>
      <w:spacing w:before="120" w:after="120"/>
      <w:jc w:val="center"/>
    </w:pPr>
    <w:rPr>
      <w:b/>
      <w:sz w:val="24"/>
    </w:rPr>
  </w:style>
  <w:style w:type="character" w:customStyle="1" w:styleId="32">
    <w:name w:val="Заголовок 3 Знак"/>
    <w:link w:val="30"/>
    <w:uiPriority w:val="9"/>
    <w:semiHidden/>
    <w:rPr>
      <w:rFonts w:ascii="Times New Roman" w:hAnsi="Times New Roman"/>
      <w:sz w:val="22"/>
    </w:rPr>
  </w:style>
  <w:style w:type="paragraph" w:styleId="33">
    <w:name w:val="Body Text 3"/>
    <w:basedOn w:val="a"/>
    <w:link w:val="34"/>
    <w:pPr>
      <w:spacing w:after="120"/>
    </w:pPr>
    <w:rPr>
      <w:sz w:val="16"/>
    </w:rPr>
  </w:style>
  <w:style w:type="character" w:customStyle="1" w:styleId="34">
    <w:name w:val="Основной текст 3 Знак"/>
    <w:link w:val="33"/>
    <w:rPr>
      <w:rFonts w:ascii="Times New Roman" w:hAnsi="Times New Roman"/>
      <w:sz w:val="16"/>
    </w:rPr>
  </w:style>
  <w:style w:type="character" w:customStyle="1" w:styleId="40">
    <w:name w:val="Заголовок 4 Знак"/>
    <w:link w:val="4"/>
    <w:uiPriority w:val="9"/>
    <w:semiHidden/>
    <w:rPr>
      <w:rFonts w:ascii="Times New Roman" w:hAnsi="Times New Roman"/>
      <w:sz w:val="22"/>
    </w:rPr>
  </w:style>
  <w:style w:type="character" w:customStyle="1" w:styleId="50">
    <w:name w:val="Заголовок 5 Знак"/>
    <w:link w:val="5"/>
    <w:uiPriority w:val="9"/>
    <w:semiHidden/>
    <w:rPr>
      <w:rFonts w:ascii="Times New Roman" w:hAnsi="Times New Roman"/>
      <w:sz w:val="22"/>
      <w:lang w:val="en-GB"/>
    </w:rPr>
  </w:style>
  <w:style w:type="character" w:customStyle="1" w:styleId="60">
    <w:name w:val="Заголовок 6 Знак"/>
    <w:link w:val="6"/>
    <w:uiPriority w:val="9"/>
    <w:semiHidden/>
    <w:rPr>
      <w:rFonts w:ascii="Times New Roman" w:hAnsi="Times New Roman"/>
      <w:sz w:val="22"/>
    </w:rPr>
  </w:style>
  <w:style w:type="character" w:customStyle="1" w:styleId="70">
    <w:name w:val="Заголовок 7 Знак"/>
    <w:link w:val="7"/>
    <w:rPr>
      <w:rFonts w:ascii="Times New Roman" w:hAnsi="Times New Roman"/>
      <w:sz w:val="22"/>
    </w:rPr>
  </w:style>
  <w:style w:type="paragraph" w:styleId="71">
    <w:name w:val="toc 7"/>
    <w:basedOn w:val="a"/>
    <w:next w:val="a"/>
    <w:semiHidden/>
    <w:pPr>
      <w:spacing w:after="200"/>
      <w:ind w:left="1200"/>
      <w:jc w:val="left"/>
    </w:pPr>
    <w:rPr>
      <w:rFonts w:ascii="Calibri" w:hAnsi="Calibri"/>
      <w:sz w:val="20"/>
    </w:rPr>
  </w:style>
  <w:style w:type="character" w:customStyle="1" w:styleId="80">
    <w:name w:val="Заголовок 8 Знак"/>
    <w:link w:val="8"/>
    <w:rPr>
      <w:rFonts w:ascii="Times New Roman" w:hAnsi="Times New Roman"/>
    </w:rPr>
  </w:style>
  <w:style w:type="character" w:customStyle="1" w:styleId="90">
    <w:name w:val="Заголовок 9 Знак"/>
    <w:link w:val="9"/>
    <w:rPr>
      <w:rFonts w:ascii="Cambria" w:hAnsi="Cambria"/>
      <w:i/>
      <w:color w:val="404040"/>
    </w:rPr>
  </w:style>
  <w:style w:type="paragraph" w:customStyle="1" w:styleId="210">
    <w:name w:val="Основной текст 21"/>
    <w:basedOn w:val="310"/>
    <w:pPr>
      <w:ind w:left="720"/>
    </w:pPr>
  </w:style>
  <w:style w:type="paragraph" w:customStyle="1" w:styleId="310">
    <w:name w:val="Основной текст 31"/>
    <w:basedOn w:val="BodyText4"/>
    <w:pPr>
      <w:ind w:left="1440"/>
    </w:pPr>
  </w:style>
  <w:style w:type="paragraph" w:styleId="a4">
    <w:name w:val="header"/>
    <w:basedOn w:val="a"/>
    <w:link w:val="a5"/>
    <w:pPr>
      <w:tabs>
        <w:tab w:val="center" w:pos="4677"/>
        <w:tab w:val="right" w:pos="9355"/>
      </w:tabs>
    </w:pPr>
  </w:style>
  <w:style w:type="character" w:customStyle="1" w:styleId="a5">
    <w:name w:val="Верхний колонтитул Знак"/>
    <w:basedOn w:val="a0"/>
    <w:link w:val="a4"/>
    <w:rPr>
      <w:rFonts w:ascii="Times New Roman" w:hAnsi="Times New Roman"/>
      <w:sz w:val="22"/>
    </w:rPr>
  </w:style>
  <w:style w:type="paragraph" w:styleId="a6">
    <w:name w:val="footer"/>
    <w:basedOn w:val="a"/>
    <w:link w:val="a7"/>
    <w:pPr>
      <w:tabs>
        <w:tab w:val="center" w:pos="4677"/>
        <w:tab w:val="right" w:pos="9355"/>
      </w:tabs>
    </w:pPr>
  </w:style>
  <w:style w:type="character" w:customStyle="1" w:styleId="a7">
    <w:name w:val="Нижний колонтитул Знак"/>
    <w:basedOn w:val="a0"/>
    <w:link w:val="a6"/>
    <w:rPr>
      <w:rFonts w:ascii="Times New Roman" w:hAnsi="Times New Roman"/>
      <w:sz w:val="22"/>
    </w:rPr>
  </w:style>
  <w:style w:type="paragraph" w:styleId="a8">
    <w:name w:val="Balloon Text"/>
    <w:basedOn w:val="a"/>
    <w:link w:val="a9"/>
    <w:rPr>
      <w:rFonts w:ascii="Tahoma" w:hAnsi="Tahoma"/>
      <w:sz w:val="16"/>
    </w:rPr>
  </w:style>
  <w:style w:type="character" w:customStyle="1" w:styleId="a9">
    <w:name w:val="Текст выноски Знак"/>
    <w:link w:val="a8"/>
    <w:rPr>
      <w:rFonts w:ascii="Tahoma" w:hAnsi="Tahoma"/>
      <w:sz w:val="16"/>
    </w:rPr>
  </w:style>
  <w:style w:type="paragraph" w:customStyle="1" w:styleId="Parties">
    <w:name w:val="Parties"/>
    <w:basedOn w:val="aa"/>
    <w:pPr>
      <w:numPr>
        <w:numId w:val="22"/>
      </w:numPr>
      <w:spacing w:before="120"/>
    </w:pPr>
    <w:rPr>
      <w:lang w:val="en-GB"/>
    </w:rPr>
  </w:style>
  <w:style w:type="paragraph" w:customStyle="1" w:styleId="Recitals">
    <w:name w:val="Recitals"/>
    <w:basedOn w:val="aa"/>
    <w:pPr>
      <w:numPr>
        <w:numId w:val="1"/>
      </w:numPr>
      <w:spacing w:before="120"/>
    </w:pPr>
    <w:rPr>
      <w:lang w:val="en-GB"/>
    </w:rPr>
  </w:style>
  <w:style w:type="paragraph" w:customStyle="1" w:styleId="ab">
    <w:name w:val="Все прописные + жирный"/>
    <w:basedOn w:val="aa"/>
    <w:pPr>
      <w:spacing w:after="220"/>
    </w:pPr>
    <w:rPr>
      <w:b/>
      <w:caps/>
      <w:lang w:val="en-GB"/>
    </w:rPr>
  </w:style>
  <w:style w:type="paragraph" w:styleId="aa">
    <w:name w:val="Body Text"/>
    <w:basedOn w:val="a"/>
    <w:link w:val="ac"/>
    <w:pPr>
      <w:spacing w:after="120"/>
    </w:pPr>
  </w:style>
  <w:style w:type="character" w:customStyle="1" w:styleId="ac">
    <w:name w:val="Основной текст Знак"/>
    <w:basedOn w:val="a0"/>
    <w:link w:val="aa"/>
    <w:rPr>
      <w:rFonts w:ascii="Times New Roman" w:hAnsi="Times New Roman"/>
      <w:sz w:val="22"/>
    </w:rPr>
  </w:style>
  <w:style w:type="paragraph" w:customStyle="1" w:styleId="LBRoman3">
    <w:name w:val="LB Roman 3"/>
    <w:basedOn w:val="33"/>
    <w:pPr>
      <w:numPr>
        <w:numId w:val="3"/>
      </w:numPr>
      <w:tabs>
        <w:tab w:val="clear" w:pos="2160"/>
        <w:tab w:val="num" w:pos="720"/>
      </w:tabs>
      <w:spacing w:before="120"/>
    </w:pPr>
    <w:rPr>
      <w:sz w:val="22"/>
    </w:rPr>
  </w:style>
  <w:style w:type="paragraph" w:customStyle="1" w:styleId="LBArabic2">
    <w:name w:val="LB Arabic 2"/>
    <w:basedOn w:val="22"/>
    <w:pPr>
      <w:numPr>
        <w:numId w:val="4"/>
      </w:numPr>
      <w:tabs>
        <w:tab w:val="clear" w:pos="1440"/>
        <w:tab w:val="num" w:pos="360"/>
      </w:tabs>
      <w:spacing w:before="120" w:line="240" w:lineRule="auto"/>
    </w:pPr>
  </w:style>
  <w:style w:type="paragraph" w:customStyle="1" w:styleId="LBScheduleHeading">
    <w:name w:val="LB Schedule Heading"/>
    <w:basedOn w:val="aa"/>
    <w:next w:val="a"/>
    <w:pPr>
      <w:keepNext/>
      <w:pageBreakBefore/>
      <w:spacing w:before="120"/>
      <w:jc w:val="center"/>
    </w:pPr>
    <w:rPr>
      <w:b/>
      <w:caps/>
    </w:rPr>
  </w:style>
  <w:style w:type="paragraph" w:customStyle="1" w:styleId="LBScheduleSubheading">
    <w:name w:val="LB Schedule Subheading"/>
    <w:basedOn w:val="aa"/>
    <w:next w:val="a"/>
    <w:pPr>
      <w:keepNext/>
      <w:spacing w:before="120"/>
      <w:jc w:val="center"/>
    </w:pPr>
    <w:rPr>
      <w:b/>
    </w:rPr>
  </w:style>
  <w:style w:type="paragraph" w:customStyle="1" w:styleId="LBSchedulePart">
    <w:name w:val="LB Schedule Part"/>
    <w:basedOn w:val="aa"/>
    <w:next w:val="aa"/>
    <w:pPr>
      <w:keepNext/>
      <w:spacing w:before="120"/>
      <w:jc w:val="center"/>
    </w:pPr>
    <w:rPr>
      <w:b/>
    </w:rPr>
  </w:style>
  <w:style w:type="paragraph" w:customStyle="1" w:styleId="LBSchedule5">
    <w:name w:val="LB Schedule 5"/>
    <w:pPr>
      <w:numPr>
        <w:ilvl w:val="4"/>
        <w:numId w:val="26"/>
      </w:numPr>
      <w:spacing w:before="120"/>
    </w:pPr>
    <w:rPr>
      <w:rFonts w:ascii="Times New Roman" w:hAnsi="Times New Roman"/>
      <w:sz w:val="22"/>
    </w:rPr>
  </w:style>
  <w:style w:type="paragraph" w:customStyle="1" w:styleId="LBSchedule4">
    <w:name w:val="LB Schedule 4"/>
    <w:pPr>
      <w:numPr>
        <w:ilvl w:val="3"/>
        <w:numId w:val="26"/>
      </w:numPr>
      <w:spacing w:before="120"/>
    </w:pPr>
    <w:rPr>
      <w:rFonts w:ascii="Times New Roman" w:hAnsi="Times New Roman"/>
      <w:sz w:val="22"/>
    </w:rPr>
  </w:style>
  <w:style w:type="paragraph" w:customStyle="1" w:styleId="LBSchedule1">
    <w:name w:val="LB Schedule 1"/>
    <w:basedOn w:val="aa"/>
    <w:pPr>
      <w:numPr>
        <w:numId w:val="26"/>
      </w:numPr>
      <w:spacing w:before="120"/>
    </w:pPr>
    <w:rPr>
      <w:b/>
      <w:caps/>
    </w:rPr>
  </w:style>
  <w:style w:type="paragraph" w:customStyle="1" w:styleId="LBSchedule3">
    <w:name w:val="LB Schedule 3"/>
    <w:basedOn w:val="aa"/>
    <w:pPr>
      <w:numPr>
        <w:ilvl w:val="2"/>
        <w:numId w:val="26"/>
      </w:numPr>
      <w:spacing w:before="120"/>
    </w:pPr>
  </w:style>
  <w:style w:type="paragraph" w:customStyle="1" w:styleId="LBSchedule2">
    <w:name w:val="LB Schedule 2"/>
    <w:basedOn w:val="aa"/>
    <w:pPr>
      <w:numPr>
        <w:ilvl w:val="1"/>
        <w:numId w:val="26"/>
      </w:numPr>
      <w:spacing w:before="120"/>
    </w:pPr>
  </w:style>
  <w:style w:type="paragraph" w:customStyle="1" w:styleId="LBArabic1">
    <w:name w:val="LB Arabic 1"/>
    <w:basedOn w:val="aa"/>
    <w:pPr>
      <w:numPr>
        <w:numId w:val="7"/>
      </w:numPr>
      <w:spacing w:before="120"/>
    </w:pPr>
  </w:style>
  <w:style w:type="paragraph" w:customStyle="1" w:styleId="LBArabic3">
    <w:name w:val="LB Arabic 3"/>
    <w:basedOn w:val="33"/>
    <w:pPr>
      <w:numPr>
        <w:numId w:val="6"/>
      </w:numPr>
      <w:spacing w:before="120"/>
    </w:pPr>
    <w:rPr>
      <w:sz w:val="22"/>
    </w:rPr>
  </w:style>
  <w:style w:type="paragraph" w:customStyle="1" w:styleId="LBArabic4">
    <w:name w:val="LB Arabic 4"/>
    <w:basedOn w:val="a"/>
    <w:pPr>
      <w:numPr>
        <w:numId w:val="8"/>
      </w:numPr>
      <w:spacing w:before="120" w:after="120"/>
    </w:pPr>
  </w:style>
  <w:style w:type="paragraph" w:customStyle="1" w:styleId="LBArabic5">
    <w:name w:val="LB Arabic 5"/>
    <w:basedOn w:val="a"/>
    <w:pPr>
      <w:numPr>
        <w:numId w:val="9"/>
      </w:numPr>
      <w:spacing w:before="120" w:after="120"/>
    </w:pPr>
  </w:style>
  <w:style w:type="paragraph" w:customStyle="1" w:styleId="LBArabic6">
    <w:name w:val="LB Arabic 6"/>
    <w:basedOn w:val="a"/>
    <w:pPr>
      <w:numPr>
        <w:numId w:val="5"/>
      </w:numPr>
      <w:spacing w:before="120" w:after="120"/>
    </w:pPr>
  </w:style>
  <w:style w:type="paragraph" w:customStyle="1" w:styleId="BodyText4">
    <w:name w:val="Body Text 4"/>
    <w:basedOn w:val="aa"/>
    <w:pPr>
      <w:spacing w:before="120"/>
      <w:ind w:left="2160"/>
    </w:pPr>
    <w:rPr>
      <w:lang w:val="en-GB"/>
    </w:rPr>
  </w:style>
  <w:style w:type="paragraph" w:customStyle="1" w:styleId="BodyText5">
    <w:name w:val="Body Text 5"/>
    <w:basedOn w:val="aa"/>
    <w:pPr>
      <w:spacing w:before="120"/>
      <w:ind w:left="2880"/>
    </w:pPr>
    <w:rPr>
      <w:lang w:val="en-GB"/>
    </w:rPr>
  </w:style>
  <w:style w:type="paragraph" w:customStyle="1" w:styleId="BodyText6">
    <w:name w:val="Body Text 6"/>
    <w:basedOn w:val="aa"/>
    <w:pPr>
      <w:spacing w:before="120"/>
      <w:ind w:left="3600"/>
    </w:pPr>
    <w:rPr>
      <w:lang w:val="en-GB"/>
    </w:rPr>
  </w:style>
  <w:style w:type="paragraph" w:customStyle="1" w:styleId="LBRoman1">
    <w:name w:val="LB Roman 1"/>
    <w:basedOn w:val="aa"/>
    <w:pPr>
      <w:numPr>
        <w:numId w:val="13"/>
      </w:numPr>
      <w:spacing w:before="120"/>
    </w:pPr>
  </w:style>
  <w:style w:type="paragraph" w:customStyle="1" w:styleId="LBRoman2">
    <w:name w:val="LB Roman 2"/>
    <w:basedOn w:val="22"/>
    <w:pPr>
      <w:numPr>
        <w:numId w:val="10"/>
      </w:numPr>
      <w:spacing w:before="120" w:line="240" w:lineRule="auto"/>
    </w:pPr>
  </w:style>
  <w:style w:type="paragraph" w:customStyle="1" w:styleId="LBRoman4">
    <w:name w:val="LB Roman 4"/>
    <w:basedOn w:val="BodyText4"/>
    <w:pPr>
      <w:numPr>
        <w:numId w:val="11"/>
      </w:numPr>
    </w:pPr>
    <w:rPr>
      <w:lang w:val="ru-RU"/>
    </w:rPr>
  </w:style>
  <w:style w:type="paragraph" w:customStyle="1" w:styleId="LBRoman5">
    <w:name w:val="LB Roman 5"/>
    <w:basedOn w:val="BodyText5"/>
    <w:pPr>
      <w:numPr>
        <w:numId w:val="12"/>
      </w:numPr>
    </w:pPr>
    <w:rPr>
      <w:lang w:val="ru-RU"/>
    </w:rPr>
  </w:style>
  <w:style w:type="paragraph" w:customStyle="1" w:styleId="BodyText1">
    <w:name w:val="Body Text 1"/>
    <w:basedOn w:val="210"/>
    <w:pPr>
      <w:ind w:left="0"/>
    </w:pPr>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oftheContract">
    <w:name w:val="Name of the Contract"/>
    <w:basedOn w:val="BodyText1"/>
    <w:pPr>
      <w:jc w:val="center"/>
    </w:pPr>
    <w:rPr>
      <w:b/>
      <w:caps/>
      <w:lang w:val="ru-RU"/>
    </w:rPr>
  </w:style>
  <w:style w:type="paragraph" w:customStyle="1" w:styleId="NameoftheParty-AND">
    <w:name w:val="Name of the Party - AND"/>
    <w:basedOn w:val="BodyText1"/>
    <w:pPr>
      <w:jc w:val="center"/>
    </w:pPr>
  </w:style>
  <w:style w:type="paragraph" w:customStyle="1" w:styleId="NameoftheParty">
    <w:name w:val="Name of the Party"/>
    <w:basedOn w:val="NameoftheParty-AND"/>
    <w:rPr>
      <w:b/>
    </w:rPr>
  </w:style>
  <w:style w:type="character" w:styleId="ad">
    <w:name w:val="annotation reference"/>
    <w:rPr>
      <w:sz w:val="16"/>
    </w:rPr>
  </w:style>
  <w:style w:type="paragraph" w:styleId="ae">
    <w:name w:val="annotation text"/>
    <w:basedOn w:val="a"/>
    <w:link w:val="af"/>
    <w:rPr>
      <w:sz w:val="20"/>
    </w:rPr>
  </w:style>
  <w:style w:type="character" w:customStyle="1" w:styleId="af">
    <w:name w:val="Текст примечания Знак"/>
    <w:link w:val="ae"/>
    <w:rPr>
      <w:rFonts w:ascii="Times New Roman" w:hAnsi="Times New Roman"/>
      <w:sz w:val="20"/>
    </w:rPr>
  </w:style>
  <w:style w:type="paragraph" w:styleId="af0">
    <w:name w:val="annotation subject"/>
    <w:basedOn w:val="ae"/>
    <w:next w:val="ae"/>
    <w:link w:val="af1"/>
    <w:rPr>
      <w:b/>
    </w:rPr>
  </w:style>
  <w:style w:type="character" w:customStyle="1" w:styleId="af1">
    <w:name w:val="Тема примечания Знак"/>
    <w:link w:val="af0"/>
    <w:rPr>
      <w:rFonts w:ascii="Times New Roman" w:hAnsi="Times New Roman"/>
      <w:b/>
      <w:sz w:val="20"/>
    </w:rPr>
  </w:style>
  <w:style w:type="paragraph" w:styleId="af2">
    <w:name w:val="footnote text"/>
    <w:basedOn w:val="a"/>
    <w:link w:val="af3"/>
    <w:rPr>
      <w:sz w:val="20"/>
    </w:rPr>
  </w:style>
  <w:style w:type="character" w:customStyle="1" w:styleId="af3">
    <w:name w:val="Текст сноски Знак"/>
    <w:link w:val="af2"/>
    <w:uiPriority w:val="99"/>
    <w:rPr>
      <w:rFonts w:ascii="Times New Roman" w:hAnsi="Times New Roman"/>
    </w:rPr>
  </w:style>
  <w:style w:type="character" w:styleId="af4">
    <w:name w:val="footnote reference"/>
    <w:rPr>
      <w:vertAlign w:val="superscript"/>
    </w:rPr>
  </w:style>
  <w:style w:type="paragraph" w:customStyle="1" w:styleId="Schedule1">
    <w:name w:val="Schedule 1"/>
    <w:basedOn w:val="a"/>
    <w:pPr>
      <w:numPr>
        <w:numId w:val="15"/>
      </w:numPr>
      <w:spacing w:after="140" w:line="290" w:lineRule="auto"/>
      <w:outlineLvl w:val="0"/>
    </w:pPr>
    <w:rPr>
      <w:rFonts w:ascii="Arial" w:hAnsi="Arial"/>
      <w:sz w:val="20"/>
    </w:rPr>
  </w:style>
  <w:style w:type="paragraph" w:customStyle="1" w:styleId="Schedule2">
    <w:name w:val="Schedule 2"/>
    <w:basedOn w:val="a"/>
    <w:pPr>
      <w:numPr>
        <w:ilvl w:val="1"/>
        <w:numId w:val="15"/>
      </w:numPr>
      <w:spacing w:after="140" w:line="290" w:lineRule="auto"/>
      <w:outlineLvl w:val="1"/>
    </w:pPr>
    <w:rPr>
      <w:rFonts w:ascii="Arial" w:hAnsi="Arial"/>
      <w:sz w:val="20"/>
    </w:rPr>
  </w:style>
  <w:style w:type="paragraph" w:customStyle="1" w:styleId="Schedule3">
    <w:name w:val="Schedule 3"/>
    <w:basedOn w:val="a"/>
    <w:pPr>
      <w:numPr>
        <w:ilvl w:val="2"/>
        <w:numId w:val="15"/>
      </w:numPr>
      <w:spacing w:after="140" w:line="290" w:lineRule="auto"/>
      <w:outlineLvl w:val="2"/>
    </w:pPr>
    <w:rPr>
      <w:rFonts w:ascii="Arial" w:hAnsi="Arial"/>
      <w:sz w:val="20"/>
    </w:rPr>
  </w:style>
  <w:style w:type="paragraph" w:customStyle="1" w:styleId="Schedule4">
    <w:name w:val="Schedule 4"/>
    <w:basedOn w:val="a"/>
    <w:pPr>
      <w:numPr>
        <w:ilvl w:val="3"/>
        <w:numId w:val="15"/>
      </w:numPr>
      <w:spacing w:after="140" w:line="290" w:lineRule="auto"/>
      <w:outlineLvl w:val="3"/>
    </w:pPr>
    <w:rPr>
      <w:rFonts w:ascii="Arial" w:hAnsi="Arial"/>
      <w:sz w:val="20"/>
    </w:rPr>
  </w:style>
  <w:style w:type="paragraph" w:customStyle="1" w:styleId="Schedule5">
    <w:name w:val="Schedule 5"/>
    <w:basedOn w:val="a"/>
    <w:pPr>
      <w:numPr>
        <w:ilvl w:val="4"/>
        <w:numId w:val="15"/>
      </w:numPr>
      <w:spacing w:after="140" w:line="290" w:lineRule="auto"/>
      <w:outlineLvl w:val="4"/>
    </w:pPr>
    <w:rPr>
      <w:rFonts w:ascii="Arial" w:hAnsi="Arial"/>
      <w:sz w:val="20"/>
    </w:rPr>
  </w:style>
  <w:style w:type="paragraph" w:customStyle="1" w:styleId="Schedule6">
    <w:name w:val="Schedule 6"/>
    <w:basedOn w:val="a"/>
    <w:pPr>
      <w:numPr>
        <w:ilvl w:val="5"/>
        <w:numId w:val="15"/>
      </w:numPr>
      <w:spacing w:after="140" w:line="290" w:lineRule="auto"/>
      <w:outlineLvl w:val="5"/>
    </w:pPr>
    <w:rPr>
      <w:rFonts w:ascii="Arial" w:hAnsi="Arial"/>
      <w:sz w:val="20"/>
    </w:rPr>
  </w:style>
  <w:style w:type="paragraph" w:customStyle="1" w:styleId="LBSchedule1-Alt">
    <w:name w:val="LB Schedule 1 - Alt"/>
    <w:pPr>
      <w:numPr>
        <w:numId w:val="25"/>
      </w:numPr>
      <w:tabs>
        <w:tab w:val="left" w:pos="720"/>
      </w:tabs>
      <w:spacing w:before="120" w:after="120"/>
      <w:jc w:val="both"/>
    </w:pPr>
    <w:rPr>
      <w:rFonts w:ascii="Times New Roman" w:hAnsi="Times New Roman"/>
      <w:b/>
      <w:caps/>
      <w:sz w:val="22"/>
      <w:lang w:val="en-GB"/>
    </w:rPr>
  </w:style>
  <w:style w:type="paragraph" w:customStyle="1" w:styleId="LBSchedule2-Alt">
    <w:name w:val="LB Schedule 2 - Alt"/>
    <w:pPr>
      <w:numPr>
        <w:ilvl w:val="1"/>
        <w:numId w:val="25"/>
      </w:numPr>
      <w:tabs>
        <w:tab w:val="left" w:pos="720"/>
      </w:tabs>
      <w:spacing w:before="120" w:after="120"/>
      <w:jc w:val="both"/>
    </w:pPr>
    <w:rPr>
      <w:rFonts w:ascii="Times New Roman" w:hAnsi="Times New Roman"/>
      <w:sz w:val="22"/>
      <w:lang w:val="en-GB"/>
    </w:rPr>
  </w:style>
  <w:style w:type="paragraph" w:customStyle="1" w:styleId="LBSchedule3-Alt">
    <w:name w:val="LB Schedule 3 - Alt"/>
    <w:pPr>
      <w:numPr>
        <w:ilvl w:val="3"/>
        <w:numId w:val="25"/>
      </w:numPr>
      <w:tabs>
        <w:tab w:val="left" w:pos="1440"/>
      </w:tabs>
      <w:spacing w:before="120" w:after="120"/>
      <w:jc w:val="both"/>
    </w:pPr>
    <w:rPr>
      <w:rFonts w:ascii="Times New Roman" w:hAnsi="Times New Roman"/>
      <w:sz w:val="22"/>
      <w:lang w:val="en-GB"/>
    </w:rPr>
  </w:style>
  <w:style w:type="paragraph" w:customStyle="1" w:styleId="LBSchedule4-Alt">
    <w:name w:val="LB Schedule 4 - Alt"/>
    <w:pPr>
      <w:numPr>
        <w:ilvl w:val="4"/>
        <w:numId w:val="25"/>
      </w:numPr>
      <w:tabs>
        <w:tab w:val="left" w:pos="2160"/>
      </w:tabs>
      <w:spacing w:before="120" w:after="120"/>
    </w:pPr>
    <w:rPr>
      <w:rFonts w:ascii="Times New Roman" w:hAnsi="Times New Roman"/>
      <w:sz w:val="22"/>
      <w:lang w:val="en-GB"/>
    </w:rPr>
  </w:style>
  <w:style w:type="paragraph" w:customStyle="1" w:styleId="LBSchedule5-Alt">
    <w:name w:val="LB Schedule 5 - Alt"/>
    <w:pPr>
      <w:numPr>
        <w:ilvl w:val="5"/>
        <w:numId w:val="25"/>
      </w:numPr>
      <w:tabs>
        <w:tab w:val="left" w:pos="2880"/>
      </w:tabs>
      <w:spacing w:before="120" w:after="120"/>
      <w:jc w:val="both"/>
    </w:pPr>
    <w:rPr>
      <w:rFonts w:ascii="Times New Roman" w:hAnsi="Times New Roman"/>
      <w:sz w:val="22"/>
      <w:lang w:val="en-GB"/>
    </w:rPr>
  </w:style>
  <w:style w:type="paragraph" w:customStyle="1" w:styleId="LBHeading1">
    <w:name w:val="LB Heading 1"/>
    <w:pPr>
      <w:numPr>
        <w:numId w:val="17"/>
      </w:numPr>
      <w:tabs>
        <w:tab w:val="left" w:pos="720"/>
      </w:tabs>
      <w:spacing w:before="120" w:after="120"/>
      <w:jc w:val="both"/>
    </w:pPr>
    <w:rPr>
      <w:rFonts w:ascii="Times New Roman" w:hAnsi="Times New Roman"/>
      <w:b/>
      <w:caps/>
      <w:sz w:val="22"/>
    </w:rPr>
  </w:style>
  <w:style w:type="paragraph" w:customStyle="1" w:styleId="LBHeading2">
    <w:name w:val="LB Heading 2"/>
    <w:pPr>
      <w:numPr>
        <w:ilvl w:val="1"/>
        <w:numId w:val="17"/>
      </w:numPr>
      <w:tabs>
        <w:tab w:val="left" w:pos="720"/>
      </w:tabs>
      <w:spacing w:before="120" w:after="120"/>
      <w:jc w:val="both"/>
    </w:pPr>
    <w:rPr>
      <w:rFonts w:ascii="Times New Roman" w:hAnsi="Times New Roman"/>
      <w:sz w:val="22"/>
    </w:rPr>
  </w:style>
  <w:style w:type="paragraph" w:customStyle="1" w:styleId="LBHeading3">
    <w:name w:val="LB Heading 3"/>
    <w:pPr>
      <w:numPr>
        <w:ilvl w:val="3"/>
        <w:numId w:val="17"/>
      </w:numPr>
      <w:spacing w:before="120" w:after="120"/>
      <w:jc w:val="both"/>
    </w:pPr>
    <w:rPr>
      <w:rFonts w:ascii="Times New Roman" w:hAnsi="Times New Roman"/>
      <w:sz w:val="22"/>
    </w:rPr>
  </w:style>
  <w:style w:type="paragraph" w:customStyle="1" w:styleId="LBHeading3-111">
    <w:name w:val="LB Heading 3 - 1.1.1"/>
    <w:uiPriority w:val="99"/>
    <w:semiHidden/>
    <w:pPr>
      <w:numPr>
        <w:ilvl w:val="2"/>
        <w:numId w:val="17"/>
      </w:numPr>
      <w:tabs>
        <w:tab w:val="left" w:pos="720"/>
      </w:tabs>
      <w:spacing w:before="120" w:after="120"/>
      <w:jc w:val="both"/>
    </w:pPr>
    <w:rPr>
      <w:rFonts w:ascii="Times New Roman" w:hAnsi="Times New Roman"/>
      <w:sz w:val="22"/>
      <w:lang w:val="en-US"/>
    </w:rPr>
  </w:style>
  <w:style w:type="paragraph" w:customStyle="1" w:styleId="LBHeading4">
    <w:name w:val="LB Heading 4"/>
    <w:pPr>
      <w:numPr>
        <w:ilvl w:val="4"/>
        <w:numId w:val="17"/>
      </w:numPr>
      <w:tabs>
        <w:tab w:val="left" w:pos="2160"/>
      </w:tabs>
      <w:spacing w:before="120" w:after="120"/>
      <w:jc w:val="both"/>
    </w:pPr>
    <w:rPr>
      <w:rFonts w:ascii="Times New Roman" w:hAnsi="Times New Roman"/>
      <w:sz w:val="22"/>
    </w:rPr>
  </w:style>
  <w:style w:type="paragraph" w:customStyle="1" w:styleId="LBHeading5">
    <w:name w:val="LB Heading 5"/>
    <w:pPr>
      <w:numPr>
        <w:ilvl w:val="5"/>
        <w:numId w:val="17"/>
      </w:numPr>
      <w:tabs>
        <w:tab w:val="left" w:pos="2880"/>
      </w:tabs>
      <w:spacing w:before="120" w:after="120"/>
      <w:jc w:val="both"/>
    </w:pPr>
    <w:rPr>
      <w:rFonts w:ascii="Times New Roman" w:hAnsi="Times New Roman"/>
      <w:sz w:val="22"/>
    </w:rPr>
  </w:style>
  <w:style w:type="paragraph" w:customStyle="1" w:styleId="LBHeading1-Alt">
    <w:name w:val="LB Heading 1 - Alt"/>
    <w:uiPriority w:val="1"/>
    <w:pPr>
      <w:numPr>
        <w:numId w:val="16"/>
      </w:numPr>
      <w:tabs>
        <w:tab w:val="left" w:pos="720"/>
      </w:tabs>
      <w:spacing w:before="120" w:after="120"/>
      <w:jc w:val="both"/>
    </w:pPr>
    <w:rPr>
      <w:rFonts w:ascii="Times New Roman" w:hAnsi="Times New Roman"/>
      <w:b/>
      <w:caps/>
      <w:sz w:val="22"/>
      <w:lang w:val="en-GB"/>
    </w:rPr>
  </w:style>
  <w:style w:type="paragraph" w:customStyle="1" w:styleId="LBHeading2-Alt">
    <w:name w:val="LB Heading 2 - Alt"/>
    <w:uiPriority w:val="1"/>
    <w:pPr>
      <w:numPr>
        <w:ilvl w:val="1"/>
        <w:numId w:val="16"/>
      </w:numPr>
      <w:tabs>
        <w:tab w:val="left" w:pos="720"/>
      </w:tabs>
      <w:spacing w:before="120" w:after="120"/>
      <w:jc w:val="both"/>
    </w:pPr>
    <w:rPr>
      <w:rFonts w:ascii="Times New Roman" w:hAnsi="Times New Roman"/>
      <w:sz w:val="22"/>
      <w:lang w:val="en-GB"/>
    </w:rPr>
  </w:style>
  <w:style w:type="paragraph" w:customStyle="1" w:styleId="LBHeading3-Alt">
    <w:name w:val="LB Heading 3 - Alt"/>
    <w:uiPriority w:val="1"/>
    <w:pPr>
      <w:numPr>
        <w:ilvl w:val="3"/>
        <w:numId w:val="16"/>
      </w:numPr>
      <w:tabs>
        <w:tab w:val="left" w:pos="1440"/>
      </w:tabs>
      <w:spacing w:before="120" w:after="120"/>
      <w:ind w:left="1440" w:hanging="720"/>
      <w:jc w:val="both"/>
    </w:pPr>
    <w:rPr>
      <w:rFonts w:ascii="Times New Roman" w:hAnsi="Times New Roman"/>
      <w:sz w:val="22"/>
      <w:lang w:val="en-GB"/>
    </w:rPr>
  </w:style>
  <w:style w:type="paragraph" w:customStyle="1" w:styleId="LBHeading3-111Alt">
    <w:name w:val="LB Heading 3 - 1.1.1 Alt"/>
    <w:uiPriority w:val="99"/>
    <w:semiHidden/>
    <w:pPr>
      <w:numPr>
        <w:ilvl w:val="2"/>
        <w:numId w:val="16"/>
      </w:numPr>
      <w:tabs>
        <w:tab w:val="left" w:pos="720"/>
      </w:tabs>
      <w:spacing w:before="120" w:after="120"/>
      <w:jc w:val="both"/>
    </w:pPr>
    <w:rPr>
      <w:rFonts w:ascii="Times New Roman" w:hAnsi="Times New Roman"/>
      <w:sz w:val="22"/>
    </w:rPr>
  </w:style>
  <w:style w:type="paragraph" w:customStyle="1" w:styleId="LBHeading4-Alt">
    <w:name w:val="LB Heading 4 - Alt"/>
    <w:uiPriority w:val="1"/>
    <w:pPr>
      <w:numPr>
        <w:ilvl w:val="4"/>
        <w:numId w:val="16"/>
      </w:numPr>
      <w:tabs>
        <w:tab w:val="left" w:pos="2160"/>
      </w:tabs>
      <w:spacing w:before="120" w:after="120"/>
      <w:jc w:val="both"/>
    </w:pPr>
    <w:rPr>
      <w:rFonts w:ascii="Times New Roman" w:hAnsi="Times New Roman"/>
      <w:sz w:val="22"/>
      <w:lang w:val="en-GB"/>
    </w:rPr>
  </w:style>
  <w:style w:type="paragraph" w:customStyle="1" w:styleId="LBHeading5-Alt">
    <w:name w:val="LB Heading 5 - Alt"/>
    <w:uiPriority w:val="1"/>
    <w:pPr>
      <w:numPr>
        <w:ilvl w:val="5"/>
        <w:numId w:val="16"/>
      </w:numPr>
      <w:tabs>
        <w:tab w:val="left" w:pos="2880"/>
      </w:tabs>
      <w:spacing w:before="120" w:after="120"/>
      <w:jc w:val="both"/>
    </w:pPr>
    <w:rPr>
      <w:rFonts w:ascii="Times New Roman" w:hAnsi="Times New Roman"/>
      <w:sz w:val="22"/>
      <w:lang w:val="en-GB"/>
    </w:rPr>
  </w:style>
  <w:style w:type="paragraph" w:customStyle="1" w:styleId="Parties-Alt">
    <w:name w:val="Parties - Alt"/>
    <w:pPr>
      <w:numPr>
        <w:ilvl w:val="1"/>
        <w:numId w:val="20"/>
      </w:numPr>
      <w:spacing w:before="120" w:after="120"/>
      <w:jc w:val="both"/>
    </w:pPr>
    <w:rPr>
      <w:rFonts w:ascii="Times New Roman" w:hAnsi="Times New Roman"/>
      <w:sz w:val="22"/>
    </w:rPr>
  </w:style>
  <w:style w:type="paragraph" w:customStyle="1" w:styleId="Recitals-Alt">
    <w:name w:val="Recitals - Alt"/>
    <w:pPr>
      <w:numPr>
        <w:numId w:val="20"/>
      </w:numPr>
      <w:spacing w:before="120" w:after="120"/>
      <w:jc w:val="both"/>
    </w:pPr>
    <w:rPr>
      <w:rFonts w:ascii="Times New Roman" w:hAnsi="Times New Roman"/>
      <w:sz w:val="22"/>
    </w:rPr>
  </w:style>
  <w:style w:type="paragraph" w:customStyle="1" w:styleId="LBSchedule3-111Alt">
    <w:name w:val="LB Schedule 3 - 1.1.1 Alt"/>
    <w:pPr>
      <w:numPr>
        <w:ilvl w:val="2"/>
        <w:numId w:val="25"/>
      </w:numPr>
      <w:tabs>
        <w:tab w:val="left" w:pos="720"/>
      </w:tabs>
      <w:spacing w:before="120" w:after="120"/>
      <w:jc w:val="both"/>
    </w:pPr>
    <w:rPr>
      <w:rFonts w:ascii="Times New Roman" w:hAnsi="Times New Roman"/>
      <w:sz w:val="22"/>
      <w:lang w:val="en-US"/>
    </w:rPr>
  </w:style>
  <w:style w:type="paragraph" w:customStyle="1" w:styleId="LBArabic1-Alt">
    <w:name w:val="LB Arabic 1 - Alt"/>
    <w:pPr>
      <w:numPr>
        <w:numId w:val="18"/>
      </w:numPr>
      <w:spacing w:before="120" w:after="120"/>
      <w:jc w:val="both"/>
    </w:pPr>
    <w:rPr>
      <w:rFonts w:ascii="Times New Roman" w:hAnsi="Times New Roman"/>
      <w:sz w:val="22"/>
      <w:lang w:val="en-GB"/>
    </w:rPr>
  </w:style>
  <w:style w:type="paragraph" w:customStyle="1" w:styleId="LBArabic2-Alt">
    <w:name w:val="LB Arabic 2 - Alt"/>
    <w:pPr>
      <w:numPr>
        <w:ilvl w:val="1"/>
        <w:numId w:val="18"/>
      </w:numPr>
      <w:spacing w:before="120" w:after="120"/>
      <w:jc w:val="both"/>
    </w:pPr>
    <w:rPr>
      <w:rFonts w:ascii="Times New Roman" w:hAnsi="Times New Roman"/>
      <w:sz w:val="22"/>
      <w:lang w:val="en-GB"/>
    </w:rPr>
  </w:style>
  <w:style w:type="paragraph" w:customStyle="1" w:styleId="LBArabic3-Alt">
    <w:name w:val="LB Arabic 3 - Alt"/>
    <w:pPr>
      <w:numPr>
        <w:ilvl w:val="2"/>
        <w:numId w:val="18"/>
      </w:numPr>
      <w:spacing w:before="120" w:after="120"/>
      <w:jc w:val="both"/>
    </w:pPr>
    <w:rPr>
      <w:rFonts w:ascii="Times New Roman" w:hAnsi="Times New Roman"/>
      <w:sz w:val="22"/>
      <w:lang w:val="en-GB"/>
    </w:rPr>
  </w:style>
  <w:style w:type="paragraph" w:customStyle="1" w:styleId="LBArabic4-Alt">
    <w:name w:val="LB Arabic 4 - Alt"/>
    <w:pPr>
      <w:numPr>
        <w:ilvl w:val="3"/>
        <w:numId w:val="18"/>
      </w:numPr>
      <w:spacing w:before="120" w:after="120"/>
      <w:jc w:val="both"/>
    </w:pPr>
    <w:rPr>
      <w:rFonts w:ascii="Times New Roman" w:hAnsi="Times New Roman"/>
      <w:sz w:val="22"/>
      <w:lang w:val="en-GB"/>
    </w:rPr>
  </w:style>
  <w:style w:type="paragraph" w:customStyle="1" w:styleId="LBArabic5-Alt">
    <w:name w:val="LB Arabic 5 - Alt"/>
    <w:pPr>
      <w:numPr>
        <w:ilvl w:val="4"/>
        <w:numId w:val="18"/>
      </w:numPr>
      <w:spacing w:before="120" w:after="120"/>
      <w:jc w:val="both"/>
    </w:pPr>
    <w:rPr>
      <w:rFonts w:ascii="Times New Roman" w:hAnsi="Times New Roman"/>
      <w:sz w:val="22"/>
      <w:lang w:val="en-GB"/>
    </w:rPr>
  </w:style>
  <w:style w:type="paragraph" w:customStyle="1" w:styleId="LBArabic6-Alt">
    <w:name w:val="LB Arabic 6 - Alt"/>
    <w:pPr>
      <w:numPr>
        <w:ilvl w:val="5"/>
        <w:numId w:val="18"/>
      </w:numPr>
      <w:spacing w:before="120" w:after="120"/>
      <w:jc w:val="both"/>
    </w:pPr>
    <w:rPr>
      <w:rFonts w:ascii="Times New Roman" w:hAnsi="Times New Roman"/>
      <w:sz w:val="22"/>
      <w:lang w:val="en-GB"/>
    </w:rPr>
  </w:style>
  <w:style w:type="paragraph" w:customStyle="1" w:styleId="LBRoman1-Alt">
    <w:name w:val="LB Roman 1 - Alt"/>
    <w:pPr>
      <w:numPr>
        <w:numId w:val="19"/>
      </w:numPr>
      <w:spacing w:before="120" w:after="120"/>
      <w:jc w:val="both"/>
    </w:pPr>
    <w:rPr>
      <w:rFonts w:ascii="Times New Roman" w:hAnsi="Times New Roman"/>
      <w:sz w:val="22"/>
      <w:lang w:val="en-GB"/>
    </w:rPr>
  </w:style>
  <w:style w:type="paragraph" w:customStyle="1" w:styleId="LBRoman2-Alt">
    <w:name w:val="LB Roman 2 - Alt"/>
    <w:pPr>
      <w:numPr>
        <w:ilvl w:val="1"/>
        <w:numId w:val="19"/>
      </w:numPr>
      <w:spacing w:before="120" w:after="120"/>
      <w:jc w:val="both"/>
    </w:pPr>
    <w:rPr>
      <w:rFonts w:ascii="Times New Roman" w:hAnsi="Times New Roman"/>
      <w:sz w:val="22"/>
      <w:lang w:val="en-GB"/>
    </w:rPr>
  </w:style>
  <w:style w:type="paragraph" w:customStyle="1" w:styleId="LBRoman3-Alt">
    <w:name w:val="LB Roman 3 - Alt"/>
    <w:pPr>
      <w:numPr>
        <w:ilvl w:val="2"/>
        <w:numId w:val="19"/>
      </w:numPr>
      <w:spacing w:before="120" w:after="120"/>
      <w:jc w:val="both"/>
    </w:pPr>
    <w:rPr>
      <w:rFonts w:ascii="Times New Roman" w:hAnsi="Times New Roman"/>
      <w:sz w:val="22"/>
      <w:lang w:val="en-GB"/>
    </w:rPr>
  </w:style>
  <w:style w:type="paragraph" w:customStyle="1" w:styleId="LBRoman4-Alt">
    <w:name w:val="LB Roman 4 - Alt"/>
    <w:pPr>
      <w:numPr>
        <w:ilvl w:val="3"/>
        <w:numId w:val="19"/>
      </w:numPr>
      <w:spacing w:before="120" w:after="120"/>
      <w:jc w:val="both"/>
    </w:pPr>
    <w:rPr>
      <w:rFonts w:ascii="Times New Roman" w:hAnsi="Times New Roman"/>
      <w:sz w:val="22"/>
      <w:lang w:val="en-GB"/>
    </w:rPr>
  </w:style>
  <w:style w:type="paragraph" w:customStyle="1" w:styleId="LBRoman5-Alt">
    <w:name w:val="LB Roman 5 - Alt"/>
    <w:pPr>
      <w:numPr>
        <w:ilvl w:val="4"/>
        <w:numId w:val="19"/>
      </w:numPr>
      <w:spacing w:before="120" w:after="120"/>
      <w:jc w:val="both"/>
    </w:pPr>
    <w:rPr>
      <w:rFonts w:ascii="Times New Roman" w:hAnsi="Times New Roman"/>
      <w:sz w:val="22"/>
      <w:lang w:val="en-GB"/>
    </w:rPr>
  </w:style>
  <w:style w:type="paragraph" w:customStyle="1" w:styleId="BdyText2">
    <w:name w:val="Bоdy Text 2"/>
    <w:pPr>
      <w:spacing w:before="120" w:after="120"/>
      <w:ind w:left="720"/>
      <w:jc w:val="both"/>
    </w:pPr>
    <w:rPr>
      <w:rFonts w:ascii="Times New Roman" w:hAnsi="Times New Roman"/>
      <w:sz w:val="22"/>
    </w:rPr>
  </w:style>
  <w:style w:type="paragraph" w:customStyle="1" w:styleId="BdyText3">
    <w:name w:val="Bоdy Text 3"/>
    <w:basedOn w:val="BdyText2"/>
    <w:pPr>
      <w:ind w:left="1440"/>
    </w:pPr>
  </w:style>
  <w:style w:type="paragraph" w:customStyle="1" w:styleId="LBParties">
    <w:name w:val="LB Parties"/>
    <w:basedOn w:val="Parties"/>
    <w:uiPriority w:val="13"/>
    <w:rPr>
      <w:lang w:val="ru-RU"/>
    </w:rPr>
  </w:style>
  <w:style w:type="paragraph" w:customStyle="1" w:styleId="LBParties-Alt">
    <w:name w:val="LB Parties - Alt"/>
    <w:basedOn w:val="Parties-Alt"/>
    <w:uiPriority w:val="13"/>
    <w:rPr>
      <w:lang w:val="en-GB"/>
    </w:rPr>
  </w:style>
  <w:style w:type="paragraph" w:customStyle="1" w:styleId="LBRecitals">
    <w:name w:val="LB Recitals"/>
    <w:basedOn w:val="Recitals"/>
    <w:uiPriority w:val="13"/>
    <w:rPr>
      <w:lang w:val="ru-RU"/>
    </w:rPr>
  </w:style>
  <w:style w:type="paragraph" w:customStyle="1" w:styleId="LBRecitals-Alt">
    <w:name w:val="LB Recitals - Alt"/>
    <w:basedOn w:val="Recitals-Alt"/>
    <w:uiPriority w:val="13"/>
    <w:rPr>
      <w:lang w:val="en-GB"/>
    </w:rPr>
  </w:style>
  <w:style w:type="paragraph" w:customStyle="1" w:styleId="LBNameoftheContract">
    <w:name w:val="LB Name of the Contract"/>
    <w:basedOn w:val="NameoftheContract"/>
  </w:style>
  <w:style w:type="paragraph" w:customStyle="1" w:styleId="LBNameoftheParty">
    <w:name w:val="LB Name of the Party"/>
    <w:basedOn w:val="NameoftheParty"/>
    <w:rPr>
      <w:lang w:val="ru-RU"/>
    </w:rPr>
  </w:style>
  <w:style w:type="paragraph" w:customStyle="1" w:styleId="LBNameofthePartyAND">
    <w:name w:val="LB Name of the Party – AND"/>
    <w:basedOn w:val="NameoftheParty-AND"/>
    <w:rPr>
      <w:lang w:val="ru-RU"/>
    </w:rPr>
  </w:style>
  <w:style w:type="paragraph" w:customStyle="1" w:styleId="LBBodyText1">
    <w:name w:val="LB Body Text 1"/>
    <w:basedOn w:val="BodyText1"/>
    <w:rPr>
      <w:lang w:val="ru-RU"/>
    </w:rPr>
  </w:style>
  <w:style w:type="paragraph" w:customStyle="1" w:styleId="LBBodyText2">
    <w:name w:val="LB Body Text 2"/>
    <w:basedOn w:val="BdyText2"/>
  </w:style>
  <w:style w:type="paragraph" w:customStyle="1" w:styleId="LBBodyText3">
    <w:name w:val="LB Body Text 3"/>
    <w:basedOn w:val="BdyText3"/>
  </w:style>
  <w:style w:type="paragraph" w:customStyle="1" w:styleId="LBBodyText4">
    <w:name w:val="LB Body Text 4"/>
    <w:basedOn w:val="BodyText4"/>
    <w:rPr>
      <w:lang w:val="ru-RU"/>
    </w:rPr>
  </w:style>
  <w:style w:type="paragraph" w:customStyle="1" w:styleId="LBBodyText5">
    <w:name w:val="LB Body Text 5"/>
    <w:basedOn w:val="BodyText5"/>
    <w:rPr>
      <w:lang w:val="ru-RU"/>
    </w:rPr>
  </w:style>
  <w:style w:type="paragraph" w:customStyle="1" w:styleId="LBBodyText6">
    <w:name w:val="LB Body Text 6"/>
    <w:basedOn w:val="BodyText6"/>
    <w:rPr>
      <w:lang w:val="ru-RU"/>
    </w:rPr>
  </w:style>
  <w:style w:type="paragraph" w:customStyle="1" w:styleId="LBScheduleParties">
    <w:name w:val="LB Schedule Parties"/>
    <w:pPr>
      <w:numPr>
        <w:numId w:val="23"/>
      </w:numPr>
      <w:spacing w:before="120" w:after="120"/>
      <w:jc w:val="both"/>
    </w:pPr>
    <w:rPr>
      <w:rFonts w:ascii="Times New Roman" w:hAnsi="Times New Roman"/>
      <w:sz w:val="22"/>
    </w:rPr>
  </w:style>
  <w:style w:type="paragraph" w:customStyle="1" w:styleId="LBScheduleParties-Alt">
    <w:name w:val="LB Schedule Parties - Alt"/>
    <w:pPr>
      <w:numPr>
        <w:numId w:val="24"/>
      </w:numPr>
      <w:spacing w:before="120" w:after="120"/>
      <w:jc w:val="both"/>
    </w:pPr>
    <w:rPr>
      <w:rFonts w:ascii="Times New Roman" w:hAnsi="Times New Roman"/>
      <w:sz w:val="22"/>
      <w:lang w:val="en-GB"/>
    </w:rPr>
  </w:style>
  <w:style w:type="paragraph" w:styleId="af5">
    <w:name w:val="List Paragraph"/>
    <w:basedOn w:val="a"/>
    <w:pPr>
      <w:ind w:left="720"/>
      <w:contextualSpacing/>
    </w:pPr>
  </w:style>
  <w:style w:type="paragraph" w:customStyle="1" w:styleId="LBSimple1">
    <w:name w:val="LB Simple 1"/>
    <w:uiPriority w:val="15"/>
    <w:pPr>
      <w:numPr>
        <w:numId w:val="27"/>
      </w:numPr>
      <w:spacing w:before="120" w:after="120"/>
      <w:jc w:val="both"/>
    </w:pPr>
    <w:rPr>
      <w:rFonts w:ascii="Times New Roman" w:hAnsi="Times New Roman"/>
      <w:sz w:val="22"/>
    </w:rPr>
  </w:style>
  <w:style w:type="paragraph" w:customStyle="1" w:styleId="LBSimple1-Alt">
    <w:name w:val="LB Simple 1 - Alt"/>
    <w:pPr>
      <w:numPr>
        <w:numId w:val="28"/>
      </w:numPr>
      <w:spacing w:before="120" w:after="120"/>
      <w:jc w:val="both"/>
    </w:pPr>
    <w:rPr>
      <w:rFonts w:ascii="Times New Roman" w:hAnsi="Times New Roman"/>
      <w:sz w:val="22"/>
      <w:lang w:val="en-GB"/>
    </w:rPr>
  </w:style>
  <w:style w:type="paragraph" w:customStyle="1" w:styleId="LBSimple2">
    <w:name w:val="LB Simple 2"/>
    <w:pPr>
      <w:numPr>
        <w:ilvl w:val="1"/>
        <w:numId w:val="27"/>
      </w:numPr>
      <w:spacing w:before="120" w:after="120"/>
      <w:jc w:val="both"/>
    </w:pPr>
    <w:rPr>
      <w:rFonts w:ascii="Times New Roman" w:hAnsi="Times New Roman"/>
      <w:sz w:val="22"/>
    </w:rPr>
  </w:style>
  <w:style w:type="paragraph" w:customStyle="1" w:styleId="LBSimple2-Alt">
    <w:name w:val="LB Simple 2 - Alt"/>
    <w:pPr>
      <w:numPr>
        <w:ilvl w:val="1"/>
        <w:numId w:val="28"/>
      </w:numPr>
      <w:spacing w:before="120" w:after="120"/>
      <w:jc w:val="both"/>
    </w:pPr>
    <w:rPr>
      <w:rFonts w:ascii="Times New Roman" w:hAnsi="Times New Roman"/>
      <w:sz w:val="22"/>
      <w:lang w:val="en-GB"/>
    </w:rPr>
  </w:style>
  <w:style w:type="paragraph" w:customStyle="1" w:styleId="LBSimple3-Alt">
    <w:name w:val="LB Simple 3 - Alt"/>
    <w:pPr>
      <w:numPr>
        <w:ilvl w:val="2"/>
        <w:numId w:val="28"/>
      </w:numPr>
      <w:spacing w:before="120" w:after="120"/>
      <w:jc w:val="both"/>
    </w:pPr>
    <w:rPr>
      <w:rFonts w:ascii="Times New Roman" w:hAnsi="Times New Roman"/>
      <w:sz w:val="22"/>
      <w:lang w:val="en-GB"/>
    </w:rPr>
  </w:style>
  <w:style w:type="paragraph" w:customStyle="1" w:styleId="LBSimple3">
    <w:name w:val="LB Simple 3"/>
    <w:pPr>
      <w:numPr>
        <w:ilvl w:val="2"/>
        <w:numId w:val="27"/>
      </w:numPr>
      <w:spacing w:before="120" w:after="120"/>
      <w:jc w:val="both"/>
    </w:pPr>
    <w:rPr>
      <w:rFonts w:ascii="Times New Roman" w:hAnsi="Times New Roman"/>
      <w:sz w:val="22"/>
    </w:rPr>
  </w:style>
  <w:style w:type="paragraph" w:customStyle="1" w:styleId="LBGovstyle1">
    <w:name w:val="LB Gov style 1"/>
    <w:pPr>
      <w:numPr>
        <w:numId w:val="71"/>
      </w:numPr>
      <w:spacing w:before="120" w:after="120"/>
      <w:jc w:val="both"/>
    </w:pPr>
    <w:rPr>
      <w:rFonts w:ascii="Times New Roman" w:hAnsi="Times New Roman"/>
      <w:b/>
      <w:sz w:val="22"/>
    </w:rPr>
  </w:style>
  <w:style w:type="paragraph" w:customStyle="1" w:styleId="LBGovstyle2">
    <w:name w:val="LB Gov style 2"/>
    <w:pPr>
      <w:numPr>
        <w:ilvl w:val="1"/>
        <w:numId w:val="71"/>
      </w:numPr>
      <w:spacing w:before="120" w:after="120"/>
      <w:ind w:left="720"/>
      <w:jc w:val="both"/>
    </w:pPr>
    <w:rPr>
      <w:rFonts w:ascii="Times New Roman" w:hAnsi="Times New Roman"/>
      <w:sz w:val="22"/>
    </w:rPr>
  </w:style>
  <w:style w:type="paragraph" w:customStyle="1" w:styleId="LBGovstyle3">
    <w:name w:val="LB Gov style 3"/>
    <w:basedOn w:val="LBGovstyle2"/>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9"/>
      </w:numPr>
      <w:spacing w:before="120" w:after="120"/>
      <w:jc w:val="both"/>
    </w:pPr>
    <w:rPr>
      <w:rFonts w:ascii="Times New Roman" w:hAnsi="Times New Roman"/>
      <w:sz w:val="22"/>
      <w:lang w:val="en-US"/>
    </w:rPr>
  </w:style>
  <w:style w:type="character" w:customStyle="1" w:styleId="LBGovstyle1-Alt0">
    <w:name w:val="LB Gov style 1 - Alt Знак"/>
    <w:basedOn w:val="a0"/>
    <w:link w:val="LBGovstyle1-Alt"/>
    <w:uiPriority w:val="99"/>
    <w:rPr>
      <w:rFonts w:ascii="Times New Roman" w:hAnsi="Times New Roman"/>
      <w:sz w:val="22"/>
      <w:lang w:val="en-US"/>
    </w:rPr>
  </w:style>
  <w:style w:type="paragraph" w:customStyle="1" w:styleId="LBGovstyle2-Alt">
    <w:name w:val="LB Gov style 2 - Alt"/>
    <w:uiPriority w:val="99"/>
    <w:pPr>
      <w:numPr>
        <w:ilvl w:val="1"/>
        <w:numId w:val="29"/>
      </w:numPr>
      <w:spacing w:before="120" w:after="120"/>
      <w:jc w:val="both"/>
    </w:pPr>
    <w:rPr>
      <w:rFonts w:ascii="Times New Roman" w:hAnsi="Times New Roman"/>
      <w:sz w:val="22"/>
      <w:lang w:val="en-US"/>
    </w:rPr>
  </w:style>
  <w:style w:type="paragraph" w:customStyle="1" w:styleId="LBGovstyle3-Alt">
    <w:name w:val="LB Gov style 3 - Alt"/>
    <w:uiPriority w:val="99"/>
    <w:pPr>
      <w:numPr>
        <w:ilvl w:val="2"/>
        <w:numId w:val="29"/>
      </w:numPr>
      <w:spacing w:before="120" w:after="120"/>
      <w:jc w:val="both"/>
    </w:pPr>
    <w:rPr>
      <w:rFonts w:ascii="Times New Roman" w:hAnsi="Times New Roman"/>
      <w:sz w:val="22"/>
      <w:lang w:val="en-US"/>
    </w:rPr>
  </w:style>
  <w:style w:type="paragraph" w:customStyle="1" w:styleId="LBGovstyle4-Alt">
    <w:name w:val="LB Gov style 4 - Alt"/>
    <w:uiPriority w:val="99"/>
    <w:pPr>
      <w:numPr>
        <w:ilvl w:val="3"/>
        <w:numId w:val="29"/>
      </w:numPr>
      <w:spacing w:before="120" w:after="120"/>
      <w:jc w:val="both"/>
    </w:pPr>
    <w:rPr>
      <w:rFonts w:ascii="Times New Roman" w:hAnsi="Times New Roman"/>
      <w:sz w:val="22"/>
      <w:lang w:val="en-US"/>
    </w:rPr>
  </w:style>
  <w:style w:type="paragraph" w:customStyle="1" w:styleId="LBGovstyle5-Alt">
    <w:name w:val="LB Gov style 5 - Alt"/>
    <w:basedOn w:val="LBGovstyle4-Alt"/>
    <w:uiPriority w:val="99"/>
    <w:pPr>
      <w:numPr>
        <w:ilvl w:val="4"/>
      </w:numPr>
    </w:pPr>
  </w:style>
  <w:style w:type="paragraph" w:customStyle="1" w:styleId="LBGovstyle6-Alt">
    <w:name w:val="LB Gov style 6 - Alt"/>
    <w:basedOn w:val="LBGovstyle5-Alt"/>
    <w:uiPriority w:val="99"/>
    <w:pPr>
      <w:numPr>
        <w:ilvl w:val="5"/>
      </w:numPr>
    </w:pPr>
  </w:style>
  <w:style w:type="paragraph" w:customStyle="1" w:styleId="LBGovstyle6">
    <w:name w:val="LB Gov style 6"/>
    <w:basedOn w:val="a"/>
    <w:pPr>
      <w:numPr>
        <w:ilvl w:val="6"/>
        <w:numId w:val="71"/>
      </w:numPr>
      <w:spacing w:before="120" w:after="120"/>
    </w:pPr>
    <w:rPr>
      <w:lang w:val="en-US"/>
    </w:rPr>
  </w:style>
  <w:style w:type="paragraph" w:customStyle="1" w:styleId="ConsPlusNormal">
    <w:name w:val="ConsPlusNormal"/>
    <w:link w:val="ConsPlusNormal0"/>
    <w:uiPriority w:val="99"/>
    <w:pPr>
      <w:ind w:firstLine="720"/>
    </w:pPr>
    <w:rPr>
      <w:rFonts w:ascii="Arial" w:hAnsi="Arial"/>
    </w:rPr>
  </w:style>
  <w:style w:type="character" w:customStyle="1" w:styleId="ConsPlusNormal0">
    <w:name w:val="ConsPlusNormal Знак"/>
    <w:link w:val="ConsPlusNormal"/>
    <w:uiPriority w:val="99"/>
    <w:rPr>
      <w:rFonts w:ascii="Arial" w:hAnsi="Arial"/>
    </w:rPr>
  </w:style>
  <w:style w:type="numbering" w:customStyle="1" w:styleId="WWOutlineListStyle2">
    <w:name w:val="WW_OutlineListStyle_2"/>
    <w:basedOn w:val="a2"/>
    <w:pPr>
      <w:numPr>
        <w:numId w:val="30"/>
      </w:numPr>
    </w:pPr>
  </w:style>
  <w:style w:type="paragraph" w:customStyle="1" w:styleId="LBNumHeading1">
    <w:name w:val="LB Num Heading 1"/>
    <w:pPr>
      <w:tabs>
        <w:tab w:val="left" w:pos="720"/>
      </w:tabs>
      <w:spacing w:before="120" w:after="120"/>
      <w:jc w:val="both"/>
    </w:pPr>
    <w:rPr>
      <w:rFonts w:ascii="Times New Roman" w:hAnsi="Times New Roman"/>
      <w:b/>
      <w:sz w:val="22"/>
    </w:rPr>
  </w:style>
  <w:style w:type="paragraph" w:customStyle="1" w:styleId="LBNumHeading2">
    <w:name w:val="LB Num Heading 2"/>
    <w:pPr>
      <w:tabs>
        <w:tab w:val="left" w:pos="720"/>
      </w:tabs>
      <w:spacing w:before="120" w:after="120"/>
      <w:jc w:val="both"/>
    </w:pPr>
    <w:rPr>
      <w:rFonts w:ascii="Times New Roman" w:hAnsi="Times New Roman"/>
      <w:b/>
      <w:sz w:val="22"/>
    </w:rPr>
  </w:style>
  <w:style w:type="paragraph" w:customStyle="1" w:styleId="LBNumHeading3">
    <w:name w:val="LB Num Heading 3"/>
    <w:pPr>
      <w:spacing w:before="120" w:after="120"/>
      <w:jc w:val="both"/>
    </w:pPr>
    <w:rPr>
      <w:rFonts w:ascii="Times New Roman" w:hAnsi="Times New Roman"/>
      <w:b/>
      <w:sz w:val="22"/>
    </w:rPr>
  </w:style>
  <w:style w:type="paragraph" w:customStyle="1" w:styleId="LBNumHeading3-111">
    <w:name w:val="LB Num Heading 3 - 1.1.1"/>
    <w:pPr>
      <w:tabs>
        <w:tab w:val="left" w:pos="720"/>
      </w:tabs>
      <w:spacing w:before="120" w:after="120"/>
      <w:jc w:val="both"/>
    </w:pPr>
    <w:rPr>
      <w:rFonts w:ascii="Times New Roman" w:hAnsi="Times New Roman"/>
      <w:b/>
      <w:sz w:val="22"/>
    </w:rPr>
  </w:style>
  <w:style w:type="paragraph" w:customStyle="1" w:styleId="LBNumHeading4">
    <w:name w:val="LB Num Heading 4"/>
    <w:pPr>
      <w:tabs>
        <w:tab w:val="left" w:pos="2160"/>
      </w:tabs>
      <w:spacing w:before="120" w:after="120"/>
      <w:jc w:val="both"/>
    </w:pPr>
    <w:rPr>
      <w:rFonts w:ascii="Times New Roman" w:hAnsi="Times New Roman"/>
      <w:b/>
      <w:sz w:val="22"/>
    </w:rPr>
  </w:style>
  <w:style w:type="paragraph" w:customStyle="1" w:styleId="LBNumHeading5">
    <w:name w:val="LB Num Heading 5"/>
    <w:pPr>
      <w:tabs>
        <w:tab w:val="left" w:pos="2880"/>
      </w:tabs>
      <w:spacing w:before="120" w:after="120"/>
      <w:jc w:val="both"/>
    </w:pPr>
    <w:rPr>
      <w:rFonts w:ascii="Times New Roman" w:hAnsi="Times New Roman"/>
      <w:b/>
      <w:sz w:val="22"/>
    </w:rPr>
  </w:style>
  <w:style w:type="paragraph" w:customStyle="1" w:styleId="LBNumHeading1-Alt">
    <w:name w:val="LB Num Heading 1 - Alt"/>
    <w:pPr>
      <w:tabs>
        <w:tab w:val="left" w:pos="720"/>
      </w:tabs>
      <w:spacing w:before="120" w:after="120"/>
      <w:jc w:val="both"/>
    </w:pPr>
    <w:rPr>
      <w:rFonts w:ascii="Times New Roman" w:hAnsi="Times New Roman"/>
      <w:b/>
      <w:sz w:val="22"/>
    </w:rPr>
  </w:style>
  <w:style w:type="paragraph" w:customStyle="1" w:styleId="LBNumHeading2-Alt">
    <w:name w:val="LB Num Heading 2 - Alt"/>
    <w:pPr>
      <w:tabs>
        <w:tab w:val="left" w:pos="720"/>
      </w:tabs>
      <w:spacing w:before="120" w:after="120"/>
      <w:jc w:val="both"/>
    </w:pPr>
    <w:rPr>
      <w:rFonts w:ascii="Times New Roman" w:hAnsi="Times New Roman"/>
      <w:sz w:val="22"/>
    </w:rPr>
  </w:style>
  <w:style w:type="paragraph" w:customStyle="1" w:styleId="LBNumHeading3-Alt">
    <w:name w:val="LB Num Heading 3 - Alt"/>
    <w:pPr>
      <w:tabs>
        <w:tab w:val="left" w:pos="1440"/>
      </w:tabs>
      <w:spacing w:before="120" w:after="120"/>
      <w:jc w:val="both"/>
    </w:pPr>
    <w:rPr>
      <w:rFonts w:ascii="Times New Roman" w:hAnsi="Times New Roman"/>
      <w:b/>
      <w:sz w:val="22"/>
      <w:lang w:val="en-US"/>
    </w:rPr>
  </w:style>
  <w:style w:type="paragraph" w:customStyle="1" w:styleId="LBNumHeading3-111Alt">
    <w:name w:val="LB Num Heading 3 - 1.1.1 Alt"/>
    <w:pPr>
      <w:tabs>
        <w:tab w:val="left" w:pos="720"/>
      </w:tabs>
      <w:spacing w:before="120" w:after="120"/>
      <w:jc w:val="both"/>
    </w:pPr>
    <w:rPr>
      <w:rFonts w:ascii="Times New Roman" w:hAnsi="Times New Roman"/>
      <w:sz w:val="22"/>
    </w:rPr>
  </w:style>
  <w:style w:type="paragraph" w:customStyle="1" w:styleId="LBNumHeading4-Alt">
    <w:name w:val="LB Num Heading 4 - Alt"/>
    <w:pPr>
      <w:tabs>
        <w:tab w:val="left" w:pos="2160"/>
      </w:tabs>
      <w:spacing w:before="120" w:after="120"/>
      <w:jc w:val="both"/>
    </w:pPr>
    <w:rPr>
      <w:rFonts w:ascii="Times New Roman" w:hAnsi="Times New Roman"/>
      <w:b/>
      <w:sz w:val="22"/>
      <w:lang w:val="en-US"/>
    </w:rPr>
  </w:style>
  <w:style w:type="paragraph" w:customStyle="1" w:styleId="LBNumHeading5-Alt">
    <w:name w:val="LB Num Heading 5 - Alt"/>
    <w:pPr>
      <w:tabs>
        <w:tab w:val="left" w:pos="2880"/>
      </w:tabs>
      <w:spacing w:before="120" w:after="120"/>
      <w:jc w:val="both"/>
    </w:pPr>
    <w:rPr>
      <w:rFonts w:ascii="Times New Roman" w:hAnsi="Times New Roman"/>
      <w:b/>
      <w:sz w:val="22"/>
      <w:lang w:val="en-US"/>
    </w:rPr>
  </w:style>
  <w:style w:type="paragraph" w:customStyle="1" w:styleId="LBNumParties">
    <w:name w:val="LB Num Parties"/>
    <w:basedOn w:val="Parties"/>
    <w:pPr>
      <w:numPr>
        <w:numId w:val="53"/>
      </w:numPr>
      <w:spacing w:after="0"/>
      <w:jc w:val="left"/>
    </w:pPr>
    <w:rPr>
      <w:rFonts w:ascii="Calibri" w:hAnsi="Calibri"/>
      <w:sz w:val="20"/>
      <w:lang w:val="ru-RU"/>
    </w:rPr>
  </w:style>
  <w:style w:type="paragraph" w:customStyle="1" w:styleId="LBNumParties-Alt">
    <w:name w:val="LB Num Parties - Alt"/>
    <w:basedOn w:val="Parties-Alt"/>
    <w:pPr>
      <w:numPr>
        <w:ilvl w:val="0"/>
        <w:numId w:val="0"/>
      </w:numPr>
    </w:pPr>
    <w:rPr>
      <w:lang w:val="en-US"/>
    </w:rPr>
  </w:style>
  <w:style w:type="paragraph" w:customStyle="1" w:styleId="LBNumRecitals">
    <w:name w:val="LB Num Recitals"/>
    <w:basedOn w:val="Recitals"/>
    <w:pPr>
      <w:numPr>
        <w:numId w:val="36"/>
      </w:numPr>
      <w:spacing w:after="0"/>
      <w:jc w:val="left"/>
    </w:pPr>
    <w:rPr>
      <w:rFonts w:ascii="Calibri" w:hAnsi="Calibri"/>
      <w:sz w:val="20"/>
      <w:lang w:val="ru-RU"/>
    </w:rPr>
  </w:style>
  <w:style w:type="paragraph" w:customStyle="1" w:styleId="LBNumRecitals-Alt">
    <w:name w:val="LB Num Recitals - Alt"/>
    <w:basedOn w:val="Recitals-Alt"/>
    <w:pPr>
      <w:numPr>
        <w:numId w:val="52"/>
      </w:numPr>
    </w:pPr>
    <w:rPr>
      <w:lang w:val="en-US"/>
    </w:rPr>
  </w:style>
  <w:style w:type="paragraph" w:customStyle="1" w:styleId="LBChapterHeading">
    <w:name w:val="LB Chapter Heading"/>
    <w:pPr>
      <w:numPr>
        <w:numId w:val="62"/>
      </w:numPr>
      <w:tabs>
        <w:tab w:val="left" w:pos="1080"/>
      </w:tabs>
      <w:spacing w:before="120" w:after="120"/>
    </w:pPr>
    <w:rPr>
      <w:rFonts w:ascii="Times New Roman" w:hAnsi="Times New Roman"/>
      <w:b/>
      <w:sz w:val="22"/>
    </w:rPr>
  </w:style>
  <w:style w:type="paragraph" w:customStyle="1" w:styleId="LBScheduleHeading-alt">
    <w:name w:val="LB Schedule Heading - alt"/>
    <w:basedOn w:val="LBScheduleHeading"/>
    <w:pPr>
      <w:numPr>
        <w:numId w:val="60"/>
      </w:numPr>
      <w:tabs>
        <w:tab w:val="left" w:pos="720"/>
      </w:tabs>
      <w:jc w:val="left"/>
    </w:pPr>
    <w:rPr>
      <w:lang w:val="en-GB"/>
    </w:rPr>
  </w:style>
  <w:style w:type="paragraph" w:customStyle="1" w:styleId="LBChapterHeading-Alt">
    <w:name w:val="LB Chapter Heading - Alt"/>
    <w:pPr>
      <w:numPr>
        <w:numId w:val="63"/>
      </w:numPr>
      <w:spacing w:before="120" w:after="120"/>
    </w:pPr>
    <w:rPr>
      <w:rFonts w:ascii="Times New Roman" w:hAnsi="Times New Roman"/>
      <w:b/>
      <w:sz w:val="22"/>
    </w:rPr>
  </w:style>
  <w:style w:type="paragraph" w:customStyle="1" w:styleId="LBDefinition">
    <w:name w:val="LB Definition"/>
    <w:pPr>
      <w:spacing w:before="120" w:after="120"/>
    </w:pPr>
    <w:rPr>
      <w:rFonts w:ascii="Times New Roman" w:hAnsi="Times New Roman"/>
      <w:b/>
      <w:sz w:val="22"/>
    </w:rPr>
  </w:style>
  <w:style w:type="paragraph" w:customStyle="1" w:styleId="LBDefinitionSubitem">
    <w:name w:val="LB Definition Subitem"/>
    <w:pPr>
      <w:spacing w:before="120" w:after="120"/>
    </w:pPr>
    <w:rPr>
      <w:rFonts w:ascii="Times New Roman" w:hAnsi="Times New Roman"/>
      <w:sz w:val="22"/>
    </w:rPr>
  </w:style>
  <w:style w:type="paragraph" w:customStyle="1" w:styleId="LBDefinitionSubSubitem">
    <w:name w:val="LB Definition SubSubitem"/>
    <w:pPr>
      <w:numPr>
        <w:numId w:val="64"/>
      </w:numPr>
      <w:spacing w:before="120" w:after="120"/>
    </w:pPr>
    <w:rPr>
      <w:rFonts w:ascii="Times New Roman" w:hAnsi="Times New Roman"/>
      <w:sz w:val="22"/>
    </w:rPr>
  </w:style>
  <w:style w:type="paragraph" w:customStyle="1" w:styleId="LBDefinition-Alt">
    <w:name w:val="LB Definition - Alt"/>
    <w:pPr>
      <w:spacing w:before="120" w:after="120"/>
    </w:pPr>
    <w:rPr>
      <w:rFonts w:ascii="Times New Roman" w:hAnsi="Times New Roman"/>
      <w:b/>
      <w:sz w:val="22"/>
    </w:rPr>
  </w:style>
  <w:style w:type="paragraph" w:customStyle="1" w:styleId="LBDefinitionSubitem-Alt">
    <w:name w:val="LB Definition Subitem - Alt"/>
    <w:pPr>
      <w:spacing w:before="120" w:after="120"/>
    </w:pPr>
    <w:rPr>
      <w:rFonts w:ascii="Times New Roman" w:hAnsi="Times New Roman"/>
      <w:sz w:val="22"/>
    </w:rPr>
  </w:style>
  <w:style w:type="paragraph" w:customStyle="1" w:styleId="LBDefinitionSubSubItem-alt">
    <w:name w:val="LB Definition SubSubItem - alt"/>
    <w:pPr>
      <w:numPr>
        <w:numId w:val="65"/>
      </w:numPr>
      <w:spacing w:before="120" w:after="120"/>
    </w:pPr>
    <w:rPr>
      <w:rFonts w:ascii="Times New Roman" w:hAnsi="Times New Roman"/>
      <w:sz w:val="22"/>
    </w:rPr>
  </w:style>
  <w:style w:type="paragraph" w:customStyle="1" w:styleId="LBNumParagraph1">
    <w:name w:val="LB Num Paragraph 1"/>
    <w:basedOn w:val="LBNumHeading1"/>
    <w:rPr>
      <w:b w:val="0"/>
    </w:rPr>
  </w:style>
  <w:style w:type="paragraph" w:customStyle="1" w:styleId="LBNumParagraph2">
    <w:name w:val="LB Num Paragraph 2"/>
    <w:basedOn w:val="LBNumHeading2"/>
    <w:rPr>
      <w:b w:val="0"/>
    </w:rPr>
  </w:style>
  <w:style w:type="paragraph" w:customStyle="1" w:styleId="LBNumParagraph3111">
    <w:name w:val="LB Num Paragraph 3 1.1.1"/>
    <w:basedOn w:val="LBNumHeading3-111"/>
    <w:rPr>
      <w:b w:val="0"/>
    </w:rPr>
  </w:style>
  <w:style w:type="paragraph" w:customStyle="1" w:styleId="LBNumParagraph4">
    <w:name w:val="LB Num Paragraph 4"/>
    <w:basedOn w:val="LBNumHeading4"/>
    <w:rPr>
      <w:b w:val="0"/>
    </w:rPr>
  </w:style>
  <w:style w:type="paragraph" w:customStyle="1" w:styleId="LBNumParagraph5">
    <w:name w:val="LB Num Paragraph 5"/>
    <w:basedOn w:val="LBNumHeading5"/>
    <w:rPr>
      <w:b w:val="0"/>
    </w:rPr>
  </w:style>
  <w:style w:type="paragraph" w:customStyle="1" w:styleId="LBNumParagraph3">
    <w:name w:val="LB Num Paragraph 3"/>
    <w:basedOn w:val="LBNumHeading3"/>
    <w:pPr>
      <w:numPr>
        <w:numId w:val="49"/>
      </w:numPr>
    </w:pPr>
    <w:rPr>
      <w:b w:val="0"/>
    </w:rPr>
  </w:style>
  <w:style w:type="paragraph" w:styleId="af6">
    <w:name w:val="Title"/>
    <w:basedOn w:val="a"/>
    <w:next w:val="a"/>
    <w:link w:val="af7"/>
    <w:uiPriority w:val="10"/>
    <w:rPr>
      <w:rFonts w:ascii="Calibri Light" w:hAnsi="Calibri Light"/>
      <w:spacing w:val="-10"/>
      <w:sz w:val="56"/>
    </w:rPr>
  </w:style>
  <w:style w:type="character" w:customStyle="1" w:styleId="af7">
    <w:name w:val="Заголовок Знак"/>
    <w:basedOn w:val="a0"/>
    <w:link w:val="af6"/>
    <w:uiPriority w:val="10"/>
    <w:rPr>
      <w:rFonts w:ascii="Calibri Light" w:hAnsi="Calibri Light"/>
      <w:spacing w:val="-10"/>
      <w:sz w:val="56"/>
    </w:rPr>
  </w:style>
  <w:style w:type="paragraph" w:customStyle="1" w:styleId="Roman3">
    <w:name w:val="Roman 3"/>
    <w:basedOn w:val="33"/>
    <w:pPr>
      <w:tabs>
        <w:tab w:val="left" w:pos="2880"/>
      </w:tabs>
      <w:spacing w:before="120"/>
      <w:ind w:left="720" w:hanging="720"/>
    </w:pPr>
    <w:rPr>
      <w:sz w:val="22"/>
      <w:lang w:val="en-GB"/>
    </w:rPr>
  </w:style>
  <w:style w:type="paragraph" w:customStyle="1" w:styleId="Arabic2">
    <w:name w:val="Arabic 2"/>
    <w:basedOn w:val="22"/>
    <w:pPr>
      <w:tabs>
        <w:tab w:val="left" w:pos="360"/>
      </w:tabs>
      <w:spacing w:before="120" w:line="240" w:lineRule="auto"/>
    </w:pPr>
    <w:rPr>
      <w:lang w:val="en-GB"/>
    </w:rPr>
  </w:style>
  <w:style w:type="paragraph" w:customStyle="1" w:styleId="Arabic1">
    <w:name w:val="Arabic 1"/>
    <w:basedOn w:val="aa"/>
    <w:pPr>
      <w:tabs>
        <w:tab w:val="left" w:pos="2880"/>
      </w:tabs>
      <w:spacing w:before="120"/>
      <w:ind w:left="720" w:hanging="720"/>
    </w:pPr>
    <w:rPr>
      <w:lang w:val="en-GB"/>
    </w:rPr>
  </w:style>
  <w:style w:type="paragraph" w:customStyle="1" w:styleId="Arabic3">
    <w:name w:val="Arabic 3"/>
    <w:basedOn w:val="33"/>
    <w:pPr>
      <w:tabs>
        <w:tab w:val="left" w:pos="8640"/>
      </w:tabs>
      <w:spacing w:before="120"/>
      <w:ind w:left="2160" w:hanging="720"/>
    </w:pPr>
    <w:rPr>
      <w:sz w:val="22"/>
      <w:lang w:val="en-GB"/>
    </w:rPr>
  </w:style>
  <w:style w:type="paragraph" w:customStyle="1" w:styleId="Arabic4">
    <w:name w:val="Arabic 4"/>
    <w:basedOn w:val="a"/>
    <w:pPr>
      <w:tabs>
        <w:tab w:val="left" w:pos="11520"/>
      </w:tabs>
      <w:spacing w:before="120" w:after="120"/>
      <w:ind w:left="2880" w:hanging="720"/>
    </w:pPr>
    <w:rPr>
      <w:lang w:val="en-GB"/>
    </w:rPr>
  </w:style>
  <w:style w:type="paragraph" w:customStyle="1" w:styleId="Arabic5">
    <w:name w:val="Arabic 5"/>
    <w:basedOn w:val="a"/>
    <w:pPr>
      <w:tabs>
        <w:tab w:val="left" w:pos="14312"/>
      </w:tabs>
      <w:spacing w:before="120" w:after="120"/>
      <w:ind w:left="3578" w:hanging="720"/>
    </w:pPr>
    <w:rPr>
      <w:lang w:val="en-GB"/>
    </w:rPr>
  </w:style>
  <w:style w:type="paragraph" w:customStyle="1" w:styleId="Arabic6">
    <w:name w:val="Arabic 6"/>
    <w:basedOn w:val="a"/>
    <w:pPr>
      <w:tabs>
        <w:tab w:val="left" w:pos="16964"/>
      </w:tabs>
      <w:spacing w:before="120" w:after="120"/>
      <w:ind w:left="4241" w:hanging="720"/>
    </w:pPr>
    <w:rPr>
      <w:lang w:val="en-GB"/>
    </w:rPr>
  </w:style>
  <w:style w:type="paragraph" w:customStyle="1" w:styleId="Roman1">
    <w:name w:val="Roman 1"/>
    <w:basedOn w:val="aa"/>
    <w:pPr>
      <w:tabs>
        <w:tab w:val="left" w:pos="2880"/>
      </w:tabs>
      <w:spacing w:before="120"/>
      <w:ind w:left="720" w:hanging="720"/>
    </w:pPr>
    <w:rPr>
      <w:lang w:val="en-GB"/>
    </w:rPr>
  </w:style>
  <w:style w:type="paragraph" w:customStyle="1" w:styleId="Roman2">
    <w:name w:val="Roman 2"/>
    <w:basedOn w:val="22"/>
    <w:pPr>
      <w:tabs>
        <w:tab w:val="left" w:pos="5760"/>
      </w:tabs>
      <w:spacing w:before="120" w:line="240" w:lineRule="auto"/>
      <w:ind w:left="1440" w:hanging="720"/>
    </w:pPr>
    <w:rPr>
      <w:lang w:val="en-GB"/>
    </w:rPr>
  </w:style>
  <w:style w:type="paragraph" w:customStyle="1" w:styleId="Roman4">
    <w:name w:val="Roman 4"/>
    <w:basedOn w:val="BodyText4"/>
    <w:pPr>
      <w:tabs>
        <w:tab w:val="left" w:pos="11520"/>
      </w:tabs>
      <w:ind w:left="2880" w:hanging="720"/>
    </w:pPr>
  </w:style>
  <w:style w:type="paragraph" w:customStyle="1" w:styleId="Roman5">
    <w:name w:val="Roman 5"/>
    <w:basedOn w:val="BodyText5"/>
    <w:pPr>
      <w:tabs>
        <w:tab w:val="left" w:pos="14312"/>
      </w:tabs>
      <w:ind w:left="3578" w:hanging="720"/>
    </w:pPr>
  </w:style>
  <w:style w:type="paragraph" w:customStyle="1" w:styleId="LBBOLDCAPS">
    <w:name w:val="LB BOLD CAPS"/>
    <w:basedOn w:val="BodyText1"/>
    <w:rPr>
      <w:b/>
      <w:caps/>
      <w:lang w:val="ru-RU"/>
    </w:rPr>
  </w:style>
  <w:style w:type="paragraph" w:customStyle="1" w:styleId="LBSCHEDULE10">
    <w:name w:val="LB SCHEDULE 1"/>
    <w:basedOn w:val="LBSchedule1"/>
    <w:pPr>
      <w:numPr>
        <w:numId w:val="0"/>
      </w:numPr>
      <w:tabs>
        <w:tab w:val="left" w:pos="2880"/>
      </w:tabs>
      <w:ind w:left="720" w:hanging="720"/>
    </w:pPr>
  </w:style>
  <w:style w:type="paragraph" w:customStyle="1" w:styleId="1-1">
    <w:name w:val="Заголовок 1 -1"/>
    <w:basedOn w:val="10"/>
    <w:next w:val="aa"/>
    <w:pPr>
      <w:numPr>
        <w:numId w:val="0"/>
      </w:numPr>
      <w:tabs>
        <w:tab w:val="left" w:pos="5760"/>
      </w:tabs>
      <w:ind w:left="1440" w:hanging="720"/>
    </w:pPr>
    <w:rPr>
      <w:b w:val="0"/>
      <w:caps w:val="0"/>
    </w:rPr>
  </w:style>
  <w:style w:type="paragraph" w:customStyle="1" w:styleId="af8">
    <w:name w:val="полужирный По центру"/>
    <w:basedOn w:val="BdyText2"/>
    <w:pPr>
      <w:jc w:val="center"/>
    </w:pPr>
    <w:rPr>
      <w:b/>
    </w:rPr>
  </w:style>
  <w:style w:type="paragraph" w:customStyle="1" w:styleId="Level1">
    <w:name w:val="Level 1"/>
    <w:basedOn w:val="a"/>
    <w:next w:val="a"/>
    <w:pPr>
      <w:keepNext/>
      <w:spacing w:before="140" w:after="140" w:line="288" w:lineRule="auto"/>
      <w:outlineLvl w:val="0"/>
    </w:pPr>
    <w:rPr>
      <w:rFonts w:ascii="Arial" w:hAnsi="Arial"/>
      <w:b/>
    </w:rPr>
  </w:style>
  <w:style w:type="paragraph" w:customStyle="1" w:styleId="Level2">
    <w:name w:val="Level 2"/>
    <w:basedOn w:val="a"/>
    <w:pPr>
      <w:spacing w:after="140" w:line="288" w:lineRule="auto"/>
    </w:pPr>
    <w:rPr>
      <w:rFonts w:ascii="Arial" w:hAnsi="Arial"/>
      <w:sz w:val="20"/>
    </w:rPr>
  </w:style>
  <w:style w:type="paragraph" w:customStyle="1" w:styleId="Level3">
    <w:name w:val="Level 3"/>
    <w:basedOn w:val="a"/>
    <w:pPr>
      <w:spacing w:after="140" w:line="288" w:lineRule="auto"/>
    </w:pPr>
    <w:rPr>
      <w:rFonts w:ascii="Arial" w:hAnsi="Arial"/>
      <w:sz w:val="20"/>
    </w:rPr>
  </w:style>
  <w:style w:type="paragraph" w:customStyle="1" w:styleId="Level4">
    <w:name w:val="Level 4"/>
    <w:basedOn w:val="a"/>
    <w:pPr>
      <w:spacing w:after="140" w:line="288" w:lineRule="auto"/>
    </w:pPr>
    <w:rPr>
      <w:rFonts w:ascii="Arial" w:hAnsi="Arial"/>
      <w:sz w:val="20"/>
    </w:rPr>
  </w:style>
  <w:style w:type="paragraph" w:customStyle="1" w:styleId="Level5">
    <w:name w:val="Level 5"/>
    <w:basedOn w:val="a"/>
    <w:pPr>
      <w:spacing w:after="140" w:line="288" w:lineRule="auto"/>
    </w:pPr>
    <w:rPr>
      <w:rFonts w:ascii="Arial" w:hAnsi="Arial"/>
      <w:sz w:val="20"/>
    </w:rPr>
  </w:style>
  <w:style w:type="paragraph" w:customStyle="1" w:styleId="Level6">
    <w:name w:val="Level 6"/>
    <w:basedOn w:val="a"/>
    <w:pPr>
      <w:numPr>
        <w:numId w:val="66"/>
      </w:numPr>
      <w:spacing w:after="140" w:line="288" w:lineRule="auto"/>
    </w:pPr>
    <w:rPr>
      <w:rFonts w:ascii="Arial" w:hAnsi="Arial"/>
      <w:sz w:val="20"/>
    </w:rPr>
  </w:style>
  <w:style w:type="paragraph" w:customStyle="1" w:styleId="zFSNarrative">
    <w:name w:val="zFSNarrative"/>
    <w:basedOn w:val="a"/>
    <w:pPr>
      <w:spacing w:after="120" w:line="288" w:lineRule="auto"/>
      <w:jc w:val="center"/>
    </w:pPr>
    <w:rPr>
      <w:rFonts w:ascii="Arial" w:hAnsi="Arial"/>
      <w:sz w:val="20"/>
    </w:rPr>
  </w:style>
  <w:style w:type="paragraph" w:customStyle="1" w:styleId="CharCharCharCharCharCharCharChar">
    <w:name w:val="Char Char Знак Знак Char Char Знак Знак Char Char Знак Знак Char Char"/>
    <w:basedOn w:val="a"/>
    <w:pPr>
      <w:tabs>
        <w:tab w:val="left" w:pos="2880"/>
      </w:tabs>
      <w:spacing w:after="160" w:line="240" w:lineRule="exact"/>
      <w:ind w:left="720" w:hanging="360"/>
      <w:jc w:val="center"/>
    </w:pPr>
    <w:rPr>
      <w:b/>
      <w:i/>
      <w:sz w:val="28"/>
      <w:lang w:val="en-GB"/>
    </w:rPr>
  </w:style>
  <w:style w:type="paragraph" w:customStyle="1" w:styleId="Default">
    <w:name w:val="Default"/>
    <w:rPr>
      <w:rFonts w:ascii="Times New Roman" w:hAnsi="Times New Roman"/>
      <w:color w:val="000000"/>
      <w:sz w:val="24"/>
    </w:rPr>
  </w:style>
  <w:style w:type="paragraph" w:customStyle="1" w:styleId="AGovstyle2">
    <w:name w:val="A Gov style 2"/>
    <w:basedOn w:val="LBNumHeading2-Alt"/>
    <w:pPr>
      <w:numPr>
        <w:ilvl w:val="1"/>
        <w:numId w:val="69"/>
      </w:numPr>
    </w:pPr>
  </w:style>
  <w:style w:type="paragraph" w:customStyle="1" w:styleId="LBNumHeading4-1111Alt">
    <w:name w:val="LB Num Heading 4 - 1.1.1.1 Alt"/>
    <w:basedOn w:val="LBNumHeading3-111"/>
    <w:pPr>
      <w:numPr>
        <w:numId w:val="67"/>
      </w:numPr>
    </w:pPr>
  </w:style>
  <w:style w:type="paragraph" w:customStyle="1" w:styleId="AGovstyle1">
    <w:name w:val="A Gov style 1"/>
    <w:basedOn w:val="LBNumHeading1-Alt"/>
    <w:pPr>
      <w:numPr>
        <w:numId w:val="69"/>
      </w:numPr>
    </w:pPr>
  </w:style>
  <w:style w:type="paragraph" w:customStyle="1" w:styleId="AGovstyle3">
    <w:name w:val="A Gov style 3"/>
    <w:basedOn w:val="LBNumHeading3-111Alt"/>
  </w:style>
  <w:style w:type="paragraph" w:customStyle="1" w:styleId="AGovstyle4">
    <w:name w:val="A Gov style 4"/>
    <w:pPr>
      <w:spacing w:before="120" w:after="120"/>
      <w:jc w:val="both"/>
    </w:pPr>
    <w:rPr>
      <w:rFonts w:ascii="Times New Roman" w:hAnsi="Times New Roman"/>
      <w:sz w:val="22"/>
    </w:rPr>
  </w:style>
  <w:style w:type="paragraph" w:customStyle="1" w:styleId="AGovStyle5">
    <w:name w:val="A Gov Style 5"/>
    <w:basedOn w:val="LBNumHeading3-Alt"/>
    <w:pPr>
      <w:tabs>
        <w:tab w:val="num" w:pos="720"/>
      </w:tabs>
      <w:ind w:left="720" w:hanging="720"/>
    </w:pPr>
    <w:rPr>
      <w:b w:val="0"/>
    </w:rPr>
  </w:style>
  <w:style w:type="paragraph" w:customStyle="1" w:styleId="af9">
    <w:name w:val="Обычный + по ширине"/>
    <w:basedOn w:val="a"/>
    <w:rPr>
      <w:sz w:val="24"/>
    </w:rPr>
  </w:style>
  <w:style w:type="paragraph" w:styleId="afa">
    <w:name w:val="Salutation"/>
    <w:basedOn w:val="a"/>
    <w:next w:val="a"/>
    <w:link w:val="afb"/>
    <w:pPr>
      <w:spacing w:after="60"/>
    </w:pPr>
    <w:rPr>
      <w:sz w:val="28"/>
    </w:rPr>
  </w:style>
  <w:style w:type="character" w:customStyle="1" w:styleId="afb">
    <w:name w:val="Приветствие Знак"/>
    <w:basedOn w:val="a0"/>
    <w:link w:val="afa"/>
    <w:rPr>
      <w:rFonts w:ascii="Times New Roman" w:hAnsi="Times New Roman"/>
      <w:sz w:val="28"/>
    </w:rPr>
  </w:style>
  <w:style w:type="character" w:styleId="afc">
    <w:name w:val="Hyperlink"/>
    <w:rPr>
      <w:color w:val="0000FF"/>
      <w:u w:val="single"/>
    </w:rPr>
  </w:style>
  <w:style w:type="numbering" w:customStyle="1" w:styleId="WWOutlineListStyle1">
    <w:name w:val="WW_OutlineListStyle_1"/>
    <w:basedOn w:val="a2"/>
    <w:pPr>
      <w:numPr>
        <w:numId w:val="31"/>
      </w:numPr>
    </w:pPr>
  </w:style>
  <w:style w:type="numbering" w:customStyle="1" w:styleId="WWOutlineListStyle">
    <w:name w:val="WW_OutlineListStyle"/>
    <w:basedOn w:val="a2"/>
    <w:pPr>
      <w:numPr>
        <w:numId w:val="32"/>
      </w:numPr>
    </w:pPr>
  </w:style>
  <w:style w:type="numbering" w:customStyle="1" w:styleId="LFO1">
    <w:name w:val="LFO1"/>
    <w:basedOn w:val="a2"/>
    <w:pPr>
      <w:numPr>
        <w:numId w:val="33"/>
      </w:numPr>
    </w:pPr>
  </w:style>
  <w:style w:type="numbering" w:customStyle="1" w:styleId="LFO7">
    <w:name w:val="LFO7"/>
    <w:basedOn w:val="a2"/>
    <w:pPr>
      <w:numPr>
        <w:numId w:val="34"/>
      </w:numPr>
    </w:pPr>
  </w:style>
  <w:style w:type="numbering" w:customStyle="1" w:styleId="LFO11">
    <w:name w:val="LFO11"/>
    <w:basedOn w:val="a2"/>
    <w:pPr>
      <w:numPr>
        <w:numId w:val="36"/>
      </w:numPr>
    </w:pPr>
  </w:style>
  <w:style w:type="numbering" w:customStyle="1" w:styleId="LFO3">
    <w:name w:val="LFO3"/>
    <w:basedOn w:val="a2"/>
    <w:pPr>
      <w:numPr>
        <w:numId w:val="37"/>
      </w:numPr>
    </w:pPr>
  </w:style>
  <w:style w:type="numbering" w:customStyle="1" w:styleId="LFO4">
    <w:name w:val="LFO4"/>
    <w:basedOn w:val="a2"/>
    <w:pPr>
      <w:numPr>
        <w:numId w:val="38"/>
      </w:numPr>
    </w:pPr>
  </w:style>
  <w:style w:type="numbering" w:customStyle="1" w:styleId="LFO5">
    <w:name w:val="LFO5"/>
    <w:basedOn w:val="a2"/>
    <w:pPr>
      <w:numPr>
        <w:numId w:val="39"/>
      </w:numPr>
    </w:pPr>
  </w:style>
  <w:style w:type="numbering" w:customStyle="1" w:styleId="LFO6">
    <w:name w:val="LFO6"/>
    <w:basedOn w:val="a2"/>
    <w:pPr>
      <w:numPr>
        <w:numId w:val="40"/>
      </w:numPr>
    </w:pPr>
  </w:style>
  <w:style w:type="numbering" w:customStyle="1" w:styleId="LFO71">
    <w:name w:val="LFO7_1"/>
    <w:basedOn w:val="a2"/>
    <w:pPr>
      <w:numPr>
        <w:numId w:val="41"/>
      </w:numPr>
    </w:pPr>
  </w:style>
  <w:style w:type="numbering" w:customStyle="1" w:styleId="LFO8">
    <w:name w:val="LFO8"/>
    <w:basedOn w:val="a2"/>
    <w:pPr>
      <w:numPr>
        <w:numId w:val="42"/>
      </w:numPr>
    </w:pPr>
  </w:style>
  <w:style w:type="numbering" w:customStyle="1" w:styleId="LFO9">
    <w:name w:val="LFO9"/>
    <w:basedOn w:val="a2"/>
    <w:pPr>
      <w:numPr>
        <w:numId w:val="43"/>
      </w:numPr>
    </w:pPr>
  </w:style>
  <w:style w:type="numbering" w:customStyle="1" w:styleId="LFO10">
    <w:name w:val="LFO10"/>
    <w:basedOn w:val="a2"/>
    <w:pPr>
      <w:numPr>
        <w:numId w:val="44"/>
      </w:numPr>
    </w:pPr>
  </w:style>
  <w:style w:type="numbering" w:customStyle="1" w:styleId="LFO111">
    <w:name w:val="LFO11_1"/>
    <w:basedOn w:val="a2"/>
    <w:pPr>
      <w:numPr>
        <w:numId w:val="45"/>
      </w:numPr>
    </w:pPr>
  </w:style>
  <w:style w:type="numbering" w:customStyle="1" w:styleId="LFO12">
    <w:name w:val="LFO12"/>
    <w:basedOn w:val="a2"/>
    <w:pPr>
      <w:numPr>
        <w:numId w:val="46"/>
      </w:numPr>
    </w:pPr>
  </w:style>
  <w:style w:type="numbering" w:customStyle="1" w:styleId="LFO13">
    <w:name w:val="LFO13"/>
    <w:basedOn w:val="a2"/>
    <w:pPr>
      <w:numPr>
        <w:numId w:val="47"/>
      </w:numPr>
    </w:pPr>
  </w:style>
  <w:style w:type="numbering" w:customStyle="1" w:styleId="LFO15">
    <w:name w:val="LFO15"/>
    <w:basedOn w:val="a2"/>
    <w:pPr>
      <w:numPr>
        <w:numId w:val="48"/>
      </w:numPr>
    </w:pPr>
  </w:style>
  <w:style w:type="numbering" w:customStyle="1" w:styleId="LFO16">
    <w:name w:val="LFO16"/>
    <w:basedOn w:val="a2"/>
    <w:pPr>
      <w:numPr>
        <w:numId w:val="70"/>
      </w:numPr>
    </w:pPr>
  </w:style>
  <w:style w:type="numbering" w:customStyle="1" w:styleId="LFO17">
    <w:name w:val="LFO17"/>
    <w:basedOn w:val="a2"/>
    <w:pPr>
      <w:numPr>
        <w:numId w:val="49"/>
      </w:numPr>
    </w:pPr>
  </w:style>
  <w:style w:type="numbering" w:customStyle="1" w:styleId="LFO18">
    <w:name w:val="LFO18"/>
    <w:basedOn w:val="a2"/>
    <w:pPr>
      <w:numPr>
        <w:numId w:val="50"/>
      </w:numPr>
    </w:pPr>
  </w:style>
  <w:style w:type="numbering" w:customStyle="1" w:styleId="LFO19">
    <w:name w:val="LFO19"/>
    <w:basedOn w:val="a2"/>
    <w:pPr>
      <w:numPr>
        <w:numId w:val="51"/>
      </w:numPr>
    </w:pPr>
  </w:style>
  <w:style w:type="numbering" w:customStyle="1" w:styleId="LFO20">
    <w:name w:val="LFO20"/>
    <w:basedOn w:val="a2"/>
    <w:pPr>
      <w:numPr>
        <w:numId w:val="52"/>
      </w:numPr>
    </w:pPr>
  </w:style>
  <w:style w:type="numbering" w:customStyle="1" w:styleId="LFO22">
    <w:name w:val="LFO22"/>
    <w:basedOn w:val="a2"/>
    <w:pPr>
      <w:numPr>
        <w:numId w:val="53"/>
      </w:numPr>
    </w:pPr>
  </w:style>
  <w:style w:type="numbering" w:customStyle="1" w:styleId="LFO23">
    <w:name w:val="LFO23"/>
    <w:basedOn w:val="a2"/>
    <w:pPr>
      <w:numPr>
        <w:numId w:val="54"/>
      </w:numPr>
    </w:pPr>
  </w:style>
  <w:style w:type="numbering" w:customStyle="1" w:styleId="LFO24">
    <w:name w:val="LFO24"/>
    <w:basedOn w:val="a2"/>
    <w:pPr>
      <w:numPr>
        <w:numId w:val="55"/>
      </w:numPr>
    </w:pPr>
  </w:style>
  <w:style w:type="numbering" w:customStyle="1" w:styleId="LFO25">
    <w:name w:val="LFO25"/>
    <w:basedOn w:val="a2"/>
    <w:pPr>
      <w:numPr>
        <w:numId w:val="56"/>
      </w:numPr>
    </w:pPr>
  </w:style>
  <w:style w:type="numbering" w:customStyle="1" w:styleId="LFO26">
    <w:name w:val="LFO26"/>
    <w:basedOn w:val="a2"/>
    <w:pPr>
      <w:numPr>
        <w:numId w:val="57"/>
      </w:numPr>
    </w:pPr>
  </w:style>
  <w:style w:type="numbering" w:customStyle="1" w:styleId="LFO27">
    <w:name w:val="LFO27"/>
    <w:basedOn w:val="a2"/>
    <w:pPr>
      <w:numPr>
        <w:numId w:val="58"/>
      </w:numPr>
    </w:pPr>
  </w:style>
  <w:style w:type="numbering" w:customStyle="1" w:styleId="LFO28">
    <w:name w:val="LFO28"/>
    <w:basedOn w:val="a2"/>
    <w:pPr>
      <w:numPr>
        <w:numId w:val="59"/>
      </w:numPr>
    </w:pPr>
  </w:style>
  <w:style w:type="numbering" w:customStyle="1" w:styleId="LFO29">
    <w:name w:val="LFO29"/>
    <w:basedOn w:val="a2"/>
    <w:pPr>
      <w:numPr>
        <w:numId w:val="60"/>
      </w:numPr>
    </w:pPr>
  </w:style>
  <w:style w:type="numbering" w:customStyle="1" w:styleId="LFO30">
    <w:name w:val="LFO30"/>
    <w:basedOn w:val="a2"/>
    <w:pPr>
      <w:numPr>
        <w:numId w:val="61"/>
      </w:numPr>
    </w:pPr>
  </w:style>
  <w:style w:type="numbering" w:customStyle="1" w:styleId="LFO31">
    <w:name w:val="LFO31"/>
    <w:basedOn w:val="a2"/>
    <w:pPr>
      <w:numPr>
        <w:numId w:val="62"/>
      </w:numPr>
    </w:pPr>
  </w:style>
  <w:style w:type="numbering" w:customStyle="1" w:styleId="LFO32">
    <w:name w:val="LFO32"/>
    <w:basedOn w:val="a2"/>
    <w:pPr>
      <w:numPr>
        <w:numId w:val="63"/>
      </w:numPr>
    </w:pPr>
  </w:style>
  <w:style w:type="numbering" w:customStyle="1" w:styleId="LFO33">
    <w:name w:val="LFO33"/>
    <w:basedOn w:val="a2"/>
    <w:pPr>
      <w:numPr>
        <w:numId w:val="64"/>
      </w:numPr>
    </w:pPr>
  </w:style>
  <w:style w:type="numbering" w:customStyle="1" w:styleId="LFO34">
    <w:name w:val="LFO34"/>
    <w:basedOn w:val="a2"/>
    <w:pPr>
      <w:numPr>
        <w:numId w:val="65"/>
      </w:numPr>
    </w:pPr>
  </w:style>
  <w:style w:type="numbering" w:customStyle="1" w:styleId="LFO35">
    <w:name w:val="LFO35"/>
    <w:basedOn w:val="a2"/>
    <w:pPr>
      <w:numPr>
        <w:numId w:val="66"/>
      </w:numPr>
    </w:pPr>
  </w:style>
  <w:style w:type="numbering" w:customStyle="1" w:styleId="LFO37">
    <w:name w:val="LFO37"/>
    <w:basedOn w:val="a2"/>
    <w:pPr>
      <w:numPr>
        <w:numId w:val="67"/>
      </w:numPr>
    </w:pPr>
  </w:style>
  <w:style w:type="paragraph" w:customStyle="1" w:styleId="msonormal0">
    <w:name w:val="msonormal"/>
    <w:basedOn w:val="a"/>
    <w:pPr>
      <w:spacing w:before="100" w:beforeAutospacing="1" w:after="100" w:afterAutospacing="1"/>
      <w:jc w:val="left"/>
    </w:pPr>
    <w:rPr>
      <w:sz w:val="24"/>
    </w:rPr>
  </w:style>
  <w:style w:type="numbering" w:customStyle="1" w:styleId="LFO301">
    <w:name w:val="LFO301"/>
    <w:basedOn w:val="a2"/>
  </w:style>
  <w:style w:type="numbering" w:customStyle="1" w:styleId="LFO302">
    <w:name w:val="LFO302"/>
    <w:basedOn w:val="a2"/>
  </w:style>
  <w:style w:type="paragraph" w:customStyle="1" w:styleId="LBGovstyle2doczillaStyle3">
    <w:name w:val="LB Gov style 2_doczillaStyle_3"/>
    <w:uiPriority w:val="98"/>
    <w:pPr>
      <w:spacing w:before="120" w:after="120"/>
      <w:jc w:val="both"/>
    </w:pPr>
    <w:rPr>
      <w:rFonts w:ascii="Times New Roman" w:hAnsi="Times New Roman"/>
      <w:sz w:val="24"/>
      <w:lang w:val="en-US"/>
    </w:rPr>
  </w:style>
  <w:style w:type="numbering" w:customStyle="1" w:styleId="LFO291">
    <w:name w:val="LFO29_1"/>
    <w:basedOn w:val="a2"/>
    <w:rsid w:val="005C616B"/>
    <w:pPr>
      <w:numPr>
        <w:numId w:val="75"/>
      </w:numPr>
    </w:pPr>
  </w:style>
  <w:style w:type="character" w:customStyle="1" w:styleId="afd">
    <w:name w:val="Без интервала Знак"/>
    <w:link w:val="afe"/>
    <w:uiPriority w:val="1"/>
    <w:locked/>
    <w:rsid w:val="002D2EC6"/>
    <w:rPr>
      <w:rFonts w:ascii="Times New Roman" w:hAnsi="Times New Roman"/>
    </w:rPr>
  </w:style>
  <w:style w:type="paragraph" w:styleId="afe">
    <w:name w:val="No Spacing"/>
    <w:link w:val="afd"/>
    <w:uiPriority w:val="1"/>
    <w:qFormat/>
    <w:rsid w:val="002D2EC6"/>
    <w:rPr>
      <w:rFonts w:ascii="Times New Roman" w:hAnsi="Times New Roman"/>
    </w:rPr>
  </w:style>
  <w:style w:type="character" w:styleId="aff">
    <w:name w:val="Emphasis"/>
    <w:basedOn w:val="a0"/>
    <w:uiPriority w:val="20"/>
    <w:qFormat/>
    <w:rsid w:val="004C46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353459608">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47393409">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785462740">
      <w:bodyDiv w:val="1"/>
      <w:marLeft w:val="0"/>
      <w:marRight w:val="0"/>
      <w:marTop w:val="0"/>
      <w:marBottom w:val="0"/>
      <w:divBdr>
        <w:top w:val="none" w:sz="0" w:space="0" w:color="auto"/>
        <w:left w:val="none" w:sz="0" w:space="0" w:color="auto"/>
        <w:bottom w:val="none" w:sz="0" w:space="0" w:color="auto"/>
        <w:right w:val="none" w:sz="0" w:space="0" w:color="auto"/>
      </w:divBdr>
    </w:div>
    <w:div w:id="792022481">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07549639">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 w:id="2034528191">
      <w:bodyDiv w:val="1"/>
      <w:marLeft w:val="0"/>
      <w:marRight w:val="0"/>
      <w:marTop w:val="0"/>
      <w:marBottom w:val="0"/>
      <w:divBdr>
        <w:top w:val="none" w:sz="0" w:space="0" w:color="auto"/>
        <w:left w:val="none" w:sz="0" w:space="0" w:color="auto"/>
        <w:bottom w:val="none" w:sz="0" w:space="0" w:color="auto"/>
        <w:right w:val="none" w:sz="0" w:space="0" w:color="auto"/>
      </w:divBdr>
    </w:div>
    <w:div w:id="2107925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bmse34@fbmse.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ki.gov.ru/epz/ktru/ktruCard/ktru-description.html?itemId=27.40.25.123-00000004&amp;backUr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upki.gov.ru/epz/ktru/ktruCard/ktru-description.html?itemId=27.40.25.123-00000004&amp;backUr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zakupki.gov.ru/epz/ktru/ktruCard/ktru-description.html?itemId=27.40.25.123-00000004&amp;backUrl=" TargetMode="External"/><Relationship Id="rId4" Type="http://schemas.openxmlformats.org/officeDocument/2006/relationships/settings" Target="settings.xml"/><Relationship Id="rId9" Type="http://schemas.openxmlformats.org/officeDocument/2006/relationships/hyperlink" Target="mailto:gbmse34@fbmse.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8F717-8342-4E46-B0F6-538E39517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13</Pages>
  <Words>4911</Words>
  <Characters>27995</Characters>
  <Application>Microsoft Office Word</Application>
  <DocSecurity>0</DocSecurity>
  <Lines>233</Lines>
  <Paragraphs>65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32841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Богдан Караванов</dc:creator>
  <cp:keywords>Шаблон;Пустой;Стили</cp:keywords>
  <cp:lastModifiedBy>Татьяна Михайловна Игнатенко</cp:lastModifiedBy>
  <cp:revision>4</cp:revision>
  <cp:lastPrinted>2014-05-26T14:27:00Z</cp:lastPrinted>
  <dcterms:created xsi:type="dcterms:W3CDTF">2026-09-21T10:03:00Z</dcterms:created>
  <dcterms:modified xsi:type="dcterms:W3CDTF">2026-09-21T10:42:00Z</dcterms:modified>
</cp:coreProperties>
</file>

<file path=doczilla/structure.xml><?xml version="1.0" encoding="utf-8"?>
<w:structur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a="http://schemas.openxmlformats.org/drawingml/2006/main" xmlns:pic="http://schemas.openxmlformats.org/drawingml/2006/picture"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ataset>
    <w:rows>
      <w:row>
        <w:value w:id="57">
          <w:boolean>false</w:boolean>
        </w:value>
        <w:value w:id="58">
          <w:boolean>false</w:boolean>
        </w:value>
        <w:value w:id="59">
          <w:boolean>true</w:boolean>
        </w:value>
        <w:value w:id="182">
          <w:text xml:space="preserve">4228</w:text>
        </w:value>
        <w:value w:id="186">
          <w:text xml:space="preserve">262340910090934090100100370013250244</w:text>
        </w:value>
        <w:value w:id="187">
          <w:number>28</w:number>
        </w:value>
        <w:value w:id="191">
          <w:text xml:space="preserve">ГОСУДАРСТВЕННОЕ БЮДЖЕТНОЕ СПЕЦИАЛИЗИРОВАННОЕ СТАЦИОНАРНОЕ УЧРЕЖДЕНИЕ СОЦИАЛЬНОГО ОБСЛУЖИВАНИЯ ГРАЖДАН ПОЖИЛОГО ВОЗРАСТА И ИНВАЛИДОВ "КАЛАЧЕВСКИЙ ДОМ СОЦИАЛЬНОГО ОБСЛУЖИВАНИЯ"</w:text>
        </w:value>
        <w:value w:id="752">
          <w:number>22800</w:number>
        </w:value>
        <w:value w:id="2915">
          <w:text xml:space="preserve">Поставка масок</w:text>
        </w:value>
        <w:value w:id="2924">
          <w:boolean>false</w:boolean>
        </w:value>
        <w:value w:id="2925">
          <w:boolean>true</w:boolean>
        </w:value>
        <w:value w:id="2929">
          <w:dataset>
            <w:rows>
              <w:row>
                <w:value w:id="2920">
                  <w:text xml:space="preserve">Средства бюджетных учреждений  (поступления от платы за предоставление социальных услуг в стационарной форме) на 2026 год.
КБК 82520000901000000244
Субсидии на выполнение государственного задания на 2026год
КБК 8251002444Z460050
</w:text>
                </w:value>
                <w:value w:id="2926">
                  <w:dataset>
                    <w:rows>
                      <w:row>
                        <w:value w:id="2927">
                          <w:text xml:space="preserve">2026</w:text>
                        </w:value>
                      </w:row>
                    </w:rows>
                  </w:dataset>
                </w:value>
              </w:row>
            </w:rows>
          </w:dataset>
        </w:value>
        <w:value w:id="2951">
          <w:text xml:space="preserve">п. Пятиморск</w:text>
        </w:value>
        <w:value w:id="3075">
          <w:text xml:space="preserve">0</w:text>
        </w:value>
        <w:value w:id="3142">
          <w:text xml:space="preserve">true</w:text>
        </w:value>
        <w:value w:id="3143">
          <w:dataset>
            <w:rows>
              <w:row>
                <w:value w:id="3144">
                  <w:text xml:space="preserve">Единые требования к участникам закупок в соответствии с ч. 1 ст. 31 Закона № 44-ФЗ</w:text>
                </w:value>
              </w:row>
              <w:row>
                <w:value w:id="3144">
                  <w:text xml:space="preserve">Требования к участникам закупок в соответствии с ч. 1.1 ст. 31 Закона № 44-ФЗ</w:text>
                </w:value>
              </w:row>
              <w:row>
                <w:value w:id="3144">
                  <w:text xml:space="preserve">Преимущество в соответствии с ч. 3 ст. 30 Закона № 44-ФЗ</w:text>
                </w:value>
              </w:row>
            </w:rows>
          </w:dataset>
        </w:value>
        <w:value w:id="3153">
          <w:boolean>false</w:boolean>
        </w:value>
        <w:value w:id="3154">
          <w:boolean>true</w:boolean>
        </w:value>
        <w:value w:id="3158">
          <w:text xml:space="preserve">масок (код ОКПД -32.50.50.190)</w:text>
        </w:value>
        <w:value w:id="3160">
          <w:text xml:space="preserve">Волгоградская обл, Калачевский м.р-н, Ильевское с.п., Пятиморск п, Озерная ул, Дом 1</w:text>
        </w:value>
        <w:value w:id="3161">
          <w:dataset>
            <w:rows>
              <w:row/>
            </w:rows>
          </w:dataset>
        </w:value>
        <w:value w:id="3184">
          <w:boolean>false</w:boolean>
        </w:value>
        <w:value w:id="3185">
          <w:boolean>true</w:boolean>
        </w:value>
        <w:value w:id="3192">
          <w:text xml:space="preserve">0</w:text>
        </w:value>
        <w:value w:id="3193">
          <w:text xml:space="preserve">0</w:text>
        </w:value>
        <w:value w:id="3227">
          <w:dataset>
            <w:rows>
              <w:row/>
            </w:rows>
          </w:dataset>
        </w:value>
        <w:value w:id="3243">
          <w:text xml:space="preserve">0</w:text>
        </w:value>
        <w:value w:id="3271">
          <w:boolean>false</w:boolean>
        </w:value>
        <w:value w:id="3272">
          <w:boolean>true</w:boolean>
        </w:value>
        <w:value w:id="3274">
          <w:dataset>
            <w:rows>
              <w:row/>
            </w:rows>
          </w:dataset>
        </w:value>
        <w:value w:id="3277">
          <w:boolean>false</w:boolean>
        </w:value>
        <w:value w:id="3278">
          <w:boolean>true</w:boolean>
        </w:value>
        <w:value w:id="3285">
          <w:dataset>
            <w:rows>
              <w:row/>
            </w:rows>
          </w:dataset>
        </w:value>
        <w:value w:id="3288">
          <w:dataset>
            <w:rows>
              <w:row/>
            </w:rows>
          </w:dataset>
        </w:value>
        <w:value w:id="3291">
          <w:dataset>
            <w:rows>
              <w:row/>
            </w:rows>
          </w:dataset>
        </w:value>
        <w:value w:id="3294">
          <w:dataset>
            <w:rows>
              <w:row/>
            </w:rows>
          </w:dataset>
        </w:value>
        <w:value w:id="3327">
          <w:text xml:space="preserve">с момента  заключения контракта  по 20 апреля 2026г</w:text>
        </w:value>
        <w:value w:id="3329">
          <w:boolean>false</w:boolean>
        </w:value>
        <w:value w:id="3330">
          <w:boolean>true</w:boolean>
        </w:value>
        <w:value w:id="3333">
          <w:dataset>
            <w:rows>
              <w:row/>
            </w:rows>
          </w:dataset>
        </w:value>
        <w:value w:id="3336">
          <w:number>0</w:number>
        </w:value>
        <w:value w:id="3353">
          <w:text xml:space="preserve">true</w:text>
        </w:value>
        <w:value w:id="3359">
          <w:date>2026-12-31T03:00:00+03:00</w:date>
        </w:value>
        <w:value w:id="3403">
          <w:text xml:space="preserve">в течение 5 рабочих дней с момента поставки товара</w:text>
        </w:value>
        <w:value w:id="3404">
          <w:text xml:space="preserve">документы сформированные в ЕИС</w:text>
        </w:value>
        <w:value w:id="3405">
          <w:number>20</w:number>
        </w:value>
        <w:value w:id="3412">
          <w:text xml:space="preserve">0</w:text>
        </w:value>
        <w:value w:id="3417">
          <w:boolean>false</w:boolean>
        </w:value>
        <w:value w:id="3418">
          <w:boolean>true</w:boolean>
        </w:value>
        <w:value w:id="3419">
          <w:dataset>
            <w:rows>
              <w:row/>
            </w:rows>
          </w:dataset>
        </w:value>
        <w:value w:id="3424">
          <w:text xml:space="preserve">0</w:text>
        </w:value>
        <w:value w:id="3442">
          <w:number>0</w:number>
        </w:value>
        <w:value w:id="3444">
          <w:number>0</w:number>
        </w:value>
        <w:value w:id="3451">
          <w:number>22800</w:number>
        </w:value>
        <w:value w:id="3457">
          <w:text xml:space="preserve">Арбитражный суд Волгоградской области</w:text>
        </w:value>
        <w:value w:id="3463">
          <w:text xml:space="preserve">1</w:text>
        </w:value>
        <w:value w:id="3477">
          <w:boolean>false</w:boolean>
        </w:value>
        <w:value w:id="3478">
          <w:boolean>true</w:boolean>
        </w:value>
        <w:value w:id="3480">
          <w:dataset>
            <w:rows>
              <w:row/>
            </w:rows>
          </w:dataset>
        </w:value>
        <w:value w:id="3484">
          <w:date>2026-12-31T14:42:55.992+03:00</w:date>
        </w:value>
        <w:value w:id="3544">
          <w:boolean>false</w:boolean>
        </w:value>
        <w:value w:id="3545">
          <w:boolean>true</w:boolean>
        </w:value>
        <w:value w:id="3550">
          <w:boolean>false</w:boolean>
        </w:value>
        <w:value w:id="3551">
          <w:boolean>true</w:boolean>
        </w:value>
        <w:value w:id="3554">
          <w:dataset>
            <w:rows>
              <w:row/>
            </w:rows>
          </w:dataset>
        </w:value>
        <w:value w:id="3556">
          <w:boolean>true</w:boolean>
        </w:value>
        <w:value w:id="3558">
          <w:boolean>false</w:boolean>
        </w:value>
        <w:value w:id="3559">
          <w:boolean>true</w:boolean>
        </w:value>
        <w:value w:id="3562">
          <w:dataset>
            <w:rows>
              <w:row/>
            </w:rows>
          </w:dataset>
        </w:value>
        <w:value w:id="3564">
          <w:text xml:space="preserve">ГБССУ СО ГПВИ "КАЛАЧЕВСКИЙ ДСО"</w:text>
        </w:value>
        <w:value w:id="3565">
          <w:text xml:space="preserve">404521, Волгоградская область, Р-Н КАЛАЧЕВСКИЙ, П. ПЯТИМОРСК, УЛ. ОЗЕРНАЯ, Д.1</w:text>
        </w:value>
        <w:value w:id="3566">
          <w:text xml:space="preserve">3409100909</w:text>
        </w:value>
        <w:value w:id="3567">
          <w:text xml:space="preserve">340901001</w:text>
        </w:value>
        <w:value w:id="3568">
          <w:text xml:space="preserve">1023405366390</w:text>
        </w:value>
        <w:value w:id="3569">
          <w:text xml:space="preserve">18616416</w:text>
        </w:value>
        <w:value w:id="3571">
          <w:text xml:space="preserve">75203</w:text>
        </w:value>
        <w:value w:id="3572">
          <w:text xml:space="preserve"> 03153715</w:text>
        </w:value>
        <w:value w:id="3583">
          <w:text xml:space="preserve">ОБЛФИН (ГБССУ СО ГПВИ «Калачевский ПНИ» л/сч 20523Ш93180)</w:text>
        </w:value>
        <w:value w:id="3584">
          <w:text xml:space="preserve">20523Ш93180</w:text>
        </w:value>
        <w:value w:id="3585">
          <w:text xml:space="preserve">ОКЦ №4 ЮГУ Банка России//УФК по Волгоградской области г.Волгоград</w:text>
        </w:value>
        <w:value w:id="3586">
          <w:text xml:space="preserve"> 011806101</w:text>
        </w:value>
        <w:value w:id="3587">
          <w:text xml:space="preserve">40102810445370000021</w:text>
        </w:value>
        <w:value w:id="3588">
          <w:text xml:space="preserve">03224643180000002900</w:text>
        </w:value>
        <w:value w:id="3589">
          <w:text xml:space="preserve">8 844 725 77 26/7-84472-57743</w:text>
        </w:value>
        <w:value w:id="3590">
          <w:text xml:space="preserve">Kalachevskiy_PNI@volganet.ru</w:text>
        </w:value>
        <w:value w:id="3599">
          <w:text xml:space="preserve">88447257726</w:text>
        </w:value>
        <w:value w:id="3600">
          <w:text xml:space="preserve">Абдукамалов Эфенди Абдукеримович</w:text>
        </w:value>
        <w:value w:id="3644">
          <w:dataset>
            <w:rows>
              <w:row>
                <w:value w:id="3643">
                  <w:number>1</w:number>
                </w:value>
                <w:value w:id="3645">
                  <w:text xml:space="preserve">Маска хирургическая/медицинская, одноразового использования</w:text>
                </w:value>
                <w:value w:id="3646">
                  <w:text xml:space="preserve">Штука</w:text>
                </w:value>
                <w:value w:id="3647">
                  <w:number>10000</w:number>
                </w:value>
                <w:value w:id="3648">
                  <w:number>2.28</w:number>
                </w:value>
                <w:value w:id="3649">
                  <w:number>22800</w:number>
                </w:value>
              </w:row>
            </w:rows>
          </w:dataset>
        </w:value>
        <w:value w:id="3656">
          <w:text xml:space="preserve">0</w:text>
        </w:value>
        <w:value w:id="3673">
          <w:boolean>false</w:boolean>
        </w:value>
        <w:value w:id="3674">
          <w:boolean>true</w:boolean>
        </w:value>
        <w:value w:id="3675">
          <w:boolean>false</w:boolean>
        </w:value>
        <w:value w:id="3698">
          <w:boolean>true</w:boolean>
        </w:value>
        <w:value w:id="3706">
          <w:boolean>false</w:boolean>
        </w:value>
        <w:value w:id="3707">
          <w:boolean>true</w:boolean>
        </w:value>
        <w:value w:id="3724">
          <w:text xml:space="preserve">7-84472-57743</w:text>
        </w:value>
        <w:value w:id="3769">
          <w:boolean>false</w:boolean>
        </w:value>
        <w:value w:id="3770">
          <w:boolean>true</w:boolean>
        </w:value>
        <w:value w:id="3777">
          <w:boolean>true</w:boolean>
        </w:value>
        <w:value w:id="3778">
          <w:boolean>true</w:boolean>
        </w:value>
        <w:value w:id="3789">
          <w:boolean>true</w:boolean>
        </w:value>
        <w:value w:id="3797">
          <w:boolean>true</w:boolean>
        </w:value>
        <w:value w:id="3804">
          <w:boolean>true</w:boolean>
        </w:value>
        <w:value w:id="3811">
          <w:dataset>
            <w:rows>
              <w:row/>
            </w:rows>
          </w:dataset>
        </w:value>
        <w:value w:id="3820">
          <w:boolean>false</w:boolean>
        </w:value>
        <w:value w:id="3821">
          <w:boolean>true</w:boolean>
        </w:value>
        <w:value w:id="3823">
          <w:boolean>true</w:boolean>
        </w:value>
        <w:value w:id="3824">
          <w:boolean>true</w:boolean>
        </w:value>
        <w:value w:id="3833">
          <w:boolean>true</w:boolean>
        </w:value>
        <w:value w:id="3839">
          <w:boolean>true</w:boolean>
        </w:value>
        <w:value w:id="3842">
          <w:boolean>true</w:boolean>
        </w:value>
        <w:value w:id="3859">
          <w:boolean>false</w:boolean>
        </w:value>
        <w:value w:id="3860">
          <w:boolean>true</w:boolean>
        </w:value>
        <w:value w:id="3862">
          <w:boolean>false</w:boolean>
        </w:value>
        <w:value w:id="3863">
          <w:boolean>true</w:boolean>
        </w:value>
        <w:value w:id="3865">
          <w:boolean>false</w:boolean>
        </w:value>
        <w:value w:id="3866">
          <w:boolean>true</w:boolean>
        </w:value>
        <w:value w:id="3868">
          <w:boolean>false</w:boolean>
        </w:value>
        <w:value w:id="3869">
          <w:boolean>true</w:boolean>
        </w:value>
        <w:value w:id="3889">
          <w:dataset>
            <w:rows>
              <w:row/>
            </w:rows>
          </w:dataset>
        </w:value>
        <w:value w:id="3892">
          <w:number>2</w:number>
          <w:unit xml:space="preserve">рабочий день</w:unit>
        </w:value>
        <w:value w:id="3893">
          <w:text xml:space="preserve">документе о приемке сформированном в ЕИС</w:text>
        </w:value>
        <w:value w:id="3911">
          <w:boolean>false</w:boolean>
        </w:value>
        <w:value w:id="3912">
          <w:boolean>true</w:boolean>
        </w:value>
        <w:value w:id="3913">
          <w:dataset>
            <w:rows>
              <w:row/>
            </w:rows>
          </w:dataset>
        </w:value>
        <w:value w:id="3919">
          <w:dataset>
            <w:rows>
              <w:row/>
            </w:rows>
          </w:dataset>
        </w:value>
        <w:value w:id="3924">
          <w:dataset>
            <w:rows>
              <w:row/>
            </w:rows>
          </w:dataset>
        </w:value>
        <w:value w:id="3927">
          <w:text xml:space="preserve">документы  о приемке  сформированные в ЕИС </w:text>
        </w:value>
        <w:value w:id="3928">
          <w:number>5</w:number>
        </w:value>
        <w:value w:id="3933">
          <w:dataset>
            <w:rows>
              <w:row/>
            </w:rows>
          </w:dataset>
        </w:value>
        <w:value w:id="3948">
          <w:text xml:space="preserve">совершаются Сторонами в письменной форме и должны быть доставлены нарочно или направлены почтой, электронной почтой, факсимильной связью, по адресам/номерам телефонов, указанным в разделе 16 настоящего Контракта, с последующим предоставлением оригинала. Адреса электронной почты для уведомления Сторон: Заказчик -Kalachevskiy_PNI@volganet.ru; Поставщик – ____________.</w:text>
        </w:value>
        <w:value w:id="3965">
          <w:dataset>
            <w:rows>
              <w:row/>
            </w:rows>
          </w:dataset>
        </w:value>
      </w:row>
    </w:rows>
  </w:dataset>
</w:structure>
</file>