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A3" w:rsidRPr="007548E0" w:rsidRDefault="00B716A3" w:rsidP="007548E0">
      <w:pPr>
        <w:jc w:val="center"/>
        <w:rPr>
          <w:rStyle w:val="a3"/>
          <w:caps/>
          <w:sz w:val="22"/>
          <w:szCs w:val="22"/>
        </w:rPr>
      </w:pPr>
      <w:r w:rsidRPr="007548E0">
        <w:rPr>
          <w:rStyle w:val="a3"/>
          <w:caps/>
          <w:sz w:val="22"/>
          <w:szCs w:val="22"/>
        </w:rPr>
        <w:t xml:space="preserve">договор </w:t>
      </w:r>
      <w:r w:rsidR="007548E0">
        <w:rPr>
          <w:rStyle w:val="a3"/>
          <w:caps/>
          <w:sz w:val="22"/>
          <w:szCs w:val="22"/>
        </w:rPr>
        <w:t xml:space="preserve">ПОСТАВКИ </w:t>
      </w:r>
      <w:r w:rsidRPr="007548E0">
        <w:rPr>
          <w:rStyle w:val="a3"/>
          <w:caps/>
          <w:sz w:val="22"/>
          <w:szCs w:val="22"/>
        </w:rPr>
        <w:t>№ ____</w:t>
      </w:r>
    </w:p>
    <w:p w:rsidR="00B716A3" w:rsidRPr="007548E0" w:rsidRDefault="00B716A3" w:rsidP="007548E0">
      <w:pPr>
        <w:jc w:val="center"/>
        <w:rPr>
          <w:rStyle w:val="a3"/>
          <w:sz w:val="22"/>
          <w:szCs w:val="22"/>
        </w:rPr>
      </w:pPr>
    </w:p>
    <w:p w:rsidR="00B716A3" w:rsidRPr="007548E0" w:rsidRDefault="00B716A3" w:rsidP="007548E0">
      <w:pPr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 xml:space="preserve">г. </w:t>
      </w:r>
      <w:r w:rsidR="007548E0" w:rsidRPr="007548E0">
        <w:rPr>
          <w:b/>
          <w:sz w:val="22"/>
          <w:szCs w:val="22"/>
        </w:rPr>
        <w:t xml:space="preserve">Саратов </w:t>
      </w:r>
      <w:r w:rsidRPr="007548E0">
        <w:rPr>
          <w:b/>
          <w:sz w:val="22"/>
          <w:szCs w:val="22"/>
        </w:rPr>
        <w:t xml:space="preserve">                    </w:t>
      </w:r>
      <w:r w:rsidRPr="007548E0">
        <w:rPr>
          <w:b/>
          <w:sz w:val="22"/>
          <w:szCs w:val="22"/>
        </w:rPr>
        <w:tab/>
      </w:r>
      <w:r w:rsidRPr="007548E0">
        <w:rPr>
          <w:b/>
          <w:sz w:val="22"/>
          <w:szCs w:val="22"/>
        </w:rPr>
        <w:tab/>
      </w:r>
      <w:r w:rsidRPr="007548E0">
        <w:rPr>
          <w:b/>
          <w:sz w:val="22"/>
          <w:szCs w:val="22"/>
        </w:rPr>
        <w:tab/>
      </w:r>
      <w:r w:rsidRPr="007548E0">
        <w:rPr>
          <w:b/>
          <w:sz w:val="22"/>
          <w:szCs w:val="22"/>
        </w:rPr>
        <w:tab/>
      </w:r>
      <w:r w:rsidR="007548E0" w:rsidRPr="007548E0">
        <w:rPr>
          <w:b/>
          <w:sz w:val="22"/>
          <w:szCs w:val="22"/>
        </w:rPr>
        <w:tab/>
      </w:r>
      <w:r w:rsidR="007548E0" w:rsidRPr="007548E0">
        <w:rPr>
          <w:b/>
          <w:sz w:val="22"/>
          <w:szCs w:val="22"/>
        </w:rPr>
        <w:tab/>
      </w:r>
      <w:r w:rsidRPr="007548E0">
        <w:rPr>
          <w:b/>
          <w:sz w:val="22"/>
          <w:szCs w:val="22"/>
        </w:rPr>
        <w:tab/>
        <w:t xml:space="preserve"> «___» ____________202</w:t>
      </w:r>
      <w:r w:rsidR="007548E0">
        <w:rPr>
          <w:b/>
          <w:sz w:val="22"/>
          <w:szCs w:val="22"/>
        </w:rPr>
        <w:t>6</w:t>
      </w:r>
      <w:r w:rsidRPr="007548E0">
        <w:rPr>
          <w:b/>
          <w:sz w:val="22"/>
          <w:szCs w:val="22"/>
        </w:rPr>
        <w:t>г.</w:t>
      </w:r>
    </w:p>
    <w:p w:rsidR="00B716A3" w:rsidRPr="007548E0" w:rsidRDefault="00B716A3" w:rsidP="007548E0">
      <w:pPr>
        <w:jc w:val="both"/>
        <w:rPr>
          <w:sz w:val="22"/>
          <w:szCs w:val="22"/>
        </w:rPr>
      </w:pPr>
    </w:p>
    <w:p w:rsidR="00E45704" w:rsidRPr="007548E0" w:rsidRDefault="00E45704" w:rsidP="007548E0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7548E0">
        <w:rPr>
          <w:b/>
          <w:bCs/>
          <w:kern w:val="3"/>
          <w:sz w:val="22"/>
          <w:szCs w:val="22"/>
        </w:rPr>
        <w:t>Ф</w:t>
      </w:r>
      <w:r w:rsidRPr="007548E0">
        <w:rPr>
          <w:b/>
          <w:kern w:val="3"/>
          <w:sz w:val="22"/>
          <w:szCs w:val="22"/>
        </w:rPr>
        <w:t>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</w:r>
      <w:r w:rsidRPr="007548E0">
        <w:rPr>
          <w:kern w:val="3"/>
          <w:sz w:val="22"/>
          <w:szCs w:val="22"/>
        </w:rPr>
        <w:t xml:space="preserve">, именуемый в дальнейшем «Покупатель», в лице ректора </w:t>
      </w:r>
      <w:proofErr w:type="spellStart"/>
      <w:r w:rsidRPr="007548E0">
        <w:rPr>
          <w:kern w:val="3"/>
          <w:sz w:val="22"/>
          <w:szCs w:val="22"/>
        </w:rPr>
        <w:t>Занорина</w:t>
      </w:r>
      <w:proofErr w:type="spellEnd"/>
      <w:r w:rsidRPr="007548E0">
        <w:rPr>
          <w:kern w:val="3"/>
          <w:sz w:val="22"/>
          <w:szCs w:val="22"/>
        </w:rPr>
        <w:t xml:space="preserve"> Александра Германовича, действующего на основании Устава</w:t>
      </w:r>
      <w:r w:rsidRPr="007548E0">
        <w:rPr>
          <w:color w:val="000000"/>
          <w:sz w:val="22"/>
          <w:szCs w:val="22"/>
        </w:rPr>
        <w:t xml:space="preserve">, с одной стороны, и _______________________, именуемый в дальнейшем «Поставщик», в лице___________, действующий на основании  </w:t>
      </w:r>
      <w:r w:rsidRPr="007548E0">
        <w:rPr>
          <w:rFonts w:eastAsia="Times New Roman"/>
          <w:sz w:val="22"/>
          <w:szCs w:val="22"/>
        </w:rPr>
        <w:t>___________,</w:t>
      </w:r>
      <w:r w:rsidRPr="007548E0">
        <w:rPr>
          <w:rFonts w:ascii="Arial" w:hAnsi="Arial" w:cs="Arial"/>
          <w:color w:val="35383B"/>
          <w:sz w:val="22"/>
          <w:szCs w:val="22"/>
        </w:rPr>
        <w:t xml:space="preserve"> </w:t>
      </w:r>
      <w:r w:rsidRPr="007548E0">
        <w:rPr>
          <w:color w:val="000000"/>
          <w:sz w:val="22"/>
          <w:szCs w:val="22"/>
        </w:rPr>
        <w:t xml:space="preserve">с другой стороны,  </w:t>
      </w:r>
      <w:r w:rsidRPr="007548E0">
        <w:rPr>
          <w:sz w:val="22"/>
          <w:szCs w:val="22"/>
        </w:rPr>
        <w:t xml:space="preserve">вместе именуемые «Стороны», в связи состоявшейся (несостоявшейся) закупочной сессии на ЕАТ «Березка»  заключили настоящий государственный </w:t>
      </w:r>
      <w:r w:rsidR="00CD21DE" w:rsidRPr="007548E0">
        <w:rPr>
          <w:sz w:val="22"/>
          <w:szCs w:val="22"/>
        </w:rPr>
        <w:t>Договор</w:t>
      </w:r>
      <w:proofErr w:type="gramEnd"/>
      <w:r w:rsidRPr="007548E0">
        <w:rPr>
          <w:sz w:val="22"/>
          <w:szCs w:val="22"/>
        </w:rPr>
        <w:t xml:space="preserve"> (далее - </w:t>
      </w:r>
      <w:r w:rsidR="00CD21DE" w:rsidRPr="007548E0">
        <w:rPr>
          <w:sz w:val="22"/>
          <w:szCs w:val="22"/>
        </w:rPr>
        <w:t>Договор</w:t>
      </w:r>
      <w:r w:rsidRPr="007548E0">
        <w:rPr>
          <w:sz w:val="22"/>
          <w:szCs w:val="22"/>
        </w:rPr>
        <w:t>) о нижеследующем:</w:t>
      </w:r>
    </w:p>
    <w:p w:rsidR="00B716A3" w:rsidRPr="007548E0" w:rsidRDefault="00B716A3" w:rsidP="007548E0">
      <w:pPr>
        <w:jc w:val="both"/>
        <w:rPr>
          <w:b/>
          <w:bCs/>
          <w:sz w:val="22"/>
          <w:szCs w:val="22"/>
        </w:rPr>
      </w:pPr>
    </w:p>
    <w:p w:rsidR="00B716A3" w:rsidRPr="007548E0" w:rsidRDefault="00B716A3" w:rsidP="007548E0">
      <w:pPr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1. Предмет Договора</w:t>
      </w:r>
    </w:p>
    <w:p w:rsidR="00B716A3" w:rsidRPr="007548E0" w:rsidRDefault="00B716A3" w:rsidP="007548E0">
      <w:pPr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1.1. В соответствии с Договором Поставщик обязуется в порядке и сроки, предусмотренные Договором, осуществить поставку </w:t>
      </w:r>
      <w:r w:rsidR="00E45704" w:rsidRPr="007548E0">
        <w:rPr>
          <w:sz w:val="22"/>
          <w:szCs w:val="22"/>
        </w:rPr>
        <w:t xml:space="preserve"> Многофункциональные устройства (МФУ) </w:t>
      </w:r>
      <w:r w:rsidRPr="007548E0">
        <w:rPr>
          <w:bCs/>
          <w:sz w:val="22"/>
          <w:szCs w:val="22"/>
        </w:rPr>
        <w:t xml:space="preserve">в соответствии с </w:t>
      </w:r>
      <w:r w:rsidR="00E45704" w:rsidRPr="007548E0">
        <w:rPr>
          <w:bCs/>
          <w:sz w:val="22"/>
          <w:szCs w:val="22"/>
        </w:rPr>
        <w:t>Техническим зданием</w:t>
      </w:r>
      <w:r w:rsidRPr="007548E0">
        <w:rPr>
          <w:bCs/>
          <w:sz w:val="22"/>
          <w:szCs w:val="22"/>
        </w:rPr>
        <w:t xml:space="preserve"> (приложение № </w:t>
      </w:r>
      <w:r w:rsidR="007D2EDB">
        <w:rPr>
          <w:bCs/>
          <w:sz w:val="22"/>
          <w:szCs w:val="22"/>
        </w:rPr>
        <w:t>2</w:t>
      </w:r>
      <w:r w:rsidRPr="007548E0">
        <w:rPr>
          <w:bCs/>
          <w:sz w:val="22"/>
          <w:szCs w:val="22"/>
        </w:rPr>
        <w:t xml:space="preserve"> к Договору),</w:t>
      </w:r>
      <w:r w:rsidR="00E45704" w:rsidRPr="007548E0">
        <w:rPr>
          <w:bCs/>
          <w:sz w:val="22"/>
          <w:szCs w:val="22"/>
        </w:rPr>
        <w:t xml:space="preserve"> являющимся неотъемлемой частью настоящего Договора, </w:t>
      </w:r>
      <w:r w:rsidRPr="007548E0">
        <w:rPr>
          <w:bCs/>
          <w:sz w:val="22"/>
          <w:szCs w:val="22"/>
        </w:rPr>
        <w:t>а Заказчик обязуется в порядке и сроки, предусмотренные Договором, принять и оплатить поставленный Товар.</w:t>
      </w:r>
    </w:p>
    <w:p w:rsidR="00B716A3" w:rsidRPr="007548E0" w:rsidRDefault="00B716A3" w:rsidP="007548E0">
      <w:pPr>
        <w:jc w:val="both"/>
        <w:rPr>
          <w:b/>
          <w:bCs/>
          <w:sz w:val="22"/>
          <w:szCs w:val="22"/>
        </w:rPr>
      </w:pPr>
      <w:r w:rsidRPr="007548E0">
        <w:rPr>
          <w:sz w:val="22"/>
          <w:szCs w:val="22"/>
        </w:rPr>
        <w:t>1.</w:t>
      </w:r>
      <w:r w:rsidR="00E45704" w:rsidRPr="007548E0">
        <w:rPr>
          <w:sz w:val="22"/>
          <w:szCs w:val="22"/>
        </w:rPr>
        <w:t>2</w:t>
      </w:r>
      <w:r w:rsidRPr="007548E0">
        <w:rPr>
          <w:sz w:val="22"/>
          <w:szCs w:val="22"/>
        </w:rPr>
        <w:t xml:space="preserve">. Место поставки: г. </w:t>
      </w:r>
      <w:r w:rsidR="00E45704" w:rsidRPr="007548E0">
        <w:rPr>
          <w:sz w:val="22"/>
          <w:szCs w:val="22"/>
        </w:rPr>
        <w:t>Саратов</w:t>
      </w:r>
      <w:r w:rsidRPr="007548E0">
        <w:rPr>
          <w:sz w:val="22"/>
          <w:szCs w:val="22"/>
        </w:rPr>
        <w:t xml:space="preserve">, </w:t>
      </w:r>
      <w:r w:rsidR="00A27B0B">
        <w:rPr>
          <w:sz w:val="22"/>
          <w:szCs w:val="22"/>
        </w:rPr>
        <w:t>проспект имени Петра Столыпина, дом 1</w:t>
      </w:r>
    </w:p>
    <w:p w:rsidR="00B716A3" w:rsidRPr="007548E0" w:rsidRDefault="00B716A3" w:rsidP="007548E0">
      <w:pPr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1.4. ИКЗ_ </w:t>
      </w:r>
    </w:p>
    <w:p w:rsidR="00B716A3" w:rsidRPr="007548E0" w:rsidRDefault="00B716A3" w:rsidP="007548E0">
      <w:pPr>
        <w:ind w:firstLine="708"/>
        <w:jc w:val="both"/>
        <w:rPr>
          <w:b/>
          <w:sz w:val="22"/>
          <w:szCs w:val="22"/>
        </w:rPr>
      </w:pPr>
    </w:p>
    <w:p w:rsidR="00B716A3" w:rsidRPr="007548E0" w:rsidRDefault="00B716A3" w:rsidP="007548E0">
      <w:pPr>
        <w:ind w:firstLine="708"/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2. Цена Договора и порядок расчетов</w:t>
      </w:r>
    </w:p>
    <w:p w:rsidR="00B716A3" w:rsidRPr="007548E0" w:rsidRDefault="00B716A3" w:rsidP="007548E0">
      <w:pPr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 w:rsidRPr="007548E0">
        <w:rPr>
          <w:sz w:val="22"/>
          <w:szCs w:val="22"/>
        </w:rPr>
        <w:t>2.1. </w:t>
      </w:r>
      <w:r w:rsidRPr="007548E0">
        <w:rPr>
          <w:color w:val="000000"/>
          <w:sz w:val="22"/>
          <w:szCs w:val="22"/>
        </w:rPr>
        <w:t>Цена Договора составляет ___________ (сумма прописью) рублей ____ копеек, включая налог на добавленную стоимость</w:t>
      </w:r>
      <w:proofErr w:type="gramStart"/>
      <w:r w:rsidRPr="007548E0">
        <w:rPr>
          <w:color w:val="000000"/>
          <w:sz w:val="22"/>
          <w:szCs w:val="22"/>
        </w:rPr>
        <w:t xml:space="preserve"> (___%) </w:t>
      </w:r>
      <w:proofErr w:type="gramEnd"/>
      <w:r w:rsidRPr="007548E0">
        <w:rPr>
          <w:color w:val="000000"/>
          <w:sz w:val="22"/>
          <w:szCs w:val="22"/>
        </w:rPr>
        <w:t>в сумме___ (сумма прописью) рублей ___ копеек.</w:t>
      </w:r>
      <w:r w:rsidRPr="007548E0">
        <w:rPr>
          <w:color w:val="000000"/>
          <w:sz w:val="22"/>
          <w:szCs w:val="22"/>
          <w:vertAlign w:val="superscript"/>
        </w:rPr>
        <w:footnoteReference w:id="1"/>
      </w:r>
    </w:p>
    <w:p w:rsidR="00B716A3" w:rsidRPr="007548E0" w:rsidRDefault="00B716A3" w:rsidP="007548E0">
      <w:pPr>
        <w:widowControl w:val="0"/>
        <w:autoSpaceDE w:val="0"/>
        <w:jc w:val="both"/>
        <w:rPr>
          <w:sz w:val="22"/>
          <w:szCs w:val="22"/>
        </w:rPr>
      </w:pPr>
      <w:r w:rsidRPr="007548E0">
        <w:rPr>
          <w:bCs/>
          <w:sz w:val="22"/>
          <w:szCs w:val="22"/>
        </w:rPr>
        <w:t xml:space="preserve">    В случае</w:t>
      </w:r>
      <w:proofErr w:type="gramStart"/>
      <w:r w:rsidRPr="007548E0">
        <w:rPr>
          <w:bCs/>
          <w:sz w:val="22"/>
          <w:szCs w:val="22"/>
        </w:rPr>
        <w:t>,</w:t>
      </w:r>
      <w:proofErr w:type="gramEnd"/>
      <w:r w:rsidRPr="007548E0">
        <w:rPr>
          <w:bCs/>
          <w:sz w:val="22"/>
          <w:szCs w:val="22"/>
        </w:rPr>
        <w:t xml:space="preserve"> если Договор заключается с </w:t>
      </w:r>
      <w:r w:rsidRPr="007548E0">
        <w:rPr>
          <w:sz w:val="22"/>
          <w:szCs w:val="22"/>
        </w:rPr>
        <w:t xml:space="preserve">юридическим лицом или физическим лицом, в том числе </w:t>
      </w:r>
      <w:proofErr w:type="gramStart"/>
      <w:r w:rsidRPr="007548E0">
        <w:rPr>
          <w:sz w:val="22"/>
          <w:szCs w:val="22"/>
        </w:rPr>
        <w:t>зарегистрированным в качестве индивидуального предпринимателя, то сумма, подлежащая уплате Заказчиком, уменьшается на размер налогов, сборов и иных обязательных платежей в бюджеты бюджетной</w:t>
      </w:r>
      <w:proofErr w:type="gramEnd"/>
      <w:r w:rsidRPr="007548E0">
        <w:rPr>
          <w:sz w:val="22"/>
          <w:szCs w:val="22"/>
        </w:rPr>
        <w:t xml:space="preserve">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716A3" w:rsidRPr="007548E0" w:rsidRDefault="00743060" w:rsidP="007548E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2.2. </w:t>
      </w:r>
      <w:r w:rsidRPr="007548E0">
        <w:rPr>
          <w:rFonts w:eastAsia="Times New Roman"/>
          <w:sz w:val="22"/>
          <w:szCs w:val="22"/>
        </w:rPr>
        <w:t>Источник финансирования Договор</w:t>
      </w:r>
      <w:proofErr w:type="gramStart"/>
      <w:r w:rsidRPr="007548E0">
        <w:rPr>
          <w:rFonts w:eastAsia="Times New Roman"/>
          <w:sz w:val="22"/>
          <w:szCs w:val="22"/>
        </w:rPr>
        <w:t>а–</w:t>
      </w:r>
      <w:proofErr w:type="gramEnd"/>
      <w:r w:rsidRPr="007548E0">
        <w:rPr>
          <w:rFonts w:eastAsia="Times New Roman"/>
          <w:sz w:val="22"/>
          <w:szCs w:val="22"/>
        </w:rPr>
        <w:t xml:space="preserve"> средства бюджетных учреждений, федеральный бюджет КВР-244, КОСГУ -310.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2.</w:t>
      </w:r>
      <w:r w:rsidR="00743060" w:rsidRPr="007548E0">
        <w:rPr>
          <w:sz w:val="22"/>
          <w:szCs w:val="22"/>
        </w:rPr>
        <w:t>3</w:t>
      </w:r>
      <w:r w:rsidRPr="007548E0">
        <w:rPr>
          <w:sz w:val="22"/>
          <w:szCs w:val="22"/>
        </w:rPr>
        <w:t>. Цена Договора является твердой и определяется на весь срок исполнения Договора, за исключением случаев, установленных настоящим Договором.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2.</w:t>
      </w:r>
      <w:r w:rsidR="00743060" w:rsidRPr="007548E0">
        <w:rPr>
          <w:sz w:val="22"/>
          <w:szCs w:val="22"/>
        </w:rPr>
        <w:t>4</w:t>
      </w:r>
      <w:r w:rsidRPr="007548E0">
        <w:rPr>
          <w:sz w:val="22"/>
          <w:szCs w:val="22"/>
        </w:rPr>
        <w:t>. При заключении и исполнении Договора изменение его условий не допускается, за исключением их изменения в следующих случаях: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2.</w:t>
      </w:r>
      <w:r w:rsidR="00743060" w:rsidRPr="007548E0">
        <w:rPr>
          <w:sz w:val="22"/>
          <w:szCs w:val="22"/>
        </w:rPr>
        <w:t>4</w:t>
      </w:r>
      <w:r w:rsidRPr="007548E0">
        <w:rPr>
          <w:sz w:val="22"/>
          <w:szCs w:val="22"/>
        </w:rPr>
        <w:t>.1. По соглашению сторон в ходе исполнения Договора допускается снижение цены Договора без изменения, предусмотренного Договором качества товара и иных условий Договора.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2.</w:t>
      </w:r>
      <w:r w:rsidR="00743060" w:rsidRPr="007548E0">
        <w:rPr>
          <w:sz w:val="22"/>
          <w:szCs w:val="22"/>
        </w:rPr>
        <w:t>5</w:t>
      </w:r>
      <w:r w:rsidRPr="007548E0">
        <w:rPr>
          <w:sz w:val="22"/>
          <w:szCs w:val="22"/>
        </w:rPr>
        <w:t xml:space="preserve">. </w:t>
      </w:r>
      <w:proofErr w:type="gramStart"/>
      <w:r w:rsidRPr="007548E0">
        <w:rPr>
          <w:sz w:val="22"/>
          <w:szCs w:val="22"/>
        </w:rPr>
        <w:t>В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сборка мебели на территории Заказчика, затраты по хранению товара на складе, стоимость</w:t>
      </w:r>
      <w:proofErr w:type="gramEnd"/>
      <w:r w:rsidRPr="007548E0">
        <w:rPr>
          <w:sz w:val="22"/>
          <w:szCs w:val="22"/>
        </w:rPr>
        <w:t xml:space="preserve"> всех необходимых погрузочно-разгрузочных работ и иные расходы, связанные с поставкой товара.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2.</w:t>
      </w:r>
      <w:r w:rsidR="00743060" w:rsidRPr="007548E0">
        <w:rPr>
          <w:sz w:val="22"/>
          <w:szCs w:val="22"/>
        </w:rPr>
        <w:t>6</w:t>
      </w:r>
      <w:r w:rsidRPr="007548E0">
        <w:rPr>
          <w:sz w:val="22"/>
          <w:szCs w:val="22"/>
        </w:rPr>
        <w:t>. Расчеты по Договору производятся в следующем порядке: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2.</w:t>
      </w:r>
      <w:r w:rsidR="00743060" w:rsidRPr="007548E0">
        <w:rPr>
          <w:sz w:val="22"/>
          <w:szCs w:val="22"/>
        </w:rPr>
        <w:t>6</w:t>
      </w:r>
      <w:r w:rsidRPr="007548E0">
        <w:rPr>
          <w:sz w:val="22"/>
          <w:szCs w:val="22"/>
        </w:rPr>
        <w:t>.1.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2.</w:t>
      </w:r>
      <w:r w:rsidR="00743060" w:rsidRPr="007548E0">
        <w:rPr>
          <w:sz w:val="22"/>
          <w:szCs w:val="22"/>
        </w:rPr>
        <w:t>6</w:t>
      </w:r>
      <w:r w:rsidRPr="007548E0">
        <w:rPr>
          <w:sz w:val="22"/>
          <w:szCs w:val="22"/>
        </w:rPr>
        <w:t>.2. Оплата производится в Российских рублях.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2.</w:t>
      </w:r>
      <w:r w:rsidR="00743060" w:rsidRPr="007548E0">
        <w:rPr>
          <w:sz w:val="22"/>
          <w:szCs w:val="22"/>
        </w:rPr>
        <w:t>6</w:t>
      </w:r>
      <w:r w:rsidRPr="007548E0">
        <w:rPr>
          <w:sz w:val="22"/>
          <w:szCs w:val="22"/>
        </w:rPr>
        <w:t>.3. Авансовые платежи по Договору не предусмотрены.</w:t>
      </w:r>
    </w:p>
    <w:p w:rsidR="00B716A3" w:rsidRPr="007548E0" w:rsidRDefault="00B716A3" w:rsidP="007548E0">
      <w:pPr>
        <w:ind w:firstLine="708"/>
        <w:jc w:val="both"/>
        <w:rPr>
          <w:bCs/>
          <w:color w:val="000000"/>
          <w:sz w:val="22"/>
          <w:szCs w:val="22"/>
        </w:rPr>
      </w:pPr>
      <w:r w:rsidRPr="007548E0">
        <w:rPr>
          <w:sz w:val="22"/>
          <w:szCs w:val="22"/>
        </w:rPr>
        <w:t>2.</w:t>
      </w:r>
      <w:r w:rsidR="00743060" w:rsidRPr="007548E0">
        <w:rPr>
          <w:sz w:val="22"/>
          <w:szCs w:val="22"/>
        </w:rPr>
        <w:t>6</w:t>
      </w:r>
      <w:r w:rsidRPr="007548E0">
        <w:rPr>
          <w:sz w:val="22"/>
          <w:szCs w:val="22"/>
        </w:rPr>
        <w:t xml:space="preserve">.4. Расчет за поставленный товар (партию товара) осуществляется </w:t>
      </w:r>
      <w:r w:rsidR="00CD21DE" w:rsidRPr="007548E0">
        <w:rPr>
          <w:sz w:val="22"/>
          <w:szCs w:val="22"/>
        </w:rPr>
        <w:t>не позднее 7</w:t>
      </w:r>
      <w:r w:rsidRPr="007548E0">
        <w:rPr>
          <w:sz w:val="22"/>
          <w:szCs w:val="22"/>
        </w:rPr>
        <w:t xml:space="preserve"> (</w:t>
      </w:r>
      <w:r w:rsidR="00CD21DE" w:rsidRPr="007548E0">
        <w:rPr>
          <w:sz w:val="22"/>
          <w:szCs w:val="22"/>
        </w:rPr>
        <w:t>семи</w:t>
      </w:r>
      <w:r w:rsidRPr="007548E0">
        <w:rPr>
          <w:sz w:val="22"/>
          <w:szCs w:val="22"/>
        </w:rPr>
        <w:t xml:space="preserve">) </w:t>
      </w:r>
      <w:r w:rsidR="00CD21DE" w:rsidRPr="007548E0">
        <w:rPr>
          <w:sz w:val="22"/>
          <w:szCs w:val="22"/>
        </w:rPr>
        <w:t>рабочих</w:t>
      </w:r>
      <w:r w:rsidRPr="007548E0">
        <w:rPr>
          <w:sz w:val="22"/>
          <w:szCs w:val="22"/>
        </w:rPr>
        <w:t xml:space="preserve"> дней с</w:t>
      </w:r>
      <w:r w:rsidR="00CD21DE" w:rsidRPr="007548E0">
        <w:rPr>
          <w:sz w:val="22"/>
          <w:szCs w:val="22"/>
        </w:rPr>
        <w:t xml:space="preserve"> момента подписания Сторонами документа о приемке  Товара</w:t>
      </w:r>
      <w:proofErr w:type="gramStart"/>
      <w:r w:rsidR="00CD21DE" w:rsidRPr="007548E0">
        <w:rPr>
          <w:sz w:val="22"/>
          <w:szCs w:val="22"/>
        </w:rPr>
        <w:t xml:space="preserve"> </w:t>
      </w:r>
      <w:r w:rsidRPr="007548E0">
        <w:rPr>
          <w:sz w:val="22"/>
          <w:szCs w:val="22"/>
        </w:rPr>
        <w:t>.</w:t>
      </w:r>
      <w:proofErr w:type="gramEnd"/>
    </w:p>
    <w:p w:rsidR="00B716A3" w:rsidRPr="007548E0" w:rsidRDefault="00B716A3" w:rsidP="007548E0">
      <w:pPr>
        <w:jc w:val="center"/>
        <w:rPr>
          <w:b/>
          <w:sz w:val="22"/>
          <w:szCs w:val="22"/>
        </w:rPr>
      </w:pPr>
    </w:p>
    <w:p w:rsidR="00B716A3" w:rsidRPr="007548E0" w:rsidRDefault="00B716A3" w:rsidP="007548E0">
      <w:pPr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3. Права и обязанности сторон</w:t>
      </w:r>
    </w:p>
    <w:p w:rsidR="00B716A3" w:rsidRPr="007548E0" w:rsidRDefault="00B716A3" w:rsidP="007548E0">
      <w:pPr>
        <w:ind w:firstLine="567"/>
        <w:jc w:val="both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3.1. Заказчик имеет право: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3.1.1. Заказчик вправе досрочно принять и оплатить товары (часть товаров) в соответствии с условиями Договора. 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3.1.2. По согласованию сторон изменить существенные условия Договора в соответствии с п. 2.3 Договора.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lastRenderedPageBreak/>
        <w:t>3.1.3. Привлекать экспертов, экспертные организации для проверки соответствия качества поставляемого товара требованиям, установленным Договором.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3.1.4. Требовать возмещения неустойки (штрафа, пени) и (или) убытков, причиненных по вине Поставщика.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3.2. Заказчик обязан: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3.2.1. Обеспечить приемку поставляемого по Договору товара в соответствии с условиями Договора.</w:t>
      </w:r>
    </w:p>
    <w:p w:rsidR="00B716A3" w:rsidRPr="007548E0" w:rsidRDefault="00B716A3" w:rsidP="007548E0">
      <w:pPr>
        <w:tabs>
          <w:tab w:val="num" w:pos="2443"/>
        </w:tabs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3.2.2. Оплатить поставленный и принятый товар в порядке, предусмотренном Договором.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3.3. Поставщик вправе: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3.3.1. Требовать приемки и оплаты товара в объеме, порядке, сроки и на условиях, предусмотренных Договором.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3.3.2. По согласованию с Заказчиком досрочно поставить товары. 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3.3.3. По согласованию сторон изменить существенные условия Договора в соответствии с п. 2.3 Договора.</w:t>
      </w:r>
    </w:p>
    <w:p w:rsidR="00B716A3" w:rsidRPr="007548E0" w:rsidRDefault="00B716A3" w:rsidP="007548E0">
      <w:pPr>
        <w:ind w:firstLine="567"/>
        <w:jc w:val="both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3.4. Поставщик обязан:</w:t>
      </w:r>
    </w:p>
    <w:p w:rsidR="00B716A3" w:rsidRPr="007548E0" w:rsidRDefault="00B716A3" w:rsidP="007548E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-5"/>
          <w:sz w:val="22"/>
          <w:szCs w:val="22"/>
        </w:rPr>
      </w:pPr>
      <w:r w:rsidRPr="007548E0">
        <w:rPr>
          <w:sz w:val="22"/>
          <w:szCs w:val="22"/>
        </w:rPr>
        <w:t xml:space="preserve">3.4.1. </w:t>
      </w:r>
      <w:r w:rsidRPr="007548E0">
        <w:rPr>
          <w:bCs/>
          <w:spacing w:val="-5"/>
          <w:sz w:val="22"/>
          <w:szCs w:val="22"/>
        </w:rPr>
        <w:t>Согласовать с</w:t>
      </w:r>
      <w:r w:rsidRPr="007548E0">
        <w:rPr>
          <w:sz w:val="22"/>
          <w:szCs w:val="22"/>
        </w:rPr>
        <w:t xml:space="preserve"> Заказчиком дату и </w:t>
      </w:r>
      <w:r w:rsidRPr="007548E0">
        <w:rPr>
          <w:bCs/>
          <w:spacing w:val="-5"/>
          <w:sz w:val="22"/>
          <w:szCs w:val="22"/>
        </w:rPr>
        <w:t xml:space="preserve">время доставки товара </w:t>
      </w:r>
      <w:r w:rsidRPr="007548E0">
        <w:rPr>
          <w:sz w:val="22"/>
          <w:szCs w:val="22"/>
        </w:rPr>
        <w:t>с целью организации приёмки товара.</w:t>
      </w:r>
    </w:p>
    <w:p w:rsidR="00B716A3" w:rsidRPr="007548E0" w:rsidRDefault="00B716A3" w:rsidP="007548E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-5"/>
          <w:sz w:val="22"/>
          <w:szCs w:val="22"/>
        </w:rPr>
      </w:pPr>
      <w:r w:rsidRPr="007548E0">
        <w:rPr>
          <w:sz w:val="22"/>
          <w:szCs w:val="22"/>
        </w:rPr>
        <w:t>3.4.2</w:t>
      </w:r>
      <w:r w:rsidR="007D2EDB">
        <w:rPr>
          <w:sz w:val="22"/>
          <w:szCs w:val="22"/>
        </w:rPr>
        <w:t>.</w:t>
      </w:r>
      <w:r w:rsidRPr="007548E0">
        <w:rPr>
          <w:bCs/>
          <w:spacing w:val="-5"/>
          <w:sz w:val="22"/>
          <w:szCs w:val="22"/>
        </w:rPr>
        <w:t xml:space="preserve"> Осуществить транспортировку товара и погрузо-разгрузочные работы до места </w:t>
      </w:r>
      <w:proofErr w:type="gramStart"/>
      <w:r w:rsidRPr="007548E0">
        <w:rPr>
          <w:bCs/>
          <w:spacing w:val="-5"/>
          <w:sz w:val="22"/>
          <w:szCs w:val="22"/>
        </w:rPr>
        <w:t>указанное</w:t>
      </w:r>
      <w:proofErr w:type="gramEnd"/>
      <w:r w:rsidRPr="007548E0">
        <w:rPr>
          <w:bCs/>
          <w:spacing w:val="-5"/>
          <w:sz w:val="22"/>
          <w:szCs w:val="22"/>
        </w:rPr>
        <w:t xml:space="preserve"> Заказчиком своими силами и средствами или с привлечением сил и средств третьих лиц за свой счет.</w:t>
      </w:r>
    </w:p>
    <w:p w:rsidR="00B716A3" w:rsidRPr="007548E0" w:rsidRDefault="00B716A3" w:rsidP="007548E0">
      <w:pPr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3.4.3. Передать Заказчику товары надлежащего качества, в количестве, ассортименте согласно Спецификации (Приложение № 1). </w:t>
      </w:r>
    </w:p>
    <w:p w:rsidR="00B716A3" w:rsidRPr="007548E0" w:rsidRDefault="00B716A3" w:rsidP="007548E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-5"/>
          <w:sz w:val="22"/>
          <w:szCs w:val="22"/>
        </w:rPr>
      </w:pPr>
      <w:r w:rsidRPr="007548E0">
        <w:rPr>
          <w:sz w:val="22"/>
          <w:szCs w:val="22"/>
        </w:rPr>
        <w:t xml:space="preserve">3.4.4. </w:t>
      </w:r>
      <w:r w:rsidRPr="007548E0">
        <w:rPr>
          <w:bCs/>
          <w:spacing w:val="-5"/>
          <w:sz w:val="22"/>
          <w:szCs w:val="22"/>
        </w:rPr>
        <w:t>При поставке товара передать заказчику товарную накладную или универсальный передаточный документ, счет, а также оригиналы или надлежаще заверенные копии деклараций о соответствии.</w:t>
      </w:r>
    </w:p>
    <w:p w:rsidR="00B716A3" w:rsidRPr="007548E0" w:rsidRDefault="00B716A3" w:rsidP="007548E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3.4.5. Гарантировать качество и безопасность поставляемого товара, гарантировать, что товар, поставляемый в рамках Договора, является новым (товаром, который не был в употреблении), свободен от любых притязаний третьих лиц, не находится под запретом (арестом), в залоге.</w:t>
      </w:r>
    </w:p>
    <w:p w:rsidR="00B716A3" w:rsidRPr="007548E0" w:rsidRDefault="00B716A3" w:rsidP="007548E0">
      <w:pPr>
        <w:tabs>
          <w:tab w:val="left" w:pos="142"/>
        </w:tabs>
        <w:ind w:firstLine="567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3.4.6. В случае выявления несоответствия по качеству поставленного товара условиям настоящего Договора прислать своего представителя в течение 1 рабочего дня с момента вызова Заказчика и произвести его незамедлительную замену в течение 7 рабочих дней за свой счёт.</w:t>
      </w:r>
    </w:p>
    <w:p w:rsidR="00B716A3" w:rsidRPr="007548E0" w:rsidRDefault="00B716A3" w:rsidP="007548E0">
      <w:pPr>
        <w:tabs>
          <w:tab w:val="left" w:pos="142"/>
        </w:tabs>
        <w:ind w:firstLine="567"/>
        <w:jc w:val="both"/>
        <w:rPr>
          <w:sz w:val="22"/>
          <w:szCs w:val="22"/>
        </w:rPr>
      </w:pPr>
    </w:p>
    <w:p w:rsidR="00B716A3" w:rsidRPr="007548E0" w:rsidRDefault="00B716A3" w:rsidP="007548E0">
      <w:pPr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 xml:space="preserve">4. Упаковка 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 должна полностью обеспечивать условия транспортировки, предъявляемые к данному виду Товара.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4.2. Вся упаковка должна соответствовать требованиям законодательства Российской Федерации.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</w:p>
    <w:p w:rsidR="00B716A3" w:rsidRPr="007548E0" w:rsidRDefault="00B716A3" w:rsidP="007548E0">
      <w:pPr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5. Порядок поставки Товара и документация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5.1.</w:t>
      </w:r>
      <w:r w:rsidR="00CD21DE" w:rsidRPr="007548E0">
        <w:rPr>
          <w:sz w:val="22"/>
          <w:szCs w:val="22"/>
        </w:rPr>
        <w:t xml:space="preserve"> Поставка товара </w:t>
      </w:r>
      <w:r w:rsidRPr="007548E0">
        <w:rPr>
          <w:sz w:val="22"/>
          <w:szCs w:val="22"/>
        </w:rPr>
        <w:t xml:space="preserve">осуществляется </w:t>
      </w:r>
      <w:r w:rsidR="00CD21DE" w:rsidRPr="007548E0">
        <w:rPr>
          <w:sz w:val="22"/>
          <w:szCs w:val="22"/>
        </w:rPr>
        <w:t xml:space="preserve"> единой партией в срок не позднее </w:t>
      </w:r>
      <w:r w:rsidR="007D2EDB">
        <w:rPr>
          <w:sz w:val="22"/>
          <w:szCs w:val="22"/>
        </w:rPr>
        <w:t>1</w:t>
      </w:r>
      <w:r w:rsidR="006026A4">
        <w:rPr>
          <w:sz w:val="22"/>
          <w:szCs w:val="22"/>
        </w:rPr>
        <w:t>4</w:t>
      </w:r>
      <w:bookmarkStart w:id="0" w:name="_GoBack"/>
      <w:bookmarkEnd w:id="0"/>
      <w:r w:rsidR="00CD21DE" w:rsidRPr="007548E0">
        <w:rPr>
          <w:sz w:val="22"/>
          <w:szCs w:val="22"/>
        </w:rPr>
        <w:t xml:space="preserve"> рабочих дней с момента подписания сторонами Договора. </w:t>
      </w:r>
    </w:p>
    <w:p w:rsidR="00B716A3" w:rsidRPr="007548E0" w:rsidRDefault="00B716A3" w:rsidP="007548E0">
      <w:pPr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При отказе Поставщика от поставки Товара Заказчиком составляется акт об отказе в поставке Товара. В данный акт вносятся сведения о дате и времени отказа, наименовании и количестве Товара, о причинах отказа. </w:t>
      </w:r>
    </w:p>
    <w:p w:rsidR="00B716A3" w:rsidRPr="007548E0" w:rsidRDefault="00B716A3" w:rsidP="007548E0">
      <w:pPr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заказа и времени просрочки поставки Товара. </w:t>
      </w:r>
    </w:p>
    <w:p w:rsidR="00B716A3" w:rsidRPr="007548E0" w:rsidRDefault="00B716A3" w:rsidP="007548E0">
      <w:pPr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Данные акты являются основаниями для применения к Поставщику мер ответственности, предусмотренных </w:t>
      </w:r>
      <w:r w:rsidRPr="007548E0">
        <w:rPr>
          <w:bCs/>
          <w:sz w:val="22"/>
          <w:szCs w:val="22"/>
        </w:rPr>
        <w:t>Договором</w:t>
      </w:r>
      <w:r w:rsidRPr="007548E0">
        <w:rPr>
          <w:sz w:val="22"/>
          <w:szCs w:val="22"/>
        </w:rPr>
        <w:t>.</w:t>
      </w:r>
    </w:p>
    <w:p w:rsidR="00B716A3" w:rsidRPr="007548E0" w:rsidRDefault="00B716A3" w:rsidP="007548E0">
      <w:pPr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          5.2. Поставщик </w:t>
      </w:r>
      <w:r w:rsidRPr="007548E0">
        <w:rPr>
          <w:color w:val="000000"/>
          <w:sz w:val="22"/>
          <w:szCs w:val="22"/>
        </w:rPr>
        <w:t xml:space="preserve">предоставляет </w:t>
      </w:r>
      <w:r w:rsidRPr="007548E0">
        <w:rPr>
          <w:bCs/>
          <w:color w:val="000000"/>
          <w:sz w:val="22"/>
          <w:szCs w:val="22"/>
        </w:rPr>
        <w:t>Заказчику</w:t>
      </w:r>
      <w:r w:rsidRPr="007548E0">
        <w:rPr>
          <w:color w:val="000000"/>
          <w:sz w:val="22"/>
          <w:szCs w:val="22"/>
        </w:rPr>
        <w:t xml:space="preserve"> счет на оплату, универсальный передаточный документ или т</w:t>
      </w:r>
      <w:r w:rsidRPr="007548E0">
        <w:rPr>
          <w:sz w:val="22"/>
          <w:szCs w:val="22"/>
        </w:rPr>
        <w:t>оварную накладную</w:t>
      </w:r>
      <w:r w:rsidRPr="007548E0">
        <w:rPr>
          <w:color w:val="000000"/>
          <w:sz w:val="22"/>
          <w:szCs w:val="22"/>
        </w:rPr>
        <w:t xml:space="preserve"> при передаче Товара. </w:t>
      </w:r>
      <w:r w:rsidRPr="007548E0">
        <w:rPr>
          <w:sz w:val="22"/>
          <w:szCs w:val="22"/>
        </w:rPr>
        <w:t xml:space="preserve">Фактической датой поставки считается дата приемки Товара, указанная Заказчиком в </w:t>
      </w:r>
      <w:r w:rsidRPr="007548E0">
        <w:rPr>
          <w:color w:val="000000"/>
          <w:sz w:val="22"/>
          <w:szCs w:val="22"/>
        </w:rPr>
        <w:t>универсальном передаточном документе или т</w:t>
      </w:r>
      <w:r w:rsidRPr="007548E0">
        <w:rPr>
          <w:sz w:val="22"/>
          <w:szCs w:val="22"/>
        </w:rPr>
        <w:t>оварной накладной</w:t>
      </w:r>
      <w:proofErr w:type="gramStart"/>
      <w:r w:rsidRPr="007548E0">
        <w:rPr>
          <w:color w:val="000000"/>
          <w:sz w:val="22"/>
          <w:szCs w:val="22"/>
        </w:rPr>
        <w:t xml:space="preserve"> </w:t>
      </w:r>
      <w:r w:rsidRPr="007548E0">
        <w:rPr>
          <w:sz w:val="22"/>
          <w:szCs w:val="22"/>
        </w:rPr>
        <w:t>.</w:t>
      </w:r>
      <w:proofErr w:type="gramEnd"/>
    </w:p>
    <w:p w:rsidR="00B716A3" w:rsidRPr="007548E0" w:rsidRDefault="00B716A3" w:rsidP="007548E0">
      <w:pPr>
        <w:jc w:val="center"/>
        <w:rPr>
          <w:sz w:val="22"/>
          <w:szCs w:val="22"/>
        </w:rPr>
      </w:pPr>
    </w:p>
    <w:p w:rsidR="00B716A3" w:rsidRPr="007548E0" w:rsidRDefault="00B716A3" w:rsidP="007548E0">
      <w:pPr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6. Порядок приемки Товар</w:t>
      </w:r>
    </w:p>
    <w:p w:rsidR="00CD21DE" w:rsidRPr="007548E0" w:rsidRDefault="00CD21DE" w:rsidP="007548E0">
      <w:pPr>
        <w:pStyle w:val="Standard"/>
        <w:ind w:firstLine="709"/>
        <w:jc w:val="both"/>
        <w:rPr>
          <w:rFonts w:eastAsia="Times New Roman" w:cs="Times New Roman"/>
          <w:color w:val="000000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 xml:space="preserve">6.1. Поставка товара Заказчику осуществляется </w:t>
      </w:r>
      <w:r w:rsidRPr="007548E0">
        <w:rPr>
          <w:rFonts w:eastAsia="Times New Roman" w:cs="Times New Roman"/>
          <w:color w:val="000000"/>
          <w:sz w:val="22"/>
          <w:szCs w:val="22"/>
        </w:rPr>
        <w:t xml:space="preserve">посредством его </w:t>
      </w:r>
      <w:r w:rsidRPr="007548E0">
        <w:rPr>
          <w:rFonts w:eastAsia="Times New Roman" w:cs="Times New Roman"/>
          <w:color w:val="00000A"/>
          <w:sz w:val="22"/>
          <w:szCs w:val="22"/>
        </w:rPr>
        <w:t xml:space="preserve">доставки </w:t>
      </w:r>
      <w:r w:rsidRPr="007548E0">
        <w:rPr>
          <w:rFonts w:eastAsia="Times New Roman" w:cs="Times New Roman"/>
          <w:color w:val="000000"/>
          <w:sz w:val="22"/>
          <w:szCs w:val="22"/>
        </w:rPr>
        <w:t>на территорию Заказчика в соответствии в порядке и сроки, предусмотренные п.5.1. Договора единой партией.</w:t>
      </w:r>
    </w:p>
    <w:p w:rsidR="00CD21DE" w:rsidRPr="007548E0" w:rsidRDefault="00CD21DE" w:rsidP="007548E0">
      <w:pPr>
        <w:pStyle w:val="Standard"/>
        <w:ind w:firstLine="709"/>
        <w:jc w:val="both"/>
        <w:rPr>
          <w:rFonts w:eastAsia="Times New Roman" w:cs="Times New Roman"/>
          <w:color w:val="000000"/>
          <w:sz w:val="22"/>
          <w:szCs w:val="22"/>
        </w:rPr>
      </w:pPr>
      <w:r w:rsidRPr="007548E0">
        <w:rPr>
          <w:rFonts w:eastAsia="Times New Roman" w:cs="Times New Roman"/>
          <w:color w:val="000000"/>
          <w:sz w:val="22"/>
          <w:szCs w:val="22"/>
        </w:rPr>
        <w:t>6.2. Приемка товара:</w:t>
      </w:r>
    </w:p>
    <w:p w:rsidR="00CD21DE" w:rsidRPr="007548E0" w:rsidRDefault="00CD21DE" w:rsidP="007548E0">
      <w:pPr>
        <w:pStyle w:val="Standard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eastAsia="Times New Roman" w:cs="Times New Roman"/>
          <w:color w:val="000000"/>
          <w:sz w:val="22"/>
          <w:szCs w:val="22"/>
        </w:rPr>
      </w:pPr>
      <w:r w:rsidRPr="007548E0">
        <w:rPr>
          <w:rFonts w:eastAsia="Times New Roman" w:cs="Times New Roman"/>
          <w:color w:val="000000"/>
          <w:sz w:val="22"/>
          <w:szCs w:val="22"/>
        </w:rPr>
        <w:t>- проверка целостности фабричной упаковки и комплектности поставки в день поставки;</w:t>
      </w:r>
    </w:p>
    <w:p w:rsidR="00CD21DE" w:rsidRPr="007548E0" w:rsidRDefault="00CD21DE" w:rsidP="007548E0">
      <w:pPr>
        <w:pStyle w:val="Standard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eastAsia="Times New Roman" w:cs="Times New Roman"/>
          <w:color w:val="000000"/>
          <w:sz w:val="22"/>
          <w:szCs w:val="22"/>
        </w:rPr>
      </w:pPr>
      <w:r w:rsidRPr="007548E0">
        <w:rPr>
          <w:rFonts w:eastAsia="Times New Roman" w:cs="Times New Roman"/>
          <w:color w:val="000000"/>
          <w:sz w:val="22"/>
          <w:szCs w:val="22"/>
        </w:rPr>
        <w:t>- качество и комплектность поставляемого Товара должны соответствовать требованиям Договора и его приложений;</w:t>
      </w:r>
    </w:p>
    <w:p w:rsidR="00CD21DE" w:rsidRPr="007548E0" w:rsidRDefault="00CD21DE" w:rsidP="007548E0">
      <w:pPr>
        <w:pStyle w:val="Standard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eastAsia="Times New Roman" w:cs="Times New Roman"/>
          <w:color w:val="000000"/>
          <w:sz w:val="22"/>
          <w:szCs w:val="22"/>
        </w:rPr>
      </w:pPr>
      <w:r w:rsidRPr="007548E0">
        <w:rPr>
          <w:rFonts w:eastAsia="Times New Roman" w:cs="Times New Roman"/>
          <w:color w:val="000000"/>
          <w:sz w:val="22"/>
          <w:szCs w:val="22"/>
        </w:rPr>
        <w:t xml:space="preserve">- приемка Товара по качеству и количеству производится согласно условиям Договора;  </w:t>
      </w:r>
      <w:proofErr w:type="gramStart"/>
      <w:r w:rsidRPr="007548E0">
        <w:rPr>
          <w:rFonts w:eastAsia="Times New Roman" w:cs="Times New Roman"/>
          <w:color w:val="000000"/>
          <w:sz w:val="22"/>
          <w:szCs w:val="22"/>
        </w:rPr>
        <w:t xml:space="preserve">приемка Товара по качеству и комплектности производится в точном соответствии с техническими условиями, основными и особыми условиями поставки, другими обязательными для Сторон правилами, а также по сопроводительным документам, удостоверяющим качество и комплектность поставляемого Товара </w:t>
      </w:r>
      <w:r w:rsidRPr="007548E0">
        <w:rPr>
          <w:rFonts w:eastAsia="Times New Roman" w:cs="Times New Roman"/>
          <w:color w:val="000000"/>
          <w:sz w:val="22"/>
          <w:szCs w:val="22"/>
        </w:rPr>
        <w:lastRenderedPageBreak/>
        <w:t>(техническая документация: паспорт и/или инструкция на русском языке, товарная накладная, счет-фактура или универсальный передаточный документ (далее – УПД), декларация, сертификат).</w:t>
      </w:r>
      <w:proofErr w:type="gramEnd"/>
      <w:r w:rsidRPr="007548E0">
        <w:rPr>
          <w:rFonts w:eastAsia="Times New Roman" w:cs="Times New Roman"/>
          <w:color w:val="000000"/>
          <w:sz w:val="22"/>
          <w:szCs w:val="22"/>
        </w:rPr>
        <w:t xml:space="preserve"> При отсутствии указанных сопроводительных документов или некоторых из них, приемка Товара приостанавливается. В этом случае составляется акт о фактическом качестве и комплектности поступившего Товара и в акте указывается, какие документы отсутствуют. Поставщик, допустивший поставку Товара, несоответствующего требованиям, обязан, по согласованию с Заказчиком, устранить недостатки поставки в течение 5 (пяти) календарных дней с момента их обнаружения;</w:t>
      </w:r>
    </w:p>
    <w:p w:rsidR="00CD21DE" w:rsidRPr="007548E0" w:rsidRDefault="00CD21DE" w:rsidP="007548E0">
      <w:pPr>
        <w:pStyle w:val="Standard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eastAsia="Times New Roman" w:cs="Times New Roman"/>
          <w:color w:val="000000"/>
          <w:sz w:val="22"/>
          <w:szCs w:val="22"/>
        </w:rPr>
      </w:pPr>
      <w:r w:rsidRPr="007548E0">
        <w:rPr>
          <w:rFonts w:eastAsia="Times New Roman" w:cs="Times New Roman"/>
          <w:color w:val="000000"/>
          <w:sz w:val="22"/>
          <w:szCs w:val="22"/>
        </w:rPr>
        <w:t>- проверка работоспособности и соответствия указанным характеристикам в течение двух недель после поставки с предъявлением претензий Поставщику в случае несоответствия условиям Договора.</w:t>
      </w:r>
    </w:p>
    <w:p w:rsidR="00CD21DE" w:rsidRPr="007548E0" w:rsidRDefault="00CD21DE" w:rsidP="007548E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6.3.</w:t>
      </w:r>
      <w:r w:rsidRPr="007548E0">
        <w:rPr>
          <w:sz w:val="22"/>
          <w:szCs w:val="22"/>
        </w:rPr>
        <w:tab/>
        <w:t xml:space="preserve">. Поставщик обязан направить для участия в приемке Товара своего представителя либо уведомить Заказчика о составлении акта без представителя Поставщика. </w:t>
      </w:r>
    </w:p>
    <w:p w:rsidR="00CD21DE" w:rsidRPr="007548E0" w:rsidRDefault="00CD21DE" w:rsidP="007548E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6.4. При установлении несоответствия Товара (условиям настоящего Договора, Приложениям к нему), Заказчик в течение 5 (пяти) календарных дней </w:t>
      </w:r>
      <w:proofErr w:type="gramStart"/>
      <w:r w:rsidRPr="007548E0">
        <w:rPr>
          <w:sz w:val="22"/>
          <w:szCs w:val="22"/>
        </w:rPr>
        <w:t>с даты обнаружения</w:t>
      </w:r>
      <w:proofErr w:type="gramEnd"/>
      <w:r w:rsidRPr="007548E0">
        <w:rPr>
          <w:sz w:val="22"/>
          <w:szCs w:val="22"/>
        </w:rPr>
        <w:t xml:space="preserve"> несоответствия условиям Договора направляет уведомление Поставщику на адрес электронной почты, указанный в настоящем Договоре, и почтовым отправлением по адресу место нахождения Поставщика. Поставщик обязан направить для участия в приемке Товара своего представителя либо уведомить Заказчика о составлении акта без представителя Поставщика. В случае неприбытия представителя в течение 3 (трех) дней с момента направления уведомления на адрес электронной почты Поставщика, или неполучения ответа, Заказчик вправе составить акт в одностороннем порядке о признании товара </w:t>
      </w:r>
      <w:proofErr w:type="gramStart"/>
      <w:r w:rsidRPr="007548E0">
        <w:rPr>
          <w:sz w:val="22"/>
          <w:szCs w:val="22"/>
        </w:rPr>
        <w:t>дефектным</w:t>
      </w:r>
      <w:proofErr w:type="gramEnd"/>
      <w:r w:rsidRPr="007548E0">
        <w:rPr>
          <w:sz w:val="22"/>
          <w:szCs w:val="22"/>
        </w:rPr>
        <w:t xml:space="preserve"> без участия Поставщика и/или какого-либо третьего лица, в случае если:</w:t>
      </w:r>
    </w:p>
    <w:p w:rsidR="00CD21DE" w:rsidRPr="007548E0" w:rsidRDefault="00CD21DE" w:rsidP="007548E0">
      <w:pPr>
        <w:widowControl w:val="0"/>
        <w:numPr>
          <w:ilvl w:val="0"/>
          <w:numId w:val="2"/>
        </w:numPr>
        <w:suppressAutoHyphens/>
        <w:autoSpaceDN w:val="0"/>
        <w:ind w:left="0"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Поставщик направит письменный отказ от участия в составлении Акта; </w:t>
      </w:r>
    </w:p>
    <w:p w:rsidR="00CD21DE" w:rsidRPr="007548E0" w:rsidRDefault="00CD21DE" w:rsidP="007548E0">
      <w:pPr>
        <w:widowControl w:val="0"/>
        <w:numPr>
          <w:ilvl w:val="0"/>
          <w:numId w:val="2"/>
        </w:numPr>
        <w:suppressAutoHyphens/>
        <w:autoSpaceDN w:val="0"/>
        <w:ind w:left="0"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Поставщик не явился в установленный срок для совершения действий, предусмотренных п.6.2. настоящего Договора. </w:t>
      </w:r>
    </w:p>
    <w:p w:rsidR="00CD21DE" w:rsidRPr="007548E0" w:rsidRDefault="00CD21DE" w:rsidP="007548E0">
      <w:pPr>
        <w:pStyle w:val="a9"/>
        <w:suppressAutoHyphens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548E0">
        <w:rPr>
          <w:rFonts w:ascii="Times New Roman" w:hAnsi="Times New Roman" w:cs="Times New Roman"/>
          <w:sz w:val="22"/>
          <w:szCs w:val="22"/>
        </w:rPr>
        <w:t>6.5. Настоящим Стороны признают, что односторонний Акт, указанный в п. 6.4. настоящего Договора, составленный без участия Поставщика и/или уполномоченного им лица, является надлежащим основанием для предъявления Заказчиком претензий к Поставщику по настоящему Договору.</w:t>
      </w:r>
    </w:p>
    <w:p w:rsidR="00CD21DE" w:rsidRPr="007548E0" w:rsidRDefault="00CD21DE" w:rsidP="007548E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6.6. Поставщик обязуется устранить недостатки или произвести замену товара в течение 14 (четырнадцати) календарных дней </w:t>
      </w:r>
      <w:proofErr w:type="gramStart"/>
      <w:r w:rsidRPr="007548E0">
        <w:rPr>
          <w:sz w:val="22"/>
          <w:szCs w:val="22"/>
        </w:rPr>
        <w:t>с даты составления</w:t>
      </w:r>
      <w:proofErr w:type="gramEnd"/>
      <w:r w:rsidRPr="007548E0">
        <w:rPr>
          <w:sz w:val="22"/>
          <w:szCs w:val="22"/>
        </w:rPr>
        <w:t xml:space="preserve"> соответствующего акта Заказчиком.</w:t>
      </w:r>
    </w:p>
    <w:p w:rsidR="00CD21DE" w:rsidRPr="007548E0" w:rsidRDefault="00CD21DE" w:rsidP="007548E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6.7. Заказчик по своему выбору имеет право потребовать от Поставщика соразмерного уменьшения цены Товара, замены в установленный Заказчиком срок несоответствующего Товара, либо отказаться от Товара и потребовать возвратить Заказчику оплаченную за Товар сумму, а также возместить убытки, причиненные поставкой несоответствующего Товара.</w:t>
      </w:r>
    </w:p>
    <w:p w:rsidR="00CD21DE" w:rsidRPr="007548E0" w:rsidRDefault="00CD21DE" w:rsidP="007548E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6.8. Заказчик вправе отказаться от приемки товара в случае, если поставка товара просрочена более чем на 10 (Десять) календарных дней по сравнению со сроками, указанными в Договоре. Заказчик письменно извещает Поставщика об отказе в приеме товара.</w:t>
      </w:r>
    </w:p>
    <w:p w:rsidR="00CD21DE" w:rsidRPr="007548E0" w:rsidRDefault="00CD21DE" w:rsidP="007548E0">
      <w:pPr>
        <w:pStyle w:val="Standard"/>
        <w:ind w:firstLine="709"/>
        <w:jc w:val="both"/>
        <w:rPr>
          <w:rFonts w:eastAsia="Times New Roman" w:cs="Times New Roman"/>
          <w:color w:val="00000A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>6.9.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характеристиками товара, указанными в Техническом задании (приложение № 2 к Договору). В этом случае изменение Договора оформляется в порядке, установленном условиями настоящего Договора.</w:t>
      </w:r>
    </w:p>
    <w:p w:rsidR="00CD21DE" w:rsidRPr="007548E0" w:rsidRDefault="00417FF8" w:rsidP="007548E0">
      <w:pPr>
        <w:pStyle w:val="Standard"/>
        <w:ind w:firstLine="709"/>
        <w:jc w:val="both"/>
        <w:rPr>
          <w:rFonts w:cs="Times New Roman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>6</w:t>
      </w:r>
      <w:r w:rsidR="00CD21DE" w:rsidRPr="007548E0">
        <w:rPr>
          <w:rFonts w:eastAsia="Times New Roman" w:cs="Times New Roman"/>
          <w:color w:val="00000A"/>
          <w:sz w:val="22"/>
          <w:szCs w:val="22"/>
        </w:rPr>
        <w:t>.10. В момент передачи товара Поставщик обязан передать Заказчику оригиналы товарно-транспортных накладных,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 Оригиналы счетов-фактур и Акта приемки (УПД), подписанные Поставщиком, в двух экземплярах, передаются Заказчику в день передачи товара Заказчику.</w:t>
      </w:r>
    </w:p>
    <w:p w:rsidR="00CD21DE" w:rsidRPr="007548E0" w:rsidRDefault="00417FF8" w:rsidP="007548E0">
      <w:pPr>
        <w:pStyle w:val="Standard"/>
        <w:ind w:firstLine="709"/>
        <w:jc w:val="both"/>
        <w:rPr>
          <w:rFonts w:eastAsia="Times New Roman" w:cs="Times New Roman"/>
          <w:color w:val="00000A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>6</w:t>
      </w:r>
      <w:r w:rsidR="00CD21DE" w:rsidRPr="007548E0">
        <w:rPr>
          <w:rFonts w:eastAsia="Times New Roman" w:cs="Times New Roman"/>
          <w:color w:val="00000A"/>
          <w:sz w:val="22"/>
          <w:szCs w:val="22"/>
        </w:rPr>
        <w:t xml:space="preserve">.11. По итогам приемки товара при наличии документов, указанных в пункте 3.10. </w:t>
      </w:r>
      <w:proofErr w:type="gramStart"/>
      <w:r w:rsidR="00CD21DE" w:rsidRPr="007548E0">
        <w:rPr>
          <w:rFonts w:eastAsia="Times New Roman" w:cs="Times New Roman"/>
          <w:color w:val="00000A"/>
          <w:sz w:val="22"/>
          <w:szCs w:val="22"/>
        </w:rPr>
        <w:t>Договора, и при отсутствии претензий относительно качества, количества, ассортимента, комплектности и других характеристик товара, Заказчик в течение 2 (двух) рабочих дней с момента передачи товара и подписания товарно-транспортной накладной подписывает Акт приемки товара в 2 (двух) экземплярах (УПД) и передает один экземпляр Поставщику, либо представляет Поставщику мотивированный отказ от его подписания.</w:t>
      </w:r>
      <w:proofErr w:type="gramEnd"/>
    </w:p>
    <w:p w:rsidR="00CD21DE" w:rsidRPr="007548E0" w:rsidRDefault="00CD21DE" w:rsidP="007548E0">
      <w:pPr>
        <w:pStyle w:val="Standard"/>
        <w:jc w:val="both"/>
        <w:rPr>
          <w:rFonts w:eastAsia="Times New Roman" w:cs="Times New Roman"/>
          <w:color w:val="00000A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>Право собственности на товар переходит к Заказчику по настоящему Договору с момента подписания Сторонами Акта приемки товара (УПД).</w:t>
      </w:r>
    </w:p>
    <w:p w:rsidR="00CD21DE" w:rsidRPr="007548E0" w:rsidRDefault="00417FF8" w:rsidP="007548E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6</w:t>
      </w:r>
      <w:r w:rsidR="00CD21DE" w:rsidRPr="007548E0">
        <w:rPr>
          <w:sz w:val="22"/>
          <w:szCs w:val="22"/>
        </w:rPr>
        <w:t>.12. При доставке Товара лицом, осуществляющим перевозку Товара (перевозчиком), а также доставке Товара Поставщиком, Заказчик, подписывая товарную накладную или отгрузочную разнарядку, подтверждает получение количества единиц мест, оговоренных в данных документах. Данное обстоятельство не является приемкой Заказчиком Товара.</w:t>
      </w:r>
    </w:p>
    <w:p w:rsidR="00B716A3" w:rsidRPr="007548E0" w:rsidRDefault="00B716A3" w:rsidP="007548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7. Качество товара</w:t>
      </w:r>
    </w:p>
    <w:p w:rsidR="00417FF8" w:rsidRPr="007548E0" w:rsidRDefault="00417FF8" w:rsidP="007548E0">
      <w:pPr>
        <w:ind w:firstLine="601"/>
        <w:jc w:val="both"/>
        <w:rPr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lastRenderedPageBreak/>
        <w:t xml:space="preserve">7.1. Поставляемый </w:t>
      </w:r>
      <w:r w:rsidRPr="007548E0">
        <w:rPr>
          <w:sz w:val="22"/>
          <w:szCs w:val="22"/>
        </w:rPr>
        <w:t xml:space="preserve">товар должен быть новым, не бывшими в эксплуатации, отвечать требованиям, предъявляемым к нему Покупателем, и позволяющим использовать товар по его функциональному назначению. </w:t>
      </w:r>
      <w:r w:rsidRPr="007548E0">
        <w:rPr>
          <w:rFonts w:eastAsia="Times New Roman"/>
          <w:sz w:val="22"/>
          <w:szCs w:val="22"/>
        </w:rPr>
        <w:t xml:space="preserve">Поставщик гарантирует, что поставляемый Товар соответствует </w:t>
      </w:r>
      <w:proofErr w:type="gramStart"/>
      <w:r w:rsidRPr="007548E0">
        <w:rPr>
          <w:rFonts w:eastAsia="Times New Roman"/>
          <w:sz w:val="22"/>
          <w:szCs w:val="22"/>
        </w:rPr>
        <w:t>требованиям, установленным Контрактом и является</w:t>
      </w:r>
      <w:proofErr w:type="gramEnd"/>
      <w:r w:rsidRPr="007548E0">
        <w:rPr>
          <w:rFonts w:eastAsia="Times New Roman"/>
          <w:sz w:val="22"/>
          <w:szCs w:val="22"/>
        </w:rPr>
        <w:t xml:space="preserve"> новым и не бывшим в эксплуатации.</w:t>
      </w:r>
    </w:p>
    <w:p w:rsidR="00417FF8" w:rsidRPr="007548E0" w:rsidRDefault="00417FF8" w:rsidP="007548E0">
      <w:pPr>
        <w:widowControl w:val="0"/>
        <w:autoSpaceDE w:val="0"/>
        <w:autoSpaceDN w:val="0"/>
        <w:ind w:firstLine="540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>7.2.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17FF8" w:rsidRPr="007548E0" w:rsidRDefault="00417FF8" w:rsidP="007548E0">
      <w:pPr>
        <w:widowControl w:val="0"/>
        <w:autoSpaceDE w:val="0"/>
        <w:autoSpaceDN w:val="0"/>
        <w:ind w:firstLine="540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417FF8" w:rsidRPr="007548E0" w:rsidRDefault="00417FF8" w:rsidP="007548E0">
      <w:pPr>
        <w:widowControl w:val="0"/>
        <w:autoSpaceDE w:val="0"/>
        <w:autoSpaceDN w:val="0"/>
        <w:ind w:firstLine="540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>7.3. Товар должен быть упакован и замаркирован в соответствии с действующими стандартами.</w:t>
      </w:r>
    </w:p>
    <w:p w:rsidR="00417FF8" w:rsidRPr="007548E0" w:rsidRDefault="00417FF8" w:rsidP="007548E0">
      <w:pPr>
        <w:widowControl w:val="0"/>
        <w:autoSpaceDE w:val="0"/>
        <w:autoSpaceDN w:val="0"/>
        <w:ind w:firstLine="540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17FF8" w:rsidRPr="007548E0" w:rsidRDefault="00417FF8" w:rsidP="007548E0">
      <w:pPr>
        <w:widowControl w:val="0"/>
        <w:autoSpaceDE w:val="0"/>
        <w:autoSpaceDN w:val="0"/>
        <w:ind w:firstLine="540"/>
        <w:jc w:val="both"/>
        <w:rPr>
          <w:rFonts w:eastAsia="Times New Roman"/>
          <w:sz w:val="22"/>
          <w:szCs w:val="22"/>
        </w:rPr>
      </w:pPr>
      <w:bookmarkStart w:id="1" w:name="P1546"/>
      <w:bookmarkStart w:id="2" w:name="P1547"/>
      <w:bookmarkEnd w:id="1"/>
      <w:bookmarkEnd w:id="2"/>
      <w:r w:rsidRPr="007548E0">
        <w:rPr>
          <w:rFonts w:eastAsia="Times New Roman"/>
          <w:sz w:val="22"/>
          <w:szCs w:val="22"/>
        </w:rPr>
        <w:t>7.4.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 указаны в спецификации.</w:t>
      </w:r>
    </w:p>
    <w:p w:rsidR="00417FF8" w:rsidRPr="007548E0" w:rsidRDefault="00417FF8" w:rsidP="007548E0">
      <w:pPr>
        <w:pStyle w:val="Standard"/>
        <w:tabs>
          <w:tab w:val="left" w:pos="1560"/>
        </w:tabs>
        <w:ind w:firstLine="709"/>
        <w:jc w:val="both"/>
        <w:rPr>
          <w:rFonts w:eastAsia="Times New Roman" w:cs="Times New Roman"/>
          <w:color w:val="00000A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>7.5.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417FF8" w:rsidRPr="007548E0" w:rsidRDefault="00417FF8" w:rsidP="007548E0">
      <w:pPr>
        <w:pStyle w:val="Standard"/>
        <w:tabs>
          <w:tab w:val="left" w:pos="1560"/>
        </w:tabs>
        <w:ind w:firstLine="709"/>
        <w:jc w:val="both"/>
        <w:rPr>
          <w:rFonts w:eastAsia="Times New Roman" w:cs="Times New Roman"/>
          <w:color w:val="00000A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 xml:space="preserve">7.6. Качество товара, поставляемого по </w:t>
      </w:r>
      <w:proofErr w:type="spellStart"/>
      <w:r w:rsidRPr="007548E0">
        <w:rPr>
          <w:rFonts w:eastAsia="Times New Roman" w:cs="Times New Roman"/>
          <w:color w:val="00000A"/>
          <w:sz w:val="22"/>
          <w:szCs w:val="22"/>
        </w:rPr>
        <w:t>Контракату</w:t>
      </w:r>
      <w:proofErr w:type="spellEnd"/>
      <w:r w:rsidRPr="007548E0">
        <w:rPr>
          <w:rFonts w:eastAsia="Times New Roman" w:cs="Times New Roman"/>
          <w:color w:val="00000A"/>
          <w:sz w:val="22"/>
          <w:szCs w:val="22"/>
        </w:rPr>
        <w:t xml:space="preserve"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товара, а также требованиям настоящего Контракта. </w:t>
      </w:r>
    </w:p>
    <w:p w:rsidR="00417FF8" w:rsidRPr="007548E0" w:rsidRDefault="00417FF8" w:rsidP="007548E0">
      <w:pPr>
        <w:pStyle w:val="Standard"/>
        <w:tabs>
          <w:tab w:val="left" w:pos="1560"/>
        </w:tabs>
        <w:ind w:firstLine="709"/>
        <w:jc w:val="both"/>
        <w:rPr>
          <w:rFonts w:eastAsia="Times New Roman" w:cs="Times New Roman"/>
          <w:color w:val="00000A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>7.7. С поставляемым товаром должна быть представлена документация по эксплуатации на русском языке. Товар должен находиться в фирменной упаковке производителя. Товар должен быть новым, не быть в употреблении, свободным от прав третьих лиц.</w:t>
      </w:r>
    </w:p>
    <w:p w:rsidR="00417FF8" w:rsidRPr="007548E0" w:rsidRDefault="00417FF8" w:rsidP="007548E0">
      <w:pPr>
        <w:pStyle w:val="Standard"/>
        <w:tabs>
          <w:tab w:val="left" w:pos="1560"/>
        </w:tabs>
        <w:ind w:firstLine="709"/>
        <w:jc w:val="both"/>
        <w:rPr>
          <w:rFonts w:eastAsia="Times New Roman" w:cs="Times New Roman"/>
          <w:color w:val="00000A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>7.8. Гарантия Поставщика на товар, включая все комплектующие детали, составляет 1год. Гарантийный срок отсчитывается с момента подписания Сторонами акта приемки-передачи товара (УПД). В составе поставляемой с товаром документации должен быть гарантийный талон с указанием условий гарантийного обслуживания и номера контактного телефона.</w:t>
      </w:r>
    </w:p>
    <w:p w:rsidR="00417FF8" w:rsidRPr="007548E0" w:rsidRDefault="00417FF8" w:rsidP="007548E0">
      <w:pPr>
        <w:pStyle w:val="Standard"/>
        <w:tabs>
          <w:tab w:val="left" w:pos="1560"/>
        </w:tabs>
        <w:ind w:firstLine="709"/>
        <w:jc w:val="both"/>
        <w:rPr>
          <w:rFonts w:cs="Times New Roman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 xml:space="preserve">7.9. В период гарантийного срока Поставщик обязуется за свой счет проводить необходимый ремонт, устранение недостатков товара в соответствии с требованиями действующего законодательства Российской Федерации, </w:t>
      </w:r>
      <w:proofErr w:type="gramStart"/>
      <w:r w:rsidRPr="007548E0">
        <w:rPr>
          <w:rFonts w:eastAsia="Times New Roman" w:cs="Times New Roman"/>
          <w:sz w:val="22"/>
          <w:szCs w:val="22"/>
        </w:rPr>
        <w:t>при</w:t>
      </w:r>
      <w:proofErr w:type="gramEnd"/>
      <w:r w:rsidRPr="007548E0">
        <w:rPr>
          <w:rFonts w:eastAsia="Times New Roman" w:cs="Times New Roman"/>
          <w:sz w:val="22"/>
          <w:szCs w:val="22"/>
        </w:rPr>
        <w:t xml:space="preserve"> наступления гарантийного случая.</w:t>
      </w:r>
    </w:p>
    <w:p w:rsidR="00417FF8" w:rsidRPr="007548E0" w:rsidRDefault="00417FF8" w:rsidP="007548E0">
      <w:pPr>
        <w:pStyle w:val="Standard"/>
        <w:tabs>
          <w:tab w:val="left" w:pos="1560"/>
        </w:tabs>
        <w:ind w:firstLine="709"/>
        <w:jc w:val="both"/>
        <w:rPr>
          <w:rFonts w:eastAsia="Times New Roman" w:cs="Times New Roman"/>
          <w:color w:val="00000A"/>
          <w:sz w:val="22"/>
          <w:szCs w:val="22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>7.10. Во время гарантийного периода обнаруженные недостатки должны быть устранены по возможности на месте эксплуатации товара в срок не более 5 (пяти) рабочих дней после получения извещения о неисправности, или в сервисном центре Производителя в срок не более 60 (шестидесяти) календарных дней.</w:t>
      </w:r>
    </w:p>
    <w:p w:rsidR="00417FF8" w:rsidRPr="007548E0" w:rsidRDefault="00417FF8" w:rsidP="007548E0">
      <w:pPr>
        <w:pStyle w:val="Standard"/>
        <w:tabs>
          <w:tab w:val="left" w:pos="1560"/>
        </w:tabs>
        <w:ind w:firstLine="709"/>
        <w:jc w:val="both"/>
        <w:rPr>
          <w:rFonts w:eastAsia="Times New Roman" w:cs="Times New Roman"/>
          <w:color w:val="00000A"/>
          <w:sz w:val="22"/>
          <w:szCs w:val="22"/>
          <w:vertAlign w:val="subscript"/>
        </w:rPr>
      </w:pPr>
      <w:r w:rsidRPr="007548E0">
        <w:rPr>
          <w:rFonts w:eastAsia="Times New Roman" w:cs="Times New Roman"/>
          <w:color w:val="00000A"/>
          <w:sz w:val="22"/>
          <w:szCs w:val="22"/>
        </w:rPr>
        <w:t>7.11. В рамках гарантийного срока устранение неисправностей, а также перевозка ремонтируемого и подмененного товара осуществляются за счет Поставщика</w:t>
      </w:r>
      <w:r w:rsidRPr="007548E0">
        <w:rPr>
          <w:rFonts w:eastAsia="Times New Roman" w:cs="Times New Roman"/>
          <w:color w:val="00000A"/>
          <w:sz w:val="22"/>
          <w:szCs w:val="22"/>
          <w:vertAlign w:val="subscript"/>
        </w:rPr>
        <w:t>.</w:t>
      </w:r>
    </w:p>
    <w:p w:rsidR="00417FF8" w:rsidRPr="007548E0" w:rsidRDefault="00417FF8" w:rsidP="007548E0">
      <w:pPr>
        <w:widowControl w:val="0"/>
        <w:autoSpaceDE w:val="0"/>
        <w:autoSpaceDN w:val="0"/>
        <w:ind w:firstLine="540"/>
        <w:jc w:val="both"/>
        <w:rPr>
          <w:rFonts w:eastAsia="Times New Roman"/>
          <w:sz w:val="22"/>
          <w:szCs w:val="22"/>
        </w:rPr>
      </w:pPr>
    </w:p>
    <w:p w:rsidR="00B716A3" w:rsidRPr="007548E0" w:rsidRDefault="00B716A3" w:rsidP="007548E0">
      <w:pPr>
        <w:widowControl w:val="0"/>
        <w:suppressAutoHyphens/>
        <w:autoSpaceDE w:val="0"/>
        <w:jc w:val="center"/>
        <w:rPr>
          <w:rFonts w:eastAsia="Times New Roman"/>
          <w:b/>
          <w:sz w:val="22"/>
          <w:szCs w:val="22"/>
          <w:lang w:eastAsia="ar-SA"/>
        </w:rPr>
      </w:pPr>
      <w:bookmarkStart w:id="3" w:name="P1548"/>
      <w:bookmarkEnd w:id="3"/>
      <w:r w:rsidRPr="007548E0">
        <w:rPr>
          <w:rFonts w:eastAsia="Times New Roman"/>
          <w:b/>
          <w:sz w:val="22"/>
          <w:szCs w:val="22"/>
          <w:lang w:eastAsia="ar-SA"/>
        </w:rPr>
        <w:t>8. Ответственность Сторон</w:t>
      </w:r>
    </w:p>
    <w:p w:rsidR="00B716A3" w:rsidRPr="007548E0" w:rsidRDefault="00B716A3" w:rsidP="007548E0">
      <w:pPr>
        <w:suppressAutoHyphens/>
        <w:ind w:firstLine="56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7548E0">
        <w:rPr>
          <w:rFonts w:eastAsia="Times New Roman"/>
          <w:color w:val="000000"/>
          <w:sz w:val="22"/>
          <w:szCs w:val="22"/>
          <w:lang w:eastAsia="ar-SA"/>
        </w:rPr>
        <w:t>8.1</w:t>
      </w:r>
      <w:r w:rsidRPr="007548E0">
        <w:rPr>
          <w:rFonts w:eastAsia="Times New Roman"/>
          <w:b/>
          <w:color w:val="000000"/>
          <w:sz w:val="22"/>
          <w:szCs w:val="22"/>
          <w:lang w:eastAsia="ar-SA"/>
        </w:rPr>
        <w:t>.</w:t>
      </w:r>
      <w:r w:rsidRPr="007548E0">
        <w:rPr>
          <w:rFonts w:eastAsia="Times New Roman"/>
          <w:color w:val="000000"/>
          <w:sz w:val="22"/>
          <w:szCs w:val="22"/>
          <w:lang w:eastAsia="ar-SA"/>
        </w:rPr>
        <w:t xml:space="preserve">За неисполнение или ненадлежащее исполнение своих обязательств по настоящему  </w:t>
      </w:r>
      <w:r w:rsidR="00CD21DE" w:rsidRPr="007548E0">
        <w:rPr>
          <w:rFonts w:eastAsia="Times New Roman"/>
          <w:color w:val="000000"/>
          <w:sz w:val="22"/>
          <w:szCs w:val="22"/>
          <w:lang w:eastAsia="ar-SA"/>
        </w:rPr>
        <w:t>Договор</w:t>
      </w:r>
      <w:r w:rsidRPr="007548E0">
        <w:rPr>
          <w:rFonts w:eastAsia="Times New Roman"/>
          <w:color w:val="000000"/>
          <w:sz w:val="22"/>
          <w:szCs w:val="22"/>
          <w:lang w:eastAsia="ar-SA"/>
        </w:rPr>
        <w:t>у, Стороны несут ответственность в соответствии с действующим законодательством Российской Федерации.</w:t>
      </w:r>
    </w:p>
    <w:p w:rsidR="00B716A3" w:rsidRPr="007548E0" w:rsidRDefault="00B716A3" w:rsidP="007548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2"/>
          <w:szCs w:val="22"/>
        </w:rPr>
      </w:pPr>
      <w:r w:rsidRPr="007548E0">
        <w:rPr>
          <w:rFonts w:eastAsia="Times New Roman"/>
          <w:b/>
          <w:sz w:val="22"/>
          <w:szCs w:val="22"/>
        </w:rPr>
        <w:t>8.2. Ответственность Заказчика:</w:t>
      </w:r>
    </w:p>
    <w:p w:rsidR="00B716A3" w:rsidRPr="007548E0" w:rsidRDefault="00B716A3" w:rsidP="007548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8.2.1. В случае просрочки исполнения заказчиком обязательств, предусмотренных настоящим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ом, Поставщик вправе потребовать уплаты неустоек (штрафов, пеней).</w:t>
      </w:r>
    </w:p>
    <w:p w:rsidR="00B716A3" w:rsidRPr="007548E0" w:rsidRDefault="00B716A3" w:rsidP="007548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8.2.2. Пеня начисляется за каждый день просрочки исполнения обязательства, предусмотренного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ом срока исполнения обязательства. Размер пени устанавливается в размере одной трёхсотой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B716A3" w:rsidRPr="007548E0" w:rsidRDefault="00B716A3" w:rsidP="007548E0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8.2.3. Штрафы начисляются за ненадлежащее исполнение заказчиком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ом.</w:t>
      </w:r>
    </w:p>
    <w:p w:rsidR="00B716A3" w:rsidRPr="007548E0" w:rsidRDefault="00B716A3" w:rsidP="007548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За каждый факт неисполнения заказчиком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ом, штраф устанавливается в размере 1 000 (Одна тысяча) рублей 00 копеек.</w:t>
      </w:r>
    </w:p>
    <w:p w:rsidR="00B716A3" w:rsidRPr="007548E0" w:rsidRDefault="00B716A3" w:rsidP="007548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2"/>
          <w:szCs w:val="22"/>
        </w:rPr>
      </w:pPr>
      <w:r w:rsidRPr="007548E0">
        <w:rPr>
          <w:rFonts w:eastAsia="Times New Roman"/>
          <w:b/>
          <w:sz w:val="22"/>
          <w:szCs w:val="22"/>
        </w:rPr>
        <w:t>8.3 Ответственность Поставщика:</w:t>
      </w:r>
    </w:p>
    <w:p w:rsidR="00B716A3" w:rsidRPr="007548E0" w:rsidRDefault="00B716A3" w:rsidP="007548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8.3.1. В случае просрочки исполнения Поставщиком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 xml:space="preserve">ом, а </w:t>
      </w:r>
      <w:r w:rsidRPr="007548E0">
        <w:rPr>
          <w:rFonts w:eastAsia="Times New Roman"/>
          <w:sz w:val="22"/>
          <w:szCs w:val="22"/>
        </w:rPr>
        <w:lastRenderedPageBreak/>
        <w:t xml:space="preserve">также в иных случаях неисполнения или ненадлежащего исполнения Поставщиком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16A3" w:rsidRPr="007548E0" w:rsidRDefault="00B716A3" w:rsidP="007548E0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8.3.2. </w:t>
      </w:r>
      <w:proofErr w:type="gramStart"/>
      <w:r w:rsidRPr="007548E0">
        <w:rPr>
          <w:rFonts w:eastAsia="Times New Roman"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 xml:space="preserve">ом срока исполнения обязательства, в размере одной трёхсотой действующей на дату уплаты пени ключевой ставки Центрального банка Российской Федерации от цены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 xml:space="preserve">а, уменьшенной на сумму, пропорциональную объёму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ом и фактически исполненных Поставщиком.</w:t>
      </w:r>
      <w:proofErr w:type="gramEnd"/>
    </w:p>
    <w:p w:rsidR="00B716A3" w:rsidRPr="007548E0" w:rsidRDefault="00B716A3" w:rsidP="007548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8.3.3. Штрафы начисляются за неисполнение или ненадлежащее исполнение Поставщиком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 xml:space="preserve">ом, за исключением просрочки исполнения Поставщиком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ом.</w:t>
      </w:r>
    </w:p>
    <w:p w:rsidR="00B716A3" w:rsidRPr="007548E0" w:rsidRDefault="00B716A3" w:rsidP="007548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 xml:space="preserve">ом, штраф устанавливается в размере 10 (десять) процентов от цены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а.</w:t>
      </w:r>
    </w:p>
    <w:p w:rsidR="00B716A3" w:rsidRPr="007548E0" w:rsidRDefault="00B716A3" w:rsidP="007548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ом, которое не имеет стоимостного выражения, штраф устанавливается в размере 1 000 (Одна тысяча) рублей 00 копеек.</w:t>
      </w:r>
    </w:p>
    <w:p w:rsidR="00B716A3" w:rsidRPr="007548E0" w:rsidRDefault="00B716A3" w:rsidP="007548E0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8.4. Общая сумма начисленных штрафов за неисполнение или ненадлежащее исполнение Поставщиком обязательств, предусмотренных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 xml:space="preserve">ом, не может превышать цену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а.</w:t>
      </w:r>
    </w:p>
    <w:p w:rsidR="00B716A3" w:rsidRPr="007548E0" w:rsidRDefault="00B716A3" w:rsidP="007548E0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7548E0">
        <w:rPr>
          <w:rFonts w:eastAsia="Times New Roman"/>
          <w:color w:val="000000"/>
          <w:sz w:val="22"/>
          <w:szCs w:val="22"/>
        </w:rPr>
        <w:t xml:space="preserve">8.5. Общая сумма начисленных штрафов за ненадлежащее исполнение </w:t>
      </w:r>
      <w:r w:rsidRPr="007548E0">
        <w:rPr>
          <w:rFonts w:eastAsia="Times New Roman"/>
          <w:sz w:val="22"/>
          <w:szCs w:val="22"/>
        </w:rPr>
        <w:t>заказчиком</w:t>
      </w:r>
      <w:r w:rsidRPr="007548E0">
        <w:rPr>
          <w:rFonts w:eastAsia="Times New Roman"/>
          <w:color w:val="000000"/>
          <w:sz w:val="22"/>
          <w:szCs w:val="22"/>
        </w:rPr>
        <w:t xml:space="preserve"> обязательств, предусмотренных </w:t>
      </w:r>
      <w:r w:rsidR="00CD21DE" w:rsidRPr="007548E0">
        <w:rPr>
          <w:rFonts w:eastAsia="Times New Roman"/>
          <w:color w:val="000000"/>
          <w:sz w:val="22"/>
          <w:szCs w:val="22"/>
        </w:rPr>
        <w:t>Договор</w:t>
      </w:r>
      <w:r w:rsidRPr="007548E0">
        <w:rPr>
          <w:rFonts w:eastAsia="Times New Roman"/>
          <w:color w:val="000000"/>
          <w:sz w:val="22"/>
          <w:szCs w:val="22"/>
        </w:rPr>
        <w:t xml:space="preserve">ом, не может превышать цену </w:t>
      </w:r>
      <w:r w:rsidR="00CD21DE" w:rsidRPr="007548E0">
        <w:rPr>
          <w:rFonts w:eastAsia="Times New Roman"/>
          <w:color w:val="000000"/>
          <w:sz w:val="22"/>
          <w:szCs w:val="22"/>
        </w:rPr>
        <w:t>Договор</w:t>
      </w:r>
      <w:r w:rsidRPr="007548E0">
        <w:rPr>
          <w:rFonts w:eastAsia="Times New Roman"/>
          <w:color w:val="000000"/>
          <w:sz w:val="22"/>
          <w:szCs w:val="22"/>
        </w:rPr>
        <w:t>а.</w:t>
      </w:r>
    </w:p>
    <w:p w:rsidR="00B716A3" w:rsidRPr="007548E0" w:rsidRDefault="00B716A3" w:rsidP="007548E0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8.6.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:rsidR="00B716A3" w:rsidRPr="007548E0" w:rsidRDefault="00B716A3" w:rsidP="007548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7548E0">
        <w:rPr>
          <w:rFonts w:eastAsia="Times New Roman"/>
          <w:sz w:val="22"/>
          <w:szCs w:val="22"/>
        </w:rPr>
        <w:t xml:space="preserve">8.7. В случае если заказчик понёс убытки вследствие ненадлежащего исполнения Поставщиком своих обязательств по настоящему </w:t>
      </w:r>
      <w:r w:rsidR="00CD21DE" w:rsidRPr="007548E0">
        <w:rPr>
          <w:rFonts w:eastAsia="Times New Roman"/>
          <w:sz w:val="22"/>
          <w:szCs w:val="22"/>
        </w:rPr>
        <w:t>Договор</w:t>
      </w:r>
      <w:r w:rsidRPr="007548E0">
        <w:rPr>
          <w:rFonts w:eastAsia="Times New Roman"/>
          <w:sz w:val="22"/>
          <w:szCs w:val="22"/>
        </w:rPr>
        <w:t>у, Поставщик обязан возместить такие убытки  заказчику независимо от уплаты неустойки.</w:t>
      </w:r>
    </w:p>
    <w:p w:rsidR="00B716A3" w:rsidRPr="007548E0" w:rsidRDefault="00B716A3" w:rsidP="007548E0">
      <w:pPr>
        <w:suppressAutoHyphens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7548E0">
        <w:rPr>
          <w:rFonts w:eastAsia="Times New Roman"/>
          <w:color w:val="000000"/>
          <w:sz w:val="22"/>
          <w:szCs w:val="22"/>
        </w:rPr>
        <w:t xml:space="preserve">8.8. Уплата неустойки и возмещение убытков, связанных с ненадлежащим исполнением Сторонами своих обязательств по настоящему </w:t>
      </w:r>
      <w:r w:rsidR="00CD21DE" w:rsidRPr="007548E0">
        <w:rPr>
          <w:rFonts w:eastAsia="Times New Roman"/>
          <w:color w:val="000000"/>
          <w:sz w:val="22"/>
          <w:szCs w:val="22"/>
        </w:rPr>
        <w:t>Договор</w:t>
      </w:r>
      <w:r w:rsidRPr="007548E0">
        <w:rPr>
          <w:rFonts w:eastAsia="Times New Roman"/>
          <w:color w:val="000000"/>
          <w:sz w:val="22"/>
          <w:szCs w:val="22"/>
        </w:rPr>
        <w:t xml:space="preserve">у, не освобождают нарушившую условия </w:t>
      </w:r>
      <w:r w:rsidR="00CD21DE" w:rsidRPr="007548E0">
        <w:rPr>
          <w:rFonts w:eastAsia="Times New Roman"/>
          <w:color w:val="000000"/>
          <w:sz w:val="22"/>
          <w:szCs w:val="22"/>
        </w:rPr>
        <w:t>Договор</w:t>
      </w:r>
      <w:r w:rsidRPr="007548E0">
        <w:rPr>
          <w:rFonts w:eastAsia="Times New Roman"/>
          <w:color w:val="000000"/>
          <w:sz w:val="22"/>
          <w:szCs w:val="22"/>
        </w:rPr>
        <w:t>а Сторону от исполнения взятых на себя обязательств.</w:t>
      </w:r>
    </w:p>
    <w:p w:rsidR="00B716A3" w:rsidRPr="007548E0" w:rsidRDefault="00B716A3" w:rsidP="007548E0">
      <w:pPr>
        <w:rPr>
          <w:sz w:val="22"/>
          <w:szCs w:val="22"/>
        </w:rPr>
      </w:pPr>
    </w:p>
    <w:p w:rsidR="00B716A3" w:rsidRPr="007548E0" w:rsidRDefault="00B716A3" w:rsidP="007548E0">
      <w:pPr>
        <w:widowControl w:val="0"/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 xml:space="preserve">9. Срок действия Договора, изменение </w:t>
      </w:r>
    </w:p>
    <w:p w:rsidR="00B716A3" w:rsidRPr="007548E0" w:rsidRDefault="00B716A3" w:rsidP="007548E0">
      <w:pPr>
        <w:widowControl w:val="0"/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и расторжение Договора</w:t>
      </w:r>
    </w:p>
    <w:p w:rsidR="00B716A3" w:rsidRPr="007548E0" w:rsidRDefault="00B716A3" w:rsidP="007548E0">
      <w:pPr>
        <w:ind w:firstLine="708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9.1.Договор вступает в силу с момента его заключения и действует до </w:t>
      </w:r>
      <w:r w:rsidR="00417FF8" w:rsidRPr="007548E0">
        <w:rPr>
          <w:sz w:val="22"/>
          <w:szCs w:val="22"/>
        </w:rPr>
        <w:t>фактического исполнения принятых на себя обязательств</w:t>
      </w:r>
      <w:r w:rsidRPr="007548E0">
        <w:rPr>
          <w:sz w:val="22"/>
          <w:szCs w:val="22"/>
        </w:rPr>
        <w:t>, а в части расчетов – до полного их завершения</w:t>
      </w:r>
      <w:r w:rsidR="007548E0" w:rsidRPr="007548E0">
        <w:rPr>
          <w:sz w:val="22"/>
          <w:szCs w:val="22"/>
        </w:rPr>
        <w:t>, но не позднее 31.12.2026 года</w:t>
      </w:r>
      <w:r w:rsidRPr="007548E0">
        <w:rPr>
          <w:sz w:val="22"/>
          <w:szCs w:val="22"/>
        </w:rPr>
        <w:t xml:space="preserve">. Окончание срока действия </w:t>
      </w:r>
      <w:r w:rsidRPr="007548E0">
        <w:rPr>
          <w:color w:val="000000"/>
          <w:sz w:val="22"/>
          <w:szCs w:val="22"/>
        </w:rPr>
        <w:t>договора</w:t>
      </w:r>
      <w:r w:rsidRPr="007548E0">
        <w:rPr>
          <w:sz w:val="22"/>
          <w:szCs w:val="22"/>
        </w:rPr>
        <w:t xml:space="preserve"> не влечет прекращение обязатель</w:t>
      </w:r>
      <w:proofErr w:type="gramStart"/>
      <w:r w:rsidRPr="007548E0">
        <w:rPr>
          <w:sz w:val="22"/>
          <w:szCs w:val="22"/>
        </w:rPr>
        <w:t>ств ст</w:t>
      </w:r>
      <w:proofErr w:type="gramEnd"/>
      <w:r w:rsidRPr="007548E0">
        <w:rPr>
          <w:sz w:val="22"/>
          <w:szCs w:val="22"/>
        </w:rPr>
        <w:t>орон.</w:t>
      </w:r>
    </w:p>
    <w:p w:rsidR="00B716A3" w:rsidRPr="007548E0" w:rsidRDefault="00B716A3" w:rsidP="007548E0">
      <w:pPr>
        <w:widowControl w:val="0"/>
        <w:ind w:firstLine="567"/>
        <w:jc w:val="both"/>
        <w:rPr>
          <w:sz w:val="22"/>
          <w:szCs w:val="22"/>
        </w:rPr>
      </w:pPr>
      <w:r w:rsidRPr="007548E0">
        <w:rPr>
          <w:bCs/>
          <w:sz w:val="22"/>
          <w:szCs w:val="22"/>
        </w:rPr>
        <w:t xml:space="preserve">Прекращение (окончание) срока действия </w:t>
      </w:r>
      <w:r w:rsidRPr="007548E0">
        <w:rPr>
          <w:color w:val="000000"/>
          <w:sz w:val="22"/>
          <w:szCs w:val="22"/>
        </w:rPr>
        <w:t xml:space="preserve">Договора </w:t>
      </w:r>
      <w:r w:rsidRPr="007548E0">
        <w:rPr>
          <w:bCs/>
          <w:sz w:val="22"/>
          <w:szCs w:val="22"/>
        </w:rPr>
        <w:t xml:space="preserve">не освобождает Стороны от ответственности за неисполнение или ненадлежащее исполнение </w:t>
      </w:r>
      <w:r w:rsidRPr="007548E0">
        <w:rPr>
          <w:color w:val="000000"/>
          <w:sz w:val="22"/>
          <w:szCs w:val="22"/>
        </w:rPr>
        <w:t>Договора</w:t>
      </w:r>
      <w:r w:rsidRPr="007548E0">
        <w:rPr>
          <w:bCs/>
          <w:sz w:val="22"/>
          <w:szCs w:val="22"/>
        </w:rPr>
        <w:t xml:space="preserve">, если таковые имели место при исполнении условий </w:t>
      </w:r>
      <w:r w:rsidRPr="007548E0">
        <w:rPr>
          <w:color w:val="000000"/>
          <w:sz w:val="22"/>
          <w:szCs w:val="22"/>
        </w:rPr>
        <w:t>Договора</w:t>
      </w:r>
      <w:r w:rsidRPr="007548E0">
        <w:rPr>
          <w:bCs/>
          <w:sz w:val="22"/>
          <w:szCs w:val="22"/>
        </w:rPr>
        <w:t>.</w:t>
      </w:r>
    </w:p>
    <w:p w:rsidR="00B716A3" w:rsidRPr="007548E0" w:rsidRDefault="00B716A3" w:rsidP="007548E0">
      <w:pPr>
        <w:tabs>
          <w:tab w:val="left" w:pos="1418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9.2. Все изменения Договора должны быть совершены в письменном виде и оформлены дополнительными соглашениями к Договору.</w:t>
      </w:r>
    </w:p>
    <w:p w:rsidR="00B716A3" w:rsidRPr="007548E0" w:rsidRDefault="00B716A3" w:rsidP="007548E0">
      <w:pPr>
        <w:tabs>
          <w:tab w:val="left" w:pos="1418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9.3. </w:t>
      </w:r>
      <w:proofErr w:type="gramStart"/>
      <w:r w:rsidRPr="007548E0">
        <w:rPr>
          <w:sz w:val="22"/>
          <w:szCs w:val="22"/>
        </w:rPr>
        <w:t>Договор</w:t>
      </w:r>
      <w:proofErr w:type="gramEnd"/>
      <w:r w:rsidRPr="007548E0">
        <w:rPr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716A3" w:rsidRPr="007548E0" w:rsidRDefault="00B716A3" w:rsidP="007548E0">
      <w:pPr>
        <w:tabs>
          <w:tab w:val="left" w:pos="1418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9.4.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Договорной системе.</w:t>
      </w:r>
    </w:p>
    <w:p w:rsidR="00B716A3" w:rsidRPr="007548E0" w:rsidRDefault="00B716A3" w:rsidP="007548E0">
      <w:pPr>
        <w:tabs>
          <w:tab w:val="left" w:pos="1418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9.5. В случае если Заказчиком проведена экспертиза поставленного Товар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 в заключени</w:t>
      </w:r>
      <w:proofErr w:type="gramStart"/>
      <w:r w:rsidRPr="007548E0">
        <w:rPr>
          <w:sz w:val="22"/>
          <w:szCs w:val="22"/>
        </w:rPr>
        <w:t>и</w:t>
      </w:r>
      <w:proofErr w:type="gramEnd"/>
      <w:r w:rsidRPr="007548E0">
        <w:rPr>
          <w:sz w:val="22"/>
          <w:szCs w:val="22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B716A3" w:rsidRPr="007548E0" w:rsidRDefault="00B716A3" w:rsidP="007548E0">
      <w:pPr>
        <w:tabs>
          <w:tab w:val="left" w:pos="1418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9.6. Заказчик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B716A3" w:rsidRPr="007548E0" w:rsidRDefault="00B716A3" w:rsidP="007548E0">
      <w:pPr>
        <w:tabs>
          <w:tab w:val="left" w:pos="1418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9.7. </w:t>
      </w:r>
      <w:r w:rsidRPr="007548E0">
        <w:rPr>
          <w:color w:val="000000"/>
          <w:sz w:val="22"/>
          <w:szCs w:val="22"/>
        </w:rPr>
        <w:t>Существенные условия Договора могут быть изменены только в случаях, предусмотренных Федеральным законом о Договорной системе</w:t>
      </w:r>
      <w:r w:rsidRPr="007548E0">
        <w:rPr>
          <w:sz w:val="22"/>
          <w:szCs w:val="22"/>
        </w:rPr>
        <w:t>.</w:t>
      </w:r>
    </w:p>
    <w:p w:rsidR="00B716A3" w:rsidRPr="007548E0" w:rsidRDefault="00B716A3" w:rsidP="007548E0">
      <w:pPr>
        <w:tabs>
          <w:tab w:val="left" w:pos="1418"/>
        </w:tabs>
        <w:ind w:firstLine="709"/>
        <w:jc w:val="both"/>
        <w:rPr>
          <w:sz w:val="22"/>
          <w:szCs w:val="22"/>
        </w:rPr>
      </w:pPr>
    </w:p>
    <w:p w:rsidR="00B716A3" w:rsidRPr="007548E0" w:rsidRDefault="00B716A3" w:rsidP="007548E0">
      <w:pPr>
        <w:tabs>
          <w:tab w:val="left" w:pos="1418"/>
        </w:tabs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10. Исключительные права</w:t>
      </w:r>
    </w:p>
    <w:p w:rsidR="00B716A3" w:rsidRPr="007548E0" w:rsidRDefault="00B716A3" w:rsidP="007548E0">
      <w:pPr>
        <w:tabs>
          <w:tab w:val="left" w:pos="1418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10.1. 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B716A3" w:rsidRPr="007548E0" w:rsidRDefault="00B716A3" w:rsidP="007548E0">
      <w:pPr>
        <w:tabs>
          <w:tab w:val="left" w:pos="1418"/>
        </w:tabs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10.2. Все убытки, понесенные Заказчиком при нарушении исключительных прав третьих лиц при использовании Товар, включая судебные расходы и материальный ущерб, возмещаются Поставщиком.</w:t>
      </w:r>
    </w:p>
    <w:p w:rsidR="00B716A3" w:rsidRPr="007548E0" w:rsidRDefault="00B716A3" w:rsidP="007548E0">
      <w:pPr>
        <w:widowControl w:val="0"/>
        <w:autoSpaceDE w:val="0"/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11. Порядок урегулирования споров</w:t>
      </w:r>
    </w:p>
    <w:p w:rsidR="00B716A3" w:rsidRPr="007548E0" w:rsidRDefault="00B716A3" w:rsidP="007548E0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11.1. Все споры и разногласия, возникшие в связи с исполнением </w:t>
      </w:r>
      <w:r w:rsidRPr="007548E0">
        <w:rPr>
          <w:color w:val="000000"/>
          <w:sz w:val="22"/>
          <w:szCs w:val="22"/>
        </w:rPr>
        <w:t>Договора</w:t>
      </w:r>
      <w:r w:rsidRPr="007548E0">
        <w:rPr>
          <w:sz w:val="22"/>
          <w:szCs w:val="22"/>
        </w:rPr>
        <w:t>, его изменением, расторжением или признанием недействительным, Стороны будут стремиться решить путем переговоров.</w:t>
      </w:r>
    </w:p>
    <w:p w:rsidR="00B716A3" w:rsidRPr="007548E0" w:rsidRDefault="00B716A3" w:rsidP="007548E0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11.2. В случае </w:t>
      </w:r>
      <w:proofErr w:type="spellStart"/>
      <w:r w:rsidRPr="007548E0">
        <w:rPr>
          <w:sz w:val="22"/>
          <w:szCs w:val="22"/>
        </w:rPr>
        <w:t>недостижения</w:t>
      </w:r>
      <w:proofErr w:type="spellEnd"/>
      <w:r w:rsidRPr="007548E0">
        <w:rPr>
          <w:sz w:val="22"/>
          <w:szCs w:val="22"/>
        </w:rPr>
        <w:t xml:space="preserve"> взаимного согласия все споры по </w:t>
      </w:r>
      <w:r w:rsidRPr="007548E0">
        <w:rPr>
          <w:color w:val="000000"/>
          <w:sz w:val="22"/>
          <w:szCs w:val="22"/>
        </w:rPr>
        <w:t xml:space="preserve">Договору </w:t>
      </w:r>
      <w:r w:rsidRPr="007548E0">
        <w:rPr>
          <w:sz w:val="22"/>
          <w:szCs w:val="22"/>
        </w:rPr>
        <w:t xml:space="preserve">разрешаются в Арбитражном суде </w:t>
      </w:r>
      <w:r w:rsidR="00417FF8" w:rsidRPr="007548E0">
        <w:rPr>
          <w:sz w:val="22"/>
          <w:szCs w:val="22"/>
        </w:rPr>
        <w:t>Саратовской области</w:t>
      </w:r>
      <w:r w:rsidRPr="007548E0">
        <w:rPr>
          <w:sz w:val="22"/>
          <w:szCs w:val="22"/>
        </w:rPr>
        <w:t>.</w:t>
      </w:r>
    </w:p>
    <w:p w:rsidR="00B716A3" w:rsidRPr="007548E0" w:rsidRDefault="00B716A3" w:rsidP="007548E0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11.3. До передачи спора на разрешение Арбитражного суда </w:t>
      </w:r>
      <w:r w:rsidR="00417FF8" w:rsidRPr="007548E0">
        <w:rPr>
          <w:sz w:val="22"/>
          <w:szCs w:val="22"/>
        </w:rPr>
        <w:t xml:space="preserve">Саратовской области, </w:t>
      </w:r>
      <w:r w:rsidRPr="007548E0">
        <w:rPr>
          <w:sz w:val="22"/>
          <w:szCs w:val="22"/>
        </w:rPr>
        <w:t xml:space="preserve">Стороны примут меры к его урегулированию в претензионном порядке. Претензия должна быть направлена в письменном виде. </w:t>
      </w:r>
    </w:p>
    <w:p w:rsidR="00B716A3" w:rsidRPr="007548E0" w:rsidRDefault="00B716A3" w:rsidP="007548E0">
      <w:pPr>
        <w:autoSpaceDE w:val="0"/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2. Прочие условия</w:t>
      </w:r>
    </w:p>
    <w:p w:rsidR="00B716A3" w:rsidRPr="007548E0" w:rsidRDefault="00B716A3" w:rsidP="007548E0">
      <w:pPr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12.1. Все уведомления Сторон, связанные с исполнением </w:t>
      </w:r>
      <w:r w:rsidRPr="007548E0">
        <w:rPr>
          <w:color w:val="000000"/>
          <w:sz w:val="22"/>
          <w:szCs w:val="22"/>
        </w:rPr>
        <w:t>Договора</w:t>
      </w:r>
      <w:r w:rsidRPr="007548E0">
        <w:rPr>
          <w:sz w:val="22"/>
          <w:szCs w:val="22"/>
        </w:rPr>
        <w:t xml:space="preserve">, направляются в письменной форме по почте заказным письмом с уведомлением о вручении по адресу Стороны, указанному в </w:t>
      </w:r>
      <w:r w:rsidRPr="007548E0">
        <w:rPr>
          <w:color w:val="000000"/>
          <w:sz w:val="22"/>
          <w:szCs w:val="22"/>
        </w:rPr>
        <w:t>Договоре</w:t>
      </w:r>
      <w:r w:rsidRPr="007548E0">
        <w:rPr>
          <w:sz w:val="22"/>
          <w:szCs w:val="22"/>
        </w:rPr>
        <w:t>, или с использованием электронной почты с последующим представлением оригинала. В случае направления уведомлений с  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 </w:t>
      </w:r>
      <w:r w:rsidRPr="007548E0">
        <w:rPr>
          <w:color w:val="000000"/>
          <w:sz w:val="22"/>
          <w:szCs w:val="22"/>
        </w:rPr>
        <w:t>Договоре</w:t>
      </w:r>
      <w:r w:rsidRPr="007548E0">
        <w:rPr>
          <w:sz w:val="22"/>
          <w:szCs w:val="22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14 (четырнадцати) календарных дней </w:t>
      </w:r>
      <w:proofErr w:type="gramStart"/>
      <w:r w:rsidRPr="007548E0">
        <w:rPr>
          <w:sz w:val="22"/>
          <w:szCs w:val="22"/>
        </w:rPr>
        <w:t>с даты направления</w:t>
      </w:r>
      <w:proofErr w:type="gramEnd"/>
      <w:r w:rsidRPr="007548E0">
        <w:rPr>
          <w:sz w:val="22"/>
          <w:szCs w:val="22"/>
        </w:rPr>
        <w:t xml:space="preserve"> уведомления по почте заказным письмом с уведомлением о вручении. В случае отправления уведомлений посредством электронной почты уведомления считаются полученными Стороной в день их отправки.</w:t>
      </w:r>
    </w:p>
    <w:p w:rsidR="00B716A3" w:rsidRPr="007548E0" w:rsidRDefault="00B716A3" w:rsidP="007548E0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>12.2. </w:t>
      </w:r>
      <w:r w:rsidRPr="007548E0">
        <w:rPr>
          <w:color w:val="000000"/>
          <w:sz w:val="22"/>
          <w:szCs w:val="22"/>
        </w:rPr>
        <w:t xml:space="preserve">Договор </w:t>
      </w:r>
      <w:r w:rsidRPr="007548E0">
        <w:rPr>
          <w:sz w:val="22"/>
          <w:szCs w:val="22"/>
        </w:rPr>
        <w:t xml:space="preserve">составлен в 2 (двух) экземплярах, по одному для каждой из Сторон, имеющих одинаковую юридическую силу. </w:t>
      </w:r>
    </w:p>
    <w:p w:rsidR="00B716A3" w:rsidRPr="007548E0" w:rsidRDefault="00B716A3" w:rsidP="007548E0">
      <w:pPr>
        <w:widowControl w:val="0"/>
        <w:tabs>
          <w:tab w:val="left" w:pos="709"/>
        </w:tabs>
        <w:autoSpaceDE w:val="0"/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12.3. В случае перемены Заказчика по </w:t>
      </w:r>
      <w:r w:rsidRPr="007548E0">
        <w:rPr>
          <w:color w:val="000000"/>
          <w:sz w:val="22"/>
          <w:szCs w:val="22"/>
        </w:rPr>
        <w:t xml:space="preserve">Договору </w:t>
      </w:r>
      <w:r w:rsidRPr="007548E0">
        <w:rPr>
          <w:sz w:val="22"/>
          <w:szCs w:val="22"/>
        </w:rPr>
        <w:t>права и обязанности Заказчика по </w:t>
      </w:r>
      <w:r w:rsidRPr="007548E0">
        <w:rPr>
          <w:color w:val="000000"/>
          <w:sz w:val="22"/>
          <w:szCs w:val="22"/>
        </w:rPr>
        <w:t xml:space="preserve">Договору </w:t>
      </w:r>
      <w:r w:rsidRPr="007548E0">
        <w:rPr>
          <w:sz w:val="22"/>
          <w:szCs w:val="22"/>
        </w:rPr>
        <w:t>переходят к новому заказчику в том же объеме и на тех же условиях.</w:t>
      </w:r>
    </w:p>
    <w:p w:rsidR="00B716A3" w:rsidRPr="007548E0" w:rsidRDefault="00B716A3" w:rsidP="007548E0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12.4. При исполнении </w:t>
      </w:r>
      <w:r w:rsidRPr="007548E0">
        <w:rPr>
          <w:color w:val="000000"/>
          <w:sz w:val="22"/>
          <w:szCs w:val="22"/>
        </w:rPr>
        <w:t xml:space="preserve">Договора </w:t>
      </w:r>
      <w:r w:rsidRPr="007548E0">
        <w:rPr>
          <w:sz w:val="22"/>
          <w:szCs w:val="22"/>
        </w:rPr>
        <w:t xml:space="preserve">не допускается перемена Поставщика, за исключением случаев, если новый поставщик является правопреемником Поставщика по </w:t>
      </w:r>
      <w:r w:rsidRPr="007548E0">
        <w:rPr>
          <w:color w:val="000000"/>
          <w:sz w:val="22"/>
          <w:szCs w:val="22"/>
        </w:rPr>
        <w:t xml:space="preserve">Договору </w:t>
      </w:r>
      <w:r w:rsidRPr="007548E0">
        <w:rPr>
          <w:sz w:val="22"/>
          <w:szCs w:val="22"/>
        </w:rPr>
        <w:t>вследствие реорганизации юридического лица в форме преобразования, слияния или присоединения.</w:t>
      </w:r>
    </w:p>
    <w:p w:rsidR="00B716A3" w:rsidRPr="007548E0" w:rsidRDefault="00B716A3" w:rsidP="007548E0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548E0">
        <w:rPr>
          <w:sz w:val="22"/>
          <w:szCs w:val="22"/>
        </w:rPr>
        <w:t xml:space="preserve">12.5. Во всем, что не предусмотрено </w:t>
      </w:r>
      <w:r w:rsidRPr="007548E0">
        <w:rPr>
          <w:color w:val="000000"/>
          <w:sz w:val="22"/>
          <w:szCs w:val="22"/>
        </w:rPr>
        <w:t>Договором</w:t>
      </w:r>
      <w:r w:rsidRPr="007548E0">
        <w:rPr>
          <w:sz w:val="22"/>
          <w:szCs w:val="22"/>
        </w:rPr>
        <w:t>, Стороны руководствуются законодательством Российской Федерации.</w:t>
      </w:r>
    </w:p>
    <w:p w:rsidR="00B716A3" w:rsidRPr="007548E0" w:rsidRDefault="00B716A3" w:rsidP="007548E0">
      <w:pPr>
        <w:widowControl w:val="0"/>
        <w:tabs>
          <w:tab w:val="left" w:pos="709"/>
        </w:tabs>
        <w:autoSpaceDE w:val="0"/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13. Приложения</w:t>
      </w:r>
    </w:p>
    <w:p w:rsidR="00B716A3" w:rsidRPr="007548E0" w:rsidRDefault="00B716A3" w:rsidP="007548E0">
      <w:pPr>
        <w:jc w:val="both"/>
        <w:rPr>
          <w:rFonts w:eastAsia="Times New Roman"/>
          <w:kern w:val="3"/>
          <w:sz w:val="22"/>
          <w:szCs w:val="22"/>
          <w:lang w:eastAsia="en-US"/>
        </w:rPr>
      </w:pPr>
      <w:r w:rsidRPr="007548E0">
        <w:rPr>
          <w:sz w:val="22"/>
          <w:szCs w:val="22"/>
        </w:rPr>
        <w:t xml:space="preserve">            13.1. Неотъемлемыми частями </w:t>
      </w:r>
      <w:r w:rsidRPr="007548E0">
        <w:rPr>
          <w:color w:val="000000"/>
          <w:sz w:val="22"/>
          <w:szCs w:val="22"/>
        </w:rPr>
        <w:t xml:space="preserve">Договора </w:t>
      </w:r>
      <w:r w:rsidRPr="007548E0">
        <w:rPr>
          <w:sz w:val="22"/>
          <w:szCs w:val="22"/>
        </w:rPr>
        <w:t>являются следующие приложения к </w:t>
      </w:r>
      <w:r w:rsidRPr="007548E0">
        <w:rPr>
          <w:color w:val="000000"/>
          <w:sz w:val="22"/>
          <w:szCs w:val="22"/>
        </w:rPr>
        <w:t>Договору</w:t>
      </w:r>
      <w:r w:rsidRPr="007548E0">
        <w:rPr>
          <w:sz w:val="22"/>
          <w:szCs w:val="22"/>
        </w:rPr>
        <w:t>:</w:t>
      </w:r>
      <w:r w:rsidRPr="007548E0">
        <w:rPr>
          <w:rFonts w:eastAsia="Times New Roman"/>
          <w:kern w:val="3"/>
          <w:sz w:val="22"/>
          <w:szCs w:val="22"/>
          <w:lang w:eastAsia="en-US"/>
        </w:rPr>
        <w:t xml:space="preserve">   </w:t>
      </w:r>
    </w:p>
    <w:p w:rsidR="00CC3D31" w:rsidRDefault="00CC3D31" w:rsidP="00CC3D31">
      <w:pPr>
        <w:widowControl w:val="0"/>
        <w:tabs>
          <w:tab w:val="left" w:pos="709"/>
        </w:tabs>
        <w:autoSpaceDE w:val="0"/>
        <w:ind w:firstLine="567"/>
        <w:jc w:val="both"/>
        <w:rPr>
          <w:noProof/>
          <w:sz w:val="22"/>
          <w:szCs w:val="22"/>
        </w:rPr>
      </w:pPr>
      <w:r>
        <w:rPr>
          <w:rFonts w:eastAsia="Times New Roman"/>
          <w:kern w:val="3"/>
          <w:sz w:val="22"/>
          <w:szCs w:val="22"/>
          <w:lang w:eastAsia="en-US"/>
        </w:rPr>
        <w:t xml:space="preserve">   13.</w:t>
      </w:r>
      <w:r w:rsidR="00B716A3" w:rsidRPr="007548E0">
        <w:rPr>
          <w:rFonts w:eastAsia="Times New Roman"/>
          <w:kern w:val="3"/>
          <w:sz w:val="22"/>
          <w:szCs w:val="22"/>
          <w:lang w:eastAsia="en-US"/>
        </w:rPr>
        <w:t>2.</w:t>
      </w:r>
      <w:r w:rsidR="00B716A3" w:rsidRPr="007548E0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Спецификация (Приложение № 1);</w:t>
      </w:r>
    </w:p>
    <w:p w:rsidR="00B716A3" w:rsidRDefault="00CC3D31" w:rsidP="00CC3D31">
      <w:pPr>
        <w:widowControl w:val="0"/>
        <w:tabs>
          <w:tab w:val="left" w:pos="709"/>
        </w:tabs>
        <w:autoSpaceDE w:val="0"/>
        <w:ind w:firstLine="567"/>
        <w:jc w:val="both"/>
        <w:rPr>
          <w:rFonts w:eastAsia="Times New Roman"/>
          <w:kern w:val="3"/>
          <w:sz w:val="22"/>
          <w:szCs w:val="22"/>
          <w:lang w:eastAsia="en-US"/>
        </w:rPr>
      </w:pPr>
      <w:r>
        <w:rPr>
          <w:noProof/>
          <w:sz w:val="22"/>
          <w:szCs w:val="22"/>
        </w:rPr>
        <w:t xml:space="preserve">   13.3. </w:t>
      </w:r>
      <w:r w:rsidR="00B716A3" w:rsidRPr="007548E0">
        <w:rPr>
          <w:noProof/>
          <w:sz w:val="22"/>
          <w:szCs w:val="22"/>
        </w:rPr>
        <w:t xml:space="preserve">Техническое задание </w:t>
      </w:r>
      <w:r>
        <w:rPr>
          <w:noProof/>
          <w:sz w:val="22"/>
          <w:szCs w:val="22"/>
        </w:rPr>
        <w:t>(Приложение №2)</w:t>
      </w:r>
      <w:r w:rsidR="00B716A3" w:rsidRPr="007548E0">
        <w:rPr>
          <w:rFonts w:eastAsia="Times New Roman"/>
          <w:kern w:val="3"/>
          <w:sz w:val="22"/>
          <w:szCs w:val="22"/>
          <w:lang w:eastAsia="en-US"/>
        </w:rPr>
        <w:t>.</w:t>
      </w:r>
    </w:p>
    <w:p w:rsidR="00CC3D31" w:rsidRPr="007548E0" w:rsidRDefault="00CC3D31" w:rsidP="007548E0">
      <w:pPr>
        <w:widowControl w:val="0"/>
        <w:tabs>
          <w:tab w:val="left" w:pos="709"/>
        </w:tabs>
        <w:autoSpaceDE w:val="0"/>
        <w:ind w:firstLine="709"/>
        <w:jc w:val="both"/>
        <w:rPr>
          <w:sz w:val="22"/>
          <w:szCs w:val="22"/>
        </w:rPr>
      </w:pPr>
    </w:p>
    <w:p w:rsidR="00B716A3" w:rsidRPr="007548E0" w:rsidRDefault="00B716A3" w:rsidP="007548E0">
      <w:pPr>
        <w:jc w:val="center"/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14. Реквизиты и подписи Сторон</w:t>
      </w:r>
    </w:p>
    <w:p w:rsidR="00B716A3" w:rsidRPr="007548E0" w:rsidRDefault="00B716A3" w:rsidP="007548E0">
      <w:pPr>
        <w:jc w:val="center"/>
        <w:rPr>
          <w:b/>
          <w:sz w:val="22"/>
          <w:szCs w:val="22"/>
        </w:rPr>
      </w:pPr>
    </w:p>
    <w:p w:rsidR="007548E0" w:rsidRPr="007548E0" w:rsidRDefault="00B716A3" w:rsidP="007548E0">
      <w:pPr>
        <w:tabs>
          <w:tab w:val="left" w:pos="3900"/>
        </w:tabs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>ЗАКАЗЧИК</w:t>
      </w:r>
      <w:r w:rsidR="007548E0" w:rsidRPr="007548E0">
        <w:rPr>
          <w:b/>
          <w:sz w:val="22"/>
          <w:szCs w:val="22"/>
        </w:rPr>
        <w:t>:</w:t>
      </w:r>
      <w:r w:rsidR="007548E0" w:rsidRPr="007548E0">
        <w:rPr>
          <w:b/>
          <w:sz w:val="22"/>
          <w:szCs w:val="22"/>
        </w:rPr>
        <w:tab/>
      </w:r>
      <w:r w:rsidR="007548E0" w:rsidRPr="007548E0">
        <w:rPr>
          <w:b/>
          <w:sz w:val="22"/>
          <w:szCs w:val="22"/>
        </w:rPr>
        <w:tab/>
      </w:r>
      <w:r w:rsidR="007548E0" w:rsidRPr="007548E0">
        <w:rPr>
          <w:b/>
          <w:sz w:val="22"/>
          <w:szCs w:val="22"/>
        </w:rPr>
        <w:tab/>
      </w:r>
      <w:r w:rsidR="007548E0" w:rsidRPr="007548E0">
        <w:rPr>
          <w:b/>
          <w:sz w:val="22"/>
          <w:szCs w:val="22"/>
        </w:rPr>
        <w:tab/>
      </w:r>
      <w:r w:rsidR="007548E0" w:rsidRPr="007548E0">
        <w:rPr>
          <w:b/>
          <w:sz w:val="22"/>
          <w:szCs w:val="22"/>
        </w:rPr>
        <w:tab/>
      </w:r>
      <w:r w:rsidR="007548E0" w:rsidRPr="007548E0">
        <w:rPr>
          <w:b/>
          <w:sz w:val="22"/>
          <w:szCs w:val="22"/>
        </w:rPr>
        <w:tab/>
        <w:t>ПОСТАВЩИК:</w:t>
      </w:r>
    </w:p>
    <w:p w:rsidR="00B716A3" w:rsidRPr="007548E0" w:rsidRDefault="007548E0" w:rsidP="007548E0">
      <w:pPr>
        <w:tabs>
          <w:tab w:val="left" w:pos="3900"/>
        </w:tabs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 xml:space="preserve">СГК имени Л.В. Собинова </w:t>
      </w:r>
      <w:r w:rsidR="00B716A3" w:rsidRPr="007548E0">
        <w:rPr>
          <w:b/>
          <w:sz w:val="22"/>
          <w:szCs w:val="22"/>
        </w:rPr>
        <w:tab/>
      </w:r>
      <w:r w:rsidR="00B716A3" w:rsidRPr="007548E0">
        <w:rPr>
          <w:b/>
          <w:sz w:val="22"/>
          <w:szCs w:val="22"/>
        </w:rPr>
        <w:tab/>
      </w:r>
      <w:r w:rsidR="00B716A3" w:rsidRPr="007548E0">
        <w:rPr>
          <w:b/>
          <w:sz w:val="22"/>
          <w:szCs w:val="22"/>
        </w:rPr>
        <w:tab/>
        <w:t xml:space="preserve"> </w:t>
      </w:r>
    </w:p>
    <w:p w:rsidR="007548E0" w:rsidRPr="007548E0" w:rsidRDefault="007548E0" w:rsidP="007548E0">
      <w:pPr>
        <w:rPr>
          <w:sz w:val="22"/>
          <w:szCs w:val="22"/>
        </w:rPr>
      </w:pPr>
      <w:r w:rsidRPr="007548E0">
        <w:rPr>
          <w:sz w:val="22"/>
          <w:szCs w:val="22"/>
        </w:rPr>
        <w:t xml:space="preserve">410012, г. Саратов, </w:t>
      </w:r>
    </w:p>
    <w:p w:rsidR="007548E0" w:rsidRPr="007548E0" w:rsidRDefault="007548E0" w:rsidP="007548E0">
      <w:pPr>
        <w:rPr>
          <w:sz w:val="22"/>
          <w:szCs w:val="22"/>
        </w:rPr>
      </w:pPr>
      <w:r w:rsidRPr="007548E0">
        <w:rPr>
          <w:sz w:val="22"/>
          <w:szCs w:val="22"/>
        </w:rPr>
        <w:t>просп. им.</w:t>
      </w:r>
      <w:r w:rsidR="007D2EDB">
        <w:rPr>
          <w:sz w:val="22"/>
          <w:szCs w:val="22"/>
        </w:rPr>
        <w:t xml:space="preserve"> Петра Столыпина</w:t>
      </w:r>
      <w:r w:rsidRPr="007548E0">
        <w:rPr>
          <w:sz w:val="22"/>
          <w:szCs w:val="22"/>
        </w:rPr>
        <w:t>, д. 1</w:t>
      </w:r>
    </w:p>
    <w:p w:rsidR="007548E0" w:rsidRPr="007548E0" w:rsidRDefault="007548E0" w:rsidP="007548E0">
      <w:pPr>
        <w:rPr>
          <w:sz w:val="22"/>
          <w:szCs w:val="22"/>
        </w:rPr>
      </w:pPr>
      <w:r w:rsidRPr="007548E0">
        <w:rPr>
          <w:sz w:val="22"/>
          <w:szCs w:val="22"/>
        </w:rPr>
        <w:t>ИНН 6455008075, КПП 645501001</w:t>
      </w:r>
    </w:p>
    <w:p w:rsidR="007548E0" w:rsidRPr="007548E0" w:rsidRDefault="007548E0" w:rsidP="007548E0">
      <w:pPr>
        <w:rPr>
          <w:sz w:val="22"/>
          <w:szCs w:val="22"/>
        </w:rPr>
      </w:pPr>
      <w:r w:rsidRPr="007548E0">
        <w:rPr>
          <w:sz w:val="22"/>
          <w:szCs w:val="22"/>
        </w:rPr>
        <w:t>ОГРН 1026403670765</w:t>
      </w:r>
    </w:p>
    <w:p w:rsidR="007548E0" w:rsidRPr="007548E0" w:rsidRDefault="007548E0" w:rsidP="007548E0">
      <w:pPr>
        <w:rPr>
          <w:sz w:val="22"/>
          <w:szCs w:val="22"/>
        </w:rPr>
      </w:pPr>
      <w:r w:rsidRPr="007548E0">
        <w:rPr>
          <w:sz w:val="22"/>
          <w:szCs w:val="22"/>
        </w:rPr>
        <w:t>УФК по Саратовской области</w:t>
      </w:r>
    </w:p>
    <w:p w:rsidR="007548E0" w:rsidRPr="007548E0" w:rsidRDefault="007548E0" w:rsidP="007548E0">
      <w:pPr>
        <w:rPr>
          <w:sz w:val="22"/>
          <w:szCs w:val="22"/>
        </w:rPr>
      </w:pPr>
      <w:proofErr w:type="gramStart"/>
      <w:r w:rsidRPr="007548E0">
        <w:rPr>
          <w:sz w:val="22"/>
          <w:szCs w:val="22"/>
        </w:rPr>
        <w:t>л</w:t>
      </w:r>
      <w:proofErr w:type="gramEnd"/>
      <w:r w:rsidRPr="007548E0">
        <w:rPr>
          <w:sz w:val="22"/>
          <w:szCs w:val="22"/>
        </w:rPr>
        <w:t xml:space="preserve">/с 20606Х51810/21606X51811 </w:t>
      </w:r>
    </w:p>
    <w:p w:rsidR="007548E0" w:rsidRPr="007548E0" w:rsidRDefault="007548E0" w:rsidP="007548E0">
      <w:pPr>
        <w:rPr>
          <w:sz w:val="22"/>
          <w:szCs w:val="22"/>
        </w:rPr>
      </w:pPr>
      <w:proofErr w:type="gramStart"/>
      <w:r w:rsidRPr="007548E0">
        <w:rPr>
          <w:sz w:val="22"/>
          <w:szCs w:val="22"/>
        </w:rPr>
        <w:t xml:space="preserve">(Саратовская государственная </w:t>
      </w:r>
      <w:proofErr w:type="gramEnd"/>
    </w:p>
    <w:p w:rsidR="007548E0" w:rsidRPr="007548E0" w:rsidRDefault="007548E0" w:rsidP="007548E0">
      <w:pPr>
        <w:rPr>
          <w:sz w:val="22"/>
          <w:szCs w:val="22"/>
        </w:rPr>
      </w:pPr>
      <w:r w:rsidRPr="007548E0">
        <w:rPr>
          <w:sz w:val="22"/>
          <w:szCs w:val="22"/>
        </w:rPr>
        <w:t>консерватория имени Л.В. Собинова)</w:t>
      </w:r>
    </w:p>
    <w:p w:rsidR="007548E0" w:rsidRPr="007548E0" w:rsidRDefault="007548E0" w:rsidP="007548E0">
      <w:pPr>
        <w:rPr>
          <w:sz w:val="22"/>
          <w:szCs w:val="22"/>
        </w:rPr>
      </w:pPr>
      <w:proofErr w:type="gramStart"/>
      <w:r w:rsidRPr="007548E0">
        <w:rPr>
          <w:sz w:val="22"/>
          <w:szCs w:val="22"/>
        </w:rPr>
        <w:t>л</w:t>
      </w:r>
      <w:proofErr w:type="gramEnd"/>
      <w:r w:rsidRPr="007548E0">
        <w:rPr>
          <w:sz w:val="22"/>
          <w:szCs w:val="22"/>
        </w:rPr>
        <w:t>/</w:t>
      </w:r>
      <w:proofErr w:type="spellStart"/>
      <w:r w:rsidRPr="007548E0">
        <w:rPr>
          <w:sz w:val="22"/>
          <w:szCs w:val="22"/>
        </w:rPr>
        <w:t>сч</w:t>
      </w:r>
      <w:proofErr w:type="spellEnd"/>
      <w:r w:rsidRPr="007548E0">
        <w:rPr>
          <w:sz w:val="22"/>
          <w:szCs w:val="22"/>
        </w:rPr>
        <w:t xml:space="preserve"> 20606Х51810/21606Х51811</w:t>
      </w:r>
    </w:p>
    <w:p w:rsidR="007548E0" w:rsidRPr="007548E0" w:rsidRDefault="007548E0" w:rsidP="007548E0">
      <w:pPr>
        <w:rPr>
          <w:sz w:val="22"/>
          <w:szCs w:val="22"/>
        </w:rPr>
      </w:pPr>
      <w:proofErr w:type="gramStart"/>
      <w:r w:rsidRPr="007548E0">
        <w:rPr>
          <w:sz w:val="22"/>
          <w:szCs w:val="22"/>
        </w:rPr>
        <w:t>р</w:t>
      </w:r>
      <w:proofErr w:type="gramEnd"/>
      <w:r w:rsidRPr="007548E0">
        <w:rPr>
          <w:sz w:val="22"/>
          <w:szCs w:val="22"/>
        </w:rPr>
        <w:t>/с 03214643000000016000</w:t>
      </w:r>
    </w:p>
    <w:p w:rsidR="007548E0" w:rsidRPr="007548E0" w:rsidRDefault="007548E0" w:rsidP="007548E0">
      <w:pPr>
        <w:rPr>
          <w:sz w:val="22"/>
          <w:szCs w:val="22"/>
        </w:rPr>
      </w:pPr>
      <w:proofErr w:type="spellStart"/>
      <w:r w:rsidRPr="007548E0">
        <w:rPr>
          <w:sz w:val="22"/>
          <w:szCs w:val="22"/>
        </w:rPr>
        <w:t>кор</w:t>
      </w:r>
      <w:proofErr w:type="spellEnd"/>
      <w:r w:rsidRPr="007548E0">
        <w:rPr>
          <w:sz w:val="22"/>
          <w:szCs w:val="22"/>
        </w:rPr>
        <w:t>/</w:t>
      </w:r>
      <w:proofErr w:type="spellStart"/>
      <w:r w:rsidRPr="007548E0">
        <w:rPr>
          <w:sz w:val="22"/>
          <w:szCs w:val="22"/>
        </w:rPr>
        <w:t>сч</w:t>
      </w:r>
      <w:proofErr w:type="spellEnd"/>
      <w:r w:rsidRPr="007548E0">
        <w:rPr>
          <w:sz w:val="22"/>
          <w:szCs w:val="22"/>
        </w:rPr>
        <w:t>: 40102810845370000052</w:t>
      </w:r>
    </w:p>
    <w:p w:rsidR="007548E0" w:rsidRPr="007548E0" w:rsidRDefault="007548E0" w:rsidP="007548E0">
      <w:pPr>
        <w:rPr>
          <w:sz w:val="22"/>
          <w:szCs w:val="22"/>
        </w:rPr>
      </w:pPr>
      <w:r w:rsidRPr="007548E0">
        <w:rPr>
          <w:sz w:val="22"/>
          <w:szCs w:val="22"/>
        </w:rPr>
        <w:t xml:space="preserve">Банк получателя ОКЦ № 3 Волго-Вятского ГУ  Банка России//УФК по Саратовской области, г. Саратов </w:t>
      </w:r>
    </w:p>
    <w:p w:rsidR="007548E0" w:rsidRPr="007548E0" w:rsidRDefault="007548E0" w:rsidP="007548E0">
      <w:pPr>
        <w:rPr>
          <w:sz w:val="22"/>
          <w:szCs w:val="22"/>
        </w:rPr>
      </w:pPr>
      <w:r w:rsidRPr="007548E0">
        <w:rPr>
          <w:sz w:val="22"/>
          <w:szCs w:val="22"/>
        </w:rPr>
        <w:t>БИК 016311121</w:t>
      </w:r>
    </w:p>
    <w:p w:rsidR="007548E0" w:rsidRPr="007548E0" w:rsidRDefault="007548E0" w:rsidP="007548E0">
      <w:pPr>
        <w:widowControl w:val="0"/>
        <w:suppressAutoHyphens/>
        <w:jc w:val="both"/>
        <w:rPr>
          <w:rFonts w:eastAsia="Times New Roman"/>
          <w:kern w:val="2"/>
          <w:sz w:val="22"/>
          <w:szCs w:val="22"/>
        </w:rPr>
      </w:pPr>
    </w:p>
    <w:p w:rsidR="007548E0" w:rsidRPr="007548E0" w:rsidRDefault="007548E0" w:rsidP="007548E0">
      <w:pPr>
        <w:widowControl w:val="0"/>
        <w:suppressAutoHyphens/>
        <w:jc w:val="both"/>
        <w:rPr>
          <w:rFonts w:eastAsia="Times New Roman"/>
          <w:b/>
          <w:kern w:val="2"/>
          <w:sz w:val="22"/>
          <w:szCs w:val="22"/>
        </w:rPr>
      </w:pPr>
      <w:r w:rsidRPr="007548E0">
        <w:rPr>
          <w:rFonts w:eastAsia="Times New Roman"/>
          <w:b/>
          <w:kern w:val="2"/>
          <w:sz w:val="22"/>
          <w:szCs w:val="22"/>
        </w:rPr>
        <w:t>Ректор СГК им. Л.В. Собинова</w:t>
      </w:r>
    </w:p>
    <w:p w:rsidR="007548E0" w:rsidRPr="007548E0" w:rsidRDefault="007548E0" w:rsidP="007548E0">
      <w:pPr>
        <w:widowControl w:val="0"/>
        <w:suppressAutoHyphens/>
        <w:jc w:val="both"/>
        <w:rPr>
          <w:rFonts w:eastAsia="Times New Roman"/>
          <w:b/>
          <w:kern w:val="2"/>
          <w:sz w:val="22"/>
          <w:szCs w:val="22"/>
        </w:rPr>
      </w:pPr>
      <w:r w:rsidRPr="007548E0">
        <w:rPr>
          <w:rFonts w:eastAsia="Times New Roman"/>
          <w:b/>
          <w:kern w:val="2"/>
          <w:sz w:val="22"/>
          <w:szCs w:val="22"/>
        </w:rPr>
        <w:t xml:space="preserve">___________________________А.Г. </w:t>
      </w:r>
      <w:proofErr w:type="spellStart"/>
      <w:r w:rsidRPr="007548E0">
        <w:rPr>
          <w:rFonts w:eastAsia="Times New Roman"/>
          <w:b/>
          <w:kern w:val="2"/>
          <w:sz w:val="22"/>
          <w:szCs w:val="22"/>
        </w:rPr>
        <w:t>Занорин</w:t>
      </w:r>
      <w:proofErr w:type="spellEnd"/>
    </w:p>
    <w:p w:rsidR="00417FF8" w:rsidRPr="007548E0" w:rsidRDefault="00417FF8" w:rsidP="007548E0">
      <w:pPr>
        <w:tabs>
          <w:tab w:val="left" w:pos="1418"/>
          <w:tab w:val="left" w:pos="7500"/>
        </w:tabs>
        <w:autoSpaceDN w:val="0"/>
        <w:ind w:firstLine="567"/>
        <w:jc w:val="right"/>
        <w:textAlignment w:val="baseline"/>
        <w:rPr>
          <w:sz w:val="22"/>
          <w:szCs w:val="22"/>
        </w:rPr>
      </w:pPr>
    </w:p>
    <w:p w:rsidR="00BB006B" w:rsidRPr="00BB006B" w:rsidRDefault="00BB006B" w:rsidP="00BB006B">
      <w:pPr>
        <w:widowControl w:val="0"/>
        <w:autoSpaceDE w:val="0"/>
        <w:autoSpaceDN w:val="0"/>
        <w:jc w:val="right"/>
        <w:rPr>
          <w:rFonts w:eastAsia="Times New Roman"/>
          <w:sz w:val="22"/>
          <w:szCs w:val="22"/>
        </w:rPr>
      </w:pPr>
      <w:r w:rsidRPr="00BB006B">
        <w:rPr>
          <w:rFonts w:eastAsia="Times New Roman"/>
          <w:sz w:val="22"/>
          <w:szCs w:val="22"/>
        </w:rPr>
        <w:t xml:space="preserve">Приложение №1 к </w:t>
      </w:r>
      <w:r w:rsidR="00CC3D31">
        <w:rPr>
          <w:rFonts w:eastAsia="Times New Roman"/>
          <w:sz w:val="22"/>
          <w:szCs w:val="22"/>
        </w:rPr>
        <w:t>Договору</w:t>
      </w:r>
    </w:p>
    <w:p w:rsidR="00BB006B" w:rsidRPr="00BB006B" w:rsidRDefault="00BB006B" w:rsidP="00BB006B">
      <w:pPr>
        <w:widowControl w:val="0"/>
        <w:autoSpaceDE w:val="0"/>
        <w:autoSpaceDN w:val="0"/>
        <w:jc w:val="right"/>
        <w:rPr>
          <w:rFonts w:eastAsia="Times New Roman"/>
        </w:rPr>
      </w:pPr>
      <w:r w:rsidRPr="00BB006B">
        <w:rPr>
          <w:rFonts w:eastAsia="Times New Roman"/>
          <w:sz w:val="22"/>
          <w:szCs w:val="22"/>
        </w:rPr>
        <w:t xml:space="preserve">от «____» ______  2026 г.  </w:t>
      </w:r>
      <w:r w:rsidRPr="00BB006B">
        <w:rPr>
          <w:rFonts w:eastAsia="Times New Roman"/>
        </w:rPr>
        <w:t>№ _____</w:t>
      </w:r>
    </w:p>
    <w:p w:rsidR="00BB006B" w:rsidRPr="00BB006B" w:rsidRDefault="00BB006B" w:rsidP="00BB006B">
      <w:pPr>
        <w:widowControl w:val="0"/>
        <w:autoSpaceDE w:val="0"/>
        <w:autoSpaceDN w:val="0"/>
        <w:jc w:val="right"/>
        <w:rPr>
          <w:rFonts w:eastAsia="Times New Roman"/>
          <w:sz w:val="22"/>
          <w:szCs w:val="22"/>
        </w:rPr>
      </w:pPr>
    </w:p>
    <w:p w:rsidR="00BB006B" w:rsidRPr="00BB006B" w:rsidRDefault="00BB006B" w:rsidP="00BB006B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</w:p>
    <w:p w:rsidR="00BB006B" w:rsidRPr="00BB006B" w:rsidRDefault="00BB006B" w:rsidP="00BB006B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</w:p>
    <w:p w:rsidR="00BB006B" w:rsidRPr="00BB006B" w:rsidRDefault="00BB006B" w:rsidP="00BB006B">
      <w:pPr>
        <w:widowControl w:val="0"/>
        <w:autoSpaceDE w:val="0"/>
        <w:autoSpaceDN w:val="0"/>
        <w:jc w:val="center"/>
        <w:rPr>
          <w:rFonts w:eastAsia="Times New Roman"/>
          <w:i/>
          <w:sz w:val="22"/>
          <w:szCs w:val="22"/>
        </w:rPr>
      </w:pPr>
      <w:r w:rsidRPr="00BB006B">
        <w:rPr>
          <w:rFonts w:eastAsia="Times New Roman"/>
          <w:sz w:val="22"/>
          <w:szCs w:val="22"/>
        </w:rPr>
        <w:t>СПЕЦИФИКАЦИЯ</w:t>
      </w:r>
    </w:p>
    <w:p w:rsidR="00BB006B" w:rsidRPr="00BB006B" w:rsidRDefault="00BB006B" w:rsidP="00BB006B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  <w:lang w:val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3"/>
        <w:gridCol w:w="2247"/>
        <w:gridCol w:w="1688"/>
        <w:gridCol w:w="1461"/>
        <w:gridCol w:w="724"/>
        <w:gridCol w:w="688"/>
        <w:gridCol w:w="964"/>
        <w:gridCol w:w="1285"/>
      </w:tblGrid>
      <w:tr w:rsidR="00BB006B" w:rsidRPr="00BB006B" w:rsidTr="00F16A96">
        <w:tc>
          <w:tcPr>
            <w:tcW w:w="513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BB006B">
              <w:rPr>
                <w:rFonts w:eastAsia="SimSun"/>
                <w:b/>
                <w:sz w:val="20"/>
                <w:szCs w:val="20"/>
              </w:rPr>
              <w:t>№</w:t>
            </w:r>
          </w:p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sz w:val="20"/>
                <w:szCs w:val="20"/>
              </w:rPr>
            </w:pPr>
            <w:proofErr w:type="gramStart"/>
            <w:r w:rsidRPr="00BB006B">
              <w:rPr>
                <w:rFonts w:eastAsia="SimSun"/>
                <w:b/>
                <w:sz w:val="20"/>
                <w:szCs w:val="20"/>
              </w:rPr>
              <w:t>п</w:t>
            </w:r>
            <w:proofErr w:type="gramEnd"/>
            <w:r w:rsidRPr="00BB006B">
              <w:rPr>
                <w:rFonts w:eastAsia="SimSun"/>
                <w:b/>
                <w:sz w:val="20"/>
                <w:szCs w:val="20"/>
              </w:rPr>
              <w:t>/п</w:t>
            </w:r>
          </w:p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2247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BB006B">
              <w:rPr>
                <w:rFonts w:eastAsia="SimSu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688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BB006B">
              <w:rPr>
                <w:rFonts w:eastAsia="SimSun"/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461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BB006B">
              <w:rPr>
                <w:rFonts w:eastAsia="SimSun"/>
                <w:b/>
                <w:sz w:val="20"/>
                <w:szCs w:val="20"/>
              </w:rPr>
              <w:t>Номер реестровой записи в соответствии с ПП № 1875</w:t>
            </w:r>
          </w:p>
        </w:tc>
        <w:tc>
          <w:tcPr>
            <w:tcW w:w="724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BB006B">
              <w:rPr>
                <w:rFonts w:eastAsia="SimSun"/>
                <w:b/>
                <w:sz w:val="20"/>
                <w:szCs w:val="20"/>
              </w:rPr>
              <w:t>Кол-во</w:t>
            </w:r>
          </w:p>
        </w:tc>
        <w:tc>
          <w:tcPr>
            <w:tcW w:w="688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BB006B">
              <w:rPr>
                <w:rFonts w:eastAsia="SimSun"/>
                <w:b/>
                <w:sz w:val="20"/>
                <w:szCs w:val="20"/>
              </w:rPr>
              <w:t>Ед. изм.</w:t>
            </w:r>
          </w:p>
        </w:tc>
        <w:tc>
          <w:tcPr>
            <w:tcW w:w="964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BB006B">
              <w:rPr>
                <w:rFonts w:eastAsia="SimSun"/>
                <w:b/>
                <w:sz w:val="20"/>
                <w:szCs w:val="20"/>
              </w:rPr>
              <w:t>Цена за ед., руб. с НДС 20%</w:t>
            </w:r>
          </w:p>
        </w:tc>
        <w:tc>
          <w:tcPr>
            <w:tcW w:w="1285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BB006B">
              <w:rPr>
                <w:rFonts w:eastAsia="SimSun"/>
                <w:b/>
                <w:sz w:val="20"/>
                <w:szCs w:val="20"/>
              </w:rPr>
              <w:t>Стоимость, руб. с НДС 20 %</w:t>
            </w:r>
          </w:p>
        </w:tc>
      </w:tr>
      <w:tr w:rsidR="00BB006B" w:rsidRPr="00BB006B" w:rsidTr="00F16A96">
        <w:tc>
          <w:tcPr>
            <w:tcW w:w="513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</w:rPr>
            </w:pPr>
            <w:r w:rsidRPr="00BB006B">
              <w:rPr>
                <w:rFonts w:eastAsia="SimSun"/>
              </w:rPr>
              <w:t>1.</w:t>
            </w:r>
          </w:p>
        </w:tc>
        <w:tc>
          <w:tcPr>
            <w:tcW w:w="2247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rPr>
                <w:rFonts w:eastAsia="SimSun"/>
              </w:rPr>
            </w:pPr>
          </w:p>
        </w:tc>
        <w:tc>
          <w:tcPr>
            <w:tcW w:w="1688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1461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724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688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964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</w:rPr>
            </w:pPr>
          </w:p>
        </w:tc>
        <w:tc>
          <w:tcPr>
            <w:tcW w:w="1285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</w:rPr>
            </w:pPr>
          </w:p>
        </w:tc>
      </w:tr>
      <w:tr w:rsidR="00BB006B" w:rsidRPr="00BB006B" w:rsidTr="00F16A96">
        <w:tc>
          <w:tcPr>
            <w:tcW w:w="8285" w:type="dxa"/>
            <w:gridSpan w:val="7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right"/>
              <w:rPr>
                <w:rFonts w:eastAsia="SimSun"/>
                <w:b/>
              </w:rPr>
            </w:pPr>
            <w:r w:rsidRPr="00BB006B">
              <w:rPr>
                <w:rFonts w:eastAsia="SimSun"/>
                <w:b/>
              </w:rPr>
              <w:t>Итого без НДС, руб.</w:t>
            </w:r>
          </w:p>
        </w:tc>
        <w:tc>
          <w:tcPr>
            <w:tcW w:w="1285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</w:rPr>
            </w:pPr>
          </w:p>
        </w:tc>
      </w:tr>
      <w:tr w:rsidR="00BB006B" w:rsidRPr="00BB006B" w:rsidTr="00F16A96">
        <w:tc>
          <w:tcPr>
            <w:tcW w:w="8285" w:type="dxa"/>
            <w:gridSpan w:val="7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right"/>
              <w:rPr>
                <w:rFonts w:eastAsia="SimSun"/>
                <w:b/>
              </w:rPr>
            </w:pPr>
            <w:r w:rsidRPr="00BB006B">
              <w:rPr>
                <w:rFonts w:eastAsia="SimSun"/>
                <w:b/>
              </w:rPr>
              <w:t>НДС</w:t>
            </w:r>
            <w:proofErr w:type="gramStart"/>
            <w:r w:rsidRPr="00BB006B">
              <w:rPr>
                <w:rFonts w:eastAsia="SimSun"/>
                <w:b/>
              </w:rPr>
              <w:t xml:space="preserve"> (___)%, </w:t>
            </w:r>
            <w:proofErr w:type="gramEnd"/>
            <w:r w:rsidRPr="00BB006B">
              <w:rPr>
                <w:rFonts w:eastAsia="SimSun"/>
                <w:b/>
              </w:rPr>
              <w:t>руб.</w:t>
            </w:r>
          </w:p>
        </w:tc>
        <w:tc>
          <w:tcPr>
            <w:tcW w:w="1285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</w:rPr>
            </w:pPr>
          </w:p>
        </w:tc>
      </w:tr>
      <w:tr w:rsidR="00BB006B" w:rsidRPr="00BB006B" w:rsidTr="00F16A96">
        <w:tc>
          <w:tcPr>
            <w:tcW w:w="8285" w:type="dxa"/>
            <w:gridSpan w:val="7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right"/>
              <w:rPr>
                <w:rFonts w:eastAsia="SimSun"/>
                <w:b/>
              </w:rPr>
            </w:pPr>
            <w:r w:rsidRPr="00BB006B">
              <w:rPr>
                <w:rFonts w:eastAsia="SimSun"/>
                <w:b/>
              </w:rPr>
              <w:t>Итого с учетом НДС, руб.</w:t>
            </w:r>
          </w:p>
        </w:tc>
        <w:tc>
          <w:tcPr>
            <w:tcW w:w="1285" w:type="dxa"/>
          </w:tcPr>
          <w:p w:rsidR="00BB006B" w:rsidRPr="00BB006B" w:rsidRDefault="00BB006B" w:rsidP="00BB006B">
            <w:pPr>
              <w:widowControl w:val="0"/>
              <w:autoSpaceDE w:val="0"/>
              <w:autoSpaceDN w:val="0"/>
              <w:jc w:val="center"/>
              <w:rPr>
                <w:rFonts w:eastAsia="SimSun"/>
              </w:rPr>
            </w:pPr>
          </w:p>
        </w:tc>
      </w:tr>
    </w:tbl>
    <w:p w:rsidR="00BB006B" w:rsidRPr="00BB006B" w:rsidRDefault="00BB006B" w:rsidP="00BB006B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</w:p>
    <w:p w:rsidR="00BB006B" w:rsidRPr="00BB006B" w:rsidRDefault="00BB006B" w:rsidP="00BB006B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</w:p>
    <w:p w:rsidR="00BB006B" w:rsidRPr="00BB006B" w:rsidRDefault="00BB006B" w:rsidP="00BB006B">
      <w:pPr>
        <w:spacing w:after="200" w:line="276" w:lineRule="auto"/>
        <w:rPr>
          <w:rFonts w:eastAsia="Times New Roman"/>
          <w:sz w:val="22"/>
          <w:szCs w:val="22"/>
        </w:rPr>
      </w:pPr>
      <w:r w:rsidRPr="00BB006B">
        <w:rPr>
          <w:rFonts w:eastAsia="Times New Roman"/>
          <w:sz w:val="22"/>
          <w:szCs w:val="22"/>
        </w:rPr>
        <w:t>Всего наименований 1, на сумму</w:t>
      </w:r>
      <w:proofErr w:type="gramStart"/>
      <w:r w:rsidRPr="00BB006B">
        <w:rPr>
          <w:rFonts w:eastAsia="Times New Roman"/>
          <w:sz w:val="22"/>
          <w:szCs w:val="22"/>
        </w:rPr>
        <w:t xml:space="preserve"> ________________ (____________) </w:t>
      </w:r>
      <w:proofErr w:type="gramEnd"/>
      <w:r w:rsidRPr="00BB006B">
        <w:rPr>
          <w:rFonts w:eastAsia="Times New Roman"/>
          <w:sz w:val="22"/>
          <w:szCs w:val="22"/>
        </w:rPr>
        <w:t>рублей 00 копеек, в том числе НДС ____% ____________ рублей.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BB006B" w:rsidRPr="00BB006B" w:rsidTr="00F16A96">
        <w:trPr>
          <w:trHeight w:val="1407"/>
        </w:trPr>
        <w:tc>
          <w:tcPr>
            <w:tcW w:w="4784" w:type="dxa"/>
          </w:tcPr>
          <w:p w:rsidR="00BB006B" w:rsidRPr="00BB006B" w:rsidRDefault="00BB006B" w:rsidP="00BB006B">
            <w:pPr>
              <w:widowControl w:val="0"/>
              <w:suppressAutoHyphens/>
              <w:autoSpaceDE w:val="0"/>
              <w:jc w:val="both"/>
              <w:rPr>
                <w:rFonts w:eastAsia="SimSun"/>
                <w:lang w:eastAsia="zh-CN"/>
              </w:rPr>
            </w:pPr>
            <w:r w:rsidRPr="00BB006B">
              <w:rPr>
                <w:rFonts w:eastAsia="SimSun"/>
                <w:lang w:eastAsia="zh-CN"/>
              </w:rPr>
              <w:t>Заказчик:</w:t>
            </w:r>
          </w:p>
          <w:p w:rsidR="00BB006B" w:rsidRPr="00BB006B" w:rsidRDefault="00BB006B" w:rsidP="00BB006B">
            <w:pPr>
              <w:suppressAutoHyphens/>
              <w:jc w:val="both"/>
              <w:rPr>
                <w:rFonts w:eastAsia="SimSun"/>
                <w:lang w:eastAsia="zh-CN"/>
              </w:rPr>
            </w:pPr>
            <w:r w:rsidRPr="00BB006B">
              <w:rPr>
                <w:rFonts w:eastAsia="SimSun"/>
                <w:lang w:eastAsia="zh-CN"/>
              </w:rPr>
              <w:t>__________________/</w:t>
            </w:r>
          </w:p>
          <w:p w:rsidR="00BB006B" w:rsidRPr="00BB006B" w:rsidRDefault="00BB006B" w:rsidP="00BB006B">
            <w:pPr>
              <w:suppressAutoHyphens/>
              <w:jc w:val="both"/>
              <w:rPr>
                <w:rFonts w:eastAsia="SimSun"/>
              </w:rPr>
            </w:pPr>
            <w:r w:rsidRPr="00BB006B">
              <w:rPr>
                <w:rFonts w:eastAsia="SimSun"/>
              </w:rPr>
              <w:t xml:space="preserve"> «____» ____________ 2026 г.</w:t>
            </w:r>
          </w:p>
        </w:tc>
        <w:tc>
          <w:tcPr>
            <w:tcW w:w="4786" w:type="dxa"/>
          </w:tcPr>
          <w:p w:rsidR="00BB006B" w:rsidRPr="00BB006B" w:rsidRDefault="00BB006B" w:rsidP="00BB006B">
            <w:pPr>
              <w:tabs>
                <w:tab w:val="left" w:pos="4144"/>
                <w:tab w:val="center" w:pos="4677"/>
                <w:tab w:val="right" w:pos="9355"/>
              </w:tabs>
              <w:ind w:firstLine="36"/>
              <w:contextualSpacing/>
              <w:jc w:val="both"/>
              <w:rPr>
                <w:rFonts w:eastAsia="SimSun"/>
              </w:rPr>
            </w:pPr>
            <w:r w:rsidRPr="00BB006B">
              <w:rPr>
                <w:rFonts w:eastAsia="SimSun"/>
              </w:rPr>
              <w:t>Поставщик</w:t>
            </w:r>
          </w:p>
          <w:p w:rsidR="00BB006B" w:rsidRPr="00BB006B" w:rsidRDefault="00BB006B" w:rsidP="00BB006B">
            <w:pPr>
              <w:tabs>
                <w:tab w:val="left" w:pos="4144"/>
                <w:tab w:val="center" w:pos="4677"/>
                <w:tab w:val="right" w:pos="9355"/>
              </w:tabs>
              <w:ind w:firstLine="36"/>
              <w:contextualSpacing/>
              <w:jc w:val="both"/>
              <w:rPr>
                <w:rFonts w:eastAsia="SimSun"/>
              </w:rPr>
            </w:pPr>
            <w:r w:rsidRPr="00BB006B">
              <w:rPr>
                <w:rFonts w:eastAsia="SimSun"/>
              </w:rPr>
              <w:t>____________________/</w:t>
            </w:r>
          </w:p>
          <w:p w:rsidR="00BB006B" w:rsidRPr="00BB006B" w:rsidRDefault="00BB006B" w:rsidP="00BB006B">
            <w:pPr>
              <w:tabs>
                <w:tab w:val="left" w:pos="4144"/>
                <w:tab w:val="center" w:pos="4677"/>
                <w:tab w:val="right" w:pos="9355"/>
              </w:tabs>
              <w:ind w:firstLine="36"/>
              <w:contextualSpacing/>
              <w:jc w:val="both"/>
              <w:rPr>
                <w:rFonts w:eastAsia="SimSun"/>
              </w:rPr>
            </w:pPr>
            <w:r w:rsidRPr="00BB006B">
              <w:rPr>
                <w:rFonts w:eastAsia="SimSun"/>
              </w:rPr>
              <w:t xml:space="preserve"> «___» ____________ 2026г.</w:t>
            </w:r>
          </w:p>
        </w:tc>
      </w:tr>
    </w:tbl>
    <w:p w:rsidR="00BB006B" w:rsidRPr="00BB006B" w:rsidRDefault="00BB006B" w:rsidP="00BB006B">
      <w:pPr>
        <w:spacing w:after="200" w:line="276" w:lineRule="auto"/>
        <w:rPr>
          <w:rFonts w:eastAsia="Times New Roman"/>
          <w:sz w:val="22"/>
          <w:szCs w:val="22"/>
        </w:rPr>
      </w:pPr>
    </w:p>
    <w:p w:rsidR="00B716A3" w:rsidRPr="007548E0" w:rsidRDefault="00B716A3" w:rsidP="007548E0">
      <w:pPr>
        <w:pStyle w:val="2"/>
        <w:pageBreakBefore/>
        <w:spacing w:after="0" w:line="240" w:lineRule="auto"/>
        <w:ind w:firstLine="709"/>
        <w:jc w:val="right"/>
        <w:rPr>
          <w:rFonts w:ascii="Times New Roman" w:hAnsi="Times New Roman"/>
        </w:rPr>
      </w:pPr>
      <w:r w:rsidRPr="007548E0">
        <w:rPr>
          <w:rFonts w:ascii="Times New Roman" w:hAnsi="Times New Roman"/>
        </w:rPr>
        <w:lastRenderedPageBreak/>
        <w:t xml:space="preserve">Приложение № </w:t>
      </w:r>
      <w:r w:rsidR="00BB006B">
        <w:rPr>
          <w:rFonts w:ascii="Times New Roman" w:hAnsi="Times New Roman"/>
        </w:rPr>
        <w:t>2</w:t>
      </w:r>
    </w:p>
    <w:p w:rsidR="00B716A3" w:rsidRPr="007548E0" w:rsidRDefault="00B716A3" w:rsidP="007548E0">
      <w:pPr>
        <w:pStyle w:val="2"/>
        <w:spacing w:after="0" w:line="240" w:lineRule="auto"/>
        <w:ind w:firstLine="708"/>
        <w:jc w:val="right"/>
        <w:rPr>
          <w:rFonts w:ascii="Times New Roman" w:hAnsi="Times New Roman"/>
        </w:rPr>
      </w:pPr>
      <w:r w:rsidRPr="007548E0">
        <w:rPr>
          <w:rFonts w:ascii="Times New Roman" w:hAnsi="Times New Roman"/>
        </w:rPr>
        <w:t xml:space="preserve"> </w:t>
      </w:r>
      <w:r w:rsidRPr="007548E0">
        <w:rPr>
          <w:rFonts w:ascii="Times New Roman" w:hAnsi="Times New Roman"/>
        </w:rPr>
        <w:tab/>
      </w:r>
      <w:r w:rsidRPr="007548E0">
        <w:rPr>
          <w:rFonts w:ascii="Times New Roman" w:hAnsi="Times New Roman"/>
        </w:rPr>
        <w:tab/>
        <w:t xml:space="preserve">    к Договору </w:t>
      </w:r>
    </w:p>
    <w:p w:rsidR="00B716A3" w:rsidRPr="007548E0" w:rsidRDefault="00B716A3" w:rsidP="007548E0">
      <w:pPr>
        <w:pStyle w:val="2"/>
        <w:spacing w:after="0" w:line="240" w:lineRule="auto"/>
        <w:ind w:firstLine="708"/>
        <w:jc w:val="right"/>
        <w:rPr>
          <w:rFonts w:ascii="Times New Roman" w:hAnsi="Times New Roman"/>
        </w:rPr>
      </w:pPr>
      <w:r w:rsidRPr="007548E0">
        <w:rPr>
          <w:rFonts w:ascii="Times New Roman" w:hAnsi="Times New Roman"/>
        </w:rPr>
        <w:t xml:space="preserve">                № ___ от « ___» ________ 202</w:t>
      </w:r>
      <w:r w:rsidR="00CA01B3">
        <w:rPr>
          <w:rFonts w:ascii="Times New Roman" w:hAnsi="Times New Roman"/>
        </w:rPr>
        <w:t>6</w:t>
      </w:r>
      <w:r w:rsidRPr="007548E0">
        <w:rPr>
          <w:rFonts w:ascii="Times New Roman" w:hAnsi="Times New Roman"/>
        </w:rPr>
        <w:t xml:space="preserve"> г.</w:t>
      </w:r>
    </w:p>
    <w:p w:rsidR="00B716A3" w:rsidRPr="007548E0" w:rsidRDefault="00B716A3" w:rsidP="007548E0">
      <w:pPr>
        <w:tabs>
          <w:tab w:val="left" w:pos="1418"/>
          <w:tab w:val="left" w:pos="7500"/>
        </w:tabs>
        <w:autoSpaceDN w:val="0"/>
        <w:ind w:firstLine="567"/>
        <w:jc w:val="right"/>
        <w:textAlignment w:val="baseline"/>
        <w:rPr>
          <w:sz w:val="22"/>
          <w:szCs w:val="22"/>
        </w:rPr>
      </w:pPr>
    </w:p>
    <w:p w:rsidR="00B716A3" w:rsidRPr="007548E0" w:rsidRDefault="00B716A3" w:rsidP="007548E0">
      <w:pPr>
        <w:jc w:val="center"/>
        <w:rPr>
          <w:b/>
          <w:sz w:val="22"/>
          <w:szCs w:val="22"/>
        </w:rPr>
      </w:pPr>
      <w:r w:rsidRPr="007548E0">
        <w:rPr>
          <w:noProof/>
          <w:sz w:val="22"/>
          <w:szCs w:val="22"/>
        </w:rPr>
        <w:t>Техническое задание</w:t>
      </w:r>
    </w:p>
    <w:p w:rsidR="00B716A3" w:rsidRPr="007548E0" w:rsidRDefault="00B716A3" w:rsidP="007548E0">
      <w:pPr>
        <w:pStyle w:val="2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2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2400"/>
        <w:gridCol w:w="5668"/>
        <w:gridCol w:w="1126"/>
        <w:gridCol w:w="1244"/>
      </w:tblGrid>
      <w:tr w:rsidR="00B716A3" w:rsidRPr="007548E0" w:rsidTr="00A27B0B">
        <w:trPr>
          <w:trHeight w:val="548"/>
        </w:trPr>
        <w:tc>
          <w:tcPr>
            <w:tcW w:w="208" w:type="pct"/>
          </w:tcPr>
          <w:p w:rsidR="00B716A3" w:rsidRPr="007548E0" w:rsidRDefault="00B716A3" w:rsidP="007548E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548E0">
              <w:rPr>
                <w:rFonts w:eastAsia="Times New Roman"/>
                <w:bCs/>
                <w:sz w:val="22"/>
                <w:szCs w:val="22"/>
              </w:rPr>
              <w:t xml:space="preserve">№ </w:t>
            </w:r>
            <w:proofErr w:type="spellStart"/>
            <w:r w:rsidRPr="007548E0">
              <w:rPr>
                <w:rFonts w:eastAsia="Times New Roman"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102" w:type="pct"/>
          </w:tcPr>
          <w:p w:rsidR="00B716A3" w:rsidRPr="007548E0" w:rsidRDefault="00B716A3" w:rsidP="007548E0">
            <w:pPr>
              <w:jc w:val="center"/>
              <w:rPr>
                <w:sz w:val="22"/>
                <w:szCs w:val="22"/>
              </w:rPr>
            </w:pPr>
            <w:r w:rsidRPr="007548E0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602" w:type="pct"/>
          </w:tcPr>
          <w:p w:rsidR="00B716A3" w:rsidRPr="007548E0" w:rsidRDefault="00B716A3" w:rsidP="007548E0">
            <w:pPr>
              <w:jc w:val="center"/>
              <w:rPr>
                <w:sz w:val="22"/>
                <w:szCs w:val="22"/>
              </w:rPr>
            </w:pPr>
            <w:r w:rsidRPr="007548E0">
              <w:rPr>
                <w:sz w:val="22"/>
                <w:szCs w:val="22"/>
              </w:rPr>
              <w:t>Описание</w:t>
            </w:r>
          </w:p>
        </w:tc>
        <w:tc>
          <w:tcPr>
            <w:tcW w:w="517" w:type="pct"/>
          </w:tcPr>
          <w:p w:rsidR="00B716A3" w:rsidRPr="007548E0" w:rsidRDefault="00B716A3" w:rsidP="007548E0">
            <w:pPr>
              <w:jc w:val="center"/>
              <w:rPr>
                <w:sz w:val="22"/>
                <w:szCs w:val="22"/>
              </w:rPr>
            </w:pPr>
            <w:r w:rsidRPr="007548E0">
              <w:rPr>
                <w:sz w:val="22"/>
                <w:szCs w:val="22"/>
              </w:rPr>
              <w:t>Кол-во</w:t>
            </w:r>
          </w:p>
        </w:tc>
        <w:tc>
          <w:tcPr>
            <w:tcW w:w="572" w:type="pct"/>
          </w:tcPr>
          <w:p w:rsidR="00B716A3" w:rsidRPr="007548E0" w:rsidRDefault="00B716A3" w:rsidP="007548E0">
            <w:pPr>
              <w:jc w:val="center"/>
              <w:rPr>
                <w:sz w:val="22"/>
                <w:szCs w:val="22"/>
              </w:rPr>
            </w:pPr>
            <w:r w:rsidRPr="007548E0">
              <w:rPr>
                <w:sz w:val="22"/>
                <w:szCs w:val="22"/>
              </w:rPr>
              <w:t>Ед. изм.</w:t>
            </w:r>
          </w:p>
        </w:tc>
      </w:tr>
      <w:tr w:rsidR="00B716A3" w:rsidRPr="007548E0" w:rsidTr="00A27B0B">
        <w:trPr>
          <w:trHeight w:val="346"/>
        </w:trPr>
        <w:tc>
          <w:tcPr>
            <w:tcW w:w="208" w:type="pct"/>
          </w:tcPr>
          <w:p w:rsidR="00B716A3" w:rsidRPr="007548E0" w:rsidRDefault="00B716A3" w:rsidP="007548E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48E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02" w:type="pct"/>
          </w:tcPr>
          <w:p w:rsidR="00B716A3" w:rsidRPr="007548E0" w:rsidRDefault="00B716A3" w:rsidP="007548E0">
            <w:pPr>
              <w:ind w:hanging="2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02" w:type="pct"/>
          </w:tcPr>
          <w:p w:rsidR="00B716A3" w:rsidRPr="007548E0" w:rsidRDefault="00B716A3" w:rsidP="007548E0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</w:tcPr>
          <w:p w:rsidR="00B716A3" w:rsidRPr="007548E0" w:rsidRDefault="00B716A3" w:rsidP="007548E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72" w:type="pct"/>
          </w:tcPr>
          <w:p w:rsidR="00B716A3" w:rsidRPr="007548E0" w:rsidRDefault="00B716A3" w:rsidP="007548E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716A3" w:rsidRPr="007548E0" w:rsidRDefault="00B716A3" w:rsidP="007548E0">
      <w:pPr>
        <w:rPr>
          <w:b/>
          <w:sz w:val="22"/>
          <w:szCs w:val="22"/>
        </w:rPr>
      </w:pPr>
    </w:p>
    <w:p w:rsidR="00B716A3" w:rsidRPr="007548E0" w:rsidRDefault="00B716A3" w:rsidP="007548E0">
      <w:pPr>
        <w:rPr>
          <w:b/>
          <w:sz w:val="22"/>
          <w:szCs w:val="22"/>
        </w:rPr>
      </w:pPr>
      <w:r w:rsidRPr="007548E0">
        <w:rPr>
          <w:b/>
          <w:sz w:val="22"/>
          <w:szCs w:val="22"/>
        </w:rPr>
        <w:t xml:space="preserve"> </w:t>
      </w:r>
    </w:p>
    <w:p w:rsidR="00B716A3" w:rsidRPr="007548E0" w:rsidRDefault="00B716A3" w:rsidP="007548E0">
      <w:pPr>
        <w:rPr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BB006B" w:rsidRPr="00BB006B" w:rsidTr="00F16A96">
        <w:trPr>
          <w:trHeight w:val="1407"/>
        </w:trPr>
        <w:tc>
          <w:tcPr>
            <w:tcW w:w="4784" w:type="dxa"/>
          </w:tcPr>
          <w:p w:rsidR="00BB006B" w:rsidRPr="00BB006B" w:rsidRDefault="00BB006B" w:rsidP="00F16A96">
            <w:pPr>
              <w:widowControl w:val="0"/>
              <w:suppressAutoHyphens/>
              <w:autoSpaceDE w:val="0"/>
              <w:jc w:val="both"/>
              <w:rPr>
                <w:rFonts w:eastAsia="SimSun"/>
                <w:lang w:eastAsia="zh-CN"/>
              </w:rPr>
            </w:pPr>
            <w:r w:rsidRPr="00BB006B">
              <w:rPr>
                <w:rFonts w:eastAsia="SimSun"/>
                <w:lang w:eastAsia="zh-CN"/>
              </w:rPr>
              <w:t>Заказчик:</w:t>
            </w:r>
          </w:p>
          <w:p w:rsidR="00BB006B" w:rsidRPr="00BB006B" w:rsidRDefault="00BB006B" w:rsidP="00F16A96">
            <w:pPr>
              <w:suppressAutoHyphens/>
              <w:jc w:val="both"/>
              <w:rPr>
                <w:rFonts w:eastAsia="SimSun"/>
                <w:lang w:eastAsia="zh-CN"/>
              </w:rPr>
            </w:pPr>
            <w:r w:rsidRPr="00BB006B">
              <w:rPr>
                <w:rFonts w:eastAsia="SimSun"/>
                <w:lang w:eastAsia="zh-CN"/>
              </w:rPr>
              <w:t>__________________/</w:t>
            </w:r>
          </w:p>
          <w:p w:rsidR="00BB006B" w:rsidRPr="00BB006B" w:rsidRDefault="00BB006B" w:rsidP="00F16A96">
            <w:pPr>
              <w:suppressAutoHyphens/>
              <w:jc w:val="both"/>
              <w:rPr>
                <w:rFonts w:eastAsia="SimSun"/>
              </w:rPr>
            </w:pPr>
            <w:r w:rsidRPr="00BB006B">
              <w:rPr>
                <w:rFonts w:eastAsia="SimSun"/>
              </w:rPr>
              <w:t xml:space="preserve"> «____» ____________ 2026 г.</w:t>
            </w:r>
          </w:p>
        </w:tc>
        <w:tc>
          <w:tcPr>
            <w:tcW w:w="4786" w:type="dxa"/>
          </w:tcPr>
          <w:p w:rsidR="00BB006B" w:rsidRPr="00BB006B" w:rsidRDefault="00BB006B" w:rsidP="00F16A96">
            <w:pPr>
              <w:tabs>
                <w:tab w:val="left" w:pos="4144"/>
                <w:tab w:val="center" w:pos="4677"/>
                <w:tab w:val="right" w:pos="9355"/>
              </w:tabs>
              <w:ind w:firstLine="36"/>
              <w:contextualSpacing/>
              <w:jc w:val="both"/>
              <w:rPr>
                <w:rFonts w:eastAsia="SimSun"/>
              </w:rPr>
            </w:pPr>
            <w:r w:rsidRPr="00BB006B">
              <w:rPr>
                <w:rFonts w:eastAsia="SimSun"/>
              </w:rPr>
              <w:t>Поставщик</w:t>
            </w:r>
          </w:p>
          <w:p w:rsidR="00BB006B" w:rsidRPr="00BB006B" w:rsidRDefault="00BB006B" w:rsidP="00F16A96">
            <w:pPr>
              <w:tabs>
                <w:tab w:val="left" w:pos="4144"/>
                <w:tab w:val="center" w:pos="4677"/>
                <w:tab w:val="right" w:pos="9355"/>
              </w:tabs>
              <w:ind w:firstLine="36"/>
              <w:contextualSpacing/>
              <w:jc w:val="both"/>
              <w:rPr>
                <w:rFonts w:eastAsia="SimSun"/>
              </w:rPr>
            </w:pPr>
            <w:r w:rsidRPr="00BB006B">
              <w:rPr>
                <w:rFonts w:eastAsia="SimSun"/>
              </w:rPr>
              <w:t>____________________/</w:t>
            </w:r>
          </w:p>
          <w:p w:rsidR="00BB006B" w:rsidRPr="00BB006B" w:rsidRDefault="00BB006B" w:rsidP="00F16A96">
            <w:pPr>
              <w:tabs>
                <w:tab w:val="left" w:pos="4144"/>
                <w:tab w:val="center" w:pos="4677"/>
                <w:tab w:val="right" w:pos="9355"/>
              </w:tabs>
              <w:ind w:firstLine="36"/>
              <w:contextualSpacing/>
              <w:jc w:val="both"/>
              <w:rPr>
                <w:rFonts w:eastAsia="SimSun"/>
              </w:rPr>
            </w:pPr>
            <w:r w:rsidRPr="00BB006B">
              <w:rPr>
                <w:rFonts w:eastAsia="SimSun"/>
              </w:rPr>
              <w:t xml:space="preserve"> «___» ____________ 2026г.</w:t>
            </w:r>
          </w:p>
        </w:tc>
      </w:tr>
    </w:tbl>
    <w:p w:rsidR="00B95FF4" w:rsidRPr="007548E0" w:rsidRDefault="00B95FF4" w:rsidP="007548E0">
      <w:pPr>
        <w:rPr>
          <w:sz w:val="22"/>
          <w:szCs w:val="22"/>
        </w:rPr>
      </w:pPr>
    </w:p>
    <w:sectPr w:rsidR="00B95FF4" w:rsidRPr="007548E0" w:rsidSect="0010378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9E7" w:rsidRDefault="000709E7" w:rsidP="00B716A3">
      <w:r>
        <w:separator/>
      </w:r>
    </w:p>
  </w:endnote>
  <w:endnote w:type="continuationSeparator" w:id="0">
    <w:p w:rsidR="000709E7" w:rsidRDefault="000709E7" w:rsidP="00B7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9E7" w:rsidRDefault="000709E7" w:rsidP="00B716A3">
      <w:r>
        <w:separator/>
      </w:r>
    </w:p>
  </w:footnote>
  <w:footnote w:type="continuationSeparator" w:id="0">
    <w:p w:rsidR="000709E7" w:rsidRDefault="000709E7" w:rsidP="00B716A3">
      <w:r>
        <w:continuationSeparator/>
      </w:r>
    </w:p>
  </w:footnote>
  <w:footnote w:id="1">
    <w:p w:rsidR="00B716A3" w:rsidRDefault="00B716A3" w:rsidP="00743060">
      <w:pPr>
        <w:pStyle w:val="a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730"/>
    <w:multiLevelType w:val="multilevel"/>
    <w:tmpl w:val="E4CE454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">
    <w:nsid w:val="39554454"/>
    <w:multiLevelType w:val="hybridMultilevel"/>
    <w:tmpl w:val="138435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046101"/>
    <w:multiLevelType w:val="multilevel"/>
    <w:tmpl w:val="7806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6D"/>
    <w:rsid w:val="000709E7"/>
    <w:rsid w:val="00085C56"/>
    <w:rsid w:val="001C7611"/>
    <w:rsid w:val="00242B2F"/>
    <w:rsid w:val="0026433A"/>
    <w:rsid w:val="00351E61"/>
    <w:rsid w:val="003A296D"/>
    <w:rsid w:val="003A6538"/>
    <w:rsid w:val="003C1B89"/>
    <w:rsid w:val="00417FF8"/>
    <w:rsid w:val="00461E85"/>
    <w:rsid w:val="00561E8F"/>
    <w:rsid w:val="005674A4"/>
    <w:rsid w:val="005A6993"/>
    <w:rsid w:val="006026A4"/>
    <w:rsid w:val="006A0717"/>
    <w:rsid w:val="006B6735"/>
    <w:rsid w:val="006C6BD3"/>
    <w:rsid w:val="006F4B76"/>
    <w:rsid w:val="00743060"/>
    <w:rsid w:val="007548E0"/>
    <w:rsid w:val="007D2EDB"/>
    <w:rsid w:val="0087184B"/>
    <w:rsid w:val="00886109"/>
    <w:rsid w:val="00986674"/>
    <w:rsid w:val="009C6027"/>
    <w:rsid w:val="009F1356"/>
    <w:rsid w:val="00A27B0B"/>
    <w:rsid w:val="00A6713D"/>
    <w:rsid w:val="00B716A3"/>
    <w:rsid w:val="00B95FF4"/>
    <w:rsid w:val="00BB006B"/>
    <w:rsid w:val="00C47401"/>
    <w:rsid w:val="00C74A48"/>
    <w:rsid w:val="00CA01B3"/>
    <w:rsid w:val="00CC3D31"/>
    <w:rsid w:val="00CD21DE"/>
    <w:rsid w:val="00D85127"/>
    <w:rsid w:val="00E45704"/>
    <w:rsid w:val="00E950BD"/>
    <w:rsid w:val="00F07297"/>
    <w:rsid w:val="00F10AB8"/>
    <w:rsid w:val="00F34400"/>
    <w:rsid w:val="00F55C2C"/>
    <w:rsid w:val="00F7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6A3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6A3"/>
    <w:rPr>
      <w:rFonts w:ascii="Arial" w:eastAsia="Calibri" w:hAnsi="Arial" w:cs="Arial"/>
      <w:bCs/>
      <w:kern w:val="32"/>
      <w:sz w:val="32"/>
      <w:szCs w:val="32"/>
      <w:lang w:eastAsia="ru-RU"/>
    </w:rPr>
  </w:style>
  <w:style w:type="character" w:styleId="a3">
    <w:name w:val="Strong"/>
    <w:uiPriority w:val="22"/>
    <w:qFormat/>
    <w:rsid w:val="00B716A3"/>
    <w:rPr>
      <w:b/>
      <w:bCs/>
    </w:rPr>
  </w:style>
  <w:style w:type="paragraph" w:customStyle="1" w:styleId="2">
    <w:name w:val="Обычный2"/>
    <w:rsid w:val="00B716A3"/>
    <w:pPr>
      <w:suppressAutoHyphens/>
    </w:pPr>
    <w:rPr>
      <w:rFonts w:ascii="Calibri" w:eastAsia="SimSun" w:hAnsi="Calibri" w:cs="Tahoma"/>
      <w:lang w:eastAsia="ar-SA"/>
    </w:rPr>
  </w:style>
  <w:style w:type="paragraph" w:styleId="a4">
    <w:name w:val="footnote text"/>
    <w:aliases w:val="Footnote Text Char Знак,Знак8 Знак,Текст сноски Знак Знак,Знак8 Знак Знак,Знак6 Знак,Знак5,Знак7 Знак1 Знак,Знак7 Знак,Знак7 Знак2"/>
    <w:basedOn w:val="a"/>
    <w:link w:val="a5"/>
    <w:semiHidden/>
    <w:rsid w:val="00B716A3"/>
    <w:rPr>
      <w:rFonts w:ascii="Calibri" w:eastAsia="Times New Roman" w:hAnsi="Calibri"/>
      <w:sz w:val="20"/>
      <w:szCs w:val="20"/>
      <w:lang w:eastAsia="en-US"/>
    </w:rPr>
  </w:style>
  <w:style w:type="character" w:customStyle="1" w:styleId="a5">
    <w:name w:val="Текст сноски Знак"/>
    <w:aliases w:val="Footnote Text Char Знак Знак,Знак8 Знак Знак1,Текст сноски Знак Знак Знак,Знак8 Знак Знак Знак,Знак6 Знак Знак,Знак5 Знак,Знак7 Знак1 Знак Знак,Знак7 Знак Знак,Знак7 Знак2 Знак"/>
    <w:basedOn w:val="a0"/>
    <w:link w:val="a4"/>
    <w:semiHidden/>
    <w:rsid w:val="00B716A3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semiHidden/>
    <w:rsid w:val="00B716A3"/>
    <w:rPr>
      <w:rFonts w:cs="Times New Roman"/>
      <w:vertAlign w:val="superscript"/>
    </w:rPr>
  </w:style>
  <w:style w:type="character" w:styleId="a7">
    <w:name w:val="Hyperlink"/>
    <w:uiPriority w:val="99"/>
    <w:semiHidden/>
    <w:unhideWhenUsed/>
    <w:rsid w:val="00B716A3"/>
    <w:rPr>
      <w:color w:val="0000FF"/>
      <w:u w:val="single"/>
    </w:rPr>
  </w:style>
  <w:style w:type="paragraph" w:customStyle="1" w:styleId="a8">
    <w:name w:val="Знак Знак Знак"/>
    <w:basedOn w:val="a"/>
    <w:uiPriority w:val="99"/>
    <w:unhideWhenUsed/>
    <w:rsid w:val="00E45704"/>
    <w:pPr>
      <w:spacing w:after="160" w:line="240" w:lineRule="exact"/>
    </w:pPr>
    <w:rPr>
      <w:rFonts w:ascii="Verdana" w:eastAsia="SimSun"/>
      <w:lang w:val="en-US" w:eastAsia="en-US"/>
    </w:rPr>
  </w:style>
  <w:style w:type="paragraph" w:customStyle="1" w:styleId="Standard">
    <w:name w:val="Standard"/>
    <w:rsid w:val="00CD21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CD21DE"/>
    <w:pPr>
      <w:widowControl w:val="0"/>
      <w:autoSpaceDN w:val="0"/>
      <w:ind w:left="720"/>
    </w:pPr>
    <w:rPr>
      <w:rFonts w:ascii="Courier New" w:eastAsia="Times New Roman" w:hAnsi="Courier New" w:cs="Courier New"/>
      <w:color w:val="000000"/>
    </w:rPr>
  </w:style>
  <w:style w:type="table" w:customStyle="1" w:styleId="11">
    <w:name w:val="Сетка таблицы1"/>
    <w:basedOn w:val="a1"/>
    <w:next w:val="aa"/>
    <w:rsid w:val="00BB006B"/>
    <w:pPr>
      <w:spacing w:after="0" w:line="240" w:lineRule="auto"/>
    </w:pPr>
    <w:rPr>
      <w:rFonts w:ascii="Calibri" w:eastAsia="SimSu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B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6A3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6A3"/>
    <w:rPr>
      <w:rFonts w:ascii="Arial" w:eastAsia="Calibri" w:hAnsi="Arial" w:cs="Arial"/>
      <w:bCs/>
      <w:kern w:val="32"/>
      <w:sz w:val="32"/>
      <w:szCs w:val="32"/>
      <w:lang w:eastAsia="ru-RU"/>
    </w:rPr>
  </w:style>
  <w:style w:type="character" w:styleId="a3">
    <w:name w:val="Strong"/>
    <w:uiPriority w:val="22"/>
    <w:qFormat/>
    <w:rsid w:val="00B716A3"/>
    <w:rPr>
      <w:b/>
      <w:bCs/>
    </w:rPr>
  </w:style>
  <w:style w:type="paragraph" w:customStyle="1" w:styleId="2">
    <w:name w:val="Обычный2"/>
    <w:rsid w:val="00B716A3"/>
    <w:pPr>
      <w:suppressAutoHyphens/>
    </w:pPr>
    <w:rPr>
      <w:rFonts w:ascii="Calibri" w:eastAsia="SimSun" w:hAnsi="Calibri" w:cs="Tahoma"/>
      <w:lang w:eastAsia="ar-SA"/>
    </w:rPr>
  </w:style>
  <w:style w:type="paragraph" w:styleId="a4">
    <w:name w:val="footnote text"/>
    <w:aliases w:val="Footnote Text Char Знак,Знак8 Знак,Текст сноски Знак Знак,Знак8 Знак Знак,Знак6 Знак,Знак5,Знак7 Знак1 Знак,Знак7 Знак,Знак7 Знак2"/>
    <w:basedOn w:val="a"/>
    <w:link w:val="a5"/>
    <w:semiHidden/>
    <w:rsid w:val="00B716A3"/>
    <w:rPr>
      <w:rFonts w:ascii="Calibri" w:eastAsia="Times New Roman" w:hAnsi="Calibri"/>
      <w:sz w:val="20"/>
      <w:szCs w:val="20"/>
      <w:lang w:eastAsia="en-US"/>
    </w:rPr>
  </w:style>
  <w:style w:type="character" w:customStyle="1" w:styleId="a5">
    <w:name w:val="Текст сноски Знак"/>
    <w:aliases w:val="Footnote Text Char Знак Знак,Знак8 Знак Знак1,Текст сноски Знак Знак Знак,Знак8 Знак Знак Знак,Знак6 Знак Знак,Знак5 Знак,Знак7 Знак1 Знак Знак,Знак7 Знак Знак,Знак7 Знак2 Знак"/>
    <w:basedOn w:val="a0"/>
    <w:link w:val="a4"/>
    <w:semiHidden/>
    <w:rsid w:val="00B716A3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semiHidden/>
    <w:rsid w:val="00B716A3"/>
    <w:rPr>
      <w:rFonts w:cs="Times New Roman"/>
      <w:vertAlign w:val="superscript"/>
    </w:rPr>
  </w:style>
  <w:style w:type="character" w:styleId="a7">
    <w:name w:val="Hyperlink"/>
    <w:uiPriority w:val="99"/>
    <w:semiHidden/>
    <w:unhideWhenUsed/>
    <w:rsid w:val="00B716A3"/>
    <w:rPr>
      <w:color w:val="0000FF"/>
      <w:u w:val="single"/>
    </w:rPr>
  </w:style>
  <w:style w:type="paragraph" w:customStyle="1" w:styleId="a8">
    <w:name w:val="Знак Знак Знак"/>
    <w:basedOn w:val="a"/>
    <w:uiPriority w:val="99"/>
    <w:unhideWhenUsed/>
    <w:rsid w:val="00E45704"/>
    <w:pPr>
      <w:spacing w:after="160" w:line="240" w:lineRule="exact"/>
    </w:pPr>
    <w:rPr>
      <w:rFonts w:ascii="Verdana" w:eastAsia="SimSun"/>
      <w:lang w:val="en-US" w:eastAsia="en-US"/>
    </w:rPr>
  </w:style>
  <w:style w:type="paragraph" w:customStyle="1" w:styleId="Standard">
    <w:name w:val="Standard"/>
    <w:rsid w:val="00CD21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CD21DE"/>
    <w:pPr>
      <w:widowControl w:val="0"/>
      <w:autoSpaceDN w:val="0"/>
      <w:ind w:left="720"/>
    </w:pPr>
    <w:rPr>
      <w:rFonts w:ascii="Courier New" w:eastAsia="Times New Roman" w:hAnsi="Courier New" w:cs="Courier New"/>
      <w:color w:val="000000"/>
    </w:rPr>
  </w:style>
  <w:style w:type="table" w:customStyle="1" w:styleId="11">
    <w:name w:val="Сетка таблицы1"/>
    <w:basedOn w:val="a1"/>
    <w:next w:val="aa"/>
    <w:rsid w:val="00BB006B"/>
    <w:pPr>
      <w:spacing w:after="0" w:line="240" w:lineRule="auto"/>
    </w:pPr>
    <w:rPr>
      <w:rFonts w:ascii="Calibri" w:eastAsia="SimSu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B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3F898-4F02-4181-9B96-662BA4B0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3823</Words>
  <Characters>21796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Марианна В. Сазонова</cp:lastModifiedBy>
  <cp:revision>8</cp:revision>
  <dcterms:created xsi:type="dcterms:W3CDTF">2026-05-26T14:44:00Z</dcterms:created>
  <dcterms:modified xsi:type="dcterms:W3CDTF">2026-05-27T07:14:00Z</dcterms:modified>
</cp:coreProperties>
</file>