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B" w:rsidRPr="007E7804" w:rsidRDefault="00803A4B" w:rsidP="00803A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Контракт № _______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г. Москва "__" ________ 202</w:t>
      </w:r>
      <w:r w:rsidR="0033175A">
        <w:rPr>
          <w:rFonts w:ascii="Times New Roman" w:hAnsi="Times New Roman" w:cs="Times New Roman"/>
          <w:sz w:val="24"/>
          <w:szCs w:val="24"/>
        </w:rPr>
        <w:t>6</w:t>
      </w:r>
      <w:r w:rsidRPr="007E7804">
        <w:rPr>
          <w:rFonts w:ascii="Times New Roman" w:hAnsi="Times New Roman" w:cs="Times New Roman"/>
          <w:sz w:val="24"/>
          <w:szCs w:val="24"/>
        </w:rPr>
        <w:t> г.</w:t>
      </w:r>
      <w:r w:rsidRPr="007E7804">
        <w:rPr>
          <w:rFonts w:ascii="Times New Roman" w:hAnsi="Times New Roman" w:cs="Times New Roman"/>
          <w:sz w:val="24"/>
          <w:szCs w:val="24"/>
        </w:rPr>
        <w:br/>
      </w:r>
    </w:p>
    <w:p w:rsidR="00803A4B" w:rsidRPr="007E7804" w:rsidRDefault="00803A4B" w:rsidP="00423342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Федеральное государственное бюджетное учреждение </w:t>
      </w:r>
      <w:r w:rsidRPr="00145921">
        <w:rPr>
          <w:rFonts w:ascii="Times New Roman" w:hAnsi="Times New Roman" w:cs="Times New Roman"/>
          <w:bCs/>
          <w:snapToGrid w:val="0"/>
          <w:sz w:val="24"/>
          <w:szCs w:val="24"/>
        </w:rPr>
        <w:t>культуры «</w:t>
      </w:r>
      <w:r w:rsidRPr="00145921">
        <w:rPr>
          <w:rFonts w:ascii="Times New Roman" w:hAnsi="Times New Roman" w:cs="Times New Roman"/>
          <w:sz w:val="24"/>
          <w:szCs w:val="24"/>
        </w:rPr>
        <w:t>Российская государственная библиотека для молодежи</w:t>
      </w:r>
      <w:r w:rsidRPr="00145921">
        <w:rPr>
          <w:rFonts w:ascii="Times New Roman" w:hAnsi="Times New Roman" w:cs="Times New Roman"/>
          <w:snapToGrid w:val="0"/>
          <w:sz w:val="24"/>
          <w:szCs w:val="24"/>
        </w:rPr>
        <w:t>» (</w:t>
      </w:r>
      <w:r w:rsidRPr="00145921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для молодежи), именуемый в дальнейшем "Заказчик", в лице директора </w:t>
      </w:r>
      <w:proofErr w:type="spellStart"/>
      <w:r w:rsidR="0033175A">
        <w:rPr>
          <w:rFonts w:ascii="Times New Roman" w:hAnsi="Times New Roman" w:cs="Times New Roman"/>
          <w:sz w:val="24"/>
          <w:szCs w:val="24"/>
        </w:rPr>
        <w:t>Пурника</w:t>
      </w:r>
      <w:proofErr w:type="spellEnd"/>
      <w:r w:rsidR="0033175A">
        <w:rPr>
          <w:rFonts w:ascii="Times New Roman" w:hAnsi="Times New Roman" w:cs="Times New Roman"/>
          <w:sz w:val="24"/>
          <w:szCs w:val="24"/>
        </w:rPr>
        <w:t xml:space="preserve"> Антона Александровича</w:t>
      </w:r>
      <w:r w:rsidRPr="0014592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_______________, далее именуемое "</w:t>
      </w:r>
      <w:r w:rsidR="0070307E">
        <w:rPr>
          <w:rFonts w:ascii="Times New Roman" w:hAnsi="Times New Roman" w:cs="Times New Roman"/>
          <w:sz w:val="24"/>
          <w:szCs w:val="24"/>
        </w:rPr>
        <w:t>Поставщик</w:t>
      </w:r>
      <w:r w:rsidRPr="00145921">
        <w:rPr>
          <w:rFonts w:ascii="Times New Roman" w:hAnsi="Times New Roman" w:cs="Times New Roman"/>
          <w:sz w:val="24"/>
          <w:szCs w:val="24"/>
        </w:rPr>
        <w:t>", в лице _____________________________________, действующего на основании _________________, с другой стороны, именуемые вместе "Стороны", на основании п. 5 ч. 1 ст. 93 Федерального закона от 05.04.2013 № 44-ФЗ "О контрактной системе в сфере закупок товаров, работ, услуг</w:t>
      </w:r>
      <w:r w:rsidRPr="00961573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 заключил</w:t>
      </w:r>
      <w:r w:rsidRPr="007E7804">
        <w:rPr>
          <w:rFonts w:ascii="Times New Roman" w:hAnsi="Times New Roman" w:cs="Times New Roman"/>
          <w:sz w:val="24"/>
          <w:szCs w:val="24"/>
        </w:rPr>
        <w:t>и настоящий контракт (далее - Контракт) о нижеследующем:</w:t>
      </w:r>
    </w:p>
    <w:p w:rsidR="00803A4B" w:rsidRPr="007E7804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81171" w:rsidRPr="00081171" w:rsidRDefault="00803A4B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1.1. 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174367">
        <w:rPr>
          <w:rFonts w:ascii="Times New Roman" w:hAnsi="Times New Roman" w:cs="Times New Roman"/>
          <w:sz w:val="24"/>
          <w:szCs w:val="24"/>
        </w:rPr>
        <w:t>Контракту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 </w:t>
      </w:r>
      <w:r w:rsidR="0070307E">
        <w:rPr>
          <w:rFonts w:ascii="Times New Roman" w:hAnsi="Times New Roman" w:cs="Times New Roman"/>
          <w:sz w:val="24"/>
          <w:szCs w:val="24"/>
        </w:rPr>
        <w:t>Поставщик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33175A">
        <w:rPr>
          <w:rFonts w:ascii="Times New Roman" w:hAnsi="Times New Roman" w:cs="Times New Roman"/>
          <w:sz w:val="24"/>
          <w:szCs w:val="24"/>
        </w:rPr>
        <w:t>оказать у</w:t>
      </w:r>
      <w:r w:rsidR="0033175A" w:rsidRPr="0033175A">
        <w:rPr>
          <w:rFonts w:ascii="Times New Roman" w:hAnsi="Times New Roman" w:cs="Times New Roman"/>
          <w:sz w:val="24"/>
          <w:szCs w:val="24"/>
        </w:rPr>
        <w:t xml:space="preserve">слуги по организации поверки средств измерений - теплосчётчик ВИС.Т ППР </w:t>
      </w:r>
      <w:proofErr w:type="spellStart"/>
      <w:r w:rsidR="0033175A" w:rsidRPr="0033175A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33175A" w:rsidRPr="0033175A">
        <w:rPr>
          <w:rFonts w:ascii="Times New Roman" w:hAnsi="Times New Roman" w:cs="Times New Roman"/>
          <w:sz w:val="24"/>
          <w:szCs w:val="24"/>
        </w:rPr>
        <w:t xml:space="preserve"> -25/25 в комплекте с парой КТПТР-05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, а </w:t>
      </w:r>
      <w:r w:rsidR="00081171">
        <w:rPr>
          <w:rFonts w:ascii="Times New Roman" w:hAnsi="Times New Roman" w:cs="Times New Roman"/>
          <w:sz w:val="24"/>
          <w:szCs w:val="24"/>
        </w:rPr>
        <w:t>Заказчик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 принять и оплатить </w:t>
      </w:r>
      <w:r w:rsidR="006E1E3C">
        <w:rPr>
          <w:rFonts w:ascii="Times New Roman" w:hAnsi="Times New Roman" w:cs="Times New Roman"/>
          <w:sz w:val="24"/>
          <w:szCs w:val="24"/>
        </w:rPr>
        <w:t>оказанные услуги</w:t>
      </w:r>
      <w:r w:rsidR="00081171" w:rsidRPr="00081171">
        <w:rPr>
          <w:rFonts w:ascii="Times New Roman" w:hAnsi="Times New Roman" w:cs="Times New Roman"/>
          <w:sz w:val="24"/>
          <w:szCs w:val="24"/>
        </w:rPr>
        <w:t>.</w:t>
      </w:r>
    </w:p>
    <w:p w:rsidR="00803A4B" w:rsidRPr="007E7804" w:rsidRDefault="00803A4B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 xml:space="preserve">1.2. Идентификационный код закупки: </w:t>
      </w:r>
      <w:r w:rsidR="0033175A">
        <w:rPr>
          <w:rFonts w:ascii="Times New Roman" w:hAnsi="Times New Roman" w:cs="Times New Roman"/>
          <w:sz w:val="24"/>
          <w:szCs w:val="24"/>
        </w:rPr>
        <w:t>26</w:t>
      </w:r>
      <w:r w:rsidR="002D116B" w:rsidRPr="002D116B">
        <w:rPr>
          <w:rFonts w:ascii="Times New Roman" w:hAnsi="Times New Roman" w:cs="Times New Roman"/>
          <w:sz w:val="24"/>
          <w:szCs w:val="24"/>
        </w:rPr>
        <w:t>1771810946277180100100010000000244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8117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81171" w:rsidRPr="00081171">
        <w:rPr>
          <w:rFonts w:ascii="Times New Roman" w:hAnsi="Times New Roman" w:cs="Times New Roman"/>
          <w:b/>
          <w:bCs/>
          <w:sz w:val="24"/>
          <w:szCs w:val="24"/>
        </w:rPr>
        <w:t>рава и обязанности сторон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2.1. </w:t>
      </w:r>
      <w:r w:rsidR="0070307E">
        <w:rPr>
          <w:rFonts w:ascii="Times New Roman" w:hAnsi="Times New Roman" w:cs="Times New Roman"/>
          <w:sz w:val="24"/>
          <w:szCs w:val="24"/>
        </w:rPr>
        <w:t>Поставщик</w:t>
      </w:r>
      <w:r w:rsidRPr="0008117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2.1.1 </w:t>
      </w:r>
      <w:r w:rsidR="0033175A">
        <w:rPr>
          <w:rFonts w:ascii="Times New Roman" w:hAnsi="Times New Roman" w:cs="Times New Roman"/>
          <w:sz w:val="24"/>
          <w:szCs w:val="24"/>
        </w:rPr>
        <w:t>О</w:t>
      </w:r>
      <w:r w:rsidR="0033175A" w:rsidRPr="0033175A">
        <w:rPr>
          <w:rFonts w:ascii="Times New Roman" w:hAnsi="Times New Roman" w:cs="Times New Roman"/>
          <w:sz w:val="24"/>
          <w:szCs w:val="24"/>
        </w:rPr>
        <w:t xml:space="preserve">казать услуги по организации поверки средств измерений - теплосчётчик ВИС.Т ППР </w:t>
      </w:r>
      <w:proofErr w:type="spellStart"/>
      <w:r w:rsidR="0033175A" w:rsidRPr="0033175A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33175A" w:rsidRPr="0033175A">
        <w:rPr>
          <w:rFonts w:ascii="Times New Roman" w:hAnsi="Times New Roman" w:cs="Times New Roman"/>
          <w:sz w:val="24"/>
          <w:szCs w:val="24"/>
        </w:rPr>
        <w:t xml:space="preserve"> -25/25 в комплекте с парой КТПТР-05</w:t>
      </w:r>
      <w:r w:rsidR="006E1E3C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Приложение № 1 к Контракту</w:t>
      </w:r>
      <w:r w:rsidRPr="00081171">
        <w:rPr>
          <w:rFonts w:ascii="Times New Roman" w:hAnsi="Times New Roman" w:cs="Times New Roman"/>
          <w:sz w:val="24"/>
          <w:szCs w:val="24"/>
        </w:rPr>
        <w:t>.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2.1.2 </w:t>
      </w:r>
      <w:r w:rsidR="006E1E3C">
        <w:rPr>
          <w:rFonts w:ascii="Times New Roman" w:hAnsi="Times New Roman" w:cs="Times New Roman"/>
          <w:sz w:val="24"/>
          <w:szCs w:val="24"/>
        </w:rPr>
        <w:t>Оказать услуги</w:t>
      </w:r>
      <w:r w:rsidRPr="0008117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8240D">
        <w:rPr>
          <w:rFonts w:ascii="Times New Roman" w:hAnsi="Times New Roman" w:cs="Times New Roman"/>
          <w:sz w:val="24"/>
          <w:szCs w:val="24"/>
        </w:rPr>
        <w:t>45</w:t>
      </w:r>
      <w:r w:rsidR="0033175A">
        <w:rPr>
          <w:rFonts w:ascii="Times New Roman" w:hAnsi="Times New Roman" w:cs="Times New Roman"/>
          <w:sz w:val="24"/>
          <w:szCs w:val="24"/>
        </w:rPr>
        <w:t xml:space="preserve"> </w:t>
      </w:r>
      <w:r w:rsidR="0018240D">
        <w:rPr>
          <w:rFonts w:ascii="Times New Roman" w:hAnsi="Times New Roman" w:cs="Times New Roman"/>
          <w:sz w:val="24"/>
          <w:szCs w:val="24"/>
        </w:rPr>
        <w:t>рабочих</w:t>
      </w:r>
      <w:r w:rsidRPr="00081171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Контракта</w:t>
      </w:r>
      <w:r w:rsidRPr="00081171">
        <w:rPr>
          <w:rFonts w:ascii="Times New Roman" w:hAnsi="Times New Roman" w:cs="Times New Roman"/>
          <w:sz w:val="24"/>
          <w:szCs w:val="24"/>
        </w:rPr>
        <w:t>.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>2.1.</w:t>
      </w:r>
      <w:r w:rsidR="006E1E3C">
        <w:rPr>
          <w:rFonts w:ascii="Times New Roman" w:hAnsi="Times New Roman" w:cs="Times New Roman"/>
          <w:sz w:val="24"/>
          <w:szCs w:val="24"/>
        </w:rPr>
        <w:t>3</w:t>
      </w:r>
      <w:r w:rsidRPr="00081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1171">
        <w:rPr>
          <w:rFonts w:ascii="Times New Roman" w:hAnsi="Times New Roman" w:cs="Times New Roman"/>
          <w:sz w:val="24"/>
          <w:szCs w:val="24"/>
        </w:rPr>
        <w:t xml:space="preserve"> случае невозможности </w:t>
      </w:r>
      <w:r w:rsidR="009B4010">
        <w:rPr>
          <w:rFonts w:ascii="Times New Roman" w:hAnsi="Times New Roman" w:cs="Times New Roman"/>
          <w:sz w:val="24"/>
          <w:szCs w:val="24"/>
        </w:rPr>
        <w:t>исполнения</w:t>
      </w:r>
      <w:r w:rsidRPr="00081171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081171">
        <w:rPr>
          <w:rFonts w:ascii="Times New Roman" w:hAnsi="Times New Roman" w:cs="Times New Roman"/>
          <w:sz w:val="24"/>
          <w:szCs w:val="24"/>
        </w:rPr>
        <w:t xml:space="preserve"> по каким-либо причинам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уведомить </w:t>
      </w:r>
      <w:r w:rsidR="00A5583E">
        <w:rPr>
          <w:rFonts w:ascii="Times New Roman" w:hAnsi="Times New Roman" w:cs="Times New Roman"/>
          <w:sz w:val="24"/>
          <w:szCs w:val="24"/>
        </w:rPr>
        <w:t xml:space="preserve">в течении 3 рабочих дней </w:t>
      </w:r>
      <w:r w:rsidRPr="00081171">
        <w:rPr>
          <w:rFonts w:ascii="Times New Roman" w:hAnsi="Times New Roman" w:cs="Times New Roman"/>
          <w:sz w:val="24"/>
          <w:szCs w:val="24"/>
        </w:rPr>
        <w:t xml:space="preserve">об этом </w:t>
      </w:r>
      <w:r w:rsidR="00174367">
        <w:rPr>
          <w:rFonts w:ascii="Times New Roman" w:hAnsi="Times New Roman" w:cs="Times New Roman"/>
          <w:sz w:val="24"/>
          <w:szCs w:val="24"/>
        </w:rPr>
        <w:t>Заказчика</w:t>
      </w:r>
      <w:r w:rsidRPr="0008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08117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2.2.1 </w:t>
      </w:r>
      <w:r w:rsidR="006E1E3C">
        <w:rPr>
          <w:rFonts w:ascii="Times New Roman" w:hAnsi="Times New Roman" w:cs="Times New Roman"/>
          <w:sz w:val="24"/>
          <w:szCs w:val="24"/>
        </w:rPr>
        <w:t>Обеспечить</w:t>
      </w:r>
      <w:r w:rsidRPr="00081171">
        <w:rPr>
          <w:rFonts w:ascii="Times New Roman" w:hAnsi="Times New Roman" w:cs="Times New Roman"/>
          <w:sz w:val="24"/>
          <w:szCs w:val="24"/>
        </w:rPr>
        <w:t xml:space="preserve"> </w:t>
      </w:r>
      <w:r w:rsidR="0070307E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081171">
        <w:rPr>
          <w:rFonts w:ascii="Times New Roman" w:hAnsi="Times New Roman" w:cs="Times New Roman"/>
          <w:sz w:val="24"/>
          <w:szCs w:val="24"/>
        </w:rPr>
        <w:t>необходимы</w:t>
      </w:r>
      <w:r w:rsidR="006E1E3C">
        <w:rPr>
          <w:rFonts w:ascii="Times New Roman" w:hAnsi="Times New Roman" w:cs="Times New Roman"/>
          <w:sz w:val="24"/>
          <w:szCs w:val="24"/>
        </w:rPr>
        <w:t>й</w:t>
      </w:r>
      <w:r w:rsidRPr="00081171">
        <w:rPr>
          <w:rFonts w:ascii="Times New Roman" w:hAnsi="Times New Roman" w:cs="Times New Roman"/>
          <w:sz w:val="24"/>
          <w:szCs w:val="24"/>
        </w:rPr>
        <w:t xml:space="preserve"> </w:t>
      </w:r>
      <w:r w:rsidR="006E1E3C">
        <w:rPr>
          <w:rFonts w:ascii="Times New Roman" w:hAnsi="Times New Roman" w:cs="Times New Roman"/>
          <w:sz w:val="24"/>
          <w:szCs w:val="24"/>
        </w:rPr>
        <w:t>доступ</w:t>
      </w:r>
      <w:r w:rsidRPr="00081171">
        <w:rPr>
          <w:rFonts w:ascii="Times New Roman" w:hAnsi="Times New Roman" w:cs="Times New Roman"/>
          <w:sz w:val="24"/>
          <w:szCs w:val="24"/>
        </w:rPr>
        <w:t xml:space="preserve"> для надлежащего исполнения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язательств по настоящему Контракт</w:t>
      </w:r>
      <w:r w:rsidRPr="00081171">
        <w:rPr>
          <w:rFonts w:ascii="Times New Roman" w:hAnsi="Times New Roman" w:cs="Times New Roman"/>
          <w:sz w:val="24"/>
          <w:szCs w:val="24"/>
        </w:rPr>
        <w:t>у в согласованные с ним сроки.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2.2.2 </w:t>
      </w:r>
      <w:proofErr w:type="gramStart"/>
      <w:r w:rsidRPr="00081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1171">
        <w:rPr>
          <w:rFonts w:ascii="Times New Roman" w:hAnsi="Times New Roman" w:cs="Times New Roman"/>
          <w:sz w:val="24"/>
          <w:szCs w:val="24"/>
        </w:rPr>
        <w:t xml:space="preserve"> день выполнения работ подписать Акт выполненных работ или представить письменный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мотивированный отказ. В случае отказа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81171">
        <w:rPr>
          <w:rFonts w:ascii="Times New Roman" w:hAnsi="Times New Roman" w:cs="Times New Roman"/>
          <w:sz w:val="24"/>
          <w:szCs w:val="24"/>
        </w:rPr>
        <w:t xml:space="preserve"> от подписания Акта выполненных работ и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081171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1171">
        <w:rPr>
          <w:rFonts w:ascii="Times New Roman" w:hAnsi="Times New Roman" w:cs="Times New Roman"/>
          <w:sz w:val="24"/>
          <w:szCs w:val="24"/>
        </w:rPr>
        <w:t xml:space="preserve"> мотивированного отказа, Акт выполненных работ считается подписанным в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выполнения работ.</w:t>
      </w:r>
    </w:p>
    <w:p w:rsidR="00803A4B" w:rsidRPr="00072D48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2.2.3 Обеспечивать сохранность и целостность </w:t>
      </w:r>
      <w:r w:rsidR="00A5583E" w:rsidRPr="00A5583E">
        <w:rPr>
          <w:rFonts w:ascii="Times New Roman" w:hAnsi="Times New Roman" w:cs="Times New Roman"/>
          <w:sz w:val="24"/>
          <w:szCs w:val="24"/>
        </w:rPr>
        <w:t>средств измерений / приборов учета</w:t>
      </w:r>
      <w:r w:rsidRPr="00081171">
        <w:rPr>
          <w:rFonts w:ascii="Times New Roman" w:hAnsi="Times New Roman" w:cs="Times New Roman"/>
          <w:sz w:val="24"/>
          <w:szCs w:val="24"/>
        </w:rPr>
        <w:t>, пломб на них,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подключения, правильную эксплуатацию </w:t>
      </w:r>
      <w:r w:rsidR="002D5E0F" w:rsidRPr="002D5E0F">
        <w:rPr>
          <w:rFonts w:ascii="Times New Roman" w:hAnsi="Times New Roman" w:cs="Times New Roman"/>
          <w:sz w:val="24"/>
          <w:szCs w:val="24"/>
        </w:rPr>
        <w:t>средств измерений / приборов учета</w:t>
      </w:r>
      <w:bookmarkStart w:id="0" w:name="_GoBack"/>
      <w:bookmarkEnd w:id="0"/>
      <w:r w:rsidRPr="0008117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указанными в паспорте.</w:t>
      </w: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811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81171" w:rsidRPr="00081171">
        <w:rPr>
          <w:rFonts w:ascii="Times New Roman" w:hAnsi="Times New Roman" w:cs="Times New Roman"/>
          <w:b/>
          <w:bCs/>
          <w:sz w:val="24"/>
          <w:szCs w:val="24"/>
        </w:rPr>
        <w:t>плата услуг и порядок расчетов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3.1. Общая стоимость </w:t>
      </w:r>
      <w:r w:rsidR="006E1E3C">
        <w:rPr>
          <w:rFonts w:ascii="Times New Roman" w:hAnsi="Times New Roman" w:cs="Times New Roman"/>
          <w:sz w:val="24"/>
          <w:szCs w:val="24"/>
        </w:rPr>
        <w:t>услуг</w:t>
      </w:r>
      <w:r w:rsidR="00423342"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по п. 2.1. составляет: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117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81171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1171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еек</w:t>
      </w:r>
      <w:r w:rsidRPr="00081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81171">
        <w:rPr>
          <w:rFonts w:ascii="Times New Roman" w:hAnsi="Times New Roman" w:cs="Times New Roman"/>
          <w:sz w:val="24"/>
          <w:szCs w:val="24"/>
        </w:rPr>
        <w:t xml:space="preserve">. Цена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081171">
        <w:rPr>
          <w:rFonts w:ascii="Times New Roman" w:hAnsi="Times New Roman" w:cs="Times New Roman"/>
          <w:sz w:val="24"/>
          <w:szCs w:val="24"/>
        </w:rPr>
        <w:t xml:space="preserve"> является твердой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и определяется </w:t>
      </w:r>
      <w:r>
        <w:rPr>
          <w:rFonts w:ascii="Times New Roman" w:hAnsi="Times New Roman" w:cs="Times New Roman"/>
          <w:sz w:val="24"/>
          <w:szCs w:val="24"/>
        </w:rPr>
        <w:t>на весь срок исполнения Контракта</w:t>
      </w:r>
      <w:r w:rsidRPr="00081171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3.2. Оплата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081171">
        <w:rPr>
          <w:rFonts w:ascii="Times New Roman" w:hAnsi="Times New Roman" w:cs="Times New Roman"/>
          <w:sz w:val="24"/>
          <w:szCs w:val="24"/>
        </w:rPr>
        <w:t xml:space="preserve"> производится после выполнения работ на основании счета и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выполненных работ, подписанного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1E8E">
        <w:rPr>
          <w:rFonts w:ascii="Times New Roman" w:hAnsi="Times New Roman" w:cs="Times New Roman"/>
          <w:sz w:val="24"/>
          <w:szCs w:val="24"/>
        </w:rPr>
        <w:t>, в течении 7 календарных дней</w:t>
      </w:r>
      <w:r w:rsidRPr="00081171">
        <w:rPr>
          <w:rFonts w:ascii="Times New Roman" w:hAnsi="Times New Roman" w:cs="Times New Roman"/>
          <w:sz w:val="24"/>
          <w:szCs w:val="24"/>
        </w:rPr>
        <w:t xml:space="preserve">. Денежные обязательства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081171">
        <w:rPr>
          <w:rFonts w:ascii="Times New Roman" w:hAnsi="Times New Roman" w:cs="Times New Roman"/>
          <w:sz w:val="24"/>
          <w:szCs w:val="24"/>
        </w:rPr>
        <w:t>считаются выполненными с момента поступления денежных средств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07E">
        <w:rPr>
          <w:rFonts w:ascii="Times New Roman" w:hAnsi="Times New Roman" w:cs="Times New Roman"/>
          <w:sz w:val="24"/>
          <w:szCs w:val="24"/>
        </w:rPr>
        <w:t>Поставщика</w:t>
      </w:r>
      <w:r w:rsidRPr="00081171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811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81171" w:rsidRPr="00081171">
        <w:rPr>
          <w:rFonts w:ascii="Times New Roman" w:hAnsi="Times New Roman" w:cs="Times New Roman"/>
          <w:b/>
          <w:bCs/>
          <w:sz w:val="24"/>
          <w:szCs w:val="24"/>
        </w:rPr>
        <w:t>тветственност</w:t>
      </w:r>
      <w:r w:rsidR="0008117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081171" w:rsidRPr="00081171">
        <w:rPr>
          <w:rFonts w:ascii="Times New Roman" w:hAnsi="Times New Roman" w:cs="Times New Roman"/>
          <w:b/>
          <w:bCs/>
          <w:sz w:val="24"/>
          <w:szCs w:val="24"/>
        </w:rPr>
        <w:t xml:space="preserve"> сторон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 Взыскание неустойки с Поставщика.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</w:t>
      </w:r>
      <w:r w:rsidR="00A31E8E">
        <w:rPr>
          <w:rFonts w:ascii="Times New Roman" w:hAnsi="Times New Roman" w:cs="Times New Roman"/>
          <w:sz w:val="24"/>
          <w:szCs w:val="24"/>
        </w:rPr>
        <w:t>1</w:t>
      </w:r>
      <w:r w:rsidRPr="0070307E">
        <w:rPr>
          <w:rFonts w:ascii="Times New Roman" w:hAnsi="Times New Roman" w:cs="Times New Roman"/>
          <w:sz w:val="24"/>
          <w:szCs w:val="24"/>
        </w:rPr>
        <w:t xml:space="preserve">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</w:t>
      </w:r>
      <w:r w:rsidRPr="0070307E">
        <w:rPr>
          <w:rFonts w:ascii="Times New Roman" w:hAnsi="Times New Roman" w:cs="Times New Roman"/>
          <w:sz w:val="24"/>
          <w:szCs w:val="24"/>
        </w:rPr>
        <w:lastRenderedPageBreak/>
        <w:t>пропорциональную объему обязательств, предусмотренных Контрактом и фактически исполненных Поставщиком.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</w:t>
      </w:r>
      <w:r w:rsidR="00A31E8E">
        <w:rPr>
          <w:rFonts w:ascii="Times New Roman" w:hAnsi="Times New Roman" w:cs="Times New Roman"/>
          <w:sz w:val="24"/>
          <w:szCs w:val="24"/>
        </w:rPr>
        <w:t>2</w:t>
      </w:r>
      <w:r w:rsidRPr="0070307E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0307E">
        <w:rPr>
          <w:rFonts w:ascii="Times New Roman" w:hAnsi="Times New Roman" w:cs="Times New Roman"/>
          <w:sz w:val="24"/>
          <w:szCs w:val="24"/>
        </w:rPr>
        <w:t>Размер штрафа за неисполнение или ненадлежащее исполнение Поставщиком обязательств по Контракту определяется в соответствии с Правилами, утвержденными Постановлением Правительства РФ от 30.08.2017 № 1042.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</w:t>
      </w:r>
      <w:r w:rsidR="00A31E8E">
        <w:rPr>
          <w:rFonts w:ascii="Times New Roman" w:hAnsi="Times New Roman" w:cs="Times New Roman"/>
          <w:sz w:val="24"/>
          <w:szCs w:val="24"/>
        </w:rPr>
        <w:t>2</w:t>
      </w:r>
      <w:r w:rsidRPr="0070307E">
        <w:rPr>
          <w:rFonts w:ascii="Times New Roman" w:hAnsi="Times New Roman" w:cs="Times New Roman"/>
          <w:sz w:val="24"/>
          <w:szCs w:val="24"/>
        </w:rPr>
        <w:t>.1. Если не исполнено или исполнено ненадлежащим образом обязательство по Контракту, которое имеет стоимостное выражение, размер штрафа составляет: 10% цены Контракта, если цена Контракта не превышает 3 млн руб.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</w:t>
      </w:r>
      <w:r w:rsidR="00A31E8E">
        <w:rPr>
          <w:rFonts w:ascii="Times New Roman" w:hAnsi="Times New Roman" w:cs="Times New Roman"/>
          <w:sz w:val="24"/>
          <w:szCs w:val="24"/>
        </w:rPr>
        <w:t>2</w:t>
      </w:r>
      <w:r w:rsidRPr="0070307E">
        <w:rPr>
          <w:rFonts w:ascii="Times New Roman" w:hAnsi="Times New Roman" w:cs="Times New Roman"/>
          <w:sz w:val="24"/>
          <w:szCs w:val="24"/>
        </w:rPr>
        <w:t>.2. Если не исполнено или исполнено ненадлежащим образом обязательство по Контракту, которое не имеет стоимостного выражения, размер штрафа составляет: 1 000 руб., если цена Контракта не превышает 3 млн руб.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.1.</w:t>
      </w:r>
      <w:r w:rsidR="00A31E8E">
        <w:rPr>
          <w:rFonts w:ascii="Times New Roman" w:hAnsi="Times New Roman" w:cs="Times New Roman"/>
          <w:sz w:val="24"/>
          <w:szCs w:val="24"/>
        </w:rPr>
        <w:t>3</w:t>
      </w:r>
      <w:r w:rsidRPr="0070307E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 по Контракту не может превышать цену Контракта.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.2. Взыскание неустойки с Заказчика.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.2.2. Пени начисляются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.2.3.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0307E">
        <w:rPr>
          <w:rFonts w:ascii="Times New Roman" w:hAnsi="Times New Roman" w:cs="Times New Roman"/>
          <w:sz w:val="24"/>
          <w:szCs w:val="24"/>
        </w:rPr>
        <w:t>Размер штрафа за ненадлежащее исполнение Заказчиком обязательств по Контракту определяется в соответствии с Правилами, утвержденными Постановлением Правительства РФ от 30.08.2017 № 1042.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0307E">
        <w:rPr>
          <w:rFonts w:ascii="Times New Roman" w:hAnsi="Times New Roman" w:cs="Times New Roman"/>
          <w:sz w:val="24"/>
          <w:szCs w:val="24"/>
        </w:rPr>
        <w:t>За каждый факт неисполнения обязательств по Контракту, за исключением просрочки исполнения обязательств, Заказчик уплачивает: 1 000 руб., если цена Контракта не превышает 3 млн руб. (включительно).</w:t>
      </w:r>
    </w:p>
    <w:p w:rsidR="0070307E" w:rsidRPr="0070307E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.2.4. Общая сумма начисленных штрафов за ненадлежащее исполнение Заказчиком обязательств по Контракту не может превышать цену Контракта.</w:t>
      </w:r>
    </w:p>
    <w:p w:rsidR="00081171" w:rsidRPr="00072D48" w:rsidRDefault="0070307E" w:rsidP="0070307E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0307E">
        <w:rPr>
          <w:rFonts w:ascii="Times New Roman" w:hAnsi="Times New Roman" w:cs="Times New Roman"/>
          <w:sz w:val="24"/>
          <w:szCs w:val="24"/>
        </w:rPr>
        <w:t>.3.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8117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81171" w:rsidRPr="00081171">
        <w:rPr>
          <w:rFonts w:ascii="Times New Roman" w:hAnsi="Times New Roman" w:cs="Times New Roman"/>
          <w:b/>
          <w:bCs/>
          <w:sz w:val="24"/>
          <w:szCs w:val="24"/>
        </w:rPr>
        <w:t>рочие условия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5.1. Споры и разногласия, которые могут возникнуть при исполнения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081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разрешаются путем переговоров сторон. В случае невозможности разрешения споров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переговоров разрешение их осуществляется </w:t>
      </w:r>
      <w:r w:rsidR="00A5583E" w:rsidRPr="00A5583E">
        <w:rPr>
          <w:rFonts w:ascii="Times New Roman" w:hAnsi="Times New Roman" w:cs="Times New Roman"/>
          <w:sz w:val="24"/>
          <w:szCs w:val="24"/>
        </w:rPr>
        <w:t>в Арбитражном суде г. Москвы</w:t>
      </w:r>
      <w:r w:rsidRPr="00081171">
        <w:rPr>
          <w:rFonts w:ascii="Times New Roman" w:hAnsi="Times New Roman" w:cs="Times New Roman"/>
          <w:sz w:val="24"/>
          <w:szCs w:val="24"/>
        </w:rPr>
        <w:t>.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5.2. </w:t>
      </w:r>
      <w:r w:rsidR="0070307E">
        <w:rPr>
          <w:rFonts w:ascii="Times New Roman" w:hAnsi="Times New Roman" w:cs="Times New Roman"/>
          <w:sz w:val="24"/>
          <w:szCs w:val="24"/>
        </w:rPr>
        <w:t>Поставщик</w:t>
      </w:r>
      <w:r w:rsidRPr="00081171">
        <w:rPr>
          <w:rFonts w:ascii="Times New Roman" w:hAnsi="Times New Roman" w:cs="Times New Roman"/>
          <w:sz w:val="24"/>
          <w:szCs w:val="24"/>
        </w:rPr>
        <w:t xml:space="preserve"> устанавливает гарантийный срок на </w:t>
      </w:r>
      <w:r w:rsidR="006E1E3C">
        <w:rPr>
          <w:rFonts w:ascii="Times New Roman" w:hAnsi="Times New Roman" w:cs="Times New Roman"/>
          <w:sz w:val="24"/>
          <w:szCs w:val="24"/>
        </w:rPr>
        <w:t xml:space="preserve">оказанные услуги </w:t>
      </w:r>
      <w:r w:rsidRPr="0008117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E1E3C" w:rsidRPr="006E1E3C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="006E1E3C" w:rsidRPr="006E1E3C">
        <w:rPr>
          <w:rFonts w:ascii="Times New Roman" w:hAnsi="Times New Roman" w:cs="Times New Roman"/>
          <w:sz w:val="24"/>
          <w:szCs w:val="24"/>
        </w:rPr>
        <w:t xml:space="preserve"> интерва</w:t>
      </w:r>
      <w:r w:rsidR="006E1E3C" w:rsidRPr="0018240D">
        <w:rPr>
          <w:rFonts w:ascii="Times New Roman" w:hAnsi="Times New Roman" w:cs="Times New Roman"/>
          <w:sz w:val="24"/>
          <w:szCs w:val="24"/>
        </w:rPr>
        <w:t xml:space="preserve">ла, установленного для средства измерения </w:t>
      </w:r>
      <w:r w:rsidRPr="0018240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6E1E3C" w:rsidRPr="0018240D">
        <w:rPr>
          <w:rFonts w:ascii="Times New Roman" w:hAnsi="Times New Roman" w:cs="Times New Roman"/>
          <w:sz w:val="24"/>
          <w:szCs w:val="24"/>
        </w:rPr>
        <w:t>подписания</w:t>
      </w:r>
      <w:r w:rsidR="0018240D" w:rsidRPr="0018240D">
        <w:rPr>
          <w:rFonts w:ascii="Times New Roman" w:hAnsi="Times New Roman" w:cs="Times New Roman"/>
          <w:sz w:val="24"/>
          <w:szCs w:val="24"/>
        </w:rPr>
        <w:t xml:space="preserve"> </w:t>
      </w:r>
      <w:r w:rsidR="0018240D" w:rsidRPr="0018240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акта приемки оказанных услуг</w:t>
      </w:r>
      <w:r w:rsidRPr="0018240D">
        <w:rPr>
          <w:rFonts w:ascii="Times New Roman" w:hAnsi="Times New Roman" w:cs="Times New Roman"/>
          <w:sz w:val="24"/>
          <w:szCs w:val="24"/>
        </w:rPr>
        <w:t>.</w:t>
      </w:r>
      <w:r w:rsidRPr="00081171">
        <w:rPr>
          <w:rFonts w:ascii="Times New Roman" w:hAnsi="Times New Roman" w:cs="Times New Roman"/>
          <w:sz w:val="24"/>
          <w:szCs w:val="24"/>
        </w:rPr>
        <w:t xml:space="preserve"> В случае возникновения гарантийного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 xml:space="preserve">выполнение гарантийных обязательств осуществляется силами </w:t>
      </w:r>
      <w:r w:rsidR="0070307E">
        <w:rPr>
          <w:rFonts w:ascii="Times New Roman" w:hAnsi="Times New Roman" w:cs="Times New Roman"/>
          <w:sz w:val="24"/>
          <w:szCs w:val="24"/>
        </w:rPr>
        <w:t>Поставщика</w:t>
      </w:r>
      <w:r w:rsidRPr="00081171">
        <w:rPr>
          <w:rFonts w:ascii="Times New Roman" w:hAnsi="Times New Roman" w:cs="Times New Roman"/>
          <w:sz w:val="24"/>
          <w:szCs w:val="24"/>
        </w:rPr>
        <w:t xml:space="preserve"> в полной мере.</w:t>
      </w:r>
    </w:p>
    <w:p w:rsid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08117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и действует до </w:t>
      </w:r>
      <w:r w:rsidR="00434F9F">
        <w:rPr>
          <w:rFonts w:ascii="Times New Roman" w:hAnsi="Times New Roman" w:cs="Times New Roman"/>
          <w:sz w:val="24"/>
          <w:szCs w:val="24"/>
        </w:rPr>
        <w:t>31.12.2026</w:t>
      </w:r>
      <w:r>
        <w:rPr>
          <w:rFonts w:ascii="Times New Roman" w:hAnsi="Times New Roman" w:cs="Times New Roman"/>
          <w:sz w:val="24"/>
          <w:szCs w:val="24"/>
        </w:rPr>
        <w:t xml:space="preserve">г., но в любом случае до </w:t>
      </w:r>
      <w:r w:rsidRPr="00081171">
        <w:rPr>
          <w:rFonts w:ascii="Times New Roman" w:hAnsi="Times New Roman" w:cs="Times New Roman"/>
          <w:sz w:val="24"/>
          <w:szCs w:val="24"/>
        </w:rPr>
        <w:t>полного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сторонами своих обязательств.</w:t>
      </w:r>
    </w:p>
    <w:p w:rsidR="00081171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lastRenderedPageBreak/>
        <w:t>5.4.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081171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171">
        <w:rPr>
          <w:rFonts w:ascii="Times New Roman" w:hAnsi="Times New Roman" w:cs="Times New Roman"/>
          <w:sz w:val="24"/>
          <w:szCs w:val="24"/>
        </w:rPr>
        <w:t>одному для каждой из сторон.</w:t>
      </w:r>
    </w:p>
    <w:p w:rsidR="0018240D" w:rsidRPr="00081171" w:rsidRDefault="00081171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81171">
        <w:rPr>
          <w:rFonts w:ascii="Times New Roman" w:hAnsi="Times New Roman" w:cs="Times New Roman"/>
          <w:sz w:val="24"/>
          <w:szCs w:val="24"/>
        </w:rPr>
        <w:t xml:space="preserve">5.5. </w:t>
      </w:r>
      <w:r w:rsidR="0018240D" w:rsidRPr="0018240D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="0018240D">
        <w:rPr>
          <w:rFonts w:ascii="Times New Roman" w:hAnsi="Times New Roman" w:cs="Times New Roman"/>
          <w:sz w:val="24"/>
          <w:szCs w:val="24"/>
        </w:rPr>
        <w:t>оказанных услуг, предусмотренных</w:t>
      </w:r>
      <w:r w:rsidR="0018240D" w:rsidRPr="0018240D">
        <w:rPr>
          <w:rFonts w:ascii="Times New Roman" w:hAnsi="Times New Roman" w:cs="Times New Roman"/>
          <w:sz w:val="24"/>
          <w:szCs w:val="24"/>
        </w:rPr>
        <w:t xml:space="preserve"> Контрактом, в части </w:t>
      </w:r>
      <w:r w:rsidR="0018240D">
        <w:rPr>
          <w:rFonts w:ascii="Times New Roman" w:hAnsi="Times New Roman" w:cs="Times New Roman"/>
          <w:sz w:val="24"/>
          <w:szCs w:val="24"/>
        </w:rPr>
        <w:t>их</w:t>
      </w:r>
      <w:r w:rsidR="0018240D" w:rsidRPr="0018240D">
        <w:rPr>
          <w:rFonts w:ascii="Times New Roman" w:hAnsi="Times New Roman" w:cs="Times New Roman"/>
          <w:sz w:val="24"/>
          <w:szCs w:val="24"/>
        </w:rPr>
        <w:t xml:space="preserve"> соответствия условиям Контракта Заказчик обязан провести экспертизу. Экспертиза может проводиться Заказчиком своими силами,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</w:p>
    <w:p w:rsidR="00E159C5" w:rsidRDefault="0018240D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59B6">
        <w:rPr>
          <w:rFonts w:ascii="Times New Roman" w:hAnsi="Times New Roman" w:cs="Times New Roman"/>
          <w:sz w:val="24"/>
          <w:szCs w:val="24"/>
        </w:rPr>
        <w:t>6</w:t>
      </w:r>
      <w:r w:rsidR="00081171">
        <w:rPr>
          <w:rFonts w:ascii="Times New Roman" w:hAnsi="Times New Roman" w:cs="Times New Roman"/>
          <w:sz w:val="24"/>
          <w:szCs w:val="24"/>
        </w:rPr>
        <w:t xml:space="preserve">. 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Подписанием настоящего </w:t>
      </w:r>
      <w:r w:rsidR="00145921">
        <w:rPr>
          <w:rFonts w:ascii="Times New Roman" w:hAnsi="Times New Roman" w:cs="Times New Roman"/>
          <w:sz w:val="24"/>
          <w:szCs w:val="24"/>
        </w:rPr>
        <w:t>Контракта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 </w:t>
      </w:r>
      <w:r w:rsidR="0070307E">
        <w:rPr>
          <w:rFonts w:ascii="Times New Roman" w:hAnsi="Times New Roman" w:cs="Times New Roman"/>
          <w:sz w:val="24"/>
          <w:szCs w:val="24"/>
        </w:rPr>
        <w:t>Поставщик</w:t>
      </w:r>
      <w:r w:rsidR="00081171" w:rsidRPr="00081171">
        <w:rPr>
          <w:rFonts w:ascii="Times New Roman" w:hAnsi="Times New Roman" w:cs="Times New Roman"/>
          <w:sz w:val="24"/>
          <w:szCs w:val="24"/>
        </w:rPr>
        <w:t xml:space="preserve"> подтверждает свое соответствие</w:t>
      </w:r>
      <w:r w:rsidR="00145921">
        <w:rPr>
          <w:rFonts w:ascii="Times New Roman" w:hAnsi="Times New Roman" w:cs="Times New Roman"/>
          <w:sz w:val="24"/>
          <w:szCs w:val="24"/>
        </w:rPr>
        <w:t xml:space="preserve"> </w:t>
      </w:r>
      <w:r w:rsidR="00081171" w:rsidRPr="00081171">
        <w:rPr>
          <w:rFonts w:ascii="Times New Roman" w:hAnsi="Times New Roman" w:cs="Times New Roman"/>
          <w:sz w:val="24"/>
          <w:szCs w:val="24"/>
        </w:rPr>
        <w:t>единым требованиям, установленным в части 1 статьи 31 Федерального закона №44-ФЗ от</w:t>
      </w:r>
      <w:r w:rsidR="00081171">
        <w:rPr>
          <w:rFonts w:ascii="Times New Roman" w:hAnsi="Times New Roman" w:cs="Times New Roman"/>
          <w:sz w:val="24"/>
          <w:szCs w:val="24"/>
        </w:rPr>
        <w:t xml:space="preserve"> </w:t>
      </w:r>
      <w:r w:rsidR="00081171" w:rsidRPr="00081171">
        <w:rPr>
          <w:rFonts w:ascii="Times New Roman" w:hAnsi="Times New Roman" w:cs="Times New Roman"/>
          <w:sz w:val="24"/>
          <w:szCs w:val="24"/>
        </w:rPr>
        <w:t>05.04.2013г..</w:t>
      </w:r>
    </w:p>
    <w:p w:rsidR="00A5583E" w:rsidRDefault="00A5583E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Поставщик</w:t>
      </w:r>
      <w:r w:rsidRPr="00A5583E">
        <w:rPr>
          <w:rFonts w:ascii="Times New Roman" w:hAnsi="Times New Roman" w:cs="Times New Roman"/>
          <w:sz w:val="24"/>
          <w:szCs w:val="24"/>
        </w:rPr>
        <w:t xml:space="preserve"> гарантирует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3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5583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5583E">
        <w:rPr>
          <w:rFonts w:ascii="Times New Roman" w:hAnsi="Times New Roman" w:cs="Times New Roman"/>
          <w:sz w:val="24"/>
          <w:szCs w:val="24"/>
        </w:rPr>
        <w:t>от 27.07.2006г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5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83E">
        <w:rPr>
          <w:rFonts w:ascii="Times New Roman" w:hAnsi="Times New Roman" w:cs="Times New Roman"/>
          <w:sz w:val="24"/>
          <w:szCs w:val="24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E3C" w:rsidRDefault="0018240D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558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1E3C">
        <w:rPr>
          <w:rFonts w:ascii="Times New Roman" w:hAnsi="Times New Roman" w:cs="Times New Roman"/>
          <w:sz w:val="24"/>
          <w:szCs w:val="24"/>
        </w:rPr>
        <w:t>Приложение № 1 – Техническое задание.</w:t>
      </w:r>
    </w:p>
    <w:p w:rsidR="006E1E3C" w:rsidRPr="00072D48" w:rsidRDefault="006E1E3C" w:rsidP="00081171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Адреса и 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394"/>
      </w:tblGrid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Заказчик</w:t>
            </w:r>
          </w:p>
        </w:tc>
        <w:tc>
          <w:tcPr>
            <w:tcW w:w="4394" w:type="dxa"/>
          </w:tcPr>
          <w:p w:rsidR="00E159C5" w:rsidRPr="00145921" w:rsidRDefault="0070307E" w:rsidP="0070307E">
            <w:pPr>
              <w:pStyle w:val="ConsDTNormal"/>
              <w:autoSpaceDE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</w:tr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E159C5" w:rsidRDefault="00E159C5" w:rsidP="00E159C5">
            <w:pPr>
              <w:spacing w:after="0" w:line="240" w:lineRule="auto"/>
              <w:rPr>
                <w:b/>
                <w:szCs w:val="24"/>
              </w:rPr>
            </w:pPr>
            <w:r w:rsidRPr="00E159C5">
              <w:rPr>
                <w:b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Адрес: 107061 г. Москва, ул. </w:t>
            </w:r>
            <w:proofErr w:type="spellStart"/>
            <w:r w:rsidRPr="00E159C5">
              <w:rPr>
                <w:szCs w:val="24"/>
              </w:rPr>
              <w:t>Б.Черкизовская</w:t>
            </w:r>
            <w:proofErr w:type="spellEnd"/>
            <w:r w:rsidRPr="00E159C5">
              <w:rPr>
                <w:szCs w:val="24"/>
              </w:rPr>
              <w:t>, д. 4, корп. 1</w:t>
            </w:r>
          </w:p>
          <w:p w:rsidR="00E159C5" w:rsidRPr="00E159C5" w:rsidRDefault="00E159C5" w:rsidP="00E159C5">
            <w:pPr>
              <w:spacing w:after="0" w:line="256" w:lineRule="auto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ИНН: 7718109462 КПП: 771801001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szCs w:val="24"/>
              </w:rPr>
              <w:t>Банковские реквизиты: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>Номер казначейского счета:</w:t>
            </w:r>
            <w:r w:rsidRPr="00E159C5">
              <w:rPr>
                <w:szCs w:val="24"/>
              </w:rPr>
              <w:t xml:space="preserve"> 03214643000000017300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 xml:space="preserve">Наименование банка: </w:t>
            </w:r>
            <w:r w:rsidR="00C20D16" w:rsidRPr="00C20D16">
              <w:rPr>
                <w:szCs w:val="24"/>
              </w:rPr>
              <w:t>ОКЦ № 1 ГУ БАНКА РОССИИ ПО ЦФО//УФК ПО Г. МОСКВЕ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eastAsia="Dotum"/>
                <w:bCs/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>БИК: 004525988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 xml:space="preserve">ЕКС: </w:t>
            </w:r>
            <w:r w:rsidRPr="00E159C5">
              <w:rPr>
                <w:szCs w:val="24"/>
              </w:rPr>
              <w:t>40102810545370000003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 xml:space="preserve">в </w:t>
            </w:r>
            <w:r w:rsidRPr="00E159C5">
              <w:rPr>
                <w:rFonts w:eastAsia="Dotum"/>
                <w:bCs/>
                <w:szCs w:val="24"/>
              </w:rPr>
              <w:t>УФК по г. Москве (РОССИЙСКАЯ ГОСУДАРСТВЕННАЯ БИБЛИОТЕКА ДЛЯ МОЛОДЕЖИ; РГБМ л/с 20736X72980)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ОКОПФ: 75103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ОКВЭД2: 91.01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 электронной почты: </w:t>
            </w:r>
            <w:r w:rsidRPr="00E159C5">
              <w:rPr>
                <w:szCs w:val="24"/>
                <w:lang w:val="en-US"/>
              </w:rPr>
              <w:t>info</w:t>
            </w:r>
            <w:r w:rsidRPr="00E159C5">
              <w:rPr>
                <w:szCs w:val="24"/>
              </w:rPr>
              <w:t>@</w:t>
            </w:r>
            <w:proofErr w:type="spellStart"/>
            <w:r w:rsidRPr="00E159C5">
              <w:rPr>
                <w:szCs w:val="24"/>
                <w:lang w:val="en-US"/>
              </w:rPr>
              <w:t>rgub</w:t>
            </w:r>
            <w:proofErr w:type="spellEnd"/>
            <w:r w:rsidRPr="00E159C5">
              <w:rPr>
                <w:szCs w:val="24"/>
              </w:rPr>
              <w:t>.</w:t>
            </w:r>
            <w:proofErr w:type="spellStart"/>
            <w:r w:rsidRPr="00E159C5">
              <w:rPr>
                <w:szCs w:val="24"/>
                <w:lang w:val="en-US"/>
              </w:rPr>
              <w:t>ru</w:t>
            </w:r>
            <w:proofErr w:type="spellEnd"/>
          </w:p>
          <w:p w:rsidR="00E159C5" w:rsidRPr="00072D48" w:rsidRDefault="00E159C5" w:rsidP="00E159C5">
            <w:pPr>
              <w:pStyle w:val="ConsDTNormal"/>
              <w:autoSpaceDE/>
              <w:jc w:val="left"/>
            </w:pPr>
            <w:r w:rsidRPr="00E159C5">
              <w:t>Телефон: 8(499)</w:t>
            </w:r>
            <w:r>
              <w:t>670</w:t>
            </w:r>
            <w:r w:rsidRPr="00E159C5">
              <w:t>-</w:t>
            </w:r>
            <w:r>
              <w:t>80</w:t>
            </w:r>
            <w:r w:rsidRPr="00E159C5">
              <w:t>-</w:t>
            </w:r>
            <w:r>
              <w:t>01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left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E159C5" w:rsidRPr="00E159C5" w:rsidRDefault="0070307E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>
              <w:rPr>
                <w:szCs w:val="24"/>
              </w:rPr>
              <w:t>ПОСТАВЩИК</w:t>
            </w:r>
            <w:r w:rsidR="00E159C5" w:rsidRPr="00E159C5">
              <w:rPr>
                <w:szCs w:val="24"/>
              </w:rPr>
              <w:t>:</w:t>
            </w:r>
          </w:p>
        </w:tc>
      </w:tr>
      <w:tr w:rsidR="00E159C5" w:rsidRPr="00E159C5" w:rsidTr="008B31F8">
        <w:trPr>
          <w:trHeight w:val="158"/>
        </w:trPr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C2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proofErr w:type="spellStart"/>
            <w:r w:rsidR="00C20D16">
              <w:rPr>
                <w:szCs w:val="24"/>
              </w:rPr>
              <w:t>Пурник</w:t>
            </w:r>
            <w:proofErr w:type="spellEnd"/>
            <w:r w:rsidR="00C20D16">
              <w:rPr>
                <w:szCs w:val="24"/>
              </w:rPr>
              <w:t xml:space="preserve"> А.А.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  <w:tr w:rsidR="000559B6" w:rsidRPr="00E159C5" w:rsidTr="008B31F8">
        <w:tc>
          <w:tcPr>
            <w:tcW w:w="5098" w:type="dxa"/>
          </w:tcPr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  <w:p w:rsidR="000559B6" w:rsidRPr="00E159C5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0559B6" w:rsidRPr="00E159C5" w:rsidRDefault="000559B6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6E1E3C" w:rsidRPr="00E159C5" w:rsidTr="00B22F35">
        <w:tc>
          <w:tcPr>
            <w:tcW w:w="5098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6E1E3C" w:rsidRPr="00E159C5" w:rsidRDefault="0070307E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70307E">
              <w:rPr>
                <w:szCs w:val="24"/>
              </w:rPr>
              <w:t>ПОСТАВЩИК</w:t>
            </w:r>
            <w:r w:rsidR="006E1E3C" w:rsidRPr="00E159C5">
              <w:rPr>
                <w:szCs w:val="24"/>
              </w:rPr>
              <w:t>:</w:t>
            </w:r>
          </w:p>
        </w:tc>
      </w:tr>
      <w:tr w:rsidR="006E1E3C" w:rsidRPr="00E159C5" w:rsidTr="00B22F35">
        <w:trPr>
          <w:trHeight w:val="158"/>
        </w:trPr>
        <w:tc>
          <w:tcPr>
            <w:tcW w:w="5098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6E1E3C" w:rsidRPr="00E159C5" w:rsidTr="00B22F35">
        <w:tc>
          <w:tcPr>
            <w:tcW w:w="5098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proofErr w:type="spellStart"/>
            <w:r>
              <w:rPr>
                <w:szCs w:val="24"/>
              </w:rPr>
              <w:t>Пурник</w:t>
            </w:r>
            <w:proofErr w:type="spellEnd"/>
            <w:r>
              <w:rPr>
                <w:szCs w:val="24"/>
              </w:rPr>
              <w:t xml:space="preserve"> А.А.</w:t>
            </w:r>
          </w:p>
        </w:tc>
        <w:tc>
          <w:tcPr>
            <w:tcW w:w="4253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6E1E3C" w:rsidRPr="00E159C5" w:rsidTr="00B22F35">
        <w:tc>
          <w:tcPr>
            <w:tcW w:w="5098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6E1E3C" w:rsidRPr="00E159C5" w:rsidTr="00B22F35">
        <w:tc>
          <w:tcPr>
            <w:tcW w:w="5098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6E1E3C" w:rsidRPr="00E159C5" w:rsidRDefault="006E1E3C" w:rsidP="00B2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E3C" w:rsidRDefault="006E1E3C" w:rsidP="006E1E3C">
      <w:pPr>
        <w:spacing w:after="0"/>
        <w:jc w:val="center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Техническое задание на оказание услуги </w:t>
      </w:r>
    </w:p>
    <w:p w:rsidR="006E1E3C" w:rsidRDefault="006E1E3C" w:rsidP="006E1E3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по поверке приборов узла учета тепловой энергии</w:t>
      </w:r>
    </w:p>
    <w:p w:rsidR="006E1E3C" w:rsidRDefault="006E1E3C" w:rsidP="006E1E3C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Наименование оказываемой услуги: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8674"/>
      </w:tblGrid>
      <w:tr w:rsidR="006E1E3C" w:rsidTr="00B22F35">
        <w:tc>
          <w:tcPr>
            <w:tcW w:w="675" w:type="dxa"/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896" w:type="dxa"/>
          </w:tcPr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</w:tr>
      <w:tr w:rsidR="006E1E3C" w:rsidTr="00B22F35">
        <w:tc>
          <w:tcPr>
            <w:tcW w:w="675" w:type="dxa"/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 поверки средств </w:t>
            </w:r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E1E3C" w:rsidRPr="00DF6919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E1E3C" w:rsidRPr="00DF6919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Теплосчётчик ВИС.Т ППР </w:t>
            </w:r>
            <w:proofErr w:type="spellStart"/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</w:t>
            </w:r>
            <w:proofErr w:type="spellEnd"/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-25/25</w:t>
            </w:r>
          </w:p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комплекте с парой КТПТР-05</w:t>
            </w:r>
          </w:p>
        </w:tc>
      </w:tr>
    </w:tbl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Объем оказываемой услуги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4602"/>
        <w:gridCol w:w="2102"/>
        <w:gridCol w:w="1973"/>
      </w:tblGrid>
      <w:tr w:rsidR="006E1E3C" w:rsidRPr="00E37352" w:rsidTr="00B22F35">
        <w:tc>
          <w:tcPr>
            <w:tcW w:w="675" w:type="dxa"/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оказываемой услуги</w:t>
            </w:r>
          </w:p>
        </w:tc>
      </w:tr>
      <w:tr w:rsidR="006E1E3C" w:rsidRPr="00E37352" w:rsidTr="00B22F35">
        <w:tc>
          <w:tcPr>
            <w:tcW w:w="675" w:type="dxa"/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Поверка одного комплекта теплосчетчика </w:t>
            </w:r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ВИС.Т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-25/25 </w:t>
            </w:r>
            <w:r w:rsidRPr="00DF69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комплекте с парой КТПТР-05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6E1E3C" w:rsidRPr="00E37352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 Цели оказываемой услуги: 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поверки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приборов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узла учета тепловой энергии в связи с завершением сроков поверки.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Место оказания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107076, г. Москва, ул. Краснобогатырская, д.77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Условия оказания услуги: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всего объема услуг своими силами с использованием собственных материалов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средств и механизмов, соответствующих государственным стандартам, техническим условиям и требованиям СНиП и ГОСТ. Услуги оказываются в условиях действующего учреждения и производственного процесса. Оказание услуг не должно препятствовать или создавать неудобства в работе учреждения. Соблюдение правил действующего внутреннего распорядка, контрольно-пропускного режима внутренних помещений и инструкций, требований администрации учреждения является обязательным условием.</w:t>
      </w:r>
      <w:r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Сроки оказания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с момента заключения контракта в течение 45 (сорока пяти) рабочих дней.</w:t>
      </w:r>
    </w:p>
    <w:p w:rsidR="006E1E3C" w:rsidRPr="00AB2500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Общие требования к оказанию услуги, ее качеству, в том числе технологии оказания услуги, методам и методики оказания услуги.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5416"/>
        <w:gridCol w:w="3122"/>
      </w:tblGrid>
      <w:tr w:rsidR="006E1E3C" w:rsidTr="00B22F35">
        <w:tc>
          <w:tcPr>
            <w:tcW w:w="817" w:type="dxa"/>
          </w:tcPr>
          <w:p w:rsidR="006E1E3C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5563" w:type="dxa"/>
          </w:tcPr>
          <w:p w:rsidR="006E1E3C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услуг</w:t>
            </w:r>
          </w:p>
        </w:tc>
        <w:tc>
          <w:tcPr>
            <w:tcW w:w="3191" w:type="dxa"/>
          </w:tcPr>
          <w:p w:rsidR="006E1E3C" w:rsidRDefault="006E1E3C" w:rsidP="00B22F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6E1E3C" w:rsidTr="00B22F35">
        <w:tc>
          <w:tcPr>
            <w:tcW w:w="817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54" w:type="dxa"/>
            <w:gridSpan w:val="2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 по организации поверки приборов узла учета тепловой энергии</w:t>
            </w:r>
          </w:p>
        </w:tc>
      </w:tr>
      <w:tr w:rsidR="006E1E3C" w:rsidTr="00B22F35">
        <w:tc>
          <w:tcPr>
            <w:tcW w:w="817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63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Демонтаж-монтаж, пуско-наладка теплосчетчика, с доставкой на предприятие-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обратно</w:t>
            </w:r>
          </w:p>
        </w:tc>
        <w:tc>
          <w:tcPr>
            <w:tcW w:w="3191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  <w:tr w:rsidR="006E1E3C" w:rsidTr="00B22F35">
        <w:tc>
          <w:tcPr>
            <w:tcW w:w="817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63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 приборов теплосчетчика на предприятии-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поверителе</w:t>
            </w:r>
            <w:proofErr w:type="spellEnd"/>
          </w:p>
        </w:tc>
        <w:tc>
          <w:tcPr>
            <w:tcW w:w="3191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  <w:tr w:rsidR="006E1E3C" w:rsidTr="00B22F35">
        <w:tc>
          <w:tcPr>
            <w:tcW w:w="817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63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Сдача счетчика тепловой энергии в эксплуатацию на коммерческий учет Поставщику тепловой энергии с оформлением акта приемки установленной формы</w:t>
            </w:r>
          </w:p>
        </w:tc>
        <w:tc>
          <w:tcPr>
            <w:tcW w:w="3191" w:type="dxa"/>
          </w:tcPr>
          <w:p w:rsidR="006E1E3C" w:rsidRDefault="006E1E3C" w:rsidP="00B22F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</w:tbl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</w:t>
      </w:r>
      <w:r w:rsidR="00A5583E">
        <w:rPr>
          <w:rFonts w:ascii="Times New Roman" w:eastAsia="Calibri" w:hAnsi="Times New Roman" w:cs="Times New Roman"/>
          <w:sz w:val="24"/>
          <w:szCs w:val="24"/>
          <w:lang w:eastAsia="en-US"/>
        </w:rPr>
        <w:t>твенно сама поверка проводится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организацией, которая имеет в наличии аттестат аккредитации метрологической службы на право поверки средств измерений.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должно проводиться согласно Порядка проведения поверки средств измерений, требованиям к знаку поверки и содержанию свидетельства о поверке, утвержденных 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Минпромторга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2 июля 2015 г. № 1815. Поверка единицы оборудования не должна занимать более 14 дней.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Требования к безопасности оказания услуги и безопасности результатов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Требования по энергетической эффективности при оказании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Требования по объему предоставляемых гарантий качества услуги:</w:t>
      </w:r>
    </w:p>
    <w:p w:rsidR="006E1E3C" w:rsidRDefault="0070307E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="006E1E3C"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гарантирует исправность средств измерений и их пригодность к эксплуатации</w:t>
      </w:r>
      <w:r w:rsidR="006E1E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оказания услуг по поверке, если на средство измерения выдано свидетельство о поверке.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Требования по сроку гарантий качества по результатам услуги:</w:t>
      </w:r>
    </w:p>
    <w:p w:rsidR="006E1E3C" w:rsidRPr="0089086F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гарантии качества устанавливается в течение </w:t>
      </w:r>
      <w:proofErr w:type="spellStart"/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>межповерочного</w:t>
      </w:r>
      <w:proofErr w:type="spellEnd"/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интервала, установленного для средства измерения.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12. Требования к подрядной организации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лицензии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свидетельсва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СРО) на выполнение монтажных и пусконаладочных работ систем автоматизации</w:t>
      </w:r>
      <w:r w:rsidR="00A5583E">
        <w:rPr>
          <w:rFonts w:ascii="Times New Roman" w:eastAsia="Calibri" w:hAnsi="Times New Roman" w:cs="Times New Roman"/>
          <w:sz w:val="24"/>
          <w:szCs w:val="24"/>
          <w:lang w:eastAsia="en-US"/>
        </w:rPr>
        <w:t>, если это требуется в соответствии с законодательством РФ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квалифицированных специалистов, оборудования, инструментов и транспорта для реализации услуг по пуско-наладке, ремонту, демонтажу и монтажу приборов учета тепловой энергии.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13. Иные требования к услуге и условиям ее оказания:</w:t>
      </w:r>
    </w:p>
    <w:p w:rsidR="006E1E3C" w:rsidRDefault="006E1E3C" w:rsidP="006E1E3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Сдачи и приемка оказанных услуг осуществляется на основании надлежаще оформленного и подписанного обеими сторонами акта сдачи-приемки оказанных услуг. </w:t>
      </w:r>
      <w:r w:rsidR="0070307E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 выполнить все услуги по контракту в объеме и сроки, установленные техническим заданием.</w:t>
      </w: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F0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B"/>
    <w:rsid w:val="000559B6"/>
    <w:rsid w:val="00081171"/>
    <w:rsid w:val="00145921"/>
    <w:rsid w:val="00145CB4"/>
    <w:rsid w:val="00174367"/>
    <w:rsid w:val="0018240D"/>
    <w:rsid w:val="002D116B"/>
    <w:rsid w:val="002D5E0F"/>
    <w:rsid w:val="002E377B"/>
    <w:rsid w:val="0033175A"/>
    <w:rsid w:val="00423342"/>
    <w:rsid w:val="00434F9F"/>
    <w:rsid w:val="004725FF"/>
    <w:rsid w:val="004C0337"/>
    <w:rsid w:val="00605FE3"/>
    <w:rsid w:val="00655204"/>
    <w:rsid w:val="006E1E3C"/>
    <w:rsid w:val="0070307E"/>
    <w:rsid w:val="00710D3C"/>
    <w:rsid w:val="0075743B"/>
    <w:rsid w:val="007E1095"/>
    <w:rsid w:val="007E7804"/>
    <w:rsid w:val="00803A4B"/>
    <w:rsid w:val="00961573"/>
    <w:rsid w:val="009651F7"/>
    <w:rsid w:val="009B4010"/>
    <w:rsid w:val="00A31E8E"/>
    <w:rsid w:val="00A5583E"/>
    <w:rsid w:val="00A94F27"/>
    <w:rsid w:val="00AA77EA"/>
    <w:rsid w:val="00AF1E49"/>
    <w:rsid w:val="00C20D16"/>
    <w:rsid w:val="00CE35D2"/>
    <w:rsid w:val="00E159C5"/>
    <w:rsid w:val="00E703E3"/>
    <w:rsid w:val="00ED4299"/>
    <w:rsid w:val="00ED51D4"/>
    <w:rsid w:val="00F002C8"/>
    <w:rsid w:val="00F51EBF"/>
    <w:rsid w:val="00F56929"/>
    <w:rsid w:val="00FA4695"/>
    <w:rsid w:val="00FD776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4FE3-E866-4CC9-A4BA-764AA52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C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A4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03A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03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A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E159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E1E3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1E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6362-9E17-4793-9951-D6685CF5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Артемий Евгеньевич</dc:creator>
  <cp:keywords/>
  <dc:description/>
  <cp:lastModifiedBy>Бугаев Артемий Евгеньевич</cp:lastModifiedBy>
  <cp:revision>14</cp:revision>
  <dcterms:created xsi:type="dcterms:W3CDTF">2026-06-16T09:20:00Z</dcterms:created>
  <dcterms:modified xsi:type="dcterms:W3CDTF">2026-06-16T10:14:00Z</dcterms:modified>
</cp:coreProperties>
</file>