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528DEE95" w:rsidR="00CB0142" w:rsidRDefault="00480BAA" w:rsidP="00E23BAA">
      <w:pPr>
        <w:jc w:val="center"/>
      </w:pPr>
      <w:r>
        <w:t>на поставку</w:t>
      </w:r>
      <w:r w:rsidR="004B7DFE">
        <w:t xml:space="preserve"> товара</w:t>
      </w:r>
    </w:p>
    <w:p w14:paraId="46A23C17" w14:textId="77777777" w:rsidR="00CB0142" w:rsidRPr="00242271" w:rsidRDefault="00CB0142" w:rsidP="003237FB"/>
    <w:p w14:paraId="58E81C2A" w14:textId="55185D47"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CB63A7">
        <w:t>мая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7398C93C"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DB70C0">
        <w:t>31.03.2026 г. № 52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536BCD50" w14:textId="7C0E1FB8" w:rsidR="00CB0142"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proofErr w:type="spellStart"/>
      <w:r w:rsidR="00D05C6A">
        <w:t>хроматографическую</w:t>
      </w:r>
      <w:proofErr w:type="spellEnd"/>
      <w:r w:rsidR="005F16A2">
        <w:t xml:space="preserve"> колонку</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69B0646E" w14:textId="77777777" w:rsidR="008049A4" w:rsidRPr="00242271" w:rsidRDefault="008049A4" w:rsidP="00E23BAA">
      <w:pPr>
        <w:widowControl w:val="0"/>
        <w:shd w:val="clear" w:color="auto" w:fill="FFFFFF"/>
        <w:tabs>
          <w:tab w:val="left" w:pos="1138"/>
        </w:tabs>
        <w:autoSpaceDE w:val="0"/>
        <w:autoSpaceDN w:val="0"/>
        <w:adjustRightInd w:val="0"/>
        <w:spacing w:line="269" w:lineRule="exact"/>
      </w:pP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7AB189FC"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C173A4">
        <w:rPr>
          <w:highlight w:val="yellow"/>
        </w:rPr>
        <w:t>склад Заказчика</w:t>
      </w:r>
      <w:r w:rsidRPr="00C173A4">
        <w:rPr>
          <w:highlight w:val="yellow"/>
        </w:rPr>
        <w:t>,</w:t>
      </w:r>
      <w:r w:rsidR="00C173A4" w:rsidRPr="00C173A4">
        <w:rPr>
          <w:highlight w:val="yellow"/>
        </w:rPr>
        <w:t xml:space="preserve"> </w:t>
      </w:r>
      <w:r w:rsidRPr="0050721E">
        <w:t xml:space="preserve">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w:t>
      </w:r>
      <w:r w:rsidRPr="00242271">
        <w:rPr>
          <w:rFonts w:ascii="Times New Roman" w:hAnsi="Times New Roman" w:cs="Times New Roman"/>
          <w:sz w:val="24"/>
        </w:rPr>
        <w:lastRenderedPageBreak/>
        <w:t>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0EA21097"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694C4C">
        <w:t>14</w:t>
      </w:r>
      <w:r w:rsidRPr="00F43685">
        <w:rPr>
          <w:highlight w:val="yellow"/>
        </w:rPr>
        <w:t xml:space="preserve"> </w:t>
      </w:r>
      <w:r w:rsidR="0050721E">
        <w:rPr>
          <w:highlight w:val="yellow"/>
        </w:rPr>
        <w:t>(</w:t>
      </w:r>
      <w:r w:rsidR="00694C4C">
        <w:rPr>
          <w:highlight w:val="yellow"/>
        </w:rPr>
        <w:t>четырнадцать</w:t>
      </w:r>
      <w:r w:rsidRPr="00F43685">
        <w:rPr>
          <w:highlight w:val="yellow"/>
        </w:rPr>
        <w:t>)</w:t>
      </w:r>
      <w:r w:rsidR="001E4356">
        <w:rPr>
          <w:highlight w:val="yellow"/>
        </w:rPr>
        <w:t xml:space="preserve"> календарных</w:t>
      </w:r>
      <w:r w:rsidRPr="00F43685">
        <w:rPr>
          <w:highlight w:val="yellow"/>
        </w:rPr>
        <w:t xml:space="preserve"> дней с даты</w:t>
      </w:r>
      <w:r w:rsidR="002046DC" w:rsidRPr="00F43685">
        <w:rPr>
          <w:highlight w:val="yellow"/>
        </w:rPr>
        <w:t xml:space="preserve"> </w:t>
      </w:r>
      <w:r w:rsidRPr="00F43685">
        <w:rPr>
          <w:spacing w:val="-1"/>
          <w:highlight w:val="yellow"/>
        </w:rPr>
        <w:t xml:space="preserve">подписания </w:t>
      </w:r>
      <w:r w:rsidR="00F43685" w:rsidRPr="00F43685">
        <w:rPr>
          <w:bCs/>
          <w:highlight w:val="yellow"/>
        </w:rPr>
        <w:t>Контракта.</w:t>
      </w:r>
      <w:r w:rsidR="00402381" w:rsidRPr="00402381">
        <w:t xml:space="preserve"> </w:t>
      </w:r>
      <w:r w:rsidR="00402381" w:rsidRPr="0040238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lastRenderedPageBreak/>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lastRenderedPageBreak/>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242271">
        <w:lastRenderedPageBreak/>
        <w:t xml:space="preserve">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1474700C"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6D6915">
        <w:rPr>
          <w:spacing w:val="-1"/>
          <w:highlight w:val="yellow"/>
        </w:rPr>
        <w:t>30</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19516165" w14:textId="6BA6EA46" w:rsidR="00081188" w:rsidRPr="00242271" w:rsidRDefault="00CB0142" w:rsidP="005A28BE">
      <w:pPr>
        <w:tabs>
          <w:tab w:val="left" w:pos="720"/>
          <w:tab w:val="left" w:pos="1104"/>
          <w:tab w:val="left" w:pos="1440"/>
          <w:tab w:val="left" w:pos="1740"/>
        </w:tabs>
        <w:rPr>
          <w:bCs/>
          <w:spacing w:val="-14"/>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Pr="00DA16E3">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7D767D3B" w14:textId="77777777" w:rsidR="005A28BE" w:rsidRDefault="005A28BE" w:rsidP="00035CCB">
      <w:pPr>
        <w:ind w:firstLine="709"/>
      </w:pP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A28BE">
        <w:trPr>
          <w:trHeight w:val="567"/>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1F1D6173"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125315, г</w:t>
              </w:r>
            </w:smartTag>
            <w:r w:rsidRPr="00B273FC">
              <w:rPr>
                <w:rFonts w:eastAsia="Calibri"/>
              </w:rPr>
              <w:t>.</w:t>
            </w:r>
            <w:r w:rsidR="00194480">
              <w:rPr>
                <w:rFonts w:eastAsia="Calibri"/>
              </w:rPr>
              <w:t xml:space="preserve"> </w:t>
            </w:r>
            <w:r w:rsidRPr="00B273FC">
              <w:rPr>
                <w:rFonts w:eastAsia="Calibri"/>
              </w:rPr>
              <w:t xml:space="preserve">Москва, </w:t>
            </w:r>
          </w:p>
          <w:p w14:paraId="2BB40AEC" w14:textId="45303445" w:rsidR="00F53210" w:rsidRPr="00B273FC" w:rsidRDefault="00F53210" w:rsidP="00F53210">
            <w:pPr>
              <w:jc w:val="left"/>
              <w:rPr>
                <w:rFonts w:eastAsia="Calibri"/>
              </w:rPr>
            </w:pPr>
            <w:r w:rsidRPr="00B273FC">
              <w:rPr>
                <w:rFonts w:eastAsia="Calibri"/>
              </w:rPr>
              <w:t>ул.</w:t>
            </w:r>
            <w:r w:rsidR="00194480">
              <w:rPr>
                <w:rFonts w:eastAsia="Calibri"/>
              </w:rPr>
              <w:t xml:space="preserve"> </w:t>
            </w:r>
            <w:r w:rsidRPr="00B273FC">
              <w:rPr>
                <w:rFonts w:eastAsia="Calibri"/>
              </w:rPr>
              <w:t>Балтийская,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3"/>
          </w:p>
          <w:p w14:paraId="5B58CF16" w14:textId="77777777" w:rsidR="00F53210" w:rsidRPr="006D3E87" w:rsidRDefault="00F53210" w:rsidP="00DF4857">
            <w:pPr>
              <w:jc w:val="left"/>
            </w:pPr>
          </w:p>
        </w:tc>
        <w:tc>
          <w:tcPr>
            <w:tcW w:w="4678" w:type="dxa"/>
            <w:vAlign w:val="center"/>
          </w:tcPr>
          <w:p w14:paraId="790D7214" w14:textId="77777777" w:rsidR="00F53210" w:rsidRPr="006D3E87" w:rsidRDefault="00F53210" w:rsidP="00E73093">
            <w:r w:rsidRPr="006D3E87">
              <w:t>ОКОПФ</w:t>
            </w:r>
          </w:p>
          <w:p w14:paraId="13DE6979" w14:textId="77777777" w:rsidR="00F53210" w:rsidRPr="006D3E87" w:rsidRDefault="00F53210" w:rsidP="00E73093">
            <w:r w:rsidRPr="006D3E87">
              <w:t xml:space="preserve">ОКФС - </w:t>
            </w:r>
          </w:p>
          <w:p w14:paraId="5680F257" w14:textId="77777777" w:rsidR="00F53210" w:rsidRPr="006D3E87" w:rsidRDefault="00F53210" w:rsidP="00E73093">
            <w:r w:rsidRPr="006D3E87">
              <w:t xml:space="preserve">ОКСМ – </w:t>
            </w:r>
          </w:p>
          <w:p w14:paraId="2BDDD3F7" w14:textId="77777777" w:rsidR="00F53210" w:rsidRPr="006D3E87" w:rsidRDefault="00F53210" w:rsidP="00E73093">
            <w:r w:rsidRPr="006D3E87">
              <w:t>ОКПО –</w:t>
            </w:r>
          </w:p>
          <w:p w14:paraId="781974D5" w14:textId="77777777" w:rsidR="00F53210" w:rsidRPr="006D3E87" w:rsidRDefault="00F53210" w:rsidP="00E73093">
            <w:r w:rsidRPr="006D3E87">
              <w:t>ОКТМО-</w:t>
            </w:r>
          </w:p>
          <w:p w14:paraId="03A401E0" w14:textId="77777777" w:rsidR="00F53210" w:rsidRPr="006D3E87" w:rsidRDefault="00F53210" w:rsidP="00E73093">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0B5A12F8" w14:textId="77777777" w:rsidR="00DE7B00" w:rsidRDefault="00356CC9" w:rsidP="00356CC9">
            <w:pPr>
              <w:jc w:val="left"/>
            </w:pPr>
            <w:r>
              <w:t xml:space="preserve">Начальник отдела закупок </w:t>
            </w:r>
          </w:p>
          <w:p w14:paraId="35B5D52F" w14:textId="19966998" w:rsidR="00356CC9" w:rsidRDefault="00356CC9" w:rsidP="00356CC9">
            <w:pPr>
              <w:jc w:val="left"/>
            </w:pPr>
            <w:r>
              <w:t>и договорной работы</w:t>
            </w: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325F6EDC" w14:textId="77777777" w:rsidR="00022471" w:rsidRDefault="00022471" w:rsidP="004949F2">
      <w:pPr>
        <w:pStyle w:val="a9"/>
        <w:ind w:left="709"/>
        <w:jc w:val="right"/>
      </w:pPr>
    </w:p>
    <w:p w14:paraId="21B7B50A" w14:textId="77777777" w:rsidR="004949F2" w:rsidRDefault="00CB0142" w:rsidP="004949F2">
      <w:pPr>
        <w:pStyle w:val="a9"/>
        <w:ind w:left="709"/>
        <w:jc w:val="right"/>
      </w:pPr>
      <w:r w:rsidRPr="00242271">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1A205F44" w14:textId="7EFA0831" w:rsidR="00CB0142" w:rsidRPr="00242271" w:rsidRDefault="00575AF8" w:rsidP="004949F2">
      <w:pPr>
        <w:pStyle w:val="a9"/>
        <w:ind w:left="1" w:firstLine="708"/>
        <w:jc w:val="right"/>
      </w:pPr>
      <w:r>
        <w:t xml:space="preserve">от «__» </w:t>
      </w:r>
      <w:r w:rsidR="00CB63A7">
        <w:t>мая</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39E68829" w14:textId="77777777" w:rsidR="003237FB" w:rsidRDefault="003237FB" w:rsidP="004949F2">
      <w:pPr>
        <w:pStyle w:val="a9"/>
        <w:ind w:left="0"/>
        <w:jc w:val="center"/>
        <w:rPr>
          <w:bCs/>
        </w:rPr>
      </w:pPr>
    </w:p>
    <w:p w14:paraId="5C0251FA" w14:textId="77777777" w:rsidR="003237FB" w:rsidRDefault="003237FB" w:rsidP="004949F2">
      <w:pPr>
        <w:pStyle w:val="a9"/>
        <w:ind w:left="0"/>
        <w:jc w:val="center"/>
        <w:rPr>
          <w:bCs/>
        </w:rPr>
      </w:pPr>
    </w:p>
    <w:p w14:paraId="600FCFCA" w14:textId="77777777" w:rsidR="003237FB" w:rsidRPr="00242271" w:rsidRDefault="003237FB"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036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2749"/>
        <w:gridCol w:w="2099"/>
        <w:gridCol w:w="708"/>
        <w:gridCol w:w="709"/>
        <w:gridCol w:w="1134"/>
        <w:gridCol w:w="992"/>
        <w:gridCol w:w="1418"/>
      </w:tblGrid>
      <w:tr w:rsidR="000D0A26" w:rsidRPr="00507C06" w14:paraId="3D503961" w14:textId="77777777" w:rsidTr="00D023BA">
        <w:trPr>
          <w:trHeight w:val="20"/>
        </w:trPr>
        <w:tc>
          <w:tcPr>
            <w:tcW w:w="555" w:type="dxa"/>
            <w:vAlign w:val="center"/>
          </w:tcPr>
          <w:p w14:paraId="241A9498" w14:textId="77777777" w:rsidR="000D0A26" w:rsidRPr="00507C06" w:rsidRDefault="000D0A26" w:rsidP="000A030F">
            <w:pPr>
              <w:jc w:val="center"/>
              <w:rPr>
                <w:sz w:val="20"/>
                <w:szCs w:val="20"/>
              </w:rPr>
            </w:pPr>
            <w:r w:rsidRPr="00507C06">
              <w:rPr>
                <w:sz w:val="20"/>
                <w:szCs w:val="20"/>
              </w:rPr>
              <w:t>№ п/п</w:t>
            </w:r>
          </w:p>
        </w:tc>
        <w:tc>
          <w:tcPr>
            <w:tcW w:w="2749" w:type="dxa"/>
            <w:vAlign w:val="center"/>
          </w:tcPr>
          <w:p w14:paraId="2AC35ED7" w14:textId="77777777" w:rsidR="000D0A26" w:rsidRPr="00507C06" w:rsidRDefault="000D0A26" w:rsidP="000A030F">
            <w:pPr>
              <w:jc w:val="center"/>
              <w:rPr>
                <w:sz w:val="20"/>
                <w:szCs w:val="20"/>
              </w:rPr>
            </w:pPr>
            <w:r w:rsidRPr="00507C06">
              <w:rPr>
                <w:sz w:val="20"/>
                <w:szCs w:val="20"/>
              </w:rPr>
              <w:t>Наименование Товара, модель</w:t>
            </w:r>
          </w:p>
        </w:tc>
        <w:tc>
          <w:tcPr>
            <w:tcW w:w="2099" w:type="dxa"/>
            <w:vAlign w:val="center"/>
          </w:tcPr>
          <w:p w14:paraId="25A2C864" w14:textId="77777777" w:rsidR="000D0A26" w:rsidRPr="00507C06" w:rsidRDefault="000D0A26" w:rsidP="000A030F">
            <w:pPr>
              <w:jc w:val="center"/>
              <w:rPr>
                <w:sz w:val="20"/>
                <w:szCs w:val="20"/>
              </w:rPr>
            </w:pPr>
            <w:r>
              <w:rPr>
                <w:sz w:val="20"/>
                <w:szCs w:val="20"/>
              </w:rPr>
              <w:t>С</w:t>
            </w:r>
            <w:r w:rsidRPr="00507C06">
              <w:rPr>
                <w:sz w:val="20"/>
                <w:szCs w:val="20"/>
              </w:rPr>
              <w:t>трана прои</w:t>
            </w:r>
            <w:r>
              <w:rPr>
                <w:sz w:val="20"/>
                <w:szCs w:val="20"/>
              </w:rPr>
              <w:t>схождения</w:t>
            </w:r>
          </w:p>
          <w:p w14:paraId="1B37A3BB" w14:textId="390A4300" w:rsidR="000D0A26" w:rsidRDefault="000D0A26" w:rsidP="000A030F">
            <w:pPr>
              <w:jc w:val="center"/>
              <w:rPr>
                <w:sz w:val="20"/>
                <w:szCs w:val="20"/>
              </w:rPr>
            </w:pPr>
          </w:p>
        </w:tc>
        <w:tc>
          <w:tcPr>
            <w:tcW w:w="708" w:type="dxa"/>
            <w:noWrap/>
            <w:vAlign w:val="center"/>
          </w:tcPr>
          <w:p w14:paraId="4090EC10" w14:textId="77777777" w:rsidR="000D0A26" w:rsidRPr="00507C06" w:rsidRDefault="000D0A26" w:rsidP="000A030F">
            <w:pPr>
              <w:jc w:val="center"/>
              <w:rPr>
                <w:sz w:val="20"/>
                <w:szCs w:val="20"/>
              </w:rPr>
            </w:pPr>
            <w:r w:rsidRPr="00507C06">
              <w:rPr>
                <w:sz w:val="20"/>
                <w:szCs w:val="20"/>
              </w:rPr>
              <w:t>Ед. изм.</w:t>
            </w:r>
          </w:p>
        </w:tc>
        <w:tc>
          <w:tcPr>
            <w:tcW w:w="709" w:type="dxa"/>
            <w:vAlign w:val="center"/>
          </w:tcPr>
          <w:p w14:paraId="12BD0552" w14:textId="77777777" w:rsidR="000D0A26" w:rsidRPr="00507C06" w:rsidRDefault="000D0A26" w:rsidP="000A030F">
            <w:pPr>
              <w:jc w:val="center"/>
              <w:rPr>
                <w:sz w:val="20"/>
                <w:szCs w:val="20"/>
              </w:rPr>
            </w:pPr>
            <w:r w:rsidRPr="00507C06">
              <w:rPr>
                <w:sz w:val="20"/>
                <w:szCs w:val="20"/>
              </w:rPr>
              <w:t>Кол-во</w:t>
            </w:r>
          </w:p>
        </w:tc>
        <w:tc>
          <w:tcPr>
            <w:tcW w:w="1134" w:type="dxa"/>
            <w:vAlign w:val="center"/>
          </w:tcPr>
          <w:p w14:paraId="7881D6A7" w14:textId="77777777" w:rsidR="000D0A26" w:rsidRPr="00D276FF" w:rsidRDefault="000D0A26" w:rsidP="000A030F">
            <w:pPr>
              <w:jc w:val="center"/>
              <w:rPr>
                <w:sz w:val="20"/>
                <w:szCs w:val="20"/>
              </w:rPr>
            </w:pPr>
            <w:r>
              <w:rPr>
                <w:sz w:val="20"/>
                <w:szCs w:val="20"/>
              </w:rPr>
              <w:t xml:space="preserve">Цена за ед. с </w:t>
            </w:r>
            <w:r w:rsidRPr="00D276FF">
              <w:rPr>
                <w:sz w:val="20"/>
                <w:szCs w:val="20"/>
              </w:rPr>
              <w:t>НДС, руб.</w:t>
            </w:r>
          </w:p>
        </w:tc>
        <w:tc>
          <w:tcPr>
            <w:tcW w:w="992" w:type="dxa"/>
            <w:noWrap/>
            <w:vAlign w:val="center"/>
          </w:tcPr>
          <w:p w14:paraId="2814C9E4" w14:textId="77777777" w:rsidR="000D0A26" w:rsidRPr="00D276FF" w:rsidRDefault="000D0A26" w:rsidP="000A030F">
            <w:pPr>
              <w:jc w:val="center"/>
              <w:rPr>
                <w:sz w:val="20"/>
                <w:szCs w:val="20"/>
              </w:rPr>
            </w:pPr>
            <w:r w:rsidRPr="00D276FF">
              <w:rPr>
                <w:sz w:val="20"/>
                <w:szCs w:val="20"/>
              </w:rPr>
              <w:t>Применяемая ставка НДС, %</w:t>
            </w:r>
          </w:p>
        </w:tc>
        <w:tc>
          <w:tcPr>
            <w:tcW w:w="1418" w:type="dxa"/>
            <w:vAlign w:val="center"/>
          </w:tcPr>
          <w:p w14:paraId="4092082B" w14:textId="77777777" w:rsidR="000D0A26" w:rsidRPr="00507C06" w:rsidRDefault="000D0A26" w:rsidP="000A030F">
            <w:pPr>
              <w:jc w:val="center"/>
              <w:rPr>
                <w:sz w:val="20"/>
                <w:szCs w:val="20"/>
              </w:rPr>
            </w:pPr>
            <w:r w:rsidRPr="00507C06">
              <w:rPr>
                <w:sz w:val="20"/>
                <w:szCs w:val="20"/>
              </w:rPr>
              <w:t>Общая стоимость с НДС, руб.</w:t>
            </w:r>
          </w:p>
        </w:tc>
      </w:tr>
      <w:tr w:rsidR="000D0A26" w:rsidRPr="00507C06" w14:paraId="7FD7DF3B" w14:textId="77777777" w:rsidTr="00D023BA">
        <w:trPr>
          <w:trHeight w:val="20"/>
        </w:trPr>
        <w:tc>
          <w:tcPr>
            <w:tcW w:w="555" w:type="dxa"/>
            <w:noWrap/>
            <w:vAlign w:val="center"/>
          </w:tcPr>
          <w:p w14:paraId="1DA55141" w14:textId="77777777" w:rsidR="000D0A26" w:rsidRPr="00507C06" w:rsidRDefault="000D0A26" w:rsidP="000A030F">
            <w:pPr>
              <w:jc w:val="center"/>
              <w:rPr>
                <w:sz w:val="20"/>
                <w:szCs w:val="20"/>
              </w:rPr>
            </w:pPr>
            <w:r>
              <w:rPr>
                <w:sz w:val="20"/>
                <w:szCs w:val="20"/>
              </w:rPr>
              <w:t>1.</w:t>
            </w:r>
          </w:p>
        </w:tc>
        <w:tc>
          <w:tcPr>
            <w:tcW w:w="2749" w:type="dxa"/>
            <w:vAlign w:val="center"/>
          </w:tcPr>
          <w:p w14:paraId="6A2AE6DA" w14:textId="4CD77933" w:rsidR="000D0A26" w:rsidRPr="00507C06" w:rsidRDefault="00434452" w:rsidP="00434452">
            <w:pPr>
              <w:jc w:val="center"/>
              <w:rPr>
                <w:sz w:val="20"/>
                <w:szCs w:val="20"/>
              </w:rPr>
            </w:pPr>
            <w:proofErr w:type="spellStart"/>
            <w:r>
              <w:rPr>
                <w:sz w:val="20"/>
                <w:szCs w:val="20"/>
              </w:rPr>
              <w:t>Х</w:t>
            </w:r>
            <w:r w:rsidR="005F16A2" w:rsidRPr="005F16A2">
              <w:rPr>
                <w:sz w:val="20"/>
                <w:szCs w:val="20"/>
              </w:rPr>
              <w:t>роматографическ</w:t>
            </w:r>
            <w:r>
              <w:rPr>
                <w:sz w:val="20"/>
                <w:szCs w:val="20"/>
              </w:rPr>
              <w:t>ая</w:t>
            </w:r>
            <w:proofErr w:type="spellEnd"/>
            <w:r w:rsidR="005F16A2" w:rsidRPr="005F16A2">
              <w:rPr>
                <w:sz w:val="20"/>
                <w:szCs w:val="20"/>
              </w:rPr>
              <w:t xml:space="preserve"> колонк</w:t>
            </w:r>
            <w:r>
              <w:rPr>
                <w:sz w:val="20"/>
                <w:szCs w:val="20"/>
              </w:rPr>
              <w:t>а</w:t>
            </w:r>
            <w:r w:rsidR="005F16A2" w:rsidRPr="005F16A2">
              <w:rPr>
                <w:sz w:val="20"/>
                <w:szCs w:val="20"/>
              </w:rPr>
              <w:t xml:space="preserve"> ВЭЖХ </w:t>
            </w:r>
            <w:proofErr w:type="spellStart"/>
            <w:r w:rsidR="005F16A2" w:rsidRPr="005F16A2">
              <w:rPr>
                <w:sz w:val="20"/>
                <w:szCs w:val="20"/>
              </w:rPr>
              <w:t>Hypersil</w:t>
            </w:r>
            <w:proofErr w:type="spellEnd"/>
            <w:r w:rsidR="005F16A2" w:rsidRPr="005F16A2">
              <w:rPr>
                <w:sz w:val="20"/>
                <w:szCs w:val="20"/>
              </w:rPr>
              <w:t xml:space="preserve">™ BDS C18, 5 мкм, 4,6*250 мм, </w:t>
            </w:r>
            <w:proofErr w:type="spellStart"/>
            <w:r w:rsidR="005F16A2" w:rsidRPr="005F16A2">
              <w:rPr>
                <w:sz w:val="20"/>
                <w:szCs w:val="20"/>
              </w:rPr>
              <w:t>Thermo</w:t>
            </w:r>
            <w:proofErr w:type="spellEnd"/>
            <w:r w:rsidR="005F16A2" w:rsidRPr="005F16A2">
              <w:rPr>
                <w:sz w:val="20"/>
                <w:szCs w:val="20"/>
              </w:rPr>
              <w:t xml:space="preserve"> </w:t>
            </w:r>
            <w:proofErr w:type="spellStart"/>
            <w:r w:rsidR="005F16A2" w:rsidRPr="005F16A2">
              <w:rPr>
                <w:sz w:val="20"/>
                <w:szCs w:val="20"/>
              </w:rPr>
              <w:t>Scientific</w:t>
            </w:r>
            <w:proofErr w:type="spellEnd"/>
            <w:r w:rsidR="005F16A2" w:rsidRPr="005F16A2">
              <w:rPr>
                <w:sz w:val="20"/>
                <w:szCs w:val="20"/>
              </w:rPr>
              <w:t>, 28205-254630</w:t>
            </w:r>
          </w:p>
        </w:tc>
        <w:tc>
          <w:tcPr>
            <w:tcW w:w="2099" w:type="dxa"/>
            <w:tcBorders>
              <w:top w:val="single" w:sz="6" w:space="0" w:color="auto"/>
              <w:bottom w:val="single" w:sz="6" w:space="0" w:color="auto"/>
            </w:tcBorders>
            <w:vAlign w:val="center"/>
          </w:tcPr>
          <w:p w14:paraId="63CB4D23" w14:textId="0F6D1FC7" w:rsidR="000D0A26" w:rsidRPr="00507C06" w:rsidRDefault="000D0A26" w:rsidP="000A030F">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095B31C7" w14:textId="4A7D6100" w:rsidR="000D0A26" w:rsidRPr="00507C06" w:rsidRDefault="00434452" w:rsidP="000A030F">
            <w:pPr>
              <w:jc w:val="center"/>
              <w:rPr>
                <w:sz w:val="20"/>
                <w:szCs w:val="20"/>
              </w:rPr>
            </w:pPr>
            <w:r>
              <w:rPr>
                <w:sz w:val="20"/>
                <w:szCs w:val="20"/>
              </w:rPr>
              <w:t xml:space="preserve">Шт. </w:t>
            </w:r>
            <w:bookmarkStart w:id="15" w:name="_GoBack"/>
            <w:bookmarkEnd w:id="15"/>
          </w:p>
        </w:tc>
        <w:tc>
          <w:tcPr>
            <w:tcW w:w="709" w:type="dxa"/>
            <w:tcBorders>
              <w:left w:val="single" w:sz="4" w:space="0" w:color="auto"/>
            </w:tcBorders>
            <w:vAlign w:val="center"/>
          </w:tcPr>
          <w:p w14:paraId="0A914EA7" w14:textId="015166C8" w:rsidR="000D0A26" w:rsidRPr="00507C06" w:rsidRDefault="00434452" w:rsidP="000A030F">
            <w:pPr>
              <w:jc w:val="center"/>
              <w:rPr>
                <w:sz w:val="20"/>
                <w:szCs w:val="20"/>
              </w:rPr>
            </w:pPr>
            <w:r>
              <w:rPr>
                <w:sz w:val="20"/>
                <w:szCs w:val="20"/>
              </w:rPr>
              <w:t>1</w:t>
            </w:r>
          </w:p>
        </w:tc>
        <w:tc>
          <w:tcPr>
            <w:tcW w:w="1134" w:type="dxa"/>
            <w:vAlign w:val="center"/>
          </w:tcPr>
          <w:p w14:paraId="0383085B" w14:textId="77777777" w:rsidR="000D0A26" w:rsidRPr="00507C06" w:rsidRDefault="000D0A26" w:rsidP="000A030F">
            <w:pPr>
              <w:jc w:val="center"/>
              <w:rPr>
                <w:sz w:val="20"/>
                <w:szCs w:val="20"/>
              </w:rPr>
            </w:pPr>
          </w:p>
        </w:tc>
        <w:tc>
          <w:tcPr>
            <w:tcW w:w="992" w:type="dxa"/>
            <w:noWrap/>
            <w:vAlign w:val="center"/>
          </w:tcPr>
          <w:p w14:paraId="54E43A90" w14:textId="77777777" w:rsidR="000D0A26" w:rsidRPr="00507C06" w:rsidRDefault="000D0A26" w:rsidP="000A030F">
            <w:pPr>
              <w:jc w:val="center"/>
              <w:rPr>
                <w:sz w:val="20"/>
                <w:szCs w:val="20"/>
              </w:rPr>
            </w:pPr>
          </w:p>
        </w:tc>
        <w:tc>
          <w:tcPr>
            <w:tcW w:w="1418" w:type="dxa"/>
            <w:vAlign w:val="center"/>
          </w:tcPr>
          <w:p w14:paraId="52A7864B" w14:textId="77777777" w:rsidR="000D0A26" w:rsidRPr="00507C06" w:rsidRDefault="000D0A26" w:rsidP="000A030F">
            <w:pPr>
              <w:jc w:val="center"/>
              <w:rPr>
                <w:sz w:val="20"/>
                <w:szCs w:val="20"/>
              </w:rPr>
            </w:pPr>
          </w:p>
        </w:tc>
      </w:tr>
      <w:tr w:rsidR="005A28BE" w:rsidRPr="00507C06" w14:paraId="27EC4743" w14:textId="77777777" w:rsidTr="005610BA">
        <w:trPr>
          <w:trHeight w:val="20"/>
        </w:trPr>
        <w:tc>
          <w:tcPr>
            <w:tcW w:w="8946" w:type="dxa"/>
            <w:gridSpan w:val="7"/>
            <w:noWrap/>
            <w:vAlign w:val="center"/>
          </w:tcPr>
          <w:p w14:paraId="6A43805B" w14:textId="040965D8" w:rsidR="005A28BE" w:rsidRPr="00507C06" w:rsidRDefault="005A28BE" w:rsidP="005A28BE">
            <w:pPr>
              <w:jc w:val="right"/>
              <w:rPr>
                <w:sz w:val="20"/>
                <w:szCs w:val="20"/>
              </w:rPr>
            </w:pPr>
            <w:r>
              <w:rPr>
                <w:sz w:val="20"/>
                <w:szCs w:val="20"/>
              </w:rPr>
              <w:t>Итого:</w:t>
            </w:r>
          </w:p>
        </w:tc>
        <w:tc>
          <w:tcPr>
            <w:tcW w:w="1418" w:type="dxa"/>
            <w:vAlign w:val="center"/>
          </w:tcPr>
          <w:p w14:paraId="3AA004FE" w14:textId="77777777" w:rsidR="005A28BE" w:rsidRPr="00507C06" w:rsidRDefault="005A28BE" w:rsidP="000A030F">
            <w:pPr>
              <w:jc w:val="center"/>
              <w:rPr>
                <w:sz w:val="20"/>
                <w:szCs w:val="20"/>
              </w:rPr>
            </w:pPr>
          </w:p>
        </w:tc>
      </w:tr>
    </w:tbl>
    <w:p w14:paraId="2BCD2B7D" w14:textId="77777777" w:rsidR="00F52426" w:rsidRDefault="00F52426" w:rsidP="00F52426">
      <w:pPr>
        <w:pStyle w:val="a9"/>
        <w:ind w:left="0"/>
      </w:pPr>
    </w:p>
    <w:p w14:paraId="790A12D4" w14:textId="77777777" w:rsidR="00F52426"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составляет _________ (__________) рублей ___ коп., в том числе НДС __% - _________ (__________) рублей ___ коп.</w:t>
      </w:r>
    </w:p>
    <w:p w14:paraId="047E57E4" w14:textId="77777777" w:rsidR="00F52426" w:rsidRDefault="00F52426" w:rsidP="00F52426">
      <w:pPr>
        <w:pStyle w:val="a9"/>
        <w:ind w:left="0"/>
      </w:pPr>
    </w:p>
    <w:p w14:paraId="276A5FAD" w14:textId="25E53314"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w:t>
      </w:r>
      <w:r w:rsidR="00200B02">
        <w:rPr>
          <w:color w:val="1A1A1A"/>
          <w:shd w:val="clear" w:color="auto" w:fill="FFFFFF"/>
        </w:rPr>
        <w:t>1 (один)</w:t>
      </w:r>
      <w:r w:rsidRPr="00A82713">
        <w:rPr>
          <w:color w:val="1A1A1A"/>
          <w:shd w:val="clear" w:color="auto" w:fill="FFFFFF"/>
        </w:rPr>
        <w:t xml:space="preserve"> д</w:t>
      </w:r>
      <w:r w:rsidR="00200B02">
        <w:rPr>
          <w:color w:val="1A1A1A"/>
          <w:shd w:val="clear" w:color="auto" w:fill="FFFFFF"/>
        </w:rPr>
        <w:t>е</w:t>
      </w:r>
      <w:r w:rsidRPr="00A82713">
        <w:rPr>
          <w:color w:val="1A1A1A"/>
          <w:shd w:val="clear" w:color="auto" w:fill="FFFFFF"/>
        </w:rPr>
        <w:t>н</w:t>
      </w:r>
      <w:r w:rsidR="00200B02">
        <w:rPr>
          <w:color w:val="1A1A1A"/>
          <w:shd w:val="clear" w:color="auto" w:fill="FFFFFF"/>
        </w:rPr>
        <w:t>ь</w:t>
      </w:r>
      <w:r w:rsidRPr="00A82713">
        <w:rPr>
          <w:color w:val="1A1A1A"/>
          <w:shd w:val="clear" w:color="auto" w:fill="FFFFFF"/>
        </w:rPr>
        <w:t xml:space="preserve">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2"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5B5055AB" w14:textId="77777777" w:rsidR="007C00B9" w:rsidRDefault="007C00B9" w:rsidP="00F52426">
      <w:pPr>
        <w:pStyle w:val="a9"/>
        <w:ind w:left="0"/>
      </w:pPr>
    </w:p>
    <w:p w14:paraId="0CE6A9FB" w14:textId="40805992" w:rsidR="00155940" w:rsidRPr="00155940" w:rsidRDefault="007C00B9" w:rsidP="00434452">
      <w:pPr>
        <w:pStyle w:val="a9"/>
        <w:ind w:left="0"/>
        <w:rPr>
          <w:rFonts w:asciiTheme="minorHAnsi" w:eastAsiaTheme="minorHAnsi" w:hAnsiTheme="minorHAnsi" w:cstheme="minorBidi"/>
          <w:color w:val="0000FF"/>
          <w:sz w:val="22"/>
          <w:szCs w:val="22"/>
          <w:lang w:eastAsia="en-US"/>
        </w:rPr>
      </w:pPr>
      <w:r>
        <w:t xml:space="preserve"> </w:t>
      </w: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09D4AA20" w14:textId="77777777" w:rsidR="00DE7B00" w:rsidRDefault="00356CC9" w:rsidP="00356CC9">
            <w:pPr>
              <w:jc w:val="left"/>
            </w:pPr>
            <w:r>
              <w:t xml:space="preserve">Начальник отдела закупок </w:t>
            </w:r>
          </w:p>
          <w:p w14:paraId="47E5CF08" w14:textId="67A04A95" w:rsidR="00356CC9" w:rsidRDefault="00356CC9" w:rsidP="00356CC9">
            <w:pPr>
              <w:jc w:val="left"/>
            </w:pPr>
            <w:r>
              <w:t>и договорной</w:t>
            </w:r>
            <w:r w:rsidR="00DE7B00">
              <w:t xml:space="preserve"> </w:t>
            </w:r>
            <w:r>
              <w:t>работы</w:t>
            </w:r>
          </w:p>
          <w:p w14:paraId="564443F1" w14:textId="77777777" w:rsidR="00356CC9" w:rsidRDefault="00356CC9" w:rsidP="00356CC9">
            <w:pPr>
              <w:jc w:val="right"/>
            </w:pPr>
          </w:p>
          <w:p w14:paraId="12F5EDFB" w14:textId="5D8F7319" w:rsidR="0016276A" w:rsidRPr="005B2E1B" w:rsidRDefault="00356CC9" w:rsidP="005A28BE">
            <w:pPr>
              <w:pStyle w:val="a9"/>
              <w:ind w:left="0"/>
            </w:pPr>
            <w:r>
              <w:t>_________________</w:t>
            </w:r>
            <w:proofErr w:type="spellStart"/>
            <w:r>
              <w:t>Т.Н.Еремин</w:t>
            </w:r>
            <w:r w:rsidR="00FD4575">
              <w:t>а</w:t>
            </w:r>
            <w:proofErr w:type="spellEnd"/>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113B" w14:textId="77777777" w:rsidR="00D56671" w:rsidRDefault="00D56671">
      <w:r>
        <w:separator/>
      </w:r>
    </w:p>
  </w:endnote>
  <w:endnote w:type="continuationSeparator" w:id="0">
    <w:p w14:paraId="48A62B04" w14:textId="77777777" w:rsidR="00D56671" w:rsidRDefault="00D56671">
      <w:r>
        <w:continuationSeparator/>
      </w:r>
    </w:p>
  </w:endnote>
  <w:endnote w:type="continuationNotice" w:id="1">
    <w:p w14:paraId="3904B2C9" w14:textId="77777777" w:rsidR="00D56671" w:rsidRDefault="00D56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434452">
      <w:rPr>
        <w:rStyle w:val="af"/>
        <w:noProof/>
      </w:rPr>
      <w:t>6</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434452">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434452">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00325" w14:textId="77777777" w:rsidR="00D56671" w:rsidRDefault="00D56671">
      <w:r>
        <w:separator/>
      </w:r>
    </w:p>
  </w:footnote>
  <w:footnote w:type="continuationSeparator" w:id="0">
    <w:p w14:paraId="3AFF783D" w14:textId="77777777" w:rsidR="00D56671" w:rsidRDefault="00D56671">
      <w:r>
        <w:continuationSeparator/>
      </w:r>
    </w:p>
  </w:footnote>
  <w:footnote w:type="continuationNotice" w:id="1">
    <w:p w14:paraId="28CC33A0" w14:textId="77777777" w:rsidR="00D56671" w:rsidRDefault="00D56671"/>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471"/>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4480"/>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0B02"/>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03B3"/>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452"/>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0999"/>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28BE"/>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886"/>
    <w:rsid w:val="005E32A7"/>
    <w:rsid w:val="005E57DD"/>
    <w:rsid w:val="005E6861"/>
    <w:rsid w:val="005E7446"/>
    <w:rsid w:val="005E7A15"/>
    <w:rsid w:val="005F1012"/>
    <w:rsid w:val="005F16A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4C4C"/>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CF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40C7"/>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26F7B"/>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63A7"/>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05C6A"/>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6671"/>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E7B00"/>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F1AE-C9B8-484B-B452-00FBBBE2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2838</Words>
  <Characters>20617</Characters>
  <Application>Microsoft Office Word</Application>
  <DocSecurity>0</DocSecurity>
  <Lines>171</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47</cp:revision>
  <cp:lastPrinted>2024-03-04T12:05:00Z</cp:lastPrinted>
  <dcterms:created xsi:type="dcterms:W3CDTF">2025-03-31T13:13:00Z</dcterms:created>
  <dcterms:modified xsi:type="dcterms:W3CDTF">2026-05-26T11:37:00Z</dcterms:modified>
</cp:coreProperties>
</file>