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BC" w:rsidRPr="00D05DD1" w:rsidRDefault="00FD07BC" w:rsidP="00D05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(задание на оценку)</w:t>
      </w:r>
    </w:p>
    <w:p w:rsidR="00FD07BC" w:rsidRPr="00D05DD1" w:rsidRDefault="00FD07BC" w:rsidP="00D05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услуг по проведению оценки рыночной стоимости (величины арендной платы) для последующей сдачи в аренду </w:t>
      </w:r>
      <w:r w:rsidR="00C6153D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недвижимости, являющегося собственностью Российской Федерации</w:t>
      </w:r>
    </w:p>
    <w:p w:rsidR="00FD07BC" w:rsidRPr="00D05DD1" w:rsidRDefault="00FD07BC" w:rsidP="00D05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B1ADC" w:rsidRPr="00D05DD1" w:rsidRDefault="00FD07BC" w:rsidP="00D05DD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05DD1">
        <w:rPr>
          <w:rFonts w:ascii="Times New Roman" w:hAnsi="Times New Roman"/>
          <w:b/>
          <w:sz w:val="28"/>
          <w:szCs w:val="28"/>
        </w:rPr>
        <w:t>Описание объекта закупки</w:t>
      </w:r>
      <w:r w:rsidRPr="00D05DD1">
        <w:rPr>
          <w:rFonts w:ascii="Times New Roman" w:hAnsi="Times New Roman"/>
          <w:b/>
          <w:sz w:val="28"/>
          <w:szCs w:val="28"/>
          <w:lang w:val="ru-RU"/>
        </w:rPr>
        <w:t>:</w:t>
      </w:r>
      <w:r w:rsidRPr="00D05DD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1ADC" w:rsidRPr="00D05DD1">
        <w:rPr>
          <w:rFonts w:ascii="Times New Roman" w:hAnsi="Times New Roman"/>
          <w:sz w:val="28"/>
          <w:szCs w:val="28"/>
          <w:lang w:val="ru-RU"/>
        </w:rPr>
        <w:t>оказание услуг по оценке рыночной стоимости права владения и пользования на условиях договора аренды (рыночная арендная плата)</w:t>
      </w:r>
      <w:r w:rsidR="003B1ADC" w:rsidRPr="00D05DD1">
        <w:rPr>
          <w:rFonts w:ascii="Times New Roman" w:hAnsi="Times New Roman"/>
          <w:sz w:val="28"/>
          <w:szCs w:val="28"/>
          <w:lang w:val="ru-RU" w:eastAsia="ru-RU"/>
        </w:rPr>
        <w:t xml:space="preserve"> за 1 (один) год и за 1 (один) месяц частью </w:t>
      </w:r>
      <w:r w:rsidR="003B1ADC" w:rsidRPr="00D05DD1">
        <w:rPr>
          <w:rFonts w:ascii="Times New Roman" w:hAnsi="Times New Roman"/>
          <w:sz w:val="28"/>
          <w:szCs w:val="28"/>
          <w:lang w:eastAsia="ru-RU"/>
        </w:rPr>
        <w:t>объекта недвижимости, являющегося собственностью Российской Федерации</w:t>
      </w:r>
      <w:r w:rsidR="003B1ADC" w:rsidRPr="00D05DD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D07BC" w:rsidRPr="00D05DD1" w:rsidRDefault="00FD07BC" w:rsidP="00D05DD1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N w:val="0"/>
        <w:adjustRightInd w:val="0"/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en-US" w:bidi="en-US"/>
        </w:rPr>
      </w:pPr>
      <w:r w:rsidRPr="00D05DD1">
        <w:rPr>
          <w:rFonts w:ascii="Times New Roman" w:hAnsi="Times New Roman"/>
          <w:b/>
          <w:sz w:val="28"/>
          <w:szCs w:val="28"/>
        </w:rPr>
        <w:t>Заказчик:</w:t>
      </w:r>
      <w:r w:rsidRPr="00D05DD1">
        <w:rPr>
          <w:rFonts w:ascii="Times New Roman" w:hAnsi="Times New Roman"/>
          <w:sz w:val="28"/>
          <w:szCs w:val="28"/>
        </w:rPr>
        <w:t xml:space="preserve"> </w:t>
      </w:r>
      <w:r w:rsidRPr="00D05DD1">
        <w:rPr>
          <w:rFonts w:ascii="Times New Roman" w:hAnsi="Times New Roman"/>
          <w:color w:val="000000"/>
          <w:sz w:val="28"/>
          <w:szCs w:val="28"/>
        </w:rPr>
        <w:t>Министерство культуры Российской федерации</w:t>
      </w:r>
      <w:r w:rsidR="00340AE8" w:rsidRPr="00D05DD1">
        <w:rPr>
          <w:rFonts w:ascii="Times New Roman" w:hAnsi="Times New Roman"/>
          <w:color w:val="000000"/>
          <w:sz w:val="28"/>
          <w:szCs w:val="28"/>
          <w:lang w:val="ru-RU"/>
        </w:rPr>
        <w:t xml:space="preserve"> (Минкультуры России)</w:t>
      </w:r>
      <w:r w:rsidRPr="00D05DD1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FD07BC" w:rsidRPr="00D05DD1" w:rsidRDefault="00FD07BC" w:rsidP="00D05DD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>Техническое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 задание 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(задание на оценку) </w:t>
      </w:r>
      <w:r w:rsidRPr="00D05DD1">
        <w:rPr>
          <w:rFonts w:ascii="Times New Roman" w:hAnsi="Times New Roman"/>
          <w:sz w:val="28"/>
          <w:szCs w:val="28"/>
          <w:lang w:eastAsia="ru-RU"/>
        </w:rPr>
        <w:t>содержит требования к проведению оценки рыночной стоимости права аренды в отношении находящегося в федеральной собственности объекта недвижимого имущества, подготовлено в соответствии с действующим законодательством в области оценочной деятельности: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>Федеральный закон «Об оценочной деятельности в Российской Федерации»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от 29.07.1998 № 135-ФЗ (далее – Закон № 135-ФЗ)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>Федеральный стандарт оценки «Общие понятия оценки, подходы и требования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к проведению оценки (ФСО № 1)», утвержденный приказом Минэкономразвития Р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оссии </w:t>
      </w:r>
      <w:r w:rsidRPr="00D05DD1">
        <w:rPr>
          <w:rFonts w:ascii="Times New Roman" w:hAnsi="Times New Roman"/>
          <w:sz w:val="28"/>
          <w:szCs w:val="28"/>
          <w:lang w:eastAsia="ru-RU"/>
        </w:rPr>
        <w:t>от 20.05.2015 № 297 (далее – ФСО № 1)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Федеральный стандарт оценки «Цель оценки и виды стоимости </w:t>
      </w:r>
      <w:r w:rsidR="00057CA6" w:rsidRPr="00D05DD1">
        <w:rPr>
          <w:rFonts w:ascii="Times New Roman" w:hAnsi="Times New Roman"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sz w:val="28"/>
          <w:szCs w:val="28"/>
          <w:lang w:eastAsia="ru-RU"/>
        </w:rPr>
        <w:t>(ФСО</w:t>
      </w:r>
      <w:r w:rsidR="00057CA6" w:rsidRPr="00D05D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№ 2)», утвержденный приказом Минэкономразвития РФ от 20.05.2015 № 298 (далее – ФСО № 2)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 xml:space="preserve">Федеральный стандарт оценки </w:t>
      </w:r>
      <w:r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«Требования к отчету об оценке (ФСО</w:t>
      </w:r>
      <w:r w:rsidR="00340AE8" w:rsidRPr="00D05DD1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№ 3)», утвержденного приказом Минэкон</w:t>
      </w:r>
      <w:r w:rsidR="00340AE8"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омразвития России от 20.05.2015</w:t>
      </w:r>
      <w:r w:rsidR="00340AE8" w:rsidRPr="00D05DD1">
        <w:rPr>
          <w:rFonts w:ascii="Times New Roman" w:hAnsi="Times New Roman"/>
          <w:bCs/>
          <w:iCs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bCs/>
          <w:iCs/>
          <w:sz w:val="28"/>
          <w:szCs w:val="28"/>
          <w:lang w:eastAsia="ru-RU"/>
        </w:rPr>
        <w:t>№ 299</w:t>
      </w:r>
      <w:r w:rsidR="00340AE8" w:rsidRPr="00D05DD1">
        <w:rPr>
          <w:rFonts w:ascii="Times New Roman" w:hAnsi="Times New Roman"/>
          <w:sz w:val="28"/>
          <w:szCs w:val="28"/>
          <w:lang w:eastAsia="ru-RU"/>
        </w:rPr>
        <w:t xml:space="preserve"> (далее –</w:t>
      </w:r>
      <w:r w:rsidR="00340AE8" w:rsidRPr="00D05D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D05DD1">
        <w:rPr>
          <w:rFonts w:ascii="Times New Roman" w:hAnsi="Times New Roman"/>
          <w:sz w:val="28"/>
          <w:szCs w:val="28"/>
          <w:lang w:eastAsia="ru-RU"/>
        </w:rPr>
        <w:t>ФСО № 3)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D07BC" w:rsidRPr="00D05DD1" w:rsidRDefault="00FD07BC" w:rsidP="00D05DD1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05DD1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D05DD1">
        <w:rPr>
          <w:rFonts w:ascii="Times New Roman" w:hAnsi="Times New Roman"/>
          <w:sz w:val="28"/>
          <w:szCs w:val="28"/>
          <w:lang w:eastAsia="ru-RU"/>
        </w:rPr>
        <w:t>Федеральный стандарт оценки «Оценка недвижимости (ФСО № 7)», утвержденным приказом Минэкономразвития России от 25.09.2014 № 611</w:t>
      </w:r>
      <w:r w:rsidR="00340AE8" w:rsidRPr="00D05DD1">
        <w:rPr>
          <w:rFonts w:ascii="Times New Roman" w:hAnsi="Times New Roman"/>
          <w:sz w:val="28"/>
          <w:szCs w:val="28"/>
          <w:lang w:eastAsia="ru-RU"/>
        </w:rPr>
        <w:br/>
      </w:r>
      <w:r w:rsidRPr="00D05DD1">
        <w:rPr>
          <w:rFonts w:ascii="Times New Roman" w:hAnsi="Times New Roman"/>
          <w:sz w:val="28"/>
          <w:szCs w:val="28"/>
          <w:lang w:eastAsia="ru-RU"/>
        </w:rPr>
        <w:t>(далее – ФСО № 7)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D07BC" w:rsidRPr="00D05DD1" w:rsidRDefault="00FD07BC" w:rsidP="00D05DD1">
      <w:pPr>
        <w:pStyle w:val="a3"/>
        <w:tabs>
          <w:tab w:val="left" w:pos="851"/>
        </w:tabs>
        <w:spacing w:after="12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DD1">
        <w:rPr>
          <w:rFonts w:ascii="Times New Roman" w:hAnsi="Times New Roman"/>
          <w:sz w:val="28"/>
          <w:szCs w:val="28"/>
          <w:lang w:eastAsia="ru-RU"/>
        </w:rPr>
        <w:t>Настоящее Техническое задание, в случае, если объект аренды обладает определенной спецификой, отличающей его от типичного объекта недвижимости, применяется в части общих требований к Отчету об оценке, методика оценки для такого объекта аренды должна определяться Оценщиком самостоятельно с учетом его особенностей и специфики, в том числе с использованием действующих методических рекомендаций, о чем Заказчиком также будет указано в соответствующем задании на оценку</w:t>
      </w:r>
      <w:r w:rsidRPr="00D05DD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D07BC" w:rsidRPr="00D05DD1" w:rsidRDefault="00FD07BC" w:rsidP="00D05DD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DD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Объектом оценки является объект недвижимости и право аренды (величина арендной платы) на него, состав и иные характеристики которых указаны в </w:t>
      </w:r>
      <w:r w:rsidRPr="00D05DD1">
        <w:rPr>
          <w:rFonts w:ascii="Times New Roman" w:hAnsi="Times New Roman"/>
          <w:b/>
          <w:bCs/>
          <w:sz w:val="28"/>
          <w:szCs w:val="28"/>
          <w:lang w:val="ru-RU" w:eastAsia="ru-RU"/>
        </w:rPr>
        <w:t>Техническом задании</w:t>
      </w:r>
      <w:r w:rsidRPr="00D05DD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проведение оценки.</w:t>
      </w:r>
    </w:p>
    <w:p w:rsidR="00FD07BC" w:rsidRPr="00D05DD1" w:rsidRDefault="00FD07BC" w:rsidP="00D05DD1">
      <w:pPr>
        <w:tabs>
          <w:tab w:val="left" w:pos="142"/>
          <w:tab w:val="left" w:pos="89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в Отчете должны быть приведены следующие данные: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Адрес объекта недвижимости (или другие характеристики местоположения, однозначно идентифицирующие объект):</w:t>
      </w:r>
      <w:r w:rsidRPr="00D05DD1">
        <w:rPr>
          <w:rFonts w:ascii="Times New Roman" w:hAnsi="Times New Roman" w:cs="Times New Roman"/>
          <w:sz w:val="28"/>
          <w:szCs w:val="28"/>
        </w:rPr>
        <w:t xml:space="preserve"> Российская </w:t>
      </w:r>
      <w:r w:rsidRPr="00D05DD1">
        <w:rPr>
          <w:rFonts w:ascii="Times New Roman" w:hAnsi="Times New Roman" w:cs="Times New Roman"/>
          <w:sz w:val="28"/>
          <w:szCs w:val="28"/>
        </w:rPr>
        <w:lastRenderedPageBreak/>
        <w:t xml:space="preserve">Федерация, город Москва, </w:t>
      </w:r>
      <w:proofErr w:type="spellStart"/>
      <w:r w:rsidRPr="00D05DD1">
        <w:rPr>
          <w:rFonts w:ascii="Times New Roman" w:hAnsi="Times New Roman" w:cs="Times New Roman"/>
          <w:sz w:val="28"/>
          <w:szCs w:val="28"/>
        </w:rPr>
        <w:t>вн.тер.г</w:t>
      </w:r>
      <w:proofErr w:type="spellEnd"/>
      <w:r w:rsidRPr="00D05DD1">
        <w:rPr>
          <w:rFonts w:ascii="Times New Roman" w:hAnsi="Times New Roman" w:cs="Times New Roman"/>
          <w:sz w:val="28"/>
          <w:szCs w:val="28"/>
        </w:rPr>
        <w:t>. муниципальный округ Тверской, переулок</w:t>
      </w:r>
      <w:r w:rsidR="00D05DD1">
        <w:rPr>
          <w:rFonts w:ascii="Times New Roman" w:hAnsi="Times New Roman" w:cs="Times New Roman"/>
          <w:sz w:val="28"/>
          <w:szCs w:val="28"/>
        </w:rPr>
        <w:t xml:space="preserve"> Большой </w:t>
      </w:r>
      <w:proofErr w:type="spellStart"/>
      <w:r w:rsidR="00D05DD1">
        <w:rPr>
          <w:rFonts w:ascii="Times New Roman" w:hAnsi="Times New Roman" w:cs="Times New Roman"/>
          <w:sz w:val="28"/>
          <w:szCs w:val="28"/>
        </w:rPr>
        <w:t>Гнездниковский</w:t>
      </w:r>
      <w:proofErr w:type="spellEnd"/>
      <w:r w:rsidR="00D05DD1">
        <w:rPr>
          <w:rFonts w:ascii="Times New Roman" w:hAnsi="Times New Roman" w:cs="Times New Roman"/>
          <w:sz w:val="28"/>
          <w:szCs w:val="28"/>
        </w:rPr>
        <w:t xml:space="preserve">, дом 6 </w:t>
      </w:r>
      <w:r w:rsidRPr="00D05DD1">
        <w:rPr>
          <w:rFonts w:ascii="Times New Roman" w:hAnsi="Times New Roman" w:cs="Times New Roman"/>
          <w:sz w:val="28"/>
          <w:szCs w:val="28"/>
        </w:rPr>
        <w:t>(кадастровый номер 77:01:0001069:4958)</w:t>
      </w:r>
      <w:r w:rsidR="00D25AA6" w:rsidRPr="00D05DD1">
        <w:rPr>
          <w:rFonts w:ascii="Times New Roman" w:hAnsi="Times New Roman" w:cs="Times New Roman"/>
          <w:sz w:val="28"/>
          <w:szCs w:val="28"/>
        </w:rPr>
        <w:t>.</w:t>
      </w:r>
    </w:p>
    <w:p w:rsidR="00FD07BC" w:rsidRPr="00D05DD1" w:rsidRDefault="00FD07BC" w:rsidP="00D05DD1">
      <w:pPr>
        <w:tabs>
          <w:tab w:val="left" w:pos="142"/>
          <w:tab w:val="left" w:pos="893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Вид объекта недвижимости: нежилое помещение</w:t>
      </w:r>
      <w:r w:rsidR="00C6153D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(часть)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7BC" w:rsidRPr="00D05DD1" w:rsidRDefault="004C19B0" w:rsidP="00D05DD1">
      <w:pPr>
        <w:tabs>
          <w:tab w:val="left" w:pos="142"/>
          <w:tab w:val="left" w:pos="89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Имущественные права на объект оценки.</w:t>
      </w:r>
    </w:p>
    <w:p w:rsidR="00FD07BC" w:rsidRPr="00D05DD1" w:rsidRDefault="00FD07BC" w:rsidP="00D05DD1">
      <w:pPr>
        <w:tabs>
          <w:tab w:val="left" w:pos="142"/>
          <w:tab w:val="left" w:pos="893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 (балансодержатель) Объекта недвижимости:</w:t>
      </w:r>
    </w:p>
    <w:p w:rsidR="00FD07BC" w:rsidRPr="00D05DD1" w:rsidRDefault="00FD07BC" w:rsidP="00D05DD1">
      <w:pPr>
        <w:pBdr>
          <w:bottom w:val="single" w:sz="4" w:space="1" w:color="auto"/>
        </w:pBdr>
        <w:tabs>
          <w:tab w:val="left" w:pos="142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Собственность</w:t>
      </w:r>
      <w:r w:rsidR="00340AE8"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Р</w:t>
      </w:r>
      <w:r w:rsidR="00C5282B"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оссийской </w:t>
      </w:r>
      <w:r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</w:t>
      </w:r>
      <w:r w:rsidR="00C5282B" w:rsidRPr="00D05D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едерации</w:t>
      </w:r>
    </w:p>
    <w:p w:rsidR="00FD07BC" w:rsidRPr="00D05DD1" w:rsidRDefault="00FD07BC" w:rsidP="00D05DD1">
      <w:pPr>
        <w:pBdr>
          <w:bottom w:val="single" w:sz="4" w:space="1" w:color="auto"/>
        </w:pBdr>
        <w:tabs>
          <w:tab w:val="left" w:pos="142"/>
          <w:tab w:val="left" w:pos="8931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Балансодержатель</w:t>
      </w:r>
      <w:r w:rsidR="00C6153D"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Минкультуры России</w:t>
      </w:r>
      <w:r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вид права:</w:t>
      </w:r>
      <w:r w:rsidR="00C6153D" w:rsidRPr="00D05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оперативное управление</w:t>
      </w:r>
    </w:p>
    <w:p w:rsidR="00B22E2C" w:rsidRPr="00D05DD1" w:rsidRDefault="004C19B0" w:rsidP="00D05DD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Цель оценки</w:t>
      </w:r>
      <w:r w:rsidR="00D05DD1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</w:t>
      </w:r>
      <w:r w:rsidR="00B22E2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редполагаемое использование результатов оценки</w:t>
      </w:r>
      <w:r w:rsidR="00C032FA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E2C" w:rsidRPr="00D05DD1" w:rsidRDefault="00373790" w:rsidP="00D05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рыночной стоимости права владения и пользования и установление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 за 1 (один) год и за 1 (один) 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44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последующей </w:t>
      </w:r>
      <w:r w:rsidR="00B22E2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имущества в аренду </w:t>
      </w:r>
      <w:r w:rsidRPr="00D05DD1">
        <w:rPr>
          <w:rStyle w:val="a9"/>
          <w:rFonts w:ascii="Times New Roman" w:hAnsi="Times New Roman" w:cs="Times New Roman"/>
          <w:b w:val="0"/>
          <w:sz w:val="28"/>
          <w:szCs w:val="28"/>
        </w:rPr>
        <w:t>без проведения процедуры торгов</w:t>
      </w:r>
      <w:r w:rsidRPr="00D05DD1">
        <w:rPr>
          <w:rFonts w:ascii="Times New Roman" w:hAnsi="Times New Roman" w:cs="Times New Roman"/>
          <w:sz w:val="28"/>
          <w:szCs w:val="28"/>
        </w:rPr>
        <w:t xml:space="preserve"> (конкурсов или аукционов) в соответствии с условиями</w:t>
      </w:r>
      <w:r w:rsidR="00C032FA" w:rsidRPr="00D05DD1">
        <w:rPr>
          <w:rFonts w:ascii="Times New Roman" w:hAnsi="Times New Roman" w:cs="Times New Roman"/>
          <w:sz w:val="28"/>
          <w:szCs w:val="28"/>
        </w:rPr>
        <w:t>,</w:t>
      </w:r>
      <w:r w:rsidRPr="00D05DD1">
        <w:rPr>
          <w:rFonts w:ascii="Times New Roman" w:hAnsi="Times New Roman" w:cs="Times New Roman"/>
          <w:sz w:val="28"/>
          <w:szCs w:val="28"/>
        </w:rPr>
        <w:t xml:space="preserve"> установ</w:t>
      </w:r>
      <w:r w:rsidR="00C032FA" w:rsidRPr="00D05DD1">
        <w:rPr>
          <w:rFonts w:ascii="Times New Roman" w:hAnsi="Times New Roman" w:cs="Times New Roman"/>
          <w:sz w:val="28"/>
          <w:szCs w:val="28"/>
        </w:rPr>
        <w:t xml:space="preserve">ленными </w:t>
      </w:r>
      <w:r w:rsidRPr="00D05DD1">
        <w:rPr>
          <w:rFonts w:ascii="Times New Roman" w:hAnsi="Times New Roman" w:cs="Times New Roman"/>
          <w:sz w:val="28"/>
          <w:szCs w:val="28"/>
        </w:rPr>
        <w:t xml:space="preserve">п. 14 ч. 1 ст. 17.1 </w:t>
      </w:r>
      <w:hyperlink r:id="rId7" w:history="1">
        <w:r w:rsidR="00C032FA" w:rsidRPr="00D05DD1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Федерального закона от 26.07.2006 N 135-ФЗ (ред. от 08.03.2026, с изм. от 29.04.2026) «О защите конкуренции» (с изм. и доп., вступ. в силу с 01.07.2026)</w:t>
        </w:r>
      </w:hyperlink>
      <w:r w:rsidR="00C032FA" w:rsidRPr="00D0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Закон</w:t>
      </w:r>
      <w:r w:rsidRPr="00D0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32FA" w:rsidRPr="00D05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135-ФЗ). </w:t>
      </w:r>
    </w:p>
    <w:p w:rsidR="00FD07BC" w:rsidRPr="00D05DD1" w:rsidRDefault="003B1ADC" w:rsidP="00D05DD1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</w:t>
      </w:r>
      <w:r w:rsidR="00C032FA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стоимости: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19B0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Рыночная стоимость</w:t>
      </w:r>
      <w:r w:rsidR="004C19B0" w:rsidRPr="00D05DD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D07BC" w:rsidRPr="00D05DD1" w:rsidRDefault="003B1AD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C032FA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Дата оценки:</w:t>
      </w:r>
      <w:r w:rsid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5DD1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атой оценки (датой проведения оценки, датой определения стоимости) является дата, по состоянию на которую определяется стоимость объекта оценки. (ст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 10 Закона № 135-ФЗ, ФСО № 1).</w:t>
      </w:r>
    </w:p>
    <w:p w:rsidR="00FD07BC" w:rsidRPr="00D05DD1" w:rsidRDefault="003B1AD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FD07BC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Срок оказания услуг (проведения оценки) – </w:t>
      </w:r>
      <w:r w:rsidR="00C6153D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позднее</w:t>
      </w:r>
      <w:r w:rsidR="00C6153D" w:rsidRPr="00D05D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(десят</w:t>
      </w:r>
      <w:r w:rsidR="00C6153D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D07BC" w:rsidRPr="00D0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рабочих дней с даты подписания Сторонами Государственного контракта.</w:t>
      </w:r>
    </w:p>
    <w:p w:rsidR="00FD07BC" w:rsidRPr="00D05DD1" w:rsidRDefault="004C19B0" w:rsidP="00D05DD1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Состав объекта оценки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сведений, достаточных для идентификации каждой из его частей (при наличии).</w:t>
      </w:r>
    </w:p>
    <w:p w:rsidR="00FD07BC" w:rsidRPr="00D05DD1" w:rsidRDefault="004C19B0" w:rsidP="00D05D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Характеристики объекта оценки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оцениваемых частей или ссылки на доступные для оценщика документы, </w:t>
      </w:r>
      <w:r w:rsidR="00D25AA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содержащие такие характеристики, содержаться в приложениях к настоящему Техническому заданию.</w:t>
      </w:r>
    </w:p>
    <w:p w:rsidR="006E026C" w:rsidRPr="00D05DD1" w:rsidRDefault="006E026C" w:rsidP="00D05DD1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объекта недвижимости, в отношении которого проводится оценка указан в п. 4 Технического задания и представляет собой часть помещений </w:t>
      </w:r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площадью </w:t>
      </w:r>
      <w:r w:rsidR="006838D5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10,0</w:t>
      </w:r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6838D5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1AD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1-ом этаже вышеуказанного нежилого помещения</w:t>
      </w:r>
      <w:r w:rsidR="00C87BAE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07BC" w:rsidRPr="00D05DD1" w:rsidRDefault="004C19B0" w:rsidP="00D05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3 ФСО № 3 Отчет об оценке представляет собой документ, содержащий сведения доказательственного значения, составленный в соответствии с законодательством Российской Федерации об оценочной деятельности, в том числе настоящим Федеральным стандартом оценки, нормативными правовыми актами уполномоченного федерального органа, осуществляющего функции по нормативно-правовому регулированию оценочной деятельности, а также стандартами и правилами оценочной деятельности, установленными саморегулируемой организацией оценщиков, членом которой является оценщик, подготовивший отчет. </w:t>
      </w:r>
    </w:p>
    <w:p w:rsidR="00FD07BC" w:rsidRPr="00D05DD1" w:rsidRDefault="00FD07B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составляется на бумажном носителе и (или) в форме электронного документа в соответствии с требованиями </w:t>
      </w:r>
      <w:hyperlink r:id="rId8" w:history="1">
        <w:r w:rsidRPr="00D05D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федеральных стандартов оценки</w:t>
        </w:r>
      </w:hyperlink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 (ст. 11 Закона № 135-ФЗ).</w:t>
      </w:r>
    </w:p>
    <w:p w:rsidR="00FD07BC" w:rsidRPr="00D05DD1" w:rsidRDefault="004C19B0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B1ADC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5282B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5282B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составлению Отчета предусмотрены п. 5 ФСО № 3.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отчета об оценке оценщик должен придерживаться следующих принципов:</w:t>
      </w:r>
    </w:p>
    <w:p w:rsidR="00FD07BC" w:rsidRPr="00D05DD1" w:rsidRDefault="002634E0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должна быть изложена информация, существенная с точки зрения оценщика для определения стоимости объекта оценки;</w:t>
      </w:r>
    </w:p>
    <w:p w:rsidR="00FD07BC" w:rsidRPr="00D05DD1" w:rsidRDefault="002634E0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приведенная в отчете об оценке, существенным образом влияющая на стоимость объекта оценки, должна быть подтверждена;</w:t>
      </w:r>
    </w:p>
    <w:p w:rsidR="00FD07BC" w:rsidRPr="00D05DD1" w:rsidRDefault="002634E0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07BC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отчета об оценке не должно вводить в заблуждение заказчика оценки и иных заинтересованных лиц (пользователи отчета об оценке), а также не должно допускать неоднозначного толкования полученных результатов.</w:t>
      </w:r>
    </w:p>
    <w:p w:rsidR="00FD07BC" w:rsidRPr="00D05DD1" w:rsidRDefault="00FD07BC" w:rsidP="00D05DD1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Отчета об оценке предусмотрены ст. 11 Закона № 135-ФЗ, п. 8 ФСО № 3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об оценке должны быть указаны дата составления отчета и его номер. Вне зависимости от вида объекта оценки в отчете об оценке должны содержаться следующие сведения: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задание на оценку в соответствии с требованиями федеральных стандартов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объект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имущественные права на объект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3) цель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предполагаемое использование результатов оценки и связанные с этим ограничения;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вид стоимости;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дата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срок проведения оценки; 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допущения и ограничения, на которых должна основываться оценка (подробнее – см. раздел 1 настоящего технического задания);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состав объекта оценки с указанием сведений, достаточных для идентификации каждой из его частей (при наличии);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10) характеристики объекта оценки и его оцениваемых частей или ссылки на доступные для оценщика документы, содержащие такие характеристики;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11) права, учитываемые при оценке объекта оценки, ограничения (обременения) этих прав, в том числе в отношении каждой из частей объекта оценки.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применяемые стандарты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отчете об оценке должна быть приведена информация о федеральных стандартах оценки, стандартах и правилах оценочной деятельности, используемых при проведении оценки объекта оценки. 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принятые при проведении оценки объекта оценки допущения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Правомочность (соответствие законодательству) и достоверность (соответствие фактическим обстоятельствам) принятых при проведении оценки допущений.</w:t>
      </w:r>
    </w:p>
    <w:p w:rsidR="00FD07BC" w:rsidRPr="00D05DD1" w:rsidRDefault="00FD07BC" w:rsidP="00D05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заказчике оценки и об оценщике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(оценщиках), подписавшем (подписавших) отчет об оценке (в том числе фамилия, имя и (при наличии) отчество, место нахождения</w:t>
      </w:r>
      <w:r w:rsidR="00C6153D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оценщика, номер контактного телефона, почтовый адрес, адрес электронной почты оценщика и сведения о членстве оценщика в саморегулируемой организации оценщиков), а также о юридическом лице, с которым оценщик (оценщики) заключил (заключили) трудовой договор; сведения о независимости юридического лица, с которым оценщик заключил трудовой договор, и оценщика в соответствии с требованиями ст. 16 Закона    № 135-ФЗ;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обо всех привлеченных к проведению оценки и подготовке отчета об оценке организациях и специалистах с указанием их квалификации</w:t>
      </w:r>
      <w:r w:rsidR="006838D5"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степени их участия в проведении оценки объекта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факты и выводы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основных фактов и выводов должны содержаться: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проведения оценщиком оценки объекта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информация, идентифицирующая объект оценки;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оценки, полученные при применении различных подходов к оценке;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величина стоимости объекта оценки. Приводится в обязательном порядке итоговая величина рыночной стоимости объекта недвижимого имущества и итоговая величина рыночной стоимости права аренды (величины арендной платы) на такой объект недвижимого имущества;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 пределы применения полученной итоговой стоимости;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перечня документов, используемых оценщиком и устанавливающих количественные и качественные характеристики объекта оценки, а в отношении объекта оценки, принадлежащего юридическому лицу, - также реквизиты юридического лица (в том числе полное и (в случае, если имеется) сокращенное наименование, дата государственной регистрации, основной государственный регистрационный номер) и балансовая стоимость данного объекта оценки (при наличии);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фотофиксаций</w:t>
      </w:r>
      <w:proofErr w:type="spellEnd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аренды.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права аренды как объекта оценки.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Отчете должен быть представлен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осмотра объекта недвижимости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составленный 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оценщиком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свободной форме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осмотра объект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недвижимости и подписанный им.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рынка объекта оценки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ценообразующих</w:t>
      </w:r>
      <w:proofErr w:type="spellEnd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факторов, а также внешних факторов, влияющих на его стоимость;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стоимости недвижимости оценщик исследует рынок в тех его сегментах, к которым относятся фактическое использование оцениваемого объекта и другие виды использования, необходимые для определения его стоимости.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 исследований определяется оценщиком исходя из принципа достаточности (ФСО № 7).</w:t>
      </w:r>
    </w:p>
    <w:p w:rsidR="002634E0" w:rsidRDefault="00FD07BC" w:rsidP="002634E0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процесса оценки объекта оценки в части применения подхода (подходов) к оценке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отчете должно быть описано обоснование выбора используемых подходов к оценке и методов в рамках каждого из применяемых подходов, приведена последовательность определения стоимости объекта используемых подходов к оценке и методов в рамках каждого из применяемых подходов, приведена последовательность определения стоимости объекта оценки, а также пр</w:t>
      </w:r>
      <w:r w:rsidR="002634E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иведены соответствующие расчеты;</w:t>
      </w:r>
      <w:r w:rsidR="002634E0" w:rsidRPr="0026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34E0" w:rsidRPr="002634E0" w:rsidRDefault="002634E0" w:rsidP="002634E0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</w:t>
      </w:r>
      <w:r w:rsidRPr="002634E0">
        <w:rPr>
          <w:rFonts w:ascii="Times New Roman" w:hAnsi="Times New Roman" w:cs="Times New Roman"/>
          <w:b/>
          <w:sz w:val="28"/>
          <w:szCs w:val="28"/>
        </w:rPr>
        <w:t>д</w:t>
      </w:r>
      <w:r w:rsidRPr="002634E0">
        <w:rPr>
          <w:rFonts w:ascii="Times New Roman" w:hAnsi="Times New Roman" w:cs="Times New Roman"/>
          <w:b/>
          <w:sz w:val="28"/>
          <w:szCs w:val="28"/>
        </w:rPr>
        <w:t>ополнительные требования к Отчету:</w:t>
      </w:r>
      <w:r w:rsidRPr="00263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</w:t>
      </w:r>
      <w:bookmarkStart w:id="0" w:name="_GoBack"/>
      <w:bookmarkEnd w:id="0"/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тчете должно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содержаться / или быть приложено подтверждение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 на О</w:t>
      </w:r>
      <w:r w:rsidRPr="002634E0">
        <w:rPr>
          <w:rFonts w:ascii="Times New Roman" w:hAnsi="Times New Roman" w:cs="Times New Roman"/>
          <w:sz w:val="28"/>
          <w:szCs w:val="28"/>
        </w:rPr>
        <w:t>тчет об оценке положительного экспертного заключения Саморегулируемой организации оценщиков</w:t>
      </w:r>
      <w:r>
        <w:rPr>
          <w:rFonts w:ascii="Times New Roman" w:hAnsi="Times New Roman" w:cs="Times New Roman"/>
          <w:sz w:val="28"/>
          <w:szCs w:val="28"/>
        </w:rPr>
        <w:t>, в которой состоит исполнитель Отчета.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отчету об оценке должны содержаться копии документов, используемые оценщиком и устанавливающие количественные и качественные характеристики объекта оценки, в том числе правоустанавливающие и право</w:t>
      </w:r>
      <w:r w:rsidR="00E11C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устанавливающие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а также документы технической инвентаризации, заключения экспертиз, а также другие документы по объекту оценки (например, фотографии) при их наличии, в случае отсутствия каких-либо документов в ограничительных условиях и допущениях оценщик обязан этот факт отразить.</w:t>
      </w:r>
    </w:p>
    <w:p w:rsidR="00FD07BC" w:rsidRPr="00D05DD1" w:rsidRDefault="00FD07BC" w:rsidP="00D05DD1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Отчету должен быть представлен </w:t>
      </w: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осмотра объекта недвижимости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18D6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составленный оценщиком в свободной форме по результатам осмотра объекта недвижимости и подписанный им.</w:t>
      </w:r>
    </w:p>
    <w:p w:rsidR="00FD07BC" w:rsidRPr="00D05DD1" w:rsidRDefault="004C19B0" w:rsidP="00D05D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200" w:line="240" w:lineRule="auto"/>
        <w:ind w:right="1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</w:t>
      </w:r>
      <w:r w:rsidR="00F0673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4</w:t>
      </w:r>
      <w:r w:rsidR="00C5282B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. 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Требования к описанию в отчете об оценке информации,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FD07BC" w:rsidRPr="00D05D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используемой при проведении оценки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отчета об оценке должны присутствовать ссылки на источники информации либо копии материалов и распечаток, используемых в отчете, позволяющие делать выводы об источнике получения соответствующей информации и дате ее подготовки. В случае, если информация при опубликовании на сайте в информационно-телекоммуникационной сети </w:t>
      </w:r>
      <w:r w:rsidR="00340AE8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40AE8"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обеспечена свободным доступом на дату проведения оценки или после даты проведения оценки либо в будущем возможно изменение этой информации или адреса страницы, на которой она опубликована, либо используется информация, опубликованная не в общедоступном печатном издании, то к отчету об оценке должны быть приложены копии соответствующих материалов.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предоставленные заказчиком, должны быть подписаны уполномоченным на то лицом и заверены в установленном порядке, и к отчету прикладываются их копии.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 качестве информации, существенной для величины определяемой стоимости объекта оценки, используется значение, определяемое экспертным мнением, в отчете об оценке должен быть проведен анализ данного </w:t>
      </w: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значения на соответствие рыночным данным (при наличии рыночной информации).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величина стоимости может быть представлена в виде конкретного числа с округлением по математическим правилам округления либо в виде интервала значений, если такое представление предусмотрено законодательством Российской Федерации или заданием на оценку.</w:t>
      </w:r>
    </w:p>
    <w:p w:rsidR="00FD07BC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не должен содержать опечаток, описок, ошибок и неточностей технического характера, допущенных при его составлении. </w:t>
      </w:r>
    </w:p>
    <w:p w:rsidR="008B513E" w:rsidRPr="00D05DD1" w:rsidRDefault="00FD07BC" w:rsidP="00D05D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Заказчиком опечаток, описок, ошибок и неточностей технического характера в отчете об оценке при проведении мероприятий по приемке услуг по оценке, оценщик обязан их исправить.</w:t>
      </w:r>
    </w:p>
    <w:sectPr w:rsidR="008B513E" w:rsidRPr="00D05DD1" w:rsidSect="00340AE8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3CC" w:rsidRDefault="007613CC" w:rsidP="00FD07BC">
      <w:pPr>
        <w:spacing w:after="0" w:line="240" w:lineRule="auto"/>
      </w:pPr>
      <w:r>
        <w:separator/>
      </w:r>
    </w:p>
  </w:endnote>
  <w:endnote w:type="continuationSeparator" w:id="0">
    <w:p w:rsidR="007613CC" w:rsidRDefault="007613CC" w:rsidP="00FD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8200677"/>
      <w:docPartObj>
        <w:docPartGallery w:val="Page Numbers (Bottom of Page)"/>
        <w:docPartUnique/>
      </w:docPartObj>
    </w:sdtPr>
    <w:sdtEndPr/>
    <w:sdtContent>
      <w:p w:rsidR="00FD07BC" w:rsidRDefault="00FD07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E0">
          <w:rPr>
            <w:noProof/>
          </w:rPr>
          <w:t>6</w:t>
        </w:r>
        <w:r>
          <w:fldChar w:fldCharType="end"/>
        </w:r>
      </w:p>
    </w:sdtContent>
  </w:sdt>
  <w:p w:rsidR="00FD07BC" w:rsidRDefault="00FD0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3CC" w:rsidRDefault="007613CC" w:rsidP="00FD07BC">
      <w:pPr>
        <w:spacing w:after="0" w:line="240" w:lineRule="auto"/>
      </w:pPr>
      <w:r>
        <w:separator/>
      </w:r>
    </w:p>
  </w:footnote>
  <w:footnote w:type="continuationSeparator" w:id="0">
    <w:p w:rsidR="007613CC" w:rsidRDefault="007613CC" w:rsidP="00FD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02C41"/>
    <w:multiLevelType w:val="multilevel"/>
    <w:tmpl w:val="9ED4CE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BC"/>
    <w:rsid w:val="00057CA6"/>
    <w:rsid w:val="00061171"/>
    <w:rsid w:val="000F6C9C"/>
    <w:rsid w:val="002634E0"/>
    <w:rsid w:val="00340AE8"/>
    <w:rsid w:val="00373790"/>
    <w:rsid w:val="003B0808"/>
    <w:rsid w:val="003B1ADC"/>
    <w:rsid w:val="003C18D6"/>
    <w:rsid w:val="004C19B0"/>
    <w:rsid w:val="005175CD"/>
    <w:rsid w:val="005759B4"/>
    <w:rsid w:val="006838D5"/>
    <w:rsid w:val="006E026C"/>
    <w:rsid w:val="00744E14"/>
    <w:rsid w:val="0075264A"/>
    <w:rsid w:val="007613CC"/>
    <w:rsid w:val="007B125A"/>
    <w:rsid w:val="00885E17"/>
    <w:rsid w:val="008E1769"/>
    <w:rsid w:val="00A42E5C"/>
    <w:rsid w:val="00B22E2C"/>
    <w:rsid w:val="00C032FA"/>
    <w:rsid w:val="00C13A7D"/>
    <w:rsid w:val="00C27E7D"/>
    <w:rsid w:val="00C5282B"/>
    <w:rsid w:val="00C6153D"/>
    <w:rsid w:val="00C87BAE"/>
    <w:rsid w:val="00CE2C47"/>
    <w:rsid w:val="00D05DD1"/>
    <w:rsid w:val="00D25AA6"/>
    <w:rsid w:val="00D6697B"/>
    <w:rsid w:val="00D76F2C"/>
    <w:rsid w:val="00DD5020"/>
    <w:rsid w:val="00E11C48"/>
    <w:rsid w:val="00E43F06"/>
    <w:rsid w:val="00EE4CAB"/>
    <w:rsid w:val="00F0673C"/>
    <w:rsid w:val="00FD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8B99"/>
  <w15:chartTrackingRefBased/>
  <w15:docId w15:val="{559DCAD6-10C5-4BF4-90F6-0B032842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Bullet Number,Нумерованый список,lp1,ПАРАГРАФ"/>
    <w:basedOn w:val="a"/>
    <w:link w:val="a4"/>
    <w:uiPriority w:val="34"/>
    <w:qFormat/>
    <w:rsid w:val="00FD07B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Абзац списка Знак"/>
    <w:aliases w:val="Bullet List Знак,FooterText Знак,numbered Знак,Bullet Number Знак,Нумерованый список Знак,lp1 Знак,ПАРАГРАФ Знак"/>
    <w:link w:val="a3"/>
    <w:uiPriority w:val="34"/>
    <w:locked/>
    <w:rsid w:val="00FD07BC"/>
    <w:rPr>
      <w:rFonts w:ascii="Calibri" w:eastAsia="Times New Roman" w:hAnsi="Calibri" w:cs="Times New Roman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D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07BC"/>
  </w:style>
  <w:style w:type="paragraph" w:styleId="a7">
    <w:name w:val="footer"/>
    <w:basedOn w:val="a"/>
    <w:link w:val="a8"/>
    <w:uiPriority w:val="99"/>
    <w:unhideWhenUsed/>
    <w:rsid w:val="00FD0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07BC"/>
  </w:style>
  <w:style w:type="character" w:styleId="a9">
    <w:name w:val="Strong"/>
    <w:basedOn w:val="a0"/>
    <w:uiPriority w:val="22"/>
    <w:qFormat/>
    <w:rsid w:val="00373790"/>
    <w:rPr>
      <w:b/>
      <w:bCs/>
    </w:rPr>
  </w:style>
  <w:style w:type="character" w:styleId="aa">
    <w:name w:val="Hyperlink"/>
    <w:basedOn w:val="a0"/>
    <w:uiPriority w:val="99"/>
    <w:semiHidden/>
    <w:unhideWhenUsed/>
    <w:rsid w:val="00373790"/>
    <w:rPr>
      <w:color w:val="0000FF"/>
      <w:u w:val="single"/>
    </w:rPr>
  </w:style>
  <w:style w:type="paragraph" w:customStyle="1" w:styleId="Default">
    <w:name w:val="Default"/>
    <w:rsid w:val="00263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08FE04A930851ED3CAA2638DD0B08480DA057D14BC830A896DEE253BH4w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6176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Игорь Владимирович</dc:creator>
  <cp:keywords/>
  <dc:description/>
  <cp:lastModifiedBy>Парфенов Игорь Владимирович</cp:lastModifiedBy>
  <cp:revision>6</cp:revision>
  <dcterms:created xsi:type="dcterms:W3CDTF">2026-08-06T08:52:00Z</dcterms:created>
  <dcterms:modified xsi:type="dcterms:W3CDTF">2026-08-12T13:13:00Z</dcterms:modified>
</cp:coreProperties>
</file>