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F8BFA7" w14:textId="2ADD4382" w:rsidR="006715D2" w:rsidRDefault="006715D2" w:rsidP="00291A9E">
      <w:pPr>
        <w:pStyle w:val="3"/>
        <w:shd w:val="clear" w:color="auto" w:fill="FFFFFF"/>
        <w:spacing w:before="0" w:beforeAutospacing="0" w:after="0" w:afterAutospacing="0"/>
        <w:jc w:val="center"/>
        <w:rPr>
          <w:sz w:val="22"/>
          <w:szCs w:val="22"/>
        </w:rPr>
      </w:pPr>
      <w:r>
        <w:rPr>
          <w:sz w:val="22"/>
          <w:szCs w:val="22"/>
        </w:rPr>
        <w:t>ПРОЕКТ</w:t>
      </w:r>
    </w:p>
    <w:p w14:paraId="55D32CDA" w14:textId="1E58541D" w:rsidR="00291A9E" w:rsidRDefault="00FB5418" w:rsidP="00291A9E">
      <w:pPr>
        <w:pStyle w:val="3"/>
        <w:shd w:val="clear" w:color="auto" w:fill="FFFFFF"/>
        <w:spacing w:before="0" w:beforeAutospacing="0" w:after="0" w:afterAutospacing="0"/>
        <w:jc w:val="center"/>
        <w:rPr>
          <w:rFonts w:ascii="Roboto" w:hAnsi="Roboto"/>
          <w:color w:val="334059"/>
        </w:rPr>
      </w:pPr>
      <w:r>
        <w:rPr>
          <w:sz w:val="22"/>
          <w:szCs w:val="22"/>
        </w:rPr>
        <w:t>Договор</w:t>
      </w:r>
      <w:r w:rsidR="006C1215" w:rsidRPr="003C61BC">
        <w:rPr>
          <w:sz w:val="22"/>
          <w:szCs w:val="22"/>
        </w:rPr>
        <w:t xml:space="preserve"> №</w:t>
      </w:r>
      <w:r w:rsidR="00451790" w:rsidRPr="003C61BC">
        <w:rPr>
          <w:sz w:val="22"/>
          <w:szCs w:val="22"/>
        </w:rPr>
        <w:t xml:space="preserve"> </w:t>
      </w:r>
      <w:r w:rsidR="00195D90">
        <w:rPr>
          <w:sz w:val="22"/>
          <w:szCs w:val="22"/>
        </w:rPr>
        <w:t>__________________</w:t>
      </w:r>
    </w:p>
    <w:p w14:paraId="216C7F8A" w14:textId="423CF500" w:rsidR="006C1215" w:rsidRPr="003C61BC" w:rsidRDefault="002138B8" w:rsidP="002138B8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на оказание услуг </w:t>
      </w:r>
      <w:r w:rsidR="0066415A" w:rsidRPr="003C61BC">
        <w:rPr>
          <w:bCs/>
          <w:sz w:val="22"/>
          <w:szCs w:val="22"/>
        </w:rPr>
        <w:t>доступ</w:t>
      </w:r>
      <w:r w:rsidR="0066415A">
        <w:rPr>
          <w:bCs/>
          <w:sz w:val="22"/>
          <w:szCs w:val="22"/>
        </w:rPr>
        <w:t>а</w:t>
      </w:r>
      <w:r w:rsidR="0066415A" w:rsidRPr="003C61BC">
        <w:rPr>
          <w:bCs/>
          <w:sz w:val="22"/>
          <w:szCs w:val="22"/>
        </w:rPr>
        <w:t xml:space="preserve"> к сети спутниковой связи оператора «</w:t>
      </w:r>
      <w:proofErr w:type="spellStart"/>
      <w:r w:rsidR="0066415A" w:rsidRPr="003C61BC">
        <w:rPr>
          <w:bCs/>
          <w:sz w:val="22"/>
          <w:szCs w:val="22"/>
        </w:rPr>
        <w:t>Иридиум</w:t>
      </w:r>
      <w:proofErr w:type="spellEnd"/>
      <w:r w:rsidR="0066415A" w:rsidRPr="003C61BC">
        <w:rPr>
          <w:bCs/>
          <w:sz w:val="22"/>
          <w:szCs w:val="22"/>
        </w:rPr>
        <w:t>»</w:t>
      </w:r>
    </w:p>
    <w:p w14:paraId="5A658A87" w14:textId="77777777" w:rsidR="006C1215" w:rsidRPr="003C61BC" w:rsidRDefault="006C1215" w:rsidP="005C08C5">
      <w:pPr>
        <w:jc w:val="both"/>
        <w:rPr>
          <w:sz w:val="22"/>
          <w:szCs w:val="22"/>
        </w:rPr>
      </w:pPr>
    </w:p>
    <w:p w14:paraId="04803C22" w14:textId="77777777" w:rsidR="006C1215" w:rsidRPr="003C61BC" w:rsidRDefault="006C1215" w:rsidP="00291A9E">
      <w:pPr>
        <w:jc w:val="center"/>
        <w:rPr>
          <w:sz w:val="22"/>
          <w:szCs w:val="22"/>
        </w:rPr>
      </w:pPr>
    </w:p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6379"/>
        <w:gridCol w:w="3191"/>
      </w:tblGrid>
      <w:tr w:rsidR="00FB5418" w:rsidRPr="00FB5418" w14:paraId="52B2CC35" w14:textId="77777777" w:rsidTr="00FE7420">
        <w:tc>
          <w:tcPr>
            <w:tcW w:w="3333" w:type="pct"/>
            <w:tcBorders>
              <w:top w:val="nil"/>
              <w:left w:val="nil"/>
              <w:bottom w:val="nil"/>
              <w:right w:val="nil"/>
            </w:tcBorders>
          </w:tcPr>
          <w:p w14:paraId="468F84B8" w14:textId="77777777" w:rsidR="00FB5418" w:rsidRPr="00FB5418" w:rsidRDefault="00291A9E" w:rsidP="00291A9E">
            <w:pPr>
              <w:pStyle w:val="af5"/>
              <w:ind w:lef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 xml:space="preserve">п. Борок, Некоузский р-он, </w:t>
            </w:r>
            <w:proofErr w:type="gramStart"/>
            <w:r>
              <w:rPr>
                <w:rFonts w:ascii="Times New Roman" w:hAnsi="Times New Roman" w:cs="Times New Roman"/>
              </w:rPr>
              <w:t>Ярославская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обл.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 w14:paraId="0AE372AB" w14:textId="6DB8947B" w:rsidR="00FB5418" w:rsidRPr="00FB5418" w:rsidRDefault="00291A9E" w:rsidP="00291A9E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61BC">
              <w:rPr>
                <w:sz w:val="22"/>
                <w:szCs w:val="22"/>
              </w:rPr>
              <w:t>«____»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u w:val="single"/>
              </w:rPr>
              <w:t xml:space="preserve">июня </w:t>
            </w:r>
            <w:r w:rsidR="00971BAC">
              <w:rPr>
                <w:sz w:val="22"/>
                <w:szCs w:val="22"/>
              </w:rPr>
              <w:t>2026</w:t>
            </w:r>
            <w:r w:rsidRPr="003C61BC">
              <w:rPr>
                <w:sz w:val="22"/>
                <w:szCs w:val="22"/>
              </w:rPr>
              <w:t xml:space="preserve"> г.</w:t>
            </w:r>
          </w:p>
        </w:tc>
      </w:tr>
    </w:tbl>
    <w:p w14:paraId="3050EF09" w14:textId="77777777" w:rsidR="00FB5418" w:rsidRPr="00FB5418" w:rsidRDefault="00FB5418" w:rsidP="00FB5418">
      <w:pPr>
        <w:jc w:val="both"/>
        <w:rPr>
          <w:sz w:val="22"/>
          <w:szCs w:val="22"/>
        </w:rPr>
      </w:pPr>
    </w:p>
    <w:p w14:paraId="17BFDBFD" w14:textId="77777777" w:rsidR="00F97119" w:rsidRPr="006C3B33" w:rsidRDefault="00F97119" w:rsidP="006C3B33">
      <w:pPr>
        <w:ind w:firstLine="709"/>
        <w:jc w:val="both"/>
        <w:rPr>
          <w:sz w:val="22"/>
          <w:szCs w:val="22"/>
        </w:rPr>
      </w:pPr>
      <w:r w:rsidRPr="006C3B33">
        <w:rPr>
          <w:b/>
          <w:sz w:val="22"/>
          <w:szCs w:val="22"/>
        </w:rPr>
        <w:t>Федеральное государственное бюджетное учреждение науки Институт биологии внутренних вод им. И.Д. Папанина Российской академии наук (далее ИБВВ РАН)</w:t>
      </w:r>
      <w:r w:rsidRPr="006C3B33">
        <w:rPr>
          <w:sz w:val="22"/>
          <w:szCs w:val="22"/>
        </w:rPr>
        <w:t xml:space="preserve">  в лице [</w:t>
      </w:r>
      <w:r w:rsidRPr="006C3B33">
        <w:rPr>
          <w:rStyle w:val="af3"/>
          <w:bCs/>
          <w:sz w:val="22"/>
          <w:szCs w:val="22"/>
        </w:rPr>
        <w:t>должность, Ф. И. О.</w:t>
      </w:r>
      <w:r w:rsidRPr="006C3B33">
        <w:rPr>
          <w:sz w:val="22"/>
          <w:szCs w:val="22"/>
        </w:rPr>
        <w:t>], действующего на основании [</w:t>
      </w:r>
      <w:r w:rsidRPr="006C3B33">
        <w:rPr>
          <w:rStyle w:val="af3"/>
          <w:bCs/>
          <w:sz w:val="22"/>
          <w:szCs w:val="22"/>
        </w:rPr>
        <w:t>наименование документа, подтверждающего полномочия</w:t>
      </w:r>
      <w:r w:rsidRPr="006C3B33">
        <w:rPr>
          <w:sz w:val="22"/>
          <w:szCs w:val="22"/>
        </w:rPr>
        <w:t>]/[</w:t>
      </w:r>
      <w:r w:rsidRPr="006C3B33">
        <w:rPr>
          <w:rStyle w:val="af3"/>
          <w:bCs/>
          <w:sz w:val="22"/>
          <w:szCs w:val="22"/>
        </w:rPr>
        <w:t>Фамилия, имя, отчество (при наличии)</w:t>
      </w:r>
      <w:r w:rsidRPr="006C3B33">
        <w:rPr>
          <w:sz w:val="22"/>
          <w:szCs w:val="22"/>
        </w:rPr>
        <w:t>] [</w:t>
      </w:r>
      <w:r w:rsidRPr="006C3B33">
        <w:rPr>
          <w:rStyle w:val="af3"/>
          <w:bCs/>
          <w:sz w:val="22"/>
          <w:szCs w:val="22"/>
        </w:rPr>
        <w:t>число, месяц, год</w:t>
      </w:r>
      <w:r w:rsidRPr="006C3B33">
        <w:rPr>
          <w:sz w:val="22"/>
          <w:szCs w:val="22"/>
        </w:rPr>
        <w:t>] года рождения, именуемо</w:t>
      </w:r>
      <w:proofErr w:type="gramStart"/>
      <w:r w:rsidRPr="006C3B33">
        <w:rPr>
          <w:sz w:val="22"/>
          <w:szCs w:val="22"/>
        </w:rPr>
        <w:t>е(</w:t>
      </w:r>
      <w:proofErr w:type="spellStart"/>
      <w:proofErr w:type="gramEnd"/>
      <w:r w:rsidRPr="006C3B33">
        <w:rPr>
          <w:sz w:val="22"/>
          <w:szCs w:val="22"/>
        </w:rPr>
        <w:t>ый</w:t>
      </w:r>
      <w:proofErr w:type="spellEnd"/>
      <w:r w:rsidRPr="006C3B33">
        <w:rPr>
          <w:sz w:val="22"/>
          <w:szCs w:val="22"/>
        </w:rPr>
        <w:t>/</w:t>
      </w:r>
      <w:proofErr w:type="spellStart"/>
      <w:r w:rsidRPr="006C3B33">
        <w:rPr>
          <w:sz w:val="22"/>
          <w:szCs w:val="22"/>
        </w:rPr>
        <w:t>ая</w:t>
      </w:r>
      <w:proofErr w:type="spellEnd"/>
      <w:r w:rsidRPr="006C3B33">
        <w:rPr>
          <w:sz w:val="22"/>
          <w:szCs w:val="22"/>
        </w:rPr>
        <w:t>) в дальнейшем "Заказчик", с одной стороны и</w:t>
      </w:r>
    </w:p>
    <w:p w14:paraId="366730CF" w14:textId="77777777" w:rsidR="00F97119" w:rsidRPr="006C3B33" w:rsidRDefault="00F97119" w:rsidP="006C3B33">
      <w:pPr>
        <w:ind w:firstLine="709"/>
        <w:jc w:val="both"/>
        <w:rPr>
          <w:sz w:val="22"/>
          <w:szCs w:val="22"/>
        </w:rPr>
      </w:pPr>
      <w:r w:rsidRPr="006C3B33">
        <w:rPr>
          <w:sz w:val="22"/>
          <w:szCs w:val="22"/>
        </w:rPr>
        <w:t>[</w:t>
      </w:r>
      <w:r w:rsidRPr="006C3B33">
        <w:rPr>
          <w:rStyle w:val="af3"/>
          <w:bCs/>
          <w:sz w:val="22"/>
          <w:szCs w:val="22"/>
        </w:rPr>
        <w:t>Наименование юридического лица</w:t>
      </w:r>
      <w:r w:rsidRPr="006C3B33">
        <w:rPr>
          <w:sz w:val="22"/>
          <w:szCs w:val="22"/>
        </w:rPr>
        <w:t>] в лице [</w:t>
      </w:r>
      <w:r w:rsidRPr="006C3B33">
        <w:rPr>
          <w:rStyle w:val="af3"/>
          <w:bCs/>
          <w:sz w:val="22"/>
          <w:szCs w:val="22"/>
        </w:rPr>
        <w:t>должность, Ф. И. О.</w:t>
      </w:r>
      <w:r w:rsidRPr="006C3B33">
        <w:rPr>
          <w:sz w:val="22"/>
          <w:szCs w:val="22"/>
        </w:rPr>
        <w:t>], действующего на основании [</w:t>
      </w:r>
      <w:r w:rsidRPr="006C3B33">
        <w:rPr>
          <w:rStyle w:val="af3"/>
          <w:bCs/>
          <w:sz w:val="22"/>
          <w:szCs w:val="22"/>
        </w:rPr>
        <w:t>наименование документа, подтверждающего полномочия</w:t>
      </w:r>
      <w:r w:rsidRPr="006C3B33">
        <w:rPr>
          <w:sz w:val="22"/>
          <w:szCs w:val="22"/>
        </w:rPr>
        <w:t>]/[</w:t>
      </w:r>
      <w:r w:rsidRPr="006C3B33">
        <w:rPr>
          <w:rStyle w:val="af3"/>
          <w:bCs/>
          <w:sz w:val="22"/>
          <w:szCs w:val="22"/>
        </w:rPr>
        <w:t>Фамилия, имя, отчество (при наличии)</w:t>
      </w:r>
      <w:r w:rsidRPr="006C3B33">
        <w:rPr>
          <w:sz w:val="22"/>
          <w:szCs w:val="22"/>
        </w:rPr>
        <w:t>] [</w:t>
      </w:r>
      <w:r w:rsidRPr="006C3B33">
        <w:rPr>
          <w:rStyle w:val="af3"/>
          <w:bCs/>
          <w:sz w:val="22"/>
          <w:szCs w:val="22"/>
        </w:rPr>
        <w:t>число, месяц, год</w:t>
      </w:r>
      <w:r w:rsidRPr="006C3B33">
        <w:rPr>
          <w:sz w:val="22"/>
          <w:szCs w:val="22"/>
        </w:rPr>
        <w:t>] года рождения, именуемо</w:t>
      </w:r>
      <w:proofErr w:type="gramStart"/>
      <w:r w:rsidRPr="006C3B33">
        <w:rPr>
          <w:sz w:val="22"/>
          <w:szCs w:val="22"/>
        </w:rPr>
        <w:t>е(</w:t>
      </w:r>
      <w:proofErr w:type="spellStart"/>
      <w:proofErr w:type="gramEnd"/>
      <w:r w:rsidRPr="006C3B33">
        <w:rPr>
          <w:sz w:val="22"/>
          <w:szCs w:val="22"/>
        </w:rPr>
        <w:t>ый</w:t>
      </w:r>
      <w:proofErr w:type="spellEnd"/>
      <w:r w:rsidRPr="006C3B33">
        <w:rPr>
          <w:sz w:val="22"/>
          <w:szCs w:val="22"/>
        </w:rPr>
        <w:t>/</w:t>
      </w:r>
      <w:proofErr w:type="spellStart"/>
      <w:r w:rsidRPr="006C3B33">
        <w:rPr>
          <w:sz w:val="22"/>
          <w:szCs w:val="22"/>
        </w:rPr>
        <w:t>ая</w:t>
      </w:r>
      <w:proofErr w:type="spellEnd"/>
      <w:r w:rsidRPr="006C3B33">
        <w:rPr>
          <w:sz w:val="22"/>
          <w:szCs w:val="22"/>
        </w:rPr>
        <w:t>) в дальнейшем "Исполнитель", с другой стороны, а вместе именуемые "Стороны", заключили договор о нижеследующем:</w:t>
      </w:r>
    </w:p>
    <w:p w14:paraId="72ADB48F" w14:textId="77777777" w:rsidR="002D73DA" w:rsidRPr="003C61BC" w:rsidRDefault="002D73DA" w:rsidP="00F97119">
      <w:pPr>
        <w:ind w:firstLine="709"/>
        <w:jc w:val="both"/>
        <w:rPr>
          <w:sz w:val="22"/>
          <w:szCs w:val="22"/>
        </w:rPr>
      </w:pPr>
    </w:p>
    <w:p w14:paraId="0CF4CE69" w14:textId="77777777" w:rsidR="006C1215" w:rsidRDefault="00932DFC" w:rsidP="00FB5418">
      <w:pPr>
        <w:ind w:left="567"/>
        <w:jc w:val="center"/>
        <w:rPr>
          <w:b/>
          <w:caps/>
          <w:sz w:val="22"/>
          <w:szCs w:val="22"/>
        </w:rPr>
      </w:pPr>
      <w:r w:rsidRPr="003C61BC">
        <w:rPr>
          <w:b/>
          <w:caps/>
          <w:sz w:val="22"/>
          <w:szCs w:val="22"/>
        </w:rPr>
        <w:t>1.</w:t>
      </w:r>
      <w:r w:rsidR="006C1215" w:rsidRPr="003C61BC">
        <w:rPr>
          <w:b/>
          <w:caps/>
          <w:sz w:val="22"/>
          <w:szCs w:val="22"/>
        </w:rPr>
        <w:t xml:space="preserve">Предмет </w:t>
      </w:r>
      <w:r w:rsidR="00FB5418">
        <w:rPr>
          <w:b/>
          <w:caps/>
          <w:sz w:val="22"/>
          <w:szCs w:val="22"/>
        </w:rPr>
        <w:t>Договора</w:t>
      </w:r>
    </w:p>
    <w:p w14:paraId="269F3A62" w14:textId="77777777" w:rsidR="00FB5418" w:rsidRPr="00FB5418" w:rsidRDefault="00FB5418" w:rsidP="00FB5418">
      <w:pPr>
        <w:ind w:firstLine="709"/>
        <w:contextualSpacing/>
        <w:jc w:val="both"/>
        <w:rPr>
          <w:sz w:val="22"/>
          <w:szCs w:val="22"/>
        </w:rPr>
      </w:pPr>
      <w:r w:rsidRPr="00FB5418">
        <w:rPr>
          <w:sz w:val="22"/>
          <w:szCs w:val="22"/>
        </w:rPr>
        <w:t>1.1.Настоящий договор заключен путем осуществления закупки у единственного поставщика в соответствии с пунктом 5 части 1 статьи 93 Федерального закона от 5 апреля 2013 г. N 44-ФЗ "О контрактной системе в сфере закупок товаров, работ, услуг для обеспечения государственных и муниципальных нужд".</w:t>
      </w:r>
    </w:p>
    <w:p w14:paraId="458F89D5" w14:textId="138C8297" w:rsidR="00CA3D00" w:rsidRPr="003C61BC" w:rsidRDefault="006C1215" w:rsidP="005C08C5">
      <w:pPr>
        <w:ind w:firstLine="567"/>
        <w:jc w:val="both"/>
        <w:rPr>
          <w:bCs/>
          <w:sz w:val="22"/>
          <w:szCs w:val="22"/>
        </w:rPr>
      </w:pPr>
      <w:r w:rsidRPr="003C61BC">
        <w:rPr>
          <w:bCs/>
          <w:sz w:val="22"/>
          <w:szCs w:val="22"/>
        </w:rPr>
        <w:t>1.</w:t>
      </w:r>
      <w:r w:rsidR="00FB5418">
        <w:rPr>
          <w:bCs/>
          <w:sz w:val="22"/>
          <w:szCs w:val="22"/>
        </w:rPr>
        <w:t>2</w:t>
      </w:r>
      <w:r w:rsidRPr="003C61BC">
        <w:rPr>
          <w:bCs/>
          <w:sz w:val="22"/>
          <w:szCs w:val="22"/>
        </w:rPr>
        <w:t xml:space="preserve">. </w:t>
      </w:r>
      <w:proofErr w:type="gramStart"/>
      <w:r w:rsidRPr="003C61BC">
        <w:rPr>
          <w:bCs/>
          <w:sz w:val="22"/>
          <w:szCs w:val="22"/>
        </w:rPr>
        <w:t>Исполнитель,</w:t>
      </w:r>
      <w:r w:rsidR="00D82A8B" w:rsidRPr="003C61BC">
        <w:rPr>
          <w:bCs/>
          <w:sz w:val="22"/>
          <w:szCs w:val="22"/>
        </w:rPr>
        <w:t xml:space="preserve"> действующий на основании агентского договора №</w:t>
      </w:r>
      <w:r w:rsidR="006C3B33">
        <w:rPr>
          <w:bCs/>
          <w:sz w:val="22"/>
          <w:szCs w:val="22"/>
        </w:rPr>
        <w:t>_____</w:t>
      </w:r>
      <w:r w:rsidR="00D82A8B" w:rsidRPr="003C61BC">
        <w:rPr>
          <w:bCs/>
          <w:sz w:val="22"/>
          <w:szCs w:val="22"/>
        </w:rPr>
        <w:t xml:space="preserve">от </w:t>
      </w:r>
      <w:r w:rsidR="006C3B33">
        <w:rPr>
          <w:bCs/>
          <w:sz w:val="22"/>
          <w:szCs w:val="22"/>
        </w:rPr>
        <w:t>_____</w:t>
      </w:r>
      <w:r w:rsidR="00D82A8B" w:rsidRPr="003C61BC">
        <w:rPr>
          <w:bCs/>
          <w:sz w:val="22"/>
          <w:szCs w:val="22"/>
        </w:rPr>
        <w:t xml:space="preserve"> 20</w:t>
      </w:r>
      <w:r w:rsidR="006C3B33">
        <w:rPr>
          <w:bCs/>
          <w:sz w:val="22"/>
          <w:szCs w:val="22"/>
        </w:rPr>
        <w:t>__</w:t>
      </w:r>
      <w:r w:rsidR="00D82A8B" w:rsidRPr="003C61BC">
        <w:rPr>
          <w:bCs/>
          <w:sz w:val="22"/>
          <w:szCs w:val="22"/>
        </w:rPr>
        <w:t xml:space="preserve"> года</w:t>
      </w:r>
      <w:r w:rsidR="00074BB1" w:rsidRPr="003C61BC">
        <w:rPr>
          <w:bCs/>
          <w:sz w:val="22"/>
          <w:szCs w:val="22"/>
        </w:rPr>
        <w:t xml:space="preserve"> </w:t>
      </w:r>
      <w:r w:rsidRPr="003C61BC">
        <w:rPr>
          <w:bCs/>
          <w:sz w:val="22"/>
          <w:szCs w:val="22"/>
        </w:rPr>
        <w:t>обязуется</w:t>
      </w:r>
      <w:proofErr w:type="gramEnd"/>
      <w:r w:rsidRPr="003C61BC">
        <w:rPr>
          <w:bCs/>
          <w:sz w:val="22"/>
          <w:szCs w:val="22"/>
        </w:rPr>
        <w:t xml:space="preserve"> </w:t>
      </w:r>
      <w:r w:rsidR="00375A79" w:rsidRPr="003C61BC">
        <w:rPr>
          <w:bCs/>
          <w:sz w:val="22"/>
          <w:szCs w:val="22"/>
        </w:rPr>
        <w:t>организовать</w:t>
      </w:r>
      <w:r w:rsidR="00E45105" w:rsidRPr="003C61BC">
        <w:rPr>
          <w:bCs/>
          <w:sz w:val="22"/>
          <w:szCs w:val="22"/>
        </w:rPr>
        <w:t xml:space="preserve"> </w:t>
      </w:r>
      <w:r w:rsidRPr="003C61BC">
        <w:rPr>
          <w:bCs/>
          <w:sz w:val="22"/>
          <w:szCs w:val="22"/>
        </w:rPr>
        <w:t>Заказчику</w:t>
      </w:r>
      <w:r w:rsidR="00E45105" w:rsidRPr="003C61BC">
        <w:rPr>
          <w:bCs/>
          <w:sz w:val="22"/>
          <w:szCs w:val="22"/>
        </w:rPr>
        <w:t xml:space="preserve"> доступ к </w:t>
      </w:r>
      <w:r w:rsidR="00E27674" w:rsidRPr="003C61BC">
        <w:rPr>
          <w:bCs/>
          <w:sz w:val="22"/>
          <w:szCs w:val="22"/>
        </w:rPr>
        <w:t>с</w:t>
      </w:r>
      <w:r w:rsidRPr="003C61BC">
        <w:rPr>
          <w:bCs/>
          <w:sz w:val="22"/>
          <w:szCs w:val="22"/>
        </w:rPr>
        <w:t xml:space="preserve">ети спутниковой связи </w:t>
      </w:r>
      <w:r w:rsidR="00FD35DD" w:rsidRPr="003C61BC">
        <w:rPr>
          <w:bCs/>
          <w:sz w:val="22"/>
          <w:szCs w:val="22"/>
        </w:rPr>
        <w:t xml:space="preserve">оператора </w:t>
      </w:r>
      <w:r w:rsidRPr="003C61BC">
        <w:rPr>
          <w:bCs/>
          <w:sz w:val="22"/>
          <w:szCs w:val="22"/>
        </w:rPr>
        <w:t>«</w:t>
      </w:r>
      <w:proofErr w:type="spellStart"/>
      <w:r w:rsidRPr="003C61BC">
        <w:rPr>
          <w:bCs/>
          <w:sz w:val="22"/>
          <w:szCs w:val="22"/>
        </w:rPr>
        <w:t>Иридиум</w:t>
      </w:r>
      <w:proofErr w:type="spellEnd"/>
      <w:r w:rsidRPr="003C61BC">
        <w:rPr>
          <w:bCs/>
          <w:sz w:val="22"/>
          <w:szCs w:val="22"/>
        </w:rPr>
        <w:t>»,</w:t>
      </w:r>
      <w:r w:rsidR="00EF38DB" w:rsidRPr="003C61BC">
        <w:rPr>
          <w:bCs/>
          <w:sz w:val="22"/>
          <w:szCs w:val="22"/>
        </w:rPr>
        <w:t xml:space="preserve"> в соответствии с Приложением №1 (Перечень и порядок оказания услуг), являющимся неотъемлемой часть</w:t>
      </w:r>
      <w:r w:rsidR="005B5FAB" w:rsidRPr="003C61BC">
        <w:rPr>
          <w:bCs/>
          <w:sz w:val="22"/>
          <w:szCs w:val="22"/>
        </w:rPr>
        <w:t>ю</w:t>
      </w:r>
      <w:r w:rsidR="00EF38DB" w:rsidRPr="003C61BC">
        <w:rPr>
          <w:bCs/>
          <w:sz w:val="22"/>
          <w:szCs w:val="22"/>
        </w:rPr>
        <w:t xml:space="preserve"> настоящего контракта,</w:t>
      </w:r>
      <w:r w:rsidRPr="003C61BC">
        <w:rPr>
          <w:bCs/>
          <w:sz w:val="22"/>
          <w:szCs w:val="22"/>
        </w:rPr>
        <w:t xml:space="preserve"> а Заказчик обязуется принять и </w:t>
      </w:r>
      <w:r w:rsidR="002A5F0A" w:rsidRPr="003C61BC">
        <w:rPr>
          <w:bCs/>
          <w:sz w:val="22"/>
          <w:szCs w:val="22"/>
        </w:rPr>
        <w:t xml:space="preserve">оплатить Услуги, в порядке и на </w:t>
      </w:r>
      <w:r w:rsidRPr="003C61BC">
        <w:rPr>
          <w:bCs/>
          <w:sz w:val="22"/>
          <w:szCs w:val="22"/>
        </w:rPr>
        <w:t>условиях</w:t>
      </w:r>
      <w:r w:rsidR="008E5832" w:rsidRPr="003C61BC">
        <w:rPr>
          <w:bCs/>
          <w:sz w:val="22"/>
          <w:szCs w:val="22"/>
        </w:rPr>
        <w:t>,</w:t>
      </w:r>
      <w:r w:rsidRPr="003C61BC">
        <w:rPr>
          <w:bCs/>
          <w:sz w:val="22"/>
          <w:szCs w:val="22"/>
        </w:rPr>
        <w:t xml:space="preserve"> предусмотренных настоящим Контрактом.</w:t>
      </w:r>
    </w:p>
    <w:p w14:paraId="2EA78E1E" w14:textId="77777777" w:rsidR="00EF38DB" w:rsidRPr="003C61BC" w:rsidRDefault="00EF38DB" w:rsidP="005C08C5">
      <w:pPr>
        <w:ind w:firstLine="567"/>
        <w:jc w:val="both"/>
        <w:rPr>
          <w:bCs/>
          <w:sz w:val="22"/>
          <w:szCs w:val="22"/>
        </w:rPr>
      </w:pPr>
      <w:r w:rsidRPr="003C61BC">
        <w:rPr>
          <w:bCs/>
          <w:sz w:val="22"/>
          <w:szCs w:val="22"/>
        </w:rPr>
        <w:t>1.</w:t>
      </w:r>
      <w:r w:rsidR="00FB5418">
        <w:rPr>
          <w:bCs/>
          <w:sz w:val="22"/>
          <w:szCs w:val="22"/>
        </w:rPr>
        <w:t>3</w:t>
      </w:r>
      <w:r w:rsidRPr="003C61BC">
        <w:rPr>
          <w:bCs/>
          <w:sz w:val="22"/>
          <w:szCs w:val="22"/>
        </w:rPr>
        <w:t xml:space="preserve">. Срок </w:t>
      </w:r>
      <w:r w:rsidR="00E06E10" w:rsidRPr="003C61BC">
        <w:rPr>
          <w:bCs/>
          <w:sz w:val="22"/>
          <w:szCs w:val="22"/>
        </w:rPr>
        <w:t xml:space="preserve">действия пакета услуг составляет </w:t>
      </w:r>
      <w:r w:rsidR="00D46B66" w:rsidRPr="003C61BC">
        <w:rPr>
          <w:bCs/>
          <w:sz w:val="22"/>
          <w:szCs w:val="22"/>
        </w:rPr>
        <w:t xml:space="preserve">не менее </w:t>
      </w:r>
      <w:r w:rsidR="00CC6B3D">
        <w:rPr>
          <w:bCs/>
          <w:sz w:val="22"/>
          <w:szCs w:val="22"/>
        </w:rPr>
        <w:t>60 дней</w:t>
      </w:r>
      <w:r w:rsidR="00E06E10" w:rsidRPr="003C61BC">
        <w:rPr>
          <w:bCs/>
          <w:sz w:val="22"/>
          <w:szCs w:val="22"/>
        </w:rPr>
        <w:t xml:space="preserve"> со дня его активации</w:t>
      </w:r>
      <w:r w:rsidR="00B0695D" w:rsidRPr="003C61BC">
        <w:rPr>
          <w:bCs/>
          <w:sz w:val="22"/>
          <w:szCs w:val="22"/>
        </w:rPr>
        <w:t>.</w:t>
      </w:r>
    </w:p>
    <w:p w14:paraId="6D03D14A" w14:textId="77777777" w:rsidR="006C1215" w:rsidRPr="003C61BC" w:rsidRDefault="006C1215" w:rsidP="005C08C5">
      <w:pPr>
        <w:ind w:firstLine="567"/>
        <w:jc w:val="both"/>
        <w:rPr>
          <w:caps/>
          <w:sz w:val="22"/>
          <w:szCs w:val="22"/>
        </w:rPr>
      </w:pPr>
    </w:p>
    <w:p w14:paraId="4680ED28" w14:textId="77777777" w:rsidR="006C1215" w:rsidRPr="003C61BC" w:rsidRDefault="006C4A92" w:rsidP="005C08C5">
      <w:pPr>
        <w:ind w:left="567"/>
        <w:rPr>
          <w:b/>
          <w:caps/>
          <w:sz w:val="22"/>
          <w:szCs w:val="22"/>
        </w:rPr>
      </w:pPr>
      <w:r w:rsidRPr="003C61BC">
        <w:rPr>
          <w:b/>
          <w:caps/>
          <w:sz w:val="22"/>
          <w:szCs w:val="22"/>
        </w:rPr>
        <w:t xml:space="preserve">                             2. </w:t>
      </w:r>
      <w:r w:rsidR="006C1215" w:rsidRPr="003C61BC">
        <w:rPr>
          <w:b/>
          <w:caps/>
          <w:sz w:val="22"/>
          <w:szCs w:val="22"/>
        </w:rPr>
        <w:t xml:space="preserve">цена </w:t>
      </w:r>
      <w:r w:rsidR="007666B1">
        <w:rPr>
          <w:b/>
          <w:caps/>
          <w:sz w:val="22"/>
          <w:szCs w:val="22"/>
        </w:rPr>
        <w:t>ДОГОВОРА</w:t>
      </w:r>
      <w:r w:rsidR="006C1215" w:rsidRPr="003C61BC">
        <w:rPr>
          <w:b/>
          <w:caps/>
          <w:sz w:val="22"/>
          <w:szCs w:val="22"/>
        </w:rPr>
        <w:t xml:space="preserve"> и порядок расчетов</w:t>
      </w:r>
    </w:p>
    <w:p w14:paraId="14756B48" w14:textId="77777777" w:rsidR="006C3B33" w:rsidRDefault="006C1215" w:rsidP="00FB5418">
      <w:pPr>
        <w:ind w:firstLine="709"/>
        <w:contextualSpacing/>
        <w:jc w:val="both"/>
      </w:pPr>
      <w:r w:rsidRPr="003C61BC">
        <w:rPr>
          <w:caps/>
          <w:sz w:val="22"/>
          <w:szCs w:val="22"/>
        </w:rPr>
        <w:t xml:space="preserve">2.1. </w:t>
      </w:r>
      <w:r w:rsidR="006C3B33" w:rsidRPr="006C3B33">
        <w:rPr>
          <w:sz w:val="22"/>
          <w:szCs w:val="22"/>
        </w:rPr>
        <w:t>Стоимость оказываемых услуг по настоящему договору составляет [</w:t>
      </w:r>
      <w:r w:rsidR="006C3B33" w:rsidRPr="006C3B33">
        <w:rPr>
          <w:rStyle w:val="af3"/>
          <w:bCs/>
          <w:sz w:val="22"/>
          <w:szCs w:val="22"/>
        </w:rPr>
        <w:t>сумма цифрами и прописью</w:t>
      </w:r>
      <w:r w:rsidR="006C3B33" w:rsidRPr="006C3B33">
        <w:rPr>
          <w:sz w:val="22"/>
          <w:szCs w:val="22"/>
        </w:rPr>
        <w:t>] рублей.</w:t>
      </w:r>
      <w:r w:rsidR="006C3B33">
        <w:t xml:space="preserve"> </w:t>
      </w:r>
    </w:p>
    <w:p w14:paraId="5B16F950" w14:textId="77A16745" w:rsidR="00FB5418" w:rsidRPr="00FB5418" w:rsidRDefault="00FA2AD5" w:rsidP="00FB5418">
      <w:pPr>
        <w:ind w:firstLine="709"/>
        <w:contextualSpacing/>
        <w:jc w:val="both"/>
        <w:rPr>
          <w:i/>
          <w:snapToGrid w:val="0"/>
          <w:sz w:val="22"/>
          <w:szCs w:val="22"/>
        </w:rPr>
      </w:pPr>
      <w:r>
        <w:rPr>
          <w:sz w:val="22"/>
          <w:szCs w:val="22"/>
        </w:rPr>
        <w:t xml:space="preserve">Цена договора является твердой </w:t>
      </w:r>
      <w:r w:rsidRPr="003C61BC">
        <w:rPr>
          <w:w w:val="101"/>
          <w:sz w:val="22"/>
          <w:szCs w:val="22"/>
        </w:rPr>
        <w:t>и</w:t>
      </w:r>
      <w:r w:rsidRPr="003C61BC">
        <w:rPr>
          <w:sz w:val="22"/>
          <w:szCs w:val="22"/>
        </w:rPr>
        <w:t xml:space="preserve"> указывается с учетом всех налогов, сборов и других обязательных платежей, предусмотренных законодательством Российской Федерации, а также иных расходов и затрат, связанных с выполнением условий настоящего</w:t>
      </w:r>
      <w:r>
        <w:rPr>
          <w:sz w:val="22"/>
          <w:szCs w:val="22"/>
        </w:rPr>
        <w:t xml:space="preserve"> договора.</w:t>
      </w:r>
      <w:r w:rsidR="00FB5418" w:rsidRPr="00FB5418">
        <w:rPr>
          <w:i/>
          <w:snapToGrid w:val="0"/>
          <w:sz w:val="22"/>
          <w:szCs w:val="22"/>
        </w:rPr>
        <w:t xml:space="preserve"> </w:t>
      </w:r>
    </w:p>
    <w:p w14:paraId="1B674D7A" w14:textId="77777777" w:rsidR="005B5FAB" w:rsidRPr="003C61BC" w:rsidRDefault="005B5FAB" w:rsidP="00B0695D">
      <w:pPr>
        <w:ind w:firstLine="567"/>
        <w:jc w:val="both"/>
        <w:rPr>
          <w:sz w:val="22"/>
          <w:szCs w:val="22"/>
        </w:rPr>
      </w:pPr>
      <w:r w:rsidRPr="003C61BC">
        <w:rPr>
          <w:sz w:val="22"/>
          <w:szCs w:val="22"/>
        </w:rPr>
        <w:t xml:space="preserve">2.2. </w:t>
      </w:r>
      <w:proofErr w:type="gramStart"/>
      <w:r w:rsidRPr="003C61BC">
        <w:rPr>
          <w:sz w:val="22"/>
          <w:szCs w:val="22"/>
        </w:rPr>
        <w:t xml:space="preserve">В соответствии с ч.13 ст. 34 Федерального закона от 05 апреля 2013г. № 44-ФЗ «О контрактной системе в сфере закупок товаров, работ, услуг для обеспечения государственных и муниципальных нужд», цена </w:t>
      </w:r>
      <w:r w:rsidR="00EC3B81">
        <w:rPr>
          <w:sz w:val="22"/>
          <w:szCs w:val="22"/>
        </w:rPr>
        <w:t>Договора</w:t>
      </w:r>
      <w:r w:rsidRPr="003C61BC">
        <w:rPr>
          <w:sz w:val="22"/>
          <w:szCs w:val="22"/>
        </w:rPr>
        <w:t xml:space="preserve"> подлежит уменьшению на размер налогов, сборов и иных обязательных платежей в бюджеты бюджетной системы Российской Федерации, связанных с оплатой  </w:t>
      </w:r>
      <w:r w:rsidR="00EC3B81">
        <w:rPr>
          <w:sz w:val="22"/>
          <w:szCs w:val="22"/>
        </w:rPr>
        <w:t>Договора</w:t>
      </w:r>
      <w:r w:rsidRPr="003C61BC">
        <w:rPr>
          <w:sz w:val="22"/>
          <w:szCs w:val="22"/>
        </w:rPr>
        <w:t>, если в соответствии с законодательством Российской Федерации о налогах</w:t>
      </w:r>
      <w:proofErr w:type="gramEnd"/>
      <w:r w:rsidRPr="003C61BC">
        <w:rPr>
          <w:sz w:val="22"/>
          <w:szCs w:val="22"/>
        </w:rPr>
        <w:t xml:space="preserve"> и </w:t>
      </w:r>
      <w:proofErr w:type="gramStart"/>
      <w:r w:rsidRPr="003C61BC">
        <w:rPr>
          <w:sz w:val="22"/>
          <w:szCs w:val="22"/>
        </w:rPr>
        <w:t>сборах</w:t>
      </w:r>
      <w:proofErr w:type="gramEnd"/>
      <w:r w:rsidRPr="003C61BC">
        <w:rPr>
          <w:sz w:val="22"/>
          <w:szCs w:val="22"/>
        </w:rPr>
        <w:t xml:space="preserve">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65140BDF" w14:textId="60437826" w:rsidR="006C1215" w:rsidRPr="00E1655F" w:rsidRDefault="006C1215" w:rsidP="005C08C5">
      <w:pPr>
        <w:ind w:firstLine="567"/>
        <w:jc w:val="both"/>
        <w:rPr>
          <w:sz w:val="22"/>
          <w:szCs w:val="22"/>
        </w:rPr>
      </w:pPr>
      <w:r w:rsidRPr="00E1655F">
        <w:rPr>
          <w:sz w:val="22"/>
          <w:szCs w:val="22"/>
        </w:rPr>
        <w:t>2.</w:t>
      </w:r>
      <w:r w:rsidR="005B5FAB" w:rsidRPr="00E1655F">
        <w:rPr>
          <w:sz w:val="22"/>
          <w:szCs w:val="22"/>
        </w:rPr>
        <w:t>3</w:t>
      </w:r>
      <w:r w:rsidRPr="00E1655F">
        <w:rPr>
          <w:sz w:val="22"/>
          <w:szCs w:val="22"/>
        </w:rPr>
        <w:t xml:space="preserve">. Оплата услуг по </w:t>
      </w:r>
      <w:r w:rsidR="00FB5418" w:rsidRPr="00E1655F">
        <w:rPr>
          <w:sz w:val="22"/>
          <w:szCs w:val="22"/>
        </w:rPr>
        <w:t>договору</w:t>
      </w:r>
      <w:r w:rsidRPr="00E1655F">
        <w:rPr>
          <w:sz w:val="22"/>
          <w:szCs w:val="22"/>
        </w:rPr>
        <w:t xml:space="preserve"> осуществляется </w:t>
      </w:r>
      <w:r w:rsidR="00FA2AD5" w:rsidRPr="00E1655F">
        <w:rPr>
          <w:sz w:val="22"/>
          <w:szCs w:val="22"/>
        </w:rPr>
        <w:t>за счет</w:t>
      </w:r>
      <w:r w:rsidRPr="00E1655F">
        <w:rPr>
          <w:sz w:val="22"/>
          <w:szCs w:val="22"/>
        </w:rPr>
        <w:t xml:space="preserve"> сре</w:t>
      </w:r>
      <w:proofErr w:type="gramStart"/>
      <w:r w:rsidRPr="00E1655F">
        <w:rPr>
          <w:sz w:val="22"/>
          <w:szCs w:val="22"/>
        </w:rPr>
        <w:t xml:space="preserve">дств </w:t>
      </w:r>
      <w:r w:rsidR="00FB5418" w:rsidRPr="00E1655F">
        <w:rPr>
          <w:sz w:val="22"/>
          <w:szCs w:val="22"/>
        </w:rPr>
        <w:t>гр</w:t>
      </w:r>
      <w:proofErr w:type="gramEnd"/>
      <w:r w:rsidR="00FB5418" w:rsidRPr="00E1655F">
        <w:rPr>
          <w:sz w:val="22"/>
          <w:szCs w:val="22"/>
        </w:rPr>
        <w:t>анта РНФ №23-1</w:t>
      </w:r>
      <w:r w:rsidR="00971BC2" w:rsidRPr="00E1655F">
        <w:rPr>
          <w:sz w:val="22"/>
          <w:szCs w:val="22"/>
        </w:rPr>
        <w:t>4-00115</w:t>
      </w:r>
      <w:r w:rsidR="00E1655F" w:rsidRPr="00E1655F">
        <w:rPr>
          <w:sz w:val="22"/>
          <w:szCs w:val="22"/>
        </w:rPr>
        <w:t>-П</w:t>
      </w:r>
      <w:r w:rsidR="00971BC2" w:rsidRPr="00E1655F">
        <w:rPr>
          <w:sz w:val="22"/>
          <w:szCs w:val="22"/>
        </w:rPr>
        <w:t>, руководитель Бобров А.А</w:t>
      </w:r>
      <w:r w:rsidR="00FB5418" w:rsidRPr="00E1655F">
        <w:rPr>
          <w:sz w:val="22"/>
          <w:szCs w:val="22"/>
        </w:rPr>
        <w:t xml:space="preserve">. </w:t>
      </w:r>
      <w:r w:rsidR="005B5FAB" w:rsidRPr="00E1655F">
        <w:rPr>
          <w:sz w:val="22"/>
          <w:szCs w:val="22"/>
        </w:rPr>
        <w:t xml:space="preserve"> </w:t>
      </w:r>
      <w:r w:rsidRPr="00E1655F">
        <w:rPr>
          <w:sz w:val="22"/>
          <w:szCs w:val="22"/>
        </w:rPr>
        <w:t>в форме безналичного расчета путем перечисления денежных средств в российских рублях на расчетный счет Исполнителя.</w:t>
      </w:r>
    </w:p>
    <w:p w14:paraId="4D185FF3" w14:textId="77777777" w:rsidR="002D73DA" w:rsidRPr="003C61BC" w:rsidRDefault="006C1215" w:rsidP="005C08C5">
      <w:pPr>
        <w:ind w:firstLine="567"/>
        <w:jc w:val="both"/>
        <w:rPr>
          <w:sz w:val="22"/>
          <w:szCs w:val="22"/>
        </w:rPr>
      </w:pPr>
      <w:r w:rsidRPr="003C61BC">
        <w:rPr>
          <w:sz w:val="22"/>
          <w:szCs w:val="22"/>
        </w:rPr>
        <w:t>2.</w:t>
      </w:r>
      <w:r w:rsidR="005B5FAB" w:rsidRPr="003C61BC">
        <w:rPr>
          <w:sz w:val="22"/>
          <w:szCs w:val="22"/>
        </w:rPr>
        <w:t>4</w:t>
      </w:r>
      <w:r w:rsidRPr="003C61BC">
        <w:rPr>
          <w:sz w:val="22"/>
          <w:szCs w:val="22"/>
        </w:rPr>
        <w:t xml:space="preserve">. </w:t>
      </w:r>
      <w:proofErr w:type="gramStart"/>
      <w:r w:rsidRPr="003C61BC">
        <w:rPr>
          <w:sz w:val="22"/>
          <w:szCs w:val="22"/>
        </w:rPr>
        <w:t xml:space="preserve">Заказчик оплачивает оказанные услуги Исполнителя в течение </w:t>
      </w:r>
      <w:r w:rsidR="005B5FAB" w:rsidRPr="003C61BC">
        <w:rPr>
          <w:sz w:val="22"/>
          <w:szCs w:val="22"/>
        </w:rPr>
        <w:t>10</w:t>
      </w:r>
      <w:r w:rsidR="00B0695D" w:rsidRPr="003C61BC">
        <w:rPr>
          <w:sz w:val="22"/>
          <w:szCs w:val="22"/>
        </w:rPr>
        <w:t xml:space="preserve"> рабочих дней</w:t>
      </w:r>
      <w:r w:rsidRPr="003C61BC">
        <w:rPr>
          <w:sz w:val="22"/>
          <w:szCs w:val="22"/>
        </w:rPr>
        <w:t xml:space="preserve"> с</w:t>
      </w:r>
      <w:r w:rsidR="008E5832" w:rsidRPr="003C61BC">
        <w:rPr>
          <w:sz w:val="22"/>
          <w:szCs w:val="22"/>
        </w:rPr>
        <w:t xml:space="preserve"> даты приемки </w:t>
      </w:r>
      <w:r w:rsidR="00B0695D" w:rsidRPr="003C61BC">
        <w:rPr>
          <w:sz w:val="22"/>
          <w:szCs w:val="22"/>
        </w:rPr>
        <w:t xml:space="preserve">оказанных </w:t>
      </w:r>
      <w:r w:rsidR="00D64071" w:rsidRPr="003C61BC">
        <w:rPr>
          <w:sz w:val="22"/>
          <w:szCs w:val="22"/>
        </w:rPr>
        <w:t xml:space="preserve">услуг </w:t>
      </w:r>
      <w:r w:rsidR="008E5832" w:rsidRPr="003C61BC">
        <w:rPr>
          <w:sz w:val="22"/>
          <w:szCs w:val="22"/>
        </w:rPr>
        <w:t>(</w:t>
      </w:r>
      <w:r w:rsidR="00036764" w:rsidRPr="003C61BC">
        <w:rPr>
          <w:sz w:val="22"/>
          <w:szCs w:val="22"/>
        </w:rPr>
        <w:t>активации</w:t>
      </w:r>
      <w:r w:rsidR="008E5832" w:rsidRPr="003C61BC">
        <w:rPr>
          <w:sz w:val="22"/>
          <w:szCs w:val="22"/>
        </w:rPr>
        <w:t xml:space="preserve"> пакет</w:t>
      </w:r>
      <w:r w:rsidR="00036764" w:rsidRPr="003C61BC">
        <w:rPr>
          <w:sz w:val="22"/>
          <w:szCs w:val="22"/>
        </w:rPr>
        <w:t>а</w:t>
      </w:r>
      <w:r w:rsidR="008E5832" w:rsidRPr="003C61BC">
        <w:rPr>
          <w:sz w:val="22"/>
          <w:szCs w:val="22"/>
        </w:rPr>
        <w:t xml:space="preserve"> услуг (электронн</w:t>
      </w:r>
      <w:r w:rsidR="00036764" w:rsidRPr="003C61BC">
        <w:rPr>
          <w:sz w:val="22"/>
          <w:szCs w:val="22"/>
        </w:rPr>
        <w:t>ого</w:t>
      </w:r>
      <w:r w:rsidR="008E5832" w:rsidRPr="003C61BC">
        <w:rPr>
          <w:sz w:val="22"/>
          <w:szCs w:val="22"/>
        </w:rPr>
        <w:t xml:space="preserve"> ваучер</w:t>
      </w:r>
      <w:r w:rsidR="00036764" w:rsidRPr="003C61BC">
        <w:rPr>
          <w:sz w:val="22"/>
          <w:szCs w:val="22"/>
        </w:rPr>
        <w:t>а</w:t>
      </w:r>
      <w:r w:rsidR="008E5832" w:rsidRPr="003C61BC">
        <w:rPr>
          <w:sz w:val="22"/>
          <w:szCs w:val="22"/>
        </w:rPr>
        <w:t xml:space="preserve">) </w:t>
      </w:r>
      <w:r w:rsidR="00D64071" w:rsidRPr="003C61BC">
        <w:rPr>
          <w:sz w:val="22"/>
          <w:szCs w:val="22"/>
        </w:rPr>
        <w:t>на основании</w:t>
      </w:r>
      <w:r w:rsidRPr="003C61BC">
        <w:rPr>
          <w:sz w:val="22"/>
          <w:szCs w:val="22"/>
        </w:rPr>
        <w:t xml:space="preserve"> счета, счета-фактуры, акта</w:t>
      </w:r>
      <w:r w:rsidR="001D46CF" w:rsidRPr="003C61BC">
        <w:rPr>
          <w:sz w:val="22"/>
          <w:szCs w:val="22"/>
        </w:rPr>
        <w:t>, подтверждающего приемку</w:t>
      </w:r>
      <w:r w:rsidRPr="003C61BC">
        <w:rPr>
          <w:sz w:val="22"/>
          <w:szCs w:val="22"/>
        </w:rPr>
        <w:t xml:space="preserve"> оказанных услуг</w:t>
      </w:r>
      <w:r w:rsidR="001D46CF" w:rsidRPr="003C61BC">
        <w:rPr>
          <w:sz w:val="22"/>
          <w:szCs w:val="22"/>
        </w:rPr>
        <w:t xml:space="preserve"> (далее - Акт)</w:t>
      </w:r>
      <w:r w:rsidRPr="003C61BC">
        <w:rPr>
          <w:sz w:val="22"/>
          <w:szCs w:val="22"/>
        </w:rPr>
        <w:t>, путем перечисления денежных средств на расчетный счет Исполнителя.</w:t>
      </w:r>
      <w:proofErr w:type="gramEnd"/>
    </w:p>
    <w:p w14:paraId="3B25C35F" w14:textId="77777777" w:rsidR="005B5FAB" w:rsidRPr="003C61BC" w:rsidRDefault="005B5FAB" w:rsidP="005C08C5">
      <w:pPr>
        <w:ind w:firstLine="567"/>
        <w:jc w:val="both"/>
        <w:rPr>
          <w:sz w:val="22"/>
          <w:szCs w:val="22"/>
        </w:rPr>
      </w:pPr>
      <w:r w:rsidRPr="003C61BC">
        <w:rPr>
          <w:sz w:val="22"/>
          <w:szCs w:val="22"/>
        </w:rPr>
        <w:t>2.5. Обязанность Заказчика считается исполненной с момента зачисления денежных средств на расчетный счет банка Исполнителя.</w:t>
      </w:r>
    </w:p>
    <w:p w14:paraId="32C4E20A" w14:textId="77777777" w:rsidR="006C1215" w:rsidRPr="003C61BC" w:rsidRDefault="006C1215" w:rsidP="005C08C5">
      <w:pPr>
        <w:ind w:firstLine="567"/>
        <w:jc w:val="both"/>
        <w:rPr>
          <w:sz w:val="22"/>
          <w:szCs w:val="22"/>
        </w:rPr>
      </w:pPr>
      <w:r w:rsidRPr="003C61BC">
        <w:rPr>
          <w:sz w:val="22"/>
          <w:szCs w:val="22"/>
        </w:rPr>
        <w:t xml:space="preserve"> </w:t>
      </w:r>
    </w:p>
    <w:p w14:paraId="46205AE5" w14:textId="77777777" w:rsidR="006C1215" w:rsidRPr="003C61BC" w:rsidRDefault="006C1215" w:rsidP="005C08C5">
      <w:pPr>
        <w:pStyle w:val="ad"/>
        <w:numPr>
          <w:ilvl w:val="0"/>
          <w:numId w:val="8"/>
        </w:numPr>
        <w:rPr>
          <w:b/>
          <w:sz w:val="22"/>
          <w:szCs w:val="22"/>
        </w:rPr>
      </w:pPr>
      <w:r w:rsidRPr="003C61BC">
        <w:rPr>
          <w:b/>
          <w:sz w:val="22"/>
          <w:szCs w:val="22"/>
        </w:rPr>
        <w:t>УСЛОВИЯ ОКАЗАНИЯ УСЛУГ</w:t>
      </w:r>
    </w:p>
    <w:p w14:paraId="624BE50C" w14:textId="77777777" w:rsidR="006C1215" w:rsidRPr="003C61BC" w:rsidRDefault="006C1215" w:rsidP="006C3B33">
      <w:pPr>
        <w:jc w:val="both"/>
        <w:rPr>
          <w:sz w:val="22"/>
          <w:szCs w:val="22"/>
        </w:rPr>
      </w:pPr>
      <w:r w:rsidRPr="003C61BC">
        <w:rPr>
          <w:sz w:val="22"/>
          <w:szCs w:val="22"/>
        </w:rPr>
        <w:t xml:space="preserve">3.1 Услуги оказываются Исполнителем в соответствии с требованиями </w:t>
      </w:r>
      <w:r w:rsidR="00570876" w:rsidRPr="003C61BC">
        <w:rPr>
          <w:sz w:val="22"/>
          <w:szCs w:val="22"/>
        </w:rPr>
        <w:t xml:space="preserve">Приложения №1 (Перечень и </w:t>
      </w:r>
      <w:r w:rsidR="002A5F0A" w:rsidRPr="003C61BC">
        <w:rPr>
          <w:sz w:val="22"/>
          <w:szCs w:val="22"/>
        </w:rPr>
        <w:t>порядок</w:t>
      </w:r>
      <w:r w:rsidR="00570876" w:rsidRPr="003C61BC">
        <w:rPr>
          <w:sz w:val="22"/>
          <w:szCs w:val="22"/>
        </w:rPr>
        <w:t xml:space="preserve"> оказания услуг) к настоящему </w:t>
      </w:r>
      <w:r w:rsidR="007666B1">
        <w:rPr>
          <w:sz w:val="22"/>
          <w:szCs w:val="22"/>
        </w:rPr>
        <w:t>договору</w:t>
      </w:r>
      <w:r w:rsidR="00570876" w:rsidRPr="003C61BC">
        <w:rPr>
          <w:sz w:val="22"/>
          <w:szCs w:val="22"/>
        </w:rPr>
        <w:t>,</w:t>
      </w:r>
      <w:r w:rsidRPr="003C61BC">
        <w:rPr>
          <w:sz w:val="22"/>
          <w:szCs w:val="22"/>
        </w:rPr>
        <w:t xml:space="preserve"> а также техническими нормами, требованиями общепринятых стандартов качества, эксплуатационно-техническими и другими нормативными документами, регламентирующими порядок оказания услуг, действующими в Российской Федерации.</w:t>
      </w:r>
    </w:p>
    <w:p w14:paraId="149EDFBE" w14:textId="77777777" w:rsidR="006C1215" w:rsidRPr="003C61BC" w:rsidRDefault="006C1215" w:rsidP="006C3B33">
      <w:pPr>
        <w:jc w:val="both"/>
        <w:rPr>
          <w:b/>
          <w:sz w:val="22"/>
          <w:szCs w:val="22"/>
          <w:u w:val="single"/>
        </w:rPr>
      </w:pPr>
      <w:r w:rsidRPr="003C61BC">
        <w:rPr>
          <w:b/>
          <w:sz w:val="22"/>
          <w:szCs w:val="22"/>
          <w:u w:val="single"/>
        </w:rPr>
        <w:t>3.</w:t>
      </w:r>
      <w:r w:rsidR="00451790" w:rsidRPr="003C61BC">
        <w:rPr>
          <w:b/>
          <w:sz w:val="22"/>
          <w:szCs w:val="22"/>
          <w:u w:val="single"/>
        </w:rPr>
        <w:t>2</w:t>
      </w:r>
      <w:r w:rsidRPr="003C61BC">
        <w:rPr>
          <w:b/>
          <w:sz w:val="22"/>
          <w:szCs w:val="22"/>
          <w:u w:val="single"/>
        </w:rPr>
        <w:t>. Заказчик обязан:</w:t>
      </w:r>
    </w:p>
    <w:p w14:paraId="2DFA4275" w14:textId="77777777" w:rsidR="006C1215" w:rsidRPr="003C61BC" w:rsidRDefault="006C1215" w:rsidP="006C3B3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C61BC">
        <w:rPr>
          <w:sz w:val="22"/>
          <w:szCs w:val="22"/>
        </w:rPr>
        <w:lastRenderedPageBreak/>
        <w:t>3.</w:t>
      </w:r>
      <w:r w:rsidR="00451790" w:rsidRPr="003C61BC">
        <w:rPr>
          <w:sz w:val="22"/>
          <w:szCs w:val="22"/>
        </w:rPr>
        <w:t>2</w:t>
      </w:r>
      <w:r w:rsidRPr="003C61BC">
        <w:rPr>
          <w:sz w:val="22"/>
          <w:szCs w:val="22"/>
        </w:rPr>
        <w:t xml:space="preserve">.1. Принять и оплатить оказанные надлежащим образом услуги в порядке и на условиях установленных настоящим </w:t>
      </w:r>
      <w:r w:rsidR="007666B1">
        <w:rPr>
          <w:sz w:val="22"/>
          <w:szCs w:val="22"/>
        </w:rPr>
        <w:t>Договором</w:t>
      </w:r>
      <w:r w:rsidRPr="003C61BC">
        <w:rPr>
          <w:sz w:val="22"/>
          <w:szCs w:val="22"/>
        </w:rPr>
        <w:t>.</w:t>
      </w:r>
    </w:p>
    <w:p w14:paraId="74D45273" w14:textId="77777777" w:rsidR="006C1215" w:rsidRPr="003C61BC" w:rsidRDefault="006C1215" w:rsidP="006C3B3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C61BC">
        <w:rPr>
          <w:sz w:val="22"/>
          <w:szCs w:val="22"/>
        </w:rPr>
        <w:t>3.</w:t>
      </w:r>
      <w:r w:rsidR="00451790" w:rsidRPr="003C61BC">
        <w:rPr>
          <w:sz w:val="22"/>
          <w:szCs w:val="22"/>
        </w:rPr>
        <w:t>2</w:t>
      </w:r>
      <w:r w:rsidRPr="003C61BC">
        <w:rPr>
          <w:sz w:val="22"/>
          <w:szCs w:val="22"/>
        </w:rPr>
        <w:t>.</w:t>
      </w:r>
      <w:r w:rsidR="001D46CF" w:rsidRPr="003C61BC">
        <w:rPr>
          <w:sz w:val="22"/>
          <w:szCs w:val="22"/>
        </w:rPr>
        <w:t>2</w:t>
      </w:r>
      <w:r w:rsidRPr="003C61BC">
        <w:rPr>
          <w:sz w:val="22"/>
          <w:szCs w:val="22"/>
        </w:rPr>
        <w:t>. Своевременно информировать Исполнителя в случае обнаружения недостатков оказания услуг.</w:t>
      </w:r>
    </w:p>
    <w:p w14:paraId="106BFEB7" w14:textId="77777777" w:rsidR="006C1215" w:rsidRPr="003C61BC" w:rsidRDefault="006C1215" w:rsidP="006C3B3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C61BC">
        <w:rPr>
          <w:sz w:val="22"/>
          <w:szCs w:val="22"/>
        </w:rPr>
        <w:t>3.</w:t>
      </w:r>
      <w:r w:rsidR="00451790" w:rsidRPr="003C61BC">
        <w:rPr>
          <w:sz w:val="22"/>
          <w:szCs w:val="22"/>
        </w:rPr>
        <w:t>2</w:t>
      </w:r>
      <w:r w:rsidRPr="003C61BC">
        <w:rPr>
          <w:sz w:val="22"/>
          <w:szCs w:val="22"/>
        </w:rPr>
        <w:t>.</w:t>
      </w:r>
      <w:r w:rsidR="001D46CF" w:rsidRPr="003C61BC">
        <w:rPr>
          <w:sz w:val="22"/>
          <w:szCs w:val="22"/>
        </w:rPr>
        <w:t>3</w:t>
      </w:r>
      <w:r w:rsidRPr="003C61BC">
        <w:rPr>
          <w:sz w:val="22"/>
          <w:szCs w:val="22"/>
        </w:rPr>
        <w:t xml:space="preserve">. Незамедлительно уведомлять Исполнителя в письменной форме в случае утраты, кражи или непригодности электронного ваучера, </w:t>
      </w:r>
      <w:r w:rsidR="007A29EC" w:rsidRPr="003C61BC">
        <w:rPr>
          <w:sz w:val="22"/>
          <w:szCs w:val="22"/>
        </w:rPr>
        <w:t>Сим</w:t>
      </w:r>
      <w:r w:rsidRPr="003C61BC">
        <w:rPr>
          <w:sz w:val="22"/>
          <w:szCs w:val="22"/>
        </w:rPr>
        <w:t>-карты к дальнейшему использованию вследствие повреждения.</w:t>
      </w:r>
    </w:p>
    <w:p w14:paraId="1A176C8D" w14:textId="77777777" w:rsidR="006C1215" w:rsidRPr="003C61BC" w:rsidRDefault="006C1215" w:rsidP="006C3B3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C61BC">
        <w:rPr>
          <w:sz w:val="22"/>
          <w:szCs w:val="22"/>
        </w:rPr>
        <w:t xml:space="preserve">     3.</w:t>
      </w:r>
      <w:r w:rsidR="00451790" w:rsidRPr="003C61BC">
        <w:rPr>
          <w:sz w:val="22"/>
          <w:szCs w:val="22"/>
        </w:rPr>
        <w:t>3</w:t>
      </w:r>
      <w:r w:rsidRPr="003C61BC">
        <w:rPr>
          <w:sz w:val="22"/>
          <w:szCs w:val="22"/>
        </w:rPr>
        <w:t>. Заказчик имеет право:</w:t>
      </w:r>
    </w:p>
    <w:p w14:paraId="0FAC2E4C" w14:textId="77777777" w:rsidR="006C1215" w:rsidRPr="003C61BC" w:rsidRDefault="006C1215" w:rsidP="006C3B3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C61BC">
        <w:rPr>
          <w:sz w:val="22"/>
          <w:szCs w:val="22"/>
        </w:rPr>
        <w:t>3.</w:t>
      </w:r>
      <w:r w:rsidR="00451790" w:rsidRPr="003C61BC">
        <w:rPr>
          <w:sz w:val="22"/>
          <w:szCs w:val="22"/>
        </w:rPr>
        <w:t>3</w:t>
      </w:r>
      <w:r w:rsidRPr="003C61BC">
        <w:rPr>
          <w:sz w:val="22"/>
          <w:szCs w:val="22"/>
        </w:rPr>
        <w:t xml:space="preserve">.1. Осуществлять контроль за оказываемыми в соответствии с настоящим </w:t>
      </w:r>
      <w:r w:rsidR="007666B1">
        <w:rPr>
          <w:sz w:val="22"/>
          <w:szCs w:val="22"/>
        </w:rPr>
        <w:t>Договором</w:t>
      </w:r>
      <w:r w:rsidRPr="003C61BC">
        <w:rPr>
          <w:sz w:val="22"/>
          <w:szCs w:val="22"/>
        </w:rPr>
        <w:t xml:space="preserve"> услугами.</w:t>
      </w:r>
    </w:p>
    <w:p w14:paraId="5B78E19D" w14:textId="77777777" w:rsidR="006C1215" w:rsidRPr="003C61BC" w:rsidRDefault="006C1215" w:rsidP="006C3B3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C61BC">
        <w:rPr>
          <w:sz w:val="22"/>
          <w:szCs w:val="22"/>
        </w:rPr>
        <w:t>3.</w:t>
      </w:r>
      <w:r w:rsidR="00451790" w:rsidRPr="003C61BC">
        <w:rPr>
          <w:sz w:val="22"/>
          <w:szCs w:val="22"/>
        </w:rPr>
        <w:t>3</w:t>
      </w:r>
      <w:r w:rsidRPr="003C61BC">
        <w:rPr>
          <w:sz w:val="22"/>
          <w:szCs w:val="22"/>
        </w:rPr>
        <w:t xml:space="preserve">.2. Требовать от Исполнителя полного, своевременного и качественного исполнения обязательств по </w:t>
      </w:r>
      <w:r w:rsidR="007666B1">
        <w:rPr>
          <w:sz w:val="22"/>
          <w:szCs w:val="22"/>
        </w:rPr>
        <w:t>Договору</w:t>
      </w:r>
      <w:r w:rsidRPr="003C61BC">
        <w:rPr>
          <w:sz w:val="22"/>
          <w:szCs w:val="22"/>
        </w:rPr>
        <w:t>.</w:t>
      </w:r>
    </w:p>
    <w:p w14:paraId="4774333B" w14:textId="77777777" w:rsidR="006C1215" w:rsidRPr="003C61BC" w:rsidRDefault="006C1215" w:rsidP="006C3B33">
      <w:pPr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  <w:r w:rsidRPr="003C61BC">
        <w:rPr>
          <w:sz w:val="22"/>
          <w:szCs w:val="22"/>
        </w:rPr>
        <w:t xml:space="preserve">      </w:t>
      </w:r>
      <w:r w:rsidRPr="003C61BC">
        <w:rPr>
          <w:b/>
          <w:sz w:val="22"/>
          <w:szCs w:val="22"/>
          <w:u w:val="single"/>
        </w:rPr>
        <w:t>3.</w:t>
      </w:r>
      <w:r w:rsidR="00451790" w:rsidRPr="003C61BC">
        <w:rPr>
          <w:b/>
          <w:sz w:val="22"/>
          <w:szCs w:val="22"/>
          <w:u w:val="single"/>
        </w:rPr>
        <w:t>4</w:t>
      </w:r>
      <w:r w:rsidRPr="003C61BC">
        <w:rPr>
          <w:b/>
          <w:sz w:val="22"/>
          <w:szCs w:val="22"/>
          <w:u w:val="single"/>
        </w:rPr>
        <w:t>. Исполнитель обязан:</w:t>
      </w:r>
    </w:p>
    <w:p w14:paraId="4FDE2730" w14:textId="77777777" w:rsidR="006C1215" w:rsidRPr="003C61BC" w:rsidRDefault="006C1215" w:rsidP="006C3B3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C61BC">
        <w:rPr>
          <w:sz w:val="22"/>
          <w:szCs w:val="22"/>
        </w:rPr>
        <w:t>3.</w:t>
      </w:r>
      <w:r w:rsidR="00451790" w:rsidRPr="003C61BC">
        <w:rPr>
          <w:sz w:val="22"/>
          <w:szCs w:val="22"/>
        </w:rPr>
        <w:t>4</w:t>
      </w:r>
      <w:r w:rsidRPr="003C61BC">
        <w:rPr>
          <w:sz w:val="22"/>
          <w:szCs w:val="22"/>
        </w:rPr>
        <w:t xml:space="preserve">.1. Оказать услуги с надлежащим качеством в пределах зон обслуживания Сети в соответствии с условиями </w:t>
      </w:r>
      <w:r w:rsidR="002A5F0A" w:rsidRPr="003C61BC">
        <w:rPr>
          <w:sz w:val="22"/>
          <w:szCs w:val="22"/>
        </w:rPr>
        <w:t xml:space="preserve">Приложения №1 (Перечень и порядок оказания услуг) </w:t>
      </w:r>
      <w:r w:rsidRPr="003C61BC">
        <w:rPr>
          <w:sz w:val="22"/>
          <w:szCs w:val="22"/>
        </w:rPr>
        <w:t xml:space="preserve">и настоящим </w:t>
      </w:r>
      <w:r w:rsidR="007666B1">
        <w:rPr>
          <w:sz w:val="22"/>
          <w:szCs w:val="22"/>
        </w:rPr>
        <w:t>Договором</w:t>
      </w:r>
      <w:r w:rsidRPr="003C61BC">
        <w:rPr>
          <w:sz w:val="22"/>
          <w:szCs w:val="22"/>
        </w:rPr>
        <w:t xml:space="preserve">, действующими Правилами, стандартами и нормами оказания услуг связи, действующими в Российской Федерации, на основании соответствующих лицензий, </w:t>
      </w:r>
    </w:p>
    <w:p w14:paraId="18924497" w14:textId="77777777" w:rsidR="006C1215" w:rsidRPr="003C61BC" w:rsidRDefault="006C1215" w:rsidP="006C3B3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C61BC">
        <w:rPr>
          <w:sz w:val="22"/>
          <w:szCs w:val="22"/>
        </w:rPr>
        <w:t>3.</w:t>
      </w:r>
      <w:r w:rsidR="00451790" w:rsidRPr="003C61BC">
        <w:rPr>
          <w:sz w:val="22"/>
          <w:szCs w:val="22"/>
        </w:rPr>
        <w:t>4</w:t>
      </w:r>
      <w:r w:rsidRPr="003C61BC">
        <w:rPr>
          <w:sz w:val="22"/>
          <w:szCs w:val="22"/>
        </w:rPr>
        <w:t>.2. Предоставить Заказчику пакеты услуг и произвести активацию пакет</w:t>
      </w:r>
      <w:r w:rsidR="00036764" w:rsidRPr="003C61BC">
        <w:rPr>
          <w:sz w:val="22"/>
          <w:szCs w:val="22"/>
        </w:rPr>
        <w:t>а</w:t>
      </w:r>
      <w:r w:rsidRPr="003C61BC">
        <w:rPr>
          <w:sz w:val="22"/>
          <w:szCs w:val="22"/>
        </w:rPr>
        <w:t xml:space="preserve"> услуг (электронн</w:t>
      </w:r>
      <w:r w:rsidR="00036764" w:rsidRPr="003C61BC">
        <w:rPr>
          <w:sz w:val="22"/>
          <w:szCs w:val="22"/>
        </w:rPr>
        <w:t>ого</w:t>
      </w:r>
      <w:r w:rsidRPr="003C61BC">
        <w:rPr>
          <w:sz w:val="22"/>
          <w:szCs w:val="22"/>
        </w:rPr>
        <w:t xml:space="preserve"> ваучер</w:t>
      </w:r>
      <w:r w:rsidR="00036764" w:rsidRPr="003C61BC">
        <w:rPr>
          <w:sz w:val="22"/>
          <w:szCs w:val="22"/>
        </w:rPr>
        <w:t>а</w:t>
      </w:r>
      <w:r w:rsidRPr="003C61BC">
        <w:rPr>
          <w:sz w:val="22"/>
          <w:szCs w:val="22"/>
        </w:rPr>
        <w:t>).</w:t>
      </w:r>
    </w:p>
    <w:p w14:paraId="3E5E1AC4" w14:textId="77777777" w:rsidR="006C1215" w:rsidRPr="003C61BC" w:rsidRDefault="006C1215" w:rsidP="006C3B3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C61BC">
        <w:rPr>
          <w:sz w:val="22"/>
          <w:szCs w:val="22"/>
        </w:rPr>
        <w:t>3.</w:t>
      </w:r>
      <w:r w:rsidR="00451790" w:rsidRPr="003C61BC">
        <w:rPr>
          <w:sz w:val="22"/>
          <w:szCs w:val="22"/>
        </w:rPr>
        <w:t>4</w:t>
      </w:r>
      <w:r w:rsidRPr="003C61BC">
        <w:rPr>
          <w:sz w:val="22"/>
          <w:szCs w:val="22"/>
        </w:rPr>
        <w:t xml:space="preserve">.3. Своевременно предупреждать Заказчика об обстоятельствах, которые могут повлиять на качество и сроки выполнения условий настоящего </w:t>
      </w:r>
      <w:r w:rsidR="007666B1">
        <w:rPr>
          <w:sz w:val="22"/>
          <w:szCs w:val="22"/>
        </w:rPr>
        <w:t>Договора</w:t>
      </w:r>
      <w:r w:rsidRPr="003C61BC">
        <w:rPr>
          <w:sz w:val="22"/>
          <w:szCs w:val="22"/>
        </w:rPr>
        <w:t>. Незамедлительно принимать меры по их устранению.</w:t>
      </w:r>
    </w:p>
    <w:p w14:paraId="3B3596BD" w14:textId="77777777" w:rsidR="006C1215" w:rsidRPr="003C61BC" w:rsidRDefault="006C1215" w:rsidP="006C3B3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C61BC">
        <w:rPr>
          <w:sz w:val="22"/>
          <w:szCs w:val="22"/>
        </w:rPr>
        <w:t>3.</w:t>
      </w:r>
      <w:r w:rsidR="00451790" w:rsidRPr="003C61BC">
        <w:rPr>
          <w:sz w:val="22"/>
          <w:szCs w:val="22"/>
        </w:rPr>
        <w:t>4</w:t>
      </w:r>
      <w:r w:rsidRPr="003C61BC">
        <w:rPr>
          <w:sz w:val="22"/>
          <w:szCs w:val="22"/>
        </w:rPr>
        <w:t>.4. Оказывать Заказчику следующие информационно-справочные услуги:</w:t>
      </w:r>
    </w:p>
    <w:p w14:paraId="11E499B8" w14:textId="77777777" w:rsidR="006C1215" w:rsidRPr="003C61BC" w:rsidRDefault="006C1215" w:rsidP="006C3B3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C61BC">
        <w:rPr>
          <w:sz w:val="22"/>
          <w:szCs w:val="22"/>
        </w:rPr>
        <w:t>- выдавать информацию о тарифах на услуги, о зоне обслуживания Сети;</w:t>
      </w:r>
    </w:p>
    <w:p w14:paraId="09E9DF25" w14:textId="77777777" w:rsidR="006C1215" w:rsidRPr="003C61BC" w:rsidRDefault="006C1215" w:rsidP="006C3B3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C61BC">
        <w:rPr>
          <w:sz w:val="22"/>
          <w:szCs w:val="22"/>
        </w:rPr>
        <w:t>- выдавать информацию Заказчику о состоянии его лицевых счетов;</w:t>
      </w:r>
    </w:p>
    <w:p w14:paraId="6C2243DD" w14:textId="77777777" w:rsidR="006C1215" w:rsidRPr="003C61BC" w:rsidRDefault="006C1215" w:rsidP="006C3B3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C61BC">
        <w:rPr>
          <w:sz w:val="22"/>
          <w:szCs w:val="22"/>
        </w:rPr>
        <w:t>- оповещать Заказчика об окончании средств на лицевом счете;</w:t>
      </w:r>
    </w:p>
    <w:p w14:paraId="799262AD" w14:textId="77777777" w:rsidR="006C1215" w:rsidRPr="003C61BC" w:rsidRDefault="006C1215" w:rsidP="006C3B3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C61BC">
        <w:rPr>
          <w:sz w:val="22"/>
          <w:szCs w:val="22"/>
        </w:rPr>
        <w:t xml:space="preserve">- осуществлять прием информации от </w:t>
      </w:r>
      <w:r w:rsidR="00841ACD" w:rsidRPr="003C61BC">
        <w:rPr>
          <w:sz w:val="22"/>
          <w:szCs w:val="22"/>
        </w:rPr>
        <w:t>Заказчика</w:t>
      </w:r>
      <w:r w:rsidRPr="003C61BC">
        <w:rPr>
          <w:sz w:val="22"/>
          <w:szCs w:val="22"/>
        </w:rPr>
        <w:t xml:space="preserve"> о технических неисправностях, препятствующих пользованию услугами;</w:t>
      </w:r>
    </w:p>
    <w:p w14:paraId="7FE08E8A" w14:textId="77777777" w:rsidR="006C1215" w:rsidRPr="003C61BC" w:rsidRDefault="006C1215" w:rsidP="006C3B3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C61BC">
        <w:rPr>
          <w:sz w:val="22"/>
          <w:szCs w:val="22"/>
        </w:rPr>
        <w:t xml:space="preserve">- осуществлять консультирование  </w:t>
      </w:r>
      <w:bookmarkStart w:id="0" w:name="OLE_LINK1"/>
      <w:bookmarkStart w:id="1" w:name="OLE_LINK2"/>
      <w:r w:rsidRPr="003C61BC">
        <w:rPr>
          <w:sz w:val="22"/>
          <w:szCs w:val="22"/>
        </w:rPr>
        <w:t>Заказчика</w:t>
      </w:r>
      <w:bookmarkEnd w:id="0"/>
      <w:bookmarkEnd w:id="1"/>
      <w:r w:rsidRPr="003C61BC">
        <w:rPr>
          <w:sz w:val="22"/>
          <w:szCs w:val="22"/>
        </w:rPr>
        <w:t xml:space="preserve"> по вопросам эксплуатации состояния сети, а также уведомлять его о существенных изменениях в качестве услуг и Сети.</w:t>
      </w:r>
    </w:p>
    <w:p w14:paraId="64C94289" w14:textId="77777777" w:rsidR="006C1215" w:rsidRPr="003C61BC" w:rsidRDefault="006C1215" w:rsidP="006C3B3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C61BC">
        <w:rPr>
          <w:sz w:val="22"/>
          <w:szCs w:val="22"/>
        </w:rPr>
        <w:t>3.</w:t>
      </w:r>
      <w:r w:rsidR="00451790" w:rsidRPr="003C61BC">
        <w:rPr>
          <w:sz w:val="22"/>
          <w:szCs w:val="22"/>
        </w:rPr>
        <w:t>4</w:t>
      </w:r>
      <w:r w:rsidRPr="003C61BC">
        <w:rPr>
          <w:sz w:val="22"/>
          <w:szCs w:val="22"/>
        </w:rPr>
        <w:t>.5. Приостановить или отключать услуги связи по требованию Заказчика в течение 30 минут с момента поступления такого требования.</w:t>
      </w:r>
    </w:p>
    <w:p w14:paraId="180A6C18" w14:textId="77777777" w:rsidR="006C1215" w:rsidRPr="003C61BC" w:rsidRDefault="006C1215" w:rsidP="006C3B3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C61BC">
        <w:rPr>
          <w:sz w:val="22"/>
          <w:szCs w:val="22"/>
        </w:rPr>
        <w:t>3.</w:t>
      </w:r>
      <w:r w:rsidR="00451790" w:rsidRPr="003C61BC">
        <w:rPr>
          <w:sz w:val="22"/>
          <w:szCs w:val="22"/>
        </w:rPr>
        <w:t>4</w:t>
      </w:r>
      <w:r w:rsidRPr="003C61BC">
        <w:rPr>
          <w:sz w:val="22"/>
          <w:szCs w:val="22"/>
        </w:rPr>
        <w:t xml:space="preserve">.6. Не разглашать информацию и сведения, являющиеся конфиденциальными и ставшие известными в результате исполнения настоящего </w:t>
      </w:r>
      <w:r w:rsidR="007666B1">
        <w:rPr>
          <w:sz w:val="22"/>
          <w:szCs w:val="22"/>
        </w:rPr>
        <w:t>Договора</w:t>
      </w:r>
      <w:r w:rsidRPr="003C61BC">
        <w:rPr>
          <w:sz w:val="22"/>
          <w:szCs w:val="22"/>
        </w:rPr>
        <w:t>.</w:t>
      </w:r>
    </w:p>
    <w:p w14:paraId="62E1A4E4" w14:textId="77777777" w:rsidR="006C1215" w:rsidRPr="003C61BC" w:rsidRDefault="006C1215" w:rsidP="006C3B33">
      <w:pPr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  <w:r w:rsidRPr="003C61BC">
        <w:rPr>
          <w:sz w:val="22"/>
          <w:szCs w:val="22"/>
        </w:rPr>
        <w:t xml:space="preserve">     </w:t>
      </w:r>
      <w:r w:rsidRPr="003C61BC">
        <w:rPr>
          <w:b/>
          <w:sz w:val="22"/>
          <w:szCs w:val="22"/>
          <w:u w:val="single"/>
        </w:rPr>
        <w:t>3.</w:t>
      </w:r>
      <w:r w:rsidR="00451790" w:rsidRPr="003C61BC">
        <w:rPr>
          <w:b/>
          <w:sz w:val="22"/>
          <w:szCs w:val="22"/>
          <w:u w:val="single"/>
        </w:rPr>
        <w:t>5</w:t>
      </w:r>
      <w:r w:rsidRPr="003C61BC">
        <w:rPr>
          <w:b/>
          <w:sz w:val="22"/>
          <w:szCs w:val="22"/>
          <w:u w:val="single"/>
        </w:rPr>
        <w:t>. Исполнитель имеет право:</w:t>
      </w:r>
    </w:p>
    <w:p w14:paraId="057FA64F" w14:textId="77777777" w:rsidR="006C1215" w:rsidRPr="003C61BC" w:rsidRDefault="006C1215" w:rsidP="006C3B3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C61BC">
        <w:rPr>
          <w:sz w:val="22"/>
          <w:szCs w:val="22"/>
        </w:rPr>
        <w:t>3.</w:t>
      </w:r>
      <w:r w:rsidR="00451790" w:rsidRPr="003C61BC">
        <w:rPr>
          <w:sz w:val="22"/>
          <w:szCs w:val="22"/>
        </w:rPr>
        <w:t>5</w:t>
      </w:r>
      <w:r w:rsidRPr="003C61BC">
        <w:rPr>
          <w:sz w:val="22"/>
          <w:szCs w:val="22"/>
        </w:rPr>
        <w:t>.</w:t>
      </w:r>
      <w:r w:rsidR="00451790" w:rsidRPr="003C61BC">
        <w:rPr>
          <w:sz w:val="22"/>
          <w:szCs w:val="22"/>
        </w:rPr>
        <w:t>1.</w:t>
      </w:r>
      <w:r w:rsidRPr="003C61BC">
        <w:rPr>
          <w:sz w:val="22"/>
          <w:szCs w:val="22"/>
        </w:rPr>
        <w:t xml:space="preserve"> Требовать от Заказчика своевременной оплаты оказанных услуг в порядке, сроки и на условиях настоящего Контракта, после подписания </w:t>
      </w:r>
      <w:r w:rsidR="00723518" w:rsidRPr="003C61BC">
        <w:rPr>
          <w:sz w:val="22"/>
          <w:szCs w:val="22"/>
        </w:rPr>
        <w:t>Акта</w:t>
      </w:r>
      <w:r w:rsidR="007A29EC" w:rsidRPr="003C61BC">
        <w:rPr>
          <w:sz w:val="22"/>
          <w:szCs w:val="22"/>
        </w:rPr>
        <w:t xml:space="preserve"> об оказанных услугах</w:t>
      </w:r>
      <w:r w:rsidR="00723518" w:rsidRPr="003C61BC">
        <w:rPr>
          <w:sz w:val="22"/>
          <w:szCs w:val="22"/>
        </w:rPr>
        <w:t>.</w:t>
      </w:r>
    </w:p>
    <w:p w14:paraId="0D1BD242" w14:textId="77777777" w:rsidR="00DE5EC1" w:rsidRPr="003C61BC" w:rsidRDefault="00DE5EC1" w:rsidP="006C3B3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C61BC">
        <w:rPr>
          <w:sz w:val="22"/>
          <w:szCs w:val="22"/>
        </w:rPr>
        <w:t xml:space="preserve">      3.6. Исполнитель подтверждает свое соответствие требованиям, установленным пунктами 1 – 11 части 1 статьи 31 Федерального закона от 05.04.2013 г. №44-ФЗ «О контрактной системе в сфере закупок товаров, работ, услуг для обеспечения государственных и муниципальных нужд».</w:t>
      </w:r>
    </w:p>
    <w:p w14:paraId="7F5DF23C" w14:textId="77777777" w:rsidR="006C1215" w:rsidRPr="003C61BC" w:rsidRDefault="006C1215" w:rsidP="005C08C5">
      <w:pPr>
        <w:jc w:val="both"/>
        <w:rPr>
          <w:caps/>
          <w:sz w:val="22"/>
          <w:szCs w:val="22"/>
        </w:rPr>
      </w:pPr>
    </w:p>
    <w:p w14:paraId="5222D3D8" w14:textId="77777777" w:rsidR="006C1215" w:rsidRPr="003C61BC" w:rsidRDefault="006C4A92" w:rsidP="005C08C5">
      <w:pPr>
        <w:pStyle w:val="ad"/>
        <w:numPr>
          <w:ilvl w:val="0"/>
          <w:numId w:val="8"/>
        </w:numPr>
        <w:rPr>
          <w:b/>
          <w:sz w:val="22"/>
          <w:szCs w:val="22"/>
        </w:rPr>
      </w:pPr>
      <w:r w:rsidRPr="003C61BC">
        <w:rPr>
          <w:b/>
          <w:sz w:val="22"/>
          <w:szCs w:val="22"/>
        </w:rPr>
        <w:t xml:space="preserve"> </w:t>
      </w:r>
      <w:r w:rsidR="006C1215" w:rsidRPr="003C61BC">
        <w:rPr>
          <w:b/>
          <w:sz w:val="22"/>
          <w:szCs w:val="22"/>
        </w:rPr>
        <w:t>ПОРЯДОК ПРИЕМКИ УСЛУГ</w:t>
      </w:r>
    </w:p>
    <w:p w14:paraId="1D25DC9D" w14:textId="77777777" w:rsidR="006C1215" w:rsidRPr="003C61BC" w:rsidRDefault="006C1215" w:rsidP="005C08C5">
      <w:pPr>
        <w:ind w:firstLine="426"/>
        <w:jc w:val="both"/>
        <w:rPr>
          <w:sz w:val="22"/>
          <w:szCs w:val="22"/>
        </w:rPr>
      </w:pPr>
      <w:r w:rsidRPr="003C61BC">
        <w:rPr>
          <w:sz w:val="22"/>
          <w:szCs w:val="22"/>
        </w:rPr>
        <w:t>4.1. Прием</w:t>
      </w:r>
      <w:r w:rsidR="008E5832" w:rsidRPr="003C61BC">
        <w:rPr>
          <w:sz w:val="22"/>
          <w:szCs w:val="22"/>
        </w:rPr>
        <w:t>ка</w:t>
      </w:r>
      <w:r w:rsidRPr="003C61BC">
        <w:rPr>
          <w:sz w:val="22"/>
          <w:szCs w:val="22"/>
        </w:rPr>
        <w:t xml:space="preserve"> Заказчиком оказанных услуг осуществляется путем подписания им </w:t>
      </w:r>
      <w:r w:rsidR="001D46CF" w:rsidRPr="003C61BC">
        <w:rPr>
          <w:sz w:val="22"/>
          <w:szCs w:val="22"/>
        </w:rPr>
        <w:t>Акта</w:t>
      </w:r>
      <w:r w:rsidR="007A29EC" w:rsidRPr="003C61BC">
        <w:rPr>
          <w:sz w:val="22"/>
          <w:szCs w:val="22"/>
        </w:rPr>
        <w:t xml:space="preserve"> об оказанных услугах</w:t>
      </w:r>
      <w:r w:rsidRPr="003C61BC">
        <w:rPr>
          <w:sz w:val="22"/>
          <w:szCs w:val="22"/>
        </w:rPr>
        <w:t>, предоставленн</w:t>
      </w:r>
      <w:r w:rsidR="00953431" w:rsidRPr="003C61BC">
        <w:rPr>
          <w:sz w:val="22"/>
          <w:szCs w:val="22"/>
        </w:rPr>
        <w:t>ого</w:t>
      </w:r>
      <w:r w:rsidRPr="003C61BC">
        <w:rPr>
          <w:sz w:val="22"/>
          <w:szCs w:val="22"/>
        </w:rPr>
        <w:t xml:space="preserve"> Исполнителем.</w:t>
      </w:r>
    </w:p>
    <w:p w14:paraId="508D3007" w14:textId="77777777" w:rsidR="006C1215" w:rsidRPr="003C61BC" w:rsidRDefault="006C1215" w:rsidP="005C08C5">
      <w:pPr>
        <w:ind w:firstLine="426"/>
        <w:jc w:val="both"/>
        <w:rPr>
          <w:sz w:val="22"/>
          <w:szCs w:val="22"/>
        </w:rPr>
      </w:pPr>
      <w:r w:rsidRPr="003C61BC">
        <w:rPr>
          <w:sz w:val="22"/>
          <w:szCs w:val="22"/>
        </w:rPr>
        <w:t xml:space="preserve">4.2. </w:t>
      </w:r>
      <w:proofErr w:type="gramStart"/>
      <w:r w:rsidRPr="003C61BC">
        <w:rPr>
          <w:sz w:val="22"/>
          <w:szCs w:val="22"/>
        </w:rPr>
        <w:t>По окончании оказания услуг (</w:t>
      </w:r>
      <w:r w:rsidR="00036764" w:rsidRPr="003C61BC">
        <w:rPr>
          <w:sz w:val="22"/>
          <w:szCs w:val="22"/>
        </w:rPr>
        <w:t>активации</w:t>
      </w:r>
      <w:r w:rsidRPr="003C61BC">
        <w:rPr>
          <w:sz w:val="22"/>
          <w:szCs w:val="22"/>
        </w:rPr>
        <w:t xml:space="preserve"> паке</w:t>
      </w:r>
      <w:r w:rsidR="006C4A92" w:rsidRPr="003C61BC">
        <w:rPr>
          <w:sz w:val="22"/>
          <w:szCs w:val="22"/>
        </w:rPr>
        <w:t>т</w:t>
      </w:r>
      <w:r w:rsidR="00036764" w:rsidRPr="003C61BC">
        <w:rPr>
          <w:sz w:val="22"/>
          <w:szCs w:val="22"/>
        </w:rPr>
        <w:t>а</w:t>
      </w:r>
      <w:r w:rsidR="006C4A92" w:rsidRPr="003C61BC">
        <w:rPr>
          <w:sz w:val="22"/>
          <w:szCs w:val="22"/>
        </w:rPr>
        <w:t xml:space="preserve"> услуг (электронн</w:t>
      </w:r>
      <w:r w:rsidR="00036764" w:rsidRPr="003C61BC">
        <w:rPr>
          <w:sz w:val="22"/>
          <w:szCs w:val="22"/>
        </w:rPr>
        <w:t>ого</w:t>
      </w:r>
      <w:r w:rsidR="006C4A92" w:rsidRPr="003C61BC">
        <w:rPr>
          <w:sz w:val="22"/>
          <w:szCs w:val="22"/>
        </w:rPr>
        <w:t xml:space="preserve"> ваучер</w:t>
      </w:r>
      <w:r w:rsidR="00036764" w:rsidRPr="003C61BC">
        <w:rPr>
          <w:sz w:val="22"/>
          <w:szCs w:val="22"/>
        </w:rPr>
        <w:t>а</w:t>
      </w:r>
      <w:r w:rsidRPr="003C61BC">
        <w:rPr>
          <w:sz w:val="22"/>
          <w:szCs w:val="22"/>
        </w:rPr>
        <w:t xml:space="preserve"> Исполнитель направляет подписанный </w:t>
      </w:r>
      <w:r w:rsidR="001D46CF" w:rsidRPr="003C61BC">
        <w:rPr>
          <w:sz w:val="22"/>
          <w:szCs w:val="22"/>
        </w:rPr>
        <w:t>Акт Заказчику</w:t>
      </w:r>
      <w:r w:rsidRPr="003C61BC">
        <w:rPr>
          <w:sz w:val="22"/>
          <w:szCs w:val="22"/>
        </w:rPr>
        <w:t xml:space="preserve">. </w:t>
      </w:r>
      <w:proofErr w:type="gramEnd"/>
    </w:p>
    <w:p w14:paraId="537850D6" w14:textId="77777777" w:rsidR="006C1215" w:rsidRPr="003C61BC" w:rsidRDefault="006C1215" w:rsidP="005C08C5">
      <w:pPr>
        <w:ind w:firstLine="426"/>
        <w:jc w:val="both"/>
        <w:rPr>
          <w:sz w:val="22"/>
          <w:szCs w:val="22"/>
        </w:rPr>
      </w:pPr>
      <w:r w:rsidRPr="003C61BC">
        <w:rPr>
          <w:sz w:val="22"/>
          <w:szCs w:val="22"/>
        </w:rPr>
        <w:t xml:space="preserve">4.3. Заказчик обязан не позднее 5 (пяти) рабочих дней со дня получения Акта подписать его и один экземпляр подписанного Акта возвратить Исполнителю, либо направить Исполнителю в письменном виде мотивированные возражения от подписания Акта. Возражения не могут выходить за пределы обязательств, предусмотренных настоящим </w:t>
      </w:r>
      <w:r w:rsidR="007666B1">
        <w:rPr>
          <w:sz w:val="22"/>
          <w:szCs w:val="22"/>
        </w:rPr>
        <w:t>Договором</w:t>
      </w:r>
      <w:r w:rsidRPr="003C61BC">
        <w:rPr>
          <w:sz w:val="22"/>
          <w:szCs w:val="22"/>
        </w:rPr>
        <w:t xml:space="preserve"> для Исполнителя. </w:t>
      </w:r>
    </w:p>
    <w:p w14:paraId="49C208D8" w14:textId="77777777" w:rsidR="00036764" w:rsidRPr="003C61BC" w:rsidRDefault="006C1215" w:rsidP="005C08C5">
      <w:pPr>
        <w:ind w:firstLine="426"/>
        <w:jc w:val="both"/>
        <w:rPr>
          <w:sz w:val="22"/>
          <w:szCs w:val="22"/>
        </w:rPr>
      </w:pPr>
      <w:r w:rsidRPr="003C61BC">
        <w:rPr>
          <w:sz w:val="22"/>
          <w:szCs w:val="22"/>
        </w:rPr>
        <w:t xml:space="preserve">4.4. В случае мотивированных возражений от подписания Заказчиком Акта, Стороны составляют и подписывают </w:t>
      </w:r>
      <w:r w:rsidR="001D46CF" w:rsidRPr="003C61BC">
        <w:rPr>
          <w:sz w:val="22"/>
          <w:szCs w:val="22"/>
        </w:rPr>
        <w:t>документ</w:t>
      </w:r>
      <w:r w:rsidRPr="003C61BC">
        <w:rPr>
          <w:sz w:val="22"/>
          <w:szCs w:val="22"/>
        </w:rPr>
        <w:t xml:space="preserve">, содержащий перечень выявленных недостатков и сроки их </w:t>
      </w:r>
    </w:p>
    <w:p w14:paraId="33DA1DE9" w14:textId="77777777" w:rsidR="006C1215" w:rsidRPr="003C61BC" w:rsidRDefault="006C1215" w:rsidP="00036764">
      <w:pPr>
        <w:jc w:val="both"/>
        <w:rPr>
          <w:sz w:val="22"/>
          <w:szCs w:val="22"/>
        </w:rPr>
      </w:pPr>
      <w:r w:rsidRPr="003C61BC">
        <w:rPr>
          <w:sz w:val="22"/>
          <w:szCs w:val="22"/>
        </w:rPr>
        <w:t>устранения. Исполнитель устраняет выявленные недостатки за собственный счет в согласованные Сторонами сроки.</w:t>
      </w:r>
    </w:p>
    <w:p w14:paraId="51BA4C82" w14:textId="77777777" w:rsidR="006C1215" w:rsidRPr="003C61BC" w:rsidRDefault="006C1215" w:rsidP="005C08C5">
      <w:pPr>
        <w:ind w:firstLine="426"/>
        <w:jc w:val="both"/>
        <w:rPr>
          <w:sz w:val="22"/>
          <w:szCs w:val="22"/>
        </w:rPr>
      </w:pPr>
      <w:r w:rsidRPr="003C61BC">
        <w:rPr>
          <w:sz w:val="22"/>
          <w:szCs w:val="22"/>
        </w:rPr>
        <w:t>4.5. Акт, подписанный Сторонами, является основанием для выставления Исполнителем Заказчику счетов на оплату.</w:t>
      </w:r>
    </w:p>
    <w:p w14:paraId="73160166" w14:textId="77777777" w:rsidR="006C1215" w:rsidRPr="003C61BC" w:rsidRDefault="006C1215" w:rsidP="005C08C5">
      <w:pPr>
        <w:ind w:firstLine="426"/>
        <w:jc w:val="both"/>
        <w:rPr>
          <w:sz w:val="22"/>
          <w:szCs w:val="22"/>
        </w:rPr>
      </w:pPr>
      <w:r w:rsidRPr="003C61BC">
        <w:rPr>
          <w:sz w:val="22"/>
          <w:szCs w:val="22"/>
        </w:rPr>
        <w:t xml:space="preserve">4.6. Услуги считаются оказанными с момента подписания Заказчиком </w:t>
      </w:r>
      <w:r w:rsidR="001D46CF" w:rsidRPr="003C61BC">
        <w:rPr>
          <w:sz w:val="22"/>
          <w:szCs w:val="22"/>
        </w:rPr>
        <w:t>Акта</w:t>
      </w:r>
      <w:r w:rsidRPr="003C61BC">
        <w:rPr>
          <w:sz w:val="22"/>
          <w:szCs w:val="22"/>
        </w:rPr>
        <w:t>.</w:t>
      </w:r>
    </w:p>
    <w:p w14:paraId="2E408EA8" w14:textId="77777777" w:rsidR="006C1215" w:rsidRPr="003C61BC" w:rsidRDefault="006C1215" w:rsidP="005C08C5">
      <w:pPr>
        <w:autoSpaceDE w:val="0"/>
        <w:autoSpaceDN w:val="0"/>
        <w:adjustRightInd w:val="0"/>
        <w:ind w:firstLine="426"/>
        <w:jc w:val="center"/>
        <w:rPr>
          <w:b/>
          <w:sz w:val="22"/>
          <w:szCs w:val="22"/>
        </w:rPr>
      </w:pPr>
    </w:p>
    <w:p w14:paraId="7DAD8C62" w14:textId="77777777" w:rsidR="006C1215" w:rsidRPr="003C61BC" w:rsidRDefault="006C1215" w:rsidP="005C08C5">
      <w:pPr>
        <w:pStyle w:val="ad"/>
        <w:numPr>
          <w:ilvl w:val="0"/>
          <w:numId w:val="8"/>
        </w:numPr>
        <w:autoSpaceDE w:val="0"/>
        <w:autoSpaceDN w:val="0"/>
        <w:adjustRightInd w:val="0"/>
        <w:rPr>
          <w:b/>
          <w:sz w:val="22"/>
          <w:szCs w:val="22"/>
        </w:rPr>
      </w:pPr>
      <w:r w:rsidRPr="003C61BC">
        <w:rPr>
          <w:b/>
          <w:sz w:val="22"/>
          <w:szCs w:val="22"/>
        </w:rPr>
        <w:t>ОТВЕТСТВЕННОСТЬ СТОРОН</w:t>
      </w:r>
    </w:p>
    <w:p w14:paraId="42A4DA73" w14:textId="3F208F24" w:rsidR="00976F19" w:rsidRPr="00976F19" w:rsidRDefault="00976F19" w:rsidP="00976F19">
      <w:pPr>
        <w:widowControl w:val="0"/>
        <w:shd w:val="clear" w:color="auto" w:fill="FFFFFF"/>
        <w:ind w:right="-23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5</w:t>
      </w:r>
      <w:r w:rsidRPr="00976F19">
        <w:rPr>
          <w:sz w:val="22"/>
          <w:szCs w:val="22"/>
          <w:lang w:eastAsia="ar-SA"/>
        </w:rPr>
        <w:t>.1. Стороны несут ответственность за неисполнение или ненадлежащее исполнение условий настоящего Договора в соответствии с действующим законодательством Российской Федерации.</w:t>
      </w:r>
    </w:p>
    <w:p w14:paraId="495D4C30" w14:textId="73135FED" w:rsidR="00976F19" w:rsidRPr="00976F19" w:rsidRDefault="00976F19" w:rsidP="00976F19">
      <w:pPr>
        <w:widowControl w:val="0"/>
        <w:shd w:val="clear" w:color="auto" w:fill="FFFFFF"/>
        <w:ind w:right="-23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lastRenderedPageBreak/>
        <w:t>5</w:t>
      </w:r>
      <w:r w:rsidRPr="00976F19">
        <w:rPr>
          <w:sz w:val="22"/>
          <w:szCs w:val="22"/>
          <w:lang w:eastAsia="ar-SA"/>
        </w:rPr>
        <w:t xml:space="preserve">.2. В случае просрочки исполнения Заказчиком обязательств, предусмотренных настоящим Договором, а также в иных случаях неисполнения или ненадлежащего исполнения Заказчиком обязательств, предусмотренных настоящим Договором, Исполнитель  вправе потребовать уплаты неустоек (штрафов, пеней). </w:t>
      </w:r>
    </w:p>
    <w:p w14:paraId="1B40A22F" w14:textId="35785FDD" w:rsidR="00976F19" w:rsidRPr="00976F19" w:rsidRDefault="00976F19" w:rsidP="00976F19">
      <w:pPr>
        <w:widowControl w:val="0"/>
        <w:shd w:val="clear" w:color="auto" w:fill="FFFFFF"/>
        <w:ind w:right="-23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5</w:t>
      </w:r>
      <w:r w:rsidRPr="00976F19">
        <w:rPr>
          <w:sz w:val="22"/>
          <w:szCs w:val="22"/>
          <w:lang w:eastAsia="ar-SA"/>
        </w:rPr>
        <w:t xml:space="preserve">.2.1. Пеня начисляется за каждый день просрочки исполнения Заказчиком обязательства, предусмотренного настоящим Договором, начиная со дня, следующего после дня истечения установленного настоящим Договором срока исполнения обязательства. Такая пеня устанавливается настоящим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14:paraId="199AA943" w14:textId="07DB7091" w:rsidR="00976F19" w:rsidRPr="00976F19" w:rsidRDefault="00976F19" w:rsidP="00976F19">
      <w:pPr>
        <w:widowControl w:val="0"/>
        <w:shd w:val="clear" w:color="auto" w:fill="FFFFFF"/>
        <w:ind w:right="-23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5</w:t>
      </w:r>
      <w:r w:rsidRPr="00976F19">
        <w:rPr>
          <w:sz w:val="22"/>
          <w:szCs w:val="22"/>
          <w:lang w:eastAsia="ar-SA"/>
        </w:rPr>
        <w:t xml:space="preserve">.2.2. Штрафы начисляются за ненадлежащее исполнение Заказчиком обязательств, предусмотренных настоящим Договором, за исключением просрочки исполнения обязательств, предусмотренных настоящим Договором. </w:t>
      </w:r>
    </w:p>
    <w:p w14:paraId="5D5C2E0E" w14:textId="77777777" w:rsidR="00976F19" w:rsidRPr="00976F19" w:rsidRDefault="00976F19" w:rsidP="00976F19">
      <w:pPr>
        <w:widowControl w:val="0"/>
        <w:shd w:val="clear" w:color="auto" w:fill="FFFFFF"/>
        <w:ind w:right="-23"/>
        <w:jc w:val="both"/>
        <w:rPr>
          <w:sz w:val="22"/>
          <w:szCs w:val="22"/>
          <w:lang w:eastAsia="ar-SA"/>
        </w:rPr>
      </w:pPr>
      <w:r w:rsidRPr="00976F19">
        <w:rPr>
          <w:sz w:val="22"/>
          <w:szCs w:val="22"/>
          <w:lang w:eastAsia="ar-SA"/>
        </w:rPr>
        <w:t>За каждый факт неисполнения Заказчиком обязательств, предусмотренных настоящим Договором, за исключением просрочки исполнения обязательств, предусмотренных настоящим Договором, размер штрафа устанавливается  в порядке, установленном постановлением Правительства Российской Федерации от 30.08.2017 № 1042:</w:t>
      </w:r>
    </w:p>
    <w:p w14:paraId="345FAA33" w14:textId="77777777" w:rsidR="00976F19" w:rsidRPr="00976F19" w:rsidRDefault="00976F19" w:rsidP="00976F19">
      <w:pPr>
        <w:widowControl w:val="0"/>
        <w:shd w:val="clear" w:color="auto" w:fill="FFFFFF"/>
        <w:ind w:right="-23"/>
        <w:jc w:val="both"/>
        <w:rPr>
          <w:sz w:val="22"/>
          <w:szCs w:val="22"/>
          <w:lang w:eastAsia="ar-SA"/>
        </w:rPr>
      </w:pPr>
      <w:r w:rsidRPr="00976F19">
        <w:rPr>
          <w:sz w:val="22"/>
          <w:szCs w:val="22"/>
          <w:lang w:eastAsia="ar-SA"/>
        </w:rPr>
        <w:t>-  1000 рублей, если цена Договора не превышает 3 млн. рублей (включительно).</w:t>
      </w:r>
    </w:p>
    <w:p w14:paraId="55113B92" w14:textId="52F44C88" w:rsidR="00976F19" w:rsidRPr="00976F19" w:rsidRDefault="00976F19" w:rsidP="00976F19">
      <w:pPr>
        <w:widowControl w:val="0"/>
        <w:shd w:val="clear" w:color="auto" w:fill="FFFFFF"/>
        <w:ind w:right="-23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5</w:t>
      </w:r>
      <w:r w:rsidRPr="00976F19">
        <w:rPr>
          <w:sz w:val="22"/>
          <w:szCs w:val="22"/>
          <w:lang w:eastAsia="ar-SA"/>
        </w:rPr>
        <w:t>.2.3.   Общая сумма начисленной неустойки (штрафов, пени) за ненадлежащее исполнение Заказчиком обязательств, предусмотренных настоящим Договором, не может превышать цену настоящего Договора.</w:t>
      </w:r>
    </w:p>
    <w:p w14:paraId="1127301A" w14:textId="1AA4D1B8" w:rsidR="00976F19" w:rsidRPr="00976F19" w:rsidRDefault="00976F19" w:rsidP="00976F19">
      <w:pPr>
        <w:widowControl w:val="0"/>
        <w:shd w:val="clear" w:color="auto" w:fill="FFFFFF"/>
        <w:ind w:right="-23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5</w:t>
      </w:r>
      <w:r w:rsidRPr="00976F19">
        <w:rPr>
          <w:sz w:val="22"/>
          <w:szCs w:val="22"/>
          <w:lang w:eastAsia="ar-SA"/>
        </w:rPr>
        <w:t>.3. В случае просрочки исполнения Исполнителем обязательств (в том числе гарантийного обязательства), предусмотренных настоящим Договором, а также в иных случаях неисполнения или ненадлежащего исполнения Исполнителем обязательств, предусмотренных настоящим Договором, Заказчик направляет Исполнителю требование об уплате неустоек (штрафов, пеней).</w:t>
      </w:r>
    </w:p>
    <w:p w14:paraId="276D03AE" w14:textId="7F1DE811" w:rsidR="00976F19" w:rsidRPr="00976F19" w:rsidRDefault="00976F19" w:rsidP="00976F19">
      <w:pPr>
        <w:widowControl w:val="0"/>
        <w:shd w:val="clear" w:color="auto" w:fill="FFFFFF"/>
        <w:ind w:right="-23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5</w:t>
      </w:r>
      <w:r w:rsidRPr="00976F19">
        <w:rPr>
          <w:sz w:val="22"/>
          <w:szCs w:val="22"/>
          <w:lang w:eastAsia="ar-SA"/>
        </w:rPr>
        <w:t xml:space="preserve">.3.1. </w:t>
      </w:r>
      <w:proofErr w:type="gramStart"/>
      <w:r w:rsidRPr="00976F19">
        <w:rPr>
          <w:sz w:val="22"/>
          <w:szCs w:val="22"/>
          <w:lang w:eastAsia="ar-SA"/>
        </w:rPr>
        <w:t>Пеня начисляется за каждый день просрочки исполнения Исполнителем  обязательства, предусмотренного договором, начиная со дня, следующего после дня истечения установленного договором срока исполнения обязательства, и устанавливается в размере одной трехсотой действующей на дату уплаты пени ключевой ставки 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Исполнителем.</w:t>
      </w:r>
      <w:proofErr w:type="gramEnd"/>
    </w:p>
    <w:p w14:paraId="1C32E076" w14:textId="38B405EA" w:rsidR="00976F19" w:rsidRPr="00976F19" w:rsidRDefault="00976F19" w:rsidP="00976F19">
      <w:pPr>
        <w:widowControl w:val="0"/>
        <w:shd w:val="clear" w:color="auto" w:fill="FFFFFF"/>
        <w:ind w:right="-23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5</w:t>
      </w:r>
      <w:r w:rsidRPr="00976F19">
        <w:rPr>
          <w:sz w:val="22"/>
          <w:szCs w:val="22"/>
          <w:lang w:eastAsia="ar-SA"/>
        </w:rPr>
        <w:t xml:space="preserve">.3.2. Штрафы начисляются за неисполнение или ненадлежащее исполнение Исполнителем обязательств, предусмотренных настоящим Договором, за исключением просрочки исполнения Исполнителем обязательств (в том числе гарантийного обязательства), предусмотренных настоящим Договором. </w:t>
      </w:r>
    </w:p>
    <w:p w14:paraId="66D9D5D2" w14:textId="77777777" w:rsidR="00976F19" w:rsidRPr="00976F19" w:rsidRDefault="00976F19" w:rsidP="00976F19">
      <w:pPr>
        <w:widowControl w:val="0"/>
        <w:shd w:val="clear" w:color="auto" w:fill="FFFFFF"/>
        <w:ind w:right="-23"/>
        <w:jc w:val="both"/>
        <w:rPr>
          <w:sz w:val="22"/>
          <w:szCs w:val="22"/>
          <w:lang w:eastAsia="ar-SA"/>
        </w:rPr>
      </w:pPr>
      <w:r w:rsidRPr="00976F19">
        <w:rPr>
          <w:sz w:val="22"/>
          <w:szCs w:val="22"/>
          <w:lang w:eastAsia="ar-SA"/>
        </w:rPr>
        <w:t>Размер штрафа устанавливается настоящим Договором в порядке, установленном постановлением Правительства Российской Федерации от 30.08.2017 № 1042:</w:t>
      </w:r>
    </w:p>
    <w:p w14:paraId="4DECDA04" w14:textId="409C6288" w:rsidR="00976F19" w:rsidRPr="00976F19" w:rsidRDefault="00976F19" w:rsidP="00976F19">
      <w:pPr>
        <w:widowControl w:val="0"/>
        <w:shd w:val="clear" w:color="auto" w:fill="FFFFFF"/>
        <w:ind w:right="-23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5</w:t>
      </w:r>
      <w:r w:rsidRPr="00976F19">
        <w:rPr>
          <w:sz w:val="22"/>
          <w:szCs w:val="22"/>
          <w:lang w:eastAsia="ar-SA"/>
        </w:rPr>
        <w:t xml:space="preserve">.3.2.1 за каждый факт неисполнения или ненадлежащего исполнения Исполнителем  обязательств, предусмотренных настоящим Договором, за исключением просрочки исполнения обязательств (в том числе гарантийного обязательства), предусмотренных настоящим Договором, размер штрафа устанавливается в следующем порядке: </w:t>
      </w:r>
    </w:p>
    <w:p w14:paraId="1274A78B" w14:textId="77777777" w:rsidR="00976F19" w:rsidRPr="00976F19" w:rsidRDefault="00976F19" w:rsidP="00976F19">
      <w:pPr>
        <w:widowControl w:val="0"/>
        <w:shd w:val="clear" w:color="auto" w:fill="FFFFFF"/>
        <w:ind w:right="-23"/>
        <w:jc w:val="both"/>
        <w:rPr>
          <w:sz w:val="22"/>
          <w:szCs w:val="22"/>
          <w:lang w:eastAsia="ar-SA"/>
        </w:rPr>
      </w:pPr>
      <w:proofErr w:type="gramStart"/>
      <w:r w:rsidRPr="00976F19">
        <w:rPr>
          <w:sz w:val="22"/>
          <w:szCs w:val="22"/>
          <w:lang w:eastAsia="ar-SA"/>
        </w:rPr>
        <w:t>- 10 процентов цены настоящего Договора (этапа) в случае, если цена настоящего Договора (этапа) не превышает 3 млн. рублей);</w:t>
      </w:r>
      <w:proofErr w:type="gramEnd"/>
    </w:p>
    <w:p w14:paraId="204C3C0A" w14:textId="2F4A8360" w:rsidR="00976F19" w:rsidRPr="00976F19" w:rsidRDefault="00976F19" w:rsidP="00976F19">
      <w:pPr>
        <w:widowControl w:val="0"/>
        <w:shd w:val="clear" w:color="auto" w:fill="FFFFFF"/>
        <w:ind w:right="-23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5</w:t>
      </w:r>
      <w:r w:rsidRPr="00976F19">
        <w:rPr>
          <w:sz w:val="22"/>
          <w:szCs w:val="22"/>
          <w:lang w:eastAsia="ar-SA"/>
        </w:rPr>
        <w:t>.3.2.2. за каждый факт неисполнения или ненадлежащего исполнения Исполнителем  обязательства, предусмотренного настоящим Договором, которое не имеет стоимостного выражения, размер штрафа устанавливается (при наличии в контракте таких обязательств)  в следующем порядке:</w:t>
      </w:r>
    </w:p>
    <w:p w14:paraId="27A81C7B" w14:textId="77777777" w:rsidR="00976F19" w:rsidRPr="00976F19" w:rsidRDefault="00976F19" w:rsidP="00976F19">
      <w:pPr>
        <w:widowControl w:val="0"/>
        <w:shd w:val="clear" w:color="auto" w:fill="FFFFFF"/>
        <w:ind w:right="-23"/>
        <w:jc w:val="both"/>
        <w:rPr>
          <w:sz w:val="22"/>
          <w:szCs w:val="22"/>
          <w:lang w:eastAsia="ar-SA"/>
        </w:rPr>
      </w:pPr>
      <w:r w:rsidRPr="00976F19">
        <w:rPr>
          <w:sz w:val="22"/>
          <w:szCs w:val="22"/>
          <w:lang w:eastAsia="ar-SA"/>
        </w:rPr>
        <w:t>-  1000 рублей, если цена  настоящего Договора не превышает 3 млн. рублей.</w:t>
      </w:r>
    </w:p>
    <w:p w14:paraId="77597425" w14:textId="5CCE8BF3" w:rsidR="00976F19" w:rsidRPr="00976F19" w:rsidRDefault="00976F19" w:rsidP="00976F19">
      <w:pPr>
        <w:widowControl w:val="0"/>
        <w:shd w:val="clear" w:color="auto" w:fill="FFFFFF"/>
        <w:ind w:right="-23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5</w:t>
      </w:r>
      <w:r w:rsidRPr="00976F19">
        <w:rPr>
          <w:sz w:val="22"/>
          <w:szCs w:val="22"/>
          <w:lang w:eastAsia="ar-SA"/>
        </w:rPr>
        <w:t>.3.3.  Общая сумма начисленной неустойки (штрафов, пени) за неисполнение или ненадлежащее исполнение Исполнителем обязательств, предусмотренных настоящим Договором, не может превышать цену настоящего Договора.</w:t>
      </w:r>
    </w:p>
    <w:p w14:paraId="3DC9AB00" w14:textId="5D155958" w:rsidR="00976F19" w:rsidRPr="00976F19" w:rsidRDefault="00976F19" w:rsidP="00976F19">
      <w:pPr>
        <w:widowControl w:val="0"/>
        <w:shd w:val="clear" w:color="auto" w:fill="FFFFFF"/>
        <w:ind w:right="-23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5</w:t>
      </w:r>
      <w:r w:rsidRPr="00976F19">
        <w:rPr>
          <w:sz w:val="22"/>
          <w:szCs w:val="22"/>
          <w:lang w:eastAsia="ar-SA"/>
        </w:rPr>
        <w:t>.4. В случае просрочки исполнения, неисполнения или ненадлежащего исполнения обязательства, предусмотренного настоящим Договором, Заказчик вправе произвести оплату по настоящему Договору за вычетом соответствующего размера неустойки (штрафа, пени).</w:t>
      </w:r>
    </w:p>
    <w:p w14:paraId="650564D8" w14:textId="116BF17E" w:rsidR="006C4A92" w:rsidRPr="003C61BC" w:rsidRDefault="00976F19" w:rsidP="00976F19">
      <w:pPr>
        <w:widowControl w:val="0"/>
        <w:shd w:val="clear" w:color="auto" w:fill="FFFFFF"/>
        <w:ind w:right="-23"/>
        <w:jc w:val="both"/>
        <w:rPr>
          <w:b/>
          <w:sz w:val="22"/>
          <w:szCs w:val="22"/>
        </w:rPr>
      </w:pPr>
      <w:r>
        <w:rPr>
          <w:sz w:val="22"/>
          <w:szCs w:val="22"/>
          <w:lang w:eastAsia="ar-SA"/>
        </w:rPr>
        <w:t>5</w:t>
      </w:r>
      <w:r w:rsidRPr="00976F19">
        <w:rPr>
          <w:sz w:val="22"/>
          <w:szCs w:val="22"/>
          <w:lang w:eastAsia="ar-SA"/>
        </w:rPr>
        <w:t>.5.  Сторона освобождается от уплаты неустойки (штрафа, пени), если докажет, что неисполнение или ненадлежащее исполнение обязательства, предусмотренного настоящим Договором, произошло вследствие непреодолимой силы или по вине другой Стороны.</w:t>
      </w:r>
    </w:p>
    <w:p w14:paraId="1AFA9E38" w14:textId="77777777" w:rsidR="006C4A92" w:rsidRPr="003C61BC" w:rsidRDefault="006C4A92" w:rsidP="005C08C5">
      <w:pPr>
        <w:jc w:val="center"/>
        <w:rPr>
          <w:b/>
          <w:sz w:val="22"/>
          <w:szCs w:val="22"/>
        </w:rPr>
      </w:pPr>
      <w:r w:rsidRPr="003C61BC">
        <w:rPr>
          <w:b/>
          <w:sz w:val="22"/>
          <w:szCs w:val="22"/>
        </w:rPr>
        <w:t>6.</w:t>
      </w:r>
      <w:r w:rsidR="00451790" w:rsidRPr="003C61BC">
        <w:rPr>
          <w:b/>
          <w:sz w:val="22"/>
          <w:szCs w:val="22"/>
        </w:rPr>
        <w:t xml:space="preserve"> </w:t>
      </w:r>
      <w:r w:rsidRPr="003C61BC">
        <w:rPr>
          <w:b/>
          <w:sz w:val="22"/>
          <w:szCs w:val="22"/>
        </w:rPr>
        <w:t>ПОРЯДОК РАЗРЕШЕНИЯ СПОРОВ</w:t>
      </w:r>
    </w:p>
    <w:p w14:paraId="1B948577" w14:textId="77777777" w:rsidR="008E5832" w:rsidRPr="003C61BC" w:rsidRDefault="008E5832" w:rsidP="005C08C5">
      <w:pPr>
        <w:jc w:val="both"/>
        <w:rPr>
          <w:sz w:val="22"/>
          <w:szCs w:val="22"/>
          <w:lang w:eastAsia="ar-SA"/>
        </w:rPr>
      </w:pPr>
      <w:r w:rsidRPr="003C61BC">
        <w:rPr>
          <w:sz w:val="22"/>
          <w:szCs w:val="22"/>
          <w:lang w:eastAsia="ar-SA"/>
        </w:rPr>
        <w:t xml:space="preserve">6.1. Сторона считающая, что ее права нарушены, имеет право на расторжение </w:t>
      </w:r>
      <w:r w:rsidR="007666B1">
        <w:rPr>
          <w:sz w:val="22"/>
          <w:szCs w:val="22"/>
        </w:rPr>
        <w:t>Договора</w:t>
      </w:r>
      <w:r w:rsidRPr="003C61BC">
        <w:rPr>
          <w:sz w:val="22"/>
          <w:szCs w:val="22"/>
          <w:lang w:eastAsia="ar-SA"/>
        </w:rPr>
        <w:t xml:space="preserve"> по соглашению сторон, по решению суда, а в случае одностороннего отказа стороны </w:t>
      </w:r>
      <w:r w:rsidR="007666B1">
        <w:rPr>
          <w:sz w:val="22"/>
          <w:szCs w:val="22"/>
        </w:rPr>
        <w:t>Договора</w:t>
      </w:r>
      <w:r w:rsidRPr="003C61BC">
        <w:rPr>
          <w:sz w:val="22"/>
          <w:szCs w:val="22"/>
          <w:lang w:eastAsia="ar-SA"/>
        </w:rPr>
        <w:t xml:space="preserve"> от </w:t>
      </w:r>
      <w:r w:rsidRPr="003C61BC">
        <w:rPr>
          <w:sz w:val="22"/>
          <w:szCs w:val="22"/>
          <w:lang w:eastAsia="ar-SA"/>
        </w:rPr>
        <w:lastRenderedPageBreak/>
        <w:t xml:space="preserve">исполнения </w:t>
      </w:r>
      <w:r w:rsidR="007666B1">
        <w:rPr>
          <w:sz w:val="22"/>
          <w:szCs w:val="22"/>
        </w:rPr>
        <w:t>Договора</w:t>
      </w:r>
      <w:r w:rsidRPr="003C61BC">
        <w:rPr>
          <w:sz w:val="22"/>
          <w:szCs w:val="22"/>
          <w:lang w:eastAsia="ar-SA"/>
        </w:rPr>
        <w:t xml:space="preserve"> в соответствии с гражданским законодательством или направить стороне претензию об устранении недостатков по исполнению </w:t>
      </w:r>
      <w:r w:rsidR="007666B1">
        <w:rPr>
          <w:sz w:val="22"/>
          <w:szCs w:val="22"/>
        </w:rPr>
        <w:t>Договора</w:t>
      </w:r>
      <w:r w:rsidRPr="003C61BC">
        <w:rPr>
          <w:sz w:val="22"/>
          <w:szCs w:val="22"/>
          <w:lang w:eastAsia="ar-SA"/>
        </w:rPr>
        <w:t>.</w:t>
      </w:r>
    </w:p>
    <w:p w14:paraId="2BD0E5C5" w14:textId="77777777" w:rsidR="008E5832" w:rsidRPr="003C61BC" w:rsidRDefault="008E5832" w:rsidP="005C08C5">
      <w:pPr>
        <w:jc w:val="both"/>
        <w:rPr>
          <w:sz w:val="22"/>
          <w:szCs w:val="22"/>
          <w:lang w:eastAsia="ar-SA"/>
        </w:rPr>
      </w:pPr>
      <w:r w:rsidRPr="003C61BC">
        <w:rPr>
          <w:sz w:val="22"/>
          <w:szCs w:val="22"/>
          <w:lang w:eastAsia="ar-SA"/>
        </w:rPr>
        <w:t>6.2. Сторона, получившая претензию, обязана направить другой стороне, мотивированный ответ по существу претензии в течение 5 дней с момента ее получения. В случае</w:t>
      </w:r>
      <w:proofErr w:type="gramStart"/>
      <w:r w:rsidRPr="003C61BC">
        <w:rPr>
          <w:sz w:val="22"/>
          <w:szCs w:val="22"/>
          <w:lang w:eastAsia="ar-SA"/>
        </w:rPr>
        <w:t>,</w:t>
      </w:r>
      <w:proofErr w:type="gramEnd"/>
      <w:r w:rsidRPr="003C61BC">
        <w:rPr>
          <w:sz w:val="22"/>
          <w:szCs w:val="22"/>
          <w:lang w:eastAsia="ar-SA"/>
        </w:rPr>
        <w:t xml:space="preserve"> если ответ по существу претензии не будет получен стороной, направившей претензию, в течение 7 дней со дня получения претензии другой стороной, претензионный порядок урегулирования спора считается соблюденным. </w:t>
      </w:r>
    </w:p>
    <w:p w14:paraId="080B919C" w14:textId="77777777" w:rsidR="008E5832" w:rsidRPr="003C61BC" w:rsidRDefault="008E5832" w:rsidP="005C08C5">
      <w:pPr>
        <w:jc w:val="both"/>
        <w:rPr>
          <w:sz w:val="22"/>
          <w:szCs w:val="22"/>
          <w:lang w:eastAsia="ar-SA"/>
        </w:rPr>
      </w:pPr>
      <w:r w:rsidRPr="003C61BC">
        <w:rPr>
          <w:sz w:val="22"/>
          <w:szCs w:val="22"/>
          <w:lang w:eastAsia="ar-SA"/>
        </w:rPr>
        <w:t xml:space="preserve">6.2.1. </w:t>
      </w:r>
      <w:proofErr w:type="gramStart"/>
      <w:r w:rsidRPr="003C61BC">
        <w:rPr>
          <w:sz w:val="22"/>
          <w:szCs w:val="22"/>
          <w:lang w:eastAsia="ar-SA"/>
        </w:rPr>
        <w:t xml:space="preserve">Любое уведомление (претензия) направляются любым из следующих способов: почтовое отправление по почте заказным письмом с уведомлением о вручении по адресу другой стороны, указанному в </w:t>
      </w:r>
      <w:r w:rsidR="007666B1">
        <w:rPr>
          <w:sz w:val="22"/>
          <w:szCs w:val="22"/>
        </w:rPr>
        <w:t>Договоре</w:t>
      </w:r>
      <w:r w:rsidRPr="003C61BC">
        <w:rPr>
          <w:sz w:val="22"/>
          <w:szCs w:val="22"/>
          <w:lang w:eastAsia="ar-SA"/>
        </w:rPr>
        <w:t>, посредством телеграммы, либо факсимильной связью, либо по адресу электронной почты, либо с использованием иных средств связи и доставки, обеспечивающих фиксирование такого уведомления и получение стороной подтверждения (уведомления о вручении) направившей такое уведомление о его вручении.</w:t>
      </w:r>
      <w:proofErr w:type="gramEnd"/>
    </w:p>
    <w:p w14:paraId="3EDDB562" w14:textId="77777777" w:rsidR="008E5832" w:rsidRPr="003C61BC" w:rsidRDefault="008E5832" w:rsidP="005C08C5">
      <w:pPr>
        <w:jc w:val="both"/>
        <w:rPr>
          <w:sz w:val="22"/>
          <w:szCs w:val="22"/>
          <w:lang w:eastAsia="ar-SA"/>
        </w:rPr>
      </w:pPr>
      <w:r w:rsidRPr="003C61BC">
        <w:rPr>
          <w:sz w:val="22"/>
          <w:szCs w:val="22"/>
          <w:lang w:eastAsia="ar-SA"/>
        </w:rPr>
        <w:t>6.2.2. В претензии должны быть указаны: наименование, почтовый адрес и реквизиты организации (учреждения, предприятия), предъявившей претензию; наименование, почтовый адрес и реквизиты организации (учреждения, предприятия), которой направлена претензия. Если претензионные требования подлежат денежной оценке – в претензии указывается требуемая сумма и ее полный и обоснованный расчет.</w:t>
      </w:r>
    </w:p>
    <w:p w14:paraId="5A8454C8" w14:textId="77777777" w:rsidR="008E5832" w:rsidRPr="003C61BC" w:rsidRDefault="008E5832" w:rsidP="005C08C5">
      <w:pPr>
        <w:jc w:val="both"/>
        <w:rPr>
          <w:sz w:val="22"/>
          <w:szCs w:val="22"/>
          <w:lang w:eastAsia="ar-SA"/>
        </w:rPr>
      </w:pPr>
      <w:r w:rsidRPr="003C61BC">
        <w:rPr>
          <w:sz w:val="22"/>
          <w:szCs w:val="22"/>
          <w:lang w:eastAsia="ar-SA"/>
        </w:rPr>
        <w:t>6.2.3. В подтверждение заявленных требований к претензии должны быть приложены надлежащим образом оформленные и заверенные необходимые документы, либо выписки из них. В претензии могут быть указаны иные сведения, которые, по мнению заявителя, будут способствовать более быстрому и правильному ее рассмотрению, объективному урегулированию спора.</w:t>
      </w:r>
    </w:p>
    <w:p w14:paraId="21B550E1" w14:textId="77777777" w:rsidR="008E5832" w:rsidRPr="003C61BC" w:rsidRDefault="008E5832" w:rsidP="005C08C5">
      <w:pPr>
        <w:jc w:val="both"/>
        <w:rPr>
          <w:sz w:val="22"/>
          <w:szCs w:val="22"/>
          <w:lang w:eastAsia="ar-SA"/>
        </w:rPr>
      </w:pPr>
      <w:r w:rsidRPr="003C61BC">
        <w:rPr>
          <w:sz w:val="22"/>
          <w:szCs w:val="22"/>
          <w:lang w:eastAsia="ar-SA"/>
        </w:rPr>
        <w:t xml:space="preserve">6.2.4. В случае невозможности разрешения спора в претензионном порядке, сторона, считающая, что ее права нарушены вправе </w:t>
      </w:r>
      <w:proofErr w:type="gramStart"/>
      <w:r w:rsidRPr="003C61BC">
        <w:rPr>
          <w:sz w:val="22"/>
          <w:szCs w:val="22"/>
          <w:lang w:eastAsia="ar-SA"/>
        </w:rPr>
        <w:t>передать</w:t>
      </w:r>
      <w:proofErr w:type="gramEnd"/>
      <w:r w:rsidRPr="003C61BC">
        <w:rPr>
          <w:sz w:val="22"/>
          <w:szCs w:val="22"/>
          <w:lang w:eastAsia="ar-SA"/>
        </w:rPr>
        <w:t xml:space="preserve"> спор на рассмотрение в Арбитражный суд </w:t>
      </w:r>
      <w:r w:rsidR="00FB5418">
        <w:rPr>
          <w:sz w:val="22"/>
          <w:szCs w:val="22"/>
          <w:lang w:eastAsia="ar-SA"/>
        </w:rPr>
        <w:t>Ярославской области.</w:t>
      </w:r>
    </w:p>
    <w:p w14:paraId="43EC8182" w14:textId="77777777" w:rsidR="002D73DA" w:rsidRPr="003C61BC" w:rsidRDefault="002D73DA" w:rsidP="005C08C5">
      <w:pPr>
        <w:ind w:left="360"/>
        <w:rPr>
          <w:b/>
          <w:sz w:val="22"/>
          <w:szCs w:val="22"/>
        </w:rPr>
      </w:pPr>
    </w:p>
    <w:p w14:paraId="633133CA" w14:textId="77777777" w:rsidR="008E5832" w:rsidRPr="003C61BC" w:rsidRDefault="008E5832" w:rsidP="005C08C5">
      <w:pPr>
        <w:jc w:val="center"/>
        <w:rPr>
          <w:b/>
          <w:sz w:val="22"/>
          <w:szCs w:val="22"/>
        </w:rPr>
      </w:pPr>
      <w:r w:rsidRPr="003C61BC">
        <w:rPr>
          <w:b/>
          <w:sz w:val="22"/>
          <w:szCs w:val="22"/>
        </w:rPr>
        <w:t xml:space="preserve">7. ИЗМЕНЕНИЕ И РАСТОРЖЕНИЕ </w:t>
      </w:r>
      <w:r w:rsidR="007666B1">
        <w:rPr>
          <w:b/>
          <w:sz w:val="22"/>
          <w:szCs w:val="22"/>
        </w:rPr>
        <w:t>ДОГОВОРА</w:t>
      </w:r>
    </w:p>
    <w:p w14:paraId="719CA4DF" w14:textId="77777777" w:rsidR="008E5832" w:rsidRPr="003C61BC" w:rsidRDefault="008E5832" w:rsidP="005C08C5">
      <w:pPr>
        <w:jc w:val="both"/>
        <w:rPr>
          <w:sz w:val="22"/>
          <w:szCs w:val="22"/>
        </w:rPr>
      </w:pPr>
      <w:r w:rsidRPr="003C61BC">
        <w:rPr>
          <w:sz w:val="22"/>
          <w:szCs w:val="22"/>
        </w:rPr>
        <w:t xml:space="preserve">7.1. Изменение настоящего </w:t>
      </w:r>
      <w:r w:rsidR="007666B1">
        <w:rPr>
          <w:sz w:val="22"/>
          <w:szCs w:val="22"/>
        </w:rPr>
        <w:t>Договора</w:t>
      </w:r>
      <w:r w:rsidRPr="003C61BC">
        <w:rPr>
          <w:sz w:val="22"/>
          <w:szCs w:val="22"/>
        </w:rPr>
        <w:t xml:space="preserve"> возможно по соглашению сторон, а также по требованию одной из сторон в случаях и в порядке, предусмотренных законодательством Российской Федерации и настоящим </w:t>
      </w:r>
      <w:r w:rsidR="00EC3B81">
        <w:rPr>
          <w:sz w:val="22"/>
          <w:szCs w:val="22"/>
        </w:rPr>
        <w:t>Договором</w:t>
      </w:r>
      <w:r w:rsidRPr="003C61BC">
        <w:rPr>
          <w:sz w:val="22"/>
          <w:szCs w:val="22"/>
        </w:rPr>
        <w:t>.</w:t>
      </w:r>
    </w:p>
    <w:p w14:paraId="216DECB5" w14:textId="77777777" w:rsidR="008E5832" w:rsidRPr="003C61BC" w:rsidRDefault="008E5832" w:rsidP="005C08C5">
      <w:pPr>
        <w:jc w:val="both"/>
        <w:rPr>
          <w:sz w:val="22"/>
          <w:szCs w:val="22"/>
        </w:rPr>
      </w:pPr>
      <w:r w:rsidRPr="003C61BC">
        <w:rPr>
          <w:sz w:val="22"/>
          <w:szCs w:val="22"/>
        </w:rPr>
        <w:t xml:space="preserve">7.2. Изменение условий настоящего </w:t>
      </w:r>
      <w:r w:rsidR="007666B1">
        <w:rPr>
          <w:sz w:val="22"/>
          <w:szCs w:val="22"/>
        </w:rPr>
        <w:t>Договора</w:t>
      </w:r>
      <w:r w:rsidRPr="003C61BC">
        <w:rPr>
          <w:sz w:val="22"/>
          <w:szCs w:val="22"/>
        </w:rPr>
        <w:t xml:space="preserve"> возможно по соглашению сторон в случаях, предусмотренных Федеральным законом от 05.04.2014 № 44-ФЗ «О контрактной системе в сфере закупок товаров, работ, услуг для обеспечения государственных и муниципальных нужд» и осуществляется путем заключения сторонами дополнительного соглашения в письменной форме.  </w:t>
      </w:r>
    </w:p>
    <w:p w14:paraId="111EB299" w14:textId="77777777" w:rsidR="008E5832" w:rsidRPr="003C61BC" w:rsidRDefault="008E5832" w:rsidP="005C08C5">
      <w:pPr>
        <w:jc w:val="both"/>
        <w:rPr>
          <w:sz w:val="22"/>
          <w:szCs w:val="22"/>
        </w:rPr>
      </w:pPr>
      <w:r w:rsidRPr="003C61BC">
        <w:rPr>
          <w:sz w:val="22"/>
          <w:szCs w:val="22"/>
        </w:rPr>
        <w:t xml:space="preserve">7.3. Расторжение настоящего </w:t>
      </w:r>
      <w:r w:rsidR="007666B1">
        <w:rPr>
          <w:sz w:val="22"/>
          <w:szCs w:val="22"/>
        </w:rPr>
        <w:t>Договора</w:t>
      </w:r>
      <w:r w:rsidRPr="003C61BC">
        <w:rPr>
          <w:sz w:val="22"/>
          <w:szCs w:val="22"/>
        </w:rPr>
        <w:t xml:space="preserve"> допускается по соглашению сторон, по решению суда или в связи с односторонним отказом стороны</w:t>
      </w:r>
      <w:r w:rsidR="007666B1" w:rsidRPr="007666B1">
        <w:rPr>
          <w:sz w:val="22"/>
          <w:szCs w:val="22"/>
        </w:rPr>
        <w:t xml:space="preserve"> </w:t>
      </w:r>
      <w:r w:rsidR="007666B1">
        <w:rPr>
          <w:sz w:val="22"/>
          <w:szCs w:val="22"/>
        </w:rPr>
        <w:t>Договора</w:t>
      </w:r>
      <w:r w:rsidR="007666B1" w:rsidRPr="003C61BC">
        <w:rPr>
          <w:sz w:val="22"/>
          <w:szCs w:val="22"/>
        </w:rPr>
        <w:t xml:space="preserve"> </w:t>
      </w:r>
      <w:r w:rsidRPr="003C61BC">
        <w:rPr>
          <w:sz w:val="22"/>
          <w:szCs w:val="22"/>
        </w:rPr>
        <w:t xml:space="preserve">от </w:t>
      </w:r>
      <w:r w:rsidR="007666B1">
        <w:rPr>
          <w:sz w:val="22"/>
          <w:szCs w:val="22"/>
        </w:rPr>
        <w:t>И</w:t>
      </w:r>
      <w:r w:rsidRPr="003C61BC">
        <w:rPr>
          <w:sz w:val="22"/>
          <w:szCs w:val="22"/>
        </w:rPr>
        <w:t>сполнения в соответствии с гражданским законодательством.</w:t>
      </w:r>
    </w:p>
    <w:p w14:paraId="61B65F10" w14:textId="77777777" w:rsidR="008E5832" w:rsidRPr="003C61BC" w:rsidRDefault="008E5832" w:rsidP="005C08C5">
      <w:pPr>
        <w:jc w:val="both"/>
        <w:rPr>
          <w:sz w:val="22"/>
          <w:szCs w:val="22"/>
        </w:rPr>
      </w:pPr>
      <w:r w:rsidRPr="003C61BC">
        <w:rPr>
          <w:sz w:val="22"/>
          <w:szCs w:val="22"/>
        </w:rPr>
        <w:t xml:space="preserve">7.4. Заказчик вправе провести экспертизу оказанной услуги с привлечением экспертов, экспертных организаций до принятия решения об одностороннем отказе от </w:t>
      </w:r>
      <w:r w:rsidR="007666B1">
        <w:rPr>
          <w:sz w:val="22"/>
          <w:szCs w:val="22"/>
        </w:rPr>
        <w:t>Исполнения</w:t>
      </w:r>
      <w:r w:rsidRPr="003C61BC">
        <w:rPr>
          <w:sz w:val="22"/>
          <w:szCs w:val="22"/>
        </w:rPr>
        <w:t>.</w:t>
      </w:r>
    </w:p>
    <w:p w14:paraId="2C69CD98" w14:textId="77777777" w:rsidR="008E5832" w:rsidRPr="003C61BC" w:rsidRDefault="008E5832" w:rsidP="005C08C5">
      <w:pPr>
        <w:jc w:val="both"/>
        <w:rPr>
          <w:sz w:val="22"/>
          <w:szCs w:val="22"/>
        </w:rPr>
      </w:pPr>
      <w:r w:rsidRPr="003C61BC">
        <w:rPr>
          <w:sz w:val="22"/>
          <w:szCs w:val="22"/>
        </w:rPr>
        <w:t xml:space="preserve">7.5. При расторжении контракта в связи с односторонним отказом стороны </w:t>
      </w:r>
      <w:r w:rsidR="007666B1">
        <w:rPr>
          <w:sz w:val="22"/>
          <w:szCs w:val="22"/>
        </w:rPr>
        <w:t>Договора</w:t>
      </w:r>
      <w:r w:rsidR="007666B1" w:rsidRPr="003C61BC">
        <w:rPr>
          <w:sz w:val="22"/>
          <w:szCs w:val="22"/>
        </w:rPr>
        <w:t xml:space="preserve"> </w:t>
      </w:r>
      <w:r w:rsidRPr="003C61BC">
        <w:rPr>
          <w:sz w:val="22"/>
          <w:szCs w:val="22"/>
        </w:rPr>
        <w:t xml:space="preserve">от исполнения контракта другая сторона </w:t>
      </w:r>
      <w:r w:rsidR="007666B1">
        <w:rPr>
          <w:sz w:val="22"/>
          <w:szCs w:val="22"/>
        </w:rPr>
        <w:t>Договора</w:t>
      </w:r>
      <w:r w:rsidRPr="003C61BC">
        <w:rPr>
          <w:sz w:val="22"/>
          <w:szCs w:val="22"/>
        </w:rPr>
        <w:t xml:space="preserve">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</w:t>
      </w:r>
      <w:r w:rsidR="007666B1">
        <w:rPr>
          <w:sz w:val="22"/>
          <w:szCs w:val="22"/>
        </w:rPr>
        <w:t>Исполнения</w:t>
      </w:r>
      <w:r w:rsidRPr="003C61BC">
        <w:rPr>
          <w:sz w:val="22"/>
          <w:szCs w:val="22"/>
        </w:rPr>
        <w:t>.</w:t>
      </w:r>
    </w:p>
    <w:p w14:paraId="7200FF75" w14:textId="77777777" w:rsidR="008E5832" w:rsidRPr="003C61BC" w:rsidRDefault="008E5832" w:rsidP="005C08C5">
      <w:pPr>
        <w:jc w:val="both"/>
        <w:rPr>
          <w:sz w:val="22"/>
          <w:szCs w:val="22"/>
        </w:rPr>
      </w:pPr>
      <w:r w:rsidRPr="003C61BC">
        <w:rPr>
          <w:sz w:val="22"/>
          <w:szCs w:val="22"/>
        </w:rPr>
        <w:t xml:space="preserve">7.6. Каждая из сторон вправе потребовать расторжение настоящего </w:t>
      </w:r>
      <w:r w:rsidR="007666B1">
        <w:rPr>
          <w:sz w:val="22"/>
          <w:szCs w:val="22"/>
        </w:rPr>
        <w:t>Договора</w:t>
      </w:r>
      <w:r w:rsidRPr="003C61BC">
        <w:rPr>
          <w:sz w:val="22"/>
          <w:szCs w:val="22"/>
        </w:rPr>
        <w:t xml:space="preserve"> в случае существенного нарушения</w:t>
      </w:r>
      <w:r w:rsidR="007666B1">
        <w:rPr>
          <w:sz w:val="22"/>
          <w:szCs w:val="22"/>
        </w:rPr>
        <w:t xml:space="preserve"> условий Договора</w:t>
      </w:r>
      <w:r w:rsidRPr="003C61BC">
        <w:rPr>
          <w:sz w:val="22"/>
          <w:szCs w:val="22"/>
        </w:rPr>
        <w:t xml:space="preserve"> другой Стороной.</w:t>
      </w:r>
    </w:p>
    <w:p w14:paraId="2B551109" w14:textId="77777777" w:rsidR="008E5832" w:rsidRPr="003C61BC" w:rsidRDefault="008E5832" w:rsidP="005C08C5">
      <w:pPr>
        <w:jc w:val="both"/>
        <w:rPr>
          <w:sz w:val="22"/>
          <w:szCs w:val="22"/>
        </w:rPr>
      </w:pPr>
      <w:r w:rsidRPr="003C61BC">
        <w:rPr>
          <w:sz w:val="22"/>
          <w:szCs w:val="22"/>
        </w:rPr>
        <w:t xml:space="preserve">7.7. Нарушение Заказчиком условий настоящего </w:t>
      </w:r>
      <w:r w:rsidR="007666B1">
        <w:rPr>
          <w:sz w:val="22"/>
          <w:szCs w:val="22"/>
        </w:rPr>
        <w:t>Договора</w:t>
      </w:r>
      <w:r w:rsidRPr="003C61BC">
        <w:rPr>
          <w:sz w:val="22"/>
          <w:szCs w:val="22"/>
        </w:rPr>
        <w:t xml:space="preserve"> признается существенным при просрочке исполнения Заказчиком обязательства по оплате надлежаще оказанных услуг Исполнителем более чем на 30 дней, за исключением случаев несвоевременного предоставления Заказчику средств федерального бюджета на оплату по </w:t>
      </w:r>
      <w:r w:rsidR="007666B1">
        <w:rPr>
          <w:sz w:val="22"/>
          <w:szCs w:val="22"/>
        </w:rPr>
        <w:t>Договора</w:t>
      </w:r>
      <w:r w:rsidRPr="003C61BC">
        <w:rPr>
          <w:sz w:val="22"/>
          <w:szCs w:val="22"/>
        </w:rPr>
        <w:t xml:space="preserve">. Существенным неисполнением </w:t>
      </w:r>
      <w:r w:rsidR="007666B1">
        <w:rPr>
          <w:sz w:val="22"/>
          <w:szCs w:val="22"/>
        </w:rPr>
        <w:t>Договора</w:t>
      </w:r>
      <w:r w:rsidRPr="003C61BC">
        <w:rPr>
          <w:sz w:val="22"/>
          <w:szCs w:val="22"/>
        </w:rPr>
        <w:t xml:space="preserve"> для Исполнителя является неоказание услуг в сроки, указанные в пункте 1.</w:t>
      </w:r>
      <w:r w:rsidR="007666B1">
        <w:rPr>
          <w:sz w:val="22"/>
          <w:szCs w:val="22"/>
        </w:rPr>
        <w:t>3</w:t>
      </w:r>
      <w:r w:rsidRPr="003C61BC">
        <w:rPr>
          <w:sz w:val="22"/>
          <w:szCs w:val="22"/>
        </w:rPr>
        <w:t>. или ненадлежащее их выполнение.</w:t>
      </w:r>
    </w:p>
    <w:p w14:paraId="797B3E8A" w14:textId="77777777" w:rsidR="008E5832" w:rsidRPr="003C61BC" w:rsidRDefault="008E5832" w:rsidP="005C08C5">
      <w:pPr>
        <w:jc w:val="both"/>
        <w:rPr>
          <w:sz w:val="22"/>
          <w:szCs w:val="22"/>
        </w:rPr>
      </w:pPr>
    </w:p>
    <w:p w14:paraId="081B1DC9" w14:textId="77777777" w:rsidR="008E5832" w:rsidRPr="003C61BC" w:rsidRDefault="008E5832" w:rsidP="005C08C5">
      <w:pPr>
        <w:jc w:val="center"/>
        <w:rPr>
          <w:sz w:val="22"/>
          <w:szCs w:val="22"/>
        </w:rPr>
      </w:pPr>
      <w:r w:rsidRPr="003C61BC">
        <w:rPr>
          <w:b/>
          <w:sz w:val="22"/>
          <w:szCs w:val="22"/>
        </w:rPr>
        <w:t>8. ЗАКЛЮЧИТЕЛЬНЫЕ ПОЛОЖЕНИЯ</w:t>
      </w:r>
    </w:p>
    <w:p w14:paraId="13525FFE" w14:textId="2A13A1EF" w:rsidR="00FB5418" w:rsidRPr="00EC5B11" w:rsidRDefault="008E5832" w:rsidP="00FB5418">
      <w:pPr>
        <w:contextualSpacing/>
        <w:jc w:val="both"/>
        <w:rPr>
          <w:b/>
          <w:sz w:val="22"/>
          <w:szCs w:val="22"/>
        </w:rPr>
      </w:pPr>
      <w:r w:rsidRPr="003C61BC">
        <w:rPr>
          <w:sz w:val="22"/>
          <w:szCs w:val="22"/>
        </w:rPr>
        <w:t xml:space="preserve">8.1. </w:t>
      </w:r>
      <w:r w:rsidR="00FB5418" w:rsidRPr="00FB5418">
        <w:rPr>
          <w:sz w:val="22"/>
          <w:szCs w:val="22"/>
        </w:rPr>
        <w:t xml:space="preserve">Настоящий договор вступает в силу с момента его подписания сторонами и действует до </w:t>
      </w:r>
      <w:r w:rsidR="00EC5B11">
        <w:rPr>
          <w:b/>
          <w:sz w:val="22"/>
          <w:szCs w:val="22"/>
        </w:rPr>
        <w:t>15</w:t>
      </w:r>
      <w:r w:rsidR="00002D20" w:rsidRPr="00C21ABA">
        <w:rPr>
          <w:b/>
          <w:sz w:val="22"/>
          <w:szCs w:val="22"/>
        </w:rPr>
        <w:t>.09.2026г</w:t>
      </w:r>
      <w:r w:rsidR="00002D20">
        <w:rPr>
          <w:sz w:val="22"/>
          <w:szCs w:val="22"/>
        </w:rPr>
        <w:t xml:space="preserve">. и </w:t>
      </w:r>
      <w:r w:rsidR="00FB5418" w:rsidRPr="00EC5B11">
        <w:rPr>
          <w:rStyle w:val="af3"/>
          <w:b w:val="0"/>
          <w:bCs/>
          <w:sz w:val="22"/>
          <w:szCs w:val="22"/>
        </w:rPr>
        <w:t>полного выполнения Сторонами своих обязательств по настоящему договору</w:t>
      </w:r>
      <w:r w:rsidR="00FB5418" w:rsidRPr="00EC5B11">
        <w:rPr>
          <w:b/>
          <w:sz w:val="22"/>
          <w:szCs w:val="22"/>
        </w:rPr>
        <w:t>.</w:t>
      </w:r>
    </w:p>
    <w:p w14:paraId="5A39610C" w14:textId="77777777" w:rsidR="008E5832" w:rsidRPr="003C61BC" w:rsidRDefault="008E5832" w:rsidP="005C08C5">
      <w:pPr>
        <w:jc w:val="both"/>
        <w:rPr>
          <w:sz w:val="22"/>
          <w:szCs w:val="22"/>
        </w:rPr>
      </w:pPr>
      <w:r w:rsidRPr="003C61BC">
        <w:rPr>
          <w:sz w:val="22"/>
          <w:szCs w:val="22"/>
        </w:rPr>
        <w:t xml:space="preserve">8.2. Стороны обязуются письменно уведомлять друг друга об изменении места нахождения, банковских реквизитов и иных сведений, указанных в разделе 9 </w:t>
      </w:r>
      <w:r w:rsidR="007666B1">
        <w:rPr>
          <w:sz w:val="22"/>
          <w:szCs w:val="22"/>
        </w:rPr>
        <w:t>Договора</w:t>
      </w:r>
      <w:r w:rsidRPr="003C61BC">
        <w:rPr>
          <w:sz w:val="22"/>
          <w:szCs w:val="22"/>
        </w:rPr>
        <w:t xml:space="preserve">, в срок не более 3 дней со дня такого изменения, путем направления уведомления в адрес одной из Сторон. Изменение </w:t>
      </w:r>
      <w:r w:rsidRPr="003C61BC">
        <w:rPr>
          <w:sz w:val="22"/>
          <w:szCs w:val="22"/>
        </w:rPr>
        <w:lastRenderedPageBreak/>
        <w:t>реквизитов сторон осуществляется без заключения дополнительного соглашения, на основании Уведомления, полученного от одной из Сторон.</w:t>
      </w:r>
    </w:p>
    <w:p w14:paraId="664CF807" w14:textId="77777777" w:rsidR="008E5832" w:rsidRPr="003C61BC" w:rsidRDefault="008E5832" w:rsidP="005C08C5">
      <w:pPr>
        <w:jc w:val="both"/>
        <w:rPr>
          <w:sz w:val="22"/>
          <w:szCs w:val="22"/>
        </w:rPr>
      </w:pPr>
      <w:r w:rsidRPr="003C61BC">
        <w:rPr>
          <w:sz w:val="22"/>
          <w:szCs w:val="22"/>
        </w:rPr>
        <w:t xml:space="preserve">8.3. Ни одна из сторон не вправе передавать свои права и обязанности по настоящему </w:t>
      </w:r>
      <w:r w:rsidR="007666B1">
        <w:rPr>
          <w:sz w:val="22"/>
          <w:szCs w:val="22"/>
        </w:rPr>
        <w:t>Договору</w:t>
      </w:r>
      <w:r w:rsidR="007666B1" w:rsidRPr="003C61BC">
        <w:rPr>
          <w:sz w:val="22"/>
          <w:szCs w:val="22"/>
        </w:rPr>
        <w:t xml:space="preserve"> </w:t>
      </w:r>
      <w:r w:rsidRPr="003C61BC">
        <w:rPr>
          <w:sz w:val="22"/>
          <w:szCs w:val="22"/>
        </w:rPr>
        <w:t>третьим лицам без письменного согласия другой стороны.</w:t>
      </w:r>
    </w:p>
    <w:p w14:paraId="31D4093F" w14:textId="77777777" w:rsidR="008E5832" w:rsidRPr="003C61BC" w:rsidRDefault="008E5832" w:rsidP="005C08C5">
      <w:pPr>
        <w:jc w:val="both"/>
        <w:rPr>
          <w:sz w:val="22"/>
          <w:szCs w:val="22"/>
        </w:rPr>
      </w:pPr>
      <w:r w:rsidRPr="003C61BC">
        <w:rPr>
          <w:sz w:val="22"/>
          <w:szCs w:val="22"/>
        </w:rPr>
        <w:t xml:space="preserve">8.4. Настоящий </w:t>
      </w:r>
      <w:r w:rsidR="00FB5418">
        <w:rPr>
          <w:sz w:val="22"/>
          <w:szCs w:val="22"/>
        </w:rPr>
        <w:t>Договор</w:t>
      </w:r>
      <w:r w:rsidRPr="003C61BC">
        <w:rPr>
          <w:sz w:val="22"/>
          <w:szCs w:val="22"/>
        </w:rPr>
        <w:t xml:space="preserve"> составлен в двух экземплярах, имеющих равную юридическую силу, по одному для каждой из сторон.</w:t>
      </w:r>
    </w:p>
    <w:p w14:paraId="2E739486" w14:textId="77777777" w:rsidR="008E5832" w:rsidRPr="003C61BC" w:rsidRDefault="008E5832" w:rsidP="005C08C5">
      <w:pPr>
        <w:jc w:val="both"/>
        <w:rPr>
          <w:sz w:val="22"/>
          <w:szCs w:val="22"/>
        </w:rPr>
      </w:pPr>
      <w:r w:rsidRPr="003C61BC">
        <w:rPr>
          <w:sz w:val="22"/>
          <w:szCs w:val="22"/>
        </w:rPr>
        <w:t xml:space="preserve">8.5. В случае неисполнения и (или) ненадлежащего исполнения Стороной обязательств, предусмотренных настоящим </w:t>
      </w:r>
      <w:r w:rsidR="007666B1">
        <w:rPr>
          <w:sz w:val="22"/>
          <w:szCs w:val="22"/>
        </w:rPr>
        <w:t>Договором</w:t>
      </w:r>
      <w:r w:rsidRPr="003C61BC">
        <w:rPr>
          <w:sz w:val="22"/>
          <w:szCs w:val="22"/>
        </w:rPr>
        <w:t>, Стороны договорились руководствоваться действующим законодательством Российской Федерации.</w:t>
      </w:r>
    </w:p>
    <w:p w14:paraId="23159BF8" w14:textId="77777777" w:rsidR="008E5832" w:rsidRPr="003C61BC" w:rsidRDefault="008E5832" w:rsidP="005C08C5">
      <w:pPr>
        <w:jc w:val="both"/>
        <w:rPr>
          <w:sz w:val="22"/>
          <w:szCs w:val="22"/>
        </w:rPr>
      </w:pPr>
      <w:r w:rsidRPr="003C61BC">
        <w:rPr>
          <w:sz w:val="22"/>
          <w:szCs w:val="22"/>
        </w:rPr>
        <w:t xml:space="preserve">8.6. Все изменения и дополнения к настоящему </w:t>
      </w:r>
      <w:r w:rsidR="007666B1">
        <w:rPr>
          <w:sz w:val="22"/>
          <w:szCs w:val="22"/>
        </w:rPr>
        <w:t>Договору</w:t>
      </w:r>
      <w:r w:rsidRPr="003C61BC">
        <w:rPr>
          <w:sz w:val="22"/>
          <w:szCs w:val="22"/>
        </w:rPr>
        <w:t xml:space="preserve"> оформляются путем заключения дополнительного соглашения</w:t>
      </w:r>
      <w:r w:rsidR="007666B1">
        <w:rPr>
          <w:sz w:val="22"/>
          <w:szCs w:val="22"/>
        </w:rPr>
        <w:t>.</w:t>
      </w:r>
    </w:p>
    <w:p w14:paraId="0F0D30EB" w14:textId="77777777" w:rsidR="008E5832" w:rsidRPr="003C61BC" w:rsidRDefault="008E5832" w:rsidP="005C08C5">
      <w:pPr>
        <w:jc w:val="both"/>
        <w:rPr>
          <w:sz w:val="22"/>
          <w:szCs w:val="22"/>
        </w:rPr>
      </w:pPr>
      <w:r w:rsidRPr="003C61BC">
        <w:rPr>
          <w:sz w:val="22"/>
          <w:szCs w:val="22"/>
        </w:rPr>
        <w:t>8.7. Во всем, что не урегулировано настоящим контрактом, стороны договорились руководствоваться действующим законодательством Российской Федерации.</w:t>
      </w:r>
    </w:p>
    <w:p w14:paraId="081A6737" w14:textId="77777777" w:rsidR="008E5832" w:rsidRPr="003C61BC" w:rsidRDefault="008E5832" w:rsidP="005C08C5">
      <w:pPr>
        <w:jc w:val="both"/>
        <w:rPr>
          <w:sz w:val="22"/>
          <w:szCs w:val="22"/>
        </w:rPr>
      </w:pPr>
      <w:r w:rsidRPr="003C61BC">
        <w:rPr>
          <w:sz w:val="22"/>
          <w:szCs w:val="22"/>
        </w:rPr>
        <w:t xml:space="preserve">8.8. </w:t>
      </w:r>
      <w:proofErr w:type="gramStart"/>
      <w:r w:rsidRPr="003C61BC">
        <w:rPr>
          <w:sz w:val="22"/>
          <w:szCs w:val="22"/>
        </w:rPr>
        <w:t>Любое уведомление (претензия) направляются любым из следующих способов: почтовое отправление по почте заказным письмом с уведомлением о вручении по адресу другой стороны, указанному в контракте, посредством телеграммы, либо факсимильной связью, либо по адресу электронной почты, либо с использованием иных средств связи и доставки, обеспечивающих фиксирование такого уведомления и получение стороной подтверждения (уведомления о вручении) направившей такое уведомление о его вручении.</w:t>
      </w:r>
      <w:proofErr w:type="gramEnd"/>
    </w:p>
    <w:p w14:paraId="77F65329" w14:textId="77777777" w:rsidR="008E5832" w:rsidRPr="003C61BC" w:rsidRDefault="008E5832" w:rsidP="005C08C5">
      <w:pPr>
        <w:jc w:val="both"/>
        <w:rPr>
          <w:sz w:val="22"/>
          <w:szCs w:val="22"/>
        </w:rPr>
      </w:pPr>
      <w:r w:rsidRPr="003C61BC">
        <w:rPr>
          <w:sz w:val="22"/>
          <w:szCs w:val="22"/>
        </w:rPr>
        <w:t xml:space="preserve">8.9. Заказчик осуществляет </w:t>
      </w:r>
      <w:proofErr w:type="gramStart"/>
      <w:r w:rsidRPr="003C61BC">
        <w:rPr>
          <w:sz w:val="22"/>
          <w:szCs w:val="22"/>
        </w:rPr>
        <w:t>контроль за</w:t>
      </w:r>
      <w:proofErr w:type="gramEnd"/>
      <w:r w:rsidRPr="003C61BC">
        <w:rPr>
          <w:sz w:val="22"/>
          <w:szCs w:val="22"/>
        </w:rPr>
        <w:t xml:space="preserve"> исполнением Исполнителем условий </w:t>
      </w:r>
      <w:r w:rsidR="007666B1">
        <w:rPr>
          <w:sz w:val="22"/>
          <w:szCs w:val="22"/>
        </w:rPr>
        <w:t>Договора</w:t>
      </w:r>
      <w:r w:rsidRPr="003C61BC">
        <w:rPr>
          <w:sz w:val="22"/>
          <w:szCs w:val="22"/>
        </w:rPr>
        <w:t xml:space="preserve"> в соответствии с законодательством Российской Федерации.</w:t>
      </w:r>
    </w:p>
    <w:p w14:paraId="3FE15636" w14:textId="77777777" w:rsidR="008E5832" w:rsidRPr="003C61BC" w:rsidRDefault="008E5832" w:rsidP="005C08C5">
      <w:pPr>
        <w:jc w:val="both"/>
        <w:rPr>
          <w:sz w:val="22"/>
          <w:szCs w:val="22"/>
          <w:lang w:eastAsia="ar-SA"/>
        </w:rPr>
      </w:pPr>
      <w:r w:rsidRPr="003C61BC">
        <w:rPr>
          <w:sz w:val="22"/>
          <w:szCs w:val="22"/>
        </w:rPr>
        <w:t xml:space="preserve">8.10. </w:t>
      </w:r>
      <w:r w:rsidRPr="003C61BC">
        <w:rPr>
          <w:sz w:val="22"/>
          <w:szCs w:val="22"/>
          <w:lang w:eastAsia="ar-SA"/>
        </w:rPr>
        <w:t>Неотъемлемыми частями настоящего контракта являются:</w:t>
      </w:r>
    </w:p>
    <w:p w14:paraId="42B53B72" w14:textId="77777777" w:rsidR="008E5832" w:rsidRPr="003C61BC" w:rsidRDefault="008E5832" w:rsidP="005C08C5">
      <w:pPr>
        <w:jc w:val="both"/>
        <w:rPr>
          <w:sz w:val="22"/>
          <w:szCs w:val="22"/>
          <w:lang w:eastAsia="ar-SA"/>
        </w:rPr>
      </w:pPr>
      <w:r w:rsidRPr="003C61BC">
        <w:rPr>
          <w:sz w:val="22"/>
          <w:szCs w:val="22"/>
          <w:lang w:eastAsia="ar-SA"/>
        </w:rPr>
        <w:t>Приложение № 1 -</w:t>
      </w:r>
      <w:r w:rsidRPr="003C61BC">
        <w:rPr>
          <w:sz w:val="22"/>
          <w:szCs w:val="22"/>
        </w:rPr>
        <w:t xml:space="preserve"> </w:t>
      </w:r>
      <w:r w:rsidRPr="003C61BC">
        <w:rPr>
          <w:sz w:val="22"/>
          <w:szCs w:val="22"/>
          <w:lang w:eastAsia="ar-SA"/>
        </w:rPr>
        <w:t>Перечень и порядок оказания услуг.</w:t>
      </w:r>
    </w:p>
    <w:p w14:paraId="3DB6587C" w14:textId="77777777" w:rsidR="008E5832" w:rsidRPr="003C61BC" w:rsidRDefault="005C08C5" w:rsidP="005C08C5">
      <w:pPr>
        <w:jc w:val="both"/>
        <w:rPr>
          <w:sz w:val="22"/>
          <w:szCs w:val="22"/>
          <w:lang w:eastAsia="ar-SA"/>
        </w:rPr>
      </w:pPr>
      <w:r w:rsidRPr="003C61BC">
        <w:rPr>
          <w:sz w:val="22"/>
          <w:szCs w:val="22"/>
          <w:lang w:eastAsia="ar-SA"/>
        </w:rPr>
        <w:t>Приложение № 2 – Перечень телефонных номеров наименований тарифных планов, лицевых счетов и методов расчета</w:t>
      </w:r>
    </w:p>
    <w:p w14:paraId="176D5F3F" w14:textId="77777777" w:rsidR="005C08C5" w:rsidRPr="003C61BC" w:rsidRDefault="005C08C5" w:rsidP="005C08C5">
      <w:pPr>
        <w:jc w:val="both"/>
        <w:rPr>
          <w:sz w:val="22"/>
          <w:szCs w:val="22"/>
          <w:lang w:eastAsia="ar-SA"/>
        </w:rPr>
      </w:pPr>
    </w:p>
    <w:p w14:paraId="59EBB154" w14:textId="77777777" w:rsidR="006C1215" w:rsidRPr="003C61BC" w:rsidRDefault="006C4A92" w:rsidP="005C08C5">
      <w:pPr>
        <w:rPr>
          <w:b/>
          <w:sz w:val="22"/>
          <w:szCs w:val="22"/>
        </w:rPr>
      </w:pPr>
      <w:r w:rsidRPr="003C61BC">
        <w:rPr>
          <w:b/>
          <w:caps/>
          <w:sz w:val="22"/>
          <w:szCs w:val="22"/>
        </w:rPr>
        <w:t xml:space="preserve">                           </w:t>
      </w:r>
      <w:r w:rsidR="00E27674" w:rsidRPr="003C61BC">
        <w:rPr>
          <w:b/>
          <w:caps/>
          <w:sz w:val="22"/>
          <w:szCs w:val="22"/>
        </w:rPr>
        <w:t xml:space="preserve">               </w:t>
      </w:r>
      <w:r w:rsidRPr="003C61BC">
        <w:rPr>
          <w:b/>
          <w:caps/>
          <w:sz w:val="22"/>
          <w:szCs w:val="22"/>
        </w:rPr>
        <w:t xml:space="preserve"> </w:t>
      </w:r>
      <w:r w:rsidR="008E5832" w:rsidRPr="003C61BC">
        <w:rPr>
          <w:b/>
          <w:caps/>
          <w:sz w:val="22"/>
          <w:szCs w:val="22"/>
        </w:rPr>
        <w:t>9</w:t>
      </w:r>
      <w:r w:rsidRPr="003C61BC">
        <w:rPr>
          <w:b/>
          <w:caps/>
          <w:sz w:val="22"/>
          <w:szCs w:val="22"/>
        </w:rPr>
        <w:t xml:space="preserve">.  </w:t>
      </w:r>
      <w:r w:rsidR="006C1215" w:rsidRPr="003C61BC">
        <w:rPr>
          <w:b/>
          <w:caps/>
          <w:sz w:val="22"/>
          <w:szCs w:val="22"/>
        </w:rPr>
        <w:t>адреса и реквизиты сторон</w:t>
      </w:r>
    </w:p>
    <w:p w14:paraId="41FEBB42" w14:textId="77777777" w:rsidR="007666B1" w:rsidRDefault="007666B1" w:rsidP="007666B1">
      <w:pPr>
        <w:jc w:val="center"/>
        <w:rPr>
          <w:b/>
        </w:rPr>
      </w:pPr>
    </w:p>
    <w:tbl>
      <w:tblPr>
        <w:tblW w:w="102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644"/>
        <w:gridCol w:w="4318"/>
        <w:gridCol w:w="722"/>
      </w:tblGrid>
      <w:tr w:rsidR="00A3675C" w14:paraId="24AC8CBC" w14:textId="77777777" w:rsidTr="00A3675C">
        <w:tc>
          <w:tcPr>
            <w:tcW w:w="51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E62A6A" w14:textId="77777777" w:rsidR="00A3675C" w:rsidRDefault="00A3675C" w:rsidP="003154CF">
            <w:pPr>
              <w:pStyle w:val="af5"/>
            </w:pPr>
            <w:r>
              <w:t>Заказчик</w:t>
            </w:r>
          </w:p>
          <w:p w14:paraId="4FF5D8BB" w14:textId="77777777" w:rsidR="00A3675C" w:rsidRDefault="00A3675C" w:rsidP="003154CF">
            <w:pPr>
              <w:pStyle w:val="af4"/>
            </w:pPr>
          </w:p>
          <w:p w14:paraId="25886EED" w14:textId="77777777" w:rsidR="00A3675C" w:rsidRDefault="00A3675C" w:rsidP="003154CF">
            <w:pPr>
              <w:pStyle w:val="af5"/>
            </w:pPr>
            <w:r>
              <w:t>[</w:t>
            </w:r>
            <w:r>
              <w:rPr>
                <w:rStyle w:val="af3"/>
                <w:bCs/>
              </w:rPr>
              <w:t>вписать нужное</w:t>
            </w:r>
            <w:r>
              <w:t>]</w:t>
            </w:r>
          </w:p>
          <w:p w14:paraId="7E1450A3" w14:textId="77777777" w:rsidR="00A3675C" w:rsidRDefault="00A3675C" w:rsidP="003154CF">
            <w:pPr>
              <w:pStyle w:val="af4"/>
            </w:pPr>
          </w:p>
          <w:p w14:paraId="6C66758C" w14:textId="77777777" w:rsidR="00A3675C" w:rsidRDefault="00A3675C" w:rsidP="003154CF">
            <w:pPr>
              <w:pStyle w:val="af5"/>
            </w:pPr>
            <w:r>
              <w:t>[</w:t>
            </w:r>
            <w:r>
              <w:rPr>
                <w:rStyle w:val="af3"/>
                <w:bCs/>
              </w:rPr>
              <w:t>должность, подпись, инициалы, фамилия</w:t>
            </w:r>
            <w:r>
              <w:t>]</w:t>
            </w:r>
          </w:p>
          <w:p w14:paraId="31B87146" w14:textId="77777777" w:rsidR="00A3675C" w:rsidRDefault="00A3675C" w:rsidP="003154CF">
            <w:pPr>
              <w:pStyle w:val="af4"/>
            </w:pPr>
          </w:p>
          <w:p w14:paraId="0BDE5630" w14:textId="77777777" w:rsidR="00A3675C" w:rsidRDefault="00A3675C" w:rsidP="003154CF">
            <w:pPr>
              <w:pStyle w:val="af5"/>
            </w:pPr>
            <w:r>
              <w:t>М. П.</w:t>
            </w:r>
          </w:p>
        </w:tc>
        <w:tc>
          <w:tcPr>
            <w:tcW w:w="50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9D150D" w14:textId="77777777" w:rsidR="00A3675C" w:rsidRDefault="00A3675C" w:rsidP="003154CF">
            <w:pPr>
              <w:pStyle w:val="af5"/>
            </w:pPr>
            <w:r>
              <w:t>Исполнитель</w:t>
            </w:r>
          </w:p>
          <w:p w14:paraId="043D749C" w14:textId="77777777" w:rsidR="00A3675C" w:rsidRDefault="00A3675C" w:rsidP="003154CF">
            <w:pPr>
              <w:pStyle w:val="af4"/>
            </w:pPr>
          </w:p>
          <w:p w14:paraId="44AF32E7" w14:textId="77777777" w:rsidR="00A3675C" w:rsidRDefault="00A3675C" w:rsidP="003154CF">
            <w:pPr>
              <w:pStyle w:val="af5"/>
            </w:pPr>
            <w:r>
              <w:t>[</w:t>
            </w:r>
            <w:r>
              <w:rPr>
                <w:rStyle w:val="af3"/>
                <w:bCs/>
              </w:rPr>
              <w:t>вписать нужное</w:t>
            </w:r>
            <w:r>
              <w:t>]</w:t>
            </w:r>
          </w:p>
          <w:p w14:paraId="1040A488" w14:textId="77777777" w:rsidR="00A3675C" w:rsidRDefault="00A3675C" w:rsidP="003154CF">
            <w:pPr>
              <w:pStyle w:val="af4"/>
            </w:pPr>
          </w:p>
          <w:p w14:paraId="1AF4BC5E" w14:textId="77777777" w:rsidR="00A3675C" w:rsidRDefault="00A3675C" w:rsidP="003154CF">
            <w:pPr>
              <w:pStyle w:val="af5"/>
            </w:pPr>
            <w:r>
              <w:t>[</w:t>
            </w:r>
            <w:r>
              <w:rPr>
                <w:rStyle w:val="af3"/>
                <w:bCs/>
              </w:rPr>
              <w:t>должность, подпись, инициалы, фамилия</w:t>
            </w:r>
            <w:r>
              <w:t>]</w:t>
            </w:r>
          </w:p>
          <w:p w14:paraId="39EB1626" w14:textId="77777777" w:rsidR="00A3675C" w:rsidRDefault="00A3675C" w:rsidP="003154CF">
            <w:pPr>
              <w:pStyle w:val="af4"/>
            </w:pPr>
          </w:p>
          <w:p w14:paraId="0ABD8BE5" w14:textId="77777777" w:rsidR="00A3675C" w:rsidRDefault="00A3675C" w:rsidP="003154CF">
            <w:pPr>
              <w:pStyle w:val="af5"/>
            </w:pPr>
            <w:r>
              <w:t>М. П.</w:t>
            </w:r>
          </w:p>
        </w:tc>
      </w:tr>
      <w:tr w:rsidR="00A3675C" w:rsidRPr="00434DB3" w14:paraId="10CC7BE5" w14:textId="77777777" w:rsidTr="00A367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722" w:type="dxa"/>
          <w:cantSplit/>
          <w:trHeight w:val="2268"/>
        </w:trPr>
        <w:tc>
          <w:tcPr>
            <w:tcW w:w="4536" w:type="dxa"/>
          </w:tcPr>
          <w:p w14:paraId="41EDEEA1" w14:textId="3DB4B023" w:rsidR="00A3675C" w:rsidRPr="00434DB3" w:rsidRDefault="00A3675C" w:rsidP="00FE7420">
            <w:pPr>
              <w:ind w:left="142" w:right="135"/>
              <w:rPr>
                <w:bCs/>
                <w:iCs/>
              </w:rPr>
            </w:pPr>
          </w:p>
        </w:tc>
        <w:tc>
          <w:tcPr>
            <w:tcW w:w="4962" w:type="dxa"/>
            <w:gridSpan w:val="2"/>
          </w:tcPr>
          <w:p w14:paraId="1EED4DC0" w14:textId="3B6C1D81" w:rsidR="00A3675C" w:rsidRPr="00434DB3" w:rsidRDefault="00A3675C" w:rsidP="00FE7420">
            <w:pPr>
              <w:ind w:left="148" w:right="139"/>
              <w:rPr>
                <w:bCs/>
                <w:iCs/>
              </w:rPr>
            </w:pPr>
          </w:p>
        </w:tc>
      </w:tr>
    </w:tbl>
    <w:p w14:paraId="0FB9BC10" w14:textId="77777777" w:rsidR="006C1215" w:rsidRPr="003C61BC" w:rsidRDefault="006C1215" w:rsidP="005C08C5">
      <w:pPr>
        <w:rPr>
          <w:sz w:val="22"/>
          <w:szCs w:val="22"/>
        </w:rPr>
      </w:pPr>
    </w:p>
    <w:p w14:paraId="63706A4E" w14:textId="77777777" w:rsidR="00953431" w:rsidRPr="003C61BC" w:rsidRDefault="00953431" w:rsidP="005C08C5">
      <w:pPr>
        <w:ind w:left="5386" w:firstLine="278"/>
        <w:rPr>
          <w:sz w:val="22"/>
          <w:szCs w:val="22"/>
        </w:rPr>
      </w:pPr>
    </w:p>
    <w:p w14:paraId="6AAB30E3" w14:textId="77777777" w:rsidR="00953431" w:rsidRPr="003C61BC" w:rsidRDefault="00953431" w:rsidP="005C08C5">
      <w:pPr>
        <w:ind w:left="5386" w:firstLine="278"/>
        <w:rPr>
          <w:sz w:val="22"/>
          <w:szCs w:val="22"/>
        </w:rPr>
      </w:pPr>
    </w:p>
    <w:p w14:paraId="447F6CA6" w14:textId="77777777" w:rsidR="00B0695D" w:rsidRPr="003C61BC" w:rsidRDefault="00B0695D" w:rsidP="005C08C5">
      <w:pPr>
        <w:ind w:left="5386" w:firstLine="278"/>
        <w:rPr>
          <w:sz w:val="22"/>
          <w:szCs w:val="22"/>
        </w:rPr>
      </w:pPr>
    </w:p>
    <w:p w14:paraId="677803A1" w14:textId="77777777" w:rsidR="00B0695D" w:rsidRPr="003C61BC" w:rsidRDefault="00B0695D" w:rsidP="005C08C5">
      <w:pPr>
        <w:ind w:left="5386" w:firstLine="278"/>
        <w:rPr>
          <w:sz w:val="22"/>
          <w:szCs w:val="22"/>
        </w:rPr>
      </w:pPr>
    </w:p>
    <w:p w14:paraId="023023D7" w14:textId="77777777" w:rsidR="00B0695D" w:rsidRPr="003C61BC" w:rsidRDefault="00B0695D" w:rsidP="005C08C5">
      <w:pPr>
        <w:ind w:left="5386" w:firstLine="278"/>
        <w:rPr>
          <w:sz w:val="22"/>
          <w:szCs w:val="22"/>
        </w:rPr>
      </w:pPr>
    </w:p>
    <w:p w14:paraId="0BDB953F" w14:textId="77777777" w:rsidR="00B0695D" w:rsidRPr="003C61BC" w:rsidRDefault="00B0695D" w:rsidP="005C08C5">
      <w:pPr>
        <w:ind w:left="5386" w:firstLine="278"/>
        <w:rPr>
          <w:sz w:val="22"/>
          <w:szCs w:val="22"/>
        </w:rPr>
      </w:pPr>
    </w:p>
    <w:p w14:paraId="01F956D4" w14:textId="77777777" w:rsidR="00B0695D" w:rsidRPr="003C61BC" w:rsidRDefault="00B0695D" w:rsidP="005C08C5">
      <w:pPr>
        <w:ind w:left="5386" w:firstLine="278"/>
        <w:rPr>
          <w:sz w:val="22"/>
          <w:szCs w:val="22"/>
        </w:rPr>
      </w:pPr>
    </w:p>
    <w:p w14:paraId="5584AB51" w14:textId="77777777" w:rsidR="00B0695D" w:rsidRPr="003C61BC" w:rsidRDefault="00B0695D" w:rsidP="005C08C5">
      <w:pPr>
        <w:ind w:left="5386" w:firstLine="278"/>
        <w:rPr>
          <w:sz w:val="22"/>
          <w:szCs w:val="22"/>
        </w:rPr>
      </w:pPr>
    </w:p>
    <w:p w14:paraId="49CFD81B" w14:textId="6B85D03A" w:rsidR="00CC6B3D" w:rsidRDefault="00CC6B3D">
      <w:pPr>
        <w:spacing w:after="160" w:line="259" w:lineRule="auto"/>
        <w:rPr>
          <w:sz w:val="22"/>
          <w:szCs w:val="22"/>
        </w:rPr>
      </w:pPr>
    </w:p>
    <w:p w14:paraId="57D5F320" w14:textId="77777777" w:rsidR="00A3675C" w:rsidRDefault="00A3675C" w:rsidP="00FA2AD5">
      <w:pPr>
        <w:ind w:left="5386" w:firstLine="278"/>
        <w:jc w:val="right"/>
        <w:rPr>
          <w:sz w:val="22"/>
          <w:szCs w:val="22"/>
        </w:rPr>
      </w:pPr>
    </w:p>
    <w:p w14:paraId="1CA2D918" w14:textId="77777777" w:rsidR="00844757" w:rsidRDefault="00844757" w:rsidP="00FA2AD5">
      <w:pPr>
        <w:ind w:left="5386" w:firstLine="278"/>
        <w:jc w:val="right"/>
        <w:rPr>
          <w:sz w:val="22"/>
          <w:szCs w:val="22"/>
        </w:rPr>
      </w:pPr>
    </w:p>
    <w:p w14:paraId="2E6F2A0A" w14:textId="77777777" w:rsidR="00844757" w:rsidRDefault="00844757" w:rsidP="00FA2AD5">
      <w:pPr>
        <w:ind w:left="5386" w:firstLine="278"/>
        <w:jc w:val="right"/>
        <w:rPr>
          <w:sz w:val="22"/>
          <w:szCs w:val="22"/>
        </w:rPr>
      </w:pPr>
    </w:p>
    <w:p w14:paraId="79AC7D92" w14:textId="77777777" w:rsidR="00844757" w:rsidRDefault="00844757" w:rsidP="00FA2AD5">
      <w:pPr>
        <w:ind w:left="5386" w:firstLine="278"/>
        <w:jc w:val="right"/>
        <w:rPr>
          <w:sz w:val="22"/>
          <w:szCs w:val="22"/>
        </w:rPr>
      </w:pPr>
    </w:p>
    <w:p w14:paraId="695A563A" w14:textId="77777777" w:rsidR="00844757" w:rsidRDefault="00844757" w:rsidP="00FA2AD5">
      <w:pPr>
        <w:ind w:left="5386" w:firstLine="278"/>
        <w:jc w:val="right"/>
        <w:rPr>
          <w:sz w:val="22"/>
          <w:szCs w:val="22"/>
        </w:rPr>
      </w:pPr>
    </w:p>
    <w:p w14:paraId="49AAE994" w14:textId="77777777" w:rsidR="00844757" w:rsidRDefault="00844757" w:rsidP="00FA2AD5">
      <w:pPr>
        <w:ind w:left="5386" w:firstLine="278"/>
        <w:jc w:val="right"/>
        <w:rPr>
          <w:sz w:val="22"/>
          <w:szCs w:val="22"/>
        </w:rPr>
      </w:pPr>
    </w:p>
    <w:p w14:paraId="45A25255" w14:textId="77777777" w:rsidR="006C1215" w:rsidRPr="003C61BC" w:rsidRDefault="006C1215" w:rsidP="00FA2AD5">
      <w:pPr>
        <w:ind w:left="5386" w:firstLine="278"/>
        <w:jc w:val="right"/>
        <w:rPr>
          <w:sz w:val="22"/>
          <w:szCs w:val="22"/>
        </w:rPr>
      </w:pPr>
      <w:r w:rsidRPr="003C61BC">
        <w:rPr>
          <w:sz w:val="22"/>
          <w:szCs w:val="22"/>
        </w:rPr>
        <w:t>Приложение № 1</w:t>
      </w:r>
    </w:p>
    <w:p w14:paraId="5BD84033" w14:textId="04D43994" w:rsidR="004A16A8" w:rsidRDefault="006C1215" w:rsidP="00FA2AD5">
      <w:pPr>
        <w:ind w:left="4678" w:firstLine="278"/>
        <w:jc w:val="right"/>
        <w:rPr>
          <w:sz w:val="22"/>
          <w:szCs w:val="22"/>
        </w:rPr>
      </w:pPr>
      <w:r w:rsidRPr="003C61BC">
        <w:rPr>
          <w:sz w:val="22"/>
          <w:szCs w:val="22"/>
        </w:rPr>
        <w:t xml:space="preserve">            к </w:t>
      </w:r>
      <w:r w:rsidR="006A32F2">
        <w:rPr>
          <w:sz w:val="22"/>
          <w:szCs w:val="22"/>
        </w:rPr>
        <w:t>Договору</w:t>
      </w:r>
      <w:r w:rsidRPr="003C61BC">
        <w:rPr>
          <w:sz w:val="22"/>
          <w:szCs w:val="22"/>
        </w:rPr>
        <w:t xml:space="preserve"> </w:t>
      </w:r>
      <w:r w:rsidR="004A16A8">
        <w:rPr>
          <w:sz w:val="22"/>
          <w:szCs w:val="22"/>
        </w:rPr>
        <w:t>№__________________</w:t>
      </w:r>
    </w:p>
    <w:p w14:paraId="7F3D6E80" w14:textId="1223DCA4" w:rsidR="006C1215" w:rsidRPr="003C61BC" w:rsidRDefault="00FA2AD5" w:rsidP="00FA2AD5">
      <w:pPr>
        <w:ind w:left="4678" w:firstLine="278"/>
        <w:jc w:val="right"/>
        <w:rPr>
          <w:sz w:val="22"/>
          <w:szCs w:val="22"/>
        </w:rPr>
      </w:pPr>
      <w:r>
        <w:t xml:space="preserve"> </w:t>
      </w:r>
      <w:r w:rsidR="006C1215" w:rsidRPr="003C61BC">
        <w:rPr>
          <w:sz w:val="22"/>
          <w:szCs w:val="22"/>
        </w:rPr>
        <w:t xml:space="preserve">от </w:t>
      </w:r>
      <w:r>
        <w:rPr>
          <w:sz w:val="22"/>
          <w:szCs w:val="22"/>
        </w:rPr>
        <w:t xml:space="preserve"> «   » </w:t>
      </w:r>
      <w:r>
        <w:rPr>
          <w:sz w:val="22"/>
          <w:szCs w:val="22"/>
          <w:u w:val="single"/>
        </w:rPr>
        <w:t xml:space="preserve">июня </w:t>
      </w:r>
      <w:r w:rsidR="00E27674" w:rsidRPr="003C61BC">
        <w:rPr>
          <w:sz w:val="22"/>
          <w:szCs w:val="22"/>
        </w:rPr>
        <w:t xml:space="preserve"> 20</w:t>
      </w:r>
      <w:r w:rsidR="00206D4A" w:rsidRPr="003C61BC">
        <w:rPr>
          <w:sz w:val="22"/>
          <w:szCs w:val="22"/>
        </w:rPr>
        <w:t>2</w:t>
      </w:r>
      <w:r w:rsidR="004A16A8">
        <w:rPr>
          <w:sz w:val="22"/>
          <w:szCs w:val="22"/>
        </w:rPr>
        <w:t>6</w:t>
      </w:r>
      <w:r w:rsidR="00451790" w:rsidRPr="003C61BC">
        <w:rPr>
          <w:sz w:val="22"/>
          <w:szCs w:val="22"/>
        </w:rPr>
        <w:t>г.</w:t>
      </w:r>
    </w:p>
    <w:p w14:paraId="72C52CB8" w14:textId="77777777" w:rsidR="006C1215" w:rsidRPr="003C61BC" w:rsidRDefault="006C1215" w:rsidP="005C08C5">
      <w:pPr>
        <w:jc w:val="center"/>
        <w:rPr>
          <w:b/>
          <w:sz w:val="22"/>
          <w:szCs w:val="22"/>
        </w:rPr>
      </w:pPr>
    </w:p>
    <w:p w14:paraId="11517161" w14:textId="77777777" w:rsidR="006C1215" w:rsidRPr="003C61BC" w:rsidRDefault="00570876" w:rsidP="005C08C5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3C61BC">
        <w:rPr>
          <w:b/>
          <w:sz w:val="22"/>
          <w:szCs w:val="22"/>
        </w:rPr>
        <w:t xml:space="preserve">Перечень и </w:t>
      </w:r>
      <w:r w:rsidR="002A5F0A" w:rsidRPr="003C61BC">
        <w:rPr>
          <w:b/>
          <w:sz w:val="22"/>
          <w:szCs w:val="22"/>
        </w:rPr>
        <w:t xml:space="preserve">порядок </w:t>
      </w:r>
      <w:r w:rsidRPr="003C61BC">
        <w:rPr>
          <w:b/>
          <w:sz w:val="22"/>
          <w:szCs w:val="22"/>
        </w:rPr>
        <w:t xml:space="preserve">оказания услуг </w:t>
      </w:r>
    </w:p>
    <w:p w14:paraId="7C774451" w14:textId="77777777" w:rsidR="008E5832" w:rsidRPr="003C61BC" w:rsidRDefault="008E5832" w:rsidP="005C08C5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0684CC78" w14:textId="77777777" w:rsidR="006C5D57" w:rsidRPr="003C61BC" w:rsidRDefault="006C5D57" w:rsidP="005C08C5">
      <w:pPr>
        <w:numPr>
          <w:ilvl w:val="0"/>
          <w:numId w:val="3"/>
        </w:numPr>
        <w:autoSpaceDE w:val="0"/>
        <w:autoSpaceDN w:val="0"/>
        <w:adjustRightInd w:val="0"/>
        <w:ind w:left="0" w:firstLine="567"/>
        <w:jc w:val="both"/>
        <w:outlineLvl w:val="2"/>
        <w:rPr>
          <w:b/>
          <w:sz w:val="22"/>
          <w:szCs w:val="22"/>
        </w:rPr>
      </w:pPr>
      <w:r w:rsidRPr="003C61BC">
        <w:rPr>
          <w:b/>
          <w:sz w:val="22"/>
          <w:szCs w:val="22"/>
        </w:rPr>
        <w:t>Наименование объекта закупки.</w:t>
      </w:r>
    </w:p>
    <w:p w14:paraId="5D18BAF3" w14:textId="792C2111" w:rsidR="001F1F1B" w:rsidRDefault="00FD35DD" w:rsidP="001F1F1B">
      <w:pPr>
        <w:shd w:val="clear" w:color="auto" w:fill="FFFFFF"/>
        <w:jc w:val="both"/>
        <w:rPr>
          <w:b/>
          <w:sz w:val="22"/>
          <w:szCs w:val="22"/>
          <w:lang w:eastAsia="x-none"/>
        </w:rPr>
      </w:pPr>
      <w:proofErr w:type="gramStart"/>
      <w:r w:rsidRPr="00CA3881">
        <w:rPr>
          <w:sz w:val="22"/>
          <w:szCs w:val="22"/>
        </w:rPr>
        <w:t xml:space="preserve">Организация доступа к сети </w:t>
      </w:r>
      <w:r w:rsidR="006C5D57" w:rsidRPr="00CA3881">
        <w:rPr>
          <w:sz w:val="22"/>
          <w:szCs w:val="22"/>
        </w:rPr>
        <w:t xml:space="preserve">спутниковой связи </w:t>
      </w:r>
      <w:r w:rsidRPr="005239A4">
        <w:rPr>
          <w:sz w:val="22"/>
          <w:szCs w:val="22"/>
        </w:rPr>
        <w:t>оператора</w:t>
      </w:r>
      <w:r w:rsidR="006C5D57" w:rsidRPr="005239A4">
        <w:rPr>
          <w:sz w:val="22"/>
          <w:szCs w:val="22"/>
        </w:rPr>
        <w:t xml:space="preserve"> «</w:t>
      </w:r>
      <w:proofErr w:type="spellStart"/>
      <w:r w:rsidR="006C5D57" w:rsidRPr="005239A4">
        <w:rPr>
          <w:sz w:val="22"/>
          <w:szCs w:val="22"/>
        </w:rPr>
        <w:t>Иридиум</w:t>
      </w:r>
      <w:proofErr w:type="spellEnd"/>
      <w:r w:rsidR="006C5D57" w:rsidRPr="005239A4">
        <w:rPr>
          <w:sz w:val="22"/>
          <w:szCs w:val="22"/>
        </w:rPr>
        <w:t>»</w:t>
      </w:r>
      <w:r w:rsidR="00F41F6B" w:rsidRPr="005239A4">
        <w:rPr>
          <w:sz w:val="22"/>
          <w:szCs w:val="22"/>
        </w:rPr>
        <w:t xml:space="preserve"> на период экспедиции</w:t>
      </w:r>
      <w:r w:rsidR="00CA3881" w:rsidRPr="005239A4">
        <w:rPr>
          <w:sz w:val="22"/>
          <w:szCs w:val="22"/>
        </w:rPr>
        <w:t xml:space="preserve"> с 12</w:t>
      </w:r>
      <w:r w:rsidR="004A16A8" w:rsidRPr="005239A4">
        <w:rPr>
          <w:sz w:val="22"/>
          <w:szCs w:val="22"/>
        </w:rPr>
        <w:t xml:space="preserve"> июля по </w:t>
      </w:r>
      <w:r w:rsidR="00A6764B" w:rsidRPr="005239A4">
        <w:rPr>
          <w:sz w:val="22"/>
          <w:szCs w:val="22"/>
        </w:rPr>
        <w:t>10</w:t>
      </w:r>
      <w:r w:rsidR="004A16A8" w:rsidRPr="005239A4">
        <w:rPr>
          <w:sz w:val="22"/>
          <w:szCs w:val="22"/>
        </w:rPr>
        <w:t xml:space="preserve"> сентября 2026</w:t>
      </w:r>
      <w:r w:rsidR="00CA3881" w:rsidRPr="005239A4">
        <w:rPr>
          <w:sz w:val="22"/>
          <w:szCs w:val="22"/>
        </w:rPr>
        <w:t xml:space="preserve"> г.</w:t>
      </w:r>
      <w:r w:rsidR="00F41F6B" w:rsidRPr="005239A4">
        <w:rPr>
          <w:sz w:val="22"/>
          <w:szCs w:val="22"/>
        </w:rPr>
        <w:t xml:space="preserve"> </w:t>
      </w:r>
      <w:r w:rsidR="00CA3881" w:rsidRPr="005239A4">
        <w:rPr>
          <w:sz w:val="22"/>
          <w:szCs w:val="22"/>
        </w:rPr>
        <w:t xml:space="preserve">в </w:t>
      </w:r>
      <w:r w:rsidR="001F1F1B" w:rsidRPr="005239A4">
        <w:rPr>
          <w:color w:val="1A1A1A"/>
          <w:sz w:val="22"/>
          <w:szCs w:val="22"/>
          <w:shd w:val="clear" w:color="auto" w:fill="FFFFFF"/>
        </w:rPr>
        <w:t>Охотский р-н Хабаровского</w:t>
      </w:r>
      <w:r w:rsidR="001F1F1B" w:rsidRPr="001F1F1B">
        <w:rPr>
          <w:color w:val="1A1A1A"/>
          <w:sz w:val="22"/>
          <w:szCs w:val="22"/>
          <w:shd w:val="clear" w:color="auto" w:fill="FFFFFF"/>
        </w:rPr>
        <w:t xml:space="preserve"> края и Магаданская обл</w:t>
      </w:r>
      <w:r w:rsidR="005239A4">
        <w:rPr>
          <w:color w:val="1A1A1A"/>
          <w:sz w:val="22"/>
          <w:szCs w:val="22"/>
          <w:shd w:val="clear" w:color="auto" w:fill="FFFFFF"/>
        </w:rPr>
        <w:t>асть</w:t>
      </w:r>
      <w:bookmarkStart w:id="2" w:name="_GoBack"/>
      <w:bookmarkEnd w:id="2"/>
      <w:r w:rsidR="001F1F1B" w:rsidRPr="001F1F1B">
        <w:rPr>
          <w:color w:val="1A1A1A"/>
          <w:sz w:val="22"/>
          <w:szCs w:val="22"/>
          <w:shd w:val="clear" w:color="auto" w:fill="FFFFFF"/>
        </w:rPr>
        <w:t>.</w:t>
      </w:r>
      <w:r w:rsidR="00CA3881" w:rsidRPr="001F1F1B">
        <w:rPr>
          <w:color w:val="1A1A1A"/>
          <w:sz w:val="22"/>
          <w:szCs w:val="22"/>
        </w:rPr>
        <w:t> </w:t>
      </w:r>
      <w:proofErr w:type="gramEnd"/>
    </w:p>
    <w:p w14:paraId="5E7CD551" w14:textId="18C8E7F4" w:rsidR="006C5D57" w:rsidRPr="003C61BC" w:rsidRDefault="006C5D57" w:rsidP="001F1F1B">
      <w:pPr>
        <w:shd w:val="clear" w:color="auto" w:fill="FFFFFF"/>
        <w:jc w:val="both"/>
        <w:rPr>
          <w:b/>
          <w:sz w:val="22"/>
          <w:szCs w:val="22"/>
          <w:lang w:val="x-none" w:eastAsia="x-none"/>
        </w:rPr>
      </w:pPr>
      <w:r w:rsidRPr="003C61BC">
        <w:rPr>
          <w:b/>
          <w:sz w:val="22"/>
          <w:szCs w:val="22"/>
          <w:lang w:eastAsia="x-none"/>
        </w:rPr>
        <w:t>Объем</w:t>
      </w:r>
      <w:r w:rsidRPr="003C61BC">
        <w:rPr>
          <w:b/>
          <w:sz w:val="22"/>
          <w:szCs w:val="22"/>
          <w:lang w:val="x-none" w:eastAsia="x-none"/>
        </w:rPr>
        <w:t xml:space="preserve"> оказываемых услуг</w:t>
      </w:r>
    </w:p>
    <w:p w14:paraId="76105F50" w14:textId="77777777" w:rsidR="009B3729" w:rsidRPr="003C61BC" w:rsidRDefault="006C5D57" w:rsidP="00A3675C">
      <w:pPr>
        <w:autoSpaceDE w:val="0"/>
        <w:autoSpaceDN w:val="0"/>
        <w:adjustRightInd w:val="0"/>
        <w:jc w:val="both"/>
        <w:outlineLvl w:val="2"/>
        <w:rPr>
          <w:sz w:val="22"/>
          <w:szCs w:val="22"/>
        </w:rPr>
      </w:pPr>
      <w:r w:rsidRPr="003C61BC">
        <w:rPr>
          <w:sz w:val="22"/>
          <w:szCs w:val="22"/>
        </w:rPr>
        <w:t>Пакет услуг сети спутниковой связи «</w:t>
      </w:r>
      <w:proofErr w:type="spellStart"/>
      <w:r w:rsidRPr="003C61BC">
        <w:rPr>
          <w:sz w:val="22"/>
          <w:szCs w:val="22"/>
        </w:rPr>
        <w:t>Иридиум</w:t>
      </w:r>
      <w:proofErr w:type="spellEnd"/>
      <w:r w:rsidRPr="003C61BC">
        <w:rPr>
          <w:sz w:val="22"/>
          <w:szCs w:val="22"/>
        </w:rPr>
        <w:t>» включ</w:t>
      </w:r>
      <w:r w:rsidR="00126181" w:rsidRPr="003C61BC">
        <w:rPr>
          <w:sz w:val="22"/>
          <w:szCs w:val="22"/>
        </w:rPr>
        <w:t>ает</w:t>
      </w:r>
      <w:r w:rsidRPr="003C61BC">
        <w:rPr>
          <w:sz w:val="22"/>
          <w:szCs w:val="22"/>
        </w:rPr>
        <w:t xml:space="preserve"> </w:t>
      </w:r>
      <w:r w:rsidR="006A32F2">
        <w:rPr>
          <w:sz w:val="22"/>
          <w:szCs w:val="22"/>
        </w:rPr>
        <w:t xml:space="preserve">не менее </w:t>
      </w:r>
      <w:r w:rsidR="00CC6B3D">
        <w:rPr>
          <w:sz w:val="22"/>
          <w:szCs w:val="22"/>
        </w:rPr>
        <w:t>1</w:t>
      </w:r>
      <w:r w:rsidRPr="003C61BC">
        <w:rPr>
          <w:sz w:val="22"/>
          <w:szCs w:val="22"/>
        </w:rPr>
        <w:t>50 минут исходящей связи на любые телефонные номера Российской Федерации</w:t>
      </w:r>
      <w:r w:rsidR="00EF38DB" w:rsidRPr="003C61BC">
        <w:rPr>
          <w:sz w:val="22"/>
          <w:szCs w:val="22"/>
        </w:rPr>
        <w:t xml:space="preserve"> с годовым обслуживанием </w:t>
      </w:r>
      <w:r w:rsidR="009B3729" w:rsidRPr="003C61BC">
        <w:rPr>
          <w:sz w:val="22"/>
          <w:szCs w:val="22"/>
        </w:rPr>
        <w:t xml:space="preserve">в течение </w:t>
      </w:r>
      <w:r w:rsidR="00CC6B3D">
        <w:rPr>
          <w:sz w:val="22"/>
          <w:szCs w:val="22"/>
        </w:rPr>
        <w:t>60 календарных дней</w:t>
      </w:r>
      <w:r w:rsidR="009B3729" w:rsidRPr="003C61BC">
        <w:rPr>
          <w:sz w:val="22"/>
          <w:szCs w:val="22"/>
        </w:rPr>
        <w:t xml:space="preserve"> после активации паке</w:t>
      </w:r>
      <w:r w:rsidR="00B0695D" w:rsidRPr="003C61BC">
        <w:rPr>
          <w:sz w:val="22"/>
          <w:szCs w:val="22"/>
        </w:rPr>
        <w:t>та услуг (электронного ваучера</w:t>
      </w:r>
      <w:r w:rsidR="00CC6B3D">
        <w:rPr>
          <w:sz w:val="22"/>
          <w:szCs w:val="22"/>
        </w:rPr>
        <w:t>)</w:t>
      </w:r>
      <w:r w:rsidR="00B0695D" w:rsidRPr="003C61BC">
        <w:rPr>
          <w:sz w:val="22"/>
          <w:szCs w:val="22"/>
        </w:rPr>
        <w:t>.</w:t>
      </w:r>
    </w:p>
    <w:p w14:paraId="6D256690" w14:textId="77777777" w:rsidR="006C5D57" w:rsidRPr="003C61BC" w:rsidRDefault="006C5D57" w:rsidP="00A3675C">
      <w:pPr>
        <w:autoSpaceDE w:val="0"/>
        <w:autoSpaceDN w:val="0"/>
        <w:adjustRightInd w:val="0"/>
        <w:jc w:val="both"/>
        <w:outlineLvl w:val="2"/>
        <w:rPr>
          <w:b/>
          <w:sz w:val="22"/>
          <w:szCs w:val="22"/>
        </w:rPr>
      </w:pPr>
      <w:r w:rsidRPr="003C61BC">
        <w:rPr>
          <w:b/>
          <w:sz w:val="22"/>
          <w:szCs w:val="22"/>
        </w:rPr>
        <w:t>Порядок и место оказания услуг</w:t>
      </w:r>
    </w:p>
    <w:p w14:paraId="4EDC8EBC" w14:textId="77777777" w:rsidR="006C5D57" w:rsidRPr="003C61BC" w:rsidRDefault="006C5D57" w:rsidP="00A3675C">
      <w:pPr>
        <w:autoSpaceDE w:val="0"/>
        <w:autoSpaceDN w:val="0"/>
        <w:adjustRightInd w:val="0"/>
        <w:jc w:val="both"/>
        <w:outlineLvl w:val="2"/>
        <w:rPr>
          <w:sz w:val="22"/>
          <w:szCs w:val="22"/>
        </w:rPr>
      </w:pPr>
      <w:r w:rsidRPr="003C61BC">
        <w:rPr>
          <w:sz w:val="22"/>
          <w:szCs w:val="22"/>
        </w:rPr>
        <w:t>Исполнитель предоставляет пакет услуг сети подвижной спутниковой радиосвязи «</w:t>
      </w:r>
      <w:proofErr w:type="spellStart"/>
      <w:r w:rsidRPr="003C61BC">
        <w:rPr>
          <w:sz w:val="22"/>
          <w:szCs w:val="22"/>
        </w:rPr>
        <w:t>Иридиум</w:t>
      </w:r>
      <w:proofErr w:type="spellEnd"/>
      <w:r w:rsidRPr="003C61BC">
        <w:rPr>
          <w:sz w:val="22"/>
          <w:szCs w:val="22"/>
        </w:rPr>
        <w:t xml:space="preserve">» (электронный ваучер) в количестве 1 штуки для эксплуатируемого Заказчиком спутникового абонентского терминала </w:t>
      </w:r>
      <w:r w:rsidRPr="006A32F2">
        <w:rPr>
          <w:sz w:val="22"/>
          <w:szCs w:val="22"/>
        </w:rPr>
        <w:t xml:space="preserve">«Iridium </w:t>
      </w:r>
      <w:r w:rsidR="00036764" w:rsidRPr="006A32F2">
        <w:rPr>
          <w:sz w:val="22"/>
          <w:szCs w:val="22"/>
        </w:rPr>
        <w:t>9555</w:t>
      </w:r>
      <w:r w:rsidRPr="006A32F2">
        <w:rPr>
          <w:sz w:val="22"/>
          <w:szCs w:val="22"/>
        </w:rPr>
        <w:t xml:space="preserve"> </w:t>
      </w:r>
      <w:r w:rsidR="00036764" w:rsidRPr="006A32F2">
        <w:rPr>
          <w:sz w:val="22"/>
          <w:szCs w:val="22"/>
          <w:lang w:val="en-US"/>
        </w:rPr>
        <w:t>Satellite</w:t>
      </w:r>
      <w:r w:rsidR="00036764" w:rsidRPr="006A32F2">
        <w:rPr>
          <w:sz w:val="22"/>
          <w:szCs w:val="22"/>
        </w:rPr>
        <w:t xml:space="preserve"> </w:t>
      </w:r>
      <w:r w:rsidR="00036764" w:rsidRPr="006A32F2">
        <w:rPr>
          <w:sz w:val="22"/>
          <w:szCs w:val="22"/>
          <w:lang w:val="en-US"/>
        </w:rPr>
        <w:t>Phone</w:t>
      </w:r>
      <w:r w:rsidRPr="006A32F2">
        <w:rPr>
          <w:sz w:val="22"/>
          <w:szCs w:val="22"/>
        </w:rPr>
        <w:t>».</w:t>
      </w:r>
    </w:p>
    <w:p w14:paraId="7E5C95D7" w14:textId="77777777" w:rsidR="006C5D57" w:rsidRPr="003C61BC" w:rsidRDefault="00126181" w:rsidP="00A3675C">
      <w:pPr>
        <w:autoSpaceDE w:val="0"/>
        <w:autoSpaceDN w:val="0"/>
        <w:adjustRightInd w:val="0"/>
        <w:jc w:val="both"/>
        <w:outlineLvl w:val="2"/>
        <w:rPr>
          <w:sz w:val="22"/>
          <w:szCs w:val="22"/>
        </w:rPr>
      </w:pPr>
      <w:r w:rsidRPr="003C61BC">
        <w:rPr>
          <w:sz w:val="22"/>
          <w:szCs w:val="22"/>
        </w:rPr>
        <w:t xml:space="preserve">Услуги связи </w:t>
      </w:r>
      <w:r w:rsidR="006C5D57" w:rsidRPr="003C61BC">
        <w:rPr>
          <w:sz w:val="22"/>
          <w:szCs w:val="22"/>
        </w:rPr>
        <w:t xml:space="preserve"> оказыва</w:t>
      </w:r>
      <w:r w:rsidRPr="003C61BC">
        <w:rPr>
          <w:sz w:val="22"/>
          <w:szCs w:val="22"/>
        </w:rPr>
        <w:t>ют</w:t>
      </w:r>
      <w:r w:rsidR="006C5D57" w:rsidRPr="003C61BC">
        <w:rPr>
          <w:sz w:val="22"/>
          <w:szCs w:val="22"/>
        </w:rPr>
        <w:t xml:space="preserve">ся круглосуточно и без перерывов (24 часа в сутки 7 дней в неделю), обеспечивая устойчивую работу в сети оператора подвижной спутниковой радиосвязи </w:t>
      </w:r>
      <w:bookmarkStart w:id="3" w:name="OLE_LINK6"/>
      <w:bookmarkStart w:id="4" w:name="OLE_LINK7"/>
      <w:r w:rsidR="006C5D57" w:rsidRPr="003C61BC">
        <w:rPr>
          <w:sz w:val="22"/>
          <w:szCs w:val="22"/>
        </w:rPr>
        <w:t>«</w:t>
      </w:r>
      <w:proofErr w:type="spellStart"/>
      <w:r w:rsidR="006C5D57" w:rsidRPr="003C61BC">
        <w:rPr>
          <w:sz w:val="22"/>
          <w:szCs w:val="22"/>
        </w:rPr>
        <w:t>Иридиум</w:t>
      </w:r>
      <w:proofErr w:type="spellEnd"/>
      <w:r w:rsidR="006C5D57" w:rsidRPr="003C61BC">
        <w:rPr>
          <w:sz w:val="22"/>
          <w:szCs w:val="22"/>
        </w:rPr>
        <w:t>»</w:t>
      </w:r>
      <w:bookmarkEnd w:id="3"/>
      <w:bookmarkEnd w:id="4"/>
      <w:r w:rsidR="006C5D57" w:rsidRPr="003C61BC">
        <w:rPr>
          <w:sz w:val="22"/>
          <w:szCs w:val="22"/>
        </w:rPr>
        <w:t xml:space="preserve"> в течение </w:t>
      </w:r>
      <w:r w:rsidR="00D46B66" w:rsidRPr="003C61BC">
        <w:rPr>
          <w:sz w:val="22"/>
          <w:szCs w:val="22"/>
        </w:rPr>
        <w:t xml:space="preserve">не менее </w:t>
      </w:r>
      <w:r w:rsidR="00CC6B3D">
        <w:rPr>
          <w:sz w:val="22"/>
          <w:szCs w:val="22"/>
        </w:rPr>
        <w:t>60 календарных дней</w:t>
      </w:r>
      <w:r w:rsidR="006C5D57" w:rsidRPr="003C61BC">
        <w:rPr>
          <w:sz w:val="22"/>
          <w:szCs w:val="22"/>
        </w:rPr>
        <w:t xml:space="preserve"> после активации пакета услуг (электронного ваучера).</w:t>
      </w:r>
    </w:p>
    <w:p w14:paraId="40ED4740" w14:textId="77777777" w:rsidR="006C5D57" w:rsidRPr="003C61BC" w:rsidRDefault="006C5D57" w:rsidP="00A3675C">
      <w:pPr>
        <w:autoSpaceDE w:val="0"/>
        <w:autoSpaceDN w:val="0"/>
        <w:adjustRightInd w:val="0"/>
        <w:jc w:val="both"/>
        <w:outlineLvl w:val="2"/>
        <w:rPr>
          <w:sz w:val="22"/>
          <w:szCs w:val="22"/>
        </w:rPr>
      </w:pPr>
      <w:r w:rsidRPr="003C61BC">
        <w:rPr>
          <w:sz w:val="22"/>
          <w:szCs w:val="22"/>
        </w:rPr>
        <w:t>Место оказания услуг –</w:t>
      </w:r>
      <w:r w:rsidR="00CC6B3D">
        <w:rPr>
          <w:sz w:val="22"/>
          <w:szCs w:val="22"/>
        </w:rPr>
        <w:t xml:space="preserve"> Российская Федерация</w:t>
      </w:r>
      <w:r w:rsidRPr="003C61BC">
        <w:rPr>
          <w:sz w:val="22"/>
          <w:szCs w:val="22"/>
        </w:rPr>
        <w:t>.</w:t>
      </w:r>
    </w:p>
    <w:p w14:paraId="69D33CB0" w14:textId="77777777" w:rsidR="006C5D57" w:rsidRPr="003C61BC" w:rsidRDefault="006C5D57" w:rsidP="005C08C5">
      <w:pPr>
        <w:autoSpaceDE w:val="0"/>
        <w:autoSpaceDN w:val="0"/>
        <w:adjustRightInd w:val="0"/>
        <w:ind w:left="993"/>
        <w:jc w:val="both"/>
        <w:outlineLvl w:val="2"/>
        <w:rPr>
          <w:b/>
          <w:sz w:val="22"/>
          <w:szCs w:val="22"/>
        </w:rPr>
      </w:pPr>
    </w:p>
    <w:p w14:paraId="67CC0EFE" w14:textId="77777777" w:rsidR="006C5D57" w:rsidRPr="003C61BC" w:rsidRDefault="006C5D57" w:rsidP="005C08C5">
      <w:pPr>
        <w:numPr>
          <w:ilvl w:val="0"/>
          <w:numId w:val="3"/>
        </w:numPr>
        <w:autoSpaceDE w:val="0"/>
        <w:autoSpaceDN w:val="0"/>
        <w:adjustRightInd w:val="0"/>
        <w:ind w:left="993" w:firstLine="567"/>
        <w:jc w:val="both"/>
        <w:outlineLvl w:val="2"/>
        <w:rPr>
          <w:b/>
          <w:sz w:val="22"/>
          <w:szCs w:val="22"/>
        </w:rPr>
      </w:pPr>
      <w:r w:rsidRPr="003C61BC">
        <w:rPr>
          <w:b/>
          <w:sz w:val="22"/>
          <w:szCs w:val="22"/>
        </w:rPr>
        <w:t>Общие требования к исполнителю контракта</w:t>
      </w:r>
    </w:p>
    <w:p w14:paraId="1A68050F" w14:textId="77777777" w:rsidR="006C5D57" w:rsidRPr="003C61BC" w:rsidRDefault="007E2A70" w:rsidP="00A3675C">
      <w:pPr>
        <w:jc w:val="both"/>
        <w:rPr>
          <w:rFonts w:eastAsia="Calibri"/>
          <w:sz w:val="22"/>
          <w:szCs w:val="22"/>
        </w:rPr>
      </w:pPr>
      <w:r w:rsidRPr="003C61BC">
        <w:rPr>
          <w:sz w:val="22"/>
          <w:szCs w:val="22"/>
        </w:rPr>
        <w:t>Исполнитель</w:t>
      </w:r>
      <w:r w:rsidR="006C5D57" w:rsidRPr="003C61BC">
        <w:rPr>
          <w:rFonts w:eastAsia="Calibri"/>
          <w:sz w:val="22"/>
          <w:szCs w:val="22"/>
        </w:rPr>
        <w:t xml:space="preserve"> обязан обеспечить:</w:t>
      </w:r>
    </w:p>
    <w:p w14:paraId="2396E1AC" w14:textId="77777777" w:rsidR="006C5D57" w:rsidRPr="003C61BC" w:rsidRDefault="00452135" w:rsidP="00A3675C">
      <w:pPr>
        <w:jc w:val="both"/>
        <w:rPr>
          <w:rFonts w:eastAsia="Calibri"/>
          <w:sz w:val="22"/>
          <w:szCs w:val="22"/>
        </w:rPr>
      </w:pPr>
      <w:r w:rsidRPr="003C61BC">
        <w:rPr>
          <w:rFonts w:eastAsia="Calibri"/>
          <w:sz w:val="22"/>
          <w:szCs w:val="22"/>
        </w:rPr>
        <w:t xml:space="preserve">а) </w:t>
      </w:r>
      <w:r w:rsidR="006C5D57" w:rsidRPr="003C61BC">
        <w:rPr>
          <w:rFonts w:eastAsia="Calibri"/>
          <w:sz w:val="22"/>
          <w:szCs w:val="22"/>
        </w:rPr>
        <w:t>доступ к сети связи;</w:t>
      </w:r>
    </w:p>
    <w:p w14:paraId="6E5C596D" w14:textId="77777777" w:rsidR="006C5D57" w:rsidRPr="003C61BC" w:rsidRDefault="00452135" w:rsidP="00A3675C">
      <w:pPr>
        <w:jc w:val="both"/>
        <w:rPr>
          <w:rFonts w:eastAsia="Calibri"/>
          <w:sz w:val="22"/>
          <w:szCs w:val="22"/>
        </w:rPr>
      </w:pPr>
      <w:r w:rsidRPr="003C61BC">
        <w:rPr>
          <w:rFonts w:eastAsia="Calibri"/>
          <w:sz w:val="22"/>
          <w:szCs w:val="22"/>
        </w:rPr>
        <w:t xml:space="preserve">б) </w:t>
      </w:r>
      <w:r w:rsidR="006C5D57" w:rsidRPr="003C61BC">
        <w:rPr>
          <w:rFonts w:eastAsia="Calibri"/>
          <w:sz w:val="22"/>
          <w:szCs w:val="22"/>
        </w:rPr>
        <w:t xml:space="preserve">соединение по сети подвижной спутниковой радиосвязи для приема (передачи) голосовой, а также </w:t>
      </w:r>
      <w:proofErr w:type="spellStart"/>
      <w:r w:rsidR="006C5D57" w:rsidRPr="003C61BC">
        <w:rPr>
          <w:rFonts w:eastAsia="Calibri"/>
          <w:sz w:val="22"/>
          <w:szCs w:val="22"/>
        </w:rPr>
        <w:t>неголосовой</w:t>
      </w:r>
      <w:proofErr w:type="spellEnd"/>
      <w:r w:rsidR="006C5D57" w:rsidRPr="003C61BC">
        <w:rPr>
          <w:rFonts w:eastAsia="Calibri"/>
          <w:sz w:val="22"/>
          <w:szCs w:val="22"/>
        </w:rPr>
        <w:t xml:space="preserve"> информации с обеспечением непрерывности связи при оказании услуги независимо от местоположения абонента, в любой точке Российской Федерации и мира, в том числе при его перемещении;</w:t>
      </w:r>
    </w:p>
    <w:p w14:paraId="67DF918C" w14:textId="77777777" w:rsidR="006C5D57" w:rsidRDefault="00452135" w:rsidP="00A3675C">
      <w:pPr>
        <w:jc w:val="both"/>
        <w:rPr>
          <w:rFonts w:eastAsia="Calibri"/>
          <w:sz w:val="22"/>
          <w:szCs w:val="22"/>
        </w:rPr>
      </w:pPr>
      <w:r w:rsidRPr="003C61BC">
        <w:rPr>
          <w:rFonts w:eastAsia="Calibri"/>
          <w:sz w:val="22"/>
          <w:szCs w:val="22"/>
        </w:rPr>
        <w:t xml:space="preserve">в) </w:t>
      </w:r>
      <w:r w:rsidR="006C5D57" w:rsidRPr="003C61BC">
        <w:rPr>
          <w:rFonts w:eastAsia="Calibri"/>
          <w:sz w:val="22"/>
          <w:szCs w:val="22"/>
        </w:rPr>
        <w:t>соединение с абонентами и (или) пользователями сетей фиксированной телефонной связи сети связи общего пользования;</w:t>
      </w:r>
    </w:p>
    <w:p w14:paraId="06DF97E2" w14:textId="77777777" w:rsidR="00F41F6B" w:rsidRPr="003C61BC" w:rsidRDefault="00F41F6B" w:rsidP="00A3675C">
      <w:pPr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г)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r w:rsidRPr="00F41F6B">
        <w:rPr>
          <w:color w:val="000000"/>
          <w:sz w:val="22"/>
          <w:szCs w:val="22"/>
          <w:shd w:val="clear" w:color="auto" w:fill="FFFFFF"/>
        </w:rPr>
        <w:t>С</w:t>
      </w:r>
      <w:r>
        <w:rPr>
          <w:color w:val="000000"/>
          <w:sz w:val="22"/>
          <w:szCs w:val="22"/>
          <w:shd w:val="clear" w:color="auto" w:fill="FFFFFF"/>
        </w:rPr>
        <w:t>лужба</w:t>
      </w:r>
      <w:r w:rsidRPr="00F41F6B">
        <w:rPr>
          <w:color w:val="000000"/>
          <w:sz w:val="22"/>
          <w:szCs w:val="22"/>
          <w:shd w:val="clear" w:color="auto" w:fill="FFFFFF"/>
        </w:rPr>
        <w:t xml:space="preserve"> технической поддержки</w:t>
      </w:r>
      <w:r>
        <w:rPr>
          <w:color w:val="000000"/>
          <w:sz w:val="22"/>
          <w:szCs w:val="22"/>
          <w:shd w:val="clear" w:color="auto" w:fill="FFFFFF"/>
        </w:rPr>
        <w:t xml:space="preserve"> (горячая линия) в случае возникновения экстренных ситуаций</w:t>
      </w:r>
    </w:p>
    <w:p w14:paraId="4AD25B6B" w14:textId="77777777" w:rsidR="006C5D57" w:rsidRPr="003C61BC" w:rsidRDefault="006C5D57" w:rsidP="00A3675C">
      <w:pPr>
        <w:numPr>
          <w:ilvl w:val="0"/>
          <w:numId w:val="3"/>
        </w:numPr>
        <w:ind w:left="0" w:firstLine="0"/>
        <w:jc w:val="both"/>
        <w:rPr>
          <w:b/>
          <w:sz w:val="22"/>
          <w:szCs w:val="22"/>
        </w:rPr>
      </w:pPr>
      <w:r w:rsidRPr="003C61BC">
        <w:rPr>
          <w:b/>
          <w:sz w:val="22"/>
          <w:szCs w:val="22"/>
        </w:rPr>
        <w:t>Общие требования к услугам</w:t>
      </w:r>
    </w:p>
    <w:p w14:paraId="0309F90F" w14:textId="77777777" w:rsidR="006C5D57" w:rsidRPr="003C61BC" w:rsidRDefault="006C5D57" w:rsidP="00A3675C">
      <w:pPr>
        <w:numPr>
          <w:ilvl w:val="0"/>
          <w:numId w:val="5"/>
        </w:numPr>
        <w:ind w:left="0" w:firstLine="0"/>
        <w:jc w:val="both"/>
        <w:rPr>
          <w:sz w:val="22"/>
          <w:szCs w:val="22"/>
        </w:rPr>
      </w:pPr>
      <w:r w:rsidRPr="003C61BC">
        <w:rPr>
          <w:sz w:val="22"/>
          <w:szCs w:val="22"/>
        </w:rPr>
        <w:t>глобальный характер оказываемых услуг, независимо от широты и долготы;</w:t>
      </w:r>
    </w:p>
    <w:p w14:paraId="30A4581E" w14:textId="77777777" w:rsidR="006C5D57" w:rsidRPr="003C61BC" w:rsidRDefault="006C5D57" w:rsidP="00A3675C">
      <w:pPr>
        <w:numPr>
          <w:ilvl w:val="0"/>
          <w:numId w:val="5"/>
        </w:numPr>
        <w:ind w:left="0" w:firstLine="0"/>
        <w:jc w:val="both"/>
        <w:rPr>
          <w:sz w:val="22"/>
          <w:szCs w:val="22"/>
        </w:rPr>
      </w:pPr>
      <w:r w:rsidRPr="003C61BC">
        <w:rPr>
          <w:sz w:val="22"/>
          <w:szCs w:val="22"/>
        </w:rPr>
        <w:t>отсутствие роуминга;</w:t>
      </w:r>
    </w:p>
    <w:p w14:paraId="2BD53C10" w14:textId="77777777" w:rsidR="006C5D57" w:rsidRPr="003C61BC" w:rsidRDefault="006C5D57" w:rsidP="00A3675C">
      <w:pPr>
        <w:numPr>
          <w:ilvl w:val="0"/>
          <w:numId w:val="5"/>
        </w:numPr>
        <w:ind w:left="0" w:firstLine="0"/>
        <w:jc w:val="both"/>
        <w:rPr>
          <w:sz w:val="22"/>
          <w:szCs w:val="22"/>
        </w:rPr>
      </w:pPr>
      <w:r w:rsidRPr="003C61BC">
        <w:rPr>
          <w:sz w:val="22"/>
          <w:szCs w:val="22"/>
        </w:rPr>
        <w:t>круглосуточная техническая поддержка;</w:t>
      </w:r>
    </w:p>
    <w:p w14:paraId="2E6DEF08" w14:textId="77777777" w:rsidR="006C5D57" w:rsidRPr="003C61BC" w:rsidRDefault="006C5D57" w:rsidP="00A3675C">
      <w:pPr>
        <w:numPr>
          <w:ilvl w:val="0"/>
          <w:numId w:val="5"/>
        </w:numPr>
        <w:ind w:left="0" w:firstLine="0"/>
        <w:jc w:val="both"/>
        <w:rPr>
          <w:sz w:val="22"/>
          <w:szCs w:val="22"/>
        </w:rPr>
      </w:pPr>
      <w:r w:rsidRPr="003C61BC">
        <w:rPr>
          <w:sz w:val="22"/>
          <w:szCs w:val="22"/>
        </w:rPr>
        <w:t>заказчику должны быть доступны сведения детализации соединений абонентских устройств бесплатно по электронной почте (адрес электронной почты согласовывается дополнительно) и/или на бумажном носителе;</w:t>
      </w:r>
    </w:p>
    <w:p w14:paraId="4A77C8BE" w14:textId="77777777" w:rsidR="006C5D57" w:rsidRPr="003C61BC" w:rsidRDefault="006C5D57" w:rsidP="00A3675C">
      <w:pPr>
        <w:numPr>
          <w:ilvl w:val="0"/>
          <w:numId w:val="5"/>
        </w:numPr>
        <w:ind w:left="0" w:firstLine="0"/>
        <w:jc w:val="both"/>
        <w:rPr>
          <w:sz w:val="22"/>
          <w:szCs w:val="22"/>
        </w:rPr>
      </w:pPr>
      <w:r w:rsidRPr="003C61BC">
        <w:rPr>
          <w:sz w:val="22"/>
          <w:szCs w:val="22"/>
        </w:rPr>
        <w:t xml:space="preserve">оповещение Заказчика об окончании средств на счете или срока действия </w:t>
      </w:r>
      <w:r w:rsidRPr="003C61BC">
        <w:rPr>
          <w:sz w:val="22"/>
          <w:szCs w:val="22"/>
          <w:lang w:val="en-US"/>
        </w:rPr>
        <w:t>SIM</w:t>
      </w:r>
      <w:r w:rsidRPr="003C61BC">
        <w:rPr>
          <w:sz w:val="22"/>
          <w:szCs w:val="22"/>
        </w:rPr>
        <w:t xml:space="preserve"> -карт (по электронной почте - адрес электронной почты согласовывается дополнительно) – бесплатно;</w:t>
      </w:r>
    </w:p>
    <w:p w14:paraId="705CFBC2" w14:textId="77777777" w:rsidR="006C5D57" w:rsidRPr="003C61BC" w:rsidRDefault="006C5D57" w:rsidP="00A3675C">
      <w:pPr>
        <w:kinsoku w:val="0"/>
        <w:overflowPunct w:val="0"/>
        <w:contextualSpacing/>
        <w:jc w:val="both"/>
        <w:textAlignment w:val="baseline"/>
        <w:rPr>
          <w:sz w:val="22"/>
          <w:szCs w:val="22"/>
        </w:rPr>
      </w:pPr>
    </w:p>
    <w:p w14:paraId="3A334068" w14:textId="77777777" w:rsidR="006C5D57" w:rsidRPr="003C61BC" w:rsidRDefault="006C5D57" w:rsidP="00A3675C">
      <w:pPr>
        <w:numPr>
          <w:ilvl w:val="0"/>
          <w:numId w:val="3"/>
        </w:numPr>
        <w:ind w:left="0" w:firstLine="0"/>
        <w:jc w:val="both"/>
        <w:rPr>
          <w:b/>
          <w:sz w:val="22"/>
          <w:szCs w:val="22"/>
        </w:rPr>
      </w:pPr>
      <w:r w:rsidRPr="003C61BC">
        <w:rPr>
          <w:b/>
          <w:sz w:val="22"/>
          <w:szCs w:val="22"/>
        </w:rPr>
        <w:t>Требования к услуге подвижной спутниковой радиосвязи</w:t>
      </w:r>
    </w:p>
    <w:p w14:paraId="5B3AA43B" w14:textId="77777777" w:rsidR="006C5D57" w:rsidRPr="003C61BC" w:rsidRDefault="006C5D57" w:rsidP="00A3675C">
      <w:pPr>
        <w:numPr>
          <w:ilvl w:val="0"/>
          <w:numId w:val="4"/>
        </w:numPr>
        <w:ind w:left="0" w:firstLine="0"/>
        <w:jc w:val="both"/>
        <w:rPr>
          <w:sz w:val="22"/>
          <w:szCs w:val="22"/>
        </w:rPr>
      </w:pPr>
      <w:r w:rsidRPr="003C61BC">
        <w:rPr>
          <w:sz w:val="22"/>
          <w:szCs w:val="22"/>
          <w:shd w:val="clear" w:color="auto" w:fill="FFFFFF"/>
        </w:rPr>
        <w:t xml:space="preserve">Услуги обеспечивают телефонные соединения между абонентами сети подвижной спутниковой радиосвязи </w:t>
      </w:r>
      <w:r w:rsidRPr="003C61BC">
        <w:rPr>
          <w:sz w:val="22"/>
          <w:szCs w:val="22"/>
        </w:rPr>
        <w:t>«</w:t>
      </w:r>
      <w:proofErr w:type="spellStart"/>
      <w:r w:rsidRPr="003C61BC">
        <w:rPr>
          <w:sz w:val="22"/>
          <w:szCs w:val="22"/>
        </w:rPr>
        <w:t>Иридиум</w:t>
      </w:r>
      <w:proofErr w:type="spellEnd"/>
      <w:r w:rsidRPr="003C61BC">
        <w:rPr>
          <w:sz w:val="22"/>
          <w:szCs w:val="22"/>
        </w:rPr>
        <w:t>»</w:t>
      </w:r>
      <w:r w:rsidRPr="003C61BC">
        <w:rPr>
          <w:sz w:val="22"/>
          <w:szCs w:val="22"/>
          <w:shd w:val="clear" w:color="auto" w:fill="FFFFFF"/>
        </w:rPr>
        <w:t xml:space="preserve">, между абонентами сети подвижной спутниковой радиосвязи </w:t>
      </w:r>
      <w:r w:rsidRPr="003C61BC">
        <w:rPr>
          <w:sz w:val="22"/>
          <w:szCs w:val="22"/>
        </w:rPr>
        <w:t>«</w:t>
      </w:r>
      <w:proofErr w:type="spellStart"/>
      <w:r w:rsidRPr="003C61BC">
        <w:rPr>
          <w:sz w:val="22"/>
          <w:szCs w:val="22"/>
        </w:rPr>
        <w:t>Иридиум</w:t>
      </w:r>
      <w:proofErr w:type="spellEnd"/>
      <w:r w:rsidRPr="003C61BC">
        <w:rPr>
          <w:sz w:val="22"/>
          <w:szCs w:val="22"/>
        </w:rPr>
        <w:t>»</w:t>
      </w:r>
      <w:r w:rsidRPr="003C61BC">
        <w:rPr>
          <w:sz w:val="22"/>
          <w:szCs w:val="22"/>
          <w:shd w:val="clear" w:color="auto" w:fill="FFFFFF"/>
        </w:rPr>
        <w:t xml:space="preserve"> и абонентами сети связи общего пользования Российской Федерации, между абонентами сети подвижной спутниковой радиосвязи </w:t>
      </w:r>
      <w:r w:rsidRPr="003C61BC">
        <w:rPr>
          <w:sz w:val="22"/>
          <w:szCs w:val="22"/>
        </w:rPr>
        <w:t>«</w:t>
      </w:r>
      <w:proofErr w:type="spellStart"/>
      <w:r w:rsidRPr="003C61BC">
        <w:rPr>
          <w:sz w:val="22"/>
          <w:szCs w:val="22"/>
        </w:rPr>
        <w:t>Иридиум</w:t>
      </w:r>
      <w:proofErr w:type="spellEnd"/>
      <w:r w:rsidRPr="003C61BC">
        <w:rPr>
          <w:sz w:val="22"/>
          <w:szCs w:val="22"/>
        </w:rPr>
        <w:t>»</w:t>
      </w:r>
      <w:r w:rsidRPr="003C61BC">
        <w:rPr>
          <w:sz w:val="22"/>
          <w:szCs w:val="22"/>
          <w:shd w:val="clear" w:color="auto" w:fill="FFFFFF"/>
        </w:rPr>
        <w:t xml:space="preserve"> и абонентами других сетей подвижной спутниковой радиосвязи</w:t>
      </w:r>
      <w:r w:rsidRPr="003C61BC">
        <w:rPr>
          <w:sz w:val="22"/>
          <w:szCs w:val="22"/>
        </w:rPr>
        <w:t>.</w:t>
      </w:r>
    </w:p>
    <w:p w14:paraId="73BB4C17" w14:textId="77777777" w:rsidR="006C5D57" w:rsidRPr="003C61BC" w:rsidRDefault="006C5D57" w:rsidP="00A3675C">
      <w:pPr>
        <w:numPr>
          <w:ilvl w:val="0"/>
          <w:numId w:val="4"/>
        </w:numPr>
        <w:ind w:left="0" w:firstLine="0"/>
        <w:rPr>
          <w:sz w:val="22"/>
          <w:szCs w:val="22"/>
          <w:shd w:val="clear" w:color="auto" w:fill="FFFFFF"/>
        </w:rPr>
      </w:pPr>
      <w:r w:rsidRPr="003C61BC">
        <w:rPr>
          <w:sz w:val="22"/>
          <w:szCs w:val="22"/>
        </w:rPr>
        <w:t xml:space="preserve">возможность приема и передачи SMS-сообщений между абонентами </w:t>
      </w:r>
      <w:r w:rsidRPr="003C61BC">
        <w:rPr>
          <w:sz w:val="22"/>
          <w:szCs w:val="22"/>
          <w:shd w:val="clear" w:color="auto" w:fill="FFFFFF"/>
        </w:rPr>
        <w:t>сети оператора подвижной спутниковой радиосвязи</w:t>
      </w:r>
      <w:r w:rsidRPr="003C61BC">
        <w:rPr>
          <w:sz w:val="22"/>
          <w:szCs w:val="22"/>
        </w:rPr>
        <w:t xml:space="preserve"> «</w:t>
      </w:r>
      <w:proofErr w:type="spellStart"/>
      <w:r w:rsidRPr="003C61BC">
        <w:rPr>
          <w:sz w:val="22"/>
          <w:szCs w:val="22"/>
        </w:rPr>
        <w:t>Иридиум</w:t>
      </w:r>
      <w:proofErr w:type="spellEnd"/>
      <w:r w:rsidRPr="003C61BC">
        <w:rPr>
          <w:sz w:val="22"/>
          <w:szCs w:val="22"/>
        </w:rPr>
        <w:t>», а также абонентам прочих наземных сетей подвижной радиосвязи.</w:t>
      </w:r>
    </w:p>
    <w:p w14:paraId="7362F454" w14:textId="77777777" w:rsidR="006C5D57" w:rsidRPr="003C61BC" w:rsidRDefault="006C5D57" w:rsidP="00A3675C">
      <w:pPr>
        <w:numPr>
          <w:ilvl w:val="0"/>
          <w:numId w:val="4"/>
        </w:numPr>
        <w:ind w:left="0" w:firstLine="0"/>
        <w:rPr>
          <w:sz w:val="22"/>
          <w:szCs w:val="22"/>
          <w:shd w:val="clear" w:color="auto" w:fill="FFFFFF"/>
        </w:rPr>
      </w:pPr>
      <w:r w:rsidRPr="003C61BC">
        <w:rPr>
          <w:sz w:val="22"/>
          <w:szCs w:val="22"/>
        </w:rPr>
        <w:t xml:space="preserve">возможность передачи данных по </w:t>
      </w:r>
      <w:r w:rsidRPr="003C61BC">
        <w:rPr>
          <w:sz w:val="22"/>
          <w:szCs w:val="22"/>
          <w:shd w:val="clear" w:color="auto" w:fill="FFFFFF"/>
        </w:rPr>
        <w:t xml:space="preserve">коммутируемому каналу </w:t>
      </w:r>
      <w:r w:rsidRPr="003C61BC">
        <w:rPr>
          <w:sz w:val="22"/>
          <w:szCs w:val="22"/>
        </w:rPr>
        <w:t>со скоростью не менее 2400 бит/с.</w:t>
      </w:r>
    </w:p>
    <w:p w14:paraId="364442F6" w14:textId="77777777" w:rsidR="006C5D57" w:rsidRPr="003C61BC" w:rsidRDefault="006C5D57" w:rsidP="00A3675C">
      <w:pPr>
        <w:numPr>
          <w:ilvl w:val="0"/>
          <w:numId w:val="4"/>
        </w:numPr>
        <w:ind w:left="0" w:firstLine="0"/>
        <w:rPr>
          <w:sz w:val="22"/>
          <w:szCs w:val="22"/>
          <w:shd w:val="clear" w:color="auto" w:fill="FFFFFF"/>
        </w:rPr>
      </w:pPr>
      <w:r w:rsidRPr="003C61BC">
        <w:rPr>
          <w:sz w:val="22"/>
          <w:szCs w:val="22"/>
        </w:rPr>
        <w:t>возможность использования</w:t>
      </w:r>
      <w:r w:rsidRPr="003C61BC">
        <w:rPr>
          <w:sz w:val="22"/>
          <w:szCs w:val="22"/>
          <w:shd w:val="clear" w:color="auto" w:fill="FFFFFF"/>
        </w:rPr>
        <w:t xml:space="preserve"> электронной почты. </w:t>
      </w:r>
    </w:p>
    <w:p w14:paraId="73C9A85D" w14:textId="77777777" w:rsidR="006C5D57" w:rsidRPr="003C61BC" w:rsidRDefault="006C5D57" w:rsidP="00A3675C">
      <w:pPr>
        <w:numPr>
          <w:ilvl w:val="0"/>
          <w:numId w:val="4"/>
        </w:numPr>
        <w:ind w:left="0" w:firstLine="0"/>
        <w:jc w:val="both"/>
        <w:rPr>
          <w:sz w:val="22"/>
          <w:szCs w:val="22"/>
        </w:rPr>
      </w:pPr>
      <w:r w:rsidRPr="003C61BC">
        <w:rPr>
          <w:sz w:val="22"/>
          <w:szCs w:val="22"/>
        </w:rPr>
        <w:t>бесплатные входящие соединения для  приёма (передачи) голосовой информации;</w:t>
      </w:r>
    </w:p>
    <w:p w14:paraId="1A4CDF30" w14:textId="77777777" w:rsidR="006C5D57" w:rsidRPr="003C61BC" w:rsidRDefault="006C5D57" w:rsidP="00A3675C">
      <w:pPr>
        <w:numPr>
          <w:ilvl w:val="0"/>
          <w:numId w:val="4"/>
        </w:numPr>
        <w:ind w:left="0" w:firstLine="0"/>
        <w:rPr>
          <w:sz w:val="22"/>
          <w:szCs w:val="22"/>
          <w:shd w:val="clear" w:color="auto" w:fill="FFFFFF"/>
        </w:rPr>
      </w:pPr>
      <w:r w:rsidRPr="003C61BC">
        <w:rPr>
          <w:sz w:val="22"/>
          <w:szCs w:val="22"/>
        </w:rPr>
        <w:t xml:space="preserve">бесплатные входящие короткие текстовые сообщения;  </w:t>
      </w:r>
    </w:p>
    <w:p w14:paraId="121B0164" w14:textId="77777777" w:rsidR="006C5D57" w:rsidRPr="003C61BC" w:rsidRDefault="006C5D57" w:rsidP="00A3675C">
      <w:pPr>
        <w:numPr>
          <w:ilvl w:val="0"/>
          <w:numId w:val="4"/>
        </w:numPr>
        <w:kinsoku w:val="0"/>
        <w:overflowPunct w:val="0"/>
        <w:ind w:left="0" w:firstLine="0"/>
        <w:contextualSpacing/>
        <w:jc w:val="both"/>
        <w:textAlignment w:val="baseline"/>
        <w:rPr>
          <w:sz w:val="22"/>
          <w:szCs w:val="22"/>
        </w:rPr>
      </w:pPr>
      <w:r w:rsidRPr="003C61BC">
        <w:rPr>
          <w:sz w:val="22"/>
          <w:szCs w:val="22"/>
        </w:rPr>
        <w:t xml:space="preserve">активация </w:t>
      </w:r>
      <w:r w:rsidRPr="003C61BC">
        <w:rPr>
          <w:sz w:val="22"/>
          <w:szCs w:val="22"/>
          <w:lang w:val="en-US"/>
        </w:rPr>
        <w:t>SIM</w:t>
      </w:r>
      <w:r w:rsidRPr="003C61BC">
        <w:rPr>
          <w:sz w:val="22"/>
          <w:szCs w:val="22"/>
        </w:rPr>
        <w:t xml:space="preserve">-карт </w:t>
      </w:r>
      <w:r w:rsidR="00126181" w:rsidRPr="003C61BC">
        <w:rPr>
          <w:sz w:val="22"/>
          <w:szCs w:val="22"/>
        </w:rPr>
        <w:t>производит</w:t>
      </w:r>
      <w:r w:rsidRPr="003C61BC">
        <w:rPr>
          <w:sz w:val="22"/>
          <w:szCs w:val="22"/>
        </w:rPr>
        <w:t>ся по заявке Заказчика или лица, уполномоченного Заказчиком. Срок активации – не более одних суток с момента получения заявки Исполнителем;</w:t>
      </w:r>
    </w:p>
    <w:p w14:paraId="311121B6" w14:textId="77777777" w:rsidR="006C5D57" w:rsidRPr="003C61BC" w:rsidRDefault="006C5D57" w:rsidP="00A3675C">
      <w:pPr>
        <w:numPr>
          <w:ilvl w:val="0"/>
          <w:numId w:val="4"/>
        </w:numPr>
        <w:ind w:left="0" w:firstLine="0"/>
        <w:jc w:val="both"/>
        <w:rPr>
          <w:sz w:val="22"/>
          <w:szCs w:val="22"/>
        </w:rPr>
      </w:pPr>
      <w:r w:rsidRPr="003C61BC">
        <w:rPr>
          <w:sz w:val="22"/>
          <w:szCs w:val="22"/>
          <w:shd w:val="clear" w:color="auto" w:fill="FFFFFF"/>
        </w:rPr>
        <w:lastRenderedPageBreak/>
        <w:t xml:space="preserve">при нулевом балансе </w:t>
      </w:r>
      <w:r w:rsidRPr="003C61BC">
        <w:rPr>
          <w:sz w:val="22"/>
          <w:szCs w:val="22"/>
        </w:rPr>
        <w:t>пакета услуг подвижной спутниковой радиосвязи  (электронные ваучеры),</w:t>
      </w:r>
      <w:r w:rsidRPr="003C61BC">
        <w:rPr>
          <w:sz w:val="22"/>
          <w:szCs w:val="22"/>
          <w:shd w:val="clear" w:color="auto" w:fill="FFFFFF"/>
        </w:rPr>
        <w:t xml:space="preserve"> сохраняется возможность установления входящих соединений,  получения SMS-сообщения;</w:t>
      </w:r>
    </w:p>
    <w:p w14:paraId="7947086C" w14:textId="77777777" w:rsidR="006C5D57" w:rsidRPr="003C61BC" w:rsidRDefault="006C5D57" w:rsidP="00A3675C">
      <w:pPr>
        <w:numPr>
          <w:ilvl w:val="0"/>
          <w:numId w:val="4"/>
        </w:numPr>
        <w:ind w:left="0" w:firstLine="0"/>
        <w:jc w:val="both"/>
        <w:rPr>
          <w:sz w:val="22"/>
          <w:szCs w:val="22"/>
        </w:rPr>
      </w:pPr>
      <w:r w:rsidRPr="003C61BC">
        <w:rPr>
          <w:sz w:val="22"/>
          <w:szCs w:val="22"/>
        </w:rPr>
        <w:t>пакет услуг подвижной спутниковой радиосвязи (электронный ваучер) име</w:t>
      </w:r>
      <w:r w:rsidR="00126181" w:rsidRPr="003C61BC">
        <w:rPr>
          <w:sz w:val="22"/>
          <w:szCs w:val="22"/>
        </w:rPr>
        <w:t>ет</w:t>
      </w:r>
      <w:r w:rsidRPr="003C61BC">
        <w:rPr>
          <w:sz w:val="22"/>
          <w:szCs w:val="22"/>
        </w:rPr>
        <w:t xml:space="preserve"> срок действия не менее </w:t>
      </w:r>
      <w:r w:rsidR="00CC6B3D">
        <w:rPr>
          <w:sz w:val="22"/>
          <w:szCs w:val="22"/>
        </w:rPr>
        <w:t>60 календарных дней</w:t>
      </w:r>
      <w:r w:rsidRPr="003C61BC">
        <w:rPr>
          <w:sz w:val="22"/>
          <w:szCs w:val="22"/>
        </w:rPr>
        <w:t xml:space="preserve"> с момента начала оказания услуг;</w:t>
      </w:r>
    </w:p>
    <w:p w14:paraId="351B181D" w14:textId="77777777" w:rsidR="006C5D57" w:rsidRPr="003C61BC" w:rsidRDefault="006C5D57" w:rsidP="005C08C5">
      <w:pPr>
        <w:kinsoku w:val="0"/>
        <w:overflowPunct w:val="0"/>
        <w:ind w:left="1134"/>
        <w:contextualSpacing/>
        <w:jc w:val="both"/>
        <w:textAlignment w:val="baseline"/>
        <w:rPr>
          <w:sz w:val="22"/>
          <w:szCs w:val="22"/>
        </w:rPr>
      </w:pPr>
    </w:p>
    <w:tbl>
      <w:tblPr>
        <w:tblW w:w="952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62"/>
        <w:gridCol w:w="4560"/>
      </w:tblGrid>
      <w:tr w:rsidR="003C61BC" w:rsidRPr="003C61BC" w14:paraId="390302C3" w14:textId="77777777" w:rsidTr="00B43FBF">
        <w:trPr>
          <w:trHeight w:val="359"/>
        </w:trPr>
        <w:tc>
          <w:tcPr>
            <w:tcW w:w="4962" w:type="dxa"/>
            <w:hideMark/>
          </w:tcPr>
          <w:p w14:paraId="6B78D431" w14:textId="77777777" w:rsidR="00C80717" w:rsidRPr="003C61BC" w:rsidRDefault="00F41F6B" w:rsidP="00B43FBF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Заказчик</w:t>
            </w:r>
            <w:r w:rsidR="00C80717" w:rsidRPr="003C61BC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4560" w:type="dxa"/>
            <w:hideMark/>
          </w:tcPr>
          <w:p w14:paraId="15715CD5" w14:textId="77777777" w:rsidR="00C80717" w:rsidRPr="003C61BC" w:rsidRDefault="00C80717" w:rsidP="00F41F6B">
            <w:pPr>
              <w:snapToGrid w:val="0"/>
              <w:rPr>
                <w:b/>
                <w:sz w:val="22"/>
                <w:szCs w:val="22"/>
              </w:rPr>
            </w:pPr>
            <w:r w:rsidRPr="003C61BC">
              <w:rPr>
                <w:b/>
                <w:sz w:val="22"/>
                <w:szCs w:val="22"/>
              </w:rPr>
              <w:t>Исполнител</w:t>
            </w:r>
            <w:r w:rsidR="00F41F6B">
              <w:rPr>
                <w:b/>
                <w:sz w:val="22"/>
                <w:szCs w:val="22"/>
              </w:rPr>
              <w:t>ь</w:t>
            </w:r>
            <w:r w:rsidRPr="003C61BC">
              <w:rPr>
                <w:b/>
                <w:sz w:val="22"/>
                <w:szCs w:val="22"/>
              </w:rPr>
              <w:t>:</w:t>
            </w:r>
          </w:p>
        </w:tc>
      </w:tr>
      <w:tr w:rsidR="003C61BC" w:rsidRPr="003C61BC" w14:paraId="10FB6645" w14:textId="77777777" w:rsidTr="00B43FBF">
        <w:trPr>
          <w:trHeight w:val="1438"/>
        </w:trPr>
        <w:tc>
          <w:tcPr>
            <w:tcW w:w="4962" w:type="dxa"/>
            <w:hideMark/>
          </w:tcPr>
          <w:p w14:paraId="438DD333" w14:textId="77777777" w:rsidR="00EC1267" w:rsidRPr="003C61BC" w:rsidRDefault="00EC1267" w:rsidP="00B43FBF">
            <w:pPr>
              <w:rPr>
                <w:sz w:val="22"/>
                <w:szCs w:val="22"/>
              </w:rPr>
            </w:pPr>
          </w:p>
          <w:p w14:paraId="32EC15A2" w14:textId="77777777" w:rsidR="00EE1566" w:rsidRDefault="00EE1566" w:rsidP="00B43FBF">
            <w:pPr>
              <w:rPr>
                <w:sz w:val="22"/>
                <w:szCs w:val="22"/>
              </w:rPr>
            </w:pPr>
          </w:p>
          <w:p w14:paraId="2606B3FB" w14:textId="2E187E0E" w:rsidR="00C80717" w:rsidRPr="003C61BC" w:rsidRDefault="00C80717" w:rsidP="00B43FBF">
            <w:pPr>
              <w:rPr>
                <w:sz w:val="22"/>
                <w:szCs w:val="22"/>
              </w:rPr>
            </w:pPr>
            <w:r w:rsidRPr="003C61BC">
              <w:rPr>
                <w:sz w:val="22"/>
                <w:szCs w:val="22"/>
              </w:rPr>
              <w:t>_____________</w:t>
            </w:r>
            <w:r w:rsidR="00F41F6B">
              <w:rPr>
                <w:sz w:val="22"/>
                <w:szCs w:val="22"/>
              </w:rPr>
              <w:t>/</w:t>
            </w:r>
            <w:r w:rsidR="00FA2AD5" w:rsidRPr="00E506A0">
              <w:rPr>
                <w:bCs/>
                <w:spacing w:val="-9"/>
              </w:rPr>
              <w:t xml:space="preserve"> </w:t>
            </w:r>
            <w:r w:rsidR="00E506A0" w:rsidRPr="00E506A0">
              <w:rPr>
                <w:bCs/>
                <w:spacing w:val="-9"/>
              </w:rPr>
              <w:t>_____________</w:t>
            </w:r>
            <w:r w:rsidR="00FA2AD5" w:rsidRPr="00434DB3">
              <w:rPr>
                <w:bCs/>
                <w:spacing w:val="-9"/>
              </w:rPr>
              <w:t xml:space="preserve"> </w:t>
            </w:r>
            <w:r w:rsidR="00F41F6B">
              <w:rPr>
                <w:sz w:val="22"/>
                <w:szCs w:val="22"/>
              </w:rPr>
              <w:t>/</w:t>
            </w:r>
          </w:p>
          <w:p w14:paraId="6A336CA3" w14:textId="77777777" w:rsidR="00C80717" w:rsidRPr="003C61BC" w:rsidRDefault="00C80717" w:rsidP="00B43FBF">
            <w:pPr>
              <w:rPr>
                <w:sz w:val="22"/>
                <w:szCs w:val="22"/>
              </w:rPr>
            </w:pPr>
            <w:proofErr w:type="spellStart"/>
            <w:r w:rsidRPr="003C61BC">
              <w:rPr>
                <w:sz w:val="22"/>
                <w:szCs w:val="22"/>
              </w:rPr>
              <w:t>м.п</w:t>
            </w:r>
            <w:proofErr w:type="spellEnd"/>
            <w:r w:rsidRPr="003C61BC">
              <w:rPr>
                <w:sz w:val="22"/>
                <w:szCs w:val="22"/>
              </w:rPr>
              <w:t>.</w:t>
            </w:r>
          </w:p>
        </w:tc>
        <w:tc>
          <w:tcPr>
            <w:tcW w:w="4560" w:type="dxa"/>
            <w:hideMark/>
          </w:tcPr>
          <w:p w14:paraId="51DB9BDB" w14:textId="77777777" w:rsidR="00C80717" w:rsidRPr="003C61BC" w:rsidRDefault="00C80717" w:rsidP="00B43FBF">
            <w:pPr>
              <w:rPr>
                <w:sz w:val="22"/>
                <w:szCs w:val="22"/>
              </w:rPr>
            </w:pPr>
            <w:r w:rsidRPr="003C61BC">
              <w:rPr>
                <w:i/>
                <w:sz w:val="22"/>
                <w:szCs w:val="22"/>
              </w:rPr>
              <w:t xml:space="preserve"> </w:t>
            </w:r>
          </w:p>
          <w:p w14:paraId="70F6F6F3" w14:textId="77777777" w:rsidR="00EE1566" w:rsidRDefault="00EE1566" w:rsidP="00B43FBF">
            <w:pPr>
              <w:rPr>
                <w:sz w:val="22"/>
                <w:szCs w:val="22"/>
              </w:rPr>
            </w:pPr>
          </w:p>
          <w:p w14:paraId="4D6CB2AD" w14:textId="6D483368" w:rsidR="00C80717" w:rsidRPr="003C61BC" w:rsidRDefault="00F41F6B" w:rsidP="00B43FBF">
            <w:pPr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________________/</w:t>
            </w:r>
            <w:r w:rsidR="00E506A0">
              <w:rPr>
                <w:bCs/>
                <w:spacing w:val="-9"/>
              </w:rPr>
              <w:t>____________</w:t>
            </w:r>
            <w:r w:rsidR="00FA2AD5" w:rsidRPr="00434DB3">
              <w:rPr>
                <w:bCs/>
                <w:spacing w:val="-9"/>
              </w:rPr>
              <w:t xml:space="preserve"> </w:t>
            </w:r>
            <w:r>
              <w:rPr>
                <w:sz w:val="22"/>
                <w:szCs w:val="22"/>
              </w:rPr>
              <w:t>/</w:t>
            </w:r>
          </w:p>
          <w:p w14:paraId="5E0F6DFD" w14:textId="77777777" w:rsidR="00C80717" w:rsidRPr="003C61BC" w:rsidRDefault="00C80717" w:rsidP="00B43FBF">
            <w:pPr>
              <w:snapToGrid w:val="0"/>
              <w:rPr>
                <w:sz w:val="22"/>
                <w:szCs w:val="22"/>
              </w:rPr>
            </w:pPr>
            <w:r w:rsidRPr="003C61BC">
              <w:rPr>
                <w:sz w:val="22"/>
                <w:szCs w:val="22"/>
              </w:rPr>
              <w:t xml:space="preserve">      </w:t>
            </w:r>
            <w:proofErr w:type="spellStart"/>
            <w:r w:rsidRPr="003C61BC">
              <w:rPr>
                <w:sz w:val="22"/>
                <w:szCs w:val="22"/>
              </w:rPr>
              <w:t>м.п</w:t>
            </w:r>
            <w:proofErr w:type="spellEnd"/>
            <w:r w:rsidRPr="003C61BC">
              <w:rPr>
                <w:sz w:val="22"/>
                <w:szCs w:val="22"/>
              </w:rPr>
              <w:t>.</w:t>
            </w:r>
          </w:p>
        </w:tc>
      </w:tr>
    </w:tbl>
    <w:p w14:paraId="178F1300" w14:textId="77777777" w:rsidR="006C5D57" w:rsidRPr="003C61BC" w:rsidRDefault="006C5D57" w:rsidP="005C08C5">
      <w:pPr>
        <w:rPr>
          <w:sz w:val="22"/>
          <w:szCs w:val="22"/>
        </w:rPr>
      </w:pPr>
    </w:p>
    <w:p w14:paraId="66D8A7BC" w14:textId="77777777" w:rsidR="006C5D57" w:rsidRPr="003C61BC" w:rsidRDefault="006C5D57" w:rsidP="005C08C5">
      <w:pPr>
        <w:rPr>
          <w:sz w:val="22"/>
          <w:szCs w:val="22"/>
        </w:rPr>
      </w:pPr>
    </w:p>
    <w:p w14:paraId="20A7D51B" w14:textId="77777777" w:rsidR="006C1215" w:rsidRPr="003C61BC" w:rsidRDefault="006C1215" w:rsidP="005C08C5">
      <w:pPr>
        <w:rPr>
          <w:sz w:val="22"/>
          <w:szCs w:val="22"/>
        </w:rPr>
      </w:pPr>
    </w:p>
    <w:p w14:paraId="61A71F4F" w14:textId="77777777" w:rsidR="006C1215" w:rsidRPr="003C61BC" w:rsidRDefault="006C1215" w:rsidP="005C08C5">
      <w:pPr>
        <w:rPr>
          <w:sz w:val="22"/>
          <w:szCs w:val="22"/>
        </w:rPr>
      </w:pPr>
    </w:p>
    <w:p w14:paraId="636903DF" w14:textId="77777777" w:rsidR="006C1215" w:rsidRPr="003C61BC" w:rsidRDefault="006C1215" w:rsidP="005C08C5">
      <w:pPr>
        <w:rPr>
          <w:sz w:val="22"/>
          <w:szCs w:val="22"/>
        </w:rPr>
      </w:pPr>
    </w:p>
    <w:p w14:paraId="4EC66A9C" w14:textId="77777777" w:rsidR="006C1215" w:rsidRPr="003C61BC" w:rsidRDefault="006C1215" w:rsidP="005C08C5">
      <w:pPr>
        <w:rPr>
          <w:sz w:val="22"/>
          <w:szCs w:val="22"/>
        </w:rPr>
      </w:pPr>
    </w:p>
    <w:p w14:paraId="2CF4D264" w14:textId="77777777" w:rsidR="005C08C5" w:rsidRPr="003C61BC" w:rsidRDefault="005C08C5" w:rsidP="005C08C5">
      <w:pPr>
        <w:rPr>
          <w:sz w:val="22"/>
          <w:szCs w:val="22"/>
        </w:rPr>
      </w:pPr>
    </w:p>
    <w:p w14:paraId="47381980" w14:textId="77777777" w:rsidR="005C08C5" w:rsidRPr="003C61BC" w:rsidRDefault="005C08C5" w:rsidP="005C08C5">
      <w:pPr>
        <w:rPr>
          <w:sz w:val="22"/>
          <w:szCs w:val="22"/>
        </w:rPr>
      </w:pPr>
    </w:p>
    <w:p w14:paraId="4E370ECD" w14:textId="77777777" w:rsidR="005C08C5" w:rsidRPr="003C61BC" w:rsidRDefault="005C08C5" w:rsidP="005C08C5">
      <w:pPr>
        <w:rPr>
          <w:sz w:val="22"/>
          <w:szCs w:val="22"/>
        </w:rPr>
      </w:pPr>
    </w:p>
    <w:p w14:paraId="313FBD5E" w14:textId="77777777" w:rsidR="005C08C5" w:rsidRPr="003C61BC" w:rsidRDefault="005C08C5" w:rsidP="005C08C5">
      <w:pPr>
        <w:rPr>
          <w:sz w:val="22"/>
          <w:szCs w:val="22"/>
        </w:rPr>
      </w:pPr>
    </w:p>
    <w:p w14:paraId="75509264" w14:textId="77777777" w:rsidR="005C08C5" w:rsidRPr="003C61BC" w:rsidRDefault="005C08C5" w:rsidP="005C08C5">
      <w:pPr>
        <w:rPr>
          <w:sz w:val="22"/>
          <w:szCs w:val="22"/>
        </w:rPr>
      </w:pPr>
    </w:p>
    <w:p w14:paraId="2F0CFEF7" w14:textId="77777777" w:rsidR="005C08C5" w:rsidRPr="003C61BC" w:rsidRDefault="005C08C5" w:rsidP="005C08C5">
      <w:pPr>
        <w:rPr>
          <w:sz w:val="22"/>
          <w:szCs w:val="22"/>
        </w:rPr>
      </w:pPr>
    </w:p>
    <w:p w14:paraId="209E0E4B" w14:textId="77777777" w:rsidR="005C08C5" w:rsidRPr="003C61BC" w:rsidRDefault="005C08C5" w:rsidP="005C08C5">
      <w:pPr>
        <w:rPr>
          <w:sz w:val="22"/>
          <w:szCs w:val="22"/>
        </w:rPr>
      </w:pPr>
    </w:p>
    <w:p w14:paraId="6A970E70" w14:textId="77777777" w:rsidR="005C08C5" w:rsidRPr="003C61BC" w:rsidRDefault="005C08C5" w:rsidP="005C08C5">
      <w:pPr>
        <w:rPr>
          <w:sz w:val="22"/>
          <w:szCs w:val="22"/>
        </w:rPr>
      </w:pPr>
    </w:p>
    <w:p w14:paraId="4011CB8F" w14:textId="77777777" w:rsidR="005C08C5" w:rsidRPr="003C61BC" w:rsidRDefault="005C08C5" w:rsidP="005C08C5">
      <w:pPr>
        <w:rPr>
          <w:sz w:val="22"/>
          <w:szCs w:val="22"/>
        </w:rPr>
      </w:pPr>
    </w:p>
    <w:p w14:paraId="05BB03DF" w14:textId="77777777" w:rsidR="005C08C5" w:rsidRPr="003C61BC" w:rsidRDefault="005C08C5" w:rsidP="005C08C5">
      <w:pPr>
        <w:rPr>
          <w:sz w:val="22"/>
          <w:szCs w:val="22"/>
        </w:rPr>
      </w:pPr>
    </w:p>
    <w:p w14:paraId="72902A18" w14:textId="77777777" w:rsidR="005C08C5" w:rsidRPr="003C61BC" w:rsidRDefault="005C08C5" w:rsidP="005C08C5">
      <w:pPr>
        <w:rPr>
          <w:sz w:val="22"/>
          <w:szCs w:val="22"/>
        </w:rPr>
      </w:pPr>
    </w:p>
    <w:p w14:paraId="1FABE1BE" w14:textId="77777777" w:rsidR="005C08C5" w:rsidRPr="003C61BC" w:rsidRDefault="005C08C5" w:rsidP="005C08C5">
      <w:pPr>
        <w:rPr>
          <w:sz w:val="22"/>
          <w:szCs w:val="22"/>
        </w:rPr>
      </w:pPr>
    </w:p>
    <w:p w14:paraId="1FFFF5CA" w14:textId="77777777" w:rsidR="005C08C5" w:rsidRPr="003C61BC" w:rsidRDefault="005C08C5" w:rsidP="005C08C5">
      <w:pPr>
        <w:rPr>
          <w:sz w:val="22"/>
          <w:szCs w:val="22"/>
        </w:rPr>
      </w:pPr>
    </w:p>
    <w:p w14:paraId="39850FF7" w14:textId="77777777" w:rsidR="005C08C5" w:rsidRPr="003C61BC" w:rsidRDefault="005C08C5" w:rsidP="005C08C5">
      <w:pPr>
        <w:rPr>
          <w:sz w:val="22"/>
          <w:szCs w:val="22"/>
        </w:rPr>
      </w:pPr>
    </w:p>
    <w:p w14:paraId="40C23871" w14:textId="77777777" w:rsidR="005C08C5" w:rsidRPr="003C61BC" w:rsidRDefault="005C08C5" w:rsidP="005C08C5">
      <w:pPr>
        <w:rPr>
          <w:sz w:val="22"/>
          <w:szCs w:val="22"/>
        </w:rPr>
      </w:pPr>
    </w:p>
    <w:p w14:paraId="75FC2C5A" w14:textId="77777777" w:rsidR="005C08C5" w:rsidRPr="003C61BC" w:rsidRDefault="005C08C5" w:rsidP="005C08C5">
      <w:pPr>
        <w:rPr>
          <w:sz w:val="22"/>
          <w:szCs w:val="22"/>
        </w:rPr>
      </w:pPr>
    </w:p>
    <w:p w14:paraId="663E68B6" w14:textId="77777777" w:rsidR="005C08C5" w:rsidRPr="003C61BC" w:rsidRDefault="005C08C5" w:rsidP="005C08C5">
      <w:pPr>
        <w:rPr>
          <w:sz w:val="22"/>
          <w:szCs w:val="22"/>
        </w:rPr>
      </w:pPr>
    </w:p>
    <w:p w14:paraId="0343FD3D" w14:textId="77777777" w:rsidR="005C08C5" w:rsidRPr="003C61BC" w:rsidRDefault="005C08C5" w:rsidP="005C08C5">
      <w:pPr>
        <w:rPr>
          <w:sz w:val="22"/>
          <w:szCs w:val="22"/>
        </w:rPr>
      </w:pPr>
    </w:p>
    <w:p w14:paraId="6256CEF2" w14:textId="77777777" w:rsidR="005C08C5" w:rsidRPr="003C61BC" w:rsidRDefault="005C08C5" w:rsidP="005C08C5">
      <w:pPr>
        <w:rPr>
          <w:sz w:val="22"/>
          <w:szCs w:val="22"/>
        </w:rPr>
      </w:pPr>
    </w:p>
    <w:p w14:paraId="374E0630" w14:textId="77777777" w:rsidR="005C08C5" w:rsidRPr="003C61BC" w:rsidRDefault="005C08C5" w:rsidP="005C08C5">
      <w:pPr>
        <w:rPr>
          <w:sz w:val="22"/>
          <w:szCs w:val="22"/>
        </w:rPr>
      </w:pPr>
    </w:p>
    <w:p w14:paraId="47503BF9" w14:textId="77777777" w:rsidR="005C08C5" w:rsidRPr="003C61BC" w:rsidRDefault="005C08C5" w:rsidP="005C08C5">
      <w:pPr>
        <w:rPr>
          <w:sz w:val="22"/>
          <w:szCs w:val="22"/>
        </w:rPr>
      </w:pPr>
    </w:p>
    <w:p w14:paraId="6C19A5CF" w14:textId="77777777" w:rsidR="005C08C5" w:rsidRPr="003C61BC" w:rsidRDefault="005C08C5" w:rsidP="005C08C5">
      <w:pPr>
        <w:rPr>
          <w:sz w:val="22"/>
          <w:szCs w:val="22"/>
        </w:rPr>
      </w:pPr>
    </w:p>
    <w:p w14:paraId="2EFAD4AF" w14:textId="77777777" w:rsidR="005C08C5" w:rsidRPr="003C61BC" w:rsidRDefault="005C08C5" w:rsidP="005C08C5">
      <w:pPr>
        <w:rPr>
          <w:sz w:val="22"/>
          <w:szCs w:val="22"/>
        </w:rPr>
      </w:pPr>
    </w:p>
    <w:p w14:paraId="67BE195C" w14:textId="77777777" w:rsidR="005C08C5" w:rsidRPr="003C61BC" w:rsidRDefault="005C08C5" w:rsidP="005C08C5">
      <w:pPr>
        <w:rPr>
          <w:sz w:val="22"/>
          <w:szCs w:val="22"/>
        </w:rPr>
      </w:pPr>
    </w:p>
    <w:p w14:paraId="02DFCBD2" w14:textId="77777777" w:rsidR="005C08C5" w:rsidRPr="003C61BC" w:rsidRDefault="005C08C5" w:rsidP="005C08C5">
      <w:pPr>
        <w:rPr>
          <w:sz w:val="22"/>
          <w:szCs w:val="22"/>
        </w:rPr>
      </w:pPr>
    </w:p>
    <w:p w14:paraId="5E9AF242" w14:textId="77777777" w:rsidR="005C08C5" w:rsidRPr="003C61BC" w:rsidRDefault="005C08C5" w:rsidP="005C08C5">
      <w:pPr>
        <w:rPr>
          <w:sz w:val="22"/>
          <w:szCs w:val="22"/>
        </w:rPr>
      </w:pPr>
    </w:p>
    <w:p w14:paraId="794CA5F1" w14:textId="77777777" w:rsidR="005C08C5" w:rsidRPr="003C61BC" w:rsidRDefault="005C08C5" w:rsidP="005C08C5">
      <w:pPr>
        <w:rPr>
          <w:sz w:val="22"/>
          <w:szCs w:val="22"/>
        </w:rPr>
      </w:pPr>
    </w:p>
    <w:p w14:paraId="0C8708D6" w14:textId="77777777" w:rsidR="005C08C5" w:rsidRPr="003C61BC" w:rsidRDefault="005C08C5" w:rsidP="005C08C5">
      <w:pPr>
        <w:rPr>
          <w:sz w:val="22"/>
          <w:szCs w:val="22"/>
        </w:rPr>
      </w:pPr>
    </w:p>
    <w:p w14:paraId="336ABE01" w14:textId="77777777" w:rsidR="005C08C5" w:rsidRPr="003C61BC" w:rsidRDefault="005C08C5" w:rsidP="005C08C5">
      <w:pPr>
        <w:rPr>
          <w:sz w:val="22"/>
          <w:szCs w:val="22"/>
        </w:rPr>
      </w:pPr>
    </w:p>
    <w:p w14:paraId="2107F20C" w14:textId="77777777" w:rsidR="00E319DA" w:rsidRPr="003C61BC" w:rsidRDefault="00E319DA" w:rsidP="005C08C5">
      <w:pPr>
        <w:rPr>
          <w:sz w:val="22"/>
          <w:szCs w:val="22"/>
        </w:rPr>
      </w:pPr>
    </w:p>
    <w:p w14:paraId="48DD8D5A" w14:textId="77777777" w:rsidR="00E319DA" w:rsidRPr="003C61BC" w:rsidRDefault="00E319DA" w:rsidP="005C08C5">
      <w:pPr>
        <w:rPr>
          <w:sz w:val="22"/>
          <w:szCs w:val="22"/>
        </w:rPr>
      </w:pPr>
    </w:p>
    <w:p w14:paraId="76848B1C" w14:textId="77777777" w:rsidR="005C08C5" w:rsidRPr="003C61BC" w:rsidRDefault="005C08C5" w:rsidP="005C08C5">
      <w:pPr>
        <w:rPr>
          <w:sz w:val="22"/>
          <w:szCs w:val="22"/>
        </w:rPr>
      </w:pPr>
    </w:p>
    <w:p w14:paraId="55D9B412" w14:textId="77777777" w:rsidR="005C08C5" w:rsidRPr="003C61BC" w:rsidRDefault="005C08C5" w:rsidP="005C08C5">
      <w:pPr>
        <w:rPr>
          <w:sz w:val="22"/>
          <w:szCs w:val="22"/>
        </w:rPr>
      </w:pPr>
    </w:p>
    <w:p w14:paraId="1BDDFCF8" w14:textId="77777777" w:rsidR="005C08C5" w:rsidRPr="003C61BC" w:rsidRDefault="005C08C5" w:rsidP="005C08C5">
      <w:pPr>
        <w:rPr>
          <w:sz w:val="22"/>
          <w:szCs w:val="22"/>
        </w:rPr>
      </w:pPr>
    </w:p>
    <w:p w14:paraId="2E3E752F" w14:textId="77777777" w:rsidR="005C08C5" w:rsidRPr="003C61BC" w:rsidRDefault="005C08C5" w:rsidP="005C08C5">
      <w:pPr>
        <w:rPr>
          <w:sz w:val="22"/>
          <w:szCs w:val="22"/>
        </w:rPr>
      </w:pPr>
    </w:p>
    <w:p w14:paraId="2D2263AB" w14:textId="77777777" w:rsidR="005C08C5" w:rsidRPr="003C61BC" w:rsidRDefault="005C08C5" w:rsidP="005C08C5">
      <w:pPr>
        <w:rPr>
          <w:sz w:val="22"/>
          <w:szCs w:val="22"/>
        </w:rPr>
      </w:pPr>
    </w:p>
    <w:p w14:paraId="1B565790" w14:textId="77777777" w:rsidR="00452135" w:rsidRPr="003C61BC" w:rsidRDefault="00452135" w:rsidP="005C08C5">
      <w:pPr>
        <w:rPr>
          <w:sz w:val="22"/>
          <w:szCs w:val="22"/>
        </w:rPr>
      </w:pPr>
    </w:p>
    <w:p w14:paraId="5A69EAE1" w14:textId="77777777" w:rsidR="00452135" w:rsidRPr="003C61BC" w:rsidRDefault="00452135" w:rsidP="005C08C5">
      <w:pPr>
        <w:rPr>
          <w:sz w:val="22"/>
          <w:szCs w:val="22"/>
        </w:rPr>
      </w:pPr>
    </w:p>
    <w:p w14:paraId="2C64A317" w14:textId="77777777" w:rsidR="00452135" w:rsidRPr="003C61BC" w:rsidRDefault="00452135" w:rsidP="005C08C5">
      <w:pPr>
        <w:rPr>
          <w:sz w:val="22"/>
          <w:szCs w:val="22"/>
        </w:rPr>
      </w:pPr>
    </w:p>
    <w:p w14:paraId="2BD16BAB" w14:textId="77777777" w:rsidR="005C08C5" w:rsidRPr="003C61BC" w:rsidRDefault="005C08C5" w:rsidP="005C08C5">
      <w:pPr>
        <w:rPr>
          <w:sz w:val="22"/>
          <w:szCs w:val="22"/>
        </w:rPr>
      </w:pPr>
    </w:p>
    <w:p w14:paraId="1C1C4F72" w14:textId="77777777" w:rsidR="005C08C5" w:rsidRPr="003C61BC" w:rsidRDefault="005C08C5" w:rsidP="005C08C5">
      <w:pPr>
        <w:rPr>
          <w:sz w:val="22"/>
          <w:szCs w:val="22"/>
        </w:rPr>
      </w:pPr>
    </w:p>
    <w:p w14:paraId="05E9084F" w14:textId="77777777" w:rsidR="00E506A0" w:rsidRDefault="00E506A0" w:rsidP="005C08C5">
      <w:pPr>
        <w:ind w:left="5386" w:firstLine="278"/>
        <w:rPr>
          <w:sz w:val="22"/>
          <w:szCs w:val="22"/>
        </w:rPr>
      </w:pPr>
    </w:p>
    <w:p w14:paraId="57F064FD" w14:textId="77777777" w:rsidR="00E506A0" w:rsidRDefault="00E506A0" w:rsidP="005C08C5">
      <w:pPr>
        <w:ind w:left="5386" w:firstLine="278"/>
        <w:rPr>
          <w:sz w:val="22"/>
          <w:szCs w:val="22"/>
        </w:rPr>
      </w:pPr>
    </w:p>
    <w:p w14:paraId="3C5F10C8" w14:textId="77777777" w:rsidR="00E506A0" w:rsidRDefault="00E506A0" w:rsidP="005C08C5">
      <w:pPr>
        <w:ind w:left="5386" w:firstLine="278"/>
        <w:rPr>
          <w:sz w:val="22"/>
          <w:szCs w:val="22"/>
        </w:rPr>
      </w:pPr>
    </w:p>
    <w:p w14:paraId="05209778" w14:textId="77777777" w:rsidR="005C08C5" w:rsidRPr="003C61BC" w:rsidRDefault="005C08C5" w:rsidP="005C08C5">
      <w:pPr>
        <w:ind w:left="5386" w:firstLine="278"/>
        <w:rPr>
          <w:sz w:val="22"/>
          <w:szCs w:val="22"/>
        </w:rPr>
      </w:pPr>
      <w:r w:rsidRPr="003C61BC">
        <w:rPr>
          <w:sz w:val="22"/>
          <w:szCs w:val="22"/>
        </w:rPr>
        <w:t>Приложение № 2</w:t>
      </w:r>
    </w:p>
    <w:p w14:paraId="4E5F7BE8" w14:textId="4756D900" w:rsidR="00FA2AD5" w:rsidRPr="003C61BC" w:rsidRDefault="005C08C5" w:rsidP="00FA2AD5">
      <w:pPr>
        <w:ind w:left="4678" w:firstLine="278"/>
        <w:jc w:val="right"/>
        <w:rPr>
          <w:sz w:val="22"/>
          <w:szCs w:val="22"/>
        </w:rPr>
      </w:pPr>
      <w:r w:rsidRPr="003C61BC">
        <w:rPr>
          <w:sz w:val="22"/>
          <w:szCs w:val="22"/>
        </w:rPr>
        <w:t xml:space="preserve">            </w:t>
      </w:r>
      <w:r w:rsidR="00FA2AD5" w:rsidRPr="003C61BC">
        <w:rPr>
          <w:sz w:val="22"/>
          <w:szCs w:val="22"/>
        </w:rPr>
        <w:t xml:space="preserve">к </w:t>
      </w:r>
      <w:r w:rsidR="00FA2AD5">
        <w:rPr>
          <w:sz w:val="22"/>
          <w:szCs w:val="22"/>
        </w:rPr>
        <w:t>Договору</w:t>
      </w:r>
      <w:r w:rsidR="00FA2AD5" w:rsidRPr="003C61BC">
        <w:rPr>
          <w:sz w:val="22"/>
          <w:szCs w:val="22"/>
        </w:rPr>
        <w:t xml:space="preserve"> № </w:t>
      </w:r>
      <w:r w:rsidR="000F4BF0">
        <w:t>__________________</w:t>
      </w:r>
      <w:r w:rsidR="00FA2AD5">
        <w:t xml:space="preserve"> </w:t>
      </w:r>
      <w:r w:rsidR="00FA2AD5" w:rsidRPr="003C61BC">
        <w:rPr>
          <w:sz w:val="22"/>
          <w:szCs w:val="22"/>
        </w:rPr>
        <w:t xml:space="preserve">от </w:t>
      </w:r>
      <w:r w:rsidR="00FA2AD5">
        <w:rPr>
          <w:sz w:val="22"/>
          <w:szCs w:val="22"/>
        </w:rPr>
        <w:t xml:space="preserve"> «   » </w:t>
      </w:r>
      <w:r w:rsidR="00FA2AD5">
        <w:rPr>
          <w:sz w:val="22"/>
          <w:szCs w:val="22"/>
          <w:u w:val="single"/>
        </w:rPr>
        <w:t xml:space="preserve">июня </w:t>
      </w:r>
      <w:r w:rsidR="000F4BF0">
        <w:rPr>
          <w:sz w:val="22"/>
          <w:szCs w:val="22"/>
        </w:rPr>
        <w:t xml:space="preserve"> 2026</w:t>
      </w:r>
      <w:r w:rsidR="00FA2AD5" w:rsidRPr="003C61BC">
        <w:rPr>
          <w:sz w:val="22"/>
          <w:szCs w:val="22"/>
        </w:rPr>
        <w:t>г.</w:t>
      </w:r>
    </w:p>
    <w:p w14:paraId="40215EA7" w14:textId="77777777" w:rsidR="005C08C5" w:rsidRPr="003C61BC" w:rsidRDefault="005C08C5" w:rsidP="00FA2AD5">
      <w:pPr>
        <w:ind w:left="4678" w:firstLine="278"/>
        <w:rPr>
          <w:sz w:val="22"/>
          <w:szCs w:val="22"/>
        </w:rPr>
      </w:pPr>
    </w:p>
    <w:p w14:paraId="5B3911AC" w14:textId="77777777" w:rsidR="005C08C5" w:rsidRPr="003C61BC" w:rsidRDefault="005C08C5" w:rsidP="005C08C5">
      <w:pPr>
        <w:jc w:val="center"/>
        <w:rPr>
          <w:b/>
          <w:sz w:val="22"/>
          <w:szCs w:val="22"/>
          <w:u w:val="single"/>
        </w:rPr>
      </w:pPr>
    </w:p>
    <w:p w14:paraId="3767C7A1" w14:textId="77777777" w:rsidR="005C08C5" w:rsidRPr="003C61BC" w:rsidRDefault="005C08C5" w:rsidP="005C08C5">
      <w:pPr>
        <w:jc w:val="center"/>
        <w:rPr>
          <w:b/>
          <w:sz w:val="22"/>
          <w:szCs w:val="22"/>
        </w:rPr>
      </w:pPr>
      <w:r w:rsidRPr="003C61BC">
        <w:rPr>
          <w:b/>
          <w:sz w:val="22"/>
          <w:szCs w:val="22"/>
        </w:rPr>
        <w:t>Перечень телефонных номеров наименований тарифных планов, лицевых счетов и методов расчета</w:t>
      </w:r>
    </w:p>
    <w:p w14:paraId="236244A8" w14:textId="77777777" w:rsidR="005C08C5" w:rsidRPr="003C61BC" w:rsidRDefault="005C08C5" w:rsidP="005C08C5">
      <w:pPr>
        <w:jc w:val="center"/>
        <w:rPr>
          <w:b/>
          <w:sz w:val="22"/>
          <w:szCs w:val="22"/>
          <w:u w:val="single"/>
        </w:rPr>
      </w:pPr>
    </w:p>
    <w:p w14:paraId="0BF09A5B" w14:textId="77777777" w:rsidR="005C08C5" w:rsidRPr="003C61BC" w:rsidRDefault="005C08C5" w:rsidP="005C08C5">
      <w:pPr>
        <w:jc w:val="center"/>
        <w:rPr>
          <w:sz w:val="22"/>
          <w:szCs w:val="22"/>
        </w:rPr>
      </w:pPr>
    </w:p>
    <w:tbl>
      <w:tblPr>
        <w:tblW w:w="9320" w:type="dxa"/>
        <w:tblInd w:w="250" w:type="dxa"/>
        <w:tblLook w:val="04A0" w:firstRow="1" w:lastRow="0" w:firstColumn="1" w:lastColumn="0" w:noHBand="0" w:noVBand="1"/>
      </w:tblPr>
      <w:tblGrid>
        <w:gridCol w:w="2521"/>
        <w:gridCol w:w="2866"/>
        <w:gridCol w:w="3933"/>
      </w:tblGrid>
      <w:tr w:rsidR="00CC6B3D" w:rsidRPr="003C61BC" w14:paraId="31BF799D" w14:textId="77777777" w:rsidTr="00293126">
        <w:trPr>
          <w:trHeight w:val="1209"/>
        </w:trPr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E46D0" w14:textId="77777777" w:rsidR="00CC6B3D" w:rsidRPr="003C61BC" w:rsidRDefault="00CC6B3D" w:rsidP="005C08C5">
            <w:pPr>
              <w:jc w:val="center"/>
              <w:rPr>
                <w:sz w:val="22"/>
                <w:szCs w:val="22"/>
              </w:rPr>
            </w:pPr>
            <w:r w:rsidRPr="003C61BC">
              <w:rPr>
                <w:sz w:val="22"/>
                <w:szCs w:val="22"/>
              </w:rPr>
              <w:t>Телефонный номер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F646A" w14:textId="77777777" w:rsidR="00CC6B3D" w:rsidRPr="00CC6B3D" w:rsidRDefault="00CC6B3D" w:rsidP="002931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сим-карты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C21F5" w14:textId="77777777" w:rsidR="00CC6B3D" w:rsidRPr="003C61BC" w:rsidRDefault="00CC6B3D" w:rsidP="005C08C5">
            <w:pPr>
              <w:jc w:val="center"/>
              <w:rPr>
                <w:sz w:val="22"/>
                <w:szCs w:val="22"/>
              </w:rPr>
            </w:pPr>
            <w:r w:rsidRPr="003C61BC">
              <w:rPr>
                <w:sz w:val="22"/>
                <w:szCs w:val="22"/>
              </w:rPr>
              <w:t>Тарифный план</w:t>
            </w:r>
          </w:p>
        </w:tc>
      </w:tr>
      <w:tr w:rsidR="00CC6B3D" w:rsidRPr="003C61BC" w14:paraId="3925DE6A" w14:textId="77777777" w:rsidTr="00CC6B3D">
        <w:trPr>
          <w:trHeight w:val="300"/>
        </w:trPr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94C10" w14:textId="77777777" w:rsidR="00CC6B3D" w:rsidRPr="003C61BC" w:rsidRDefault="00CC6B3D" w:rsidP="005C08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7B4FE" w14:textId="77777777" w:rsidR="00CC6B3D" w:rsidRPr="003C61BC" w:rsidRDefault="00CC6B3D" w:rsidP="00CC6B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72A13" w14:textId="77777777" w:rsidR="00CC6B3D" w:rsidRPr="003C61BC" w:rsidRDefault="00293126" w:rsidP="00CC6B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Электронный ваучер </w:t>
            </w:r>
            <w:r w:rsidR="00CC6B3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50 минут</w:t>
            </w:r>
          </w:p>
        </w:tc>
      </w:tr>
    </w:tbl>
    <w:p w14:paraId="7CD2553B" w14:textId="77777777" w:rsidR="005C08C5" w:rsidRDefault="005C08C5" w:rsidP="005C08C5">
      <w:pPr>
        <w:rPr>
          <w:sz w:val="22"/>
          <w:szCs w:val="22"/>
        </w:rPr>
      </w:pPr>
    </w:p>
    <w:p w14:paraId="39155E7F" w14:textId="77777777" w:rsidR="00E506A0" w:rsidRDefault="00E506A0" w:rsidP="005C08C5">
      <w:pPr>
        <w:rPr>
          <w:sz w:val="22"/>
          <w:szCs w:val="22"/>
        </w:rPr>
      </w:pPr>
    </w:p>
    <w:tbl>
      <w:tblPr>
        <w:tblW w:w="952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62"/>
        <w:gridCol w:w="4560"/>
      </w:tblGrid>
      <w:tr w:rsidR="00E506A0" w:rsidRPr="003C61BC" w14:paraId="4BA08CB3" w14:textId="77777777" w:rsidTr="00E506A0">
        <w:trPr>
          <w:trHeight w:val="359"/>
        </w:trPr>
        <w:tc>
          <w:tcPr>
            <w:tcW w:w="4962" w:type="dxa"/>
            <w:hideMark/>
          </w:tcPr>
          <w:p w14:paraId="6CBE4374" w14:textId="77777777" w:rsidR="00E506A0" w:rsidRPr="003C61BC" w:rsidRDefault="00E506A0" w:rsidP="003154CF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Заказчик</w:t>
            </w:r>
            <w:r w:rsidRPr="003C61BC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4560" w:type="dxa"/>
            <w:hideMark/>
          </w:tcPr>
          <w:p w14:paraId="5A2EAC9B" w14:textId="77777777" w:rsidR="00E506A0" w:rsidRPr="003C61BC" w:rsidRDefault="00E506A0" w:rsidP="003154CF">
            <w:pPr>
              <w:snapToGrid w:val="0"/>
              <w:rPr>
                <w:b/>
                <w:sz w:val="22"/>
                <w:szCs w:val="22"/>
              </w:rPr>
            </w:pPr>
            <w:r w:rsidRPr="003C61BC">
              <w:rPr>
                <w:b/>
                <w:sz w:val="22"/>
                <w:szCs w:val="22"/>
              </w:rPr>
              <w:t>Исполнител</w:t>
            </w:r>
            <w:r>
              <w:rPr>
                <w:b/>
                <w:sz w:val="22"/>
                <w:szCs w:val="22"/>
              </w:rPr>
              <w:t>ь</w:t>
            </w:r>
            <w:r w:rsidRPr="003C61BC">
              <w:rPr>
                <w:b/>
                <w:sz w:val="22"/>
                <w:szCs w:val="22"/>
              </w:rPr>
              <w:t>:</w:t>
            </w:r>
          </w:p>
        </w:tc>
      </w:tr>
      <w:tr w:rsidR="00E506A0" w:rsidRPr="003C61BC" w14:paraId="43BE895D" w14:textId="77777777" w:rsidTr="00E506A0">
        <w:trPr>
          <w:trHeight w:val="359"/>
        </w:trPr>
        <w:tc>
          <w:tcPr>
            <w:tcW w:w="4962" w:type="dxa"/>
            <w:hideMark/>
          </w:tcPr>
          <w:p w14:paraId="6942996C" w14:textId="77777777" w:rsidR="00E506A0" w:rsidRPr="00E506A0" w:rsidRDefault="00E506A0" w:rsidP="00E506A0">
            <w:pPr>
              <w:snapToGrid w:val="0"/>
              <w:rPr>
                <w:b/>
                <w:sz w:val="22"/>
                <w:szCs w:val="22"/>
              </w:rPr>
            </w:pPr>
          </w:p>
          <w:p w14:paraId="3B04C1BD" w14:textId="77777777" w:rsidR="00E506A0" w:rsidRPr="00E506A0" w:rsidRDefault="00E506A0" w:rsidP="00E506A0">
            <w:pPr>
              <w:snapToGrid w:val="0"/>
              <w:rPr>
                <w:b/>
                <w:sz w:val="22"/>
                <w:szCs w:val="22"/>
              </w:rPr>
            </w:pPr>
          </w:p>
          <w:p w14:paraId="40895304" w14:textId="77777777" w:rsidR="00E506A0" w:rsidRPr="00E506A0" w:rsidRDefault="00E506A0" w:rsidP="00E506A0">
            <w:pPr>
              <w:snapToGrid w:val="0"/>
              <w:rPr>
                <w:b/>
                <w:sz w:val="22"/>
                <w:szCs w:val="22"/>
              </w:rPr>
            </w:pPr>
            <w:r w:rsidRPr="00E506A0">
              <w:rPr>
                <w:b/>
                <w:sz w:val="22"/>
                <w:szCs w:val="22"/>
              </w:rPr>
              <w:t>_____________/ _____________ /</w:t>
            </w:r>
          </w:p>
          <w:p w14:paraId="6F4294BF" w14:textId="77777777" w:rsidR="00E506A0" w:rsidRPr="00E506A0" w:rsidRDefault="00E506A0" w:rsidP="00E506A0">
            <w:pPr>
              <w:snapToGrid w:val="0"/>
              <w:rPr>
                <w:b/>
                <w:sz w:val="22"/>
                <w:szCs w:val="22"/>
              </w:rPr>
            </w:pPr>
            <w:proofErr w:type="spellStart"/>
            <w:r w:rsidRPr="00E506A0">
              <w:rPr>
                <w:b/>
                <w:sz w:val="22"/>
                <w:szCs w:val="22"/>
              </w:rPr>
              <w:t>м.п</w:t>
            </w:r>
            <w:proofErr w:type="spellEnd"/>
            <w:r w:rsidRPr="00E506A0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4560" w:type="dxa"/>
            <w:hideMark/>
          </w:tcPr>
          <w:p w14:paraId="68514A7C" w14:textId="77777777" w:rsidR="00E506A0" w:rsidRPr="00E506A0" w:rsidRDefault="00E506A0" w:rsidP="00E506A0">
            <w:pPr>
              <w:snapToGrid w:val="0"/>
              <w:rPr>
                <w:b/>
                <w:sz w:val="22"/>
                <w:szCs w:val="22"/>
              </w:rPr>
            </w:pPr>
            <w:r w:rsidRPr="00E506A0">
              <w:rPr>
                <w:b/>
                <w:sz w:val="22"/>
                <w:szCs w:val="22"/>
              </w:rPr>
              <w:t xml:space="preserve"> </w:t>
            </w:r>
          </w:p>
          <w:p w14:paraId="11A374DB" w14:textId="77777777" w:rsidR="00E506A0" w:rsidRPr="00E506A0" w:rsidRDefault="00E506A0" w:rsidP="00E506A0">
            <w:pPr>
              <w:snapToGrid w:val="0"/>
              <w:rPr>
                <w:b/>
                <w:sz w:val="22"/>
                <w:szCs w:val="22"/>
              </w:rPr>
            </w:pPr>
          </w:p>
          <w:p w14:paraId="46C6A80F" w14:textId="77777777" w:rsidR="00E506A0" w:rsidRPr="00E506A0" w:rsidRDefault="00E506A0" w:rsidP="00E506A0">
            <w:pPr>
              <w:snapToGrid w:val="0"/>
              <w:rPr>
                <w:b/>
                <w:sz w:val="22"/>
                <w:szCs w:val="22"/>
              </w:rPr>
            </w:pPr>
            <w:r w:rsidRPr="00E506A0">
              <w:rPr>
                <w:b/>
                <w:sz w:val="22"/>
                <w:szCs w:val="22"/>
              </w:rPr>
              <w:t>________________/____________ /</w:t>
            </w:r>
          </w:p>
          <w:p w14:paraId="4E2A319F" w14:textId="77777777" w:rsidR="00E506A0" w:rsidRPr="00E506A0" w:rsidRDefault="00E506A0" w:rsidP="003154CF">
            <w:pPr>
              <w:snapToGrid w:val="0"/>
              <w:rPr>
                <w:b/>
                <w:sz w:val="22"/>
                <w:szCs w:val="22"/>
              </w:rPr>
            </w:pPr>
            <w:r w:rsidRPr="00E506A0">
              <w:rPr>
                <w:b/>
                <w:sz w:val="22"/>
                <w:szCs w:val="22"/>
              </w:rPr>
              <w:t xml:space="preserve">      </w:t>
            </w:r>
            <w:proofErr w:type="spellStart"/>
            <w:r w:rsidRPr="00E506A0">
              <w:rPr>
                <w:b/>
                <w:sz w:val="22"/>
                <w:szCs w:val="22"/>
              </w:rPr>
              <w:t>м.п</w:t>
            </w:r>
            <w:proofErr w:type="spellEnd"/>
            <w:r w:rsidRPr="00E506A0">
              <w:rPr>
                <w:b/>
                <w:sz w:val="22"/>
                <w:szCs w:val="22"/>
              </w:rPr>
              <w:t>.</w:t>
            </w:r>
          </w:p>
        </w:tc>
      </w:tr>
      <w:tr w:rsidR="003C61BC" w:rsidRPr="003C61BC" w14:paraId="7AED6D15" w14:textId="77777777" w:rsidTr="00EC3B81">
        <w:trPr>
          <w:trHeight w:val="359"/>
        </w:trPr>
        <w:tc>
          <w:tcPr>
            <w:tcW w:w="4962" w:type="dxa"/>
          </w:tcPr>
          <w:p w14:paraId="3F132C1C" w14:textId="77777777" w:rsidR="00E319DA" w:rsidRPr="003C61BC" w:rsidRDefault="00E319DA" w:rsidP="00EC3B81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4560" w:type="dxa"/>
          </w:tcPr>
          <w:p w14:paraId="5D90111D" w14:textId="77777777" w:rsidR="00E319DA" w:rsidRPr="003C61BC" w:rsidRDefault="00E319DA" w:rsidP="00EC3B81">
            <w:pPr>
              <w:snapToGrid w:val="0"/>
              <w:rPr>
                <w:b/>
                <w:sz w:val="22"/>
                <w:szCs w:val="22"/>
              </w:rPr>
            </w:pPr>
          </w:p>
        </w:tc>
      </w:tr>
      <w:tr w:rsidR="003C61BC" w:rsidRPr="003C61BC" w14:paraId="27034D75" w14:textId="77777777" w:rsidTr="00EC3B81">
        <w:trPr>
          <w:trHeight w:val="1438"/>
        </w:trPr>
        <w:tc>
          <w:tcPr>
            <w:tcW w:w="4962" w:type="dxa"/>
          </w:tcPr>
          <w:p w14:paraId="017EBFE2" w14:textId="77777777" w:rsidR="00E319DA" w:rsidRPr="003C61BC" w:rsidRDefault="00E319DA" w:rsidP="00293126">
            <w:pPr>
              <w:rPr>
                <w:sz w:val="22"/>
                <w:szCs w:val="22"/>
              </w:rPr>
            </w:pPr>
          </w:p>
        </w:tc>
        <w:tc>
          <w:tcPr>
            <w:tcW w:w="4560" w:type="dxa"/>
          </w:tcPr>
          <w:p w14:paraId="76940150" w14:textId="77777777" w:rsidR="00E319DA" w:rsidRPr="003C61BC" w:rsidRDefault="00E319DA" w:rsidP="00A73BC1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44BF3607" w14:textId="77777777" w:rsidR="005C08C5" w:rsidRPr="003C61BC" w:rsidRDefault="005C08C5" w:rsidP="006C1215">
      <w:pPr>
        <w:spacing w:line="320" w:lineRule="atLeast"/>
      </w:pPr>
    </w:p>
    <w:sectPr w:rsidR="005C08C5" w:rsidRPr="003C61BC" w:rsidSect="005C08C5">
      <w:pgSz w:w="11906" w:h="16838"/>
      <w:pgMar w:top="568" w:right="851" w:bottom="964" w:left="1701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0313F6A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2F3DB0" w14:textId="77777777" w:rsidR="003743A5" w:rsidRDefault="003743A5" w:rsidP="006C1215">
      <w:r>
        <w:separator/>
      </w:r>
    </w:p>
  </w:endnote>
  <w:endnote w:type="continuationSeparator" w:id="0">
    <w:p w14:paraId="38C71792" w14:textId="77777777" w:rsidR="003743A5" w:rsidRDefault="003743A5" w:rsidP="006C1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2F1AF0" w14:textId="77777777" w:rsidR="003743A5" w:rsidRDefault="003743A5" w:rsidP="006C1215">
      <w:r>
        <w:separator/>
      </w:r>
    </w:p>
  </w:footnote>
  <w:footnote w:type="continuationSeparator" w:id="0">
    <w:p w14:paraId="14448F74" w14:textId="77777777" w:rsidR="003743A5" w:rsidRDefault="003743A5" w:rsidP="006C12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94AE9"/>
    <w:multiLevelType w:val="hybridMultilevel"/>
    <w:tmpl w:val="6A444DBC"/>
    <w:lvl w:ilvl="0" w:tplc="C35AE076">
      <w:start w:val="1"/>
      <w:numFmt w:val="bullet"/>
      <w:lvlText w:val=""/>
      <w:lvlJc w:val="left"/>
      <w:pPr>
        <w:ind w:left="16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>
    <w:nsid w:val="16CC3BF4"/>
    <w:multiLevelType w:val="multilevel"/>
    <w:tmpl w:val="6D04CCD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40803DE"/>
    <w:multiLevelType w:val="multilevel"/>
    <w:tmpl w:val="33303F48"/>
    <w:lvl w:ilvl="0">
      <w:start w:val="4"/>
      <w:numFmt w:val="decimal"/>
      <w:lvlText w:val="%1."/>
      <w:lvlJc w:val="left"/>
      <w:pPr>
        <w:tabs>
          <w:tab w:val="num" w:pos="364"/>
        </w:tabs>
        <w:ind w:left="364" w:hanging="36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4"/>
        </w:tabs>
        <w:ind w:left="364" w:hanging="36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262F17FB"/>
    <w:multiLevelType w:val="hybridMultilevel"/>
    <w:tmpl w:val="3BB4B1DE"/>
    <w:lvl w:ilvl="0" w:tplc="E12CF95C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6C636D7"/>
    <w:multiLevelType w:val="hybridMultilevel"/>
    <w:tmpl w:val="F9CA722E"/>
    <w:lvl w:ilvl="0" w:tplc="934A09DE">
      <w:start w:val="10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BB0601D"/>
    <w:multiLevelType w:val="multilevel"/>
    <w:tmpl w:val="A9E2AD42"/>
    <w:lvl w:ilvl="0">
      <w:start w:val="3"/>
      <w:numFmt w:val="decimal"/>
      <w:lvlText w:val="%1."/>
      <w:lvlJc w:val="left"/>
      <w:pPr>
        <w:ind w:left="32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2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4DB60CD8"/>
    <w:multiLevelType w:val="hybridMultilevel"/>
    <w:tmpl w:val="96F25E24"/>
    <w:lvl w:ilvl="0" w:tplc="AA1A380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E4E390F"/>
    <w:multiLevelType w:val="multilevel"/>
    <w:tmpl w:val="EEF4B0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32" w:hanging="465"/>
      </w:pPr>
    </w:lvl>
    <w:lvl w:ilvl="2">
      <w:start w:val="1"/>
      <w:numFmt w:val="decimal"/>
      <w:isLgl/>
      <w:lvlText w:val="%1.%2.%3."/>
      <w:lvlJc w:val="left"/>
      <w:pPr>
        <w:ind w:left="1494" w:hanging="720"/>
      </w:pPr>
    </w:lvl>
    <w:lvl w:ilvl="3">
      <w:start w:val="1"/>
      <w:numFmt w:val="decimal"/>
      <w:isLgl/>
      <w:lvlText w:val="%1.%2.%3.%4."/>
      <w:lvlJc w:val="left"/>
      <w:pPr>
        <w:ind w:left="1701" w:hanging="720"/>
      </w:pPr>
    </w:lvl>
    <w:lvl w:ilvl="4">
      <w:start w:val="1"/>
      <w:numFmt w:val="decimal"/>
      <w:isLgl/>
      <w:lvlText w:val="%1.%2.%3.%4.%5."/>
      <w:lvlJc w:val="left"/>
      <w:pPr>
        <w:ind w:left="2268" w:hanging="1080"/>
      </w:pPr>
    </w:lvl>
    <w:lvl w:ilvl="5">
      <w:start w:val="1"/>
      <w:numFmt w:val="decimal"/>
      <w:isLgl/>
      <w:lvlText w:val="%1.%2.%3.%4.%5.%6."/>
      <w:lvlJc w:val="left"/>
      <w:pPr>
        <w:ind w:left="2475" w:hanging="1080"/>
      </w:pPr>
    </w:lvl>
    <w:lvl w:ilvl="6">
      <w:start w:val="1"/>
      <w:numFmt w:val="decimal"/>
      <w:isLgl/>
      <w:lvlText w:val="%1.%2.%3.%4.%5.%6.%7."/>
      <w:lvlJc w:val="left"/>
      <w:pPr>
        <w:ind w:left="3042" w:hanging="1440"/>
      </w:p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</w:lvl>
  </w:abstractNum>
  <w:abstractNum w:abstractNumId="8">
    <w:nsid w:val="61623522"/>
    <w:multiLevelType w:val="multilevel"/>
    <w:tmpl w:val="8CF656C4"/>
    <w:name w:val="zzmpEuroCorp1||Euro Corp 1|2|3|0|1|2|41||1|2|0||1|2|32||1|0|32||1|0|32||1|2|32||1|2|32||1|2|32||1|2|32||"/>
    <w:lvl w:ilvl="0">
      <w:start w:val="1"/>
      <w:numFmt w:val="decimal"/>
      <w:pStyle w:val="EuroCorp1L1"/>
      <w:isLgl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caps/>
        <w:smallCaps w:val="0"/>
        <w:strike w:val="0"/>
        <w:dstrike w:val="0"/>
        <w:color w:val="auto"/>
        <w:sz w:val="20"/>
        <w:u w:val="none"/>
        <w:effect w:val="none"/>
      </w:rPr>
    </w:lvl>
    <w:lvl w:ilvl="1">
      <w:start w:val="1"/>
      <w:numFmt w:val="decimal"/>
      <w:pStyle w:val="EuroCorp1L2"/>
      <w:lvlText w:val="%1.%2"/>
      <w:lvlJc w:val="left"/>
      <w:pPr>
        <w:tabs>
          <w:tab w:val="num" w:pos="743"/>
        </w:tabs>
        <w:ind w:left="17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pStyle w:val="EuroCorp1L3"/>
      <w:lvlText w:val="%1.%2.%3"/>
      <w:lvlJc w:val="left"/>
      <w:pPr>
        <w:tabs>
          <w:tab w:val="num" w:pos="907"/>
        </w:tabs>
        <w:ind w:left="34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color w:val="auto"/>
        <w:sz w:val="20"/>
        <w:u w:val="none"/>
        <w:effect w:val="none"/>
      </w:rPr>
    </w:lvl>
    <w:lvl w:ilvl="3">
      <w:start w:val="1"/>
      <w:numFmt w:val="lowerLetter"/>
      <w:pStyle w:val="EuroCorp1L4"/>
      <w:lvlText w:val="(%4)"/>
      <w:lvlJc w:val="left"/>
      <w:pPr>
        <w:tabs>
          <w:tab w:val="num" w:pos="2520"/>
        </w:tabs>
        <w:ind w:left="252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color w:val="auto"/>
        <w:sz w:val="22"/>
        <w:u w:val="none"/>
        <w:effect w:val="none"/>
      </w:rPr>
    </w:lvl>
    <w:lvl w:ilvl="4">
      <w:start w:val="1"/>
      <w:numFmt w:val="lowerRoman"/>
      <w:pStyle w:val="EuroCorp1L5"/>
      <w:lvlText w:val="(%5)"/>
      <w:lvlJc w:val="left"/>
      <w:pPr>
        <w:tabs>
          <w:tab w:val="num" w:pos="3240"/>
        </w:tabs>
        <w:ind w:left="324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color w:val="auto"/>
        <w:sz w:val="22"/>
        <w:u w:val="none"/>
        <w:effect w:val="none"/>
      </w:rPr>
    </w:lvl>
    <w:lvl w:ilvl="5">
      <w:start w:val="1"/>
      <w:numFmt w:val="decimal"/>
      <w:pStyle w:val="EuroCorp1L6"/>
      <w:lvlText w:val="(%6)"/>
      <w:lvlJc w:val="left"/>
      <w:pPr>
        <w:tabs>
          <w:tab w:val="num" w:pos="3960"/>
        </w:tabs>
        <w:ind w:left="396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color w:val="auto"/>
        <w:sz w:val="22"/>
        <w:u w:val="none"/>
        <w:effect w:val="none"/>
      </w:rPr>
    </w:lvl>
    <w:lvl w:ilvl="6">
      <w:start w:val="1"/>
      <w:numFmt w:val="bullet"/>
      <w:lvlRestart w:val="0"/>
      <w:pStyle w:val="EuroCorp1L7"/>
      <w:lvlText w:val="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 w:val="0"/>
        <w:i w:val="0"/>
        <w:caps w:val="0"/>
        <w:strike w:val="0"/>
        <w:dstrike w:val="0"/>
        <w:color w:val="auto"/>
        <w:sz w:val="22"/>
        <w:u w:val="none"/>
        <w:effect w:val="none"/>
      </w:rPr>
    </w:lvl>
    <w:lvl w:ilvl="7">
      <w:start w:val="1"/>
      <w:numFmt w:val="bullet"/>
      <w:lvlRestart w:val="0"/>
      <w:pStyle w:val="EuroCorp1L8"/>
      <w:lvlText w:val="·"/>
      <w:lvlJc w:val="left"/>
      <w:pPr>
        <w:tabs>
          <w:tab w:val="num" w:pos="1440"/>
        </w:tabs>
        <w:ind w:left="1800" w:hanging="1080"/>
      </w:pPr>
      <w:rPr>
        <w:rFonts w:ascii="Symbol" w:hAnsi="Symbol" w:hint="default"/>
        <w:b w:val="0"/>
        <w:i w:val="0"/>
        <w:caps w:val="0"/>
        <w:strike w:val="0"/>
        <w:dstrike w:val="0"/>
        <w:color w:val="auto"/>
        <w:sz w:val="22"/>
        <w:u w:val="none"/>
        <w:effect w:val="none"/>
      </w:rPr>
    </w:lvl>
    <w:lvl w:ilvl="8">
      <w:start w:val="1"/>
      <w:numFmt w:val="bullet"/>
      <w:lvlRestart w:val="0"/>
      <w:pStyle w:val="EuroCorp1L9"/>
      <w:lvlText w:val="·"/>
      <w:lvlJc w:val="left"/>
      <w:pPr>
        <w:tabs>
          <w:tab w:val="num" w:pos="2520"/>
        </w:tabs>
        <w:ind w:left="2520" w:hanging="720"/>
      </w:pPr>
      <w:rPr>
        <w:rFonts w:ascii="Symbol" w:hAnsi="Symbol" w:hint="default"/>
        <w:b w:val="0"/>
        <w:i w:val="0"/>
        <w:caps w:val="0"/>
        <w:strike w:val="0"/>
        <w:dstrike w:val="0"/>
        <w:color w:val="auto"/>
        <w:sz w:val="22"/>
        <w:u w:val="none"/>
        <w:effect w:val="none"/>
      </w:rPr>
    </w:lvl>
  </w:abstractNum>
  <w:abstractNum w:abstractNumId="9">
    <w:nsid w:val="6D4A7976"/>
    <w:multiLevelType w:val="hybridMultilevel"/>
    <w:tmpl w:val="D5DACC9A"/>
    <w:lvl w:ilvl="0" w:tplc="C35AE076">
      <w:start w:val="1"/>
      <w:numFmt w:val="bullet"/>
      <w:lvlText w:val="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9"/>
  </w:num>
  <w:num w:numId="6">
    <w:abstractNumId w:val="2"/>
  </w:num>
  <w:num w:numId="7">
    <w:abstractNumId w:val="6"/>
  </w:num>
  <w:num w:numId="8">
    <w:abstractNumId w:val="5"/>
  </w:num>
  <w:num w:numId="9">
    <w:abstractNumId w:val="1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/>
    <w:lvlOverride w:ilv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Ольшанский Александр Вениаминович">
    <w15:presenceInfo w15:providerId="AD" w15:userId="S-1-5-21-732088850-1807264924-4220920123-421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B76"/>
    <w:rsid w:val="00002D20"/>
    <w:rsid w:val="00006C14"/>
    <w:rsid w:val="00010732"/>
    <w:rsid w:val="0001086C"/>
    <w:rsid w:val="00030E7D"/>
    <w:rsid w:val="00036764"/>
    <w:rsid w:val="0007037B"/>
    <w:rsid w:val="00074BB1"/>
    <w:rsid w:val="00083EAC"/>
    <w:rsid w:val="00091ECC"/>
    <w:rsid w:val="00094F6B"/>
    <w:rsid w:val="000B18C3"/>
    <w:rsid w:val="000D14F4"/>
    <w:rsid w:val="000F4BF0"/>
    <w:rsid w:val="00115ED6"/>
    <w:rsid w:val="00123F01"/>
    <w:rsid w:val="00126181"/>
    <w:rsid w:val="00132984"/>
    <w:rsid w:val="00160A49"/>
    <w:rsid w:val="001633B7"/>
    <w:rsid w:val="00170A08"/>
    <w:rsid w:val="00174089"/>
    <w:rsid w:val="00175386"/>
    <w:rsid w:val="00176528"/>
    <w:rsid w:val="00184F2A"/>
    <w:rsid w:val="00195D90"/>
    <w:rsid w:val="001C3006"/>
    <w:rsid w:val="001D46CF"/>
    <w:rsid w:val="001E37E1"/>
    <w:rsid w:val="001F1F1B"/>
    <w:rsid w:val="00206D4A"/>
    <w:rsid w:val="002138B8"/>
    <w:rsid w:val="002220C5"/>
    <w:rsid w:val="00224CD1"/>
    <w:rsid w:val="00225250"/>
    <w:rsid w:val="00291A9E"/>
    <w:rsid w:val="00293126"/>
    <w:rsid w:val="002A463D"/>
    <w:rsid w:val="002A5F05"/>
    <w:rsid w:val="002A5F0A"/>
    <w:rsid w:val="002C4623"/>
    <w:rsid w:val="002C5372"/>
    <w:rsid w:val="002D73DA"/>
    <w:rsid w:val="00353911"/>
    <w:rsid w:val="003743A5"/>
    <w:rsid w:val="00375A79"/>
    <w:rsid w:val="003967E4"/>
    <w:rsid w:val="003B32CC"/>
    <w:rsid w:val="003C24FD"/>
    <w:rsid w:val="003C61BC"/>
    <w:rsid w:val="003F2C19"/>
    <w:rsid w:val="00407888"/>
    <w:rsid w:val="00410B7A"/>
    <w:rsid w:val="00441605"/>
    <w:rsid w:val="00446718"/>
    <w:rsid w:val="00451790"/>
    <w:rsid w:val="00452091"/>
    <w:rsid w:val="00452135"/>
    <w:rsid w:val="0045737C"/>
    <w:rsid w:val="00466870"/>
    <w:rsid w:val="004A16A8"/>
    <w:rsid w:val="004A7D3E"/>
    <w:rsid w:val="004B7B07"/>
    <w:rsid w:val="004F5F27"/>
    <w:rsid w:val="005239A4"/>
    <w:rsid w:val="0052641C"/>
    <w:rsid w:val="00542938"/>
    <w:rsid w:val="0056428B"/>
    <w:rsid w:val="00570876"/>
    <w:rsid w:val="00584DA9"/>
    <w:rsid w:val="0059654F"/>
    <w:rsid w:val="005A422E"/>
    <w:rsid w:val="005B5FAB"/>
    <w:rsid w:val="005C08C5"/>
    <w:rsid w:val="006036AE"/>
    <w:rsid w:val="006036E6"/>
    <w:rsid w:val="00612246"/>
    <w:rsid w:val="00646FA7"/>
    <w:rsid w:val="00651F09"/>
    <w:rsid w:val="0065425F"/>
    <w:rsid w:val="0066415A"/>
    <w:rsid w:val="00664B76"/>
    <w:rsid w:val="006715D2"/>
    <w:rsid w:val="00674178"/>
    <w:rsid w:val="00685DEF"/>
    <w:rsid w:val="006A32F2"/>
    <w:rsid w:val="006A64B5"/>
    <w:rsid w:val="006C1215"/>
    <w:rsid w:val="006C3B33"/>
    <w:rsid w:val="006C4A92"/>
    <w:rsid w:val="006C4CE8"/>
    <w:rsid w:val="006C4DCB"/>
    <w:rsid w:val="006C5D57"/>
    <w:rsid w:val="006E3A9B"/>
    <w:rsid w:val="007046BA"/>
    <w:rsid w:val="00723518"/>
    <w:rsid w:val="007578A5"/>
    <w:rsid w:val="007666B1"/>
    <w:rsid w:val="007907BC"/>
    <w:rsid w:val="007A29EC"/>
    <w:rsid w:val="007E1432"/>
    <w:rsid w:val="007E2A70"/>
    <w:rsid w:val="0081012F"/>
    <w:rsid w:val="00841ACD"/>
    <w:rsid w:val="00844757"/>
    <w:rsid w:val="00890B01"/>
    <w:rsid w:val="008C4FB5"/>
    <w:rsid w:val="008D19D1"/>
    <w:rsid w:val="008D2DA5"/>
    <w:rsid w:val="008E5714"/>
    <w:rsid w:val="008E5832"/>
    <w:rsid w:val="008F6EB4"/>
    <w:rsid w:val="00932DFC"/>
    <w:rsid w:val="0093536B"/>
    <w:rsid w:val="00953431"/>
    <w:rsid w:val="009572EB"/>
    <w:rsid w:val="00971BAC"/>
    <w:rsid w:val="00971BC2"/>
    <w:rsid w:val="00975598"/>
    <w:rsid w:val="00976F19"/>
    <w:rsid w:val="0098393B"/>
    <w:rsid w:val="009A5E3A"/>
    <w:rsid w:val="009B2996"/>
    <w:rsid w:val="009B3729"/>
    <w:rsid w:val="009B5290"/>
    <w:rsid w:val="009C028F"/>
    <w:rsid w:val="009C7E45"/>
    <w:rsid w:val="00A3675C"/>
    <w:rsid w:val="00A3714F"/>
    <w:rsid w:val="00A41FDC"/>
    <w:rsid w:val="00A6764B"/>
    <w:rsid w:val="00A9733B"/>
    <w:rsid w:val="00AC3060"/>
    <w:rsid w:val="00B02E5B"/>
    <w:rsid w:val="00B0695D"/>
    <w:rsid w:val="00B66C6E"/>
    <w:rsid w:val="00BA4264"/>
    <w:rsid w:val="00BA7CDA"/>
    <w:rsid w:val="00BC4FBD"/>
    <w:rsid w:val="00BF7F9D"/>
    <w:rsid w:val="00C07F10"/>
    <w:rsid w:val="00C17BE4"/>
    <w:rsid w:val="00C21ABA"/>
    <w:rsid w:val="00C3097D"/>
    <w:rsid w:val="00C330FE"/>
    <w:rsid w:val="00C506DD"/>
    <w:rsid w:val="00C80717"/>
    <w:rsid w:val="00CA3881"/>
    <w:rsid w:val="00CA3D00"/>
    <w:rsid w:val="00CB7CD1"/>
    <w:rsid w:val="00CC06B6"/>
    <w:rsid w:val="00CC4CEB"/>
    <w:rsid w:val="00CC6B3D"/>
    <w:rsid w:val="00CD092C"/>
    <w:rsid w:val="00CD1F16"/>
    <w:rsid w:val="00CF2964"/>
    <w:rsid w:val="00D46B66"/>
    <w:rsid w:val="00D64071"/>
    <w:rsid w:val="00D82A8B"/>
    <w:rsid w:val="00D856A1"/>
    <w:rsid w:val="00DC16B9"/>
    <w:rsid w:val="00DC2332"/>
    <w:rsid w:val="00DD1923"/>
    <w:rsid w:val="00DD2164"/>
    <w:rsid w:val="00DE0F7A"/>
    <w:rsid w:val="00DE5EC1"/>
    <w:rsid w:val="00E06E10"/>
    <w:rsid w:val="00E1655F"/>
    <w:rsid w:val="00E2122B"/>
    <w:rsid w:val="00E27674"/>
    <w:rsid w:val="00E319DA"/>
    <w:rsid w:val="00E37ADE"/>
    <w:rsid w:val="00E45105"/>
    <w:rsid w:val="00E506A0"/>
    <w:rsid w:val="00E50F70"/>
    <w:rsid w:val="00E70957"/>
    <w:rsid w:val="00E72503"/>
    <w:rsid w:val="00EA0A7F"/>
    <w:rsid w:val="00EC1267"/>
    <w:rsid w:val="00EC3B81"/>
    <w:rsid w:val="00EC5B11"/>
    <w:rsid w:val="00EE1566"/>
    <w:rsid w:val="00EE2E59"/>
    <w:rsid w:val="00EF38DB"/>
    <w:rsid w:val="00F03D3F"/>
    <w:rsid w:val="00F41F6B"/>
    <w:rsid w:val="00F46B94"/>
    <w:rsid w:val="00F5539E"/>
    <w:rsid w:val="00F9618C"/>
    <w:rsid w:val="00F97119"/>
    <w:rsid w:val="00FA2AD5"/>
    <w:rsid w:val="00FA64DC"/>
    <w:rsid w:val="00FB5418"/>
    <w:rsid w:val="00FD35DD"/>
    <w:rsid w:val="00FD760F"/>
    <w:rsid w:val="00FD7D1F"/>
    <w:rsid w:val="00FE4725"/>
    <w:rsid w:val="00FE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AC1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2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291A9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C1215"/>
    <w:pPr>
      <w:spacing w:after="60"/>
      <w:jc w:val="both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6C12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6C1215"/>
    <w:pPr>
      <w:jc w:val="center"/>
    </w:pPr>
    <w:rPr>
      <w:sz w:val="32"/>
      <w:szCs w:val="20"/>
      <w:lang w:val="x-none"/>
    </w:rPr>
  </w:style>
  <w:style w:type="character" w:customStyle="1" w:styleId="a6">
    <w:name w:val="Название Знак"/>
    <w:basedOn w:val="a0"/>
    <w:link w:val="a5"/>
    <w:rsid w:val="006C1215"/>
    <w:rPr>
      <w:rFonts w:ascii="Times New Roman" w:eastAsia="Times New Roman" w:hAnsi="Times New Roman" w:cs="Times New Roman"/>
      <w:sz w:val="32"/>
      <w:szCs w:val="20"/>
      <w:lang w:val="x-none" w:eastAsia="ru-RU"/>
    </w:rPr>
  </w:style>
  <w:style w:type="paragraph" w:styleId="31">
    <w:name w:val="Body Text 3"/>
    <w:basedOn w:val="a"/>
    <w:link w:val="32"/>
    <w:semiHidden/>
    <w:unhideWhenUsed/>
    <w:rsid w:val="006C1215"/>
    <w:pPr>
      <w:ind w:right="5499"/>
      <w:jc w:val="both"/>
    </w:pPr>
    <w:rPr>
      <w:sz w:val="28"/>
      <w:lang w:val="x-none"/>
    </w:rPr>
  </w:style>
  <w:style w:type="character" w:customStyle="1" w:styleId="32">
    <w:name w:val="Основной текст 3 Знак"/>
    <w:basedOn w:val="a0"/>
    <w:link w:val="31"/>
    <w:semiHidden/>
    <w:rsid w:val="006C1215"/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character" w:styleId="a7">
    <w:name w:val="footnote reference"/>
    <w:uiPriority w:val="99"/>
    <w:unhideWhenUsed/>
    <w:rsid w:val="006C1215"/>
    <w:rPr>
      <w:vertAlign w:val="superscript"/>
    </w:rPr>
  </w:style>
  <w:style w:type="character" w:styleId="a8">
    <w:name w:val="Hyperlink"/>
    <w:basedOn w:val="a0"/>
    <w:uiPriority w:val="99"/>
    <w:unhideWhenUsed/>
    <w:rsid w:val="006C1215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F5539E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5539E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Body Text"/>
    <w:basedOn w:val="a"/>
    <w:link w:val="ac"/>
    <w:uiPriority w:val="99"/>
    <w:unhideWhenUsed/>
    <w:rsid w:val="006C4A92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6C4A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6C4A92"/>
    <w:pPr>
      <w:ind w:left="720"/>
      <w:contextualSpacing/>
    </w:pPr>
  </w:style>
  <w:style w:type="character" w:customStyle="1" w:styleId="EuroCorp1L1Char">
    <w:name w:val="EuroCorp1_L1 Char"/>
    <w:link w:val="EuroCorp1L1"/>
    <w:locked/>
    <w:rsid w:val="00CF2964"/>
    <w:rPr>
      <w:rFonts w:ascii="Times New Roman" w:eastAsia="Times New Roman" w:hAnsi="Times New Roman" w:cs="Times New Roman"/>
      <w:b/>
      <w:caps/>
      <w:lang w:eastAsia="x-none"/>
    </w:rPr>
  </w:style>
  <w:style w:type="paragraph" w:customStyle="1" w:styleId="EuroCorp1L1">
    <w:name w:val="EuroCorp1_L1"/>
    <w:basedOn w:val="a"/>
    <w:link w:val="EuroCorp1L1Char"/>
    <w:rsid w:val="00CF2964"/>
    <w:pPr>
      <w:widowControl w:val="0"/>
      <w:numPr>
        <w:numId w:val="10"/>
      </w:numPr>
      <w:spacing w:before="120" w:after="120"/>
      <w:outlineLvl w:val="0"/>
    </w:pPr>
    <w:rPr>
      <w:b/>
      <w:caps/>
      <w:sz w:val="22"/>
      <w:szCs w:val="22"/>
      <w:lang w:eastAsia="x-none"/>
    </w:rPr>
  </w:style>
  <w:style w:type="character" w:customStyle="1" w:styleId="EuroCorp1L2Char">
    <w:name w:val="EuroCorp1_L2 Char"/>
    <w:link w:val="EuroCorp1L2"/>
    <w:locked/>
    <w:rsid w:val="00CF2964"/>
    <w:rPr>
      <w:rFonts w:ascii="Times New Roman" w:eastAsia="Times New Roman" w:hAnsi="Times New Roman" w:cs="Times New Roman"/>
      <w:lang w:eastAsia="x-none"/>
    </w:rPr>
  </w:style>
  <w:style w:type="paragraph" w:customStyle="1" w:styleId="EuroCorp1L2">
    <w:name w:val="EuroCorp1_L2"/>
    <w:basedOn w:val="EuroCorp1L1"/>
    <w:link w:val="EuroCorp1L2Char"/>
    <w:rsid w:val="00CF2964"/>
    <w:pPr>
      <w:widowControl/>
      <w:numPr>
        <w:ilvl w:val="1"/>
      </w:numPr>
      <w:jc w:val="both"/>
      <w:outlineLvl w:val="1"/>
    </w:pPr>
    <w:rPr>
      <w:b w:val="0"/>
      <w:caps w:val="0"/>
    </w:rPr>
  </w:style>
  <w:style w:type="paragraph" w:customStyle="1" w:styleId="EuroCorp1L3">
    <w:name w:val="EuroCorp1_L3"/>
    <w:basedOn w:val="EuroCorp1L2"/>
    <w:rsid w:val="00CF2964"/>
    <w:pPr>
      <w:numPr>
        <w:ilvl w:val="2"/>
      </w:numPr>
      <w:tabs>
        <w:tab w:val="clear" w:pos="907"/>
        <w:tab w:val="num" w:pos="360"/>
      </w:tabs>
      <w:ind w:left="1494" w:hanging="720"/>
      <w:jc w:val="left"/>
      <w:outlineLvl w:val="2"/>
    </w:pPr>
  </w:style>
  <w:style w:type="paragraph" w:customStyle="1" w:styleId="EuroCorp1L4">
    <w:name w:val="EuroCorp1_L4"/>
    <w:basedOn w:val="EuroCorp1L3"/>
    <w:rsid w:val="00CF2964"/>
    <w:pPr>
      <w:numPr>
        <w:ilvl w:val="3"/>
      </w:numPr>
      <w:tabs>
        <w:tab w:val="clear" w:pos="2520"/>
        <w:tab w:val="num" w:pos="360"/>
      </w:tabs>
      <w:spacing w:before="0" w:after="240"/>
      <w:ind w:left="1701"/>
      <w:jc w:val="both"/>
      <w:outlineLvl w:val="3"/>
    </w:pPr>
    <w:rPr>
      <w:rFonts w:ascii="Arial" w:hAnsi="Arial"/>
    </w:rPr>
  </w:style>
  <w:style w:type="paragraph" w:customStyle="1" w:styleId="EuroCorp1L5">
    <w:name w:val="EuroCorp1_L5"/>
    <w:basedOn w:val="EuroCorp1L4"/>
    <w:rsid w:val="00CF2964"/>
    <w:pPr>
      <w:numPr>
        <w:ilvl w:val="4"/>
      </w:numPr>
      <w:tabs>
        <w:tab w:val="clear" w:pos="3240"/>
        <w:tab w:val="num" w:pos="360"/>
      </w:tabs>
      <w:ind w:left="2268" w:hanging="1080"/>
      <w:outlineLvl w:val="4"/>
    </w:pPr>
  </w:style>
  <w:style w:type="paragraph" w:customStyle="1" w:styleId="EuroCorp1L6">
    <w:name w:val="EuroCorp1_L6"/>
    <w:basedOn w:val="EuroCorp1L5"/>
    <w:rsid w:val="00CF2964"/>
    <w:pPr>
      <w:numPr>
        <w:ilvl w:val="5"/>
      </w:numPr>
      <w:tabs>
        <w:tab w:val="clear" w:pos="3960"/>
        <w:tab w:val="num" w:pos="360"/>
      </w:tabs>
      <w:ind w:left="2475" w:right="720" w:hanging="1080"/>
      <w:outlineLvl w:val="5"/>
    </w:pPr>
  </w:style>
  <w:style w:type="paragraph" w:customStyle="1" w:styleId="EuroCorp1L7">
    <w:name w:val="EuroCorp1_L7"/>
    <w:basedOn w:val="EuroCorp1L6"/>
    <w:rsid w:val="00CF2964"/>
    <w:pPr>
      <w:numPr>
        <w:ilvl w:val="6"/>
      </w:numPr>
      <w:tabs>
        <w:tab w:val="clear" w:pos="720"/>
        <w:tab w:val="num" w:pos="360"/>
      </w:tabs>
      <w:ind w:left="3042" w:hanging="1440"/>
      <w:outlineLvl w:val="6"/>
    </w:pPr>
  </w:style>
  <w:style w:type="paragraph" w:customStyle="1" w:styleId="EuroCorp1L8">
    <w:name w:val="EuroCorp1_L8"/>
    <w:basedOn w:val="EuroCorp1L7"/>
    <w:rsid w:val="00CF2964"/>
    <w:pPr>
      <w:numPr>
        <w:ilvl w:val="7"/>
      </w:numPr>
      <w:tabs>
        <w:tab w:val="clear" w:pos="1440"/>
        <w:tab w:val="num" w:pos="360"/>
      </w:tabs>
      <w:ind w:left="3249" w:hanging="1440"/>
      <w:outlineLvl w:val="7"/>
    </w:pPr>
  </w:style>
  <w:style w:type="paragraph" w:customStyle="1" w:styleId="EuroCorp1L9">
    <w:name w:val="EuroCorp1_L9"/>
    <w:basedOn w:val="EuroCorp1L8"/>
    <w:rsid w:val="00CF2964"/>
    <w:pPr>
      <w:numPr>
        <w:ilvl w:val="8"/>
      </w:numPr>
      <w:tabs>
        <w:tab w:val="clear" w:pos="2520"/>
        <w:tab w:val="num" w:pos="360"/>
      </w:tabs>
      <w:ind w:left="3816" w:hanging="1800"/>
      <w:outlineLvl w:val="8"/>
    </w:pPr>
  </w:style>
  <w:style w:type="character" w:styleId="ae">
    <w:name w:val="annotation reference"/>
    <w:basedOn w:val="a0"/>
    <w:uiPriority w:val="99"/>
    <w:semiHidden/>
    <w:unhideWhenUsed/>
    <w:rsid w:val="00132984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132984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1329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132984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13298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206D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/>
    </w:rPr>
  </w:style>
  <w:style w:type="character" w:customStyle="1" w:styleId="HTML0">
    <w:name w:val="Стандартный HTML Знак"/>
    <w:basedOn w:val="a0"/>
    <w:link w:val="HTML"/>
    <w:uiPriority w:val="99"/>
    <w:rsid w:val="00206D4A"/>
    <w:rPr>
      <w:rFonts w:ascii="Courier New" w:eastAsia="Times New Roman" w:hAnsi="Courier New" w:cs="Times New Roman"/>
      <w:sz w:val="20"/>
      <w:szCs w:val="20"/>
      <w:lang w:val="x-none" w:eastAsia="ru-RU"/>
    </w:rPr>
  </w:style>
  <w:style w:type="character" w:customStyle="1" w:styleId="af3">
    <w:name w:val="Цветовое выделение"/>
    <w:uiPriority w:val="99"/>
    <w:rsid w:val="00FB5418"/>
    <w:rPr>
      <w:b/>
      <w:color w:val="26282F"/>
    </w:rPr>
  </w:style>
  <w:style w:type="paragraph" w:customStyle="1" w:styleId="af4">
    <w:name w:val="Нормальный (таблица)"/>
    <w:basedOn w:val="a"/>
    <w:next w:val="a"/>
    <w:uiPriority w:val="99"/>
    <w:rsid w:val="00FB5418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f5">
    <w:name w:val="Прижатый влево"/>
    <w:basedOn w:val="a"/>
    <w:next w:val="a"/>
    <w:uiPriority w:val="99"/>
    <w:rsid w:val="00FB5418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character" w:customStyle="1" w:styleId="af6">
    <w:name w:val="Гипертекстовая ссылка"/>
    <w:basedOn w:val="af3"/>
    <w:uiPriority w:val="99"/>
    <w:rsid w:val="00FB5418"/>
    <w:rPr>
      <w:rFonts w:cs="Times New Roman"/>
      <w:b w:val="0"/>
      <w:color w:val="106BBE"/>
    </w:rPr>
  </w:style>
  <w:style w:type="character" w:customStyle="1" w:styleId="30">
    <w:name w:val="Заголовок 3 Знак"/>
    <w:basedOn w:val="a0"/>
    <w:link w:val="3"/>
    <w:uiPriority w:val="9"/>
    <w:rsid w:val="00291A9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f7">
    <w:name w:val="Revision"/>
    <w:hidden/>
    <w:uiPriority w:val="99"/>
    <w:semiHidden/>
    <w:rsid w:val="006641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2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291A9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C1215"/>
    <w:pPr>
      <w:spacing w:after="60"/>
      <w:jc w:val="both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6C12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6C1215"/>
    <w:pPr>
      <w:jc w:val="center"/>
    </w:pPr>
    <w:rPr>
      <w:sz w:val="32"/>
      <w:szCs w:val="20"/>
      <w:lang w:val="x-none"/>
    </w:rPr>
  </w:style>
  <w:style w:type="character" w:customStyle="1" w:styleId="a6">
    <w:name w:val="Название Знак"/>
    <w:basedOn w:val="a0"/>
    <w:link w:val="a5"/>
    <w:rsid w:val="006C1215"/>
    <w:rPr>
      <w:rFonts w:ascii="Times New Roman" w:eastAsia="Times New Roman" w:hAnsi="Times New Roman" w:cs="Times New Roman"/>
      <w:sz w:val="32"/>
      <w:szCs w:val="20"/>
      <w:lang w:val="x-none" w:eastAsia="ru-RU"/>
    </w:rPr>
  </w:style>
  <w:style w:type="paragraph" w:styleId="31">
    <w:name w:val="Body Text 3"/>
    <w:basedOn w:val="a"/>
    <w:link w:val="32"/>
    <w:semiHidden/>
    <w:unhideWhenUsed/>
    <w:rsid w:val="006C1215"/>
    <w:pPr>
      <w:ind w:right="5499"/>
      <w:jc w:val="both"/>
    </w:pPr>
    <w:rPr>
      <w:sz w:val="28"/>
      <w:lang w:val="x-none"/>
    </w:rPr>
  </w:style>
  <w:style w:type="character" w:customStyle="1" w:styleId="32">
    <w:name w:val="Основной текст 3 Знак"/>
    <w:basedOn w:val="a0"/>
    <w:link w:val="31"/>
    <w:semiHidden/>
    <w:rsid w:val="006C1215"/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character" w:styleId="a7">
    <w:name w:val="footnote reference"/>
    <w:uiPriority w:val="99"/>
    <w:unhideWhenUsed/>
    <w:rsid w:val="006C1215"/>
    <w:rPr>
      <w:vertAlign w:val="superscript"/>
    </w:rPr>
  </w:style>
  <w:style w:type="character" w:styleId="a8">
    <w:name w:val="Hyperlink"/>
    <w:basedOn w:val="a0"/>
    <w:uiPriority w:val="99"/>
    <w:unhideWhenUsed/>
    <w:rsid w:val="006C1215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F5539E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5539E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Body Text"/>
    <w:basedOn w:val="a"/>
    <w:link w:val="ac"/>
    <w:uiPriority w:val="99"/>
    <w:unhideWhenUsed/>
    <w:rsid w:val="006C4A92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6C4A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6C4A92"/>
    <w:pPr>
      <w:ind w:left="720"/>
      <w:contextualSpacing/>
    </w:pPr>
  </w:style>
  <w:style w:type="character" w:customStyle="1" w:styleId="EuroCorp1L1Char">
    <w:name w:val="EuroCorp1_L1 Char"/>
    <w:link w:val="EuroCorp1L1"/>
    <w:locked/>
    <w:rsid w:val="00CF2964"/>
    <w:rPr>
      <w:rFonts w:ascii="Times New Roman" w:eastAsia="Times New Roman" w:hAnsi="Times New Roman" w:cs="Times New Roman"/>
      <w:b/>
      <w:caps/>
      <w:lang w:eastAsia="x-none"/>
    </w:rPr>
  </w:style>
  <w:style w:type="paragraph" w:customStyle="1" w:styleId="EuroCorp1L1">
    <w:name w:val="EuroCorp1_L1"/>
    <w:basedOn w:val="a"/>
    <w:link w:val="EuroCorp1L1Char"/>
    <w:rsid w:val="00CF2964"/>
    <w:pPr>
      <w:widowControl w:val="0"/>
      <w:numPr>
        <w:numId w:val="10"/>
      </w:numPr>
      <w:spacing w:before="120" w:after="120"/>
      <w:outlineLvl w:val="0"/>
    </w:pPr>
    <w:rPr>
      <w:b/>
      <w:caps/>
      <w:sz w:val="22"/>
      <w:szCs w:val="22"/>
      <w:lang w:eastAsia="x-none"/>
    </w:rPr>
  </w:style>
  <w:style w:type="character" w:customStyle="1" w:styleId="EuroCorp1L2Char">
    <w:name w:val="EuroCorp1_L2 Char"/>
    <w:link w:val="EuroCorp1L2"/>
    <w:locked/>
    <w:rsid w:val="00CF2964"/>
    <w:rPr>
      <w:rFonts w:ascii="Times New Roman" w:eastAsia="Times New Roman" w:hAnsi="Times New Roman" w:cs="Times New Roman"/>
      <w:lang w:eastAsia="x-none"/>
    </w:rPr>
  </w:style>
  <w:style w:type="paragraph" w:customStyle="1" w:styleId="EuroCorp1L2">
    <w:name w:val="EuroCorp1_L2"/>
    <w:basedOn w:val="EuroCorp1L1"/>
    <w:link w:val="EuroCorp1L2Char"/>
    <w:rsid w:val="00CF2964"/>
    <w:pPr>
      <w:widowControl/>
      <w:numPr>
        <w:ilvl w:val="1"/>
      </w:numPr>
      <w:jc w:val="both"/>
      <w:outlineLvl w:val="1"/>
    </w:pPr>
    <w:rPr>
      <w:b w:val="0"/>
      <w:caps w:val="0"/>
    </w:rPr>
  </w:style>
  <w:style w:type="paragraph" w:customStyle="1" w:styleId="EuroCorp1L3">
    <w:name w:val="EuroCorp1_L3"/>
    <w:basedOn w:val="EuroCorp1L2"/>
    <w:rsid w:val="00CF2964"/>
    <w:pPr>
      <w:numPr>
        <w:ilvl w:val="2"/>
      </w:numPr>
      <w:tabs>
        <w:tab w:val="clear" w:pos="907"/>
        <w:tab w:val="num" w:pos="360"/>
      </w:tabs>
      <w:ind w:left="1494" w:hanging="720"/>
      <w:jc w:val="left"/>
      <w:outlineLvl w:val="2"/>
    </w:pPr>
  </w:style>
  <w:style w:type="paragraph" w:customStyle="1" w:styleId="EuroCorp1L4">
    <w:name w:val="EuroCorp1_L4"/>
    <w:basedOn w:val="EuroCorp1L3"/>
    <w:rsid w:val="00CF2964"/>
    <w:pPr>
      <w:numPr>
        <w:ilvl w:val="3"/>
      </w:numPr>
      <w:tabs>
        <w:tab w:val="clear" w:pos="2520"/>
        <w:tab w:val="num" w:pos="360"/>
      </w:tabs>
      <w:spacing w:before="0" w:after="240"/>
      <w:ind w:left="1701"/>
      <w:jc w:val="both"/>
      <w:outlineLvl w:val="3"/>
    </w:pPr>
    <w:rPr>
      <w:rFonts w:ascii="Arial" w:hAnsi="Arial"/>
    </w:rPr>
  </w:style>
  <w:style w:type="paragraph" w:customStyle="1" w:styleId="EuroCorp1L5">
    <w:name w:val="EuroCorp1_L5"/>
    <w:basedOn w:val="EuroCorp1L4"/>
    <w:rsid w:val="00CF2964"/>
    <w:pPr>
      <w:numPr>
        <w:ilvl w:val="4"/>
      </w:numPr>
      <w:tabs>
        <w:tab w:val="clear" w:pos="3240"/>
        <w:tab w:val="num" w:pos="360"/>
      </w:tabs>
      <w:ind w:left="2268" w:hanging="1080"/>
      <w:outlineLvl w:val="4"/>
    </w:pPr>
  </w:style>
  <w:style w:type="paragraph" w:customStyle="1" w:styleId="EuroCorp1L6">
    <w:name w:val="EuroCorp1_L6"/>
    <w:basedOn w:val="EuroCorp1L5"/>
    <w:rsid w:val="00CF2964"/>
    <w:pPr>
      <w:numPr>
        <w:ilvl w:val="5"/>
      </w:numPr>
      <w:tabs>
        <w:tab w:val="clear" w:pos="3960"/>
        <w:tab w:val="num" w:pos="360"/>
      </w:tabs>
      <w:ind w:left="2475" w:right="720" w:hanging="1080"/>
      <w:outlineLvl w:val="5"/>
    </w:pPr>
  </w:style>
  <w:style w:type="paragraph" w:customStyle="1" w:styleId="EuroCorp1L7">
    <w:name w:val="EuroCorp1_L7"/>
    <w:basedOn w:val="EuroCorp1L6"/>
    <w:rsid w:val="00CF2964"/>
    <w:pPr>
      <w:numPr>
        <w:ilvl w:val="6"/>
      </w:numPr>
      <w:tabs>
        <w:tab w:val="clear" w:pos="720"/>
        <w:tab w:val="num" w:pos="360"/>
      </w:tabs>
      <w:ind w:left="3042" w:hanging="1440"/>
      <w:outlineLvl w:val="6"/>
    </w:pPr>
  </w:style>
  <w:style w:type="paragraph" w:customStyle="1" w:styleId="EuroCorp1L8">
    <w:name w:val="EuroCorp1_L8"/>
    <w:basedOn w:val="EuroCorp1L7"/>
    <w:rsid w:val="00CF2964"/>
    <w:pPr>
      <w:numPr>
        <w:ilvl w:val="7"/>
      </w:numPr>
      <w:tabs>
        <w:tab w:val="clear" w:pos="1440"/>
        <w:tab w:val="num" w:pos="360"/>
      </w:tabs>
      <w:ind w:left="3249" w:hanging="1440"/>
      <w:outlineLvl w:val="7"/>
    </w:pPr>
  </w:style>
  <w:style w:type="paragraph" w:customStyle="1" w:styleId="EuroCorp1L9">
    <w:name w:val="EuroCorp1_L9"/>
    <w:basedOn w:val="EuroCorp1L8"/>
    <w:rsid w:val="00CF2964"/>
    <w:pPr>
      <w:numPr>
        <w:ilvl w:val="8"/>
      </w:numPr>
      <w:tabs>
        <w:tab w:val="clear" w:pos="2520"/>
        <w:tab w:val="num" w:pos="360"/>
      </w:tabs>
      <w:ind w:left="3816" w:hanging="1800"/>
      <w:outlineLvl w:val="8"/>
    </w:pPr>
  </w:style>
  <w:style w:type="character" w:styleId="ae">
    <w:name w:val="annotation reference"/>
    <w:basedOn w:val="a0"/>
    <w:uiPriority w:val="99"/>
    <w:semiHidden/>
    <w:unhideWhenUsed/>
    <w:rsid w:val="00132984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132984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1329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132984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13298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206D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/>
    </w:rPr>
  </w:style>
  <w:style w:type="character" w:customStyle="1" w:styleId="HTML0">
    <w:name w:val="Стандартный HTML Знак"/>
    <w:basedOn w:val="a0"/>
    <w:link w:val="HTML"/>
    <w:uiPriority w:val="99"/>
    <w:rsid w:val="00206D4A"/>
    <w:rPr>
      <w:rFonts w:ascii="Courier New" w:eastAsia="Times New Roman" w:hAnsi="Courier New" w:cs="Times New Roman"/>
      <w:sz w:val="20"/>
      <w:szCs w:val="20"/>
      <w:lang w:val="x-none" w:eastAsia="ru-RU"/>
    </w:rPr>
  </w:style>
  <w:style w:type="character" w:customStyle="1" w:styleId="af3">
    <w:name w:val="Цветовое выделение"/>
    <w:uiPriority w:val="99"/>
    <w:rsid w:val="00FB5418"/>
    <w:rPr>
      <w:b/>
      <w:color w:val="26282F"/>
    </w:rPr>
  </w:style>
  <w:style w:type="paragraph" w:customStyle="1" w:styleId="af4">
    <w:name w:val="Нормальный (таблица)"/>
    <w:basedOn w:val="a"/>
    <w:next w:val="a"/>
    <w:uiPriority w:val="99"/>
    <w:rsid w:val="00FB5418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f5">
    <w:name w:val="Прижатый влево"/>
    <w:basedOn w:val="a"/>
    <w:next w:val="a"/>
    <w:uiPriority w:val="99"/>
    <w:rsid w:val="00FB5418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character" w:customStyle="1" w:styleId="af6">
    <w:name w:val="Гипертекстовая ссылка"/>
    <w:basedOn w:val="af3"/>
    <w:uiPriority w:val="99"/>
    <w:rsid w:val="00FB5418"/>
    <w:rPr>
      <w:rFonts w:cs="Times New Roman"/>
      <w:b w:val="0"/>
      <w:color w:val="106BBE"/>
    </w:rPr>
  </w:style>
  <w:style w:type="character" w:customStyle="1" w:styleId="30">
    <w:name w:val="Заголовок 3 Знак"/>
    <w:basedOn w:val="a0"/>
    <w:link w:val="3"/>
    <w:uiPriority w:val="9"/>
    <w:rsid w:val="00291A9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f7">
    <w:name w:val="Revision"/>
    <w:hidden/>
    <w:uiPriority w:val="99"/>
    <w:semiHidden/>
    <w:rsid w:val="006641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2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56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9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4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37815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29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89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20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259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004539-E059-43FA-9A38-DC05414E6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8</Pages>
  <Words>3365</Words>
  <Characters>19187</Characters>
  <Application>Microsoft Office Word</Application>
  <DocSecurity>0</DocSecurity>
  <Lines>159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ГСУ СК России по Красноярскому краю</Company>
  <LinksUpToDate>false</LinksUpToDate>
  <CharactersWithSpaces>22507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Zamruk</dc:creator>
  <cp:lastModifiedBy>1</cp:lastModifiedBy>
  <cp:revision>15</cp:revision>
  <cp:lastPrinted>2024-11-22T05:56:00Z</cp:lastPrinted>
  <dcterms:created xsi:type="dcterms:W3CDTF">2026-06-17T04:59:00Z</dcterms:created>
  <dcterms:modified xsi:type="dcterms:W3CDTF">2026-06-17T05:49:00Z</dcterms:modified>
</cp:coreProperties>
</file>