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2AE5C" w14:textId="648A6C36" w:rsidR="002C362E" w:rsidRDefault="0083515B" w:rsidP="00050F2C">
      <w:pPr>
        <w:jc w:val="center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ПРОЕКТ </w:t>
      </w:r>
      <w:r w:rsidR="006B6F45">
        <w:rPr>
          <w:rFonts w:ascii="Tahoma" w:hAnsi="Tahoma" w:cs="Tahoma"/>
          <w:b/>
          <w:bCs/>
          <w:sz w:val="18"/>
          <w:szCs w:val="18"/>
        </w:rPr>
        <w:t>ДОГОВОР</w:t>
      </w:r>
      <w:r>
        <w:rPr>
          <w:rFonts w:ascii="Tahoma" w:hAnsi="Tahoma" w:cs="Tahoma"/>
          <w:b/>
          <w:bCs/>
          <w:sz w:val="18"/>
          <w:szCs w:val="18"/>
        </w:rPr>
        <w:t>А</w:t>
      </w:r>
      <w:r w:rsidR="006B6F45">
        <w:rPr>
          <w:rFonts w:ascii="Tahoma" w:hAnsi="Tahoma" w:cs="Tahoma"/>
          <w:b/>
          <w:bCs/>
          <w:sz w:val="18"/>
          <w:szCs w:val="18"/>
        </w:rPr>
        <w:t xml:space="preserve"> №</w:t>
      </w:r>
      <w:r w:rsidR="005D6D18">
        <w:rPr>
          <w:rFonts w:ascii="Tahoma" w:hAnsi="Tahoma" w:cs="Tahoma"/>
          <w:b/>
          <w:bCs/>
          <w:sz w:val="18"/>
          <w:szCs w:val="18"/>
        </w:rPr>
        <w:t xml:space="preserve"> </w:t>
      </w:r>
      <w:r w:rsidR="00AE3C08">
        <w:rPr>
          <w:rFonts w:ascii="Tahoma" w:hAnsi="Tahoma" w:cs="Tahoma"/>
          <w:b/>
          <w:bCs/>
          <w:sz w:val="18"/>
          <w:szCs w:val="18"/>
        </w:rPr>
        <w:t>___</w:t>
      </w:r>
    </w:p>
    <w:p w14:paraId="7C27C879" w14:textId="77777777" w:rsidR="00231CC2" w:rsidRDefault="00231CC2" w:rsidP="00050F2C">
      <w:pPr>
        <w:jc w:val="center"/>
        <w:rPr>
          <w:rFonts w:ascii="Tahoma" w:hAnsi="Tahoma" w:cs="Tahoma"/>
          <w:b/>
          <w:bCs/>
          <w:sz w:val="18"/>
          <w:szCs w:val="1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231CC2" w:rsidRPr="00231CC2" w14:paraId="3829643B" w14:textId="77777777" w:rsidTr="00651C37">
        <w:tc>
          <w:tcPr>
            <w:tcW w:w="4814" w:type="dxa"/>
          </w:tcPr>
          <w:p w14:paraId="1D42CDFC" w14:textId="77777777" w:rsidR="00231CC2" w:rsidRPr="00231CC2" w:rsidRDefault="00231CC2" w:rsidP="00231CC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г. Иркутск</w:t>
            </w:r>
          </w:p>
        </w:tc>
        <w:tc>
          <w:tcPr>
            <w:tcW w:w="4815" w:type="dxa"/>
            <w:vAlign w:val="center"/>
          </w:tcPr>
          <w:p w14:paraId="26E4F21F" w14:textId="6CDC3F42" w:rsidR="00231CC2" w:rsidRPr="00231CC2" w:rsidRDefault="00AC5E6B" w:rsidP="00BB3247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bookmarkStart w:id="0" w:name="ДатаДокумента"/>
            <w:r>
              <w:rPr>
                <w:rFonts w:ascii="Tahoma" w:hAnsi="Tahoma" w:cs="Tahoma"/>
                <w:sz w:val="18"/>
                <w:szCs w:val="18"/>
              </w:rPr>
              <w:t>«</w:t>
            </w:r>
            <w:r w:rsidR="00AE3C08">
              <w:rPr>
                <w:rFonts w:ascii="Tahoma" w:hAnsi="Tahoma" w:cs="Tahoma"/>
                <w:sz w:val="18"/>
                <w:szCs w:val="18"/>
              </w:rPr>
              <w:t>___</w:t>
            </w:r>
            <w:r w:rsidR="004C3A38">
              <w:rPr>
                <w:rFonts w:ascii="Tahoma" w:hAnsi="Tahoma" w:cs="Tahoma"/>
                <w:sz w:val="18"/>
                <w:szCs w:val="18"/>
              </w:rPr>
              <w:t>» _______</w:t>
            </w:r>
            <w:r w:rsidR="0026253F">
              <w:rPr>
                <w:rFonts w:ascii="Tahoma" w:hAnsi="Tahoma" w:cs="Tahoma"/>
                <w:sz w:val="18"/>
                <w:szCs w:val="18"/>
              </w:rPr>
              <w:t xml:space="preserve"> 202</w:t>
            </w:r>
            <w:r w:rsidR="00AE3C08">
              <w:rPr>
                <w:rFonts w:ascii="Tahoma" w:hAnsi="Tahoma" w:cs="Tahoma"/>
                <w:sz w:val="18"/>
                <w:szCs w:val="18"/>
              </w:rPr>
              <w:t>6</w:t>
            </w:r>
            <w:r w:rsidR="0026253F">
              <w:rPr>
                <w:rFonts w:ascii="Tahoma" w:hAnsi="Tahoma" w:cs="Tahoma"/>
                <w:sz w:val="18"/>
                <w:szCs w:val="18"/>
              </w:rPr>
              <w:t> г.</w:t>
            </w:r>
            <w:bookmarkEnd w:id="0"/>
          </w:p>
        </w:tc>
      </w:tr>
    </w:tbl>
    <w:p w14:paraId="26F70486" w14:textId="77777777" w:rsidR="008F2B6B" w:rsidRDefault="008F2B6B" w:rsidP="009024DC">
      <w:pPr>
        <w:jc w:val="both"/>
        <w:rPr>
          <w:rFonts w:ascii="Tahoma" w:hAnsi="Tahoma" w:cs="Tahoma"/>
          <w:sz w:val="18"/>
          <w:szCs w:val="18"/>
        </w:rPr>
      </w:pPr>
    </w:p>
    <w:p w14:paraId="6D756164" w14:textId="0CD629C8" w:rsidR="00FE203F" w:rsidRPr="002F1C0F" w:rsidRDefault="00F27E70" w:rsidP="009024DC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__________________</w:t>
      </w:r>
      <w:r w:rsidR="00CC6963" w:rsidRPr="00CC6963">
        <w:rPr>
          <w:rFonts w:ascii="Tahoma" w:hAnsi="Tahoma" w:cs="Tahoma"/>
          <w:sz w:val="18"/>
          <w:szCs w:val="18"/>
        </w:rPr>
        <w:t xml:space="preserve"> </w:t>
      </w:r>
      <w:r w:rsidR="00FE203F" w:rsidRPr="002F1C0F">
        <w:rPr>
          <w:rFonts w:ascii="Tahoma" w:hAnsi="Tahoma" w:cs="Tahoma"/>
          <w:sz w:val="18"/>
          <w:szCs w:val="18"/>
        </w:rPr>
        <w:t>(далее – Поставщик</w:t>
      </w:r>
      <w:r w:rsidR="00FE203F">
        <w:rPr>
          <w:rFonts w:ascii="Tahoma" w:hAnsi="Tahoma" w:cs="Tahoma"/>
          <w:sz w:val="18"/>
          <w:szCs w:val="18"/>
        </w:rPr>
        <w:t>)</w:t>
      </w:r>
      <w:bookmarkStart w:id="1" w:name="ОрганизацияДиректорВЛицеНПФ"/>
      <w:r w:rsidR="0026253F">
        <w:rPr>
          <w:rFonts w:ascii="Tahoma" w:hAnsi="Tahoma" w:cs="Tahoma"/>
          <w:sz w:val="18"/>
          <w:szCs w:val="18"/>
        </w:rPr>
        <w:t xml:space="preserve"> в лице </w:t>
      </w:r>
      <w:r w:rsidR="00AE3C08">
        <w:rPr>
          <w:rFonts w:ascii="Tahoma" w:hAnsi="Tahoma" w:cs="Tahoma"/>
          <w:sz w:val="18"/>
          <w:szCs w:val="18"/>
        </w:rPr>
        <w:t>____________________</w:t>
      </w:r>
      <w:r w:rsidR="0026253F" w:rsidRPr="001B7E4E">
        <w:rPr>
          <w:rFonts w:ascii="Tahoma" w:hAnsi="Tahoma" w:cs="Tahoma"/>
          <w:sz w:val="18"/>
          <w:szCs w:val="18"/>
        </w:rPr>
        <w:t>, действующего на осн</w:t>
      </w:r>
      <w:r w:rsidR="0026253F" w:rsidRPr="00CC6963">
        <w:rPr>
          <w:rFonts w:ascii="Tahoma" w:hAnsi="Tahoma" w:cs="Tahoma"/>
          <w:sz w:val="18"/>
          <w:szCs w:val="18"/>
        </w:rPr>
        <w:t xml:space="preserve">овании </w:t>
      </w:r>
      <w:bookmarkEnd w:id="1"/>
      <w:r w:rsidR="00AE3C08">
        <w:rPr>
          <w:rFonts w:ascii="Tahoma" w:hAnsi="Tahoma" w:cs="Tahoma"/>
          <w:sz w:val="18"/>
          <w:szCs w:val="18"/>
        </w:rPr>
        <w:t>_______________</w:t>
      </w:r>
      <w:r w:rsidR="00FE203F" w:rsidRPr="00CC6963">
        <w:rPr>
          <w:rFonts w:ascii="Tahoma" w:hAnsi="Tahoma" w:cs="Tahoma"/>
          <w:sz w:val="18"/>
          <w:szCs w:val="18"/>
        </w:rPr>
        <w:t xml:space="preserve">, с одной стороны и </w:t>
      </w:r>
      <w:bookmarkStart w:id="2" w:name="КонтрагентНаименование"/>
      <w:r w:rsidR="0026253F" w:rsidRPr="00CC6963">
        <w:rPr>
          <w:rFonts w:ascii="Tahoma" w:hAnsi="Tahoma" w:cs="Tahoma"/>
          <w:sz w:val="18"/>
          <w:szCs w:val="18"/>
        </w:rPr>
        <w:t>ФЕДЕРАЛЬНОЕ ГО</w:t>
      </w:r>
      <w:r w:rsidR="0026253F">
        <w:rPr>
          <w:rFonts w:ascii="Tahoma" w:hAnsi="Tahoma" w:cs="Tahoma"/>
          <w:sz w:val="18"/>
          <w:szCs w:val="18"/>
        </w:rPr>
        <w:t>СУДАРСТВЕННОЕ БЮДЖЕТНОЕ УЧРЕЖДЕНИЕ НАУКИ ЛИМНОЛОГИЧЕСКИЙ ИНСТИТУТ СИБИРСКОГО ОТДЕЛЕНИЯ РОССИЙСКОЙ АКАДЕМИИ НАУК</w:t>
      </w:r>
      <w:bookmarkEnd w:id="2"/>
      <w:r w:rsidR="00FE203F" w:rsidRPr="002F1C0F">
        <w:rPr>
          <w:rFonts w:ascii="Tahoma" w:hAnsi="Tahoma" w:cs="Tahoma"/>
          <w:sz w:val="18"/>
          <w:szCs w:val="18"/>
        </w:rPr>
        <w:t xml:space="preserve"> (далее </w:t>
      </w:r>
      <w:bookmarkStart w:id="3" w:name="_Hlk161735974"/>
      <w:r w:rsidR="00FE203F" w:rsidRPr="002F1C0F">
        <w:rPr>
          <w:rFonts w:ascii="Tahoma" w:hAnsi="Tahoma" w:cs="Tahoma"/>
          <w:sz w:val="18"/>
          <w:szCs w:val="18"/>
        </w:rPr>
        <w:t>–</w:t>
      </w:r>
      <w:bookmarkEnd w:id="3"/>
      <w:r w:rsidR="00FE203F" w:rsidRPr="002F1C0F">
        <w:rPr>
          <w:rFonts w:ascii="Tahoma" w:hAnsi="Tahoma" w:cs="Tahoma"/>
          <w:sz w:val="18"/>
          <w:szCs w:val="18"/>
        </w:rPr>
        <w:t xml:space="preserve"> </w:t>
      </w:r>
      <w:r w:rsidR="00FE203F" w:rsidRPr="002F1C0F">
        <w:rPr>
          <w:rFonts w:ascii="Tahoma" w:hAnsi="Tahoma" w:cs="Tahoma"/>
          <w:bCs/>
          <w:sz w:val="18"/>
          <w:szCs w:val="18"/>
        </w:rPr>
        <w:t>Покупатель</w:t>
      </w:r>
      <w:r w:rsidR="00FE203F" w:rsidRPr="002F1C0F">
        <w:rPr>
          <w:rFonts w:ascii="Tahoma" w:hAnsi="Tahoma" w:cs="Tahoma"/>
          <w:sz w:val="18"/>
          <w:szCs w:val="18"/>
        </w:rPr>
        <w:t>)</w:t>
      </w:r>
      <w:r w:rsidR="00FE203F">
        <w:rPr>
          <w:rFonts w:ascii="Tahoma" w:hAnsi="Tahoma" w:cs="Tahoma"/>
          <w:sz w:val="18"/>
          <w:szCs w:val="18"/>
        </w:rPr>
        <w:t xml:space="preserve"> </w:t>
      </w:r>
      <w:r w:rsidR="00FE203F" w:rsidRPr="002F1C0F">
        <w:rPr>
          <w:rFonts w:ascii="Tahoma" w:hAnsi="Tahoma" w:cs="Tahoma"/>
          <w:sz w:val="18"/>
          <w:szCs w:val="18"/>
        </w:rPr>
        <w:t>в лице</w:t>
      </w:r>
      <w:r w:rsidR="00FE203F">
        <w:rPr>
          <w:rFonts w:ascii="Tahoma" w:hAnsi="Tahoma" w:cs="Tahoma"/>
          <w:sz w:val="18"/>
          <w:szCs w:val="18"/>
        </w:rPr>
        <w:t xml:space="preserve"> </w:t>
      </w:r>
      <w:bookmarkStart w:id="4" w:name="ОтветственноеЛицоЗаказчикаПросклон"/>
      <w:r>
        <w:rPr>
          <w:rFonts w:ascii="Tahoma" w:hAnsi="Tahoma" w:cs="Tahoma"/>
          <w:sz w:val="18"/>
          <w:szCs w:val="18"/>
        </w:rPr>
        <w:t xml:space="preserve">исполняющего директора </w:t>
      </w:r>
      <w:r w:rsidR="0026253F">
        <w:rPr>
          <w:rFonts w:ascii="Tahoma" w:hAnsi="Tahoma" w:cs="Tahoma"/>
          <w:sz w:val="18"/>
          <w:szCs w:val="18"/>
        </w:rPr>
        <w:t>Федотова Андрея Петровича</w:t>
      </w:r>
      <w:bookmarkEnd w:id="4"/>
      <w:r w:rsidR="00FE203F">
        <w:rPr>
          <w:rFonts w:ascii="Tahoma" w:hAnsi="Tahoma" w:cs="Tahoma"/>
          <w:sz w:val="18"/>
          <w:szCs w:val="18"/>
        </w:rPr>
        <w:t xml:space="preserve">, </w:t>
      </w:r>
      <w:r w:rsidR="00FE203F" w:rsidRPr="002F1C0F">
        <w:rPr>
          <w:rFonts w:ascii="Tahoma" w:hAnsi="Tahoma" w:cs="Tahoma"/>
          <w:sz w:val="18"/>
          <w:szCs w:val="18"/>
        </w:rPr>
        <w:t xml:space="preserve">действующего на основании </w:t>
      </w:r>
      <w:bookmarkStart w:id="5" w:name="КонтрагентДокументОснования"/>
      <w:r w:rsidR="0026253F">
        <w:rPr>
          <w:rFonts w:ascii="Tahoma" w:hAnsi="Tahoma" w:cs="Tahoma"/>
          <w:sz w:val="18"/>
          <w:szCs w:val="18"/>
        </w:rPr>
        <w:t>Устава</w:t>
      </w:r>
      <w:bookmarkEnd w:id="5"/>
      <w:r w:rsidR="00FE203F">
        <w:rPr>
          <w:rFonts w:ascii="Tahoma" w:hAnsi="Tahoma" w:cs="Tahoma"/>
          <w:sz w:val="18"/>
          <w:szCs w:val="18"/>
        </w:rPr>
        <w:t xml:space="preserve">, </w:t>
      </w:r>
      <w:r w:rsidR="00FE203F" w:rsidRPr="002F1C0F">
        <w:rPr>
          <w:rFonts w:ascii="Tahoma" w:hAnsi="Tahoma" w:cs="Tahoma"/>
          <w:sz w:val="18"/>
          <w:szCs w:val="18"/>
        </w:rPr>
        <w:t>с другой стороны, далее совместно именуемые Стороны, заключили настоящий договор (далее – Договор) на нижеследующих условиях:</w:t>
      </w:r>
    </w:p>
    <w:p w14:paraId="4B263BEE" w14:textId="77777777" w:rsidR="003C2656" w:rsidRDefault="003C2656">
      <w:pPr>
        <w:pStyle w:val="af7"/>
        <w:jc w:val="both"/>
        <w:rPr>
          <w:rFonts w:ascii="Tahoma" w:hAnsi="Tahoma" w:cs="Tahoma"/>
          <w:sz w:val="18"/>
          <w:szCs w:val="18"/>
        </w:rPr>
      </w:pPr>
    </w:p>
    <w:p w14:paraId="14D5E404" w14:textId="77777777" w:rsidR="00692183" w:rsidRPr="00692183" w:rsidRDefault="00692183" w:rsidP="00692183">
      <w:pPr>
        <w:pStyle w:val="af7"/>
        <w:jc w:val="center"/>
        <w:rPr>
          <w:rFonts w:ascii="Tahoma" w:hAnsi="Tahoma" w:cs="Tahoma"/>
          <w:b/>
          <w:bCs/>
          <w:sz w:val="18"/>
          <w:szCs w:val="18"/>
        </w:rPr>
      </w:pPr>
      <w:r w:rsidRPr="00692183">
        <w:rPr>
          <w:rFonts w:ascii="Tahoma" w:hAnsi="Tahoma" w:cs="Tahoma"/>
          <w:b/>
          <w:bCs/>
          <w:sz w:val="18"/>
          <w:szCs w:val="18"/>
        </w:rPr>
        <w:t>1. ОСНОВН</w:t>
      </w:r>
      <w:r w:rsidR="00CC012A">
        <w:rPr>
          <w:rFonts w:ascii="Tahoma" w:hAnsi="Tahoma" w:cs="Tahoma"/>
          <w:b/>
          <w:bCs/>
          <w:sz w:val="18"/>
          <w:szCs w:val="18"/>
        </w:rPr>
        <w:t>Ы</w:t>
      </w:r>
      <w:r w:rsidRPr="00692183">
        <w:rPr>
          <w:rFonts w:ascii="Tahoma" w:hAnsi="Tahoma" w:cs="Tahoma"/>
          <w:b/>
          <w:bCs/>
          <w:sz w:val="18"/>
          <w:szCs w:val="18"/>
        </w:rPr>
        <w:t>Е ПОНЯТИЯ И ОБОЗНАЧЕНИЯ ДОГОВОРА</w:t>
      </w:r>
    </w:p>
    <w:p w14:paraId="6C993D06" w14:textId="77777777" w:rsidR="00692183" w:rsidRDefault="00692183" w:rsidP="00891D8D">
      <w:pPr>
        <w:numPr>
          <w:ilvl w:val="1"/>
          <w:numId w:val="1"/>
        </w:numPr>
        <w:tabs>
          <w:tab w:val="clear" w:pos="567"/>
          <w:tab w:val="left" w:pos="993"/>
        </w:tabs>
        <w:ind w:left="0" w:firstLine="567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В Договоре следующие слова и выражения будут иметь значения, определенные ниже, за исключением случаев, когда иное вытекает из содержания Договора:</w:t>
      </w:r>
    </w:p>
    <w:p w14:paraId="4DC70BA3" w14:textId="77777777" w:rsidR="00692183" w:rsidRPr="003C2656" w:rsidRDefault="00692183" w:rsidP="00891D8D">
      <w:pPr>
        <w:pStyle w:val="af5"/>
        <w:numPr>
          <w:ilvl w:val="2"/>
          <w:numId w:val="1"/>
        </w:numPr>
        <w:tabs>
          <w:tab w:val="clear" w:pos="550"/>
          <w:tab w:val="num" w:pos="0"/>
          <w:tab w:val="left" w:pos="1134"/>
        </w:tabs>
        <w:ind w:left="0" w:firstLine="567"/>
        <w:jc w:val="both"/>
        <w:rPr>
          <w:rFonts w:ascii="Tahoma" w:hAnsi="Tahoma" w:cs="Tahoma"/>
          <w:sz w:val="18"/>
          <w:szCs w:val="18"/>
        </w:rPr>
      </w:pPr>
      <w:r w:rsidRPr="006A0CF1">
        <w:rPr>
          <w:rFonts w:ascii="Tahoma" w:hAnsi="Tahoma" w:cs="Tahoma"/>
          <w:b/>
          <w:sz w:val="18"/>
          <w:szCs w:val="18"/>
        </w:rPr>
        <w:t xml:space="preserve">Программный продукт для ЭВМ (далее </w:t>
      </w:r>
      <w:r w:rsidR="0034704F" w:rsidRPr="00891D8D">
        <w:rPr>
          <w:rFonts w:ascii="Tahoma" w:hAnsi="Tahoma"/>
          <w:b/>
          <w:bCs/>
          <w:sz w:val="18"/>
          <w:szCs w:val="18"/>
        </w:rPr>
        <w:t>–</w:t>
      </w:r>
      <w:r w:rsidRPr="006A0CF1">
        <w:rPr>
          <w:rFonts w:ascii="Tahoma" w:hAnsi="Tahoma" w:cs="Tahoma"/>
          <w:b/>
          <w:sz w:val="18"/>
          <w:szCs w:val="18"/>
        </w:rPr>
        <w:t xml:space="preserve"> ПП)</w:t>
      </w:r>
      <w:r w:rsidRPr="006A0CF1">
        <w:rPr>
          <w:rFonts w:ascii="Tahoma" w:hAnsi="Tahoma" w:cs="Tahoma"/>
          <w:sz w:val="18"/>
          <w:szCs w:val="18"/>
        </w:rPr>
        <w:t xml:space="preserve"> </w:t>
      </w:r>
      <w:r w:rsidR="0034704F">
        <w:rPr>
          <w:rFonts w:ascii="Tahoma" w:hAnsi="Tahoma"/>
          <w:sz w:val="18"/>
          <w:szCs w:val="18"/>
        </w:rPr>
        <w:t>–</w:t>
      </w:r>
      <w:r w:rsidRPr="006A0CF1">
        <w:rPr>
          <w:rFonts w:ascii="Tahoma" w:hAnsi="Tahoma" w:cs="Tahoma"/>
          <w:sz w:val="18"/>
          <w:szCs w:val="18"/>
        </w:rPr>
        <w:t xml:space="preserve"> представленная в объективной форме совокупность данных и команд, предназначенных для функционирования ЭВМ и других компьютерных устройств, в целях получения </w:t>
      </w:r>
      <w:r w:rsidRPr="007041FB">
        <w:rPr>
          <w:rFonts w:ascii="Tahoma" w:hAnsi="Tahoma" w:cs="Tahoma"/>
          <w:sz w:val="18"/>
          <w:szCs w:val="18"/>
        </w:rPr>
        <w:t>определенного результата</w:t>
      </w:r>
      <w:r w:rsidR="00E73124" w:rsidRPr="007041FB">
        <w:rPr>
          <w:rFonts w:ascii="Tahoma" w:hAnsi="Tahoma" w:cs="Tahoma"/>
          <w:sz w:val="18"/>
          <w:szCs w:val="18"/>
        </w:rPr>
        <w:t xml:space="preserve">. </w:t>
      </w:r>
      <w:r w:rsidR="006A0CF1" w:rsidRPr="007041FB">
        <w:rPr>
          <w:rFonts w:ascii="Tahoma" w:hAnsi="Tahoma" w:cs="Tahoma"/>
          <w:sz w:val="18"/>
          <w:szCs w:val="18"/>
        </w:rPr>
        <w:t xml:space="preserve"> </w:t>
      </w:r>
      <w:r w:rsidR="006A0CF1" w:rsidRPr="003C2656">
        <w:rPr>
          <w:rFonts w:ascii="Tahoma" w:hAnsi="Tahoma" w:cs="Tahoma"/>
          <w:sz w:val="18"/>
          <w:szCs w:val="18"/>
        </w:rPr>
        <w:t>ПП п</w:t>
      </w:r>
      <w:r w:rsidR="000D4072" w:rsidRPr="003C2656">
        <w:rPr>
          <w:rFonts w:ascii="Tahoma" w:hAnsi="Tahoma" w:cs="Tahoma"/>
          <w:sz w:val="18"/>
          <w:szCs w:val="18"/>
        </w:rPr>
        <w:t xml:space="preserve">ередается </w:t>
      </w:r>
      <w:r w:rsidR="006A0CF1" w:rsidRPr="003C2656">
        <w:rPr>
          <w:rFonts w:ascii="Tahoma" w:hAnsi="Tahoma" w:cs="Tahoma"/>
          <w:sz w:val="18"/>
          <w:szCs w:val="18"/>
        </w:rPr>
        <w:t xml:space="preserve">путем предоставления неисключительных прав на использование ПП в порядке и объеме, предусмотренном </w:t>
      </w:r>
      <w:r w:rsidR="000C15F3" w:rsidRPr="003C2656">
        <w:rPr>
          <w:rFonts w:ascii="Tahoma" w:hAnsi="Tahoma" w:cs="Tahoma"/>
          <w:sz w:val="18"/>
          <w:szCs w:val="18"/>
        </w:rPr>
        <w:t>Д</w:t>
      </w:r>
      <w:r w:rsidR="006A0CF1" w:rsidRPr="003C2656">
        <w:rPr>
          <w:rFonts w:ascii="Tahoma" w:hAnsi="Tahoma" w:cs="Tahoma"/>
          <w:sz w:val="18"/>
          <w:szCs w:val="18"/>
        </w:rPr>
        <w:t xml:space="preserve">оговором (далее </w:t>
      </w:r>
      <w:r w:rsidR="0034704F" w:rsidRPr="003C2656">
        <w:rPr>
          <w:rFonts w:ascii="Tahoma" w:hAnsi="Tahoma"/>
          <w:sz w:val="18"/>
          <w:szCs w:val="18"/>
        </w:rPr>
        <w:t>–</w:t>
      </w:r>
      <w:r w:rsidR="006A0CF1" w:rsidRPr="003C2656">
        <w:rPr>
          <w:rFonts w:ascii="Tahoma" w:hAnsi="Tahoma" w:cs="Tahoma"/>
          <w:sz w:val="18"/>
          <w:szCs w:val="18"/>
        </w:rPr>
        <w:t xml:space="preserve"> </w:t>
      </w:r>
      <w:r w:rsidR="000F40EA" w:rsidRPr="003C2656">
        <w:rPr>
          <w:rFonts w:ascii="Tahoma" w:hAnsi="Tahoma" w:cs="Tahoma"/>
          <w:sz w:val="18"/>
          <w:szCs w:val="18"/>
        </w:rPr>
        <w:t>П</w:t>
      </w:r>
      <w:r w:rsidR="006A0CF1" w:rsidRPr="003C2656">
        <w:rPr>
          <w:rFonts w:ascii="Tahoma" w:hAnsi="Tahoma" w:cs="Tahoma"/>
          <w:sz w:val="18"/>
          <w:szCs w:val="18"/>
        </w:rPr>
        <w:t>рава на ПП).</w:t>
      </w:r>
    </w:p>
    <w:p w14:paraId="68163AD0" w14:textId="77777777" w:rsidR="00E73124" w:rsidRPr="003C2656" w:rsidRDefault="00E73124" w:rsidP="00891D8D">
      <w:pPr>
        <w:pStyle w:val="af5"/>
        <w:numPr>
          <w:ilvl w:val="2"/>
          <w:numId w:val="1"/>
        </w:numPr>
        <w:tabs>
          <w:tab w:val="clear" w:pos="550"/>
          <w:tab w:val="num" w:pos="0"/>
          <w:tab w:val="left" w:pos="1134"/>
        </w:tabs>
        <w:ind w:left="0" w:firstLine="567"/>
        <w:jc w:val="both"/>
        <w:rPr>
          <w:rFonts w:ascii="Tahoma" w:hAnsi="Tahoma" w:cs="Tahoma"/>
          <w:sz w:val="18"/>
          <w:szCs w:val="18"/>
        </w:rPr>
      </w:pPr>
      <w:r w:rsidRPr="003C2656">
        <w:rPr>
          <w:rFonts w:ascii="Tahoma" w:hAnsi="Tahoma"/>
          <w:b/>
          <w:bCs/>
          <w:sz w:val="18"/>
          <w:szCs w:val="18"/>
        </w:rPr>
        <w:t>Товар</w:t>
      </w:r>
      <w:r w:rsidRPr="003C2656">
        <w:rPr>
          <w:rFonts w:ascii="Tahoma" w:hAnsi="Tahoma"/>
          <w:sz w:val="18"/>
          <w:szCs w:val="18"/>
        </w:rPr>
        <w:t xml:space="preserve"> </w:t>
      </w:r>
      <w:r w:rsidR="0034704F" w:rsidRPr="003C2656">
        <w:rPr>
          <w:rFonts w:ascii="Tahoma" w:hAnsi="Tahoma"/>
          <w:sz w:val="18"/>
          <w:szCs w:val="18"/>
        </w:rPr>
        <w:t>–</w:t>
      </w:r>
      <w:r w:rsidRPr="003C2656">
        <w:rPr>
          <w:rFonts w:ascii="Tahoma" w:hAnsi="Tahoma"/>
          <w:sz w:val="18"/>
          <w:szCs w:val="18"/>
        </w:rPr>
        <w:t xml:space="preserve"> компьютеры и их составляющие, оргтехника, контрольно-кассовая техника (ККТ) и другое согласованное Сторонами оборудование, а также комплектующие и расходные материалы к ним, медиа-комплекты,  носители информации, смарт-карты и их считыватели, печатные издания, купоны с </w:t>
      </w:r>
      <w:proofErr w:type="spellStart"/>
      <w:r w:rsidRPr="003C2656">
        <w:rPr>
          <w:rFonts w:ascii="Tahoma" w:hAnsi="Tahoma"/>
          <w:sz w:val="18"/>
          <w:szCs w:val="18"/>
        </w:rPr>
        <w:t>пин</w:t>
      </w:r>
      <w:proofErr w:type="spellEnd"/>
      <w:r w:rsidRPr="003C2656">
        <w:rPr>
          <w:rFonts w:ascii="Tahoma" w:hAnsi="Tahoma"/>
          <w:sz w:val="18"/>
          <w:szCs w:val="18"/>
        </w:rPr>
        <w:t>-кодом для активации 1С:ИТС Отраслевой</w:t>
      </w:r>
      <w:r w:rsidRPr="003C2656">
        <w:rPr>
          <w:rStyle w:val="aff2"/>
          <w:rFonts w:ascii="Tahoma" w:hAnsi="Tahoma"/>
          <w:sz w:val="18"/>
          <w:szCs w:val="18"/>
        </w:rPr>
        <w:footnoteReference w:id="1"/>
      </w:r>
      <w:r w:rsidRPr="003C2656">
        <w:rPr>
          <w:rFonts w:ascii="Tahoma" w:hAnsi="Tahoma"/>
          <w:sz w:val="18"/>
          <w:szCs w:val="18"/>
        </w:rPr>
        <w:t>, купоны на Продление поддержки конфигурации Управление производственным предприятием</w:t>
      </w:r>
      <w:r w:rsidRPr="003C2656">
        <w:rPr>
          <w:rStyle w:val="aff2"/>
          <w:rFonts w:ascii="Tahoma" w:hAnsi="Tahoma"/>
          <w:sz w:val="18"/>
          <w:szCs w:val="18"/>
        </w:rPr>
        <w:footnoteReference w:id="2"/>
      </w:r>
      <w:r w:rsidRPr="003C2656">
        <w:rPr>
          <w:rFonts w:ascii="Tahoma" w:hAnsi="Tahoma"/>
          <w:sz w:val="18"/>
          <w:szCs w:val="18"/>
        </w:rPr>
        <w:t>, ПИН-код активации кассы в Астрал ОФД</w:t>
      </w:r>
      <w:r w:rsidRPr="003C2656">
        <w:rPr>
          <w:rStyle w:val="aff2"/>
          <w:rFonts w:ascii="Tahoma" w:hAnsi="Tahoma"/>
          <w:sz w:val="18"/>
          <w:szCs w:val="18"/>
        </w:rPr>
        <w:footnoteReference w:id="3"/>
      </w:r>
      <w:r w:rsidRPr="003C2656">
        <w:rPr>
          <w:rFonts w:ascii="Tahoma" w:hAnsi="Tahoma"/>
          <w:sz w:val="18"/>
          <w:szCs w:val="18"/>
        </w:rPr>
        <w:t xml:space="preserve"> и иные </w:t>
      </w:r>
      <w:r w:rsidR="006C407D" w:rsidRPr="003C2656">
        <w:rPr>
          <w:rFonts w:ascii="Tahoma" w:hAnsi="Tahoma"/>
          <w:sz w:val="18"/>
          <w:szCs w:val="18"/>
        </w:rPr>
        <w:t>Т</w:t>
      </w:r>
      <w:r w:rsidRPr="003C2656">
        <w:rPr>
          <w:rFonts w:ascii="Tahoma" w:hAnsi="Tahoma"/>
          <w:sz w:val="18"/>
          <w:szCs w:val="18"/>
        </w:rPr>
        <w:t>овары.</w:t>
      </w:r>
    </w:p>
    <w:p w14:paraId="37DB2C28" w14:textId="77777777" w:rsidR="00692183" w:rsidRPr="003C2656" w:rsidRDefault="00692183" w:rsidP="00891D8D">
      <w:pPr>
        <w:pStyle w:val="af5"/>
        <w:numPr>
          <w:ilvl w:val="2"/>
          <w:numId w:val="1"/>
        </w:numPr>
        <w:tabs>
          <w:tab w:val="clear" w:pos="550"/>
          <w:tab w:val="num" w:pos="0"/>
          <w:tab w:val="left" w:pos="1134"/>
        </w:tabs>
        <w:ind w:left="0" w:firstLine="567"/>
        <w:jc w:val="both"/>
        <w:rPr>
          <w:rFonts w:ascii="Tahoma" w:hAnsi="Tahoma" w:cs="Tahoma"/>
          <w:sz w:val="18"/>
          <w:szCs w:val="18"/>
        </w:rPr>
      </w:pPr>
      <w:r w:rsidRPr="003C2656">
        <w:rPr>
          <w:rFonts w:ascii="Tahoma" w:hAnsi="Tahoma" w:cs="Tahoma"/>
          <w:b/>
          <w:sz w:val="18"/>
          <w:szCs w:val="18"/>
        </w:rPr>
        <w:t>Правообладатель</w:t>
      </w:r>
      <w:r w:rsidRPr="003C2656">
        <w:rPr>
          <w:rFonts w:ascii="Tahoma" w:hAnsi="Tahoma" w:cs="Tahoma"/>
          <w:sz w:val="18"/>
          <w:szCs w:val="18"/>
        </w:rPr>
        <w:t xml:space="preserve"> </w:t>
      </w:r>
      <w:r w:rsidR="0034704F" w:rsidRPr="003C2656">
        <w:rPr>
          <w:rFonts w:ascii="Tahoma" w:hAnsi="Tahoma"/>
          <w:sz w:val="18"/>
          <w:szCs w:val="18"/>
        </w:rPr>
        <w:t>–</w:t>
      </w:r>
      <w:r w:rsidRPr="003C2656">
        <w:rPr>
          <w:rFonts w:ascii="Tahoma" w:hAnsi="Tahoma" w:cs="Tahoma"/>
          <w:sz w:val="18"/>
          <w:szCs w:val="18"/>
        </w:rPr>
        <w:t xml:space="preserve"> гражданин или юридическое лицо, обладающие исключительным </w:t>
      </w:r>
      <w:r w:rsidR="00CD52D2" w:rsidRPr="003C2656">
        <w:rPr>
          <w:rFonts w:ascii="Tahoma" w:hAnsi="Tahoma" w:cs="Tahoma"/>
          <w:sz w:val="18"/>
          <w:szCs w:val="18"/>
        </w:rPr>
        <w:t>П</w:t>
      </w:r>
      <w:r w:rsidRPr="003C2656">
        <w:rPr>
          <w:rFonts w:ascii="Tahoma" w:hAnsi="Tahoma" w:cs="Tahoma"/>
          <w:sz w:val="18"/>
          <w:szCs w:val="18"/>
        </w:rPr>
        <w:t>равом на ПП.</w:t>
      </w:r>
    </w:p>
    <w:p w14:paraId="6E39D844" w14:textId="77777777" w:rsidR="00692183" w:rsidRPr="003C2656" w:rsidRDefault="00692183" w:rsidP="00891D8D">
      <w:pPr>
        <w:pStyle w:val="af5"/>
        <w:numPr>
          <w:ilvl w:val="2"/>
          <w:numId w:val="1"/>
        </w:numPr>
        <w:tabs>
          <w:tab w:val="clear" w:pos="550"/>
          <w:tab w:val="num" w:pos="0"/>
          <w:tab w:val="left" w:pos="1134"/>
        </w:tabs>
        <w:ind w:left="0" w:firstLine="567"/>
        <w:jc w:val="both"/>
        <w:rPr>
          <w:rFonts w:ascii="Tahoma" w:hAnsi="Tahoma" w:cs="Tahoma"/>
          <w:sz w:val="18"/>
          <w:szCs w:val="18"/>
        </w:rPr>
      </w:pPr>
      <w:r w:rsidRPr="003C2656">
        <w:rPr>
          <w:rFonts w:ascii="Tahoma" w:hAnsi="Tahoma" w:cs="Tahoma"/>
          <w:b/>
          <w:sz w:val="18"/>
          <w:szCs w:val="18"/>
        </w:rPr>
        <w:t>Лицензионное соглашение</w:t>
      </w:r>
      <w:r w:rsidR="00312260" w:rsidRPr="003C2656">
        <w:rPr>
          <w:rFonts w:ascii="Tahoma" w:hAnsi="Tahoma" w:cs="Tahoma"/>
          <w:b/>
          <w:sz w:val="18"/>
          <w:szCs w:val="18"/>
        </w:rPr>
        <w:t xml:space="preserve"> </w:t>
      </w:r>
      <w:r w:rsidR="0034704F" w:rsidRPr="003C2656">
        <w:rPr>
          <w:rFonts w:ascii="Tahoma" w:hAnsi="Tahoma"/>
          <w:sz w:val="18"/>
          <w:szCs w:val="18"/>
        </w:rPr>
        <w:t>–</w:t>
      </w:r>
      <w:r w:rsidRPr="003C2656">
        <w:rPr>
          <w:rFonts w:ascii="Tahoma" w:hAnsi="Tahoma" w:cs="Tahoma"/>
          <w:sz w:val="18"/>
          <w:szCs w:val="18"/>
        </w:rPr>
        <w:t xml:space="preserve"> соглашение</w:t>
      </w:r>
      <w:r w:rsidRPr="003C2656">
        <w:rPr>
          <w:rFonts w:ascii="Tahoma" w:hAnsi="Tahoma" w:cs="Tahoma"/>
          <w:b/>
          <w:bCs/>
          <w:sz w:val="18"/>
          <w:szCs w:val="18"/>
        </w:rPr>
        <w:t xml:space="preserve"> </w:t>
      </w:r>
      <w:r w:rsidR="00C45B8B" w:rsidRPr="003C2656">
        <w:rPr>
          <w:rFonts w:ascii="Tahoma" w:hAnsi="Tahoma" w:cs="Tahoma"/>
          <w:bCs/>
          <w:sz w:val="18"/>
          <w:szCs w:val="18"/>
        </w:rPr>
        <w:t>Покупателя</w:t>
      </w:r>
      <w:r w:rsidRPr="003C2656">
        <w:rPr>
          <w:rFonts w:ascii="Tahoma" w:hAnsi="Tahoma" w:cs="Tahoma"/>
          <w:sz w:val="18"/>
          <w:szCs w:val="18"/>
        </w:rPr>
        <w:t xml:space="preserve"> с </w:t>
      </w:r>
      <w:r w:rsidRPr="003C2656">
        <w:rPr>
          <w:rFonts w:ascii="Tahoma" w:hAnsi="Tahoma" w:cs="Tahoma"/>
          <w:bCs/>
          <w:sz w:val="18"/>
          <w:szCs w:val="18"/>
        </w:rPr>
        <w:t xml:space="preserve">Правообладателем </w:t>
      </w:r>
      <w:r w:rsidRPr="003C2656">
        <w:rPr>
          <w:rFonts w:ascii="Tahoma" w:hAnsi="Tahoma" w:cs="Tahoma"/>
          <w:sz w:val="18"/>
          <w:szCs w:val="18"/>
        </w:rPr>
        <w:t>о передаче прав на использование лицензий на ПП. Форма Лицензионного соглашения устанавливается Правообладателем.</w:t>
      </w:r>
    </w:p>
    <w:p w14:paraId="3C2A8B76" w14:textId="77777777" w:rsidR="00692183" w:rsidRPr="003C2656" w:rsidRDefault="00692183" w:rsidP="00891D8D">
      <w:pPr>
        <w:pStyle w:val="af5"/>
        <w:numPr>
          <w:ilvl w:val="2"/>
          <w:numId w:val="1"/>
        </w:numPr>
        <w:tabs>
          <w:tab w:val="clear" w:pos="550"/>
          <w:tab w:val="left" w:pos="1134"/>
        </w:tabs>
        <w:ind w:left="0" w:firstLine="567"/>
        <w:jc w:val="both"/>
        <w:rPr>
          <w:rFonts w:ascii="Tahoma" w:hAnsi="Tahoma" w:cs="Tahoma"/>
          <w:sz w:val="18"/>
          <w:szCs w:val="18"/>
        </w:rPr>
      </w:pPr>
      <w:r w:rsidRPr="003C2656">
        <w:rPr>
          <w:rFonts w:ascii="Tahoma" w:hAnsi="Tahoma" w:cs="Tahoma"/>
          <w:b/>
          <w:sz w:val="18"/>
          <w:szCs w:val="18"/>
        </w:rPr>
        <w:t xml:space="preserve">Конечный пользователь </w:t>
      </w:r>
      <w:r w:rsidR="0034704F" w:rsidRPr="003C2656">
        <w:rPr>
          <w:rFonts w:ascii="Tahoma" w:hAnsi="Tahoma"/>
          <w:sz w:val="18"/>
          <w:szCs w:val="18"/>
        </w:rPr>
        <w:t>–</w:t>
      </w:r>
      <w:r w:rsidRPr="003C2656">
        <w:rPr>
          <w:rFonts w:ascii="Tahoma" w:hAnsi="Tahoma" w:cs="Tahoma"/>
          <w:sz w:val="18"/>
          <w:szCs w:val="18"/>
        </w:rPr>
        <w:t xml:space="preserve"> это лицо, которое в конечном итоге использует ПП или намеревается его использовать.</w:t>
      </w:r>
    </w:p>
    <w:p w14:paraId="4734F0EE" w14:textId="77777777" w:rsidR="00692183" w:rsidRPr="003C2656" w:rsidRDefault="00692183" w:rsidP="00891D8D">
      <w:pPr>
        <w:pStyle w:val="af5"/>
        <w:tabs>
          <w:tab w:val="left" w:pos="284"/>
        </w:tabs>
        <w:ind w:left="0" w:firstLine="567"/>
        <w:jc w:val="both"/>
        <w:rPr>
          <w:rFonts w:ascii="Tahoma" w:hAnsi="Tahoma" w:cs="Tahoma"/>
          <w:sz w:val="18"/>
          <w:szCs w:val="18"/>
        </w:rPr>
      </w:pPr>
      <w:r w:rsidRPr="003C2656">
        <w:rPr>
          <w:rFonts w:ascii="Tahoma" w:hAnsi="Tahoma" w:cs="Tahoma"/>
          <w:sz w:val="18"/>
          <w:szCs w:val="18"/>
        </w:rPr>
        <w:t>1.1.</w:t>
      </w:r>
      <w:r w:rsidR="00E73124" w:rsidRPr="003C2656">
        <w:rPr>
          <w:rFonts w:ascii="Tahoma" w:hAnsi="Tahoma" w:cs="Tahoma"/>
          <w:sz w:val="18"/>
          <w:szCs w:val="18"/>
        </w:rPr>
        <w:t>6</w:t>
      </w:r>
      <w:r w:rsidRPr="003C2656">
        <w:rPr>
          <w:rFonts w:ascii="Tahoma" w:hAnsi="Tahoma" w:cs="Tahoma"/>
          <w:sz w:val="18"/>
          <w:szCs w:val="18"/>
        </w:rPr>
        <w:t>.</w:t>
      </w:r>
      <w:r w:rsidRPr="003C2656">
        <w:rPr>
          <w:rFonts w:ascii="Tahoma" w:hAnsi="Tahoma" w:cs="Tahoma"/>
          <w:b/>
          <w:bCs/>
          <w:sz w:val="18"/>
          <w:szCs w:val="18"/>
        </w:rPr>
        <w:t xml:space="preserve"> УПД</w:t>
      </w:r>
      <w:r w:rsidRPr="003C2656">
        <w:rPr>
          <w:rFonts w:ascii="Tahoma" w:hAnsi="Tahoma" w:cs="Tahoma"/>
          <w:sz w:val="18"/>
          <w:szCs w:val="18"/>
        </w:rPr>
        <w:t xml:space="preserve"> </w:t>
      </w:r>
      <w:r w:rsidR="0034704F" w:rsidRPr="003C2656">
        <w:rPr>
          <w:rFonts w:ascii="Tahoma" w:hAnsi="Tahoma"/>
          <w:sz w:val="18"/>
          <w:szCs w:val="18"/>
        </w:rPr>
        <w:t>–</w:t>
      </w:r>
      <w:r w:rsidRPr="003C2656">
        <w:rPr>
          <w:rFonts w:ascii="Tahoma" w:hAnsi="Tahoma" w:cs="Tahoma"/>
          <w:sz w:val="18"/>
          <w:szCs w:val="18"/>
        </w:rPr>
        <w:t xml:space="preserve"> универсальный передаточный документ, выставляемый в соответствии с требованиями Налогового кодекса Российской Федерации, Федерального </w:t>
      </w:r>
      <w:hyperlink r:id="rId15" w:tooltip="consultantplus://offline/ref=BBD407772FE1F333AFAC769C690FE4A4E0670C9375B95D49DA397D6BF2k7YFE" w:history="1">
        <w:r w:rsidRPr="003C2656">
          <w:rPr>
            <w:rFonts w:ascii="Tahoma" w:hAnsi="Tahoma" w:cs="Tahoma"/>
            <w:sz w:val="18"/>
            <w:szCs w:val="18"/>
          </w:rPr>
          <w:t>закон</w:t>
        </w:r>
      </w:hyperlink>
      <w:r w:rsidRPr="003C2656">
        <w:rPr>
          <w:rFonts w:ascii="Tahoma" w:hAnsi="Tahoma" w:cs="Tahoma"/>
          <w:sz w:val="18"/>
          <w:szCs w:val="18"/>
        </w:rPr>
        <w:t xml:space="preserve">а от 06.12.2011 N 402-ФЗ «О бухгалтерском учете», </w:t>
      </w:r>
      <w:hyperlink r:id="rId16" w:tooltip="consultantplus://offline/ref=9CBCE3CD2C6C9641DB6618C1380E7C1A7257E94069888A7C607D26F30651428FAA3DC2063499F01E42cDE" w:history="1">
        <w:r w:rsidRPr="003C2656">
          <w:rPr>
            <w:rFonts w:ascii="Tahoma" w:hAnsi="Tahoma" w:cs="Tahoma"/>
            <w:sz w:val="18"/>
            <w:szCs w:val="18"/>
          </w:rPr>
          <w:t>Письм</w:t>
        </w:r>
      </w:hyperlink>
      <w:r w:rsidRPr="003C2656">
        <w:rPr>
          <w:rFonts w:ascii="Tahoma" w:hAnsi="Tahoma" w:cs="Tahoma"/>
          <w:sz w:val="18"/>
          <w:szCs w:val="18"/>
        </w:rPr>
        <w:t>а ФНС России от 21.10.2013 № ММВ-20-3/96@.</w:t>
      </w:r>
    </w:p>
    <w:p w14:paraId="550BA3BD" w14:textId="77777777" w:rsidR="000D4072" w:rsidRDefault="000D4072">
      <w:pPr>
        <w:pStyle w:val="af5"/>
        <w:tabs>
          <w:tab w:val="left" w:pos="284"/>
        </w:tabs>
        <w:ind w:left="0" w:firstLine="567"/>
        <w:jc w:val="both"/>
        <w:rPr>
          <w:rFonts w:ascii="Tahoma" w:hAnsi="Tahoma" w:cs="Tahoma"/>
          <w:sz w:val="18"/>
          <w:szCs w:val="18"/>
        </w:rPr>
      </w:pPr>
      <w:r w:rsidRPr="00891D8D">
        <w:rPr>
          <w:rFonts w:ascii="Tahoma" w:hAnsi="Tahoma" w:cs="Tahoma"/>
          <w:sz w:val="18"/>
          <w:szCs w:val="18"/>
        </w:rPr>
        <w:t>1.</w:t>
      </w:r>
      <w:r w:rsidRPr="003C2656">
        <w:rPr>
          <w:rFonts w:ascii="Tahoma" w:hAnsi="Tahoma" w:cs="Tahoma"/>
          <w:sz w:val="18"/>
          <w:szCs w:val="18"/>
        </w:rPr>
        <w:t xml:space="preserve">1.7. </w:t>
      </w:r>
      <w:r w:rsidRPr="00891D8D">
        <w:rPr>
          <w:rFonts w:ascii="Tahoma" w:hAnsi="Tahoma" w:cs="Tahoma"/>
          <w:b/>
          <w:bCs/>
          <w:sz w:val="18"/>
          <w:szCs w:val="18"/>
        </w:rPr>
        <w:t>Э</w:t>
      </w:r>
      <w:r w:rsidR="00E23774" w:rsidRPr="00891D8D">
        <w:rPr>
          <w:rFonts w:ascii="Tahoma" w:hAnsi="Tahoma" w:cs="Tahoma"/>
          <w:b/>
          <w:bCs/>
          <w:sz w:val="18"/>
          <w:szCs w:val="18"/>
        </w:rPr>
        <w:t>лектронный документооборот (далее – Э</w:t>
      </w:r>
      <w:r w:rsidRPr="00891D8D">
        <w:rPr>
          <w:rFonts w:ascii="Tahoma" w:hAnsi="Tahoma" w:cs="Tahoma"/>
          <w:b/>
          <w:bCs/>
          <w:sz w:val="18"/>
          <w:szCs w:val="18"/>
        </w:rPr>
        <w:t>ДО</w:t>
      </w:r>
      <w:r w:rsidR="00E23774" w:rsidRPr="00891D8D">
        <w:rPr>
          <w:rFonts w:ascii="Tahoma" w:hAnsi="Tahoma" w:cs="Tahoma"/>
          <w:b/>
          <w:bCs/>
          <w:sz w:val="18"/>
          <w:szCs w:val="18"/>
        </w:rPr>
        <w:t>)</w:t>
      </w:r>
      <w:r w:rsidRPr="003C2656">
        <w:rPr>
          <w:rFonts w:ascii="Tahoma" w:hAnsi="Tahoma" w:cs="Tahoma"/>
          <w:sz w:val="18"/>
          <w:szCs w:val="18"/>
        </w:rPr>
        <w:t xml:space="preserve"> </w:t>
      </w:r>
      <w:r w:rsidR="00185991" w:rsidRPr="003C2656">
        <w:rPr>
          <w:rFonts w:ascii="Tahoma" w:hAnsi="Tahoma" w:cs="Tahoma"/>
          <w:sz w:val="18"/>
          <w:szCs w:val="18"/>
        </w:rPr>
        <w:t>–</w:t>
      </w:r>
      <w:r w:rsidRPr="003C2656">
        <w:rPr>
          <w:rFonts w:ascii="Tahoma" w:hAnsi="Tahoma" w:cs="Tahoma"/>
          <w:sz w:val="18"/>
          <w:szCs w:val="18"/>
        </w:rPr>
        <w:t xml:space="preserve"> </w:t>
      </w:r>
      <w:r w:rsidR="00185991" w:rsidRPr="003C2656">
        <w:rPr>
          <w:rFonts w:ascii="Tahoma" w:hAnsi="Tahoma" w:cs="Tahoma"/>
          <w:sz w:val="18"/>
          <w:szCs w:val="18"/>
        </w:rPr>
        <w:t>процесс обмена</w:t>
      </w:r>
      <w:r w:rsidR="00E23774" w:rsidRPr="00891D8D">
        <w:rPr>
          <w:rFonts w:ascii="Tahoma" w:hAnsi="Tahoma" w:cs="Tahoma"/>
          <w:sz w:val="18"/>
          <w:szCs w:val="18"/>
        </w:rPr>
        <w:t xml:space="preserve"> между сторонами</w:t>
      </w:r>
      <w:r w:rsidR="00185991" w:rsidRPr="003C2656">
        <w:rPr>
          <w:rFonts w:ascii="Tahoma" w:hAnsi="Tahoma" w:cs="Tahoma"/>
          <w:sz w:val="18"/>
          <w:szCs w:val="18"/>
        </w:rPr>
        <w:t xml:space="preserve"> электронными документами</w:t>
      </w:r>
      <w:r w:rsidR="00E23774" w:rsidRPr="003C2656">
        <w:rPr>
          <w:rFonts w:ascii="Tahoma" w:hAnsi="Tahoma" w:cs="Tahoma"/>
          <w:sz w:val="18"/>
          <w:szCs w:val="18"/>
        </w:rPr>
        <w:t>, подписанными электронной подписью, по телекоммуникационным каналам связи.</w:t>
      </w:r>
    </w:p>
    <w:p w14:paraId="3A957C3A" w14:textId="77777777" w:rsidR="003C2656" w:rsidRPr="003C2656" w:rsidRDefault="003C2656" w:rsidP="00891D8D">
      <w:pPr>
        <w:pStyle w:val="af5"/>
        <w:tabs>
          <w:tab w:val="left" w:pos="284"/>
        </w:tabs>
        <w:ind w:left="0" w:firstLine="567"/>
        <w:jc w:val="both"/>
        <w:rPr>
          <w:rFonts w:ascii="Tahoma" w:hAnsi="Tahoma" w:cs="Tahoma"/>
          <w:sz w:val="18"/>
          <w:szCs w:val="18"/>
        </w:rPr>
      </w:pPr>
    </w:p>
    <w:p w14:paraId="13CB8C7F" w14:textId="77777777" w:rsidR="002C362E" w:rsidRDefault="006B6F45">
      <w:pPr>
        <w:pStyle w:val="af5"/>
        <w:numPr>
          <w:ilvl w:val="0"/>
          <w:numId w:val="1"/>
        </w:numPr>
        <w:tabs>
          <w:tab w:val="clear" w:pos="420"/>
          <w:tab w:val="num" w:pos="567"/>
        </w:tabs>
        <w:spacing w:before="120" w:after="20"/>
        <w:jc w:val="center"/>
        <w:rPr>
          <w:rFonts w:ascii="Tahoma" w:hAnsi="Tahoma" w:cs="Tahoma"/>
          <w:b/>
          <w:caps/>
          <w:sz w:val="18"/>
          <w:szCs w:val="18"/>
        </w:rPr>
      </w:pPr>
      <w:r>
        <w:rPr>
          <w:rFonts w:ascii="Tahoma" w:hAnsi="Tahoma" w:cs="Tahoma"/>
          <w:b/>
          <w:caps/>
          <w:sz w:val="18"/>
          <w:szCs w:val="18"/>
        </w:rPr>
        <w:t>Предмет договора</w:t>
      </w:r>
    </w:p>
    <w:p w14:paraId="02D9AC4C" w14:textId="77777777" w:rsidR="00ED3DD8" w:rsidRDefault="00A06FC8" w:rsidP="00D307AE">
      <w:pPr>
        <w:tabs>
          <w:tab w:val="left" w:pos="0"/>
          <w:tab w:val="left" w:pos="567"/>
        </w:tabs>
        <w:ind w:firstLine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2</w:t>
      </w:r>
      <w:r w:rsidR="00ED3DD8">
        <w:rPr>
          <w:rFonts w:ascii="Tahoma" w:hAnsi="Tahoma" w:cs="Tahoma"/>
          <w:sz w:val="18"/>
          <w:szCs w:val="18"/>
        </w:rPr>
        <w:t xml:space="preserve">.1. </w:t>
      </w:r>
      <w:r w:rsidR="006B6F45">
        <w:rPr>
          <w:rFonts w:ascii="Tahoma" w:hAnsi="Tahoma" w:cs="Tahoma"/>
          <w:sz w:val="18"/>
          <w:szCs w:val="18"/>
        </w:rPr>
        <w:t>По Договору</w:t>
      </w:r>
      <w:r w:rsidR="00ED3DD8">
        <w:rPr>
          <w:rFonts w:ascii="Tahoma" w:hAnsi="Tahoma" w:cs="Tahoma"/>
          <w:sz w:val="18"/>
          <w:szCs w:val="18"/>
        </w:rPr>
        <w:t>:</w:t>
      </w:r>
    </w:p>
    <w:p w14:paraId="73B39003" w14:textId="77777777" w:rsidR="00655EF2" w:rsidRDefault="00A06FC8" w:rsidP="00D307AE">
      <w:pPr>
        <w:tabs>
          <w:tab w:val="left" w:pos="0"/>
          <w:tab w:val="left" w:pos="567"/>
        </w:tabs>
        <w:ind w:firstLine="567"/>
        <w:jc w:val="both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2</w:t>
      </w:r>
      <w:r w:rsidR="00ED3DD8">
        <w:rPr>
          <w:rFonts w:ascii="Tahoma" w:hAnsi="Tahoma" w:cs="Tahoma"/>
          <w:sz w:val="18"/>
          <w:szCs w:val="18"/>
        </w:rPr>
        <w:t xml:space="preserve">.1.1. </w:t>
      </w:r>
      <w:r w:rsidR="00ED3DD8" w:rsidRPr="00A06FC8">
        <w:rPr>
          <w:rFonts w:ascii="Tahoma" w:hAnsi="Tahoma" w:cs="Tahoma"/>
          <w:sz w:val="18"/>
          <w:szCs w:val="18"/>
        </w:rPr>
        <w:t>Поставщик</w:t>
      </w:r>
      <w:r w:rsidR="006B6F45" w:rsidRPr="00A06FC8">
        <w:rPr>
          <w:rFonts w:ascii="Tahoma" w:hAnsi="Tahoma" w:cs="Tahoma"/>
          <w:sz w:val="18"/>
          <w:szCs w:val="18"/>
        </w:rPr>
        <w:t xml:space="preserve"> предоставляет </w:t>
      </w:r>
      <w:r w:rsidR="00ED3DD8" w:rsidRPr="00A06FC8">
        <w:rPr>
          <w:rFonts w:ascii="Tahoma" w:hAnsi="Tahoma" w:cs="Tahoma"/>
          <w:sz w:val="18"/>
          <w:szCs w:val="18"/>
        </w:rPr>
        <w:t>Покупателю</w:t>
      </w:r>
      <w:r w:rsidR="006B6F45" w:rsidRPr="00A06FC8">
        <w:rPr>
          <w:rFonts w:ascii="Tahoma" w:hAnsi="Tahoma" w:cs="Tahoma"/>
          <w:sz w:val="18"/>
          <w:szCs w:val="18"/>
        </w:rPr>
        <w:t xml:space="preserve"> </w:t>
      </w:r>
      <w:r w:rsidR="00CD52D2">
        <w:rPr>
          <w:rFonts w:ascii="Tahoma" w:hAnsi="Tahoma" w:cs="Tahoma"/>
          <w:sz w:val="18"/>
          <w:szCs w:val="18"/>
        </w:rPr>
        <w:t>П</w:t>
      </w:r>
      <w:r w:rsidR="006B6F45" w:rsidRPr="00A06FC8">
        <w:rPr>
          <w:rFonts w:ascii="Tahoma" w:hAnsi="Tahoma" w:cs="Tahoma"/>
          <w:sz w:val="18"/>
          <w:szCs w:val="18"/>
        </w:rPr>
        <w:t xml:space="preserve">рава на </w:t>
      </w:r>
      <w:r w:rsidR="0061198C" w:rsidRPr="00A06FC8">
        <w:rPr>
          <w:rFonts w:ascii="Tahoma" w:hAnsi="Tahoma" w:cs="Tahoma"/>
          <w:sz w:val="18"/>
          <w:szCs w:val="18"/>
        </w:rPr>
        <w:t>ПП</w:t>
      </w:r>
      <w:r w:rsidR="00423DF2" w:rsidRPr="00A06FC8">
        <w:rPr>
          <w:rFonts w:ascii="Tahoma" w:hAnsi="Tahoma" w:cs="Tahoma"/>
          <w:sz w:val="18"/>
          <w:szCs w:val="18"/>
        </w:rPr>
        <w:t>, а</w:t>
      </w:r>
      <w:r w:rsidR="002B79C8" w:rsidRPr="00A06FC8">
        <w:rPr>
          <w:rFonts w:ascii="Tahoma" w:hAnsi="Tahoma" w:cs="Tahoma"/>
          <w:sz w:val="18"/>
          <w:szCs w:val="18"/>
        </w:rPr>
        <w:t xml:space="preserve"> </w:t>
      </w:r>
      <w:r w:rsidR="00423DF2" w:rsidRPr="00A06FC8">
        <w:rPr>
          <w:rFonts w:ascii="Tahoma" w:hAnsi="Tahoma" w:cs="Tahoma"/>
          <w:bCs/>
          <w:sz w:val="18"/>
          <w:szCs w:val="18"/>
        </w:rPr>
        <w:t xml:space="preserve">Покупатель обязуется принять и оплатить </w:t>
      </w:r>
      <w:r w:rsidR="00CD52D2">
        <w:rPr>
          <w:rFonts w:ascii="Tahoma" w:hAnsi="Tahoma" w:cs="Tahoma"/>
          <w:bCs/>
          <w:sz w:val="18"/>
          <w:szCs w:val="18"/>
        </w:rPr>
        <w:t>П</w:t>
      </w:r>
      <w:r w:rsidR="00423DF2" w:rsidRPr="00A06FC8">
        <w:rPr>
          <w:rFonts w:ascii="Tahoma" w:hAnsi="Tahoma" w:cs="Tahoma"/>
          <w:bCs/>
          <w:sz w:val="18"/>
          <w:szCs w:val="18"/>
        </w:rPr>
        <w:t>рава на</w:t>
      </w:r>
      <w:r w:rsidR="00960847" w:rsidRPr="00A06FC8">
        <w:rPr>
          <w:rFonts w:ascii="Tahoma" w:hAnsi="Tahoma" w:cs="Tahoma"/>
          <w:bCs/>
          <w:sz w:val="18"/>
          <w:szCs w:val="18"/>
        </w:rPr>
        <w:t xml:space="preserve"> </w:t>
      </w:r>
      <w:r w:rsidR="00423DF2" w:rsidRPr="00A06FC8">
        <w:rPr>
          <w:rFonts w:ascii="Tahoma" w:hAnsi="Tahoma" w:cs="Tahoma"/>
          <w:bCs/>
          <w:sz w:val="18"/>
          <w:szCs w:val="18"/>
        </w:rPr>
        <w:t>ПП</w:t>
      </w:r>
      <w:r w:rsidR="00960847" w:rsidRPr="00A06FC8">
        <w:rPr>
          <w:rFonts w:ascii="Tahoma" w:hAnsi="Tahoma" w:cs="Tahoma"/>
          <w:bCs/>
          <w:sz w:val="18"/>
          <w:szCs w:val="18"/>
        </w:rPr>
        <w:t xml:space="preserve"> </w:t>
      </w:r>
      <w:r w:rsidR="00423DF2" w:rsidRPr="00A06FC8">
        <w:rPr>
          <w:rFonts w:ascii="Tahoma" w:hAnsi="Tahoma" w:cs="Tahoma"/>
          <w:bCs/>
          <w:sz w:val="18"/>
          <w:szCs w:val="18"/>
        </w:rPr>
        <w:t xml:space="preserve">в соответствии с условиями </w:t>
      </w:r>
      <w:r w:rsidR="000C15F3">
        <w:rPr>
          <w:rFonts w:ascii="Tahoma" w:hAnsi="Tahoma" w:cs="Tahoma"/>
          <w:bCs/>
          <w:sz w:val="18"/>
          <w:szCs w:val="18"/>
        </w:rPr>
        <w:t>Д</w:t>
      </w:r>
      <w:r w:rsidR="00423DF2" w:rsidRPr="00A06FC8">
        <w:rPr>
          <w:rFonts w:ascii="Tahoma" w:hAnsi="Tahoma" w:cs="Tahoma"/>
          <w:bCs/>
          <w:sz w:val="18"/>
          <w:szCs w:val="18"/>
        </w:rPr>
        <w:t>оговора</w:t>
      </w:r>
    </w:p>
    <w:p w14:paraId="4AA8A9F8" w14:textId="77777777" w:rsidR="00423DF2" w:rsidRPr="007041FB" w:rsidRDefault="001670BB" w:rsidP="00D307AE">
      <w:pPr>
        <w:tabs>
          <w:tab w:val="left" w:pos="0"/>
          <w:tab w:val="left" w:pos="567"/>
        </w:tabs>
        <w:ind w:firstLine="567"/>
        <w:jc w:val="both"/>
        <w:rPr>
          <w:rFonts w:ascii="Tahoma" w:hAnsi="Tahoma" w:cs="Tahoma"/>
          <w:bCs/>
          <w:sz w:val="18"/>
          <w:szCs w:val="18"/>
        </w:rPr>
      </w:pPr>
      <w:r w:rsidRPr="007041FB">
        <w:rPr>
          <w:rFonts w:ascii="Tahoma" w:hAnsi="Tahoma" w:cs="Tahoma"/>
          <w:bCs/>
          <w:sz w:val="18"/>
          <w:szCs w:val="18"/>
        </w:rPr>
        <w:t>и/или</w:t>
      </w:r>
    </w:p>
    <w:p w14:paraId="438D68A2" w14:textId="77777777" w:rsidR="00423DF2" w:rsidRPr="00A06FC8" w:rsidRDefault="00A06FC8" w:rsidP="00D307AE">
      <w:pPr>
        <w:tabs>
          <w:tab w:val="left" w:pos="0"/>
          <w:tab w:val="left" w:pos="567"/>
        </w:tabs>
        <w:ind w:firstLine="567"/>
        <w:jc w:val="both"/>
        <w:rPr>
          <w:rFonts w:ascii="Tahoma" w:hAnsi="Tahoma" w:cs="Tahoma"/>
          <w:bCs/>
          <w:sz w:val="18"/>
          <w:szCs w:val="18"/>
        </w:rPr>
      </w:pPr>
      <w:r w:rsidRPr="00A06FC8">
        <w:rPr>
          <w:rFonts w:ascii="Tahoma" w:hAnsi="Tahoma" w:cs="Tahoma"/>
          <w:bCs/>
          <w:sz w:val="18"/>
          <w:szCs w:val="18"/>
        </w:rPr>
        <w:t>2</w:t>
      </w:r>
      <w:r w:rsidR="002B79C8" w:rsidRPr="00A06FC8">
        <w:rPr>
          <w:rFonts w:ascii="Tahoma" w:hAnsi="Tahoma" w:cs="Tahoma"/>
          <w:bCs/>
          <w:sz w:val="18"/>
          <w:szCs w:val="18"/>
        </w:rPr>
        <w:t xml:space="preserve">.1.2. Поставщик передает </w:t>
      </w:r>
      <w:r w:rsidR="006C407D">
        <w:rPr>
          <w:rFonts w:ascii="Tahoma" w:hAnsi="Tahoma" w:cs="Tahoma"/>
          <w:bCs/>
          <w:sz w:val="18"/>
          <w:szCs w:val="18"/>
        </w:rPr>
        <w:t>Т</w:t>
      </w:r>
      <w:r w:rsidR="002B79C8" w:rsidRPr="00A06FC8">
        <w:rPr>
          <w:rFonts w:ascii="Tahoma" w:hAnsi="Tahoma" w:cs="Tahoma"/>
          <w:bCs/>
          <w:sz w:val="18"/>
          <w:szCs w:val="18"/>
        </w:rPr>
        <w:t>овар в собственность Покупателя</w:t>
      </w:r>
      <w:r w:rsidR="00423DF2" w:rsidRPr="00A06FC8">
        <w:rPr>
          <w:rFonts w:ascii="Tahoma" w:hAnsi="Tahoma" w:cs="Tahoma"/>
          <w:bCs/>
          <w:sz w:val="18"/>
          <w:szCs w:val="18"/>
        </w:rPr>
        <w:t>, а</w:t>
      </w:r>
      <w:r w:rsidR="002B79C8" w:rsidRPr="00A06FC8">
        <w:rPr>
          <w:rFonts w:ascii="Tahoma" w:hAnsi="Tahoma" w:cs="Tahoma"/>
          <w:bCs/>
          <w:sz w:val="18"/>
          <w:szCs w:val="18"/>
        </w:rPr>
        <w:t xml:space="preserve"> </w:t>
      </w:r>
      <w:r w:rsidR="00423DF2" w:rsidRPr="00A06FC8">
        <w:rPr>
          <w:rFonts w:ascii="Tahoma" w:hAnsi="Tahoma" w:cs="Tahoma"/>
          <w:bCs/>
          <w:sz w:val="18"/>
          <w:szCs w:val="18"/>
        </w:rPr>
        <w:t xml:space="preserve">Покупатель обязуется принять и оплатить </w:t>
      </w:r>
      <w:r w:rsidR="006C407D">
        <w:rPr>
          <w:rFonts w:ascii="Tahoma" w:hAnsi="Tahoma" w:cs="Tahoma"/>
          <w:bCs/>
          <w:sz w:val="18"/>
          <w:szCs w:val="18"/>
        </w:rPr>
        <w:t>Т</w:t>
      </w:r>
      <w:r w:rsidR="00423DF2" w:rsidRPr="00A06FC8">
        <w:rPr>
          <w:rFonts w:ascii="Tahoma" w:hAnsi="Tahoma" w:cs="Tahoma"/>
          <w:bCs/>
          <w:sz w:val="18"/>
          <w:szCs w:val="18"/>
        </w:rPr>
        <w:t xml:space="preserve">овар в соответствии с условиями </w:t>
      </w:r>
      <w:r w:rsidR="000C15F3">
        <w:rPr>
          <w:rFonts w:ascii="Tahoma" w:hAnsi="Tahoma" w:cs="Tahoma"/>
          <w:bCs/>
          <w:sz w:val="18"/>
          <w:szCs w:val="18"/>
        </w:rPr>
        <w:t>Д</w:t>
      </w:r>
      <w:r w:rsidR="00423DF2" w:rsidRPr="00A06FC8">
        <w:rPr>
          <w:rFonts w:ascii="Tahoma" w:hAnsi="Tahoma" w:cs="Tahoma"/>
          <w:bCs/>
          <w:sz w:val="18"/>
          <w:szCs w:val="18"/>
        </w:rPr>
        <w:t>оговора.</w:t>
      </w:r>
    </w:p>
    <w:p w14:paraId="22F3EB04" w14:textId="77777777" w:rsidR="00A06FC8" w:rsidRDefault="00A06FC8" w:rsidP="00D307AE">
      <w:pPr>
        <w:tabs>
          <w:tab w:val="left" w:pos="0"/>
          <w:tab w:val="left" w:pos="567"/>
        </w:tabs>
        <w:ind w:firstLine="567"/>
        <w:jc w:val="both"/>
        <w:rPr>
          <w:rFonts w:ascii="Tahoma" w:hAnsi="Tahoma" w:cs="Tahoma"/>
          <w:bCs/>
          <w:sz w:val="18"/>
          <w:szCs w:val="18"/>
        </w:rPr>
      </w:pPr>
    </w:p>
    <w:p w14:paraId="028BBBF8" w14:textId="77777777" w:rsidR="002B79C8" w:rsidRPr="00A06FC8" w:rsidRDefault="00A06FC8" w:rsidP="00A06FC8">
      <w:pPr>
        <w:tabs>
          <w:tab w:val="left" w:pos="0"/>
          <w:tab w:val="left" w:pos="567"/>
        </w:tabs>
        <w:ind w:firstLine="709"/>
        <w:jc w:val="center"/>
        <w:rPr>
          <w:rFonts w:ascii="Tahoma" w:hAnsi="Tahoma" w:cs="Tahoma"/>
          <w:b/>
          <w:sz w:val="18"/>
          <w:szCs w:val="18"/>
        </w:rPr>
      </w:pPr>
      <w:r w:rsidRPr="00A06FC8">
        <w:rPr>
          <w:rFonts w:ascii="Tahoma" w:hAnsi="Tahoma" w:cs="Tahoma"/>
          <w:b/>
          <w:sz w:val="18"/>
          <w:szCs w:val="18"/>
        </w:rPr>
        <w:t>3</w:t>
      </w:r>
      <w:r w:rsidR="002B79C8" w:rsidRPr="00A06FC8">
        <w:rPr>
          <w:rFonts w:ascii="Tahoma" w:hAnsi="Tahoma" w:cs="Tahoma"/>
          <w:b/>
          <w:sz w:val="18"/>
          <w:szCs w:val="18"/>
        </w:rPr>
        <w:t>. У</w:t>
      </w:r>
      <w:r w:rsidRPr="00A06FC8">
        <w:rPr>
          <w:rFonts w:ascii="Tahoma" w:hAnsi="Tahoma" w:cs="Tahoma"/>
          <w:b/>
          <w:sz w:val="18"/>
          <w:szCs w:val="18"/>
        </w:rPr>
        <w:t>СЛОВИЯ ПРЕДОСТАВЛЕНИЯ ПРАВ НА ПП</w:t>
      </w:r>
      <w:r w:rsidR="006A1ED9">
        <w:rPr>
          <w:rFonts w:ascii="Tahoma" w:hAnsi="Tahoma" w:cs="Tahoma"/>
          <w:b/>
          <w:sz w:val="18"/>
          <w:szCs w:val="18"/>
        </w:rPr>
        <w:t>, УСЛОВИЯ ПОСТАВКИ ТОВАРА</w:t>
      </w:r>
    </w:p>
    <w:p w14:paraId="45B6BF75" w14:textId="77777777" w:rsidR="006A1ED9" w:rsidRPr="006A1ED9" w:rsidRDefault="006A1ED9" w:rsidP="00D307AE">
      <w:pPr>
        <w:tabs>
          <w:tab w:val="left" w:pos="0"/>
          <w:tab w:val="left" w:pos="567"/>
        </w:tabs>
        <w:ind w:firstLine="567"/>
        <w:jc w:val="both"/>
        <w:rPr>
          <w:rFonts w:ascii="Tahoma" w:hAnsi="Tahoma" w:cs="Tahoma"/>
          <w:b/>
          <w:sz w:val="18"/>
          <w:szCs w:val="18"/>
        </w:rPr>
      </w:pPr>
      <w:r w:rsidRPr="006A1ED9">
        <w:rPr>
          <w:rFonts w:ascii="Tahoma" w:hAnsi="Tahoma" w:cs="Tahoma"/>
          <w:b/>
          <w:sz w:val="18"/>
          <w:szCs w:val="18"/>
        </w:rPr>
        <w:t xml:space="preserve">3.1. Условия предоставления </w:t>
      </w:r>
      <w:r w:rsidR="00CD52D2">
        <w:rPr>
          <w:rFonts w:ascii="Tahoma" w:hAnsi="Tahoma" w:cs="Tahoma"/>
          <w:b/>
          <w:sz w:val="18"/>
          <w:szCs w:val="18"/>
        </w:rPr>
        <w:t>П</w:t>
      </w:r>
      <w:r w:rsidRPr="006A1ED9">
        <w:rPr>
          <w:rFonts w:ascii="Tahoma" w:hAnsi="Tahoma" w:cs="Tahoma"/>
          <w:b/>
          <w:sz w:val="18"/>
          <w:szCs w:val="18"/>
        </w:rPr>
        <w:t>рав на ПП:</w:t>
      </w:r>
    </w:p>
    <w:p w14:paraId="0EDBC559" w14:textId="77777777" w:rsidR="00423DF2" w:rsidRPr="00A06FC8" w:rsidRDefault="00A06FC8" w:rsidP="00D307AE">
      <w:pPr>
        <w:tabs>
          <w:tab w:val="left" w:pos="0"/>
          <w:tab w:val="left" w:pos="567"/>
        </w:tabs>
        <w:ind w:firstLine="567"/>
        <w:jc w:val="both"/>
        <w:rPr>
          <w:rFonts w:ascii="Tahoma" w:hAnsi="Tahoma" w:cs="Tahoma"/>
          <w:bCs/>
          <w:sz w:val="18"/>
          <w:szCs w:val="18"/>
        </w:rPr>
      </w:pPr>
      <w:r w:rsidRPr="00A06FC8">
        <w:rPr>
          <w:rFonts w:ascii="Tahoma" w:hAnsi="Tahoma" w:cs="Tahoma"/>
          <w:bCs/>
          <w:sz w:val="18"/>
          <w:szCs w:val="18"/>
        </w:rPr>
        <w:t>3</w:t>
      </w:r>
      <w:r w:rsidR="00423DF2" w:rsidRPr="00A06FC8">
        <w:rPr>
          <w:rFonts w:ascii="Tahoma" w:hAnsi="Tahoma" w:cs="Tahoma"/>
          <w:bCs/>
          <w:sz w:val="18"/>
          <w:szCs w:val="18"/>
        </w:rPr>
        <w:t>.1.</w:t>
      </w:r>
      <w:r w:rsidR="006A1ED9">
        <w:rPr>
          <w:rFonts w:ascii="Tahoma" w:hAnsi="Tahoma" w:cs="Tahoma"/>
          <w:bCs/>
          <w:sz w:val="18"/>
          <w:szCs w:val="18"/>
        </w:rPr>
        <w:t>1.</w:t>
      </w:r>
      <w:r w:rsidR="00946A84" w:rsidRPr="00A06FC8">
        <w:rPr>
          <w:rFonts w:ascii="Tahoma" w:hAnsi="Tahoma" w:cs="Tahoma"/>
          <w:b/>
          <w:sz w:val="18"/>
          <w:szCs w:val="18"/>
        </w:rPr>
        <w:t xml:space="preserve"> </w:t>
      </w:r>
      <w:r w:rsidR="00946A84" w:rsidRPr="00A06FC8">
        <w:rPr>
          <w:rFonts w:ascii="Tahoma" w:hAnsi="Tahoma" w:cs="Tahoma"/>
          <w:bCs/>
          <w:sz w:val="18"/>
          <w:szCs w:val="18"/>
        </w:rPr>
        <w:t>Наименование, к</w:t>
      </w:r>
      <w:r w:rsidR="00423DF2" w:rsidRPr="00A06FC8">
        <w:rPr>
          <w:rFonts w:ascii="Tahoma" w:hAnsi="Tahoma" w:cs="Tahoma"/>
          <w:sz w:val="18"/>
          <w:szCs w:val="18"/>
        </w:rPr>
        <w:t>оличество</w:t>
      </w:r>
      <w:r w:rsidR="00AF0639" w:rsidRPr="00A06FC8">
        <w:rPr>
          <w:rFonts w:ascii="Tahoma" w:hAnsi="Tahoma" w:cs="Tahoma"/>
          <w:sz w:val="18"/>
          <w:szCs w:val="18"/>
        </w:rPr>
        <w:t>,</w:t>
      </w:r>
      <w:r w:rsidR="00946A84" w:rsidRPr="00A06FC8">
        <w:rPr>
          <w:rFonts w:ascii="Tahoma" w:hAnsi="Tahoma" w:cs="Tahoma"/>
          <w:sz w:val="18"/>
          <w:szCs w:val="18"/>
        </w:rPr>
        <w:t xml:space="preserve"> размер вознаграждения (</w:t>
      </w:r>
      <w:r w:rsidR="00423DF2" w:rsidRPr="00A06FC8">
        <w:rPr>
          <w:rFonts w:ascii="Tahoma" w:hAnsi="Tahoma" w:cs="Tahoma"/>
          <w:sz w:val="18"/>
          <w:szCs w:val="18"/>
        </w:rPr>
        <w:t>цена</w:t>
      </w:r>
      <w:r w:rsidR="00946A84" w:rsidRPr="00A06FC8">
        <w:rPr>
          <w:rFonts w:ascii="Tahoma" w:hAnsi="Tahoma" w:cs="Tahoma"/>
          <w:sz w:val="18"/>
          <w:szCs w:val="18"/>
        </w:rPr>
        <w:t>)</w:t>
      </w:r>
      <w:r w:rsidR="00423DF2" w:rsidRPr="00A06FC8">
        <w:rPr>
          <w:rFonts w:ascii="Tahoma" w:hAnsi="Tahoma" w:cs="Tahoma"/>
          <w:sz w:val="18"/>
          <w:szCs w:val="18"/>
        </w:rPr>
        <w:t xml:space="preserve"> </w:t>
      </w:r>
      <w:r w:rsidR="00946A84" w:rsidRPr="00A06FC8">
        <w:rPr>
          <w:rFonts w:ascii="Tahoma" w:hAnsi="Tahoma" w:cs="Tahoma"/>
          <w:sz w:val="18"/>
          <w:szCs w:val="18"/>
        </w:rPr>
        <w:t xml:space="preserve">подлежащих предоставлению по </w:t>
      </w:r>
      <w:r w:rsidR="000C15F3">
        <w:rPr>
          <w:rFonts w:ascii="Tahoma" w:hAnsi="Tahoma" w:cs="Tahoma"/>
          <w:sz w:val="18"/>
          <w:szCs w:val="18"/>
        </w:rPr>
        <w:t>Д</w:t>
      </w:r>
      <w:r w:rsidR="00946A84" w:rsidRPr="00A06FC8">
        <w:rPr>
          <w:rFonts w:ascii="Tahoma" w:hAnsi="Tahoma" w:cs="Tahoma"/>
          <w:sz w:val="18"/>
          <w:szCs w:val="18"/>
        </w:rPr>
        <w:t xml:space="preserve">оговору </w:t>
      </w:r>
      <w:r w:rsidR="00CD52D2">
        <w:rPr>
          <w:rFonts w:ascii="Tahoma" w:hAnsi="Tahoma" w:cs="Tahoma"/>
          <w:sz w:val="18"/>
          <w:szCs w:val="18"/>
        </w:rPr>
        <w:t>П</w:t>
      </w:r>
      <w:r w:rsidR="00946A84" w:rsidRPr="00A06FC8">
        <w:rPr>
          <w:rFonts w:ascii="Tahoma" w:hAnsi="Tahoma" w:cs="Tahoma"/>
          <w:sz w:val="18"/>
          <w:szCs w:val="18"/>
        </w:rPr>
        <w:t xml:space="preserve">рав на ПП </w:t>
      </w:r>
      <w:r w:rsidR="00423DF2" w:rsidRPr="00A06FC8">
        <w:rPr>
          <w:rFonts w:ascii="Tahoma" w:hAnsi="Tahoma" w:cs="Tahoma"/>
          <w:sz w:val="18"/>
          <w:szCs w:val="18"/>
        </w:rPr>
        <w:t xml:space="preserve">установлены </w:t>
      </w:r>
      <w:r w:rsidR="00423DF2" w:rsidRPr="00A06FC8">
        <w:rPr>
          <w:rFonts w:ascii="Tahoma" w:hAnsi="Tahoma" w:cs="Tahoma"/>
          <w:bCs/>
          <w:sz w:val="18"/>
          <w:szCs w:val="18"/>
        </w:rPr>
        <w:t xml:space="preserve">в </w:t>
      </w:r>
      <w:r w:rsidR="00357CE1">
        <w:rPr>
          <w:rFonts w:ascii="Tahoma" w:hAnsi="Tahoma" w:cs="Tahoma"/>
          <w:bCs/>
          <w:sz w:val="18"/>
          <w:szCs w:val="18"/>
        </w:rPr>
        <w:t>С</w:t>
      </w:r>
      <w:r w:rsidR="00423DF2" w:rsidRPr="00A06FC8">
        <w:rPr>
          <w:rFonts w:ascii="Tahoma" w:hAnsi="Tahoma" w:cs="Tahoma"/>
          <w:bCs/>
          <w:sz w:val="18"/>
          <w:szCs w:val="18"/>
        </w:rPr>
        <w:t xml:space="preserve">пецификации к </w:t>
      </w:r>
      <w:r w:rsidR="000C15F3">
        <w:rPr>
          <w:rFonts w:ascii="Tahoma" w:hAnsi="Tahoma" w:cs="Tahoma"/>
          <w:bCs/>
          <w:sz w:val="18"/>
          <w:szCs w:val="18"/>
        </w:rPr>
        <w:t>Д</w:t>
      </w:r>
      <w:r w:rsidR="00423DF2" w:rsidRPr="00A06FC8">
        <w:rPr>
          <w:rFonts w:ascii="Tahoma" w:hAnsi="Tahoma" w:cs="Tahoma"/>
          <w:bCs/>
          <w:sz w:val="18"/>
          <w:szCs w:val="18"/>
        </w:rPr>
        <w:t xml:space="preserve">оговору. </w:t>
      </w:r>
    </w:p>
    <w:p w14:paraId="202EA9A5" w14:textId="77777777" w:rsidR="00960847" w:rsidRPr="007041FB" w:rsidRDefault="00A06FC8" w:rsidP="00D307AE">
      <w:pPr>
        <w:tabs>
          <w:tab w:val="left" w:pos="0"/>
          <w:tab w:val="left" w:pos="567"/>
        </w:tabs>
        <w:ind w:firstLine="567"/>
        <w:jc w:val="both"/>
        <w:rPr>
          <w:rFonts w:ascii="Tahoma" w:hAnsi="Tahoma" w:cs="Tahoma"/>
          <w:sz w:val="18"/>
          <w:szCs w:val="18"/>
        </w:rPr>
      </w:pPr>
      <w:r w:rsidRPr="00A06FC8">
        <w:rPr>
          <w:rFonts w:ascii="Tahoma" w:hAnsi="Tahoma" w:cs="Tahoma"/>
          <w:sz w:val="18"/>
          <w:szCs w:val="18"/>
        </w:rPr>
        <w:t>3</w:t>
      </w:r>
      <w:r w:rsidR="00423DF2" w:rsidRPr="00A06FC8">
        <w:rPr>
          <w:rFonts w:ascii="Tahoma" w:hAnsi="Tahoma" w:cs="Tahoma"/>
          <w:sz w:val="18"/>
          <w:szCs w:val="18"/>
        </w:rPr>
        <w:t>.</w:t>
      </w:r>
      <w:r w:rsidR="006A1ED9">
        <w:rPr>
          <w:rFonts w:ascii="Tahoma" w:hAnsi="Tahoma" w:cs="Tahoma"/>
          <w:sz w:val="18"/>
          <w:szCs w:val="18"/>
        </w:rPr>
        <w:t>1.</w:t>
      </w:r>
      <w:r w:rsidR="00A6631A" w:rsidRPr="00A06FC8">
        <w:rPr>
          <w:rFonts w:ascii="Tahoma" w:hAnsi="Tahoma" w:cs="Tahoma"/>
          <w:sz w:val="18"/>
          <w:szCs w:val="18"/>
        </w:rPr>
        <w:t>2</w:t>
      </w:r>
      <w:r w:rsidR="00423DF2" w:rsidRPr="00A06FC8">
        <w:rPr>
          <w:rFonts w:ascii="Tahoma" w:hAnsi="Tahoma" w:cs="Tahoma"/>
          <w:sz w:val="18"/>
          <w:szCs w:val="18"/>
        </w:rPr>
        <w:t xml:space="preserve">. </w:t>
      </w:r>
      <w:r w:rsidR="00701993">
        <w:rPr>
          <w:rFonts w:ascii="Tahoma" w:hAnsi="Tahoma" w:cs="Tahoma"/>
          <w:sz w:val="18"/>
          <w:szCs w:val="18"/>
        </w:rPr>
        <w:t>П</w:t>
      </w:r>
      <w:r w:rsidR="00960847" w:rsidRPr="00A06FC8">
        <w:rPr>
          <w:rFonts w:ascii="Tahoma" w:hAnsi="Tahoma" w:cs="Tahoma"/>
          <w:sz w:val="18"/>
          <w:szCs w:val="18"/>
        </w:rPr>
        <w:t xml:space="preserve">рава на ПП передаются в следующих пределах: право на воспроизведение, предоставленное с единственной целью </w:t>
      </w:r>
      <w:r w:rsidR="00960847" w:rsidRPr="007041FB">
        <w:rPr>
          <w:rFonts w:ascii="Tahoma" w:hAnsi="Tahoma" w:cs="Tahoma"/>
          <w:sz w:val="18"/>
          <w:szCs w:val="18"/>
        </w:rPr>
        <w:t xml:space="preserve">использования в хозяйственных целях в качестве </w:t>
      </w:r>
      <w:r w:rsidR="00312260">
        <w:rPr>
          <w:rFonts w:ascii="Tahoma" w:hAnsi="Tahoma" w:cs="Tahoma"/>
          <w:sz w:val="18"/>
          <w:szCs w:val="18"/>
        </w:rPr>
        <w:t>К</w:t>
      </w:r>
      <w:r w:rsidR="00960847" w:rsidRPr="007041FB">
        <w:rPr>
          <w:rFonts w:ascii="Tahoma" w:hAnsi="Tahoma" w:cs="Tahoma"/>
          <w:sz w:val="18"/>
          <w:szCs w:val="18"/>
        </w:rPr>
        <w:t>онечного пользователя для инсталляции и запуска ПП в соответствии с документацией (Лицензионным соглашением</w:t>
      </w:r>
      <w:r w:rsidR="00E73124" w:rsidRPr="007041FB">
        <w:rPr>
          <w:rFonts w:ascii="Tahoma" w:hAnsi="Tahoma" w:cs="Tahoma"/>
          <w:sz w:val="18"/>
          <w:szCs w:val="18"/>
        </w:rPr>
        <w:t>), которое может сопровождать ПП, устанавливать правила использования ПП и может предоставляться Правообладателем при установке (инсталляции) ПП</w:t>
      </w:r>
      <w:r w:rsidR="00960847" w:rsidRPr="007041FB">
        <w:rPr>
          <w:rFonts w:ascii="Tahoma" w:hAnsi="Tahoma" w:cs="Tahoma"/>
          <w:sz w:val="18"/>
          <w:szCs w:val="18"/>
        </w:rPr>
        <w:t>.</w:t>
      </w:r>
    </w:p>
    <w:p w14:paraId="392EEF44" w14:textId="77777777" w:rsidR="00946A84" w:rsidRPr="00A06FC8" w:rsidRDefault="00A06FC8" w:rsidP="00D307AE">
      <w:pPr>
        <w:tabs>
          <w:tab w:val="left" w:pos="0"/>
          <w:tab w:val="left" w:pos="567"/>
        </w:tabs>
        <w:ind w:firstLine="567"/>
        <w:jc w:val="both"/>
        <w:rPr>
          <w:rFonts w:ascii="Tahoma" w:hAnsi="Tahoma" w:cs="Tahoma"/>
          <w:sz w:val="18"/>
          <w:szCs w:val="18"/>
        </w:rPr>
      </w:pPr>
      <w:r w:rsidRPr="00A06FC8">
        <w:rPr>
          <w:rFonts w:ascii="Tahoma" w:hAnsi="Tahoma" w:cs="Tahoma"/>
          <w:sz w:val="18"/>
          <w:szCs w:val="18"/>
        </w:rPr>
        <w:t>3</w:t>
      </w:r>
      <w:r w:rsidR="00946A84" w:rsidRPr="00A06FC8">
        <w:rPr>
          <w:rFonts w:ascii="Tahoma" w:hAnsi="Tahoma" w:cs="Tahoma"/>
          <w:sz w:val="18"/>
          <w:szCs w:val="18"/>
        </w:rPr>
        <w:t>.</w:t>
      </w:r>
      <w:r w:rsidR="006A1ED9">
        <w:rPr>
          <w:rFonts w:ascii="Tahoma" w:hAnsi="Tahoma" w:cs="Tahoma"/>
          <w:sz w:val="18"/>
          <w:szCs w:val="18"/>
        </w:rPr>
        <w:t>1.</w:t>
      </w:r>
      <w:r w:rsidR="00946A84" w:rsidRPr="00A06FC8">
        <w:rPr>
          <w:rFonts w:ascii="Tahoma" w:hAnsi="Tahoma" w:cs="Tahoma"/>
          <w:sz w:val="18"/>
          <w:szCs w:val="18"/>
        </w:rPr>
        <w:t xml:space="preserve">3. Поставщик предоставляет Покупателю </w:t>
      </w:r>
      <w:r w:rsidR="00CD52D2">
        <w:rPr>
          <w:rFonts w:ascii="Tahoma" w:hAnsi="Tahoma" w:cs="Tahoma"/>
          <w:sz w:val="18"/>
          <w:szCs w:val="18"/>
        </w:rPr>
        <w:t>П</w:t>
      </w:r>
      <w:r w:rsidR="00946A84" w:rsidRPr="00A06FC8">
        <w:rPr>
          <w:rFonts w:ascii="Tahoma" w:hAnsi="Tahoma" w:cs="Tahoma"/>
          <w:sz w:val="18"/>
          <w:szCs w:val="18"/>
        </w:rPr>
        <w:t>рав</w:t>
      </w:r>
      <w:r w:rsidR="00701993">
        <w:rPr>
          <w:rFonts w:ascii="Tahoma" w:hAnsi="Tahoma" w:cs="Tahoma"/>
          <w:sz w:val="18"/>
          <w:szCs w:val="18"/>
        </w:rPr>
        <w:t>а</w:t>
      </w:r>
      <w:r w:rsidR="00946A84" w:rsidRPr="00A06FC8">
        <w:rPr>
          <w:rFonts w:ascii="Tahoma" w:hAnsi="Tahoma" w:cs="Tahoma"/>
          <w:sz w:val="18"/>
          <w:szCs w:val="18"/>
        </w:rPr>
        <w:t xml:space="preserve"> на ПП без права последующего </w:t>
      </w:r>
      <w:proofErr w:type="spellStart"/>
      <w:r w:rsidR="00946A84" w:rsidRPr="00A06FC8">
        <w:rPr>
          <w:rFonts w:ascii="Tahoma" w:hAnsi="Tahoma" w:cs="Tahoma"/>
          <w:sz w:val="18"/>
          <w:szCs w:val="18"/>
        </w:rPr>
        <w:t>сублицензирования</w:t>
      </w:r>
      <w:proofErr w:type="spellEnd"/>
      <w:r w:rsidR="00946A84" w:rsidRPr="00A06FC8">
        <w:rPr>
          <w:rFonts w:ascii="Tahoma" w:hAnsi="Tahoma" w:cs="Tahoma"/>
          <w:sz w:val="18"/>
          <w:szCs w:val="18"/>
        </w:rPr>
        <w:t>.</w:t>
      </w:r>
    </w:p>
    <w:p w14:paraId="589DD2C0" w14:textId="77777777" w:rsidR="00946A84" w:rsidRPr="00A06FC8" w:rsidRDefault="00A06FC8" w:rsidP="00D307AE">
      <w:pPr>
        <w:tabs>
          <w:tab w:val="left" w:pos="0"/>
          <w:tab w:val="left" w:pos="567"/>
        </w:tabs>
        <w:ind w:firstLine="567"/>
        <w:jc w:val="both"/>
        <w:rPr>
          <w:rFonts w:ascii="Tahoma" w:hAnsi="Tahoma" w:cs="Tahoma"/>
          <w:sz w:val="18"/>
          <w:szCs w:val="18"/>
        </w:rPr>
      </w:pPr>
      <w:r w:rsidRPr="00A06FC8">
        <w:rPr>
          <w:rFonts w:ascii="Tahoma" w:hAnsi="Tahoma" w:cs="Tahoma"/>
          <w:sz w:val="18"/>
          <w:szCs w:val="18"/>
        </w:rPr>
        <w:t>3</w:t>
      </w:r>
      <w:r w:rsidR="00AF0639" w:rsidRPr="00A06FC8">
        <w:rPr>
          <w:rFonts w:ascii="Tahoma" w:hAnsi="Tahoma" w:cs="Tahoma"/>
          <w:sz w:val="18"/>
          <w:szCs w:val="18"/>
        </w:rPr>
        <w:t>.</w:t>
      </w:r>
      <w:r w:rsidR="006A1ED9">
        <w:rPr>
          <w:rFonts w:ascii="Tahoma" w:hAnsi="Tahoma" w:cs="Tahoma"/>
          <w:sz w:val="18"/>
          <w:szCs w:val="18"/>
        </w:rPr>
        <w:t>1.</w:t>
      </w:r>
      <w:r w:rsidR="00AF0639" w:rsidRPr="00A06FC8">
        <w:rPr>
          <w:rFonts w:ascii="Tahoma" w:hAnsi="Tahoma" w:cs="Tahoma"/>
          <w:sz w:val="18"/>
          <w:szCs w:val="18"/>
        </w:rPr>
        <w:t xml:space="preserve">4. </w:t>
      </w:r>
      <w:r w:rsidR="00946A84" w:rsidRPr="00A06FC8">
        <w:rPr>
          <w:rFonts w:ascii="Tahoma" w:hAnsi="Tahoma" w:cs="Tahoma"/>
          <w:sz w:val="18"/>
          <w:szCs w:val="18"/>
        </w:rPr>
        <w:t xml:space="preserve">Срок, на который предоставляется </w:t>
      </w:r>
      <w:r w:rsidR="00CD52D2">
        <w:rPr>
          <w:rFonts w:ascii="Tahoma" w:hAnsi="Tahoma" w:cs="Tahoma"/>
          <w:sz w:val="18"/>
          <w:szCs w:val="18"/>
        </w:rPr>
        <w:t>П</w:t>
      </w:r>
      <w:r w:rsidR="00946A84" w:rsidRPr="00A06FC8">
        <w:rPr>
          <w:rFonts w:ascii="Tahoma" w:hAnsi="Tahoma" w:cs="Tahoma"/>
          <w:sz w:val="18"/>
          <w:szCs w:val="18"/>
        </w:rPr>
        <w:t xml:space="preserve">раво на ПП, </w:t>
      </w:r>
      <w:r w:rsidR="00946A84" w:rsidRPr="00E73124">
        <w:rPr>
          <w:rFonts w:ascii="Tahoma" w:hAnsi="Tahoma" w:cs="Tahoma"/>
          <w:sz w:val="18"/>
          <w:szCs w:val="18"/>
        </w:rPr>
        <w:t>указывается в</w:t>
      </w:r>
      <w:r w:rsidR="00701993" w:rsidRPr="00E73124">
        <w:rPr>
          <w:rFonts w:ascii="Tahoma" w:hAnsi="Tahoma" w:cs="Tahoma"/>
          <w:sz w:val="18"/>
          <w:szCs w:val="18"/>
        </w:rPr>
        <w:t xml:space="preserve"> </w:t>
      </w:r>
      <w:r w:rsidR="00357CE1">
        <w:rPr>
          <w:rFonts w:ascii="Tahoma" w:hAnsi="Tahoma" w:cs="Tahoma"/>
          <w:sz w:val="18"/>
          <w:szCs w:val="18"/>
        </w:rPr>
        <w:t>С</w:t>
      </w:r>
      <w:r w:rsidR="00701993" w:rsidRPr="00E73124">
        <w:rPr>
          <w:rFonts w:ascii="Tahoma" w:hAnsi="Tahoma" w:cs="Tahoma"/>
          <w:sz w:val="18"/>
          <w:szCs w:val="18"/>
        </w:rPr>
        <w:t>пецификации,</w:t>
      </w:r>
      <w:r w:rsidR="00946A84" w:rsidRPr="00E73124">
        <w:rPr>
          <w:rFonts w:ascii="Tahoma" w:hAnsi="Tahoma" w:cs="Tahoma"/>
          <w:sz w:val="18"/>
          <w:szCs w:val="18"/>
        </w:rPr>
        <w:t xml:space="preserve"> Лицензионном соглашении</w:t>
      </w:r>
      <w:r w:rsidR="00946A84" w:rsidRPr="00A06FC8">
        <w:rPr>
          <w:rFonts w:ascii="Tahoma" w:hAnsi="Tahoma" w:cs="Tahoma"/>
          <w:sz w:val="18"/>
          <w:szCs w:val="18"/>
        </w:rPr>
        <w:t>, лицензионном ключевом файле, в бланке лицензии (при наличии требования Правообладателя об изготовлении бланка) и/или на сайте Правообладателя.</w:t>
      </w:r>
    </w:p>
    <w:p w14:paraId="39AB01CB" w14:textId="77777777" w:rsidR="00946A84" w:rsidRPr="00A06FC8" w:rsidRDefault="00A06FC8" w:rsidP="00D307AE">
      <w:pPr>
        <w:tabs>
          <w:tab w:val="left" w:pos="0"/>
          <w:tab w:val="left" w:pos="567"/>
          <w:tab w:val="left" w:pos="10065"/>
        </w:tabs>
        <w:ind w:firstLine="567"/>
        <w:jc w:val="both"/>
        <w:rPr>
          <w:rFonts w:ascii="Tahoma" w:hAnsi="Tahoma" w:cs="Tahoma"/>
          <w:sz w:val="18"/>
          <w:szCs w:val="18"/>
        </w:rPr>
      </w:pPr>
      <w:r w:rsidRPr="00A06FC8">
        <w:rPr>
          <w:rFonts w:ascii="Tahoma" w:hAnsi="Tahoma" w:cs="Tahoma"/>
          <w:sz w:val="18"/>
          <w:szCs w:val="18"/>
        </w:rPr>
        <w:t>3</w:t>
      </w:r>
      <w:r w:rsidR="005B40FB" w:rsidRPr="00A06FC8">
        <w:rPr>
          <w:rFonts w:ascii="Tahoma" w:hAnsi="Tahoma" w:cs="Tahoma"/>
          <w:sz w:val="18"/>
          <w:szCs w:val="18"/>
        </w:rPr>
        <w:t>.</w:t>
      </w:r>
      <w:r w:rsidR="006A1ED9">
        <w:rPr>
          <w:rFonts w:ascii="Tahoma" w:hAnsi="Tahoma" w:cs="Tahoma"/>
          <w:sz w:val="18"/>
          <w:szCs w:val="18"/>
        </w:rPr>
        <w:t>1.</w:t>
      </w:r>
      <w:r w:rsidR="005B40FB" w:rsidRPr="00A06FC8">
        <w:rPr>
          <w:rFonts w:ascii="Tahoma" w:hAnsi="Tahoma" w:cs="Tahoma"/>
          <w:sz w:val="18"/>
          <w:szCs w:val="18"/>
        </w:rPr>
        <w:t xml:space="preserve">5. </w:t>
      </w:r>
      <w:r w:rsidR="00946A84" w:rsidRPr="00A06FC8">
        <w:rPr>
          <w:rFonts w:ascii="Tahoma" w:hAnsi="Tahoma" w:cs="Tahoma"/>
          <w:sz w:val="18"/>
          <w:szCs w:val="18"/>
        </w:rPr>
        <w:t xml:space="preserve">ПП передается </w:t>
      </w:r>
      <w:r w:rsidR="00F67EF1" w:rsidRPr="007041FB">
        <w:rPr>
          <w:rFonts w:ascii="Tahoma" w:hAnsi="Tahoma" w:cs="Tahoma"/>
          <w:sz w:val="18"/>
          <w:szCs w:val="18"/>
        </w:rPr>
        <w:t>«</w:t>
      </w:r>
      <w:r w:rsidR="00946A84" w:rsidRPr="00A06FC8">
        <w:rPr>
          <w:rFonts w:ascii="Tahoma" w:hAnsi="Tahoma" w:cs="Tahoma"/>
          <w:sz w:val="18"/>
          <w:szCs w:val="18"/>
        </w:rPr>
        <w:t>как есть</w:t>
      </w:r>
      <w:r w:rsidR="00F67EF1" w:rsidRPr="007041FB">
        <w:rPr>
          <w:rFonts w:ascii="Tahoma" w:hAnsi="Tahoma" w:cs="Tahoma"/>
          <w:sz w:val="18"/>
          <w:szCs w:val="18"/>
        </w:rPr>
        <w:t>»</w:t>
      </w:r>
      <w:r w:rsidR="00946A84" w:rsidRPr="00A06FC8">
        <w:rPr>
          <w:rFonts w:ascii="Tahoma" w:hAnsi="Tahoma" w:cs="Tahoma"/>
          <w:sz w:val="18"/>
          <w:szCs w:val="18"/>
        </w:rPr>
        <w:t xml:space="preserve">. </w:t>
      </w:r>
      <w:r w:rsidR="005B40FB" w:rsidRPr="00A06FC8">
        <w:rPr>
          <w:rFonts w:ascii="Tahoma" w:hAnsi="Tahoma" w:cs="Tahoma"/>
          <w:sz w:val="18"/>
          <w:szCs w:val="18"/>
        </w:rPr>
        <w:t xml:space="preserve">Поставщик </w:t>
      </w:r>
      <w:r w:rsidR="00946A84" w:rsidRPr="00A06FC8">
        <w:rPr>
          <w:rFonts w:ascii="Tahoma" w:hAnsi="Tahoma" w:cs="Tahoma"/>
          <w:sz w:val="18"/>
          <w:szCs w:val="18"/>
        </w:rPr>
        <w:t xml:space="preserve">не гарантирует, что ПП соответствует ожиданиям и представлениям </w:t>
      </w:r>
      <w:r w:rsidR="005B40FB" w:rsidRPr="00A06FC8">
        <w:rPr>
          <w:rFonts w:ascii="Tahoma" w:hAnsi="Tahoma" w:cs="Tahoma"/>
          <w:sz w:val="18"/>
          <w:szCs w:val="18"/>
        </w:rPr>
        <w:t>Покупателя</w:t>
      </w:r>
      <w:r w:rsidR="00946A84" w:rsidRPr="00A06FC8">
        <w:rPr>
          <w:rFonts w:ascii="Tahoma" w:hAnsi="Tahoma" w:cs="Tahoma"/>
          <w:sz w:val="18"/>
          <w:szCs w:val="18"/>
        </w:rPr>
        <w:t xml:space="preserve">, аналогам, стандартам, не описанным в сопроводительной документации, полностью свободен от ошибок. </w:t>
      </w:r>
      <w:r w:rsidR="005B40FB" w:rsidRPr="00A06FC8">
        <w:rPr>
          <w:rFonts w:ascii="Tahoma" w:hAnsi="Tahoma" w:cs="Tahoma"/>
          <w:sz w:val="18"/>
          <w:szCs w:val="18"/>
        </w:rPr>
        <w:t>Поставщик</w:t>
      </w:r>
      <w:r w:rsidR="00946A84" w:rsidRPr="00A06FC8">
        <w:rPr>
          <w:rFonts w:ascii="Tahoma" w:hAnsi="Tahoma" w:cs="Tahoma"/>
          <w:sz w:val="18"/>
          <w:szCs w:val="18"/>
        </w:rPr>
        <w:t xml:space="preserve"> не несёт ответственности за прямые или косвенные последствия использования или неиспользования, неприменения ПП, в том числе, возникшие из-за возможных ошибок или опечаток в комплекте ПП. </w:t>
      </w:r>
    </w:p>
    <w:p w14:paraId="70708DC1" w14:textId="77777777" w:rsidR="00E73124" w:rsidRPr="007041FB" w:rsidRDefault="00A06FC8" w:rsidP="00D307AE">
      <w:pPr>
        <w:tabs>
          <w:tab w:val="left" w:pos="0"/>
          <w:tab w:val="left" w:pos="567"/>
          <w:tab w:val="left" w:pos="10065"/>
        </w:tabs>
        <w:ind w:firstLine="567"/>
        <w:jc w:val="both"/>
        <w:rPr>
          <w:rFonts w:ascii="Tahoma" w:hAnsi="Tahoma" w:cs="Tahoma"/>
          <w:sz w:val="18"/>
          <w:szCs w:val="18"/>
        </w:rPr>
      </w:pPr>
      <w:r w:rsidRPr="00A06FC8">
        <w:rPr>
          <w:rFonts w:ascii="Tahoma" w:hAnsi="Tahoma" w:cs="Tahoma"/>
          <w:sz w:val="18"/>
          <w:szCs w:val="18"/>
        </w:rPr>
        <w:t>3</w:t>
      </w:r>
      <w:r w:rsidR="005B40FB" w:rsidRPr="00A06FC8">
        <w:rPr>
          <w:rFonts w:ascii="Tahoma" w:hAnsi="Tahoma" w:cs="Tahoma"/>
          <w:sz w:val="18"/>
          <w:szCs w:val="18"/>
        </w:rPr>
        <w:t>.</w:t>
      </w:r>
      <w:r w:rsidR="006A1ED9">
        <w:rPr>
          <w:rFonts w:ascii="Tahoma" w:hAnsi="Tahoma" w:cs="Tahoma"/>
          <w:sz w:val="18"/>
          <w:szCs w:val="18"/>
        </w:rPr>
        <w:t>1.</w:t>
      </w:r>
      <w:r w:rsidR="005B40FB" w:rsidRPr="00A06FC8">
        <w:rPr>
          <w:rFonts w:ascii="Tahoma" w:hAnsi="Tahoma" w:cs="Tahoma"/>
          <w:sz w:val="18"/>
          <w:szCs w:val="18"/>
        </w:rPr>
        <w:t xml:space="preserve">6. </w:t>
      </w:r>
      <w:r w:rsidR="00E73124" w:rsidRPr="007041FB">
        <w:rPr>
          <w:rFonts w:ascii="Tahoma" w:hAnsi="Tahoma" w:cs="Tahoma"/>
          <w:sz w:val="18"/>
          <w:szCs w:val="18"/>
        </w:rPr>
        <w:t xml:space="preserve">Поставщик не несет гарантийных обязательств. Стороны соглашаются, что </w:t>
      </w:r>
      <w:r w:rsidR="00CD52D2">
        <w:rPr>
          <w:rFonts w:ascii="Tahoma" w:hAnsi="Tahoma" w:cs="Tahoma"/>
          <w:sz w:val="18"/>
          <w:szCs w:val="18"/>
        </w:rPr>
        <w:t>П</w:t>
      </w:r>
      <w:r w:rsidR="00E73124" w:rsidRPr="007041FB">
        <w:rPr>
          <w:rFonts w:ascii="Tahoma" w:hAnsi="Tahoma" w:cs="Tahoma"/>
          <w:sz w:val="18"/>
          <w:szCs w:val="18"/>
        </w:rPr>
        <w:t xml:space="preserve">рава на ПП передаются на условиях «как есть» без гарантий любого рода. Стороны соглашаются, что </w:t>
      </w:r>
      <w:r w:rsidR="00CD52D2">
        <w:rPr>
          <w:rFonts w:ascii="Tahoma" w:hAnsi="Tahoma" w:cs="Tahoma"/>
          <w:sz w:val="18"/>
          <w:szCs w:val="18"/>
        </w:rPr>
        <w:t>П</w:t>
      </w:r>
      <w:r w:rsidR="00E73124" w:rsidRPr="007041FB">
        <w:rPr>
          <w:rFonts w:ascii="Tahoma" w:hAnsi="Tahoma" w:cs="Tahoma"/>
          <w:sz w:val="18"/>
          <w:szCs w:val="18"/>
        </w:rPr>
        <w:t xml:space="preserve">раво, как предмет </w:t>
      </w:r>
      <w:r w:rsidR="000C15F3">
        <w:rPr>
          <w:rFonts w:ascii="Tahoma" w:hAnsi="Tahoma" w:cs="Tahoma"/>
          <w:sz w:val="18"/>
          <w:szCs w:val="18"/>
        </w:rPr>
        <w:t>Д</w:t>
      </w:r>
      <w:r w:rsidR="00E73124" w:rsidRPr="007041FB">
        <w:rPr>
          <w:rFonts w:ascii="Tahoma" w:hAnsi="Tahoma" w:cs="Tahoma"/>
          <w:sz w:val="18"/>
          <w:szCs w:val="18"/>
        </w:rPr>
        <w:t xml:space="preserve">оговора не является </w:t>
      </w:r>
      <w:r w:rsidR="006C407D">
        <w:rPr>
          <w:rFonts w:ascii="Tahoma" w:hAnsi="Tahoma" w:cs="Tahoma"/>
          <w:sz w:val="18"/>
          <w:szCs w:val="18"/>
        </w:rPr>
        <w:t>Т</w:t>
      </w:r>
      <w:r w:rsidR="00E73124" w:rsidRPr="007041FB">
        <w:rPr>
          <w:rFonts w:ascii="Tahoma" w:hAnsi="Tahoma" w:cs="Tahoma"/>
          <w:sz w:val="18"/>
          <w:szCs w:val="18"/>
        </w:rPr>
        <w:t xml:space="preserve">оваром/услугой, положения законодательства РФ о гарантийных обязательствах к отношениям сторон </w:t>
      </w:r>
      <w:r w:rsidR="00E73124" w:rsidRPr="007041FB">
        <w:rPr>
          <w:rFonts w:ascii="Tahoma" w:hAnsi="Tahoma" w:cs="Tahoma"/>
          <w:sz w:val="18"/>
          <w:szCs w:val="18"/>
        </w:rPr>
        <w:lastRenderedPageBreak/>
        <w:t xml:space="preserve">по </w:t>
      </w:r>
      <w:r w:rsidR="000C15F3">
        <w:rPr>
          <w:rFonts w:ascii="Tahoma" w:hAnsi="Tahoma" w:cs="Tahoma"/>
          <w:sz w:val="18"/>
          <w:szCs w:val="18"/>
        </w:rPr>
        <w:t>Д</w:t>
      </w:r>
      <w:r w:rsidR="00E73124" w:rsidRPr="007041FB">
        <w:rPr>
          <w:rFonts w:ascii="Tahoma" w:hAnsi="Tahoma" w:cs="Tahoma"/>
          <w:sz w:val="18"/>
          <w:szCs w:val="18"/>
        </w:rPr>
        <w:t xml:space="preserve">оговору не применяются. Покупатель приобретает </w:t>
      </w:r>
      <w:r w:rsidR="00CD52D2">
        <w:rPr>
          <w:rFonts w:ascii="Tahoma" w:hAnsi="Tahoma" w:cs="Tahoma"/>
          <w:sz w:val="18"/>
          <w:szCs w:val="18"/>
        </w:rPr>
        <w:t>П</w:t>
      </w:r>
      <w:r w:rsidR="00E73124" w:rsidRPr="007041FB">
        <w:rPr>
          <w:rFonts w:ascii="Tahoma" w:hAnsi="Tahoma" w:cs="Tahoma"/>
          <w:sz w:val="18"/>
          <w:szCs w:val="18"/>
        </w:rPr>
        <w:t xml:space="preserve">рава на ПП с определенным набором качеств, в том виде и объеме как получено от Правообладателя. Ответственность Поставщика за качество </w:t>
      </w:r>
      <w:r w:rsidR="00CD52D2">
        <w:rPr>
          <w:rFonts w:ascii="Tahoma" w:hAnsi="Tahoma" w:cs="Tahoma"/>
          <w:sz w:val="18"/>
          <w:szCs w:val="18"/>
        </w:rPr>
        <w:t>П</w:t>
      </w:r>
      <w:r w:rsidR="00E73124" w:rsidRPr="007041FB">
        <w:rPr>
          <w:rFonts w:ascii="Tahoma" w:hAnsi="Tahoma" w:cs="Tahoma"/>
          <w:sz w:val="18"/>
          <w:szCs w:val="18"/>
        </w:rPr>
        <w:t>рав на ПП не устанавливается.</w:t>
      </w:r>
    </w:p>
    <w:p w14:paraId="28FB0A1E" w14:textId="15E8F914" w:rsidR="00946A84" w:rsidRPr="00645F60" w:rsidRDefault="00A06FC8" w:rsidP="00D307AE">
      <w:pPr>
        <w:tabs>
          <w:tab w:val="left" w:pos="0"/>
          <w:tab w:val="left" w:pos="567"/>
          <w:tab w:val="left" w:pos="10065"/>
        </w:tabs>
        <w:ind w:firstLine="567"/>
        <w:jc w:val="both"/>
        <w:rPr>
          <w:rStyle w:val="af6"/>
        </w:rPr>
      </w:pPr>
      <w:bookmarkStart w:id="6" w:name="_Hlk108769261"/>
      <w:r w:rsidRPr="00A06FC8">
        <w:rPr>
          <w:rFonts w:ascii="Tahoma" w:hAnsi="Tahoma" w:cs="Tahoma"/>
          <w:sz w:val="18"/>
          <w:szCs w:val="18"/>
        </w:rPr>
        <w:t>3</w:t>
      </w:r>
      <w:r w:rsidR="00CF287F" w:rsidRPr="00A06FC8">
        <w:rPr>
          <w:rFonts w:ascii="Tahoma" w:hAnsi="Tahoma" w:cs="Tahoma"/>
          <w:sz w:val="18"/>
          <w:szCs w:val="18"/>
        </w:rPr>
        <w:t>.</w:t>
      </w:r>
      <w:r w:rsidR="006A1ED9">
        <w:rPr>
          <w:rFonts w:ascii="Tahoma" w:hAnsi="Tahoma" w:cs="Tahoma"/>
          <w:sz w:val="18"/>
          <w:szCs w:val="18"/>
        </w:rPr>
        <w:t>1.</w:t>
      </w:r>
      <w:r w:rsidR="00CF287F" w:rsidRPr="00A06FC8">
        <w:rPr>
          <w:rFonts w:ascii="Tahoma" w:hAnsi="Tahoma" w:cs="Tahoma"/>
          <w:sz w:val="18"/>
          <w:szCs w:val="18"/>
        </w:rPr>
        <w:t xml:space="preserve">7. </w:t>
      </w:r>
      <w:r w:rsidR="00CF287F" w:rsidRPr="00BD1AF9">
        <w:rPr>
          <w:rFonts w:ascii="Tahoma" w:hAnsi="Tahoma" w:cs="Tahoma"/>
          <w:sz w:val="18"/>
          <w:szCs w:val="18"/>
        </w:rPr>
        <w:t>Покупатель</w:t>
      </w:r>
      <w:r w:rsidR="00946A84" w:rsidRPr="00BD1AF9">
        <w:rPr>
          <w:rFonts w:ascii="Tahoma" w:hAnsi="Tahoma" w:cs="Tahoma"/>
          <w:sz w:val="18"/>
          <w:szCs w:val="18"/>
        </w:rPr>
        <w:t xml:space="preserve"> гарантирует, что ознакомлен и согласен с особыми условиями приобретения и использования отдельных программных продуктов (далее </w:t>
      </w:r>
      <w:r w:rsidR="0034704F" w:rsidRPr="008A1576">
        <w:rPr>
          <w:rFonts w:ascii="Tahoma" w:hAnsi="Tahoma" w:cs="Tahoma"/>
          <w:sz w:val="18"/>
          <w:szCs w:val="18"/>
        </w:rPr>
        <w:t>–</w:t>
      </w:r>
      <w:r w:rsidR="00312260" w:rsidRPr="00BD1AF9">
        <w:rPr>
          <w:rFonts w:ascii="Tahoma" w:hAnsi="Tahoma" w:cs="Tahoma"/>
          <w:sz w:val="18"/>
          <w:szCs w:val="18"/>
        </w:rPr>
        <w:t xml:space="preserve"> </w:t>
      </w:r>
      <w:r w:rsidR="00946A84" w:rsidRPr="00BD1AF9">
        <w:rPr>
          <w:rFonts w:ascii="Tahoma" w:hAnsi="Tahoma" w:cs="Tahoma"/>
          <w:sz w:val="18"/>
          <w:szCs w:val="18"/>
        </w:rPr>
        <w:t xml:space="preserve">Особые условия), </w:t>
      </w:r>
      <w:r w:rsidR="00590260" w:rsidRPr="00BD1AF9">
        <w:rPr>
          <w:rFonts w:ascii="Tahoma" w:hAnsi="Tahoma" w:cs="Tahoma"/>
          <w:sz w:val="18"/>
          <w:szCs w:val="18"/>
        </w:rPr>
        <w:t>размещенны</w:t>
      </w:r>
      <w:r w:rsidR="00590260">
        <w:rPr>
          <w:rFonts w:ascii="Tahoma" w:hAnsi="Tahoma" w:cs="Tahoma"/>
          <w:sz w:val="18"/>
          <w:szCs w:val="18"/>
        </w:rPr>
        <w:t>ми</w:t>
      </w:r>
      <w:r w:rsidR="00590260" w:rsidRPr="00BD1AF9">
        <w:rPr>
          <w:rFonts w:ascii="Tahoma" w:hAnsi="Tahoma" w:cs="Tahoma"/>
          <w:sz w:val="18"/>
          <w:szCs w:val="18"/>
        </w:rPr>
        <w:t xml:space="preserve"> </w:t>
      </w:r>
      <w:r w:rsidR="00946A84" w:rsidRPr="00BD1AF9">
        <w:rPr>
          <w:rFonts w:ascii="Tahoma" w:hAnsi="Tahoma" w:cs="Tahoma"/>
          <w:sz w:val="18"/>
          <w:szCs w:val="18"/>
        </w:rPr>
        <w:t xml:space="preserve">на сайте </w:t>
      </w:r>
      <w:r w:rsidR="00AE3C08">
        <w:rPr>
          <w:rFonts w:ascii="Tahoma" w:hAnsi="Tahoma" w:cs="Tahoma"/>
          <w:sz w:val="18"/>
          <w:szCs w:val="18"/>
        </w:rPr>
        <w:t>производителя</w:t>
      </w:r>
      <w:r w:rsidR="00CC6963">
        <w:rPr>
          <w:rFonts w:ascii="Tahoma" w:hAnsi="Tahoma" w:cs="Tahoma"/>
          <w:sz w:val="18"/>
          <w:szCs w:val="18"/>
        </w:rPr>
        <w:t xml:space="preserve"> в сети Интернет по адресу: </w:t>
      </w:r>
      <w:r w:rsidR="00AE3C08">
        <w:t>________________</w:t>
      </w:r>
    </w:p>
    <w:p w14:paraId="41BFF50B" w14:textId="77777777" w:rsidR="00946A84" w:rsidRPr="00A06FC8" w:rsidRDefault="00A06FC8" w:rsidP="00D307AE">
      <w:pPr>
        <w:tabs>
          <w:tab w:val="left" w:pos="0"/>
          <w:tab w:val="left" w:pos="567"/>
          <w:tab w:val="num" w:pos="747"/>
          <w:tab w:val="left" w:pos="10065"/>
        </w:tabs>
        <w:ind w:firstLine="567"/>
        <w:jc w:val="both"/>
        <w:rPr>
          <w:rFonts w:ascii="Tahoma" w:hAnsi="Tahoma" w:cs="Tahoma"/>
          <w:sz w:val="18"/>
          <w:szCs w:val="18"/>
        </w:rPr>
      </w:pPr>
      <w:r w:rsidRPr="00A06FC8">
        <w:rPr>
          <w:rFonts w:ascii="Tahoma" w:hAnsi="Tahoma" w:cs="Tahoma"/>
          <w:bCs/>
          <w:sz w:val="18"/>
          <w:szCs w:val="18"/>
        </w:rPr>
        <w:t>3</w:t>
      </w:r>
      <w:r w:rsidR="00CF287F" w:rsidRPr="00A06FC8">
        <w:rPr>
          <w:rFonts w:ascii="Tahoma" w:hAnsi="Tahoma" w:cs="Tahoma"/>
          <w:bCs/>
          <w:sz w:val="18"/>
          <w:szCs w:val="18"/>
        </w:rPr>
        <w:t>.</w:t>
      </w:r>
      <w:r w:rsidR="006A1ED9">
        <w:rPr>
          <w:rFonts w:ascii="Tahoma" w:hAnsi="Tahoma" w:cs="Tahoma"/>
          <w:bCs/>
          <w:sz w:val="18"/>
          <w:szCs w:val="18"/>
        </w:rPr>
        <w:t>1.</w:t>
      </w:r>
      <w:r w:rsidR="00CF287F" w:rsidRPr="00A06FC8">
        <w:rPr>
          <w:rFonts w:ascii="Tahoma" w:hAnsi="Tahoma" w:cs="Tahoma"/>
          <w:bCs/>
          <w:sz w:val="18"/>
          <w:szCs w:val="18"/>
        </w:rPr>
        <w:t>8. Поставщик</w:t>
      </w:r>
      <w:r w:rsidR="00946A84" w:rsidRPr="00A06FC8">
        <w:rPr>
          <w:rFonts w:ascii="Tahoma" w:hAnsi="Tahoma" w:cs="Tahoma"/>
          <w:sz w:val="18"/>
          <w:szCs w:val="18"/>
        </w:rPr>
        <w:t xml:space="preserve"> вправе в одностороннем порядке без уведомления/согласия другой Стороны вносить изменения в Особые условия, новая редакция Особых условий вступает в силу для другой Стороны с момента ее размещения по адресу ссылки, указанной в пункте </w:t>
      </w:r>
      <w:r w:rsidRPr="00BD1AF9">
        <w:rPr>
          <w:rFonts w:ascii="Tahoma" w:hAnsi="Tahoma" w:cs="Tahoma"/>
          <w:sz w:val="18"/>
          <w:szCs w:val="18"/>
        </w:rPr>
        <w:t>3</w:t>
      </w:r>
      <w:r w:rsidR="00946A84" w:rsidRPr="00BD1AF9">
        <w:rPr>
          <w:rFonts w:ascii="Tahoma" w:hAnsi="Tahoma" w:cs="Tahoma"/>
          <w:sz w:val="18"/>
          <w:szCs w:val="18"/>
        </w:rPr>
        <w:t>.</w:t>
      </w:r>
      <w:r w:rsidR="006A1ED9" w:rsidRPr="00BD1AF9">
        <w:rPr>
          <w:rFonts w:ascii="Tahoma" w:hAnsi="Tahoma" w:cs="Tahoma"/>
          <w:sz w:val="18"/>
          <w:szCs w:val="18"/>
        </w:rPr>
        <w:t>1.</w:t>
      </w:r>
      <w:r w:rsidR="00CF287F" w:rsidRPr="00BD1AF9">
        <w:rPr>
          <w:rFonts w:ascii="Tahoma" w:hAnsi="Tahoma" w:cs="Tahoma"/>
          <w:sz w:val="18"/>
          <w:szCs w:val="18"/>
        </w:rPr>
        <w:t>7</w:t>
      </w:r>
      <w:r w:rsidR="00946A84" w:rsidRPr="00A06FC8">
        <w:rPr>
          <w:rFonts w:ascii="Tahoma" w:hAnsi="Tahoma" w:cs="Tahoma"/>
          <w:sz w:val="18"/>
          <w:szCs w:val="18"/>
        </w:rPr>
        <w:t xml:space="preserve"> Договора. </w:t>
      </w:r>
      <w:r w:rsidR="00CF287F" w:rsidRPr="00A06FC8">
        <w:rPr>
          <w:rFonts w:ascii="Tahoma" w:hAnsi="Tahoma" w:cs="Tahoma"/>
          <w:sz w:val="18"/>
          <w:szCs w:val="18"/>
        </w:rPr>
        <w:t>Покупатель</w:t>
      </w:r>
      <w:r w:rsidR="00946A84" w:rsidRPr="00A06FC8">
        <w:rPr>
          <w:rFonts w:ascii="Tahoma" w:hAnsi="Tahoma" w:cs="Tahoma"/>
          <w:sz w:val="18"/>
          <w:szCs w:val="18"/>
        </w:rPr>
        <w:t xml:space="preserve"> обязуется самостоятельно отслеживать изменения указанной информации. </w:t>
      </w:r>
    </w:p>
    <w:bookmarkEnd w:id="6"/>
    <w:p w14:paraId="7C288028" w14:textId="77777777" w:rsidR="00E71665" w:rsidRDefault="00A06FC8" w:rsidP="00D307AE">
      <w:pPr>
        <w:tabs>
          <w:tab w:val="left" w:pos="0"/>
          <w:tab w:val="left" w:pos="567"/>
        </w:tabs>
        <w:ind w:firstLine="567"/>
        <w:jc w:val="both"/>
        <w:rPr>
          <w:rFonts w:ascii="Tahoma" w:hAnsi="Tahoma" w:cs="Tahoma"/>
          <w:sz w:val="18"/>
          <w:szCs w:val="18"/>
        </w:rPr>
      </w:pPr>
      <w:r w:rsidRPr="00A06FC8">
        <w:rPr>
          <w:rFonts w:ascii="Tahoma" w:hAnsi="Tahoma" w:cs="Tahoma"/>
          <w:sz w:val="18"/>
          <w:szCs w:val="18"/>
        </w:rPr>
        <w:t>3</w:t>
      </w:r>
      <w:r w:rsidR="00E71665" w:rsidRPr="00A06FC8">
        <w:rPr>
          <w:rFonts w:ascii="Tahoma" w:hAnsi="Tahoma" w:cs="Tahoma"/>
          <w:sz w:val="18"/>
          <w:szCs w:val="18"/>
        </w:rPr>
        <w:t>.</w:t>
      </w:r>
      <w:r w:rsidR="006A1ED9">
        <w:rPr>
          <w:rFonts w:ascii="Tahoma" w:hAnsi="Tahoma" w:cs="Tahoma"/>
          <w:sz w:val="18"/>
          <w:szCs w:val="18"/>
        </w:rPr>
        <w:t>1.</w:t>
      </w:r>
      <w:r w:rsidR="00E71665" w:rsidRPr="00A06FC8">
        <w:rPr>
          <w:rFonts w:ascii="Tahoma" w:hAnsi="Tahoma" w:cs="Tahoma"/>
          <w:sz w:val="18"/>
          <w:szCs w:val="18"/>
        </w:rPr>
        <w:t>9. Покупатель обязуется:</w:t>
      </w:r>
    </w:p>
    <w:p w14:paraId="38C98494" w14:textId="77777777" w:rsidR="00F54B4D" w:rsidRDefault="00F54B4D" w:rsidP="00D307AE">
      <w:pPr>
        <w:tabs>
          <w:tab w:val="left" w:pos="567"/>
        </w:tabs>
        <w:ind w:firstLine="567"/>
        <w:jc w:val="both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3.</w:t>
      </w:r>
      <w:r w:rsidR="006A1ED9">
        <w:rPr>
          <w:rFonts w:ascii="Tahoma" w:hAnsi="Tahoma" w:cs="Tahoma"/>
          <w:sz w:val="18"/>
          <w:szCs w:val="18"/>
        </w:rPr>
        <w:t>1.</w:t>
      </w:r>
      <w:r>
        <w:rPr>
          <w:rFonts w:ascii="Tahoma" w:hAnsi="Tahoma" w:cs="Tahoma"/>
          <w:sz w:val="18"/>
          <w:szCs w:val="18"/>
        </w:rPr>
        <w:t xml:space="preserve">9.1. Принять </w:t>
      </w:r>
      <w:r w:rsidR="00CD52D2">
        <w:rPr>
          <w:rFonts w:ascii="Tahoma" w:hAnsi="Tahoma" w:cs="Tahoma"/>
          <w:sz w:val="18"/>
          <w:szCs w:val="18"/>
        </w:rPr>
        <w:t>П</w:t>
      </w:r>
      <w:r>
        <w:rPr>
          <w:rFonts w:ascii="Tahoma" w:hAnsi="Tahoma" w:cs="Tahoma"/>
          <w:sz w:val="18"/>
          <w:szCs w:val="18"/>
        </w:rPr>
        <w:t xml:space="preserve">рава на ПП по УПД и возвратить Поставщику подписанный УПД не позднее 3 (Трех) календарных дней с даты его получения. В случае непредставления Поставщику подписанного УПД или мотивированного отказа от его подписания Покупателем в указанный срок, </w:t>
      </w:r>
      <w:r w:rsidR="00A752A6">
        <w:rPr>
          <w:rFonts w:ascii="Tahoma" w:hAnsi="Tahoma" w:cs="Tahoma"/>
          <w:sz w:val="18"/>
          <w:szCs w:val="18"/>
        </w:rPr>
        <w:t>П</w:t>
      </w:r>
      <w:r>
        <w:rPr>
          <w:rFonts w:ascii="Tahoma" w:hAnsi="Tahoma" w:cs="Tahoma"/>
          <w:sz w:val="18"/>
          <w:szCs w:val="18"/>
        </w:rPr>
        <w:t>рава</w:t>
      </w:r>
      <w:r w:rsidR="00F2324F">
        <w:rPr>
          <w:rFonts w:ascii="Tahoma" w:hAnsi="Tahoma" w:cs="Tahoma"/>
          <w:sz w:val="18"/>
          <w:szCs w:val="18"/>
        </w:rPr>
        <w:t xml:space="preserve"> на ПП</w:t>
      </w:r>
      <w:r>
        <w:rPr>
          <w:rFonts w:ascii="Tahoma" w:hAnsi="Tahoma" w:cs="Tahoma"/>
          <w:sz w:val="18"/>
          <w:szCs w:val="18"/>
        </w:rPr>
        <w:t xml:space="preserve"> считаются принятыми Покупателем</w:t>
      </w:r>
      <w:r>
        <w:rPr>
          <w:rFonts w:ascii="Tahoma" w:hAnsi="Tahoma" w:cs="Tahoma"/>
          <w:bCs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без претензий, а УПД, подписанный Поставщиком в одностороннем порядке, имеет полную юридическую силу и является доказательством в суде.</w:t>
      </w:r>
    </w:p>
    <w:p w14:paraId="25EFF9F5" w14:textId="77777777" w:rsidR="00E71665" w:rsidRPr="00A06FC8" w:rsidRDefault="00A06FC8" w:rsidP="00D307AE">
      <w:pPr>
        <w:tabs>
          <w:tab w:val="left" w:pos="567"/>
        </w:tabs>
        <w:ind w:firstLine="567"/>
        <w:jc w:val="both"/>
        <w:rPr>
          <w:rFonts w:ascii="Tahoma" w:hAnsi="Tahoma" w:cs="Tahoma"/>
          <w:sz w:val="18"/>
          <w:szCs w:val="18"/>
        </w:rPr>
      </w:pPr>
      <w:r w:rsidRPr="00A06FC8">
        <w:rPr>
          <w:rFonts w:ascii="Tahoma" w:hAnsi="Tahoma" w:cs="Tahoma"/>
          <w:sz w:val="18"/>
          <w:szCs w:val="18"/>
        </w:rPr>
        <w:t>3</w:t>
      </w:r>
      <w:r w:rsidR="00E71665" w:rsidRPr="00A06FC8">
        <w:rPr>
          <w:rFonts w:ascii="Tahoma" w:hAnsi="Tahoma" w:cs="Tahoma"/>
          <w:sz w:val="18"/>
          <w:szCs w:val="18"/>
        </w:rPr>
        <w:t>.</w:t>
      </w:r>
      <w:r w:rsidR="006A1ED9">
        <w:rPr>
          <w:rFonts w:ascii="Tahoma" w:hAnsi="Tahoma" w:cs="Tahoma"/>
          <w:sz w:val="18"/>
          <w:szCs w:val="18"/>
        </w:rPr>
        <w:t>1.</w:t>
      </w:r>
      <w:r w:rsidR="00E71665" w:rsidRPr="00A06FC8">
        <w:rPr>
          <w:rFonts w:ascii="Tahoma" w:hAnsi="Tahoma" w:cs="Tahoma"/>
          <w:sz w:val="18"/>
          <w:szCs w:val="18"/>
        </w:rPr>
        <w:t>9.</w:t>
      </w:r>
      <w:r w:rsidR="00F54B4D">
        <w:rPr>
          <w:rFonts w:ascii="Tahoma" w:hAnsi="Tahoma" w:cs="Tahoma"/>
          <w:sz w:val="18"/>
          <w:szCs w:val="18"/>
        </w:rPr>
        <w:t>2</w:t>
      </w:r>
      <w:r w:rsidR="00E71665" w:rsidRPr="00A06FC8">
        <w:rPr>
          <w:rFonts w:ascii="Tahoma" w:hAnsi="Tahoma" w:cs="Tahoma"/>
          <w:sz w:val="18"/>
          <w:szCs w:val="18"/>
        </w:rPr>
        <w:t xml:space="preserve">. Выплатить вознаграждение Поставщику за </w:t>
      </w:r>
      <w:r w:rsidR="00C77BFC">
        <w:rPr>
          <w:rFonts w:ascii="Tahoma" w:hAnsi="Tahoma" w:cs="Tahoma"/>
          <w:sz w:val="18"/>
          <w:szCs w:val="18"/>
        </w:rPr>
        <w:t>П</w:t>
      </w:r>
      <w:r w:rsidR="00E71665" w:rsidRPr="00A06FC8">
        <w:rPr>
          <w:rFonts w:ascii="Tahoma" w:hAnsi="Tahoma" w:cs="Tahoma"/>
          <w:sz w:val="18"/>
          <w:szCs w:val="18"/>
        </w:rPr>
        <w:t>рава на ПП в сроки и размере, согласованные в Договоре.</w:t>
      </w:r>
    </w:p>
    <w:p w14:paraId="0254FDD4" w14:textId="77777777" w:rsidR="00E71665" w:rsidRPr="00A06FC8" w:rsidRDefault="00A06FC8" w:rsidP="00D307AE">
      <w:pPr>
        <w:pStyle w:val="af5"/>
        <w:tabs>
          <w:tab w:val="left" w:pos="0"/>
          <w:tab w:val="left" w:pos="567"/>
        </w:tabs>
        <w:ind w:left="0" w:firstLine="567"/>
        <w:jc w:val="both"/>
        <w:rPr>
          <w:rFonts w:ascii="Tahoma" w:hAnsi="Tahoma" w:cs="Tahoma"/>
          <w:sz w:val="18"/>
          <w:szCs w:val="18"/>
        </w:rPr>
      </w:pPr>
      <w:r w:rsidRPr="007041FB">
        <w:rPr>
          <w:rFonts w:ascii="Tahoma" w:hAnsi="Tahoma" w:cs="Tahoma"/>
          <w:sz w:val="18"/>
          <w:szCs w:val="18"/>
        </w:rPr>
        <w:t>3</w:t>
      </w:r>
      <w:r w:rsidR="00E71665" w:rsidRPr="007041FB">
        <w:rPr>
          <w:rFonts w:ascii="Tahoma" w:hAnsi="Tahoma" w:cs="Tahoma"/>
          <w:sz w:val="18"/>
          <w:szCs w:val="18"/>
        </w:rPr>
        <w:t>.</w:t>
      </w:r>
      <w:r w:rsidR="006A1ED9" w:rsidRPr="007041FB">
        <w:rPr>
          <w:rFonts w:ascii="Tahoma" w:hAnsi="Tahoma" w:cs="Tahoma"/>
          <w:sz w:val="18"/>
          <w:szCs w:val="18"/>
        </w:rPr>
        <w:t>1.</w:t>
      </w:r>
      <w:r w:rsidR="00E71665" w:rsidRPr="007041FB">
        <w:rPr>
          <w:rFonts w:ascii="Tahoma" w:hAnsi="Tahoma" w:cs="Tahoma"/>
          <w:sz w:val="18"/>
          <w:szCs w:val="18"/>
        </w:rPr>
        <w:t>9.</w:t>
      </w:r>
      <w:r w:rsidR="00F54B4D" w:rsidRPr="007041FB">
        <w:rPr>
          <w:rFonts w:ascii="Tahoma" w:hAnsi="Tahoma" w:cs="Tahoma"/>
          <w:sz w:val="18"/>
          <w:szCs w:val="18"/>
        </w:rPr>
        <w:t>3</w:t>
      </w:r>
      <w:r w:rsidR="00E71665" w:rsidRPr="007041FB">
        <w:rPr>
          <w:rFonts w:ascii="Tahoma" w:hAnsi="Tahoma" w:cs="Tahoma"/>
          <w:sz w:val="18"/>
          <w:szCs w:val="18"/>
        </w:rPr>
        <w:t>. Ознакомиться</w:t>
      </w:r>
      <w:r w:rsidR="00E71665" w:rsidRPr="00A06FC8">
        <w:rPr>
          <w:rFonts w:ascii="Tahoma" w:hAnsi="Tahoma" w:cs="Tahoma"/>
          <w:sz w:val="18"/>
          <w:szCs w:val="18"/>
        </w:rPr>
        <w:t>, строго придерживаться и не нарушать правил Лицензионного соглашения.</w:t>
      </w:r>
    </w:p>
    <w:p w14:paraId="119A6EFB" w14:textId="77777777" w:rsidR="00E71665" w:rsidRPr="00A06FC8" w:rsidRDefault="00E71665" w:rsidP="00D307AE">
      <w:pPr>
        <w:pStyle w:val="af5"/>
        <w:tabs>
          <w:tab w:val="left" w:pos="0"/>
          <w:tab w:val="left" w:pos="567"/>
        </w:tabs>
        <w:ind w:left="0" w:firstLine="567"/>
        <w:jc w:val="both"/>
        <w:rPr>
          <w:rFonts w:ascii="Tahoma" w:hAnsi="Tahoma" w:cs="Tahoma"/>
          <w:sz w:val="18"/>
          <w:szCs w:val="18"/>
        </w:rPr>
      </w:pPr>
      <w:r w:rsidRPr="00A06FC8">
        <w:rPr>
          <w:rFonts w:ascii="Tahoma" w:hAnsi="Tahoma" w:cs="Tahoma"/>
          <w:sz w:val="18"/>
          <w:szCs w:val="18"/>
        </w:rPr>
        <w:t xml:space="preserve">Покупатель настоящим гарантирует и подтверждает, что ему известны условия и правила пользования ПП, и Покупатель согласен с ними. </w:t>
      </w:r>
    </w:p>
    <w:p w14:paraId="6CA0592B" w14:textId="77777777" w:rsidR="00E71665" w:rsidRPr="00A06FC8" w:rsidRDefault="00A06FC8" w:rsidP="00D307AE">
      <w:pPr>
        <w:pStyle w:val="af5"/>
        <w:tabs>
          <w:tab w:val="left" w:pos="0"/>
          <w:tab w:val="left" w:pos="567"/>
        </w:tabs>
        <w:ind w:left="0" w:firstLine="567"/>
        <w:jc w:val="both"/>
        <w:rPr>
          <w:rFonts w:ascii="Tahoma" w:hAnsi="Tahoma" w:cs="Tahoma"/>
          <w:sz w:val="18"/>
          <w:szCs w:val="18"/>
        </w:rPr>
      </w:pPr>
      <w:r w:rsidRPr="00A06FC8">
        <w:rPr>
          <w:rFonts w:ascii="Tahoma" w:hAnsi="Tahoma" w:cs="Tahoma"/>
          <w:sz w:val="18"/>
          <w:szCs w:val="18"/>
        </w:rPr>
        <w:t>3</w:t>
      </w:r>
      <w:r w:rsidR="00E71665" w:rsidRPr="00A06FC8">
        <w:rPr>
          <w:rFonts w:ascii="Tahoma" w:hAnsi="Tahoma" w:cs="Tahoma"/>
          <w:sz w:val="18"/>
          <w:szCs w:val="18"/>
        </w:rPr>
        <w:t>.</w:t>
      </w:r>
      <w:r w:rsidR="006A1ED9">
        <w:rPr>
          <w:rFonts w:ascii="Tahoma" w:hAnsi="Tahoma" w:cs="Tahoma"/>
          <w:sz w:val="18"/>
          <w:szCs w:val="18"/>
        </w:rPr>
        <w:t>1.</w:t>
      </w:r>
      <w:r w:rsidR="00E71665" w:rsidRPr="00A06FC8">
        <w:rPr>
          <w:rFonts w:ascii="Tahoma" w:hAnsi="Tahoma" w:cs="Tahoma"/>
          <w:sz w:val="18"/>
          <w:szCs w:val="18"/>
        </w:rPr>
        <w:t>9.</w:t>
      </w:r>
      <w:r w:rsidR="00F219A6">
        <w:rPr>
          <w:rFonts w:ascii="Tahoma" w:hAnsi="Tahoma" w:cs="Tahoma"/>
          <w:sz w:val="18"/>
          <w:szCs w:val="18"/>
        </w:rPr>
        <w:t>4</w:t>
      </w:r>
      <w:r w:rsidR="00E71665" w:rsidRPr="00A06FC8">
        <w:rPr>
          <w:rFonts w:ascii="Tahoma" w:hAnsi="Tahoma" w:cs="Tahoma"/>
          <w:sz w:val="18"/>
          <w:szCs w:val="18"/>
        </w:rPr>
        <w:t>. Не осуществлять действий по обходу технических средств защиты, встроенных или внешних в ПП:</w:t>
      </w:r>
    </w:p>
    <w:p w14:paraId="5E89AA20" w14:textId="77777777" w:rsidR="00E71665" w:rsidRPr="00A06FC8" w:rsidRDefault="00B76741" w:rsidP="00D307AE">
      <w:pPr>
        <w:numPr>
          <w:ilvl w:val="2"/>
          <w:numId w:val="3"/>
        </w:numPr>
        <w:tabs>
          <w:tab w:val="clear" w:pos="530"/>
          <w:tab w:val="left" w:pos="0"/>
          <w:tab w:val="left" w:pos="567"/>
          <w:tab w:val="left" w:pos="851"/>
        </w:tabs>
        <w:ind w:left="0" w:firstLine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н</w:t>
      </w:r>
      <w:r w:rsidR="00E71665" w:rsidRPr="00A06FC8">
        <w:rPr>
          <w:rFonts w:ascii="Tahoma" w:hAnsi="Tahoma" w:cs="Tahoma"/>
          <w:sz w:val="18"/>
          <w:szCs w:val="18"/>
        </w:rPr>
        <w:t>е допускать использование ПП лицами, не имеющими прав на такое использование;</w:t>
      </w:r>
    </w:p>
    <w:p w14:paraId="62506FDB" w14:textId="77777777" w:rsidR="00E71665" w:rsidRPr="00A06FC8" w:rsidRDefault="00B76741" w:rsidP="00D307AE">
      <w:pPr>
        <w:numPr>
          <w:ilvl w:val="2"/>
          <w:numId w:val="3"/>
        </w:numPr>
        <w:tabs>
          <w:tab w:val="clear" w:pos="530"/>
          <w:tab w:val="left" w:pos="0"/>
          <w:tab w:val="left" w:pos="567"/>
          <w:tab w:val="left" w:pos="851"/>
        </w:tabs>
        <w:ind w:left="0" w:firstLine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н</w:t>
      </w:r>
      <w:r w:rsidR="00E71665" w:rsidRPr="00A06FC8">
        <w:rPr>
          <w:rFonts w:ascii="Tahoma" w:hAnsi="Tahoma" w:cs="Tahoma"/>
          <w:sz w:val="18"/>
          <w:szCs w:val="18"/>
        </w:rPr>
        <w:t>е дизассемблировать (анализировать и исследовать объектный код), не декомпилировать (преобразовывать объектный код в исходный текст), не адаптировать и не модифицировать ПП;</w:t>
      </w:r>
    </w:p>
    <w:p w14:paraId="42E0036B" w14:textId="77777777" w:rsidR="00E71665" w:rsidRPr="00A06FC8" w:rsidRDefault="00B76741" w:rsidP="00D307AE">
      <w:pPr>
        <w:numPr>
          <w:ilvl w:val="2"/>
          <w:numId w:val="3"/>
        </w:numPr>
        <w:tabs>
          <w:tab w:val="clear" w:pos="530"/>
          <w:tab w:val="left" w:pos="0"/>
          <w:tab w:val="left" w:pos="567"/>
          <w:tab w:val="left" w:pos="851"/>
        </w:tabs>
        <w:ind w:left="0" w:firstLine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н</w:t>
      </w:r>
      <w:r w:rsidR="00E71665" w:rsidRPr="00A06FC8">
        <w:rPr>
          <w:rFonts w:ascii="Tahoma" w:hAnsi="Tahoma" w:cs="Tahoma"/>
          <w:sz w:val="18"/>
          <w:szCs w:val="18"/>
        </w:rPr>
        <w:t>е вносить какие-либо изменения в объектный код ПП за исключением тех, которые вносятся средствами, включенными в комплект ПП и описанными в документации;</w:t>
      </w:r>
    </w:p>
    <w:p w14:paraId="26EFF810" w14:textId="77777777" w:rsidR="00E71665" w:rsidRPr="00A06FC8" w:rsidRDefault="00B76741" w:rsidP="00D307AE">
      <w:pPr>
        <w:numPr>
          <w:ilvl w:val="2"/>
          <w:numId w:val="3"/>
        </w:numPr>
        <w:tabs>
          <w:tab w:val="clear" w:pos="530"/>
          <w:tab w:val="left" w:pos="0"/>
          <w:tab w:val="left" w:pos="567"/>
          <w:tab w:val="left" w:pos="851"/>
        </w:tabs>
        <w:ind w:left="0" w:firstLine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н</w:t>
      </w:r>
      <w:r w:rsidR="00E71665" w:rsidRPr="00A06FC8">
        <w:rPr>
          <w:rFonts w:ascii="Tahoma" w:hAnsi="Tahoma" w:cs="Tahoma"/>
          <w:sz w:val="18"/>
          <w:szCs w:val="18"/>
        </w:rPr>
        <w:t>е совершать относительно ПП другие действия, нарушающие российские и международные нормы по авторскому праву и использованию программных средств и/или продуктов.</w:t>
      </w:r>
    </w:p>
    <w:p w14:paraId="5F0C4FA2" w14:textId="77777777" w:rsidR="00E71665" w:rsidRPr="00A06FC8" w:rsidRDefault="00A06FC8" w:rsidP="00D307AE">
      <w:pPr>
        <w:tabs>
          <w:tab w:val="left" w:pos="0"/>
          <w:tab w:val="left" w:pos="567"/>
        </w:tabs>
        <w:ind w:firstLine="567"/>
        <w:jc w:val="both"/>
        <w:rPr>
          <w:rFonts w:ascii="Tahoma" w:hAnsi="Tahoma" w:cs="Tahoma"/>
          <w:sz w:val="18"/>
          <w:szCs w:val="18"/>
        </w:rPr>
      </w:pPr>
      <w:r w:rsidRPr="00A06FC8">
        <w:rPr>
          <w:rFonts w:ascii="Tahoma" w:hAnsi="Tahoma" w:cs="Tahoma"/>
          <w:sz w:val="18"/>
          <w:szCs w:val="18"/>
        </w:rPr>
        <w:t>3</w:t>
      </w:r>
      <w:r w:rsidR="005071B5" w:rsidRPr="00A06FC8">
        <w:rPr>
          <w:rFonts w:ascii="Tahoma" w:hAnsi="Tahoma" w:cs="Tahoma"/>
          <w:sz w:val="18"/>
          <w:szCs w:val="18"/>
        </w:rPr>
        <w:t>.</w:t>
      </w:r>
      <w:r w:rsidR="006A1ED9">
        <w:rPr>
          <w:rFonts w:ascii="Tahoma" w:hAnsi="Tahoma" w:cs="Tahoma"/>
          <w:sz w:val="18"/>
          <w:szCs w:val="18"/>
        </w:rPr>
        <w:t>1.</w:t>
      </w:r>
      <w:r w:rsidR="005071B5" w:rsidRPr="00A06FC8">
        <w:rPr>
          <w:rFonts w:ascii="Tahoma" w:hAnsi="Tahoma" w:cs="Tahoma"/>
          <w:sz w:val="18"/>
          <w:szCs w:val="18"/>
        </w:rPr>
        <w:t>10. Поставщик</w:t>
      </w:r>
      <w:r w:rsidR="00E71665" w:rsidRPr="00A06FC8">
        <w:rPr>
          <w:rFonts w:ascii="Tahoma" w:hAnsi="Tahoma" w:cs="Tahoma"/>
          <w:sz w:val="18"/>
          <w:szCs w:val="18"/>
        </w:rPr>
        <w:t xml:space="preserve"> обязуется:</w:t>
      </w:r>
    </w:p>
    <w:p w14:paraId="7657E12D" w14:textId="77777777" w:rsidR="00E71665" w:rsidRPr="007041FB" w:rsidRDefault="00A06FC8" w:rsidP="00D307AE">
      <w:pPr>
        <w:tabs>
          <w:tab w:val="left" w:pos="0"/>
          <w:tab w:val="left" w:pos="567"/>
        </w:tabs>
        <w:ind w:firstLine="567"/>
        <w:jc w:val="both"/>
        <w:rPr>
          <w:rFonts w:ascii="Tahoma" w:hAnsi="Tahoma" w:cs="Tahoma"/>
          <w:sz w:val="18"/>
          <w:szCs w:val="18"/>
        </w:rPr>
      </w:pPr>
      <w:r w:rsidRPr="00A06FC8">
        <w:rPr>
          <w:rFonts w:ascii="Tahoma" w:hAnsi="Tahoma" w:cs="Tahoma"/>
          <w:sz w:val="18"/>
          <w:szCs w:val="18"/>
        </w:rPr>
        <w:t>3</w:t>
      </w:r>
      <w:r w:rsidR="005071B5" w:rsidRPr="00A06FC8">
        <w:rPr>
          <w:rFonts w:ascii="Tahoma" w:hAnsi="Tahoma" w:cs="Tahoma"/>
          <w:sz w:val="18"/>
          <w:szCs w:val="18"/>
        </w:rPr>
        <w:t>.</w:t>
      </w:r>
      <w:r w:rsidR="006A1ED9">
        <w:rPr>
          <w:rFonts w:ascii="Tahoma" w:hAnsi="Tahoma" w:cs="Tahoma"/>
          <w:sz w:val="18"/>
          <w:szCs w:val="18"/>
        </w:rPr>
        <w:t>1.</w:t>
      </w:r>
      <w:r w:rsidR="005071B5" w:rsidRPr="00A06FC8">
        <w:rPr>
          <w:rFonts w:ascii="Tahoma" w:hAnsi="Tahoma" w:cs="Tahoma"/>
          <w:sz w:val="18"/>
          <w:szCs w:val="18"/>
        </w:rPr>
        <w:t>10</w:t>
      </w:r>
      <w:r w:rsidR="005071B5" w:rsidRPr="007041FB">
        <w:rPr>
          <w:rFonts w:ascii="Tahoma" w:hAnsi="Tahoma" w:cs="Tahoma"/>
          <w:sz w:val="18"/>
          <w:szCs w:val="18"/>
        </w:rPr>
        <w:t xml:space="preserve">.1. </w:t>
      </w:r>
      <w:bookmarkStart w:id="7" w:name="_Hlk160616385"/>
      <w:r w:rsidR="00E71665" w:rsidRPr="007041FB">
        <w:rPr>
          <w:rFonts w:ascii="Tahoma" w:hAnsi="Tahoma" w:cs="Tahoma"/>
          <w:sz w:val="18"/>
          <w:szCs w:val="18"/>
        </w:rPr>
        <w:t xml:space="preserve">Передать </w:t>
      </w:r>
      <w:r w:rsidR="005071B5" w:rsidRPr="007041FB">
        <w:rPr>
          <w:rFonts w:ascii="Tahoma" w:hAnsi="Tahoma" w:cs="Tahoma"/>
          <w:sz w:val="18"/>
          <w:szCs w:val="18"/>
        </w:rPr>
        <w:t>Покупателю</w:t>
      </w:r>
      <w:r w:rsidR="00E71665" w:rsidRPr="007041FB">
        <w:rPr>
          <w:rFonts w:ascii="Tahoma" w:hAnsi="Tahoma" w:cs="Tahoma"/>
          <w:sz w:val="18"/>
          <w:szCs w:val="18"/>
        </w:rPr>
        <w:t xml:space="preserve"> </w:t>
      </w:r>
      <w:r w:rsidR="00C77BFC">
        <w:rPr>
          <w:rFonts w:ascii="Tahoma" w:hAnsi="Tahoma" w:cs="Tahoma"/>
          <w:sz w:val="18"/>
          <w:szCs w:val="18"/>
        </w:rPr>
        <w:t>П</w:t>
      </w:r>
      <w:r w:rsidR="00E71665" w:rsidRPr="007041FB">
        <w:rPr>
          <w:rFonts w:ascii="Tahoma" w:hAnsi="Tahoma" w:cs="Tahoma"/>
          <w:sz w:val="18"/>
          <w:szCs w:val="18"/>
        </w:rPr>
        <w:t xml:space="preserve">рава на ПП по УПД </w:t>
      </w:r>
      <w:r w:rsidR="00820830" w:rsidRPr="007041FB">
        <w:rPr>
          <w:rFonts w:ascii="Tahoma" w:hAnsi="Tahoma" w:cs="Tahoma"/>
          <w:sz w:val="18"/>
          <w:szCs w:val="18"/>
        </w:rPr>
        <w:t xml:space="preserve">в срок, установленный </w:t>
      </w:r>
      <w:r w:rsidR="00357CE1">
        <w:rPr>
          <w:rFonts w:ascii="Tahoma" w:hAnsi="Tahoma" w:cs="Tahoma"/>
          <w:sz w:val="18"/>
          <w:szCs w:val="18"/>
        </w:rPr>
        <w:t>С</w:t>
      </w:r>
      <w:r w:rsidR="00820830" w:rsidRPr="007041FB">
        <w:rPr>
          <w:rFonts w:ascii="Tahoma" w:hAnsi="Tahoma" w:cs="Tahoma"/>
          <w:sz w:val="18"/>
          <w:szCs w:val="18"/>
        </w:rPr>
        <w:t>пецификацией</w:t>
      </w:r>
      <w:r w:rsidR="00E71665" w:rsidRPr="007041FB">
        <w:rPr>
          <w:rFonts w:ascii="Tahoma" w:hAnsi="Tahoma" w:cs="Tahoma"/>
          <w:sz w:val="18"/>
          <w:szCs w:val="18"/>
        </w:rPr>
        <w:t xml:space="preserve">. </w:t>
      </w:r>
    </w:p>
    <w:bookmarkEnd w:id="7"/>
    <w:p w14:paraId="246667B2" w14:textId="77777777" w:rsidR="006A1ED9" w:rsidRPr="006A1ED9" w:rsidRDefault="006A1ED9" w:rsidP="00D307AE">
      <w:pPr>
        <w:tabs>
          <w:tab w:val="left" w:pos="0"/>
          <w:tab w:val="left" w:pos="567"/>
        </w:tabs>
        <w:ind w:firstLine="567"/>
        <w:jc w:val="both"/>
        <w:rPr>
          <w:rFonts w:ascii="Tahoma" w:hAnsi="Tahoma" w:cs="Tahoma"/>
          <w:b/>
          <w:bCs/>
          <w:sz w:val="18"/>
          <w:szCs w:val="18"/>
        </w:rPr>
      </w:pPr>
      <w:r w:rsidRPr="006A1ED9">
        <w:rPr>
          <w:rFonts w:ascii="Tahoma" w:hAnsi="Tahoma" w:cs="Tahoma"/>
          <w:b/>
          <w:bCs/>
          <w:sz w:val="18"/>
          <w:szCs w:val="18"/>
        </w:rPr>
        <w:t xml:space="preserve">3.2. Условия поставки </w:t>
      </w:r>
      <w:r w:rsidR="006C407D">
        <w:rPr>
          <w:rFonts w:ascii="Tahoma" w:hAnsi="Tahoma" w:cs="Tahoma"/>
          <w:b/>
          <w:bCs/>
          <w:sz w:val="18"/>
          <w:szCs w:val="18"/>
        </w:rPr>
        <w:t>Т</w:t>
      </w:r>
      <w:r w:rsidRPr="006A1ED9">
        <w:rPr>
          <w:rFonts w:ascii="Tahoma" w:hAnsi="Tahoma" w:cs="Tahoma"/>
          <w:b/>
          <w:bCs/>
          <w:sz w:val="18"/>
          <w:szCs w:val="18"/>
        </w:rPr>
        <w:t>овара:</w:t>
      </w:r>
    </w:p>
    <w:p w14:paraId="07A4E452" w14:textId="77777777" w:rsidR="00423DF2" w:rsidRDefault="006A1ED9" w:rsidP="00D307AE">
      <w:pPr>
        <w:tabs>
          <w:tab w:val="left" w:pos="0"/>
          <w:tab w:val="left" w:pos="567"/>
        </w:tabs>
        <w:ind w:firstLine="567"/>
        <w:jc w:val="both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>3.2.1</w:t>
      </w:r>
      <w:r w:rsidR="00652557">
        <w:rPr>
          <w:rFonts w:ascii="Tahoma" w:hAnsi="Tahoma" w:cs="Tahoma"/>
          <w:bCs/>
          <w:sz w:val="18"/>
          <w:szCs w:val="18"/>
        </w:rPr>
        <w:t xml:space="preserve">. </w:t>
      </w:r>
      <w:r w:rsidR="00423DF2">
        <w:rPr>
          <w:rFonts w:ascii="Tahoma" w:hAnsi="Tahoma" w:cs="Tahoma"/>
          <w:bCs/>
          <w:sz w:val="18"/>
          <w:szCs w:val="18"/>
        </w:rPr>
        <w:t xml:space="preserve">Наименование, количество, </w:t>
      </w:r>
      <w:r w:rsidR="00A06FC8">
        <w:rPr>
          <w:rFonts w:ascii="Tahoma" w:hAnsi="Tahoma" w:cs="Tahoma"/>
          <w:bCs/>
          <w:sz w:val="18"/>
          <w:szCs w:val="18"/>
        </w:rPr>
        <w:t xml:space="preserve">ассортимент, </w:t>
      </w:r>
      <w:r w:rsidR="00423DF2">
        <w:rPr>
          <w:rFonts w:ascii="Tahoma" w:hAnsi="Tahoma" w:cs="Tahoma"/>
          <w:bCs/>
          <w:sz w:val="18"/>
          <w:szCs w:val="18"/>
        </w:rPr>
        <w:t xml:space="preserve">цена </w:t>
      </w:r>
      <w:r w:rsidR="006C407D">
        <w:rPr>
          <w:rFonts w:ascii="Tahoma" w:hAnsi="Tahoma" w:cs="Tahoma"/>
          <w:bCs/>
          <w:sz w:val="18"/>
          <w:szCs w:val="18"/>
        </w:rPr>
        <w:t>Т</w:t>
      </w:r>
      <w:r w:rsidR="00423DF2">
        <w:rPr>
          <w:rFonts w:ascii="Tahoma" w:hAnsi="Tahoma" w:cs="Tahoma"/>
          <w:bCs/>
          <w:sz w:val="18"/>
          <w:szCs w:val="18"/>
        </w:rPr>
        <w:t>овара</w:t>
      </w:r>
      <w:r w:rsidR="00A06FC8">
        <w:rPr>
          <w:rFonts w:ascii="Tahoma" w:hAnsi="Tahoma" w:cs="Tahoma"/>
          <w:bCs/>
          <w:sz w:val="18"/>
          <w:szCs w:val="18"/>
        </w:rPr>
        <w:t xml:space="preserve"> и срок поставки</w:t>
      </w:r>
      <w:r w:rsidR="00423DF2">
        <w:rPr>
          <w:rFonts w:ascii="Tahoma" w:hAnsi="Tahoma" w:cs="Tahoma"/>
          <w:bCs/>
          <w:sz w:val="18"/>
          <w:szCs w:val="18"/>
        </w:rPr>
        <w:t xml:space="preserve"> установлены в </w:t>
      </w:r>
      <w:r w:rsidR="00357CE1">
        <w:rPr>
          <w:rFonts w:ascii="Tahoma" w:hAnsi="Tahoma" w:cs="Tahoma"/>
          <w:bCs/>
          <w:sz w:val="18"/>
          <w:szCs w:val="18"/>
        </w:rPr>
        <w:t>С</w:t>
      </w:r>
      <w:r w:rsidR="00423DF2">
        <w:rPr>
          <w:rFonts w:ascii="Tahoma" w:hAnsi="Tahoma" w:cs="Tahoma"/>
          <w:bCs/>
          <w:sz w:val="18"/>
          <w:szCs w:val="18"/>
        </w:rPr>
        <w:t xml:space="preserve">пецификации к </w:t>
      </w:r>
      <w:r w:rsidR="000C15F3">
        <w:rPr>
          <w:rFonts w:ascii="Tahoma" w:hAnsi="Tahoma" w:cs="Tahoma"/>
          <w:bCs/>
          <w:sz w:val="18"/>
          <w:szCs w:val="18"/>
        </w:rPr>
        <w:t>Д</w:t>
      </w:r>
      <w:r w:rsidR="00423DF2">
        <w:rPr>
          <w:rFonts w:ascii="Tahoma" w:hAnsi="Tahoma" w:cs="Tahoma"/>
          <w:bCs/>
          <w:sz w:val="18"/>
          <w:szCs w:val="18"/>
        </w:rPr>
        <w:t xml:space="preserve">оговору. </w:t>
      </w:r>
    </w:p>
    <w:p w14:paraId="5BD7CA4C" w14:textId="77777777" w:rsidR="00A06FC8" w:rsidRDefault="006A1ED9" w:rsidP="00D307AE">
      <w:pPr>
        <w:tabs>
          <w:tab w:val="left" w:pos="0"/>
          <w:tab w:val="left" w:pos="567"/>
          <w:tab w:val="left" w:pos="10065"/>
        </w:tabs>
        <w:ind w:firstLine="567"/>
        <w:jc w:val="both"/>
        <w:rPr>
          <w:rFonts w:ascii="Tahoma" w:hAnsi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3.2</w:t>
      </w:r>
      <w:r w:rsidR="00A06FC8">
        <w:rPr>
          <w:rFonts w:ascii="Tahoma" w:hAnsi="Tahoma" w:cs="Tahoma"/>
          <w:sz w:val="18"/>
          <w:szCs w:val="18"/>
        </w:rPr>
        <w:t xml:space="preserve">.2. </w:t>
      </w:r>
      <w:bookmarkStart w:id="8" w:name="_Hlk85643003"/>
      <w:r w:rsidR="00A06FC8">
        <w:rPr>
          <w:rFonts w:ascii="Tahoma" w:hAnsi="Tahoma"/>
          <w:sz w:val="18"/>
          <w:szCs w:val="18"/>
        </w:rPr>
        <w:t xml:space="preserve">Особые условия поставки отдельных видов Товара: </w:t>
      </w:r>
    </w:p>
    <w:p w14:paraId="00789B68" w14:textId="77777777" w:rsidR="00A06FC8" w:rsidRDefault="006A1ED9" w:rsidP="00D307AE">
      <w:pPr>
        <w:pStyle w:val="aff4"/>
        <w:tabs>
          <w:tab w:val="left" w:pos="0"/>
          <w:tab w:val="left" w:pos="567"/>
        </w:tabs>
        <w:ind w:firstLine="567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3.2.</w:t>
      </w:r>
      <w:r w:rsidR="00A06FC8">
        <w:rPr>
          <w:rFonts w:ascii="Tahoma" w:hAnsi="Tahoma"/>
          <w:sz w:val="18"/>
          <w:szCs w:val="18"/>
        </w:rPr>
        <w:t xml:space="preserve">2.1. Стороны установили, что отдельные виды/категории Товаров по Договору поставляются с соблюдением требований Постановления Правительства РФ от 01.07.2021 N 1108 </w:t>
      </w:r>
      <w:r w:rsidR="00F67EF1">
        <w:rPr>
          <w:rFonts w:ascii="Tahoma" w:hAnsi="Tahoma"/>
          <w:sz w:val="18"/>
          <w:szCs w:val="18"/>
        </w:rPr>
        <w:t>«</w:t>
      </w:r>
      <w:r w:rsidR="00A06FC8">
        <w:rPr>
          <w:rFonts w:ascii="Tahoma" w:hAnsi="Tahoma"/>
          <w:sz w:val="18"/>
          <w:szCs w:val="18"/>
        </w:rPr>
        <w:t>Об утверждении Положения о национальной системе прослеживаемости товаров</w:t>
      </w:r>
      <w:r w:rsidR="00F67EF1">
        <w:rPr>
          <w:rFonts w:ascii="Tahoma" w:hAnsi="Tahoma"/>
          <w:sz w:val="18"/>
          <w:szCs w:val="18"/>
        </w:rPr>
        <w:t xml:space="preserve">» </w:t>
      </w:r>
      <w:r w:rsidR="00A06FC8">
        <w:rPr>
          <w:rFonts w:ascii="Tahoma" w:hAnsi="Tahoma"/>
          <w:sz w:val="18"/>
          <w:szCs w:val="18"/>
        </w:rPr>
        <w:t xml:space="preserve">и иных нормативно-правовых актов, изменяющих, уточняющих и разъясняющих вышеуказанные нормативные документы. </w:t>
      </w:r>
    </w:p>
    <w:p w14:paraId="2DEE976F" w14:textId="77777777" w:rsidR="00A06FC8" w:rsidRDefault="00A06FC8" w:rsidP="00D307AE">
      <w:pPr>
        <w:pStyle w:val="aff4"/>
        <w:tabs>
          <w:tab w:val="left" w:pos="0"/>
          <w:tab w:val="left" w:pos="567"/>
        </w:tabs>
        <w:ind w:firstLine="567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Перечень Товаров, определенных </w:t>
      </w:r>
      <w:r w:rsidRPr="00BD1AF9">
        <w:rPr>
          <w:rFonts w:ascii="Tahoma" w:hAnsi="Tahoma"/>
          <w:sz w:val="18"/>
          <w:szCs w:val="18"/>
        </w:rPr>
        <w:t xml:space="preserve">в </w:t>
      </w:r>
      <w:r w:rsidR="00590260" w:rsidRPr="00BD1AF9">
        <w:rPr>
          <w:rFonts w:ascii="Tahoma" w:hAnsi="Tahoma"/>
          <w:sz w:val="18"/>
          <w:szCs w:val="18"/>
        </w:rPr>
        <w:t>пп.3.2.2.1 Договора</w:t>
      </w:r>
      <w:r>
        <w:rPr>
          <w:rFonts w:ascii="Tahoma" w:hAnsi="Tahoma"/>
          <w:sz w:val="18"/>
          <w:szCs w:val="18"/>
        </w:rPr>
        <w:t xml:space="preserve">, установлен в Постановлении Правительства РФ от 01.07.2021 N 1110 </w:t>
      </w:r>
      <w:r w:rsidR="00F67EF1">
        <w:rPr>
          <w:rFonts w:ascii="Tahoma" w:hAnsi="Tahoma"/>
          <w:sz w:val="18"/>
          <w:szCs w:val="18"/>
        </w:rPr>
        <w:t>«</w:t>
      </w:r>
      <w:r>
        <w:rPr>
          <w:rFonts w:ascii="Tahoma" w:hAnsi="Tahoma"/>
          <w:sz w:val="18"/>
          <w:szCs w:val="18"/>
        </w:rPr>
        <w:t>Об утверждении перечня товаров, подлежащих прослеживаемости</w:t>
      </w:r>
      <w:r w:rsidR="00F67EF1">
        <w:rPr>
          <w:rFonts w:ascii="Tahoma" w:hAnsi="Tahoma"/>
          <w:sz w:val="18"/>
          <w:szCs w:val="18"/>
        </w:rPr>
        <w:t xml:space="preserve">» </w:t>
      </w:r>
      <w:r>
        <w:rPr>
          <w:rFonts w:ascii="Tahoma" w:hAnsi="Tahoma"/>
          <w:sz w:val="18"/>
          <w:szCs w:val="18"/>
        </w:rPr>
        <w:t xml:space="preserve">(далее </w:t>
      </w:r>
      <w:r w:rsidR="0034704F">
        <w:rPr>
          <w:rFonts w:ascii="Tahoma" w:hAnsi="Tahoma"/>
          <w:sz w:val="18"/>
          <w:szCs w:val="18"/>
        </w:rPr>
        <w:t>–</w:t>
      </w:r>
      <w:r>
        <w:rPr>
          <w:rFonts w:ascii="Tahoma" w:hAnsi="Tahoma"/>
          <w:sz w:val="18"/>
          <w:szCs w:val="18"/>
        </w:rPr>
        <w:t xml:space="preserve"> Прослеживаемый товар).</w:t>
      </w:r>
    </w:p>
    <w:p w14:paraId="35344F13" w14:textId="77777777" w:rsidR="00A06FC8" w:rsidRDefault="006A1ED9" w:rsidP="00D307AE">
      <w:pPr>
        <w:pStyle w:val="aff4"/>
        <w:tabs>
          <w:tab w:val="left" w:pos="0"/>
          <w:tab w:val="left" w:pos="567"/>
        </w:tabs>
        <w:ind w:firstLine="567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3.2.</w:t>
      </w:r>
      <w:r w:rsidR="00616B0F">
        <w:rPr>
          <w:rFonts w:ascii="Tahoma" w:hAnsi="Tahoma"/>
          <w:sz w:val="18"/>
          <w:szCs w:val="18"/>
        </w:rPr>
        <w:t xml:space="preserve">2.2. </w:t>
      </w:r>
      <w:r w:rsidR="00A06FC8">
        <w:rPr>
          <w:rFonts w:ascii="Tahoma" w:hAnsi="Tahoma"/>
          <w:sz w:val="18"/>
          <w:szCs w:val="18"/>
        </w:rPr>
        <w:t>С целью соблюдения требований законодательства РФ по поставке Прослеживаемого товара, Стороны установили, что:</w:t>
      </w:r>
    </w:p>
    <w:p w14:paraId="32CA5166" w14:textId="77777777" w:rsidR="00A06FC8" w:rsidRPr="00DB492F" w:rsidRDefault="00A06FC8" w:rsidP="00891D8D">
      <w:pPr>
        <w:numPr>
          <w:ilvl w:val="2"/>
          <w:numId w:val="3"/>
        </w:numPr>
        <w:tabs>
          <w:tab w:val="clear" w:pos="530"/>
          <w:tab w:val="left" w:pos="0"/>
          <w:tab w:val="left" w:pos="567"/>
          <w:tab w:val="left" w:pos="851"/>
        </w:tabs>
        <w:ind w:left="0" w:firstLine="567"/>
        <w:jc w:val="both"/>
        <w:rPr>
          <w:rFonts w:ascii="Tahoma" w:hAnsi="Tahoma" w:cs="Tahoma"/>
          <w:sz w:val="18"/>
          <w:szCs w:val="18"/>
        </w:rPr>
      </w:pPr>
      <w:r w:rsidRPr="00DB492F">
        <w:rPr>
          <w:rFonts w:ascii="Tahoma" w:hAnsi="Tahoma" w:cs="Tahoma"/>
          <w:sz w:val="18"/>
          <w:szCs w:val="18"/>
        </w:rPr>
        <w:t>при намерении Покупателя пробрести у Поставщика Прослеживаемый товар, Покупатель обязуется осуществить настройку ЭДО с Поставщиком до момента реализации соответствующего Прослеживаемого товара Покупателю;</w:t>
      </w:r>
    </w:p>
    <w:p w14:paraId="16A18ECF" w14:textId="77777777" w:rsidR="00A06FC8" w:rsidRPr="00DB492F" w:rsidRDefault="00A06FC8" w:rsidP="00891D8D">
      <w:pPr>
        <w:numPr>
          <w:ilvl w:val="2"/>
          <w:numId w:val="3"/>
        </w:numPr>
        <w:tabs>
          <w:tab w:val="clear" w:pos="530"/>
          <w:tab w:val="left" w:pos="0"/>
          <w:tab w:val="left" w:pos="567"/>
          <w:tab w:val="left" w:pos="851"/>
        </w:tabs>
        <w:ind w:left="0" w:firstLine="567"/>
        <w:jc w:val="both"/>
        <w:rPr>
          <w:rFonts w:ascii="Tahoma" w:hAnsi="Tahoma" w:cs="Tahoma"/>
          <w:sz w:val="18"/>
          <w:szCs w:val="18"/>
        </w:rPr>
      </w:pPr>
      <w:r w:rsidRPr="00DB492F">
        <w:rPr>
          <w:rFonts w:ascii="Tahoma" w:hAnsi="Tahoma" w:cs="Tahoma"/>
          <w:sz w:val="18"/>
          <w:szCs w:val="18"/>
        </w:rPr>
        <w:t>при отсутствии настроенного между Сторонами ЭДО реализация Поставщиком Покупателю Прослеживаемых товаров по Договору не осуществляется.</w:t>
      </w:r>
    </w:p>
    <w:p w14:paraId="4EF067BD" w14:textId="77777777" w:rsidR="00A06FC8" w:rsidRDefault="006A1ED9" w:rsidP="00D307AE">
      <w:pPr>
        <w:pStyle w:val="aff4"/>
        <w:tabs>
          <w:tab w:val="left" w:pos="0"/>
          <w:tab w:val="left" w:pos="567"/>
        </w:tabs>
        <w:ind w:firstLine="567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3.2.</w:t>
      </w:r>
      <w:r w:rsidR="00616B0F">
        <w:rPr>
          <w:rFonts w:ascii="Tahoma" w:hAnsi="Tahoma"/>
          <w:sz w:val="18"/>
          <w:szCs w:val="18"/>
        </w:rPr>
        <w:t xml:space="preserve">2.3. </w:t>
      </w:r>
      <w:r w:rsidR="00A06FC8">
        <w:rPr>
          <w:rFonts w:ascii="Tahoma" w:hAnsi="Tahoma"/>
          <w:sz w:val="18"/>
          <w:szCs w:val="18"/>
        </w:rPr>
        <w:t xml:space="preserve">Поставщик в полном объеме освобождается от какой-либо ответственности в соответствии с законодательством РФ и Договором за не поставку Покупателю Прослеживаемого товара, при отсутствии между Сторонами настроенного ЭДО по вине </w:t>
      </w:r>
      <w:bookmarkEnd w:id="8"/>
      <w:r w:rsidR="00A06FC8">
        <w:rPr>
          <w:rFonts w:ascii="Tahoma" w:hAnsi="Tahoma"/>
          <w:sz w:val="18"/>
          <w:szCs w:val="18"/>
        </w:rPr>
        <w:t xml:space="preserve">Покупателя. </w:t>
      </w:r>
    </w:p>
    <w:p w14:paraId="77C89942" w14:textId="77777777" w:rsidR="00C05B2D" w:rsidRPr="007041FB" w:rsidRDefault="006A1ED9" w:rsidP="00D307AE">
      <w:pPr>
        <w:tabs>
          <w:tab w:val="left" w:pos="0"/>
          <w:tab w:val="left" w:pos="567"/>
          <w:tab w:val="left" w:pos="10065"/>
        </w:tabs>
        <w:ind w:firstLine="567"/>
        <w:jc w:val="both"/>
        <w:rPr>
          <w:rFonts w:ascii="Tahoma" w:hAnsi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3.2</w:t>
      </w:r>
      <w:r w:rsidR="00C05B2D" w:rsidRPr="00F54B4D">
        <w:rPr>
          <w:rFonts w:ascii="Tahoma" w:hAnsi="Tahoma" w:cs="Tahoma"/>
          <w:sz w:val="18"/>
          <w:szCs w:val="18"/>
        </w:rPr>
        <w:t xml:space="preserve">.3. </w:t>
      </w:r>
      <w:r w:rsidR="00EB3855" w:rsidRPr="007041FB">
        <w:rPr>
          <w:rFonts w:ascii="Tahoma" w:hAnsi="Tahoma" w:cs="Tahoma"/>
          <w:sz w:val="18"/>
          <w:szCs w:val="18"/>
        </w:rPr>
        <w:t xml:space="preserve">Поставщик обязуется поставить </w:t>
      </w:r>
      <w:r w:rsidR="006C407D">
        <w:rPr>
          <w:rFonts w:ascii="Tahoma" w:hAnsi="Tahoma" w:cs="Tahoma"/>
          <w:sz w:val="18"/>
          <w:szCs w:val="18"/>
        </w:rPr>
        <w:t>Т</w:t>
      </w:r>
      <w:r w:rsidR="00EB3855" w:rsidRPr="007041FB">
        <w:rPr>
          <w:rFonts w:ascii="Tahoma" w:hAnsi="Tahoma" w:cs="Tahoma"/>
          <w:sz w:val="18"/>
          <w:szCs w:val="18"/>
        </w:rPr>
        <w:t>овар в</w:t>
      </w:r>
      <w:r w:rsidR="00C05B2D" w:rsidRPr="007041FB">
        <w:rPr>
          <w:rFonts w:ascii="Tahoma" w:hAnsi="Tahoma"/>
          <w:sz w:val="18"/>
          <w:szCs w:val="18"/>
        </w:rPr>
        <w:t xml:space="preserve"> срок, у</w:t>
      </w:r>
      <w:r w:rsidR="00EB3855" w:rsidRPr="007041FB">
        <w:rPr>
          <w:rFonts w:ascii="Tahoma" w:hAnsi="Tahoma"/>
          <w:sz w:val="18"/>
          <w:szCs w:val="18"/>
        </w:rPr>
        <w:t xml:space="preserve">становленный </w:t>
      </w:r>
      <w:r w:rsidR="00357CE1">
        <w:rPr>
          <w:rFonts w:ascii="Tahoma" w:hAnsi="Tahoma"/>
          <w:sz w:val="18"/>
          <w:szCs w:val="18"/>
        </w:rPr>
        <w:t>С</w:t>
      </w:r>
      <w:r w:rsidR="00C05B2D" w:rsidRPr="007041FB">
        <w:rPr>
          <w:rFonts w:ascii="Tahoma" w:hAnsi="Tahoma"/>
          <w:sz w:val="18"/>
          <w:szCs w:val="18"/>
        </w:rPr>
        <w:t>пецификаци</w:t>
      </w:r>
      <w:r w:rsidR="00EB3855" w:rsidRPr="007041FB">
        <w:rPr>
          <w:rFonts w:ascii="Tahoma" w:hAnsi="Tahoma"/>
          <w:sz w:val="18"/>
          <w:szCs w:val="18"/>
        </w:rPr>
        <w:t>ей</w:t>
      </w:r>
      <w:r w:rsidR="00C05B2D" w:rsidRPr="007041FB">
        <w:rPr>
          <w:rFonts w:ascii="Tahoma" w:hAnsi="Tahoma"/>
          <w:sz w:val="18"/>
          <w:szCs w:val="18"/>
        </w:rPr>
        <w:t>.</w:t>
      </w:r>
    </w:p>
    <w:p w14:paraId="65AC682B" w14:textId="77777777" w:rsidR="00AF3384" w:rsidRPr="00F54B4D" w:rsidRDefault="006A1ED9" w:rsidP="00D307AE">
      <w:pPr>
        <w:tabs>
          <w:tab w:val="left" w:pos="0"/>
          <w:tab w:val="left" w:pos="567"/>
          <w:tab w:val="num" w:pos="747"/>
        </w:tabs>
        <w:ind w:firstLine="567"/>
        <w:jc w:val="both"/>
        <w:rPr>
          <w:rFonts w:ascii="Tahoma" w:hAnsi="Tahoma"/>
          <w:sz w:val="18"/>
          <w:szCs w:val="18"/>
        </w:rPr>
      </w:pPr>
      <w:r w:rsidRPr="007041FB">
        <w:rPr>
          <w:rFonts w:ascii="Tahoma" w:hAnsi="Tahoma" w:cs="Tahoma"/>
          <w:sz w:val="18"/>
          <w:szCs w:val="18"/>
        </w:rPr>
        <w:t>3.2</w:t>
      </w:r>
      <w:r w:rsidR="00F54B4D" w:rsidRPr="007041FB">
        <w:rPr>
          <w:rFonts w:ascii="Tahoma" w:hAnsi="Tahoma" w:cs="Tahoma"/>
          <w:sz w:val="18"/>
          <w:szCs w:val="18"/>
        </w:rPr>
        <w:t>.4.</w:t>
      </w:r>
      <w:r w:rsidR="0046005D" w:rsidRPr="007041FB">
        <w:rPr>
          <w:rFonts w:ascii="Tahoma" w:hAnsi="Tahoma" w:cs="Tahoma"/>
          <w:sz w:val="18"/>
          <w:szCs w:val="18"/>
        </w:rPr>
        <w:t xml:space="preserve"> </w:t>
      </w:r>
      <w:r w:rsidR="00AF3384" w:rsidRPr="007041FB">
        <w:rPr>
          <w:rFonts w:ascii="Tahoma" w:hAnsi="Tahoma"/>
          <w:sz w:val="18"/>
          <w:szCs w:val="18"/>
        </w:rPr>
        <w:t>Поставка Товара осуществляется путем выборки на складе Поставщика</w:t>
      </w:r>
      <w:r w:rsidR="00C05B2D" w:rsidRPr="007041FB">
        <w:rPr>
          <w:rFonts w:ascii="Tahoma" w:hAnsi="Tahoma"/>
          <w:sz w:val="18"/>
          <w:szCs w:val="18"/>
        </w:rPr>
        <w:t xml:space="preserve">. </w:t>
      </w:r>
      <w:r w:rsidR="00AF3384" w:rsidRPr="007041FB">
        <w:rPr>
          <w:rFonts w:ascii="Tahoma" w:hAnsi="Tahoma"/>
          <w:sz w:val="18"/>
          <w:szCs w:val="18"/>
        </w:rPr>
        <w:t xml:space="preserve">О готовности </w:t>
      </w:r>
      <w:r w:rsidR="00AF3384" w:rsidRPr="00F54B4D">
        <w:rPr>
          <w:rFonts w:ascii="Tahoma" w:hAnsi="Tahoma"/>
          <w:sz w:val="18"/>
          <w:szCs w:val="18"/>
        </w:rPr>
        <w:t>Товара к выборке Поставщик уведомляет Покупателя по каналам почтовой, факсимильной или электронной средств связи или по телефону. Выборка Товара должна быть произведена Покупателем в течение 10 (</w:t>
      </w:r>
      <w:r w:rsidR="00590260">
        <w:rPr>
          <w:rFonts w:ascii="Tahoma" w:hAnsi="Tahoma"/>
          <w:sz w:val="18"/>
          <w:szCs w:val="18"/>
        </w:rPr>
        <w:t>Д</w:t>
      </w:r>
      <w:r w:rsidR="00AF3384" w:rsidRPr="00F54B4D">
        <w:rPr>
          <w:rFonts w:ascii="Tahoma" w:hAnsi="Tahoma"/>
          <w:sz w:val="18"/>
          <w:szCs w:val="18"/>
        </w:rPr>
        <w:t>есяти) дней с даты уведомления Покупателя о готовности Товара на складе. Поставщик считается исполнившим свои обязательства по поставке Товара в момент готовности Товара на складе.</w:t>
      </w:r>
    </w:p>
    <w:p w14:paraId="222528BE" w14:textId="77777777" w:rsidR="00AF3384" w:rsidRPr="00F54B4D" w:rsidRDefault="006A1ED9" w:rsidP="00D307AE">
      <w:pPr>
        <w:pStyle w:val="aff6"/>
        <w:tabs>
          <w:tab w:val="left" w:pos="0"/>
          <w:tab w:val="left" w:pos="567"/>
        </w:tabs>
        <w:spacing w:after="0"/>
        <w:ind w:left="0" w:firstLine="567"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3.2</w:t>
      </w:r>
      <w:r w:rsidR="00F54B4D" w:rsidRPr="00F54B4D">
        <w:rPr>
          <w:rFonts w:ascii="Tahoma" w:hAnsi="Tahoma"/>
          <w:sz w:val="18"/>
          <w:szCs w:val="18"/>
        </w:rPr>
        <w:t>.5.</w:t>
      </w:r>
      <w:r w:rsidR="0046005D" w:rsidRPr="00F54B4D">
        <w:rPr>
          <w:rFonts w:ascii="Tahoma" w:hAnsi="Tahoma"/>
          <w:sz w:val="18"/>
          <w:szCs w:val="18"/>
        </w:rPr>
        <w:t xml:space="preserve"> </w:t>
      </w:r>
      <w:r w:rsidR="00AF3384" w:rsidRPr="00F54B4D">
        <w:rPr>
          <w:rFonts w:ascii="Tahoma" w:hAnsi="Tahoma"/>
          <w:sz w:val="18"/>
          <w:szCs w:val="18"/>
        </w:rPr>
        <w:t>Товар отпускается при предъявлении представителем Покупателя надлежащим образом оформленной доверенности на право получения товарно-материальных ценностей и подлинника паспорта поверенного. По требованию Поставщика Покупатель обязуется предоставить подлинник доверенности на своего представителя или ее заверенную надлежащим образом копию.</w:t>
      </w:r>
    </w:p>
    <w:p w14:paraId="0698C2D0" w14:textId="77777777" w:rsidR="0046005D" w:rsidRPr="00F54B4D" w:rsidRDefault="006A1ED9" w:rsidP="00D307AE">
      <w:pPr>
        <w:pStyle w:val="aff4"/>
        <w:tabs>
          <w:tab w:val="left" w:pos="0"/>
          <w:tab w:val="left" w:pos="567"/>
        </w:tabs>
        <w:ind w:firstLine="567"/>
        <w:rPr>
          <w:rFonts w:ascii="Tahoma" w:hAnsi="Tahoma"/>
          <w:bCs/>
          <w:sz w:val="18"/>
          <w:szCs w:val="18"/>
        </w:rPr>
      </w:pPr>
      <w:r>
        <w:rPr>
          <w:rFonts w:ascii="Tahoma" w:hAnsi="Tahoma"/>
          <w:sz w:val="18"/>
          <w:szCs w:val="18"/>
        </w:rPr>
        <w:t>3.2</w:t>
      </w:r>
      <w:r w:rsidR="00F54B4D" w:rsidRPr="00F54B4D">
        <w:rPr>
          <w:rFonts w:ascii="Tahoma" w:hAnsi="Tahoma"/>
          <w:sz w:val="18"/>
          <w:szCs w:val="18"/>
        </w:rPr>
        <w:t>.6</w:t>
      </w:r>
      <w:r w:rsidR="0046005D" w:rsidRPr="00F54B4D">
        <w:rPr>
          <w:rFonts w:ascii="Tahoma" w:hAnsi="Tahoma"/>
          <w:sz w:val="18"/>
          <w:szCs w:val="18"/>
        </w:rPr>
        <w:t>. В ходе выборки Покупатель проверяет количество и качество Товара и удостоверяет его подписанием УПД. После подписания УПД Покупатель теряет право ссылаться на недостатки, которые могли быть установлены в ходе выборки. В случае непредставления Поставщику подписанного УПД или мотивированного отказа от его подписания Покупателем не позднее 3 (</w:t>
      </w:r>
      <w:r w:rsidR="00590260">
        <w:rPr>
          <w:rFonts w:ascii="Tahoma" w:hAnsi="Tahoma"/>
          <w:sz w:val="18"/>
          <w:szCs w:val="18"/>
        </w:rPr>
        <w:t>Т</w:t>
      </w:r>
      <w:r w:rsidR="0046005D" w:rsidRPr="00F54B4D">
        <w:rPr>
          <w:rFonts w:ascii="Tahoma" w:hAnsi="Tahoma"/>
          <w:sz w:val="18"/>
          <w:szCs w:val="18"/>
        </w:rPr>
        <w:t xml:space="preserve">рех) рабочих дней с даты его получения, </w:t>
      </w:r>
      <w:r w:rsidR="0046005D" w:rsidRPr="00F54B4D">
        <w:rPr>
          <w:rFonts w:ascii="Tahoma" w:hAnsi="Tahoma"/>
          <w:bCs/>
          <w:sz w:val="18"/>
          <w:szCs w:val="18"/>
        </w:rPr>
        <w:t>Товар</w:t>
      </w:r>
      <w:r w:rsidR="0046005D" w:rsidRPr="00F54B4D">
        <w:rPr>
          <w:rFonts w:ascii="Tahoma" w:hAnsi="Tahoma"/>
          <w:sz w:val="18"/>
          <w:szCs w:val="18"/>
        </w:rPr>
        <w:t xml:space="preserve"> считается принятыми Покупателем</w:t>
      </w:r>
      <w:r w:rsidR="0046005D" w:rsidRPr="00F54B4D">
        <w:rPr>
          <w:rFonts w:ascii="Tahoma" w:hAnsi="Tahoma"/>
          <w:bCs/>
          <w:sz w:val="18"/>
          <w:szCs w:val="18"/>
        </w:rPr>
        <w:t xml:space="preserve"> </w:t>
      </w:r>
      <w:r w:rsidR="0046005D" w:rsidRPr="00F54B4D">
        <w:rPr>
          <w:rFonts w:ascii="Tahoma" w:hAnsi="Tahoma"/>
          <w:sz w:val="18"/>
          <w:szCs w:val="18"/>
        </w:rPr>
        <w:t xml:space="preserve">без претензий, а УПД, подписанный </w:t>
      </w:r>
      <w:r w:rsidR="0046005D" w:rsidRPr="00F54B4D">
        <w:rPr>
          <w:rFonts w:ascii="Tahoma" w:hAnsi="Tahoma"/>
          <w:bCs/>
          <w:sz w:val="18"/>
          <w:szCs w:val="18"/>
        </w:rPr>
        <w:t>Поставщиком</w:t>
      </w:r>
      <w:r w:rsidR="0046005D" w:rsidRPr="00F54B4D">
        <w:rPr>
          <w:rFonts w:ascii="Tahoma" w:hAnsi="Tahoma"/>
          <w:sz w:val="18"/>
          <w:szCs w:val="18"/>
        </w:rPr>
        <w:t xml:space="preserve"> в одностороннем порядке, имеет полную юридическую силу и является доказательством передачи </w:t>
      </w:r>
      <w:r w:rsidR="006C407D">
        <w:rPr>
          <w:rFonts w:ascii="Tahoma" w:hAnsi="Tahoma"/>
          <w:sz w:val="18"/>
          <w:szCs w:val="18"/>
        </w:rPr>
        <w:t>Т</w:t>
      </w:r>
      <w:r w:rsidR="0046005D" w:rsidRPr="00F54B4D">
        <w:rPr>
          <w:rFonts w:ascii="Tahoma" w:hAnsi="Tahoma"/>
          <w:sz w:val="18"/>
          <w:szCs w:val="18"/>
        </w:rPr>
        <w:t>овара  Покупателю.</w:t>
      </w:r>
    </w:p>
    <w:p w14:paraId="2D766B79" w14:textId="77777777" w:rsidR="00AF3384" w:rsidRPr="00F54B4D" w:rsidRDefault="006A1ED9" w:rsidP="00D307AE">
      <w:pPr>
        <w:pStyle w:val="aff6"/>
        <w:tabs>
          <w:tab w:val="left" w:pos="0"/>
          <w:tab w:val="left" w:pos="567"/>
        </w:tabs>
        <w:spacing w:after="0"/>
        <w:ind w:left="0" w:firstLine="567"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lastRenderedPageBreak/>
        <w:t>3.2</w:t>
      </w:r>
      <w:r w:rsidR="00F54B4D" w:rsidRPr="00F54B4D">
        <w:rPr>
          <w:rFonts w:ascii="Tahoma" w:hAnsi="Tahoma"/>
          <w:sz w:val="18"/>
          <w:szCs w:val="18"/>
        </w:rPr>
        <w:t>.7</w:t>
      </w:r>
      <w:r w:rsidR="0046005D" w:rsidRPr="00F54B4D">
        <w:rPr>
          <w:rFonts w:ascii="Tahoma" w:hAnsi="Tahoma"/>
          <w:sz w:val="18"/>
          <w:szCs w:val="18"/>
        </w:rPr>
        <w:t xml:space="preserve">. </w:t>
      </w:r>
      <w:r w:rsidR="00AF3384" w:rsidRPr="00F54B4D">
        <w:rPr>
          <w:rFonts w:ascii="Tahoma" w:hAnsi="Tahoma"/>
          <w:sz w:val="18"/>
          <w:szCs w:val="18"/>
        </w:rPr>
        <w:t>Право собственности и риск случайной гибели или случайного повреждения Товара переходит в момент передачи Товара Покупателю и подписания УПД.</w:t>
      </w:r>
      <w:r w:rsidR="0046005D" w:rsidRPr="00F54B4D">
        <w:rPr>
          <w:rFonts w:ascii="Tahoma" w:hAnsi="Tahoma"/>
          <w:sz w:val="18"/>
          <w:szCs w:val="18"/>
        </w:rPr>
        <w:t xml:space="preserve"> </w:t>
      </w:r>
      <w:r w:rsidR="00AF3384" w:rsidRPr="00F54B4D">
        <w:rPr>
          <w:rFonts w:ascii="Tahoma" w:hAnsi="Tahoma"/>
          <w:sz w:val="18"/>
          <w:szCs w:val="18"/>
        </w:rPr>
        <w:t xml:space="preserve">В случае </w:t>
      </w:r>
      <w:r w:rsidR="00F000CD" w:rsidRPr="00F54B4D">
        <w:rPr>
          <w:rFonts w:ascii="Tahoma" w:hAnsi="Tahoma"/>
          <w:sz w:val="18"/>
          <w:szCs w:val="18"/>
        </w:rPr>
        <w:t>не выборки</w:t>
      </w:r>
      <w:r w:rsidR="00AF3384" w:rsidRPr="00F54B4D">
        <w:rPr>
          <w:rFonts w:ascii="Tahoma" w:hAnsi="Tahoma"/>
          <w:sz w:val="18"/>
          <w:szCs w:val="18"/>
        </w:rPr>
        <w:t xml:space="preserve"> или просрочки выборки Товара Покупателем риск случайной гибели или случайного повреждения Товара переходит к Покупателю в момент готовности Товара на складе.</w:t>
      </w:r>
    </w:p>
    <w:p w14:paraId="3305C67E" w14:textId="77777777" w:rsidR="007F62D8" w:rsidRPr="00F54B4D" w:rsidRDefault="006A1ED9" w:rsidP="00D307AE">
      <w:pPr>
        <w:tabs>
          <w:tab w:val="left" w:pos="0"/>
          <w:tab w:val="left" w:pos="567"/>
          <w:tab w:val="left" w:pos="10065"/>
        </w:tabs>
        <w:ind w:firstLine="567"/>
        <w:jc w:val="both"/>
        <w:rPr>
          <w:rFonts w:ascii="Tahoma" w:hAnsi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3.2</w:t>
      </w:r>
      <w:r w:rsidR="00F54B4D" w:rsidRPr="00F54B4D">
        <w:rPr>
          <w:rFonts w:ascii="Tahoma" w:hAnsi="Tahoma" w:cs="Tahoma"/>
          <w:sz w:val="18"/>
          <w:szCs w:val="18"/>
        </w:rPr>
        <w:t xml:space="preserve">.8. </w:t>
      </w:r>
      <w:r w:rsidR="007F62D8" w:rsidRPr="00F54B4D">
        <w:rPr>
          <w:rFonts w:ascii="Tahoma" w:hAnsi="Tahoma"/>
          <w:sz w:val="18"/>
          <w:szCs w:val="18"/>
        </w:rPr>
        <w:t>Поставщик гарантирует, что качество Товара соответствует стандартам качества компаний-производителей Товара.</w:t>
      </w:r>
      <w:r w:rsidR="00616B0F" w:rsidRPr="00F54B4D">
        <w:rPr>
          <w:rFonts w:ascii="Tahoma" w:hAnsi="Tahoma"/>
          <w:sz w:val="18"/>
          <w:szCs w:val="18"/>
        </w:rPr>
        <w:t xml:space="preserve"> Гарантийный срок на поставляемый Товар соответствует гарантийным срокам, предоставляемым компаниями-производителями Товара.</w:t>
      </w:r>
    </w:p>
    <w:p w14:paraId="7F9C98D3" w14:textId="77777777" w:rsidR="007F62D8" w:rsidRPr="00F54B4D" w:rsidRDefault="006A1ED9" w:rsidP="00D307AE">
      <w:pPr>
        <w:pStyle w:val="aff4"/>
        <w:tabs>
          <w:tab w:val="left" w:pos="0"/>
          <w:tab w:val="left" w:pos="567"/>
        </w:tabs>
        <w:ind w:firstLine="567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3.2.</w:t>
      </w:r>
      <w:r w:rsidR="00F54B4D" w:rsidRPr="00F54B4D">
        <w:rPr>
          <w:rFonts w:ascii="Tahoma" w:hAnsi="Tahoma"/>
          <w:sz w:val="18"/>
          <w:szCs w:val="18"/>
        </w:rPr>
        <w:t>9</w:t>
      </w:r>
      <w:r w:rsidR="00335EF8" w:rsidRPr="00F54B4D">
        <w:rPr>
          <w:rFonts w:ascii="Tahoma" w:hAnsi="Tahoma"/>
          <w:sz w:val="18"/>
          <w:szCs w:val="18"/>
        </w:rPr>
        <w:t xml:space="preserve">. </w:t>
      </w:r>
      <w:r w:rsidR="007F62D8" w:rsidRPr="00F54B4D">
        <w:rPr>
          <w:rFonts w:ascii="Tahoma" w:hAnsi="Tahoma"/>
          <w:sz w:val="18"/>
          <w:szCs w:val="18"/>
        </w:rPr>
        <w:t>Гарантийному ремонту подлежит Товар, приобретенный Покупателем у Поставщика в рамках Договора, который использовался с соблюдением условий эксплуатации, не содержит следов несанкционированного вскрытия (ремонта) и не имеет механических повреждений, дефектов, возникших в результате ненадлежащих условий эксплуатации, транспортировки или хранения.</w:t>
      </w:r>
    </w:p>
    <w:p w14:paraId="359FDAAD" w14:textId="77777777" w:rsidR="007F62D8" w:rsidRPr="00F54B4D" w:rsidRDefault="006A1ED9" w:rsidP="00D307AE">
      <w:pPr>
        <w:pStyle w:val="aff4"/>
        <w:tabs>
          <w:tab w:val="left" w:pos="0"/>
          <w:tab w:val="left" w:pos="567"/>
        </w:tabs>
        <w:ind w:firstLine="567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3.2</w:t>
      </w:r>
      <w:r w:rsidR="00F54B4D" w:rsidRPr="00F54B4D">
        <w:rPr>
          <w:rFonts w:ascii="Tahoma" w:hAnsi="Tahoma"/>
          <w:sz w:val="18"/>
          <w:szCs w:val="18"/>
        </w:rPr>
        <w:t>.10</w:t>
      </w:r>
      <w:r w:rsidR="00335EF8" w:rsidRPr="00F54B4D">
        <w:rPr>
          <w:rFonts w:ascii="Tahoma" w:hAnsi="Tahoma"/>
          <w:sz w:val="18"/>
          <w:szCs w:val="18"/>
        </w:rPr>
        <w:t xml:space="preserve">. </w:t>
      </w:r>
      <w:r w:rsidR="007F62D8" w:rsidRPr="00F54B4D">
        <w:rPr>
          <w:rFonts w:ascii="Tahoma" w:hAnsi="Tahoma"/>
          <w:sz w:val="18"/>
          <w:szCs w:val="18"/>
        </w:rPr>
        <w:t>В случае выхода из строя Товара, подлежащего гарантийному ремонту, в установленный Договором гарантийный срок Покупатель обращается в авторизированный сервис-центр компании-производителя Товара. В случае отказа авторизированного сервис-центра компании-производителя Товара Покупатель имеет право обратиться непосредственно к Поставщику. При обращении к Поставщику для гарантийного обслуживания Покупатель обязан предъявить УПД или гарантийный талон на Товар, в противном случае Поставщик вправе отказать в проведении гарантийного ремонта.</w:t>
      </w:r>
    </w:p>
    <w:p w14:paraId="5094FAC9" w14:textId="77777777" w:rsidR="006E23EA" w:rsidRDefault="006E23EA" w:rsidP="002E71EB">
      <w:pPr>
        <w:tabs>
          <w:tab w:val="left" w:pos="0"/>
          <w:tab w:val="left" w:pos="567"/>
          <w:tab w:val="left" w:pos="10065"/>
        </w:tabs>
        <w:ind w:left="567"/>
        <w:jc w:val="both"/>
        <w:rPr>
          <w:rFonts w:ascii="Tahoma" w:hAnsi="Tahoma" w:cs="Tahoma"/>
          <w:sz w:val="18"/>
          <w:szCs w:val="18"/>
          <w:highlight w:val="yellow"/>
        </w:rPr>
      </w:pPr>
    </w:p>
    <w:p w14:paraId="7E65C5FC" w14:textId="77777777" w:rsidR="006E23EA" w:rsidRPr="00DB5CA4" w:rsidRDefault="006A1ED9" w:rsidP="00DB5CA4">
      <w:pPr>
        <w:tabs>
          <w:tab w:val="left" w:pos="0"/>
          <w:tab w:val="left" w:pos="567"/>
          <w:tab w:val="left" w:pos="10065"/>
        </w:tabs>
        <w:ind w:left="567"/>
        <w:jc w:val="center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4</w:t>
      </w:r>
      <w:r w:rsidR="0046005D" w:rsidRPr="00DB5CA4">
        <w:rPr>
          <w:rFonts w:ascii="Tahoma" w:hAnsi="Tahoma" w:cs="Tahoma"/>
          <w:b/>
          <w:bCs/>
          <w:sz w:val="18"/>
          <w:szCs w:val="18"/>
        </w:rPr>
        <w:t>. У</w:t>
      </w:r>
      <w:r w:rsidR="00DB5CA4" w:rsidRPr="00DB5CA4">
        <w:rPr>
          <w:rFonts w:ascii="Tahoma" w:hAnsi="Tahoma" w:cs="Tahoma"/>
          <w:b/>
          <w:bCs/>
          <w:sz w:val="18"/>
          <w:szCs w:val="18"/>
        </w:rPr>
        <w:t>СЛОВИЯ ОПЛАТЫ</w:t>
      </w:r>
    </w:p>
    <w:p w14:paraId="13ADD878" w14:textId="485CBBBD" w:rsidR="004C3A38" w:rsidRDefault="006A1ED9" w:rsidP="0083515B">
      <w:pPr>
        <w:pStyle w:val="aff9"/>
        <w:ind w:firstLine="567"/>
      </w:pPr>
      <w:r>
        <w:rPr>
          <w:rFonts w:ascii="Tahoma" w:hAnsi="Tahoma" w:cs="Tahoma"/>
          <w:sz w:val="18"/>
          <w:szCs w:val="18"/>
        </w:rPr>
        <w:t>4</w:t>
      </w:r>
      <w:r w:rsidR="0046005D">
        <w:rPr>
          <w:rFonts w:ascii="Tahoma" w:hAnsi="Tahoma" w:cs="Tahoma"/>
          <w:sz w:val="18"/>
          <w:szCs w:val="18"/>
        </w:rPr>
        <w:t>.1</w:t>
      </w:r>
      <w:r w:rsidR="0046005D" w:rsidRPr="003C2656">
        <w:rPr>
          <w:rFonts w:ascii="Tahoma" w:hAnsi="Tahoma" w:cs="Tahoma"/>
          <w:sz w:val="18"/>
          <w:szCs w:val="18"/>
        </w:rPr>
        <w:t xml:space="preserve">. </w:t>
      </w:r>
      <w:r w:rsidR="002E71EB" w:rsidRPr="00891D8D">
        <w:rPr>
          <w:rFonts w:ascii="Tahoma" w:hAnsi="Tahoma" w:cs="Tahoma"/>
          <w:sz w:val="18"/>
          <w:szCs w:val="18"/>
        </w:rPr>
        <w:t xml:space="preserve">Общая цена </w:t>
      </w:r>
      <w:r w:rsidR="000C15F3" w:rsidRPr="00891D8D">
        <w:rPr>
          <w:rFonts w:ascii="Tahoma" w:hAnsi="Tahoma" w:cs="Tahoma"/>
          <w:sz w:val="18"/>
          <w:szCs w:val="18"/>
        </w:rPr>
        <w:t>Д</w:t>
      </w:r>
      <w:r w:rsidR="002E71EB" w:rsidRPr="00891D8D">
        <w:rPr>
          <w:rFonts w:ascii="Tahoma" w:hAnsi="Tahoma" w:cs="Tahoma"/>
          <w:sz w:val="18"/>
          <w:szCs w:val="18"/>
        </w:rPr>
        <w:t xml:space="preserve">оговора составляет </w:t>
      </w:r>
      <w:r w:rsidR="004C3A38">
        <w:rPr>
          <w:rFonts w:ascii="Tahoma" w:hAnsi="Tahoma" w:cs="Tahoma"/>
          <w:color w:val="334059"/>
          <w:sz w:val="18"/>
          <w:szCs w:val="18"/>
          <w:shd w:val="clear" w:color="auto" w:fill="FFFFFF"/>
        </w:rPr>
        <w:t>_________</w:t>
      </w:r>
      <w:r w:rsidR="00F000CD">
        <w:rPr>
          <w:rFonts w:ascii="Tahoma" w:hAnsi="Tahoma" w:cs="Tahoma"/>
          <w:sz w:val="18"/>
          <w:szCs w:val="18"/>
        </w:rPr>
        <w:t xml:space="preserve"> (</w:t>
      </w:r>
      <w:r w:rsidR="004C3A38">
        <w:rPr>
          <w:rFonts w:ascii="Tahoma" w:hAnsi="Tahoma" w:cs="Tahoma"/>
          <w:sz w:val="18"/>
          <w:szCs w:val="18"/>
        </w:rPr>
        <w:t>_________________________</w:t>
      </w:r>
      <w:r w:rsidR="00F000CD">
        <w:rPr>
          <w:rFonts w:ascii="Tahoma" w:hAnsi="Tahoma" w:cs="Tahoma"/>
          <w:sz w:val="18"/>
          <w:szCs w:val="18"/>
        </w:rPr>
        <w:t xml:space="preserve">) руб. </w:t>
      </w:r>
      <w:r w:rsidR="004C3A38">
        <w:rPr>
          <w:rFonts w:ascii="Tahoma" w:hAnsi="Tahoma" w:cs="Tahoma"/>
          <w:sz w:val="18"/>
          <w:szCs w:val="18"/>
        </w:rPr>
        <w:t>_____</w:t>
      </w:r>
      <w:r w:rsidR="00F000CD">
        <w:rPr>
          <w:rFonts w:ascii="Tahoma" w:hAnsi="Tahoma" w:cs="Tahoma"/>
          <w:sz w:val="18"/>
          <w:szCs w:val="18"/>
        </w:rPr>
        <w:t xml:space="preserve"> коп. </w:t>
      </w:r>
      <w:r w:rsidR="004C3A38">
        <w:t>НДС определяется в соответствии с Налоговым кодексом Российской Федерации.</w:t>
      </w:r>
    </w:p>
    <w:p w14:paraId="21695401" w14:textId="127C4FC0" w:rsidR="00003641" w:rsidRPr="00ED5111" w:rsidRDefault="00F000CD" w:rsidP="00D307AE">
      <w:pPr>
        <w:tabs>
          <w:tab w:val="left" w:pos="0"/>
          <w:tab w:val="left" w:pos="567"/>
          <w:tab w:val="left" w:pos="10065"/>
        </w:tabs>
        <w:ind w:firstLine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</w:t>
      </w:r>
      <w:r w:rsidR="00003641" w:rsidRPr="00ED5111">
        <w:rPr>
          <w:rFonts w:ascii="Tahoma" w:hAnsi="Tahoma" w:cs="Tahoma"/>
          <w:sz w:val="18"/>
          <w:szCs w:val="18"/>
        </w:rPr>
        <w:t xml:space="preserve">Покупатель оплачивает общую цену Договора в срок, установленный </w:t>
      </w:r>
      <w:r w:rsidR="00357CE1" w:rsidRPr="00ED5111">
        <w:rPr>
          <w:rFonts w:ascii="Tahoma" w:hAnsi="Tahoma" w:cs="Tahoma"/>
          <w:sz w:val="18"/>
          <w:szCs w:val="18"/>
        </w:rPr>
        <w:t>С</w:t>
      </w:r>
      <w:r w:rsidR="00003641" w:rsidRPr="00ED5111">
        <w:rPr>
          <w:rFonts w:ascii="Tahoma" w:hAnsi="Tahoma" w:cs="Tahoma"/>
          <w:sz w:val="18"/>
          <w:szCs w:val="18"/>
        </w:rPr>
        <w:t>пецификацией.</w:t>
      </w:r>
    </w:p>
    <w:p w14:paraId="60C85CCA" w14:textId="77777777" w:rsidR="002E71EB" w:rsidRDefault="006A1ED9" w:rsidP="00D307AE">
      <w:pPr>
        <w:tabs>
          <w:tab w:val="left" w:pos="0"/>
          <w:tab w:val="left" w:pos="567"/>
          <w:tab w:val="left" w:pos="10065"/>
        </w:tabs>
        <w:ind w:firstLine="567"/>
        <w:jc w:val="both"/>
        <w:rPr>
          <w:rFonts w:ascii="Tahoma" w:hAnsi="Tahoma" w:cs="Tahoma"/>
          <w:sz w:val="18"/>
          <w:szCs w:val="18"/>
        </w:rPr>
      </w:pPr>
      <w:r w:rsidRPr="00ED5111">
        <w:rPr>
          <w:rFonts w:ascii="Tahoma" w:hAnsi="Tahoma" w:cs="Tahoma"/>
          <w:sz w:val="18"/>
          <w:szCs w:val="18"/>
        </w:rPr>
        <w:t>4</w:t>
      </w:r>
      <w:r w:rsidR="00C45B8B" w:rsidRPr="00ED5111">
        <w:rPr>
          <w:rFonts w:ascii="Tahoma" w:hAnsi="Tahoma" w:cs="Tahoma"/>
          <w:sz w:val="18"/>
          <w:szCs w:val="18"/>
        </w:rPr>
        <w:t>.</w:t>
      </w:r>
      <w:r w:rsidR="0046005D" w:rsidRPr="00ED5111">
        <w:rPr>
          <w:rFonts w:ascii="Tahoma" w:hAnsi="Tahoma" w:cs="Tahoma"/>
          <w:sz w:val="18"/>
          <w:szCs w:val="18"/>
        </w:rPr>
        <w:t xml:space="preserve">2. </w:t>
      </w:r>
      <w:r w:rsidR="002E71EB" w:rsidRPr="00ED5111">
        <w:rPr>
          <w:rFonts w:ascii="Tahoma" w:hAnsi="Tahoma" w:cs="Tahoma"/>
          <w:sz w:val="18"/>
          <w:szCs w:val="18"/>
        </w:rPr>
        <w:t>Все расчеты по Договору осуществляются в российских рублях путем</w:t>
      </w:r>
      <w:r w:rsidR="00CA5E41">
        <w:rPr>
          <w:rFonts w:ascii="Tahoma" w:hAnsi="Tahoma" w:cs="Tahoma"/>
          <w:sz w:val="18"/>
          <w:szCs w:val="18"/>
        </w:rPr>
        <w:t xml:space="preserve"> внесения в кассу Поставщика или</w:t>
      </w:r>
      <w:r w:rsidR="002E71EB" w:rsidRPr="00ED5111">
        <w:rPr>
          <w:rFonts w:ascii="Tahoma" w:hAnsi="Tahoma" w:cs="Tahoma"/>
          <w:sz w:val="18"/>
          <w:szCs w:val="18"/>
        </w:rPr>
        <w:t xml:space="preserve"> безналичного перечисления денежных средств Покупателем платежными поручениями на расчетный счет Поставщика.</w:t>
      </w:r>
      <w:r w:rsidR="0046005D" w:rsidRPr="00ED5111">
        <w:rPr>
          <w:rFonts w:ascii="Tahoma" w:hAnsi="Tahoma" w:cs="Tahoma"/>
          <w:sz w:val="18"/>
          <w:szCs w:val="18"/>
        </w:rPr>
        <w:t xml:space="preserve"> Д</w:t>
      </w:r>
      <w:r w:rsidR="002E71EB" w:rsidRPr="00ED5111">
        <w:rPr>
          <w:rFonts w:ascii="Tahoma" w:hAnsi="Tahoma" w:cs="Tahoma"/>
          <w:sz w:val="18"/>
          <w:szCs w:val="18"/>
        </w:rPr>
        <w:t xml:space="preserve">атой исполнения обязательства </w:t>
      </w:r>
      <w:r w:rsidR="0046005D" w:rsidRPr="00ED5111">
        <w:rPr>
          <w:rFonts w:ascii="Tahoma" w:hAnsi="Tahoma" w:cs="Tahoma"/>
          <w:sz w:val="18"/>
          <w:szCs w:val="18"/>
        </w:rPr>
        <w:t>Покупателя</w:t>
      </w:r>
      <w:r w:rsidR="002E71EB" w:rsidRPr="00ED5111">
        <w:rPr>
          <w:rFonts w:ascii="Tahoma" w:hAnsi="Tahoma" w:cs="Tahoma"/>
          <w:sz w:val="18"/>
          <w:szCs w:val="18"/>
        </w:rPr>
        <w:t xml:space="preserve"> по оплате считается дата </w:t>
      </w:r>
      <w:r w:rsidR="006023A0">
        <w:rPr>
          <w:rFonts w:ascii="Tahoma" w:hAnsi="Tahoma" w:cs="Tahoma"/>
          <w:sz w:val="18"/>
          <w:szCs w:val="18"/>
        </w:rPr>
        <w:t xml:space="preserve">внесения денежных средств в кассу или </w:t>
      </w:r>
      <w:r w:rsidR="002E71EB" w:rsidRPr="00ED5111">
        <w:rPr>
          <w:rFonts w:ascii="Tahoma" w:hAnsi="Tahoma" w:cs="Tahoma"/>
          <w:sz w:val="18"/>
          <w:szCs w:val="18"/>
        </w:rPr>
        <w:t>зачисления денежных средств на расчетный счет</w:t>
      </w:r>
      <w:r w:rsidR="00585BCF" w:rsidRPr="00ED5111">
        <w:rPr>
          <w:rFonts w:ascii="Tahoma" w:hAnsi="Tahoma" w:cs="Tahoma"/>
          <w:sz w:val="18"/>
          <w:szCs w:val="18"/>
        </w:rPr>
        <w:t xml:space="preserve"> Поставщика</w:t>
      </w:r>
      <w:r w:rsidR="002E71EB" w:rsidRPr="00ED5111">
        <w:rPr>
          <w:rFonts w:ascii="Tahoma" w:hAnsi="Tahoma" w:cs="Tahoma"/>
          <w:sz w:val="18"/>
          <w:szCs w:val="18"/>
        </w:rPr>
        <w:t xml:space="preserve">. </w:t>
      </w:r>
    </w:p>
    <w:p w14:paraId="019C9498" w14:textId="7A9227DA" w:rsidR="00494D40" w:rsidRPr="00ED5111" w:rsidRDefault="006A1ED9" w:rsidP="00D307AE">
      <w:pPr>
        <w:tabs>
          <w:tab w:val="left" w:pos="0"/>
          <w:tab w:val="left" w:pos="567"/>
          <w:tab w:val="left" w:pos="10065"/>
        </w:tabs>
        <w:ind w:firstLine="567"/>
        <w:jc w:val="both"/>
        <w:rPr>
          <w:rFonts w:ascii="Tahoma" w:hAnsi="Tahoma" w:cs="Tahoma"/>
          <w:sz w:val="18"/>
          <w:szCs w:val="18"/>
        </w:rPr>
      </w:pPr>
      <w:r w:rsidRPr="00ED5111">
        <w:rPr>
          <w:rFonts w:ascii="Tahoma" w:hAnsi="Tahoma" w:cs="Tahoma"/>
          <w:sz w:val="18"/>
          <w:szCs w:val="18"/>
        </w:rPr>
        <w:t>4</w:t>
      </w:r>
      <w:r w:rsidR="00F54B4D" w:rsidRPr="00ED5111">
        <w:rPr>
          <w:rFonts w:ascii="Tahoma" w:hAnsi="Tahoma" w:cs="Tahoma"/>
          <w:sz w:val="18"/>
          <w:szCs w:val="18"/>
        </w:rPr>
        <w:t>.3.</w:t>
      </w:r>
      <w:r w:rsidR="00EB3855" w:rsidRPr="00ED5111">
        <w:rPr>
          <w:rFonts w:ascii="Tahoma" w:hAnsi="Tahoma" w:cs="Tahoma"/>
          <w:sz w:val="18"/>
          <w:szCs w:val="18"/>
        </w:rPr>
        <w:t xml:space="preserve"> </w:t>
      </w:r>
      <w:r w:rsidR="00494D40" w:rsidRPr="00ED5111">
        <w:rPr>
          <w:rFonts w:ascii="Tahoma" w:hAnsi="Tahoma" w:cs="Tahoma"/>
          <w:sz w:val="18"/>
          <w:szCs w:val="18"/>
        </w:rPr>
        <w:t xml:space="preserve">В случае </w:t>
      </w:r>
      <w:r w:rsidR="00EB3855" w:rsidRPr="00ED5111">
        <w:rPr>
          <w:rFonts w:ascii="Tahoma" w:hAnsi="Tahoma" w:cs="Tahoma"/>
          <w:sz w:val="18"/>
          <w:szCs w:val="18"/>
        </w:rPr>
        <w:t>нарушения</w:t>
      </w:r>
      <w:r w:rsidR="00494D40" w:rsidRPr="00ED5111">
        <w:rPr>
          <w:rFonts w:ascii="Tahoma" w:hAnsi="Tahoma" w:cs="Tahoma"/>
          <w:sz w:val="18"/>
          <w:szCs w:val="18"/>
        </w:rPr>
        <w:t xml:space="preserve"> Покупателем</w:t>
      </w:r>
      <w:r w:rsidR="00EB3855" w:rsidRPr="00ED5111">
        <w:rPr>
          <w:rFonts w:ascii="Tahoma" w:hAnsi="Tahoma" w:cs="Tahoma"/>
          <w:sz w:val="18"/>
          <w:szCs w:val="18"/>
        </w:rPr>
        <w:t xml:space="preserve"> срока оплаты </w:t>
      </w:r>
      <w:r w:rsidR="00494D40" w:rsidRPr="00ED5111">
        <w:rPr>
          <w:rFonts w:ascii="Tahoma" w:hAnsi="Tahoma" w:cs="Tahoma"/>
          <w:sz w:val="18"/>
          <w:szCs w:val="18"/>
        </w:rPr>
        <w:t xml:space="preserve">Поставщик вправе отказаться от исполнения </w:t>
      </w:r>
      <w:r w:rsidR="000C15F3" w:rsidRPr="00ED5111">
        <w:rPr>
          <w:rFonts w:ascii="Tahoma" w:hAnsi="Tahoma" w:cs="Tahoma"/>
          <w:sz w:val="18"/>
          <w:szCs w:val="18"/>
        </w:rPr>
        <w:t>Д</w:t>
      </w:r>
      <w:r w:rsidR="00494D40" w:rsidRPr="00ED5111">
        <w:rPr>
          <w:rFonts w:ascii="Tahoma" w:hAnsi="Tahoma" w:cs="Tahoma"/>
          <w:sz w:val="18"/>
          <w:szCs w:val="18"/>
        </w:rPr>
        <w:t xml:space="preserve">оговора полностью или в части. При этом Поставщик освобождается от какой-либо ответственности и </w:t>
      </w:r>
      <w:r w:rsidR="00C45B8B" w:rsidRPr="00ED5111">
        <w:rPr>
          <w:rFonts w:ascii="Tahoma" w:hAnsi="Tahoma" w:cs="Tahoma"/>
          <w:sz w:val="18"/>
          <w:szCs w:val="18"/>
        </w:rPr>
        <w:t xml:space="preserve">освобождается от обязательств по возмещению </w:t>
      </w:r>
      <w:r w:rsidR="00494D40" w:rsidRPr="00ED5111">
        <w:rPr>
          <w:rFonts w:ascii="Tahoma" w:hAnsi="Tahoma" w:cs="Tahoma"/>
          <w:sz w:val="18"/>
          <w:szCs w:val="18"/>
        </w:rPr>
        <w:t>убытк</w:t>
      </w:r>
      <w:r w:rsidR="00C45B8B" w:rsidRPr="00ED5111">
        <w:rPr>
          <w:rFonts w:ascii="Tahoma" w:hAnsi="Tahoma" w:cs="Tahoma"/>
          <w:sz w:val="18"/>
          <w:szCs w:val="18"/>
        </w:rPr>
        <w:t>ов</w:t>
      </w:r>
      <w:r w:rsidR="00494D40" w:rsidRPr="00ED5111">
        <w:rPr>
          <w:rFonts w:ascii="Tahoma" w:hAnsi="Tahoma" w:cs="Tahoma"/>
          <w:sz w:val="18"/>
          <w:szCs w:val="18"/>
        </w:rPr>
        <w:t xml:space="preserve"> Покупател</w:t>
      </w:r>
      <w:r w:rsidR="00C45B8B" w:rsidRPr="00ED5111">
        <w:rPr>
          <w:rFonts w:ascii="Tahoma" w:hAnsi="Tahoma" w:cs="Tahoma"/>
          <w:sz w:val="18"/>
          <w:szCs w:val="18"/>
        </w:rPr>
        <w:t>ю</w:t>
      </w:r>
      <w:r w:rsidR="00494D40" w:rsidRPr="00ED5111">
        <w:rPr>
          <w:rFonts w:ascii="Tahoma" w:hAnsi="Tahoma" w:cs="Tahoma"/>
          <w:sz w:val="18"/>
          <w:szCs w:val="18"/>
        </w:rPr>
        <w:t>.</w:t>
      </w:r>
    </w:p>
    <w:p w14:paraId="6EFD2B36" w14:textId="77777777" w:rsidR="007C1E95" w:rsidRPr="00ED5111" w:rsidRDefault="00787E20" w:rsidP="00D307AE">
      <w:pPr>
        <w:tabs>
          <w:tab w:val="right" w:pos="0"/>
          <w:tab w:val="left" w:pos="567"/>
        </w:tabs>
        <w:ind w:firstLine="567"/>
        <w:jc w:val="both"/>
        <w:rPr>
          <w:rFonts w:ascii="Tahoma" w:eastAsia="MS PGothic" w:hAnsi="Tahoma" w:cs="Tahoma"/>
          <w:sz w:val="18"/>
          <w:szCs w:val="18"/>
        </w:rPr>
      </w:pPr>
      <w:r w:rsidRPr="00ED5111">
        <w:rPr>
          <w:rFonts w:ascii="Tahoma" w:eastAsia="MS PGothic" w:hAnsi="Tahoma" w:cs="Tahoma"/>
          <w:sz w:val="18"/>
          <w:szCs w:val="18"/>
        </w:rPr>
        <w:t>4.4</w:t>
      </w:r>
      <w:r w:rsidR="007C1E95" w:rsidRPr="00ED5111">
        <w:rPr>
          <w:rFonts w:ascii="Tahoma" w:eastAsia="MS PGothic" w:hAnsi="Tahoma" w:cs="Tahoma"/>
          <w:sz w:val="18"/>
          <w:szCs w:val="18"/>
        </w:rPr>
        <w:t xml:space="preserve">. Поставщик вправе предоставлять </w:t>
      </w:r>
      <w:r w:rsidR="00C77BFC" w:rsidRPr="00ED5111">
        <w:rPr>
          <w:rFonts w:ascii="Tahoma" w:eastAsia="MS PGothic" w:hAnsi="Tahoma" w:cs="Tahoma"/>
          <w:sz w:val="18"/>
          <w:szCs w:val="18"/>
        </w:rPr>
        <w:t>П</w:t>
      </w:r>
      <w:r w:rsidR="007C1E95" w:rsidRPr="00ED5111">
        <w:rPr>
          <w:rFonts w:ascii="Tahoma" w:eastAsia="MS PGothic" w:hAnsi="Tahoma" w:cs="Tahoma"/>
          <w:sz w:val="18"/>
          <w:szCs w:val="18"/>
        </w:rPr>
        <w:t xml:space="preserve">рава на ПП, производить поставку </w:t>
      </w:r>
      <w:r w:rsidR="006C407D" w:rsidRPr="00ED5111">
        <w:rPr>
          <w:rFonts w:ascii="Tahoma" w:eastAsia="MS PGothic" w:hAnsi="Tahoma" w:cs="Tahoma"/>
          <w:sz w:val="18"/>
          <w:szCs w:val="18"/>
        </w:rPr>
        <w:t>Т</w:t>
      </w:r>
      <w:r w:rsidR="007C1E95" w:rsidRPr="00ED5111">
        <w:rPr>
          <w:rFonts w:ascii="Tahoma" w:eastAsia="MS PGothic" w:hAnsi="Tahoma" w:cs="Tahoma"/>
          <w:sz w:val="18"/>
          <w:szCs w:val="18"/>
        </w:rPr>
        <w:t xml:space="preserve">овара как по одному УПД, так и несколькими УПД по своему выбору в пределах сроков исполнения своих обязательств. </w:t>
      </w:r>
    </w:p>
    <w:p w14:paraId="016FA5F7" w14:textId="148E1698" w:rsidR="00833220" w:rsidRDefault="00833220" w:rsidP="00C63F7A">
      <w:pPr>
        <w:tabs>
          <w:tab w:val="right" w:pos="0"/>
          <w:tab w:val="left" w:pos="567"/>
        </w:tabs>
        <w:jc w:val="both"/>
        <w:rPr>
          <w:rFonts w:ascii="Tahoma" w:eastAsia="MS PGothic" w:hAnsi="Tahoma" w:cs="Tahoma"/>
          <w:sz w:val="18"/>
          <w:szCs w:val="18"/>
        </w:rPr>
      </w:pPr>
    </w:p>
    <w:p w14:paraId="333EB099" w14:textId="77777777" w:rsidR="000476A3" w:rsidRPr="00ED5111" w:rsidRDefault="000476A3" w:rsidP="00D307AE">
      <w:pPr>
        <w:tabs>
          <w:tab w:val="right" w:pos="0"/>
          <w:tab w:val="left" w:pos="567"/>
        </w:tabs>
        <w:ind w:firstLine="567"/>
        <w:jc w:val="both"/>
        <w:rPr>
          <w:rFonts w:ascii="Tahoma" w:eastAsia="MS PGothic" w:hAnsi="Tahoma" w:cs="Tahoma"/>
          <w:sz w:val="18"/>
          <w:szCs w:val="18"/>
        </w:rPr>
      </w:pPr>
    </w:p>
    <w:p w14:paraId="0709BC72" w14:textId="77777777" w:rsidR="00585BCF" w:rsidRPr="00522F6A" w:rsidRDefault="002019BA" w:rsidP="00522F6A">
      <w:pPr>
        <w:tabs>
          <w:tab w:val="left" w:pos="0"/>
          <w:tab w:val="left" w:pos="142"/>
          <w:tab w:val="left" w:pos="10065"/>
        </w:tabs>
        <w:ind w:firstLine="567"/>
        <w:jc w:val="center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5</w:t>
      </w:r>
      <w:r w:rsidR="00522F6A" w:rsidRPr="00522F6A">
        <w:rPr>
          <w:rFonts w:ascii="Tahoma" w:hAnsi="Tahoma" w:cs="Tahoma"/>
          <w:b/>
          <w:bCs/>
          <w:sz w:val="18"/>
          <w:szCs w:val="18"/>
        </w:rPr>
        <w:t>.</w:t>
      </w:r>
      <w:r w:rsidR="00585BCF" w:rsidRPr="00522F6A">
        <w:rPr>
          <w:rFonts w:ascii="Tahoma" w:hAnsi="Tahoma" w:cs="Tahoma"/>
          <w:b/>
          <w:bCs/>
          <w:sz w:val="18"/>
          <w:szCs w:val="18"/>
        </w:rPr>
        <w:t xml:space="preserve"> О</w:t>
      </w:r>
      <w:r w:rsidR="00522F6A" w:rsidRPr="00522F6A">
        <w:rPr>
          <w:rFonts w:ascii="Tahoma" w:hAnsi="Tahoma" w:cs="Tahoma"/>
          <w:b/>
          <w:bCs/>
          <w:sz w:val="18"/>
          <w:szCs w:val="18"/>
        </w:rPr>
        <w:t>ТВЕТСТВЕННОСТЬ СТОРОН И ПОРЯДОК РАЗРЕШЕНИЯ СПОРОВ</w:t>
      </w:r>
    </w:p>
    <w:p w14:paraId="1B8F1EBF" w14:textId="77777777" w:rsidR="002C362E" w:rsidRPr="00CC012A" w:rsidRDefault="002019BA" w:rsidP="00D307AE">
      <w:pPr>
        <w:widowControl w:val="0"/>
        <w:tabs>
          <w:tab w:val="left" w:pos="426"/>
        </w:tabs>
        <w:ind w:firstLine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5</w:t>
      </w:r>
      <w:r w:rsidR="00EB078B" w:rsidRPr="00CC012A">
        <w:rPr>
          <w:rFonts w:ascii="Tahoma" w:hAnsi="Tahoma" w:cs="Tahoma"/>
          <w:sz w:val="18"/>
          <w:szCs w:val="18"/>
        </w:rPr>
        <w:t xml:space="preserve">.1. </w:t>
      </w:r>
      <w:r w:rsidR="006B6F45" w:rsidRPr="00CC012A">
        <w:rPr>
          <w:rFonts w:ascii="Tahoma" w:hAnsi="Tahoma" w:cs="Tahoma"/>
          <w:sz w:val="18"/>
          <w:szCs w:val="18"/>
        </w:rPr>
        <w:t xml:space="preserve">За неисполнение </w:t>
      </w:r>
      <w:r w:rsidR="00590260" w:rsidRPr="00CC012A">
        <w:rPr>
          <w:rFonts w:ascii="Tahoma" w:hAnsi="Tahoma" w:cs="Tahoma"/>
          <w:sz w:val="18"/>
          <w:szCs w:val="18"/>
        </w:rPr>
        <w:t>и</w:t>
      </w:r>
      <w:r w:rsidR="00590260">
        <w:rPr>
          <w:rFonts w:ascii="Tahoma" w:hAnsi="Tahoma" w:cs="Tahoma"/>
          <w:sz w:val="18"/>
          <w:szCs w:val="18"/>
        </w:rPr>
        <w:t>/</w:t>
      </w:r>
      <w:r w:rsidR="00590260" w:rsidRPr="00CC012A">
        <w:rPr>
          <w:rFonts w:ascii="Tahoma" w:hAnsi="Tahoma" w:cs="Tahoma"/>
          <w:sz w:val="18"/>
          <w:szCs w:val="18"/>
        </w:rPr>
        <w:t xml:space="preserve">или </w:t>
      </w:r>
      <w:r w:rsidR="006B6F45" w:rsidRPr="00CC012A">
        <w:rPr>
          <w:rFonts w:ascii="Tahoma" w:hAnsi="Tahoma" w:cs="Tahoma"/>
          <w:sz w:val="18"/>
          <w:szCs w:val="18"/>
        </w:rPr>
        <w:t>ненадлежащее исполнение своих обязательств Стороны несут ответственность в соответствии с действующим законодательством Российской Федерации</w:t>
      </w:r>
      <w:r w:rsidR="00853EC8" w:rsidRPr="00CC012A">
        <w:rPr>
          <w:rFonts w:ascii="Tahoma" w:hAnsi="Tahoma" w:cs="Tahoma"/>
          <w:sz w:val="18"/>
          <w:szCs w:val="18"/>
        </w:rPr>
        <w:t xml:space="preserve"> и </w:t>
      </w:r>
      <w:r w:rsidR="000C15F3">
        <w:rPr>
          <w:rFonts w:ascii="Tahoma" w:hAnsi="Tahoma" w:cs="Tahoma"/>
          <w:sz w:val="18"/>
          <w:szCs w:val="18"/>
        </w:rPr>
        <w:t>Д</w:t>
      </w:r>
      <w:r w:rsidR="00853EC8" w:rsidRPr="00CC012A">
        <w:rPr>
          <w:rFonts w:ascii="Tahoma" w:hAnsi="Tahoma" w:cs="Tahoma"/>
          <w:sz w:val="18"/>
          <w:szCs w:val="18"/>
        </w:rPr>
        <w:t>оговором</w:t>
      </w:r>
      <w:r w:rsidR="006B6F45" w:rsidRPr="00CC012A">
        <w:rPr>
          <w:rFonts w:ascii="Tahoma" w:hAnsi="Tahoma" w:cs="Tahoma"/>
          <w:sz w:val="18"/>
          <w:szCs w:val="18"/>
        </w:rPr>
        <w:t>.</w:t>
      </w:r>
    </w:p>
    <w:p w14:paraId="5C9B3F7E" w14:textId="77777777" w:rsidR="002C362E" w:rsidRPr="00CC012A" w:rsidRDefault="002019BA" w:rsidP="00D307AE">
      <w:pPr>
        <w:tabs>
          <w:tab w:val="left" w:pos="0"/>
          <w:tab w:val="left" w:pos="426"/>
          <w:tab w:val="left" w:pos="10065"/>
        </w:tabs>
        <w:ind w:firstLine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5</w:t>
      </w:r>
      <w:r w:rsidR="00EB078B" w:rsidRPr="00CC012A">
        <w:rPr>
          <w:rFonts w:ascii="Tahoma" w:hAnsi="Tahoma" w:cs="Tahoma"/>
          <w:sz w:val="18"/>
          <w:szCs w:val="18"/>
        </w:rPr>
        <w:t xml:space="preserve">.2. </w:t>
      </w:r>
      <w:r w:rsidR="006B6F45" w:rsidRPr="00CC012A">
        <w:rPr>
          <w:rFonts w:ascii="Tahoma" w:hAnsi="Tahoma" w:cs="Tahoma"/>
          <w:sz w:val="18"/>
          <w:szCs w:val="18"/>
        </w:rPr>
        <w:t xml:space="preserve">В </w:t>
      </w:r>
      <w:r w:rsidR="00590260" w:rsidRPr="00CC012A">
        <w:rPr>
          <w:rFonts w:ascii="Tahoma" w:hAnsi="Tahoma" w:cs="Tahoma"/>
          <w:sz w:val="18"/>
          <w:szCs w:val="18"/>
        </w:rPr>
        <w:t xml:space="preserve">случае нарушения Поставщиком сроков предоставления </w:t>
      </w:r>
      <w:r w:rsidR="00590260">
        <w:rPr>
          <w:rFonts w:ascii="Tahoma" w:hAnsi="Tahoma" w:cs="Tahoma"/>
          <w:sz w:val="18"/>
          <w:szCs w:val="18"/>
        </w:rPr>
        <w:t>П</w:t>
      </w:r>
      <w:r w:rsidR="00590260" w:rsidRPr="00CC012A">
        <w:rPr>
          <w:rFonts w:ascii="Tahoma" w:hAnsi="Tahoma" w:cs="Tahoma"/>
          <w:sz w:val="18"/>
          <w:szCs w:val="18"/>
        </w:rPr>
        <w:t xml:space="preserve">рав на ПП и/или сроков поставки Поставщик уплачивает Покупателю (по требованию последнего) пени в размере 0,1% от </w:t>
      </w:r>
      <w:r w:rsidR="00590260">
        <w:rPr>
          <w:rFonts w:ascii="Tahoma" w:hAnsi="Tahoma" w:cs="Tahoma"/>
          <w:sz w:val="18"/>
          <w:szCs w:val="18"/>
        </w:rPr>
        <w:t>стоимости просроченных к предоставлению Прав на ПП и/или стоимости просроченных к поставке Товаров</w:t>
      </w:r>
      <w:r w:rsidR="00590260" w:rsidRPr="00CC012A">
        <w:rPr>
          <w:rFonts w:ascii="Tahoma" w:hAnsi="Tahoma" w:cs="Tahoma"/>
          <w:sz w:val="18"/>
          <w:szCs w:val="18"/>
        </w:rPr>
        <w:t xml:space="preserve"> за каждый день просрочки.</w:t>
      </w:r>
    </w:p>
    <w:p w14:paraId="4ADFAC83" w14:textId="77777777" w:rsidR="00B24E69" w:rsidRDefault="002019BA" w:rsidP="00D307AE">
      <w:pPr>
        <w:tabs>
          <w:tab w:val="left" w:pos="0"/>
          <w:tab w:val="left" w:pos="426"/>
          <w:tab w:val="left" w:pos="10065"/>
        </w:tabs>
        <w:ind w:firstLine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5</w:t>
      </w:r>
      <w:r w:rsidR="00EB078B" w:rsidRPr="00CC012A">
        <w:rPr>
          <w:rFonts w:ascii="Tahoma" w:hAnsi="Tahoma" w:cs="Tahoma"/>
          <w:sz w:val="18"/>
          <w:szCs w:val="18"/>
        </w:rPr>
        <w:t xml:space="preserve">.3. </w:t>
      </w:r>
      <w:r w:rsidR="006B6F45" w:rsidRPr="00CC012A">
        <w:rPr>
          <w:rFonts w:ascii="Tahoma" w:hAnsi="Tahoma" w:cs="Tahoma"/>
          <w:sz w:val="18"/>
          <w:szCs w:val="18"/>
        </w:rPr>
        <w:t xml:space="preserve">В </w:t>
      </w:r>
      <w:r w:rsidR="00590260" w:rsidRPr="00CC012A">
        <w:rPr>
          <w:rFonts w:ascii="Tahoma" w:hAnsi="Tahoma" w:cs="Tahoma"/>
          <w:sz w:val="18"/>
          <w:szCs w:val="18"/>
        </w:rPr>
        <w:t xml:space="preserve">случае нарушения Покупателем сроков приемки и/или оплаты Покупатель уплачивает Поставщику (по требованию последнего) пени в размере 0,1% от </w:t>
      </w:r>
      <w:r w:rsidR="00590260">
        <w:rPr>
          <w:rFonts w:ascii="Tahoma" w:hAnsi="Tahoma" w:cs="Tahoma"/>
          <w:sz w:val="18"/>
          <w:szCs w:val="18"/>
        </w:rPr>
        <w:t>стоимости просроченных к приемке и/или оплате Прав на ПП и/или Товаров</w:t>
      </w:r>
      <w:r w:rsidR="00590260" w:rsidRPr="00CC012A">
        <w:rPr>
          <w:rFonts w:ascii="Tahoma" w:hAnsi="Tahoma" w:cs="Tahoma"/>
          <w:sz w:val="18"/>
          <w:szCs w:val="18"/>
        </w:rPr>
        <w:t xml:space="preserve"> за каждый день просрочки.</w:t>
      </w:r>
    </w:p>
    <w:p w14:paraId="01E9F6C2" w14:textId="77777777" w:rsidR="002C362E" w:rsidRDefault="002019BA" w:rsidP="00D307AE">
      <w:pPr>
        <w:tabs>
          <w:tab w:val="left" w:pos="0"/>
          <w:tab w:val="left" w:pos="426"/>
          <w:tab w:val="left" w:pos="10065"/>
        </w:tabs>
        <w:ind w:firstLine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5</w:t>
      </w:r>
      <w:r w:rsidR="00EB078B" w:rsidRPr="00CC012A">
        <w:rPr>
          <w:rFonts w:ascii="Tahoma" w:hAnsi="Tahoma" w:cs="Tahoma"/>
          <w:sz w:val="18"/>
          <w:szCs w:val="18"/>
        </w:rPr>
        <w:t xml:space="preserve">.4. </w:t>
      </w:r>
      <w:r w:rsidR="006B6F45" w:rsidRPr="00CC012A">
        <w:rPr>
          <w:rFonts w:ascii="Tahoma" w:hAnsi="Tahoma" w:cs="Tahoma"/>
          <w:sz w:val="18"/>
          <w:szCs w:val="18"/>
        </w:rPr>
        <w:t>Стороны освобождаются от ответственности за полное или частичное неисполнение своих обязательств по Договору в случае, если оно явилось следствием обстоятельств непреодолимой силы</w:t>
      </w:r>
      <w:r w:rsidR="00B24E69" w:rsidRPr="00CC012A">
        <w:rPr>
          <w:rFonts w:ascii="Tahoma" w:hAnsi="Tahoma" w:cs="Tahoma"/>
          <w:sz w:val="18"/>
          <w:szCs w:val="18"/>
        </w:rPr>
        <w:t>,</w:t>
      </w:r>
      <w:r w:rsidR="006B6F45" w:rsidRPr="00CC012A">
        <w:rPr>
          <w:rFonts w:ascii="Tahoma" w:hAnsi="Tahoma" w:cs="Tahoma"/>
          <w:sz w:val="18"/>
          <w:szCs w:val="18"/>
        </w:rPr>
        <w:t xml:space="preserve">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Договору, а также других чрезвычайных обстоятельств, подтвержденных в установленном законодательством порядке, которые</w:t>
      </w:r>
      <w:r w:rsidR="00B24E69" w:rsidRPr="00CC012A">
        <w:rPr>
          <w:rFonts w:ascii="Tahoma" w:hAnsi="Tahoma" w:cs="Tahoma"/>
          <w:sz w:val="18"/>
          <w:szCs w:val="18"/>
        </w:rPr>
        <w:t xml:space="preserve"> </w:t>
      </w:r>
      <w:r w:rsidR="006B6F45" w:rsidRPr="00CC012A">
        <w:rPr>
          <w:rFonts w:ascii="Tahoma" w:hAnsi="Tahoma" w:cs="Tahoma"/>
          <w:sz w:val="18"/>
          <w:szCs w:val="18"/>
        </w:rPr>
        <w:t>возникли после заключения Договора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07AC29CD" w14:textId="77777777" w:rsidR="00D307AE" w:rsidRPr="00CC012A" w:rsidRDefault="00D307AE" w:rsidP="00D307AE">
      <w:pPr>
        <w:tabs>
          <w:tab w:val="left" w:pos="0"/>
          <w:tab w:val="left" w:pos="10065"/>
        </w:tabs>
        <w:ind w:firstLine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5.5. Правоотношения, не урегулированные Договором, регулируются в соответствии с действующим законодательством Российской Федерации.</w:t>
      </w:r>
    </w:p>
    <w:p w14:paraId="72CC4F3A" w14:textId="77777777" w:rsidR="002C362E" w:rsidRPr="00CC012A" w:rsidRDefault="002019BA" w:rsidP="00D307AE">
      <w:pPr>
        <w:tabs>
          <w:tab w:val="left" w:pos="426"/>
          <w:tab w:val="left" w:pos="540"/>
        </w:tabs>
        <w:ind w:firstLine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5</w:t>
      </w:r>
      <w:r w:rsidR="00EB078B" w:rsidRPr="00CC012A">
        <w:rPr>
          <w:rFonts w:ascii="Tahoma" w:hAnsi="Tahoma" w:cs="Tahoma"/>
          <w:sz w:val="18"/>
          <w:szCs w:val="18"/>
        </w:rPr>
        <w:t xml:space="preserve">.6. </w:t>
      </w:r>
      <w:r w:rsidR="006B6F45" w:rsidRPr="00CC012A">
        <w:rPr>
          <w:rFonts w:ascii="Tahoma" w:hAnsi="Tahoma" w:cs="Tahoma"/>
          <w:sz w:val="18"/>
          <w:szCs w:val="18"/>
        </w:rPr>
        <w:t xml:space="preserve">Споры, возникающие в процессе исполнения Договора, разрешаются </w:t>
      </w:r>
      <w:r w:rsidR="006B6F45" w:rsidRPr="00CC012A">
        <w:rPr>
          <w:rFonts w:ascii="Tahoma" w:hAnsi="Tahoma" w:cs="Tahoma"/>
          <w:bCs/>
          <w:sz w:val="18"/>
          <w:szCs w:val="18"/>
        </w:rPr>
        <w:t>Сторонами</w:t>
      </w:r>
      <w:r w:rsidR="006B6F45" w:rsidRPr="00CC012A">
        <w:rPr>
          <w:rFonts w:ascii="Tahoma" w:hAnsi="Tahoma" w:cs="Tahoma"/>
          <w:sz w:val="18"/>
          <w:szCs w:val="18"/>
        </w:rPr>
        <w:t xml:space="preserve"> путем ведения переговоров. Любая из Сторон, полагающая, что спор не может быть урегулирован путем переговоров, обязана направить другой Стороне письменную претензию. Срок ответа на претензию </w:t>
      </w:r>
      <w:r w:rsidR="00DB492F">
        <w:rPr>
          <w:rFonts w:ascii="Tahoma" w:hAnsi="Tahoma"/>
          <w:sz w:val="18"/>
          <w:szCs w:val="18"/>
        </w:rPr>
        <w:t>–</w:t>
      </w:r>
      <w:r w:rsidR="006B6F45" w:rsidRPr="00CC012A">
        <w:rPr>
          <w:rFonts w:ascii="Tahoma" w:hAnsi="Tahoma" w:cs="Tahoma"/>
          <w:sz w:val="18"/>
          <w:szCs w:val="18"/>
        </w:rPr>
        <w:t xml:space="preserve"> 10 (</w:t>
      </w:r>
      <w:r w:rsidR="00590260">
        <w:rPr>
          <w:rFonts w:ascii="Tahoma" w:hAnsi="Tahoma" w:cs="Tahoma"/>
          <w:sz w:val="18"/>
          <w:szCs w:val="18"/>
        </w:rPr>
        <w:t>Д</w:t>
      </w:r>
      <w:r w:rsidR="006B6F45" w:rsidRPr="00CC012A">
        <w:rPr>
          <w:rFonts w:ascii="Tahoma" w:hAnsi="Tahoma" w:cs="Tahoma"/>
          <w:sz w:val="18"/>
          <w:szCs w:val="18"/>
        </w:rPr>
        <w:t>есять) рабочих дней</w:t>
      </w:r>
      <w:r w:rsidR="00B24E69" w:rsidRPr="00CC012A">
        <w:rPr>
          <w:rFonts w:ascii="Tahoma" w:hAnsi="Tahoma" w:cs="Tahoma"/>
          <w:sz w:val="18"/>
          <w:szCs w:val="18"/>
        </w:rPr>
        <w:t xml:space="preserve"> с даты ее получения</w:t>
      </w:r>
      <w:r w:rsidR="006B6F45" w:rsidRPr="00CC012A">
        <w:rPr>
          <w:rFonts w:ascii="Tahoma" w:hAnsi="Tahoma" w:cs="Tahoma"/>
          <w:sz w:val="18"/>
          <w:szCs w:val="18"/>
        </w:rPr>
        <w:t xml:space="preserve">. В случае, если в установленный срок Сторона, направившая претензию, не получит от другой Стороны ответа либо получит ответ об отказе в удовлетворении требований, изложенных в претензии, в случае невозможности мирного урегулирования спора, дело передается на рассмотрение в Арбитражный суд </w:t>
      </w:r>
      <w:r w:rsidR="00BC0FFB" w:rsidRPr="00CC012A">
        <w:rPr>
          <w:rFonts w:ascii="Tahoma" w:hAnsi="Tahoma" w:cs="Tahoma"/>
          <w:sz w:val="18"/>
          <w:szCs w:val="18"/>
        </w:rPr>
        <w:t>Иркутской области</w:t>
      </w:r>
      <w:r w:rsidR="006B6F45" w:rsidRPr="00CC012A">
        <w:rPr>
          <w:rFonts w:ascii="Tahoma" w:hAnsi="Tahoma" w:cs="Tahoma"/>
          <w:sz w:val="18"/>
          <w:szCs w:val="18"/>
        </w:rPr>
        <w:t>.</w:t>
      </w:r>
    </w:p>
    <w:p w14:paraId="230845EB" w14:textId="77777777" w:rsidR="002C362E" w:rsidRDefault="002019BA" w:rsidP="00D307AE">
      <w:pPr>
        <w:tabs>
          <w:tab w:val="left" w:pos="426"/>
          <w:tab w:val="left" w:pos="540"/>
        </w:tabs>
        <w:ind w:firstLine="567"/>
        <w:jc w:val="both"/>
        <w:rPr>
          <w:rFonts w:ascii="Tahoma" w:hAnsi="Tahoma" w:cs="Tahoma"/>
          <w:sz w:val="18"/>
          <w:szCs w:val="18"/>
        </w:rPr>
      </w:pPr>
      <w:r w:rsidRPr="004E2F15">
        <w:rPr>
          <w:rFonts w:ascii="Tahoma" w:hAnsi="Tahoma" w:cs="Tahoma"/>
          <w:bCs/>
          <w:sz w:val="18"/>
          <w:szCs w:val="18"/>
        </w:rPr>
        <w:t>5</w:t>
      </w:r>
      <w:r w:rsidR="00EB078B" w:rsidRPr="004E2F15">
        <w:rPr>
          <w:rFonts w:ascii="Tahoma" w:hAnsi="Tahoma" w:cs="Tahoma"/>
          <w:bCs/>
          <w:sz w:val="18"/>
          <w:szCs w:val="18"/>
        </w:rPr>
        <w:t xml:space="preserve">.7. </w:t>
      </w:r>
      <w:r w:rsidR="006B6F45" w:rsidRPr="004E2F15">
        <w:rPr>
          <w:rFonts w:ascii="Tahoma" w:hAnsi="Tahoma" w:cs="Tahoma"/>
          <w:bCs/>
          <w:sz w:val="18"/>
          <w:szCs w:val="18"/>
        </w:rPr>
        <w:t>Стороны</w:t>
      </w:r>
      <w:r w:rsidR="006B6F45" w:rsidRPr="004E2F15">
        <w:rPr>
          <w:rFonts w:ascii="Tahoma" w:hAnsi="Tahoma" w:cs="Tahoma"/>
          <w:sz w:val="18"/>
          <w:szCs w:val="18"/>
        </w:rPr>
        <w:t xml:space="preserve"> соглашаются с тем, что Правообладатель </w:t>
      </w:r>
      <w:r w:rsidR="006B6F45" w:rsidRPr="004E2F15">
        <w:rPr>
          <w:rFonts w:ascii="Tahoma" w:hAnsi="Tahoma" w:cs="Tahoma"/>
          <w:bCs/>
          <w:sz w:val="18"/>
          <w:szCs w:val="18"/>
        </w:rPr>
        <w:t>ПП</w:t>
      </w:r>
      <w:r w:rsidR="00CC012A" w:rsidRPr="004E2F15">
        <w:rPr>
          <w:rFonts w:ascii="Tahoma" w:hAnsi="Tahoma" w:cs="Tahoma"/>
          <w:bCs/>
          <w:sz w:val="18"/>
          <w:szCs w:val="18"/>
        </w:rPr>
        <w:t xml:space="preserve"> </w:t>
      </w:r>
      <w:r w:rsidR="006B6F45" w:rsidRPr="004E2F15">
        <w:rPr>
          <w:rFonts w:ascii="Tahoma" w:hAnsi="Tahoma" w:cs="Tahoma"/>
          <w:sz w:val="18"/>
          <w:szCs w:val="18"/>
        </w:rPr>
        <w:t xml:space="preserve">в любое время вправе запретить </w:t>
      </w:r>
      <w:r w:rsidR="00B24E69" w:rsidRPr="004E2F15">
        <w:rPr>
          <w:rFonts w:ascii="Tahoma" w:hAnsi="Tahoma" w:cs="Tahoma"/>
          <w:bCs/>
          <w:sz w:val="18"/>
          <w:szCs w:val="18"/>
        </w:rPr>
        <w:t xml:space="preserve">Поставщику </w:t>
      </w:r>
      <w:r w:rsidR="006B6F45" w:rsidRPr="004E2F15">
        <w:rPr>
          <w:rFonts w:ascii="Tahoma" w:hAnsi="Tahoma" w:cs="Tahoma"/>
          <w:sz w:val="18"/>
          <w:szCs w:val="18"/>
        </w:rPr>
        <w:t xml:space="preserve">передавать </w:t>
      </w:r>
      <w:r w:rsidR="00B24E69" w:rsidRPr="004E2F15">
        <w:rPr>
          <w:rFonts w:ascii="Tahoma" w:hAnsi="Tahoma" w:cs="Tahoma"/>
          <w:bCs/>
          <w:sz w:val="18"/>
          <w:szCs w:val="18"/>
        </w:rPr>
        <w:t xml:space="preserve">Покупателю </w:t>
      </w:r>
      <w:r w:rsidR="006C407D">
        <w:rPr>
          <w:rFonts w:ascii="Tahoma" w:hAnsi="Tahoma" w:cs="Tahoma"/>
          <w:sz w:val="18"/>
          <w:szCs w:val="18"/>
        </w:rPr>
        <w:t>П</w:t>
      </w:r>
      <w:r w:rsidR="006B6F45" w:rsidRPr="004E2F15">
        <w:rPr>
          <w:rFonts w:ascii="Tahoma" w:hAnsi="Tahoma" w:cs="Tahoma"/>
          <w:sz w:val="18"/>
          <w:szCs w:val="18"/>
        </w:rPr>
        <w:t xml:space="preserve">рава на </w:t>
      </w:r>
      <w:r w:rsidR="006B6F45" w:rsidRPr="004E2F15">
        <w:rPr>
          <w:rFonts w:ascii="Tahoma" w:hAnsi="Tahoma" w:cs="Tahoma"/>
          <w:bCs/>
          <w:sz w:val="18"/>
          <w:szCs w:val="18"/>
        </w:rPr>
        <w:t>ПП</w:t>
      </w:r>
      <w:r w:rsidR="006B6F45" w:rsidRPr="004E2F15">
        <w:rPr>
          <w:rFonts w:ascii="Tahoma" w:hAnsi="Tahoma" w:cs="Tahoma"/>
          <w:sz w:val="18"/>
          <w:szCs w:val="18"/>
        </w:rPr>
        <w:t xml:space="preserve"> по Договору </w:t>
      </w:r>
      <w:r w:rsidR="00590260" w:rsidRPr="004E2F15">
        <w:rPr>
          <w:rFonts w:ascii="Tahoma" w:hAnsi="Tahoma" w:cs="Tahoma"/>
          <w:sz w:val="18"/>
          <w:szCs w:val="18"/>
        </w:rPr>
        <w:t>и</w:t>
      </w:r>
      <w:r w:rsidR="00590260">
        <w:rPr>
          <w:rFonts w:ascii="Tahoma" w:hAnsi="Tahoma" w:cs="Tahoma"/>
          <w:sz w:val="18"/>
          <w:szCs w:val="18"/>
        </w:rPr>
        <w:t>/</w:t>
      </w:r>
      <w:r w:rsidR="00590260" w:rsidRPr="004E2F15">
        <w:rPr>
          <w:rFonts w:ascii="Tahoma" w:hAnsi="Tahoma" w:cs="Tahoma"/>
          <w:sz w:val="18"/>
          <w:szCs w:val="18"/>
        </w:rPr>
        <w:t xml:space="preserve">или </w:t>
      </w:r>
      <w:r w:rsidR="006B6F45" w:rsidRPr="004E2F15">
        <w:rPr>
          <w:rFonts w:ascii="Tahoma" w:hAnsi="Tahoma" w:cs="Tahoma"/>
          <w:sz w:val="18"/>
          <w:szCs w:val="18"/>
        </w:rPr>
        <w:t xml:space="preserve">заблокировать доступ к уже приобретенному </w:t>
      </w:r>
      <w:r w:rsidR="00B24E69" w:rsidRPr="004E2F15">
        <w:rPr>
          <w:rFonts w:ascii="Tahoma" w:hAnsi="Tahoma" w:cs="Tahoma"/>
          <w:bCs/>
          <w:sz w:val="18"/>
          <w:szCs w:val="18"/>
        </w:rPr>
        <w:t>Покупателем</w:t>
      </w:r>
      <w:r w:rsidR="006B6F45" w:rsidRPr="004E2F15">
        <w:rPr>
          <w:rFonts w:ascii="Tahoma" w:hAnsi="Tahoma" w:cs="Tahoma"/>
          <w:sz w:val="18"/>
          <w:szCs w:val="18"/>
        </w:rPr>
        <w:t xml:space="preserve"> по </w:t>
      </w:r>
      <w:r w:rsidR="000C15F3">
        <w:rPr>
          <w:rFonts w:ascii="Tahoma" w:hAnsi="Tahoma" w:cs="Tahoma"/>
          <w:sz w:val="18"/>
          <w:szCs w:val="18"/>
        </w:rPr>
        <w:t>Д</w:t>
      </w:r>
      <w:r w:rsidR="006B6F45" w:rsidRPr="004E2F15">
        <w:rPr>
          <w:rFonts w:ascii="Tahoma" w:hAnsi="Tahoma" w:cs="Tahoma"/>
          <w:sz w:val="18"/>
          <w:szCs w:val="18"/>
        </w:rPr>
        <w:t xml:space="preserve">оговору </w:t>
      </w:r>
      <w:r w:rsidR="006B6F45" w:rsidRPr="004E2F15">
        <w:rPr>
          <w:rFonts w:ascii="Tahoma" w:hAnsi="Tahoma" w:cs="Tahoma"/>
          <w:bCs/>
          <w:sz w:val="18"/>
          <w:szCs w:val="18"/>
        </w:rPr>
        <w:t>ПП</w:t>
      </w:r>
      <w:r w:rsidR="006B6F45" w:rsidRPr="004E2F15">
        <w:rPr>
          <w:rFonts w:ascii="Tahoma" w:hAnsi="Tahoma" w:cs="Tahoma"/>
          <w:sz w:val="18"/>
          <w:szCs w:val="18"/>
        </w:rPr>
        <w:t xml:space="preserve"> при наложении на </w:t>
      </w:r>
      <w:r w:rsidR="00B24E69" w:rsidRPr="004E2F15">
        <w:rPr>
          <w:rFonts w:ascii="Tahoma" w:hAnsi="Tahoma" w:cs="Tahoma"/>
          <w:bCs/>
          <w:sz w:val="18"/>
          <w:szCs w:val="18"/>
        </w:rPr>
        <w:t>Покупателя</w:t>
      </w:r>
      <w:r w:rsidR="006B6F45" w:rsidRPr="004E2F15">
        <w:rPr>
          <w:rFonts w:ascii="Tahoma" w:hAnsi="Tahoma" w:cs="Tahoma"/>
          <w:sz w:val="18"/>
          <w:szCs w:val="18"/>
        </w:rPr>
        <w:t xml:space="preserve"> международных санкций (внесении </w:t>
      </w:r>
      <w:r w:rsidR="00B24E69" w:rsidRPr="004E2F15">
        <w:rPr>
          <w:rFonts w:ascii="Tahoma" w:hAnsi="Tahoma" w:cs="Tahoma"/>
          <w:bCs/>
          <w:sz w:val="18"/>
          <w:szCs w:val="18"/>
        </w:rPr>
        <w:t>Покупателя</w:t>
      </w:r>
      <w:r w:rsidR="006B6F45" w:rsidRPr="004E2F15">
        <w:rPr>
          <w:rFonts w:ascii="Tahoma" w:hAnsi="Tahoma" w:cs="Tahoma"/>
          <w:sz w:val="18"/>
          <w:szCs w:val="18"/>
        </w:rPr>
        <w:t xml:space="preserve"> в санкционные списки). При наступлении вышеуказанных случаев </w:t>
      </w:r>
      <w:r w:rsidR="00B24E69" w:rsidRPr="004E2F15">
        <w:rPr>
          <w:rFonts w:ascii="Tahoma" w:hAnsi="Tahoma" w:cs="Tahoma"/>
          <w:bCs/>
          <w:sz w:val="18"/>
          <w:szCs w:val="18"/>
        </w:rPr>
        <w:t>Поставщик</w:t>
      </w:r>
      <w:r w:rsidR="006B6F45" w:rsidRPr="004E2F15">
        <w:rPr>
          <w:rFonts w:ascii="Tahoma" w:hAnsi="Tahoma" w:cs="Tahoma"/>
          <w:sz w:val="18"/>
          <w:szCs w:val="18"/>
        </w:rPr>
        <w:t xml:space="preserve"> в полном объеме освобождается от ответственности, предусмотренной Договором и законодательством РФ за отказ в передаче </w:t>
      </w:r>
      <w:r w:rsidR="006B6F45" w:rsidRPr="004E2F15">
        <w:rPr>
          <w:rFonts w:ascii="Tahoma" w:hAnsi="Tahoma" w:cs="Tahoma"/>
          <w:bCs/>
          <w:sz w:val="18"/>
          <w:szCs w:val="18"/>
        </w:rPr>
        <w:t xml:space="preserve">ПП </w:t>
      </w:r>
      <w:r w:rsidR="00B24E69" w:rsidRPr="004E2F15">
        <w:rPr>
          <w:rFonts w:ascii="Tahoma" w:hAnsi="Tahoma" w:cs="Tahoma"/>
          <w:bCs/>
          <w:sz w:val="18"/>
          <w:szCs w:val="18"/>
        </w:rPr>
        <w:t>Покупателю</w:t>
      </w:r>
      <w:r w:rsidR="006B6F45" w:rsidRPr="004E2F15">
        <w:rPr>
          <w:rFonts w:ascii="Tahoma" w:hAnsi="Tahoma" w:cs="Tahoma"/>
          <w:sz w:val="18"/>
          <w:szCs w:val="18"/>
        </w:rPr>
        <w:t xml:space="preserve"> на основании запрета </w:t>
      </w:r>
      <w:r w:rsidR="006B6F45" w:rsidRPr="004E2F15">
        <w:rPr>
          <w:rFonts w:ascii="Tahoma" w:hAnsi="Tahoma" w:cs="Tahoma"/>
          <w:bCs/>
          <w:sz w:val="18"/>
          <w:szCs w:val="18"/>
        </w:rPr>
        <w:t>Правообладателя</w:t>
      </w:r>
      <w:r w:rsidR="006B6F45" w:rsidRPr="004E2F15">
        <w:rPr>
          <w:rFonts w:ascii="Tahoma" w:hAnsi="Tahoma" w:cs="Tahoma"/>
          <w:sz w:val="18"/>
          <w:szCs w:val="18"/>
        </w:rPr>
        <w:t xml:space="preserve"> </w:t>
      </w:r>
      <w:r w:rsidR="00590260" w:rsidRPr="004E2F15">
        <w:rPr>
          <w:rFonts w:ascii="Tahoma" w:hAnsi="Tahoma" w:cs="Tahoma"/>
          <w:sz w:val="18"/>
          <w:szCs w:val="18"/>
        </w:rPr>
        <w:t>и</w:t>
      </w:r>
      <w:r w:rsidR="00590260">
        <w:rPr>
          <w:rFonts w:ascii="Tahoma" w:hAnsi="Tahoma" w:cs="Tahoma"/>
          <w:sz w:val="18"/>
          <w:szCs w:val="18"/>
        </w:rPr>
        <w:t>/</w:t>
      </w:r>
      <w:r w:rsidR="00590260" w:rsidRPr="004E2F15">
        <w:rPr>
          <w:rFonts w:ascii="Tahoma" w:hAnsi="Tahoma" w:cs="Tahoma"/>
          <w:sz w:val="18"/>
          <w:szCs w:val="18"/>
        </w:rPr>
        <w:t xml:space="preserve">или </w:t>
      </w:r>
      <w:r w:rsidR="006B6F45" w:rsidRPr="004E2F15">
        <w:rPr>
          <w:rFonts w:ascii="Tahoma" w:hAnsi="Tahoma" w:cs="Tahoma"/>
          <w:sz w:val="18"/>
          <w:szCs w:val="18"/>
        </w:rPr>
        <w:t xml:space="preserve">за произведенную </w:t>
      </w:r>
      <w:r w:rsidR="006B6F45" w:rsidRPr="004E2F15">
        <w:rPr>
          <w:rFonts w:ascii="Tahoma" w:hAnsi="Tahoma" w:cs="Tahoma"/>
          <w:bCs/>
          <w:sz w:val="18"/>
          <w:szCs w:val="18"/>
        </w:rPr>
        <w:t xml:space="preserve">Правообладателем </w:t>
      </w:r>
      <w:r w:rsidR="006B6F45" w:rsidRPr="004E2F15">
        <w:rPr>
          <w:rFonts w:ascii="Tahoma" w:hAnsi="Tahoma" w:cs="Tahoma"/>
          <w:sz w:val="18"/>
          <w:szCs w:val="18"/>
        </w:rPr>
        <w:t xml:space="preserve">блокировку доступа к </w:t>
      </w:r>
      <w:r w:rsidR="006B6F45" w:rsidRPr="004E2F15">
        <w:rPr>
          <w:rFonts w:ascii="Tahoma" w:hAnsi="Tahoma" w:cs="Tahoma"/>
          <w:bCs/>
          <w:sz w:val="18"/>
          <w:szCs w:val="18"/>
        </w:rPr>
        <w:t xml:space="preserve">ПП </w:t>
      </w:r>
      <w:r w:rsidR="00B24E69" w:rsidRPr="004E2F15">
        <w:rPr>
          <w:rFonts w:ascii="Tahoma" w:hAnsi="Tahoma" w:cs="Tahoma"/>
          <w:bCs/>
          <w:sz w:val="18"/>
          <w:szCs w:val="18"/>
        </w:rPr>
        <w:t>Покупателя</w:t>
      </w:r>
      <w:r w:rsidR="006B6F45" w:rsidRPr="004E2F15">
        <w:rPr>
          <w:rFonts w:ascii="Tahoma" w:hAnsi="Tahoma" w:cs="Tahoma"/>
          <w:sz w:val="18"/>
          <w:szCs w:val="18"/>
        </w:rPr>
        <w:t xml:space="preserve">. При оплате </w:t>
      </w:r>
      <w:r w:rsidR="00B24E69" w:rsidRPr="004E2F15">
        <w:rPr>
          <w:rFonts w:ascii="Tahoma" w:hAnsi="Tahoma" w:cs="Tahoma"/>
          <w:bCs/>
          <w:sz w:val="18"/>
          <w:szCs w:val="18"/>
        </w:rPr>
        <w:t>Покупателем</w:t>
      </w:r>
      <w:r w:rsidR="006B6F45" w:rsidRPr="004E2F15">
        <w:rPr>
          <w:rFonts w:ascii="Tahoma" w:hAnsi="Tahoma" w:cs="Tahoma"/>
          <w:sz w:val="18"/>
          <w:szCs w:val="18"/>
        </w:rPr>
        <w:t xml:space="preserve"> вознаграждения за передачу </w:t>
      </w:r>
      <w:r w:rsidR="006B6F45" w:rsidRPr="004E2F15">
        <w:rPr>
          <w:rFonts w:ascii="Tahoma" w:hAnsi="Tahoma" w:cs="Tahoma"/>
          <w:bCs/>
          <w:sz w:val="18"/>
          <w:szCs w:val="18"/>
        </w:rPr>
        <w:t xml:space="preserve">ПП </w:t>
      </w:r>
      <w:r w:rsidR="00B24E69" w:rsidRPr="004E2F15">
        <w:rPr>
          <w:rFonts w:ascii="Tahoma" w:hAnsi="Tahoma" w:cs="Tahoma"/>
          <w:bCs/>
          <w:sz w:val="18"/>
          <w:szCs w:val="18"/>
        </w:rPr>
        <w:t>Покупателю</w:t>
      </w:r>
      <w:r w:rsidR="006B6F45" w:rsidRPr="004E2F15">
        <w:rPr>
          <w:rFonts w:ascii="Tahoma" w:hAnsi="Tahoma" w:cs="Tahoma"/>
          <w:sz w:val="18"/>
          <w:szCs w:val="18"/>
        </w:rPr>
        <w:t xml:space="preserve"> до момента передачи </w:t>
      </w:r>
      <w:r w:rsidR="006B6F45" w:rsidRPr="004E2F15">
        <w:rPr>
          <w:rFonts w:ascii="Tahoma" w:hAnsi="Tahoma" w:cs="Tahoma"/>
          <w:bCs/>
          <w:sz w:val="18"/>
          <w:szCs w:val="18"/>
        </w:rPr>
        <w:t>ПП</w:t>
      </w:r>
      <w:r w:rsidR="006B6F45" w:rsidRPr="004E2F15">
        <w:rPr>
          <w:rFonts w:ascii="Tahoma" w:hAnsi="Tahoma" w:cs="Tahoma"/>
          <w:sz w:val="18"/>
          <w:szCs w:val="18"/>
        </w:rPr>
        <w:t xml:space="preserve">, в случае если Правообладатель запретил </w:t>
      </w:r>
      <w:r w:rsidR="00B24E69" w:rsidRPr="004E2F15">
        <w:rPr>
          <w:rFonts w:ascii="Tahoma" w:hAnsi="Tahoma" w:cs="Tahoma"/>
          <w:bCs/>
          <w:sz w:val="18"/>
          <w:szCs w:val="18"/>
        </w:rPr>
        <w:t xml:space="preserve">Поставщику </w:t>
      </w:r>
      <w:r w:rsidR="006B6F45" w:rsidRPr="004E2F15">
        <w:rPr>
          <w:rFonts w:ascii="Tahoma" w:hAnsi="Tahoma" w:cs="Tahoma"/>
          <w:sz w:val="18"/>
          <w:szCs w:val="18"/>
        </w:rPr>
        <w:t xml:space="preserve">передавать </w:t>
      </w:r>
      <w:r w:rsidR="00B24E69" w:rsidRPr="004E2F15">
        <w:rPr>
          <w:rFonts w:ascii="Tahoma" w:hAnsi="Tahoma" w:cs="Tahoma"/>
          <w:bCs/>
          <w:sz w:val="18"/>
          <w:szCs w:val="18"/>
        </w:rPr>
        <w:t>Покупателю</w:t>
      </w:r>
      <w:r w:rsidR="006B6F45" w:rsidRPr="004E2F15">
        <w:rPr>
          <w:rFonts w:ascii="Tahoma" w:hAnsi="Tahoma" w:cs="Tahoma"/>
          <w:sz w:val="18"/>
          <w:szCs w:val="18"/>
        </w:rPr>
        <w:t xml:space="preserve"> </w:t>
      </w:r>
      <w:r w:rsidR="006C407D">
        <w:rPr>
          <w:rFonts w:ascii="Tahoma" w:hAnsi="Tahoma" w:cs="Tahoma"/>
          <w:sz w:val="18"/>
          <w:szCs w:val="18"/>
        </w:rPr>
        <w:t>П</w:t>
      </w:r>
      <w:r w:rsidR="006B6F45" w:rsidRPr="004E2F15">
        <w:rPr>
          <w:rFonts w:ascii="Tahoma" w:hAnsi="Tahoma" w:cs="Tahoma"/>
          <w:sz w:val="18"/>
          <w:szCs w:val="18"/>
        </w:rPr>
        <w:t xml:space="preserve">рава на </w:t>
      </w:r>
      <w:r w:rsidR="006B6F45" w:rsidRPr="004E2F15">
        <w:rPr>
          <w:rFonts w:ascii="Tahoma" w:hAnsi="Tahoma" w:cs="Tahoma"/>
          <w:bCs/>
          <w:sz w:val="18"/>
          <w:szCs w:val="18"/>
        </w:rPr>
        <w:t>ПП</w:t>
      </w:r>
      <w:r w:rsidR="006B6F45" w:rsidRPr="004E2F15">
        <w:rPr>
          <w:rFonts w:ascii="Tahoma" w:hAnsi="Tahoma" w:cs="Tahoma"/>
          <w:sz w:val="18"/>
          <w:szCs w:val="18"/>
        </w:rPr>
        <w:t xml:space="preserve"> по Договору, </w:t>
      </w:r>
      <w:r w:rsidR="00B24E69" w:rsidRPr="004E2F15">
        <w:rPr>
          <w:rFonts w:ascii="Tahoma" w:hAnsi="Tahoma" w:cs="Tahoma"/>
          <w:bCs/>
          <w:sz w:val="18"/>
          <w:szCs w:val="18"/>
        </w:rPr>
        <w:t xml:space="preserve">Поставщик </w:t>
      </w:r>
      <w:r w:rsidR="006B6F45" w:rsidRPr="004E2F15">
        <w:rPr>
          <w:rFonts w:ascii="Tahoma" w:hAnsi="Tahoma" w:cs="Tahoma"/>
          <w:sz w:val="18"/>
          <w:szCs w:val="18"/>
        </w:rPr>
        <w:t xml:space="preserve">обязуется осуществить возврат денежных средств </w:t>
      </w:r>
      <w:r w:rsidR="00B24E69" w:rsidRPr="004E2F15">
        <w:rPr>
          <w:rFonts w:ascii="Tahoma" w:hAnsi="Tahoma" w:cs="Tahoma"/>
          <w:bCs/>
          <w:sz w:val="18"/>
          <w:szCs w:val="18"/>
        </w:rPr>
        <w:t>Покупателю</w:t>
      </w:r>
      <w:r w:rsidR="006B6F45" w:rsidRPr="004E2F15">
        <w:rPr>
          <w:rFonts w:ascii="Tahoma" w:hAnsi="Tahoma" w:cs="Tahoma"/>
          <w:sz w:val="18"/>
          <w:szCs w:val="18"/>
        </w:rPr>
        <w:t xml:space="preserve">, оплаченных за передачу </w:t>
      </w:r>
      <w:r w:rsidR="006B6F45" w:rsidRPr="004E2F15">
        <w:rPr>
          <w:rFonts w:ascii="Tahoma" w:hAnsi="Tahoma" w:cs="Tahoma"/>
          <w:bCs/>
          <w:sz w:val="18"/>
          <w:szCs w:val="18"/>
        </w:rPr>
        <w:t>ПП</w:t>
      </w:r>
      <w:r w:rsidR="006B6F45" w:rsidRPr="004E2F15">
        <w:rPr>
          <w:rFonts w:ascii="Tahoma" w:hAnsi="Tahoma" w:cs="Tahoma"/>
          <w:sz w:val="18"/>
          <w:szCs w:val="18"/>
        </w:rPr>
        <w:t>.</w:t>
      </w:r>
    </w:p>
    <w:p w14:paraId="0F6F1B9F" w14:textId="77777777" w:rsidR="006811F9" w:rsidRDefault="006811F9" w:rsidP="00D307AE">
      <w:pPr>
        <w:tabs>
          <w:tab w:val="left" w:pos="426"/>
          <w:tab w:val="left" w:pos="540"/>
        </w:tabs>
        <w:ind w:firstLine="567"/>
        <w:jc w:val="both"/>
        <w:rPr>
          <w:rFonts w:ascii="Tahoma" w:hAnsi="Tahoma" w:cs="Tahoma"/>
          <w:sz w:val="18"/>
          <w:szCs w:val="18"/>
        </w:rPr>
        <w:sectPr w:rsidR="006811F9" w:rsidSect="00A74134">
          <w:footerReference w:type="even" r:id="rId17"/>
          <w:footerReference w:type="default" r:id="rId18"/>
          <w:footerReference w:type="first" r:id="rId19"/>
          <w:footnotePr>
            <w:pos w:val="beneathText"/>
          </w:footnotePr>
          <w:type w:val="continuous"/>
          <w:pgSz w:w="11907" w:h="16840"/>
          <w:pgMar w:top="709" w:right="1134" w:bottom="1134" w:left="1134" w:header="567" w:footer="425" w:gutter="0"/>
          <w:cols w:space="720"/>
          <w:docGrid w:linePitch="360"/>
        </w:sectPr>
      </w:pPr>
    </w:p>
    <w:p w14:paraId="34834EAC" w14:textId="77777777" w:rsidR="000476A3" w:rsidRPr="00CC012A" w:rsidRDefault="000476A3" w:rsidP="00D307AE">
      <w:pPr>
        <w:tabs>
          <w:tab w:val="left" w:pos="426"/>
          <w:tab w:val="left" w:pos="540"/>
        </w:tabs>
        <w:ind w:firstLine="567"/>
        <w:jc w:val="both"/>
        <w:rPr>
          <w:rFonts w:ascii="Tahoma" w:hAnsi="Tahoma" w:cs="Tahoma"/>
          <w:sz w:val="18"/>
          <w:szCs w:val="18"/>
        </w:rPr>
      </w:pPr>
    </w:p>
    <w:p w14:paraId="2C6DE0E5" w14:textId="77777777" w:rsidR="009A47A9" w:rsidRPr="00CC012A" w:rsidRDefault="002019BA" w:rsidP="00CC012A">
      <w:pPr>
        <w:tabs>
          <w:tab w:val="left" w:pos="540"/>
        </w:tabs>
        <w:ind w:firstLine="567"/>
        <w:jc w:val="center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6</w:t>
      </w:r>
      <w:r w:rsidR="009A47A9" w:rsidRPr="00CC012A">
        <w:rPr>
          <w:rFonts w:ascii="Tahoma" w:hAnsi="Tahoma" w:cs="Tahoma"/>
          <w:b/>
          <w:bCs/>
          <w:sz w:val="18"/>
          <w:szCs w:val="18"/>
        </w:rPr>
        <w:t>. П</w:t>
      </w:r>
      <w:r w:rsidR="00CC012A" w:rsidRPr="00CC012A">
        <w:rPr>
          <w:rFonts w:ascii="Tahoma" w:hAnsi="Tahoma" w:cs="Tahoma"/>
          <w:b/>
          <w:bCs/>
          <w:sz w:val="18"/>
          <w:szCs w:val="18"/>
        </w:rPr>
        <w:t>РОЧИЕ УСЛОВИЯ</w:t>
      </w:r>
    </w:p>
    <w:p w14:paraId="0E5984D1" w14:textId="77777777" w:rsidR="00C849F7" w:rsidRPr="003A0ADD" w:rsidRDefault="002019BA" w:rsidP="00C849F7">
      <w:pPr>
        <w:tabs>
          <w:tab w:val="left" w:pos="0"/>
          <w:tab w:val="num" w:pos="567"/>
        </w:tabs>
        <w:ind w:firstLine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6</w:t>
      </w:r>
      <w:r w:rsidR="00E20BEA">
        <w:rPr>
          <w:rFonts w:ascii="Tahoma" w:hAnsi="Tahoma" w:cs="Tahoma"/>
          <w:sz w:val="18"/>
          <w:szCs w:val="18"/>
        </w:rPr>
        <w:t xml:space="preserve">.1. </w:t>
      </w:r>
      <w:r w:rsidR="00C849F7" w:rsidRPr="003A0ADD">
        <w:rPr>
          <w:rFonts w:ascii="Tahoma" w:hAnsi="Tahoma" w:cs="Tahoma"/>
          <w:sz w:val="18"/>
          <w:szCs w:val="18"/>
        </w:rPr>
        <w:t>Названия разделов Договора используются только в целях удобства и ссылок и не оказывают влияния на структуру или толкование его условий.</w:t>
      </w:r>
    </w:p>
    <w:p w14:paraId="1B48EE51" w14:textId="77777777" w:rsidR="00C849F7" w:rsidRDefault="00C849F7" w:rsidP="00C849F7">
      <w:pPr>
        <w:tabs>
          <w:tab w:val="left" w:pos="0"/>
          <w:tab w:val="num" w:pos="567"/>
        </w:tabs>
        <w:ind w:firstLine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6.2. Если любое положение Договора будет признано недействительным или не имеющим юридической силы, то это не затронет действительности и юридической силы любого другого положения Договора, которое остается в полной силе и действительности.</w:t>
      </w:r>
    </w:p>
    <w:p w14:paraId="57EB493B" w14:textId="77777777" w:rsidR="00C849F7" w:rsidRDefault="00C849F7" w:rsidP="00C849F7">
      <w:pPr>
        <w:tabs>
          <w:tab w:val="left" w:pos="0"/>
          <w:tab w:val="num" w:pos="567"/>
        </w:tabs>
        <w:ind w:firstLine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6.3. При изменении реквизитов, местонахождения, электронного адреса или номера телефона Стороны обязуются в течение 10 (Десяти) календарных дней с момента возникновения у них таких изменений сообщить об этом друг другу.</w:t>
      </w:r>
    </w:p>
    <w:p w14:paraId="786531EC" w14:textId="77777777" w:rsidR="00C849F7" w:rsidRDefault="00C849F7" w:rsidP="00C849F7">
      <w:pPr>
        <w:tabs>
          <w:tab w:val="left" w:pos="0"/>
          <w:tab w:val="num" w:pos="567"/>
        </w:tabs>
        <w:ind w:firstLine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6.4. </w:t>
      </w:r>
      <w:bookmarkStart w:id="9" w:name="_Hlk189831590"/>
      <w:r>
        <w:rPr>
          <w:rFonts w:ascii="Tahoma" w:hAnsi="Tahoma" w:cs="Tahoma"/>
          <w:sz w:val="18"/>
          <w:szCs w:val="18"/>
        </w:rPr>
        <w:t xml:space="preserve">Обмен </w:t>
      </w:r>
      <w:r w:rsidRPr="00216B82">
        <w:rPr>
          <w:rFonts w:ascii="Tahoma" w:hAnsi="Tahoma" w:cs="Tahoma"/>
          <w:sz w:val="18"/>
          <w:szCs w:val="18"/>
        </w:rPr>
        <w:t>документами</w:t>
      </w:r>
      <w:r>
        <w:rPr>
          <w:rFonts w:ascii="Tahoma" w:hAnsi="Tahoma" w:cs="Tahoma"/>
          <w:sz w:val="18"/>
          <w:szCs w:val="18"/>
        </w:rPr>
        <w:t>,</w:t>
      </w:r>
      <w:r w:rsidRPr="00216B82">
        <w:rPr>
          <w:rFonts w:ascii="Tahoma" w:hAnsi="Tahoma" w:cs="Tahoma"/>
          <w:sz w:val="18"/>
          <w:szCs w:val="18"/>
        </w:rPr>
        <w:t xml:space="preserve"> юридически значимыми, иными сообщениями (далее также – документы и/или сообщения):</w:t>
      </w:r>
    </w:p>
    <w:p w14:paraId="5D39349A" w14:textId="77777777" w:rsidR="00C849F7" w:rsidRPr="00CC012A" w:rsidRDefault="00C849F7" w:rsidP="00C849F7">
      <w:pPr>
        <w:pStyle w:val="aff6"/>
        <w:tabs>
          <w:tab w:val="left" w:pos="0"/>
          <w:tab w:val="num" w:pos="567"/>
        </w:tabs>
        <w:spacing w:after="0"/>
        <w:ind w:left="0"/>
        <w:jc w:val="both"/>
        <w:rPr>
          <w:rFonts w:ascii="Tahoma" w:hAnsi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- </w:t>
      </w:r>
      <w:r w:rsidRPr="00216B82">
        <w:rPr>
          <w:rFonts w:ascii="Tahoma" w:hAnsi="Tahoma"/>
          <w:sz w:val="18"/>
          <w:szCs w:val="18"/>
        </w:rPr>
        <w:t>Стороны признают юридическую силу скан-копий подписанных оригиналов документов</w:t>
      </w:r>
      <w:r>
        <w:rPr>
          <w:rFonts w:ascii="Tahoma" w:hAnsi="Tahoma"/>
          <w:sz w:val="18"/>
          <w:szCs w:val="18"/>
        </w:rPr>
        <w:t xml:space="preserve">, а также </w:t>
      </w:r>
      <w:r w:rsidRPr="00216B82">
        <w:rPr>
          <w:rFonts w:ascii="Tahoma" w:hAnsi="Tahoma"/>
          <w:sz w:val="18"/>
          <w:szCs w:val="18"/>
        </w:rPr>
        <w:t>сообщений, направленных по электронной почте, до момента получения документа</w:t>
      </w:r>
      <w:r>
        <w:rPr>
          <w:rFonts w:ascii="Tahoma" w:hAnsi="Tahoma"/>
          <w:sz w:val="18"/>
          <w:szCs w:val="18"/>
        </w:rPr>
        <w:t xml:space="preserve"> (сообщения)</w:t>
      </w:r>
      <w:r w:rsidRPr="00216B82">
        <w:rPr>
          <w:rFonts w:ascii="Tahoma" w:hAnsi="Tahoma"/>
          <w:sz w:val="18"/>
          <w:szCs w:val="18"/>
        </w:rPr>
        <w:t xml:space="preserve"> по ЭДО или оригинала документа на бумажном носителе.</w:t>
      </w:r>
      <w:r w:rsidRPr="0063584A">
        <w:rPr>
          <w:rFonts w:ascii="Tahoma" w:hAnsi="Tahoma"/>
          <w:sz w:val="18"/>
          <w:szCs w:val="18"/>
        </w:rPr>
        <w:t xml:space="preserve"> </w:t>
      </w:r>
      <w:r w:rsidRPr="00CC012A">
        <w:rPr>
          <w:rFonts w:ascii="Tahoma" w:hAnsi="Tahoma"/>
          <w:sz w:val="18"/>
          <w:szCs w:val="18"/>
        </w:rPr>
        <w:t xml:space="preserve">Положения настоящего </w:t>
      </w:r>
      <w:r>
        <w:rPr>
          <w:rFonts w:ascii="Tahoma" w:hAnsi="Tahoma"/>
          <w:sz w:val="18"/>
          <w:szCs w:val="18"/>
        </w:rPr>
        <w:t>абзаца</w:t>
      </w:r>
      <w:r w:rsidRPr="00CC012A">
        <w:rPr>
          <w:rFonts w:ascii="Tahoma" w:hAnsi="Tahoma"/>
          <w:sz w:val="18"/>
          <w:szCs w:val="18"/>
        </w:rPr>
        <w:t xml:space="preserve"> не распространяются на отношения Сторон в случае приобретения Покупателем </w:t>
      </w:r>
      <w:r>
        <w:rPr>
          <w:rFonts w:ascii="Tahoma" w:hAnsi="Tahoma"/>
          <w:sz w:val="18"/>
          <w:szCs w:val="18"/>
        </w:rPr>
        <w:t>Прослеживаемых т</w:t>
      </w:r>
      <w:r w:rsidRPr="00CC012A">
        <w:rPr>
          <w:rFonts w:ascii="Tahoma" w:hAnsi="Tahoma"/>
          <w:sz w:val="18"/>
          <w:szCs w:val="18"/>
        </w:rPr>
        <w:t xml:space="preserve">оваров, указанных </w:t>
      </w:r>
      <w:r w:rsidRPr="00BD1AF9">
        <w:rPr>
          <w:rFonts w:ascii="Tahoma" w:hAnsi="Tahoma"/>
          <w:sz w:val="18"/>
          <w:szCs w:val="18"/>
        </w:rPr>
        <w:t>в пп.3.2.</w:t>
      </w:r>
      <w:r>
        <w:rPr>
          <w:rFonts w:ascii="Tahoma" w:hAnsi="Tahoma"/>
          <w:sz w:val="18"/>
          <w:szCs w:val="18"/>
        </w:rPr>
        <w:t>1</w:t>
      </w:r>
      <w:r w:rsidRPr="00BD1AF9">
        <w:rPr>
          <w:rFonts w:ascii="Tahoma" w:hAnsi="Tahoma"/>
          <w:sz w:val="18"/>
          <w:szCs w:val="18"/>
        </w:rPr>
        <w:t>-3.2.2.3 Договора.</w:t>
      </w:r>
    </w:p>
    <w:p w14:paraId="76A3DA2C" w14:textId="77777777" w:rsidR="00C849F7" w:rsidRPr="00216B82" w:rsidRDefault="00C849F7" w:rsidP="00C849F7">
      <w:pPr>
        <w:tabs>
          <w:tab w:val="left" w:pos="0"/>
          <w:tab w:val="left" w:pos="426"/>
          <w:tab w:val="num" w:pos="567"/>
        </w:tabs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- Поставщик</w:t>
      </w:r>
      <w:r w:rsidRPr="00216B82">
        <w:rPr>
          <w:rFonts w:ascii="Tahoma" w:hAnsi="Tahoma" w:cs="Tahoma"/>
          <w:sz w:val="18"/>
          <w:szCs w:val="18"/>
        </w:rPr>
        <w:t xml:space="preserve"> вправе отправить </w:t>
      </w:r>
      <w:r>
        <w:rPr>
          <w:rFonts w:ascii="Tahoma" w:hAnsi="Tahoma" w:cs="Tahoma"/>
          <w:sz w:val="18"/>
          <w:szCs w:val="18"/>
        </w:rPr>
        <w:t>Покупателю</w:t>
      </w:r>
      <w:r w:rsidRPr="00216B82">
        <w:rPr>
          <w:rFonts w:ascii="Tahoma" w:hAnsi="Tahoma" w:cs="Tahoma"/>
          <w:sz w:val="18"/>
          <w:szCs w:val="18"/>
        </w:rPr>
        <w:t xml:space="preserve"> любую информацию и/или скан-копии документов для подписания (в т.ч. </w:t>
      </w:r>
      <w:r>
        <w:rPr>
          <w:rFonts w:ascii="Tahoma" w:hAnsi="Tahoma" w:cs="Tahoma"/>
          <w:sz w:val="18"/>
          <w:szCs w:val="18"/>
        </w:rPr>
        <w:t>Д</w:t>
      </w:r>
      <w:r w:rsidRPr="00216B82">
        <w:rPr>
          <w:rFonts w:ascii="Tahoma" w:hAnsi="Tahoma" w:cs="Tahoma"/>
          <w:sz w:val="18"/>
          <w:szCs w:val="18"/>
        </w:rPr>
        <w:t>оговор, УПД, акты</w:t>
      </w:r>
      <w:r>
        <w:rPr>
          <w:rFonts w:ascii="Tahoma" w:hAnsi="Tahoma" w:cs="Tahoma"/>
          <w:sz w:val="18"/>
          <w:szCs w:val="18"/>
        </w:rPr>
        <w:t>, претензии</w:t>
      </w:r>
      <w:r w:rsidRPr="00216B82">
        <w:rPr>
          <w:rFonts w:ascii="Tahoma" w:hAnsi="Tahoma" w:cs="Tahoma"/>
          <w:sz w:val="18"/>
          <w:szCs w:val="18"/>
        </w:rPr>
        <w:t xml:space="preserve"> и т.п.) посредством электронной почт</w:t>
      </w:r>
      <w:r w:rsidR="00CC6963">
        <w:rPr>
          <w:rFonts w:ascii="Tahoma" w:hAnsi="Tahoma" w:cs="Tahoma"/>
          <w:sz w:val="18"/>
          <w:szCs w:val="18"/>
        </w:rPr>
        <w:t>ы с адреса, содержащего домен –</w:t>
      </w:r>
      <w:r w:rsidRPr="00216B82">
        <w:rPr>
          <w:rFonts w:ascii="Tahoma" w:hAnsi="Tahoma" w:cs="Tahoma"/>
          <w:sz w:val="18"/>
          <w:szCs w:val="18"/>
        </w:rPr>
        <w:t xml:space="preserve"> на электронный адрес </w:t>
      </w:r>
      <w:r>
        <w:rPr>
          <w:rFonts w:ascii="Tahoma" w:hAnsi="Tahoma" w:cs="Tahoma"/>
          <w:sz w:val="18"/>
          <w:szCs w:val="18"/>
        </w:rPr>
        <w:t>Покупателя</w:t>
      </w:r>
      <w:r w:rsidRPr="00216B82">
        <w:rPr>
          <w:rFonts w:ascii="Tahoma" w:hAnsi="Tahoma" w:cs="Tahoma"/>
          <w:sz w:val="18"/>
          <w:szCs w:val="18"/>
        </w:rPr>
        <w:t xml:space="preserve">, указанный последним в Договоре и/или при любом обращении </w:t>
      </w:r>
      <w:r>
        <w:rPr>
          <w:rFonts w:ascii="Tahoma" w:hAnsi="Tahoma" w:cs="Tahoma"/>
          <w:bCs/>
          <w:sz w:val="18"/>
          <w:szCs w:val="18"/>
        </w:rPr>
        <w:t>Покупателя к Поставщику</w:t>
      </w:r>
      <w:r w:rsidRPr="00216B82">
        <w:rPr>
          <w:rFonts w:ascii="Tahoma" w:hAnsi="Tahoma" w:cs="Tahoma"/>
          <w:sz w:val="18"/>
          <w:szCs w:val="18"/>
        </w:rPr>
        <w:t>.</w:t>
      </w:r>
    </w:p>
    <w:p w14:paraId="06F5CF36" w14:textId="77777777" w:rsidR="00C849F7" w:rsidRPr="00216B82" w:rsidRDefault="00C849F7" w:rsidP="00C849F7">
      <w:pPr>
        <w:tabs>
          <w:tab w:val="left" w:pos="0"/>
          <w:tab w:val="left" w:pos="426"/>
          <w:tab w:val="num" w:pos="567"/>
        </w:tabs>
        <w:contextualSpacing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>- Покупатель</w:t>
      </w:r>
      <w:r w:rsidRPr="00216B82">
        <w:rPr>
          <w:rFonts w:ascii="Tahoma" w:hAnsi="Tahoma" w:cs="Tahoma"/>
          <w:sz w:val="18"/>
          <w:szCs w:val="18"/>
        </w:rPr>
        <w:t xml:space="preserve"> обязуется сообщить </w:t>
      </w:r>
      <w:r>
        <w:rPr>
          <w:rFonts w:ascii="Tahoma" w:hAnsi="Tahoma" w:cs="Tahoma"/>
          <w:bCs/>
          <w:sz w:val="18"/>
          <w:szCs w:val="18"/>
        </w:rPr>
        <w:t>Поставщику</w:t>
      </w:r>
      <w:r w:rsidRPr="00216B82">
        <w:rPr>
          <w:rFonts w:ascii="Tahoma" w:hAnsi="Tahoma" w:cs="Tahoma"/>
          <w:sz w:val="18"/>
          <w:szCs w:val="18"/>
        </w:rPr>
        <w:t xml:space="preserve"> адрес своей электронной почты по первому требованию </w:t>
      </w:r>
      <w:r>
        <w:rPr>
          <w:rFonts w:ascii="Tahoma" w:hAnsi="Tahoma" w:cs="Tahoma"/>
          <w:bCs/>
          <w:sz w:val="18"/>
          <w:szCs w:val="18"/>
        </w:rPr>
        <w:t xml:space="preserve">Поставщика </w:t>
      </w:r>
      <w:r w:rsidRPr="00216B82">
        <w:rPr>
          <w:rFonts w:ascii="Tahoma" w:hAnsi="Tahoma" w:cs="Tahoma"/>
          <w:sz w:val="18"/>
          <w:szCs w:val="18"/>
        </w:rPr>
        <w:t xml:space="preserve">способом на усмотрение </w:t>
      </w:r>
      <w:r>
        <w:rPr>
          <w:rFonts w:ascii="Tahoma" w:hAnsi="Tahoma" w:cs="Tahoma"/>
          <w:bCs/>
          <w:sz w:val="18"/>
          <w:szCs w:val="18"/>
        </w:rPr>
        <w:t>Поставщика</w:t>
      </w:r>
      <w:r w:rsidRPr="00216B82">
        <w:rPr>
          <w:rFonts w:ascii="Tahoma" w:hAnsi="Tahoma" w:cs="Tahoma"/>
          <w:sz w:val="18"/>
          <w:szCs w:val="18"/>
        </w:rPr>
        <w:t xml:space="preserve"> (устно, письменно, по телефону или любым иным способом). Ответственность за достоверность, актуальность и действительность адреса электронной почты </w:t>
      </w:r>
      <w:r>
        <w:rPr>
          <w:rFonts w:ascii="Tahoma" w:hAnsi="Tahoma" w:cs="Tahoma"/>
          <w:bCs/>
          <w:sz w:val="18"/>
          <w:szCs w:val="18"/>
        </w:rPr>
        <w:t>Покупателя</w:t>
      </w:r>
      <w:r w:rsidRPr="00216B82">
        <w:rPr>
          <w:rFonts w:ascii="Tahoma" w:hAnsi="Tahoma" w:cs="Tahoma"/>
          <w:sz w:val="18"/>
          <w:szCs w:val="18"/>
        </w:rPr>
        <w:t xml:space="preserve">, сообщенного </w:t>
      </w:r>
      <w:r>
        <w:rPr>
          <w:rFonts w:ascii="Tahoma" w:hAnsi="Tahoma" w:cs="Tahoma"/>
          <w:bCs/>
          <w:sz w:val="18"/>
          <w:szCs w:val="18"/>
        </w:rPr>
        <w:t>Поставщику</w:t>
      </w:r>
      <w:r w:rsidRPr="00216B82">
        <w:rPr>
          <w:rFonts w:ascii="Tahoma" w:hAnsi="Tahoma" w:cs="Tahoma"/>
          <w:bCs/>
          <w:sz w:val="18"/>
          <w:szCs w:val="18"/>
        </w:rPr>
        <w:t>,</w:t>
      </w:r>
      <w:r w:rsidRPr="00216B82">
        <w:rPr>
          <w:rFonts w:ascii="Tahoma" w:hAnsi="Tahoma" w:cs="Tahoma"/>
          <w:sz w:val="18"/>
          <w:szCs w:val="18"/>
        </w:rPr>
        <w:t xml:space="preserve"> в полном объеме несет </w:t>
      </w:r>
      <w:r>
        <w:rPr>
          <w:rFonts w:ascii="Tahoma" w:hAnsi="Tahoma" w:cs="Tahoma"/>
          <w:bCs/>
          <w:sz w:val="18"/>
          <w:szCs w:val="18"/>
        </w:rPr>
        <w:t>Покупатель</w:t>
      </w:r>
      <w:r w:rsidRPr="00216B82">
        <w:rPr>
          <w:rFonts w:ascii="Tahoma" w:hAnsi="Tahoma" w:cs="Tahoma"/>
          <w:sz w:val="18"/>
          <w:szCs w:val="18"/>
        </w:rPr>
        <w:t>.</w:t>
      </w:r>
    </w:p>
    <w:p w14:paraId="1F1AFC99" w14:textId="77777777" w:rsidR="00C849F7" w:rsidRPr="00216B82" w:rsidRDefault="00C849F7" w:rsidP="00C849F7">
      <w:pPr>
        <w:tabs>
          <w:tab w:val="left" w:pos="0"/>
          <w:tab w:val="left" w:pos="426"/>
          <w:tab w:val="num" w:pos="567"/>
        </w:tabs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- </w:t>
      </w:r>
      <w:r w:rsidRPr="00216B82">
        <w:rPr>
          <w:rFonts w:ascii="Tahoma" w:hAnsi="Tahoma" w:cs="Tahoma"/>
          <w:sz w:val="18"/>
          <w:szCs w:val="18"/>
        </w:rPr>
        <w:t>Договор и приложения к нему могут быть подписаны Сторонами электронной подписью путем применения ЭДО. Стороны вправе осуществлять обмен документами (юридически значимыми сообщениями) по Договору посредством ЭДО.</w:t>
      </w:r>
    </w:p>
    <w:p w14:paraId="695932FA" w14:textId="77777777" w:rsidR="00C849F7" w:rsidRPr="00216B82" w:rsidRDefault="00C849F7" w:rsidP="00C849F7">
      <w:pPr>
        <w:tabs>
          <w:tab w:val="left" w:pos="0"/>
          <w:tab w:val="left" w:pos="426"/>
          <w:tab w:val="num" w:pos="567"/>
        </w:tabs>
        <w:jc w:val="both"/>
        <w:rPr>
          <w:rFonts w:ascii="Tahoma" w:hAnsi="Tahoma"/>
          <w:sz w:val="18"/>
          <w:szCs w:val="18"/>
        </w:rPr>
      </w:pPr>
      <w:r w:rsidRPr="00216B82">
        <w:rPr>
          <w:rFonts w:ascii="Tahoma" w:hAnsi="Tahoma"/>
          <w:sz w:val="18"/>
          <w:szCs w:val="18"/>
        </w:rPr>
        <w:t xml:space="preserve">В случае отсутствия у </w:t>
      </w:r>
      <w:r>
        <w:rPr>
          <w:rFonts w:ascii="Tahoma" w:hAnsi="Tahoma"/>
          <w:sz w:val="18"/>
          <w:szCs w:val="18"/>
        </w:rPr>
        <w:t xml:space="preserve">Покупателя </w:t>
      </w:r>
      <w:r w:rsidRPr="00216B82">
        <w:rPr>
          <w:rFonts w:ascii="Tahoma" w:hAnsi="Tahoma"/>
          <w:sz w:val="18"/>
          <w:szCs w:val="18"/>
        </w:rPr>
        <w:t xml:space="preserve">настроенного ЭДО, последний обязуется осуществить все необходимые действия по его настройке. В случае отсутствия технической возможности настроить ЭДО или отправить документ посредством ЭДО </w:t>
      </w:r>
      <w:r>
        <w:rPr>
          <w:rFonts w:ascii="Tahoma" w:hAnsi="Tahoma"/>
          <w:sz w:val="18"/>
          <w:szCs w:val="18"/>
        </w:rPr>
        <w:t>Покупатель</w:t>
      </w:r>
      <w:r w:rsidRPr="00216B82">
        <w:rPr>
          <w:rFonts w:ascii="Tahoma" w:hAnsi="Tahoma"/>
          <w:sz w:val="18"/>
          <w:szCs w:val="18"/>
        </w:rPr>
        <w:t xml:space="preserve"> обязан сообщить об этом </w:t>
      </w:r>
      <w:r>
        <w:rPr>
          <w:rFonts w:ascii="Tahoma" w:hAnsi="Tahoma"/>
          <w:sz w:val="18"/>
          <w:szCs w:val="18"/>
        </w:rPr>
        <w:t>Поставщику</w:t>
      </w:r>
      <w:r w:rsidRPr="00216B82">
        <w:rPr>
          <w:rFonts w:ascii="Tahoma" w:hAnsi="Tahoma"/>
          <w:sz w:val="18"/>
          <w:szCs w:val="18"/>
        </w:rPr>
        <w:t xml:space="preserve">. </w:t>
      </w:r>
    </w:p>
    <w:p w14:paraId="1E057FE8" w14:textId="43F1D142" w:rsidR="00C849F7" w:rsidRPr="00216B82" w:rsidRDefault="00C849F7" w:rsidP="00C849F7">
      <w:pPr>
        <w:tabs>
          <w:tab w:val="left" w:pos="0"/>
          <w:tab w:val="left" w:pos="426"/>
          <w:tab w:val="num" w:pos="567"/>
        </w:tabs>
        <w:jc w:val="both"/>
        <w:rPr>
          <w:rFonts w:ascii="Tahoma" w:hAnsi="Tahoma" w:cs="Tahoma"/>
          <w:sz w:val="18"/>
          <w:szCs w:val="18"/>
        </w:rPr>
      </w:pPr>
      <w:r w:rsidRPr="00216B82">
        <w:rPr>
          <w:rFonts w:ascii="Tahoma" w:hAnsi="Tahoma" w:cs="Tahoma"/>
          <w:sz w:val="18"/>
          <w:szCs w:val="18"/>
        </w:rPr>
        <w:t xml:space="preserve">Стороны соглашаются соблюдать условия и исполнять требования, предусмотренные Порядком взаимодействия по ЭДО, размещённом по ссылке: </w:t>
      </w:r>
      <w:hyperlink r:id="rId20" w:history="1">
        <w:r w:rsidR="004C3A38" w:rsidRPr="004414E1">
          <w:rPr>
            <w:rStyle w:val="af6"/>
            <w:rFonts w:ascii="Roboto" w:eastAsia="Arial" w:hAnsi="Roboto"/>
            <w:sz w:val="21"/>
            <w:szCs w:val="21"/>
            <w:bdr w:val="none" w:sz="0" w:space="0" w:color="auto" w:frame="1"/>
          </w:rPr>
          <w:t>www._____________________</w:t>
        </w:r>
      </w:hyperlink>
      <w:r w:rsidRPr="00216B82">
        <w:rPr>
          <w:rFonts w:ascii="Tahoma" w:hAnsi="Tahoma" w:cs="Tahoma"/>
          <w:sz w:val="18"/>
          <w:szCs w:val="18"/>
          <w:u w:val="single"/>
        </w:rPr>
        <w:t>/</w:t>
      </w:r>
      <w:r w:rsidRPr="00216B82">
        <w:rPr>
          <w:rFonts w:ascii="Tahoma" w:hAnsi="Tahoma" w:cs="Tahoma"/>
          <w:sz w:val="18"/>
          <w:szCs w:val="18"/>
        </w:rPr>
        <w:t xml:space="preserve"> (далее </w:t>
      </w:r>
      <w:r w:rsidRPr="00216B82">
        <w:rPr>
          <w:rFonts w:ascii="Tahoma" w:hAnsi="Tahoma"/>
          <w:sz w:val="18"/>
          <w:szCs w:val="18"/>
        </w:rPr>
        <w:t>–</w:t>
      </w:r>
      <w:r w:rsidRPr="00216B82">
        <w:rPr>
          <w:rFonts w:ascii="Tahoma" w:hAnsi="Tahoma" w:cs="Tahoma"/>
          <w:sz w:val="18"/>
          <w:szCs w:val="18"/>
        </w:rPr>
        <w:t xml:space="preserve"> Порядок).</w:t>
      </w:r>
      <w:r>
        <w:rPr>
          <w:rFonts w:ascii="Tahoma" w:hAnsi="Tahoma" w:cs="Tahoma"/>
          <w:sz w:val="18"/>
          <w:szCs w:val="18"/>
        </w:rPr>
        <w:t xml:space="preserve"> Поставщик</w:t>
      </w:r>
      <w:r w:rsidRPr="00216B82">
        <w:rPr>
          <w:rFonts w:ascii="Tahoma" w:hAnsi="Tahoma" w:cs="Tahoma"/>
          <w:sz w:val="18"/>
          <w:szCs w:val="18"/>
        </w:rPr>
        <w:t xml:space="preserve"> вправе в одностороннем порядке без уведомления/согласия другой Стороны вносить изменения в Порядок, новая редакция Порядка вступает в силу для другой Стороны с момента е</w:t>
      </w:r>
      <w:r>
        <w:rPr>
          <w:rFonts w:ascii="Tahoma" w:hAnsi="Tahoma" w:cs="Tahoma"/>
          <w:sz w:val="18"/>
          <w:szCs w:val="18"/>
        </w:rPr>
        <w:t>ё</w:t>
      </w:r>
      <w:r w:rsidRPr="00216B82">
        <w:rPr>
          <w:rFonts w:ascii="Tahoma" w:hAnsi="Tahoma" w:cs="Tahoma"/>
          <w:sz w:val="18"/>
          <w:szCs w:val="18"/>
        </w:rPr>
        <w:t xml:space="preserve"> размещения по </w:t>
      </w:r>
      <w:r>
        <w:rPr>
          <w:rFonts w:ascii="Tahoma" w:hAnsi="Tahoma" w:cs="Tahoma"/>
          <w:sz w:val="18"/>
          <w:szCs w:val="18"/>
        </w:rPr>
        <w:t xml:space="preserve">вышеуказанной </w:t>
      </w:r>
      <w:r w:rsidRPr="00216B82">
        <w:rPr>
          <w:rFonts w:ascii="Tahoma" w:hAnsi="Tahoma" w:cs="Tahoma"/>
          <w:sz w:val="18"/>
          <w:szCs w:val="18"/>
        </w:rPr>
        <w:t>ссылк</w:t>
      </w:r>
      <w:r>
        <w:rPr>
          <w:rFonts w:ascii="Tahoma" w:hAnsi="Tahoma" w:cs="Tahoma"/>
          <w:sz w:val="18"/>
          <w:szCs w:val="18"/>
        </w:rPr>
        <w:t>е</w:t>
      </w:r>
      <w:r w:rsidRPr="00C60401">
        <w:rPr>
          <w:rFonts w:ascii="Tahoma" w:hAnsi="Tahoma" w:cs="Tahoma"/>
          <w:sz w:val="18"/>
          <w:szCs w:val="18"/>
        </w:rPr>
        <w:t>.</w:t>
      </w:r>
    </w:p>
    <w:p w14:paraId="5408AE03" w14:textId="77777777" w:rsidR="00C849F7" w:rsidRDefault="00C849F7" w:rsidP="00C849F7">
      <w:pPr>
        <w:pStyle w:val="aff6"/>
        <w:tabs>
          <w:tab w:val="left" w:pos="0"/>
          <w:tab w:val="num" w:pos="567"/>
        </w:tabs>
        <w:spacing w:after="0"/>
        <w:ind w:left="0"/>
        <w:jc w:val="both"/>
        <w:rPr>
          <w:rFonts w:ascii="Tahoma" w:hAnsi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- С</w:t>
      </w:r>
      <w:r w:rsidRPr="00216B82">
        <w:rPr>
          <w:rFonts w:ascii="Tahoma" w:hAnsi="Tahoma" w:cs="Tahoma"/>
          <w:sz w:val="18"/>
          <w:szCs w:val="18"/>
        </w:rPr>
        <w:t xml:space="preserve">тороны договорились, что документы (сообщения), направленные по электронной почте или по ЭДО, считаются полученными на следующий рабочий день с даты отправки. Документы (сообщения), направленные по почте на бумажном носителе, считаются полученными на седьмой рабочий день с даты получения почтового отправления почтовым отделением </w:t>
      </w:r>
      <w:r>
        <w:rPr>
          <w:rFonts w:ascii="Tahoma" w:hAnsi="Tahoma" w:cs="Tahoma"/>
          <w:sz w:val="18"/>
          <w:szCs w:val="18"/>
        </w:rPr>
        <w:t>Стороны-</w:t>
      </w:r>
      <w:r w:rsidRPr="00216B82">
        <w:rPr>
          <w:rFonts w:ascii="Tahoma" w:hAnsi="Tahoma" w:cs="Tahoma"/>
          <w:sz w:val="18"/>
          <w:szCs w:val="18"/>
        </w:rPr>
        <w:t>получателя. Документы (сообщения), направленные нарочно (курьером), считаются полученными в день их фактического получения адресатом.</w:t>
      </w:r>
      <w:r w:rsidRPr="0063584A">
        <w:rPr>
          <w:rFonts w:ascii="Tahoma" w:hAnsi="Tahoma"/>
          <w:sz w:val="18"/>
          <w:szCs w:val="18"/>
        </w:rPr>
        <w:t xml:space="preserve"> </w:t>
      </w:r>
    </w:p>
    <w:bookmarkEnd w:id="9"/>
    <w:p w14:paraId="6C0894E9" w14:textId="77777777" w:rsidR="00C849F7" w:rsidRPr="00CC012A" w:rsidRDefault="00C849F7" w:rsidP="00C849F7">
      <w:pPr>
        <w:tabs>
          <w:tab w:val="left" w:pos="0"/>
          <w:tab w:val="num" w:pos="567"/>
        </w:tabs>
        <w:jc w:val="both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- </w:t>
      </w:r>
      <w:r w:rsidRPr="00CC012A">
        <w:rPr>
          <w:rFonts w:ascii="Tahoma" w:hAnsi="Tahoma" w:cs="Tahoma"/>
          <w:sz w:val="18"/>
          <w:szCs w:val="18"/>
        </w:rPr>
        <w:t xml:space="preserve">Обязательство </w:t>
      </w:r>
      <w:r w:rsidRPr="00CC012A">
        <w:rPr>
          <w:rFonts w:ascii="Tahoma" w:hAnsi="Tahoma" w:cs="Tahoma"/>
          <w:bCs/>
          <w:sz w:val="18"/>
          <w:szCs w:val="18"/>
        </w:rPr>
        <w:t>Поставщика</w:t>
      </w:r>
      <w:r w:rsidRPr="00CC012A">
        <w:rPr>
          <w:rFonts w:ascii="Tahoma" w:hAnsi="Tahoma" w:cs="Tahoma"/>
          <w:sz w:val="18"/>
          <w:szCs w:val="18"/>
        </w:rPr>
        <w:t xml:space="preserve"> по представлению (отправке) УПД считается исполненным с момента его направления </w:t>
      </w:r>
      <w:r w:rsidRPr="00CC012A">
        <w:rPr>
          <w:rFonts w:ascii="Tahoma" w:hAnsi="Tahoma" w:cs="Tahoma"/>
          <w:bCs/>
          <w:sz w:val="18"/>
          <w:szCs w:val="18"/>
        </w:rPr>
        <w:t xml:space="preserve">Покупателю </w:t>
      </w:r>
      <w:r w:rsidRPr="00CC012A">
        <w:rPr>
          <w:rFonts w:ascii="Tahoma" w:hAnsi="Tahoma" w:cs="Tahoma"/>
          <w:sz w:val="18"/>
          <w:szCs w:val="18"/>
        </w:rPr>
        <w:t xml:space="preserve">способом, предусмотренным Договором, в том числе с момента направления УПД </w:t>
      </w:r>
      <w:r w:rsidRPr="00CC012A">
        <w:rPr>
          <w:rFonts w:ascii="Tahoma" w:hAnsi="Tahoma" w:cs="Tahoma"/>
          <w:bCs/>
          <w:sz w:val="18"/>
          <w:szCs w:val="18"/>
        </w:rPr>
        <w:t>Покупателю</w:t>
      </w:r>
      <w:r w:rsidRPr="00CC012A">
        <w:rPr>
          <w:rFonts w:ascii="Tahoma" w:hAnsi="Tahoma" w:cs="Tahoma"/>
          <w:sz w:val="18"/>
          <w:szCs w:val="18"/>
        </w:rPr>
        <w:t xml:space="preserve"> по адресу электронной почты </w:t>
      </w:r>
      <w:r w:rsidRPr="00CC012A">
        <w:rPr>
          <w:rFonts w:ascii="Tahoma" w:hAnsi="Tahoma" w:cs="Tahoma"/>
          <w:bCs/>
          <w:sz w:val="18"/>
          <w:szCs w:val="18"/>
        </w:rPr>
        <w:t>Покупателя.</w:t>
      </w:r>
    </w:p>
    <w:p w14:paraId="20459719" w14:textId="77777777" w:rsidR="00C849F7" w:rsidRDefault="00C849F7" w:rsidP="00C849F7">
      <w:pPr>
        <w:tabs>
          <w:tab w:val="left" w:pos="0"/>
          <w:tab w:val="num" w:pos="567"/>
        </w:tabs>
        <w:ind w:firstLine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6.5. В случае необходимости Стороны осуществляют передачу друг другу персональных данных субъектов персональных данных в целях исполнения условий Договора.</w:t>
      </w:r>
    </w:p>
    <w:p w14:paraId="28C255A7" w14:textId="77777777" w:rsidR="00C849F7" w:rsidRDefault="00C849F7" w:rsidP="00C849F7">
      <w:pPr>
        <w:tabs>
          <w:tab w:val="left" w:pos="0"/>
          <w:tab w:val="num" w:pos="567"/>
        </w:tabs>
        <w:ind w:firstLine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6.6. Стороны гарантируют:</w:t>
      </w:r>
    </w:p>
    <w:p w14:paraId="425CAAA7" w14:textId="77777777" w:rsidR="00C849F7" w:rsidRPr="009A47A9" w:rsidRDefault="00C849F7" w:rsidP="00C849F7">
      <w:pPr>
        <w:numPr>
          <w:ilvl w:val="2"/>
          <w:numId w:val="3"/>
        </w:numPr>
        <w:tabs>
          <w:tab w:val="clear" w:pos="530"/>
          <w:tab w:val="left" w:pos="0"/>
          <w:tab w:val="left" w:pos="567"/>
          <w:tab w:val="left" w:pos="851"/>
        </w:tabs>
        <w:ind w:left="0" w:firstLine="567"/>
        <w:jc w:val="both"/>
        <w:rPr>
          <w:rFonts w:ascii="Tahoma" w:hAnsi="Tahoma" w:cs="Tahoma"/>
          <w:sz w:val="18"/>
          <w:szCs w:val="18"/>
        </w:rPr>
      </w:pPr>
      <w:r w:rsidRPr="009A47A9">
        <w:rPr>
          <w:rFonts w:ascii="Tahoma" w:hAnsi="Tahoma" w:cs="Tahoma"/>
          <w:sz w:val="18"/>
          <w:szCs w:val="18"/>
        </w:rPr>
        <w:t>персональные данные получены законным способом, цели сбора персональных данных совместимы с целями, указанными в Договоре;</w:t>
      </w:r>
    </w:p>
    <w:p w14:paraId="780BB157" w14:textId="77777777" w:rsidR="00C849F7" w:rsidRPr="009A47A9" w:rsidRDefault="00C849F7" w:rsidP="00C849F7">
      <w:pPr>
        <w:numPr>
          <w:ilvl w:val="2"/>
          <w:numId w:val="3"/>
        </w:numPr>
        <w:tabs>
          <w:tab w:val="clear" w:pos="530"/>
          <w:tab w:val="left" w:pos="0"/>
          <w:tab w:val="left" w:pos="567"/>
          <w:tab w:val="left" w:pos="851"/>
        </w:tabs>
        <w:ind w:left="0" w:firstLine="567"/>
        <w:jc w:val="both"/>
        <w:rPr>
          <w:rFonts w:ascii="Tahoma" w:hAnsi="Tahoma" w:cs="Tahoma"/>
          <w:sz w:val="18"/>
          <w:szCs w:val="18"/>
        </w:rPr>
      </w:pPr>
      <w:r w:rsidRPr="009A47A9">
        <w:rPr>
          <w:rFonts w:ascii="Tahoma" w:hAnsi="Tahoma" w:cs="Tahoma"/>
          <w:sz w:val="18"/>
          <w:szCs w:val="18"/>
        </w:rPr>
        <w:t>персональные данные передаются Сторонами с согласия субъектов персональных данных на их передачу для обработки с совершением действий и способами, необходимыми для исполнения Договора (запись, систематизация, накопление, хранение, уничтожение (обновление, изменение), извлечение, использование, обезличивание, блокирование, удаление, уничтожение персональных данных в автоматизированном и неавтоматизированном режиме).</w:t>
      </w:r>
    </w:p>
    <w:p w14:paraId="739F4D4A" w14:textId="77777777" w:rsidR="00C849F7" w:rsidRDefault="00C849F7" w:rsidP="00C849F7">
      <w:pPr>
        <w:tabs>
          <w:tab w:val="left" w:pos="0"/>
          <w:tab w:val="num" w:pos="567"/>
        </w:tabs>
        <w:ind w:firstLine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6.7. Сторона обязуется по письменному запросу другой Стороны не позднее, чем по истечении 3 (Трех) рабочих дней с даты получения соответствующего запроса предоставить другой Стороне информацию и документы, подтверждающие правомерность обработки персональных данных субъектов персональных данных.</w:t>
      </w:r>
    </w:p>
    <w:p w14:paraId="4165054C" w14:textId="77777777" w:rsidR="00C849F7" w:rsidRDefault="00C849F7" w:rsidP="00C849F7">
      <w:pPr>
        <w:tabs>
          <w:tab w:val="left" w:pos="0"/>
          <w:tab w:val="num" w:pos="567"/>
        </w:tabs>
        <w:ind w:firstLine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6.8. Стороны обязуются осуществлять обработку персональных данных, а также обеспечивать конфиденциальность и защиту обрабатываемых персональных данных в соответствии с требованиями Федерального закона от 27.07.2006 № 152-ФЗ «О персональных данных».</w:t>
      </w:r>
    </w:p>
    <w:p w14:paraId="5B89005C" w14:textId="77777777" w:rsidR="00C849F7" w:rsidRDefault="00C849F7" w:rsidP="00C849F7">
      <w:pPr>
        <w:tabs>
          <w:tab w:val="left" w:pos="0"/>
          <w:tab w:val="num" w:pos="567"/>
        </w:tabs>
        <w:ind w:firstLine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6.9. Стороны обязуются при обработке персональных данных принимать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распространения, а также от иных неправомерных действий.</w:t>
      </w:r>
    </w:p>
    <w:p w14:paraId="31DFBBC3" w14:textId="77777777" w:rsidR="00C849F7" w:rsidRDefault="00C849F7" w:rsidP="00C849F7">
      <w:pPr>
        <w:tabs>
          <w:tab w:val="left" w:pos="0"/>
          <w:tab w:val="num" w:pos="567"/>
        </w:tabs>
        <w:ind w:firstLine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6.10. Стороны гарантируют прекращение обработки персональных данных достижением целей, определенных в Договоре, и недопущение обработки персональных данных, не совместимой с целями сбора персональных данных.</w:t>
      </w:r>
    </w:p>
    <w:p w14:paraId="6F3308B8" w14:textId="77777777" w:rsidR="00C849F7" w:rsidRDefault="00C849F7" w:rsidP="00C849F7">
      <w:pPr>
        <w:tabs>
          <w:tab w:val="left" w:pos="0"/>
          <w:tab w:val="num" w:pos="567"/>
        </w:tabs>
        <w:ind w:firstLine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6.11. В случае нарушения Сторонами условий Договора и/или законодательства Российской Федерации Сторона, по вине которой допущено нарушение, обязуется за свой счет урегулировать все претензии государственных органов и иных лиц, предъявленные к другой Стороне, а также возместить другой Стороне любые убытки и расходы, понесенные ей в результате такого нарушения.</w:t>
      </w:r>
    </w:p>
    <w:p w14:paraId="13E275BB" w14:textId="77777777" w:rsidR="00C849F7" w:rsidRDefault="00C849F7" w:rsidP="00C849F7">
      <w:pPr>
        <w:tabs>
          <w:tab w:val="left" w:pos="0"/>
          <w:tab w:val="num" w:pos="567"/>
        </w:tabs>
        <w:ind w:firstLine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lastRenderedPageBreak/>
        <w:t>6.12. Обязанность предоставить доказательство получения согласия субъекта персональных данных возлагается на передающую Сторону.</w:t>
      </w:r>
    </w:p>
    <w:p w14:paraId="71CB3636" w14:textId="77777777" w:rsidR="00C849F7" w:rsidRDefault="00C849F7" w:rsidP="00C849F7">
      <w:pPr>
        <w:tabs>
          <w:tab w:val="left" w:pos="0"/>
          <w:tab w:val="num" w:pos="567"/>
        </w:tabs>
        <w:ind w:firstLine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6.13. </w:t>
      </w:r>
      <w:r w:rsidRPr="009A47A9">
        <w:rPr>
          <w:rFonts w:ascii="Tahoma" w:hAnsi="Tahoma" w:cs="Tahoma"/>
          <w:sz w:val="18"/>
          <w:szCs w:val="18"/>
        </w:rPr>
        <w:t>Стороны обязуются не раскрывать и не разглашать факты или информацию, полученную в рамках Договора, третьей стороне без предварительного письменного согласия другой Стороны. При этом факт заключения и предмет Договора не являются конфиденциальной информацией и могут использоваться Сторонами в рекламно-маркетинговых целях.</w:t>
      </w:r>
    </w:p>
    <w:p w14:paraId="1BEBA710" w14:textId="77777777" w:rsidR="00C849F7" w:rsidRDefault="00C849F7" w:rsidP="00C849F7">
      <w:pPr>
        <w:tabs>
          <w:tab w:val="left" w:pos="0"/>
          <w:tab w:val="num" w:pos="567"/>
        </w:tabs>
        <w:ind w:firstLine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6.14. </w:t>
      </w:r>
      <w:r w:rsidRPr="00BA721A">
        <w:rPr>
          <w:rFonts w:ascii="Tahoma" w:hAnsi="Tahoma" w:cs="Tahoma"/>
          <w:sz w:val="18"/>
          <w:szCs w:val="18"/>
        </w:rPr>
        <w:t xml:space="preserve">Заключив Договор, </w:t>
      </w:r>
      <w:r>
        <w:rPr>
          <w:rFonts w:ascii="Tahoma" w:hAnsi="Tahoma" w:cs="Tahoma"/>
          <w:sz w:val="18"/>
          <w:szCs w:val="18"/>
        </w:rPr>
        <w:t>Покупатель</w:t>
      </w:r>
      <w:r w:rsidRPr="00BA721A">
        <w:rPr>
          <w:rFonts w:ascii="Tahoma" w:hAnsi="Tahoma" w:cs="Tahoma"/>
          <w:sz w:val="18"/>
          <w:szCs w:val="18"/>
        </w:rPr>
        <w:t xml:space="preserve"> выражает </w:t>
      </w:r>
      <w:r>
        <w:rPr>
          <w:rFonts w:ascii="Tahoma" w:hAnsi="Tahoma" w:cs="Tahoma"/>
          <w:sz w:val="18"/>
          <w:szCs w:val="18"/>
        </w:rPr>
        <w:t>Поставщику</w:t>
      </w:r>
      <w:r w:rsidRPr="00BA721A">
        <w:rPr>
          <w:rFonts w:ascii="Tahoma" w:hAnsi="Tahoma" w:cs="Tahoma"/>
          <w:sz w:val="18"/>
          <w:szCs w:val="18"/>
        </w:rPr>
        <w:t xml:space="preserve"> свое согласие на получение сообщений информационного и рекламного характера, распространяемых </w:t>
      </w:r>
      <w:r>
        <w:rPr>
          <w:rFonts w:ascii="Tahoma" w:hAnsi="Tahoma" w:cs="Tahoma"/>
          <w:sz w:val="18"/>
          <w:szCs w:val="18"/>
        </w:rPr>
        <w:t>Поставщиком</w:t>
      </w:r>
      <w:r w:rsidRPr="00BA721A">
        <w:rPr>
          <w:rFonts w:ascii="Tahoma" w:hAnsi="Tahoma" w:cs="Tahoma"/>
          <w:sz w:val="18"/>
          <w:szCs w:val="18"/>
        </w:rPr>
        <w:t xml:space="preserve"> по сетям (средствам) связи, в том числе электросвязи, в целях и случаях, когда необходимость такого согласия предусмотрена законодательством о рекламе.</w:t>
      </w:r>
    </w:p>
    <w:p w14:paraId="3A74C497" w14:textId="77777777" w:rsidR="00C849F7" w:rsidRPr="00ED5111" w:rsidRDefault="00C849F7" w:rsidP="00C849F7">
      <w:pPr>
        <w:tabs>
          <w:tab w:val="left" w:pos="0"/>
          <w:tab w:val="num" w:pos="567"/>
        </w:tabs>
        <w:ind w:firstLine="567"/>
        <w:jc w:val="both"/>
        <w:rPr>
          <w:rFonts w:ascii="Tahoma" w:hAnsi="Tahoma" w:cs="Tahoma"/>
          <w:sz w:val="18"/>
          <w:szCs w:val="18"/>
        </w:rPr>
      </w:pPr>
      <w:r w:rsidRPr="00ED5111">
        <w:rPr>
          <w:rFonts w:ascii="Tahoma" w:hAnsi="Tahoma" w:cs="Tahoma"/>
          <w:sz w:val="18"/>
          <w:szCs w:val="18"/>
        </w:rPr>
        <w:t>6.1</w:t>
      </w:r>
      <w:r>
        <w:rPr>
          <w:rFonts w:ascii="Tahoma" w:hAnsi="Tahoma" w:cs="Tahoma"/>
          <w:sz w:val="18"/>
          <w:szCs w:val="18"/>
        </w:rPr>
        <w:t>5</w:t>
      </w:r>
      <w:r w:rsidRPr="00ED5111">
        <w:rPr>
          <w:rFonts w:ascii="Tahoma" w:hAnsi="Tahoma" w:cs="Tahoma"/>
          <w:sz w:val="18"/>
          <w:szCs w:val="18"/>
        </w:rPr>
        <w:t>. Договор вступает в силу с даты подписания и действует до полного исполнения Сторонами своих обязательств по нему. Датой подписания Договора является дата, указанная на первой странице Договора над преамбулой. Стороны согласовали, что условия Договора применяются к отношениям сторон, возникшим с даты подписания, установленной Договором. Окончание срока действия Договора не освобождает Стороны от надлежащего исполнения обязательств, принятых на себя в его рамках.</w:t>
      </w:r>
    </w:p>
    <w:p w14:paraId="2CA69C0A" w14:textId="77777777" w:rsidR="0096683B" w:rsidRDefault="0096683B" w:rsidP="00C849F7">
      <w:pPr>
        <w:tabs>
          <w:tab w:val="left" w:pos="0"/>
          <w:tab w:val="num" w:pos="567"/>
        </w:tabs>
        <w:ind w:firstLine="567"/>
        <w:jc w:val="both"/>
        <w:rPr>
          <w:rFonts w:ascii="Tahoma" w:hAnsi="Tahoma" w:cs="Tahoma"/>
          <w:sz w:val="18"/>
          <w:szCs w:val="18"/>
        </w:rPr>
      </w:pPr>
    </w:p>
    <w:p w14:paraId="0EBCF48B" w14:textId="77777777" w:rsidR="008A3F82" w:rsidRPr="008A3F82" w:rsidRDefault="002019BA" w:rsidP="00CC012A">
      <w:pPr>
        <w:tabs>
          <w:tab w:val="left" w:pos="0"/>
          <w:tab w:val="left" w:pos="567"/>
        </w:tabs>
        <w:ind w:firstLine="567"/>
        <w:jc w:val="center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7</w:t>
      </w:r>
      <w:r w:rsidR="008A3F82" w:rsidRPr="00CC012A">
        <w:rPr>
          <w:rFonts w:ascii="Tahoma" w:hAnsi="Tahoma" w:cs="Tahoma"/>
          <w:b/>
          <w:bCs/>
          <w:sz w:val="18"/>
          <w:szCs w:val="18"/>
        </w:rPr>
        <w:t>.</w:t>
      </w:r>
      <w:r w:rsidR="008A3F82" w:rsidRPr="008A3F82">
        <w:rPr>
          <w:rFonts w:ascii="Tahoma" w:hAnsi="Tahoma" w:cs="Tahoma"/>
          <w:b/>
          <w:bCs/>
          <w:sz w:val="18"/>
          <w:szCs w:val="18"/>
        </w:rPr>
        <w:t xml:space="preserve"> Р</w:t>
      </w:r>
      <w:r w:rsidR="00CC012A">
        <w:rPr>
          <w:rFonts w:ascii="Tahoma" w:hAnsi="Tahoma" w:cs="Tahoma"/>
          <w:b/>
          <w:bCs/>
          <w:sz w:val="18"/>
          <w:szCs w:val="18"/>
        </w:rPr>
        <w:t>ЕКВИЗИТЫ И ПОДПИСИ СТОРОН</w:t>
      </w:r>
      <w:r w:rsidR="008A3F82" w:rsidRPr="008A3F82">
        <w:rPr>
          <w:rFonts w:ascii="Tahoma" w:hAnsi="Tahoma" w:cs="Tahoma"/>
          <w:b/>
          <w:bCs/>
          <w:sz w:val="18"/>
          <w:szCs w:val="18"/>
        </w:rPr>
        <w:t>: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4"/>
        <w:gridCol w:w="3827"/>
        <w:gridCol w:w="3827"/>
      </w:tblGrid>
      <w:tr w:rsidR="002C362E" w14:paraId="1F7B6B18" w14:textId="77777777" w:rsidTr="00891D8D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FE21DC" w14:textId="77777777" w:rsidR="002C362E" w:rsidRDefault="002C362E">
            <w:pPr>
              <w:tabs>
                <w:tab w:val="left" w:pos="9355"/>
              </w:tabs>
              <w:ind w:right="-6"/>
              <w:jc w:val="center"/>
              <w:rPr>
                <w:rFonts w:ascii="Tahoma" w:hAnsi="Tahoma" w:cs="Tahoma"/>
                <w:caps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14:paraId="0D65B297" w14:textId="77777777" w:rsidR="002C362E" w:rsidRDefault="008A3F82">
            <w:pPr>
              <w:ind w:firstLine="357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Поставщик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1811125" w14:textId="77777777" w:rsidR="002C362E" w:rsidRPr="009268DF" w:rsidRDefault="008A3F82">
            <w:pPr>
              <w:tabs>
                <w:tab w:val="left" w:pos="9355"/>
              </w:tabs>
              <w:ind w:right="-6"/>
              <w:jc w:val="center"/>
              <w:rPr>
                <w:rFonts w:ascii="Tahoma" w:hAnsi="Tahoma" w:cs="Tahoma"/>
                <w:b/>
                <w:bCs/>
                <w:caps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Покупатель</w:t>
            </w:r>
          </w:p>
        </w:tc>
      </w:tr>
      <w:tr w:rsidR="00CC6963" w:rsidRPr="00CC6963" w14:paraId="2E79B57F" w14:textId="77777777" w:rsidTr="00891D8D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C84977" w14:textId="77777777" w:rsidR="002C362E" w:rsidRPr="00CC6963" w:rsidRDefault="006B6F45">
            <w:pPr>
              <w:tabs>
                <w:tab w:val="left" w:pos="9355"/>
              </w:tabs>
              <w:spacing w:before="20" w:after="20"/>
              <w:ind w:right="-6"/>
              <w:rPr>
                <w:rFonts w:ascii="Tahoma" w:hAnsi="Tahoma" w:cs="Tahoma"/>
                <w:sz w:val="18"/>
                <w:szCs w:val="18"/>
              </w:rPr>
            </w:pPr>
            <w:r w:rsidRPr="00CC6963">
              <w:rPr>
                <w:rFonts w:ascii="Tahoma" w:hAnsi="Tahoma" w:cs="Tahoma"/>
                <w:sz w:val="18"/>
                <w:szCs w:val="18"/>
              </w:rPr>
              <w:t>Наименование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AB73A98" w14:textId="0ACF76C7" w:rsidR="002C362E" w:rsidRPr="00CC6963" w:rsidRDefault="002C362E">
            <w:pPr>
              <w:tabs>
                <w:tab w:val="left" w:pos="9355"/>
              </w:tabs>
              <w:spacing w:before="20" w:after="20"/>
              <w:ind w:right="-6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4F7CF6" w14:textId="77777777" w:rsidR="002C362E" w:rsidRPr="00CC6963" w:rsidRDefault="0026253F">
            <w:pPr>
              <w:tabs>
                <w:tab w:val="left" w:pos="9355"/>
              </w:tabs>
              <w:spacing w:before="20" w:after="20"/>
              <w:ind w:right="-6"/>
              <w:jc w:val="both"/>
              <w:rPr>
                <w:rFonts w:ascii="Tahoma" w:hAnsi="Tahoma" w:cs="Tahoma"/>
                <w:sz w:val="18"/>
                <w:szCs w:val="18"/>
              </w:rPr>
            </w:pPr>
            <w:bookmarkStart w:id="10" w:name="КонтрагентПолноеНаименование"/>
            <w:r w:rsidRPr="00CC6963">
              <w:rPr>
                <w:rFonts w:ascii="Tahoma" w:hAnsi="Tahoma" w:cs="Tahoma"/>
                <w:sz w:val="18"/>
                <w:szCs w:val="18"/>
              </w:rPr>
              <w:t>ФЕДЕРАЛЬНОЕ ГОСУДАРСТВЕННОЕ БЮДЖЕТНОЕ УЧРЕЖДЕНИЕ НАУКИ ЛИМНОЛОГИЧЕСКИЙ ИНСТИТУТ СИБИРСКОГО ОТДЕЛЕНИЯ РОССИЙСКОЙ АКАДЕМИИ НАУК</w:t>
            </w:r>
            <w:bookmarkEnd w:id="10"/>
          </w:p>
        </w:tc>
      </w:tr>
      <w:tr w:rsidR="00CC6963" w:rsidRPr="00CC6963" w14:paraId="4B6D0B71" w14:textId="77777777" w:rsidTr="00891D8D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349199" w14:textId="77777777" w:rsidR="002C362E" w:rsidRPr="00CC6963" w:rsidRDefault="006B6F45">
            <w:pPr>
              <w:tabs>
                <w:tab w:val="left" w:pos="9355"/>
              </w:tabs>
              <w:spacing w:before="20" w:after="20"/>
              <w:ind w:right="-6"/>
              <w:rPr>
                <w:rFonts w:ascii="Tahoma" w:hAnsi="Tahoma" w:cs="Tahoma"/>
                <w:sz w:val="18"/>
                <w:szCs w:val="18"/>
              </w:rPr>
            </w:pPr>
            <w:r w:rsidRPr="00CC6963">
              <w:rPr>
                <w:rFonts w:ascii="Tahoma" w:hAnsi="Tahoma" w:cs="Tahoma"/>
                <w:sz w:val="18"/>
                <w:szCs w:val="18"/>
              </w:rPr>
              <w:t>Юридический адрес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C24080" w14:textId="540C547C" w:rsidR="002C362E" w:rsidRPr="00F000CD" w:rsidRDefault="002C362E">
            <w:pPr>
              <w:tabs>
                <w:tab w:val="left" w:pos="9355"/>
              </w:tabs>
              <w:spacing w:before="20" w:after="20"/>
              <w:ind w:right="-6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311E87" w14:textId="77777777" w:rsidR="002C362E" w:rsidRPr="00CC6963" w:rsidRDefault="0026253F">
            <w:pPr>
              <w:tabs>
                <w:tab w:val="left" w:pos="9355"/>
              </w:tabs>
              <w:spacing w:before="20" w:after="20"/>
              <w:ind w:right="-6"/>
              <w:jc w:val="both"/>
              <w:rPr>
                <w:rFonts w:ascii="Tahoma" w:hAnsi="Tahoma" w:cs="Tahoma"/>
                <w:sz w:val="18"/>
                <w:szCs w:val="18"/>
              </w:rPr>
            </w:pPr>
            <w:bookmarkStart w:id="11" w:name="ЮрАдрес"/>
            <w:r w:rsidRPr="00CC6963">
              <w:rPr>
                <w:rFonts w:ascii="Tahoma" w:hAnsi="Tahoma" w:cs="Tahoma"/>
                <w:sz w:val="18"/>
                <w:szCs w:val="18"/>
              </w:rPr>
              <w:t xml:space="preserve">664033, Иркутская </w:t>
            </w:r>
            <w:proofErr w:type="spellStart"/>
            <w:r w:rsidRPr="00CC6963">
              <w:rPr>
                <w:rFonts w:ascii="Tahoma" w:hAnsi="Tahoma" w:cs="Tahoma"/>
                <w:sz w:val="18"/>
                <w:szCs w:val="18"/>
              </w:rPr>
              <w:t>обл</w:t>
            </w:r>
            <w:proofErr w:type="spellEnd"/>
            <w:r w:rsidRPr="00CC6963">
              <w:rPr>
                <w:rFonts w:ascii="Tahoma" w:hAnsi="Tahoma" w:cs="Tahoma"/>
                <w:sz w:val="18"/>
                <w:szCs w:val="18"/>
              </w:rPr>
              <w:t xml:space="preserve">, г Иркутск, </w:t>
            </w:r>
            <w:proofErr w:type="spellStart"/>
            <w:r w:rsidRPr="00CC6963">
              <w:rPr>
                <w:rFonts w:ascii="Tahoma" w:hAnsi="Tahoma" w:cs="Tahoma"/>
                <w:sz w:val="18"/>
                <w:szCs w:val="18"/>
              </w:rPr>
              <w:t>ул</w:t>
            </w:r>
            <w:proofErr w:type="spellEnd"/>
            <w:r w:rsidRPr="00CC6963">
              <w:rPr>
                <w:rFonts w:ascii="Tahoma" w:hAnsi="Tahoma" w:cs="Tahoma"/>
                <w:sz w:val="18"/>
                <w:szCs w:val="18"/>
              </w:rPr>
              <w:t xml:space="preserve"> Улан-Баторская, д. 3</w:t>
            </w:r>
            <w:bookmarkEnd w:id="11"/>
          </w:p>
        </w:tc>
      </w:tr>
      <w:tr w:rsidR="00CC6963" w:rsidRPr="00CC6963" w14:paraId="2161F28F" w14:textId="77777777" w:rsidTr="00891D8D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5CC532" w14:textId="77777777" w:rsidR="002C362E" w:rsidRPr="00CC6963" w:rsidRDefault="006B6F45">
            <w:pPr>
              <w:tabs>
                <w:tab w:val="left" w:pos="9355"/>
              </w:tabs>
              <w:spacing w:before="20" w:after="20"/>
              <w:ind w:right="-6"/>
              <w:rPr>
                <w:rFonts w:ascii="Tahoma" w:hAnsi="Tahoma" w:cs="Tahoma"/>
                <w:sz w:val="18"/>
                <w:szCs w:val="18"/>
              </w:rPr>
            </w:pPr>
            <w:bookmarkStart w:id="12" w:name="ФактАдрес" w:colFirst="2" w:colLast="2"/>
            <w:r w:rsidRPr="00CC6963">
              <w:rPr>
                <w:rFonts w:ascii="Tahoma" w:hAnsi="Tahoma" w:cs="Tahoma"/>
                <w:sz w:val="18"/>
                <w:szCs w:val="18"/>
              </w:rPr>
              <w:t>Почтовый адрес</w:t>
            </w:r>
          </w:p>
          <w:p w14:paraId="4F05CC28" w14:textId="77777777" w:rsidR="002C362E" w:rsidRPr="00CC6963" w:rsidRDefault="002C362E">
            <w:pPr>
              <w:tabs>
                <w:tab w:val="left" w:pos="9355"/>
              </w:tabs>
              <w:spacing w:before="20" w:after="20"/>
              <w:ind w:right="-6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C75EED4" w14:textId="7811E89E" w:rsidR="002C362E" w:rsidRPr="00F000CD" w:rsidRDefault="002C362E">
            <w:pPr>
              <w:tabs>
                <w:tab w:val="left" w:pos="9355"/>
              </w:tabs>
              <w:spacing w:before="20" w:after="20"/>
              <w:ind w:right="-6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57FBC1" w14:textId="77777777" w:rsidR="009268DF" w:rsidRPr="00CC6963" w:rsidRDefault="0026253F">
            <w:pPr>
              <w:tabs>
                <w:tab w:val="left" w:pos="9355"/>
              </w:tabs>
              <w:spacing w:before="20" w:after="20"/>
              <w:ind w:right="-6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C6963">
              <w:rPr>
                <w:rFonts w:ascii="Tahoma" w:hAnsi="Tahoma" w:cs="Tahoma"/>
                <w:sz w:val="18"/>
                <w:szCs w:val="18"/>
              </w:rPr>
              <w:t xml:space="preserve">664033, Иркутская </w:t>
            </w:r>
            <w:proofErr w:type="spellStart"/>
            <w:r w:rsidRPr="00CC6963">
              <w:rPr>
                <w:rFonts w:ascii="Tahoma" w:hAnsi="Tahoma" w:cs="Tahoma"/>
                <w:sz w:val="18"/>
                <w:szCs w:val="18"/>
              </w:rPr>
              <w:t>обл</w:t>
            </w:r>
            <w:proofErr w:type="spellEnd"/>
            <w:r w:rsidRPr="00CC6963">
              <w:rPr>
                <w:rFonts w:ascii="Tahoma" w:hAnsi="Tahoma" w:cs="Tahoma"/>
                <w:sz w:val="18"/>
                <w:szCs w:val="18"/>
              </w:rPr>
              <w:t xml:space="preserve">, г Иркутск, </w:t>
            </w:r>
            <w:proofErr w:type="spellStart"/>
            <w:r w:rsidRPr="00CC6963">
              <w:rPr>
                <w:rFonts w:ascii="Tahoma" w:hAnsi="Tahoma" w:cs="Tahoma"/>
                <w:sz w:val="18"/>
                <w:szCs w:val="18"/>
              </w:rPr>
              <w:t>ул</w:t>
            </w:r>
            <w:proofErr w:type="spellEnd"/>
            <w:r w:rsidRPr="00CC6963">
              <w:rPr>
                <w:rFonts w:ascii="Tahoma" w:hAnsi="Tahoma" w:cs="Tahoma"/>
                <w:sz w:val="18"/>
                <w:szCs w:val="18"/>
              </w:rPr>
              <w:t xml:space="preserve"> Улан-Баторская, д. 3</w:t>
            </w:r>
          </w:p>
        </w:tc>
      </w:tr>
      <w:bookmarkEnd w:id="12"/>
      <w:tr w:rsidR="00CC6963" w:rsidRPr="00CC6963" w14:paraId="6F408A17" w14:textId="77777777" w:rsidTr="00891D8D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A30A73" w14:textId="77777777" w:rsidR="00EF0075" w:rsidRPr="00CC6963" w:rsidRDefault="00EF0075">
            <w:pPr>
              <w:tabs>
                <w:tab w:val="left" w:pos="9355"/>
              </w:tabs>
              <w:spacing w:before="20" w:after="20"/>
              <w:ind w:right="-6"/>
              <w:rPr>
                <w:rFonts w:ascii="Tahoma" w:hAnsi="Tahoma" w:cs="Tahoma"/>
                <w:sz w:val="18"/>
                <w:szCs w:val="18"/>
              </w:rPr>
            </w:pPr>
            <w:r w:rsidRPr="00CC6963">
              <w:rPr>
                <w:rFonts w:ascii="Tahoma" w:hAnsi="Tahoma" w:cs="Tahoma"/>
                <w:sz w:val="18"/>
                <w:szCs w:val="18"/>
              </w:rPr>
              <w:t>Телефон/факс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AD4C7F4" w14:textId="26DFDF78" w:rsidR="00EF0075" w:rsidRPr="00CC6963" w:rsidRDefault="00EF0075">
            <w:pPr>
              <w:tabs>
                <w:tab w:val="left" w:pos="9355"/>
              </w:tabs>
              <w:spacing w:before="20" w:after="20"/>
              <w:ind w:right="-6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079DE0" w14:textId="77777777" w:rsidR="00EF0075" w:rsidRPr="00CC6963" w:rsidRDefault="0026253F">
            <w:pPr>
              <w:tabs>
                <w:tab w:val="left" w:pos="9355"/>
              </w:tabs>
              <w:spacing w:before="20" w:after="20"/>
              <w:ind w:right="-6"/>
              <w:jc w:val="both"/>
              <w:rPr>
                <w:rFonts w:ascii="Tahoma" w:hAnsi="Tahoma" w:cs="Tahoma"/>
                <w:sz w:val="18"/>
                <w:szCs w:val="18"/>
              </w:rPr>
            </w:pPr>
            <w:bookmarkStart w:id="13" w:name="Тел"/>
            <w:r w:rsidRPr="00CC6963">
              <w:rPr>
                <w:rFonts w:ascii="Tahoma" w:hAnsi="Tahoma" w:cs="Tahoma"/>
                <w:sz w:val="18"/>
                <w:szCs w:val="18"/>
              </w:rPr>
              <w:t>+7 (3952) 426504</w:t>
            </w:r>
            <w:bookmarkEnd w:id="13"/>
          </w:p>
        </w:tc>
      </w:tr>
      <w:tr w:rsidR="00CC6963" w:rsidRPr="00CC6963" w14:paraId="2E1DB271" w14:textId="77777777" w:rsidTr="00891D8D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FE8DF7" w14:textId="77777777" w:rsidR="002C362E" w:rsidRPr="00CC6963" w:rsidRDefault="006B6F45">
            <w:pPr>
              <w:tabs>
                <w:tab w:val="left" w:pos="9355"/>
              </w:tabs>
              <w:spacing w:before="20" w:after="20"/>
              <w:ind w:right="-6"/>
              <w:rPr>
                <w:rFonts w:ascii="Tahoma" w:hAnsi="Tahoma" w:cs="Tahoma"/>
                <w:sz w:val="18"/>
                <w:szCs w:val="18"/>
              </w:rPr>
            </w:pPr>
            <w:r w:rsidRPr="00CC6963">
              <w:rPr>
                <w:rFonts w:ascii="Tahoma" w:hAnsi="Tahoma" w:cs="Tahoma"/>
                <w:sz w:val="18"/>
                <w:szCs w:val="18"/>
                <w:lang w:val="en-US" w:eastAsia="en-US"/>
              </w:rPr>
              <w:t>E-mail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5990F13" w14:textId="758CD309" w:rsidR="002C362E" w:rsidRPr="00CC6963" w:rsidRDefault="002C362E">
            <w:pPr>
              <w:tabs>
                <w:tab w:val="left" w:pos="9355"/>
              </w:tabs>
              <w:spacing w:before="20" w:after="20"/>
              <w:ind w:right="-6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E43DA4" w14:textId="77777777" w:rsidR="002C362E" w:rsidRPr="00CC6963" w:rsidRDefault="0026253F">
            <w:pPr>
              <w:tabs>
                <w:tab w:val="left" w:pos="9355"/>
              </w:tabs>
              <w:spacing w:before="20" w:after="20"/>
              <w:ind w:right="-6"/>
              <w:jc w:val="both"/>
              <w:rPr>
                <w:rFonts w:ascii="Tahoma" w:hAnsi="Tahoma" w:cs="Tahoma"/>
                <w:sz w:val="18"/>
                <w:szCs w:val="18"/>
              </w:rPr>
            </w:pPr>
            <w:bookmarkStart w:id="14" w:name="EmailЗаказчика"/>
            <w:r w:rsidRPr="00CC6963">
              <w:rPr>
                <w:rFonts w:ascii="Tahoma" w:hAnsi="Tahoma" w:cs="Tahoma"/>
                <w:sz w:val="18"/>
                <w:szCs w:val="18"/>
              </w:rPr>
              <w:t>rnn@lin.irk.ru</w:t>
            </w:r>
            <w:bookmarkEnd w:id="14"/>
          </w:p>
        </w:tc>
      </w:tr>
      <w:tr w:rsidR="00CC6963" w:rsidRPr="00CC6963" w14:paraId="76D454C9" w14:textId="77777777" w:rsidTr="00891D8D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536840" w14:textId="77777777" w:rsidR="002C362E" w:rsidRPr="00CC6963" w:rsidRDefault="006B6F45">
            <w:pPr>
              <w:tabs>
                <w:tab w:val="left" w:pos="9355"/>
              </w:tabs>
              <w:spacing w:before="20" w:after="20"/>
              <w:ind w:right="-6"/>
              <w:rPr>
                <w:rFonts w:ascii="Tahoma" w:hAnsi="Tahoma" w:cs="Tahoma"/>
                <w:sz w:val="18"/>
                <w:szCs w:val="18"/>
              </w:rPr>
            </w:pPr>
            <w:r w:rsidRPr="00CC6963">
              <w:rPr>
                <w:rFonts w:ascii="Tahoma" w:hAnsi="Tahoma" w:cs="Tahoma"/>
                <w:sz w:val="18"/>
                <w:szCs w:val="18"/>
              </w:rPr>
              <w:t>Банк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93BA572" w14:textId="3688F54F" w:rsidR="00F000CD" w:rsidRPr="00F000CD" w:rsidRDefault="00F000CD" w:rsidP="00F000CD">
            <w:pPr>
              <w:tabs>
                <w:tab w:val="left" w:pos="9355"/>
              </w:tabs>
              <w:spacing w:before="20" w:after="20"/>
              <w:ind w:right="-6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46CA86" w14:textId="689474F6" w:rsidR="002C362E" w:rsidRPr="00CC6963" w:rsidRDefault="00F75027">
            <w:pPr>
              <w:tabs>
                <w:tab w:val="left" w:pos="9355"/>
              </w:tabs>
              <w:spacing w:before="20" w:after="20"/>
              <w:ind w:right="-6"/>
              <w:jc w:val="both"/>
              <w:rPr>
                <w:rFonts w:ascii="Tahoma" w:hAnsi="Tahoma" w:cs="Tahoma"/>
                <w:sz w:val="18"/>
                <w:szCs w:val="18"/>
              </w:rPr>
            </w:pPr>
            <w:bookmarkStart w:id="15" w:name="БанкКонтрагента"/>
            <w:r w:rsidRPr="00F75027">
              <w:rPr>
                <w:rFonts w:ascii="Tahoma" w:hAnsi="Tahoma" w:cs="Tahoma"/>
                <w:sz w:val="18"/>
                <w:szCs w:val="18"/>
              </w:rPr>
              <w:t>ОКЦ № 4 Сибирского ГУ Банка России</w:t>
            </w:r>
            <w:r w:rsidRPr="00F7502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6253F" w:rsidRPr="00F75027">
              <w:rPr>
                <w:rFonts w:ascii="Tahoma" w:hAnsi="Tahoma" w:cs="Tahoma"/>
                <w:sz w:val="18"/>
                <w:szCs w:val="18"/>
              </w:rPr>
              <w:t>//УФК ПО</w:t>
            </w:r>
            <w:r w:rsidR="0026253F" w:rsidRPr="00CC6963">
              <w:rPr>
                <w:rFonts w:ascii="Tahoma" w:hAnsi="Tahoma" w:cs="Tahoma"/>
                <w:sz w:val="18"/>
                <w:szCs w:val="18"/>
              </w:rPr>
              <w:t xml:space="preserve"> ИРКУТСКОЙ ОБЛАСТИ ИРКУТСК</w:t>
            </w:r>
            <w:bookmarkEnd w:id="15"/>
          </w:p>
        </w:tc>
      </w:tr>
      <w:tr w:rsidR="00CC6963" w:rsidRPr="00CC6963" w14:paraId="4345EC34" w14:textId="77777777" w:rsidTr="00891D8D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C5A89E" w14:textId="77777777" w:rsidR="002C362E" w:rsidRPr="00F000CD" w:rsidRDefault="006B6F45">
            <w:pPr>
              <w:tabs>
                <w:tab w:val="left" w:pos="9355"/>
              </w:tabs>
              <w:spacing w:before="20" w:after="20"/>
              <w:ind w:right="-6"/>
              <w:rPr>
                <w:rFonts w:ascii="Tahoma" w:hAnsi="Tahoma" w:cs="Tahoma"/>
                <w:sz w:val="18"/>
                <w:szCs w:val="18"/>
              </w:rPr>
            </w:pPr>
            <w:bookmarkStart w:id="16" w:name="РС_КонтрагентаБезНомера" w:colFirst="2" w:colLast="2"/>
            <w:r w:rsidRPr="00F000CD">
              <w:rPr>
                <w:rFonts w:ascii="Tahoma" w:hAnsi="Tahoma" w:cs="Tahoma"/>
                <w:sz w:val="18"/>
                <w:szCs w:val="18"/>
              </w:rPr>
              <w:t>Р/</w:t>
            </w:r>
            <w:proofErr w:type="spellStart"/>
            <w:r w:rsidRPr="00F000CD">
              <w:rPr>
                <w:rFonts w:ascii="Tahoma" w:hAnsi="Tahoma" w:cs="Tahoma"/>
                <w:sz w:val="18"/>
                <w:szCs w:val="18"/>
              </w:rPr>
              <w:t>сч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BE28A25" w14:textId="3F37A70C" w:rsidR="002C362E" w:rsidRPr="00F000CD" w:rsidRDefault="002C362E" w:rsidP="00CC6963">
            <w:pPr>
              <w:tabs>
                <w:tab w:val="left" w:pos="9355"/>
              </w:tabs>
              <w:spacing w:before="20" w:after="20"/>
              <w:ind w:right="-6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DA71A0" w14:textId="77777777" w:rsidR="002C362E" w:rsidRPr="00CC6963" w:rsidRDefault="0026253F">
            <w:pPr>
              <w:tabs>
                <w:tab w:val="left" w:pos="9355"/>
              </w:tabs>
              <w:spacing w:before="20" w:after="20"/>
              <w:ind w:right="-6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C6963">
              <w:rPr>
                <w:rFonts w:ascii="Tahoma" w:hAnsi="Tahoma" w:cs="Tahoma"/>
                <w:sz w:val="18"/>
                <w:szCs w:val="18"/>
              </w:rPr>
              <w:t>03214643000000013400</w:t>
            </w:r>
          </w:p>
        </w:tc>
      </w:tr>
      <w:tr w:rsidR="00CC6963" w:rsidRPr="00CC6963" w14:paraId="4E856A92" w14:textId="77777777" w:rsidTr="00891D8D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836200" w14:textId="77777777" w:rsidR="002C362E" w:rsidRPr="00CC6963" w:rsidRDefault="006B6F45">
            <w:pPr>
              <w:tabs>
                <w:tab w:val="left" w:pos="9355"/>
              </w:tabs>
              <w:spacing w:before="20" w:after="20"/>
              <w:ind w:right="-6"/>
              <w:rPr>
                <w:rFonts w:ascii="Tahoma" w:hAnsi="Tahoma" w:cs="Tahoma"/>
                <w:sz w:val="18"/>
                <w:szCs w:val="18"/>
              </w:rPr>
            </w:pPr>
            <w:bookmarkStart w:id="17" w:name="КС_КонтрагентаБезНомера" w:colFirst="2" w:colLast="2"/>
            <w:bookmarkEnd w:id="16"/>
            <w:r w:rsidRPr="00CC6963">
              <w:rPr>
                <w:rFonts w:ascii="Tahoma" w:hAnsi="Tahoma" w:cs="Tahoma"/>
                <w:sz w:val="18"/>
                <w:szCs w:val="18"/>
              </w:rPr>
              <w:t>Кор/</w:t>
            </w:r>
            <w:proofErr w:type="spellStart"/>
            <w:r w:rsidRPr="00CC6963">
              <w:rPr>
                <w:rFonts w:ascii="Tahoma" w:hAnsi="Tahoma" w:cs="Tahoma"/>
                <w:sz w:val="18"/>
                <w:szCs w:val="18"/>
              </w:rPr>
              <w:t>сч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7539569" w14:textId="55105EE9" w:rsidR="002C362E" w:rsidRPr="00F000CD" w:rsidRDefault="002C362E">
            <w:pPr>
              <w:tabs>
                <w:tab w:val="left" w:pos="9355"/>
              </w:tabs>
              <w:spacing w:before="20" w:after="20"/>
              <w:ind w:right="-6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9796EA" w14:textId="77777777" w:rsidR="002C362E" w:rsidRPr="00CC6963" w:rsidRDefault="0026253F">
            <w:pPr>
              <w:tabs>
                <w:tab w:val="left" w:pos="9355"/>
              </w:tabs>
              <w:spacing w:before="20" w:after="20"/>
              <w:ind w:right="-6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C6963">
              <w:rPr>
                <w:rFonts w:ascii="Tahoma" w:hAnsi="Tahoma" w:cs="Tahoma"/>
                <w:sz w:val="18"/>
                <w:szCs w:val="18"/>
              </w:rPr>
              <w:t>40102810145370000026</w:t>
            </w:r>
          </w:p>
        </w:tc>
      </w:tr>
      <w:tr w:rsidR="00CC6963" w:rsidRPr="00CC6963" w14:paraId="60819058" w14:textId="77777777" w:rsidTr="00891D8D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563B87" w14:textId="77777777" w:rsidR="002C362E" w:rsidRPr="00CC6963" w:rsidRDefault="006B6F45">
            <w:pPr>
              <w:tabs>
                <w:tab w:val="left" w:pos="9355"/>
              </w:tabs>
              <w:spacing w:before="20" w:after="20"/>
              <w:ind w:right="-6"/>
              <w:rPr>
                <w:rFonts w:ascii="Tahoma" w:hAnsi="Tahoma" w:cs="Tahoma"/>
                <w:sz w:val="18"/>
                <w:szCs w:val="18"/>
              </w:rPr>
            </w:pPr>
            <w:bookmarkStart w:id="18" w:name="БИК_КонтрагентаБезНомера" w:colFirst="2" w:colLast="2"/>
            <w:bookmarkEnd w:id="17"/>
            <w:r w:rsidRPr="00CC6963">
              <w:rPr>
                <w:rFonts w:ascii="Tahoma" w:hAnsi="Tahoma" w:cs="Tahoma"/>
                <w:sz w:val="18"/>
                <w:szCs w:val="18"/>
              </w:rPr>
              <w:t>БИК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A3697BD" w14:textId="7015EB88" w:rsidR="002C362E" w:rsidRPr="00F000CD" w:rsidRDefault="002C362E">
            <w:pPr>
              <w:tabs>
                <w:tab w:val="left" w:pos="9355"/>
              </w:tabs>
              <w:spacing w:before="20" w:after="20"/>
              <w:ind w:right="-6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680480" w14:textId="77777777" w:rsidR="002C362E" w:rsidRPr="00CC6963" w:rsidRDefault="0026253F">
            <w:pPr>
              <w:tabs>
                <w:tab w:val="left" w:pos="9355"/>
              </w:tabs>
              <w:spacing w:before="20" w:after="20"/>
              <w:ind w:right="-6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C6963">
              <w:rPr>
                <w:rFonts w:ascii="Tahoma" w:hAnsi="Tahoma" w:cs="Tahoma"/>
                <w:sz w:val="18"/>
                <w:szCs w:val="18"/>
              </w:rPr>
              <w:t>012520101</w:t>
            </w:r>
          </w:p>
        </w:tc>
      </w:tr>
      <w:tr w:rsidR="00CC6963" w:rsidRPr="00CC6963" w14:paraId="51CB12A7" w14:textId="77777777" w:rsidTr="00891D8D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8B64E5" w14:textId="77777777" w:rsidR="002C362E" w:rsidRPr="00CC6963" w:rsidRDefault="006B6F45">
            <w:pPr>
              <w:tabs>
                <w:tab w:val="left" w:pos="9355"/>
              </w:tabs>
              <w:spacing w:before="20" w:after="20"/>
              <w:ind w:right="-6"/>
              <w:rPr>
                <w:rFonts w:ascii="Tahoma" w:hAnsi="Tahoma" w:cs="Tahoma"/>
                <w:sz w:val="18"/>
                <w:szCs w:val="18"/>
              </w:rPr>
            </w:pPr>
            <w:bookmarkStart w:id="19" w:name="ИННКПП" w:colFirst="2" w:colLast="2"/>
            <w:bookmarkEnd w:id="18"/>
            <w:r w:rsidRPr="00CC6963">
              <w:rPr>
                <w:rFonts w:ascii="Tahoma" w:hAnsi="Tahoma" w:cs="Tahoma"/>
                <w:sz w:val="18"/>
                <w:szCs w:val="18"/>
              </w:rPr>
              <w:t>ИНН/КПП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FAA98BB" w14:textId="13F9A6E9" w:rsidR="002C362E" w:rsidRPr="00CC6963" w:rsidRDefault="002C362E">
            <w:pPr>
              <w:tabs>
                <w:tab w:val="left" w:pos="9355"/>
              </w:tabs>
              <w:spacing w:before="20" w:after="20"/>
              <w:ind w:right="-6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EB21B38" w14:textId="77777777" w:rsidR="002C362E" w:rsidRPr="00CC6963" w:rsidRDefault="0026253F">
            <w:pPr>
              <w:tabs>
                <w:tab w:val="left" w:pos="9355"/>
              </w:tabs>
              <w:spacing w:before="20" w:after="20"/>
              <w:ind w:right="-6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CC6963">
              <w:rPr>
                <w:rFonts w:ascii="Tahoma" w:hAnsi="Tahoma" w:cs="Tahoma"/>
                <w:sz w:val="18"/>
                <w:szCs w:val="18"/>
                <w:lang w:val="en-US"/>
              </w:rPr>
              <w:t>3811014433 / 381201001</w:t>
            </w:r>
          </w:p>
        </w:tc>
      </w:tr>
    </w:tbl>
    <w:tbl>
      <w:tblPr>
        <w:tblpPr w:leftFromText="180" w:rightFromText="180" w:vertAnchor="text" w:horzAnchor="margin" w:tblpY="76"/>
        <w:tblW w:w="10206" w:type="dxa"/>
        <w:tblLayout w:type="fixed"/>
        <w:tblLook w:val="01E0" w:firstRow="1" w:lastRow="1" w:firstColumn="1" w:lastColumn="1" w:noHBand="0" w:noVBand="0"/>
      </w:tblPr>
      <w:tblGrid>
        <w:gridCol w:w="5812"/>
        <w:gridCol w:w="4394"/>
      </w:tblGrid>
      <w:tr w:rsidR="00CC6963" w:rsidRPr="00CC6963" w14:paraId="13D51BCA" w14:textId="77777777" w:rsidTr="00D42F4A">
        <w:trPr>
          <w:trHeight w:val="73"/>
        </w:trPr>
        <w:tc>
          <w:tcPr>
            <w:tcW w:w="5812" w:type="dxa"/>
          </w:tcPr>
          <w:bookmarkEnd w:id="19"/>
          <w:p w14:paraId="76976C4D" w14:textId="77777777" w:rsidR="00321EF1" w:rsidRPr="00CC6963" w:rsidRDefault="00321EF1" w:rsidP="00321EF1">
            <w:pPr>
              <w:spacing w:before="120" w:after="6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CC6963">
              <w:rPr>
                <w:rFonts w:ascii="Tahoma" w:hAnsi="Tahoma" w:cs="Tahoma"/>
                <w:b/>
                <w:bCs/>
                <w:sz w:val="18"/>
                <w:szCs w:val="18"/>
              </w:rPr>
              <w:t>От лица Поставщика:</w:t>
            </w:r>
          </w:p>
          <w:p w14:paraId="2A22CBCC" w14:textId="00C6CD3E" w:rsidR="00321EF1" w:rsidRPr="00CC6963" w:rsidRDefault="00AE3C08" w:rsidP="00CC6963">
            <w:pPr>
              <w:spacing w:before="60"/>
              <w:rPr>
                <w:rFonts w:ascii="Tahoma" w:hAnsi="Tahoma" w:cs="Tahoma"/>
                <w:sz w:val="18"/>
                <w:szCs w:val="18"/>
              </w:rPr>
            </w:pPr>
            <w:bookmarkStart w:id="20" w:name="Условие_ПечатьВPDF2"/>
            <w:bookmarkStart w:id="21" w:name="Условие_БезПечатиВPDF2"/>
            <w:bookmarkEnd w:id="20"/>
            <w:r>
              <w:rPr>
                <w:rFonts w:ascii="Tahoma" w:hAnsi="Tahoma" w:cs="Tahoma"/>
                <w:sz w:val="18"/>
                <w:szCs w:val="18"/>
              </w:rPr>
              <w:t>_________________</w:t>
            </w:r>
          </w:p>
          <w:p w14:paraId="13F11479" w14:textId="77777777" w:rsidR="00CC6963" w:rsidRPr="00CC6963" w:rsidRDefault="00CC6963" w:rsidP="00CC6963">
            <w:pPr>
              <w:spacing w:before="60"/>
              <w:rPr>
                <w:rFonts w:ascii="Tahoma" w:hAnsi="Tahoma" w:cs="Tahoma"/>
                <w:sz w:val="18"/>
                <w:szCs w:val="18"/>
              </w:rPr>
            </w:pPr>
          </w:p>
          <w:p w14:paraId="22AB24C0" w14:textId="10558B61" w:rsidR="00321EF1" w:rsidRPr="00CC6963" w:rsidRDefault="00321EF1" w:rsidP="00321EF1">
            <w:pPr>
              <w:spacing w:before="180"/>
              <w:rPr>
                <w:rFonts w:ascii="Tahoma" w:hAnsi="Tahoma" w:cs="Tahoma"/>
                <w:sz w:val="18"/>
                <w:szCs w:val="18"/>
              </w:rPr>
            </w:pPr>
            <w:r w:rsidRPr="00CC6963">
              <w:rPr>
                <w:rFonts w:ascii="Tahoma" w:hAnsi="Tahoma" w:cs="Tahoma"/>
                <w:sz w:val="18"/>
                <w:szCs w:val="18"/>
              </w:rPr>
              <w:t>____________________ /</w:t>
            </w:r>
            <w:r w:rsidR="00AE3C08">
              <w:rPr>
                <w:rFonts w:ascii="Tahoma" w:hAnsi="Tahoma" w:cs="Tahoma"/>
                <w:sz w:val="18"/>
                <w:szCs w:val="18"/>
              </w:rPr>
              <w:t>_______________</w:t>
            </w:r>
            <w:r w:rsidRPr="00CC6963">
              <w:rPr>
                <w:rFonts w:ascii="Tahoma" w:hAnsi="Tahoma" w:cs="Tahoma"/>
                <w:sz w:val="18"/>
                <w:szCs w:val="18"/>
              </w:rPr>
              <w:t>/</w:t>
            </w:r>
          </w:p>
          <w:p w14:paraId="1AAD9578" w14:textId="77777777" w:rsidR="00F000CD" w:rsidRDefault="00321EF1" w:rsidP="00321EF1">
            <w:pPr>
              <w:rPr>
                <w:rFonts w:ascii="Tahoma" w:hAnsi="Tahoma" w:cs="Tahoma"/>
                <w:sz w:val="18"/>
                <w:szCs w:val="18"/>
              </w:rPr>
            </w:pPr>
            <w:r w:rsidRPr="00CC6963">
              <w:rPr>
                <w:rFonts w:ascii="Tahoma" w:hAnsi="Tahoma" w:cs="Tahoma"/>
                <w:sz w:val="18"/>
                <w:szCs w:val="18"/>
              </w:rPr>
              <w:t xml:space="preserve">М.П.             подпись           </w:t>
            </w:r>
          </w:p>
          <w:p w14:paraId="104BED85" w14:textId="77777777" w:rsidR="00321EF1" w:rsidRPr="00CC6963" w:rsidRDefault="00321EF1" w:rsidP="00321EF1">
            <w:pPr>
              <w:rPr>
                <w:rFonts w:ascii="Tahoma" w:hAnsi="Tahoma" w:cs="Tahoma"/>
                <w:sz w:val="18"/>
                <w:szCs w:val="18"/>
              </w:rPr>
            </w:pPr>
            <w:r w:rsidRPr="00CC6963">
              <w:rPr>
                <w:rFonts w:ascii="Tahoma" w:hAnsi="Tahoma" w:cs="Tahoma"/>
                <w:sz w:val="18"/>
                <w:szCs w:val="18"/>
              </w:rPr>
              <w:t>расшифровка подписи</w:t>
            </w:r>
          </w:p>
          <w:p w14:paraId="4BE3C163" w14:textId="77777777" w:rsidR="00321EF1" w:rsidRPr="00CC6963" w:rsidRDefault="00321EF1" w:rsidP="00321EF1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CC6963">
              <w:rPr>
                <w:rFonts w:ascii="Tahoma" w:hAnsi="Tahoma" w:cs="Tahoma"/>
                <w:sz w:val="18"/>
                <w:szCs w:val="18"/>
              </w:rPr>
              <w:t xml:space="preserve">“__” _________ 20__ г. </w:t>
            </w:r>
            <w:bookmarkEnd w:id="21"/>
          </w:p>
          <w:p w14:paraId="7B7EC409" w14:textId="77777777" w:rsidR="00026725" w:rsidRPr="00CC6963" w:rsidRDefault="00026725" w:rsidP="00FF1556">
            <w:pPr>
              <w:pStyle w:val="xmsonormal"/>
              <w:spacing w:after="26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394" w:type="dxa"/>
          </w:tcPr>
          <w:p w14:paraId="49337BA4" w14:textId="77777777" w:rsidR="00026725" w:rsidRPr="00CC6963" w:rsidRDefault="00026725" w:rsidP="006E1225">
            <w:pPr>
              <w:spacing w:before="12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CC6963">
              <w:rPr>
                <w:rFonts w:ascii="Tahoma" w:hAnsi="Tahoma" w:cs="Tahoma"/>
                <w:b/>
                <w:bCs/>
                <w:sz w:val="18"/>
                <w:szCs w:val="18"/>
              </w:rPr>
              <w:t>От лица Покупателя:</w:t>
            </w:r>
          </w:p>
          <w:p w14:paraId="571B0B7B" w14:textId="283AEBF9" w:rsidR="0026253F" w:rsidRPr="00CC6963" w:rsidRDefault="004C3A38" w:rsidP="0026253F">
            <w:pPr>
              <w:pStyle w:val="xxmsonormal"/>
              <w:spacing w:after="26" w:line="300" w:lineRule="exact"/>
              <w:rPr>
                <w:rFonts w:ascii="Tahoma" w:hAnsi="Tahoma" w:cs="Tahoma"/>
                <w:iCs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iCs/>
                <w:sz w:val="18"/>
                <w:szCs w:val="18"/>
              </w:rPr>
              <w:t>И.о</w:t>
            </w:r>
            <w:proofErr w:type="spellEnd"/>
            <w:r>
              <w:rPr>
                <w:rFonts w:ascii="Tahoma" w:hAnsi="Tahoma" w:cs="Tahoma"/>
                <w:iCs/>
                <w:sz w:val="18"/>
                <w:szCs w:val="18"/>
              </w:rPr>
              <w:t xml:space="preserve">. </w:t>
            </w:r>
            <w:r w:rsidR="00236047" w:rsidRPr="00CC6963">
              <w:rPr>
                <w:rFonts w:ascii="Tahoma" w:hAnsi="Tahoma" w:cs="Tahoma"/>
                <w:iCs/>
                <w:sz w:val="18"/>
                <w:szCs w:val="18"/>
              </w:rPr>
              <w:fldChar w:fldCharType="begin"/>
            </w:r>
            <w:r w:rsidR="00236047" w:rsidRPr="00CC6963">
              <w:rPr>
                <w:rFonts w:ascii="Tahoma" w:hAnsi="Tahoma" w:cs="Tahoma"/>
                <w:iCs/>
                <w:sz w:val="18"/>
                <w:szCs w:val="18"/>
              </w:rPr>
              <w:instrText xml:space="preserve"> REF ДолжностьКонтрагентаИзДоговора \h </w:instrText>
            </w:r>
            <w:r w:rsidR="00D42F4A" w:rsidRPr="00CC6963">
              <w:rPr>
                <w:rFonts w:ascii="Tahoma" w:hAnsi="Tahoma" w:cs="Tahoma"/>
                <w:iCs/>
                <w:sz w:val="18"/>
                <w:szCs w:val="18"/>
              </w:rPr>
              <w:instrText xml:space="preserve"> \* MERGEFORMAT </w:instrText>
            </w:r>
            <w:r w:rsidR="00236047" w:rsidRPr="00CC6963">
              <w:rPr>
                <w:rFonts w:ascii="Tahoma" w:hAnsi="Tahoma" w:cs="Tahoma"/>
                <w:iCs/>
                <w:sz w:val="18"/>
                <w:szCs w:val="18"/>
              </w:rPr>
            </w:r>
            <w:r w:rsidR="00236047" w:rsidRPr="00CC6963">
              <w:rPr>
                <w:rFonts w:ascii="Tahoma" w:hAnsi="Tahoma" w:cs="Tahoma"/>
                <w:iCs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iCs/>
                <w:sz w:val="18"/>
                <w:szCs w:val="18"/>
              </w:rPr>
              <w:t>д</w:t>
            </w:r>
            <w:r w:rsidR="0026253F" w:rsidRPr="00CC6963">
              <w:rPr>
                <w:rFonts w:ascii="Tahoma" w:hAnsi="Tahoma" w:cs="Tahoma"/>
                <w:iCs/>
                <w:sz w:val="18"/>
                <w:szCs w:val="18"/>
              </w:rPr>
              <w:t>иректор</w:t>
            </w:r>
            <w:r>
              <w:rPr>
                <w:rFonts w:ascii="Tahoma" w:hAnsi="Tahoma" w:cs="Tahoma"/>
                <w:iCs/>
                <w:sz w:val="18"/>
                <w:szCs w:val="18"/>
              </w:rPr>
              <w:t>а</w:t>
            </w:r>
          </w:p>
          <w:p w14:paraId="439463C5" w14:textId="77777777" w:rsidR="009A6DBB" w:rsidRPr="00CC6963" w:rsidRDefault="0026253F" w:rsidP="00273701">
            <w:pPr>
              <w:pStyle w:val="xxmsonormal"/>
              <w:spacing w:after="26" w:line="300" w:lineRule="exact"/>
              <w:rPr>
                <w:rFonts w:ascii="Tahoma" w:hAnsi="Tahoma" w:cs="Tahoma"/>
                <w:iCs/>
                <w:sz w:val="18"/>
                <w:szCs w:val="18"/>
              </w:rPr>
            </w:pPr>
            <w:r w:rsidRPr="00CC6963">
              <w:rPr>
                <w:rFonts w:ascii="Tahoma" w:hAnsi="Tahoma" w:cs="Tahoma"/>
                <w:iCs/>
                <w:sz w:val="18"/>
                <w:szCs w:val="18"/>
              </w:rPr>
              <w:t>действует на основании Устава</w:t>
            </w:r>
            <w:r w:rsidR="00236047" w:rsidRPr="00CC6963">
              <w:rPr>
                <w:rFonts w:ascii="Tahoma" w:hAnsi="Tahoma" w:cs="Tahoma"/>
                <w:iCs/>
                <w:sz w:val="18"/>
                <w:szCs w:val="18"/>
              </w:rPr>
              <w:fldChar w:fldCharType="end"/>
            </w:r>
          </w:p>
          <w:p w14:paraId="2EC46099" w14:textId="77777777" w:rsidR="00026725" w:rsidRPr="00CC6963" w:rsidRDefault="00026725" w:rsidP="00E174E7">
            <w:pPr>
              <w:spacing w:before="260"/>
              <w:rPr>
                <w:rFonts w:ascii="Tahoma" w:hAnsi="Tahoma" w:cs="Tahoma"/>
                <w:sz w:val="18"/>
                <w:szCs w:val="18"/>
              </w:rPr>
            </w:pPr>
            <w:r w:rsidRPr="00CC6963">
              <w:rPr>
                <w:rFonts w:ascii="Tahoma" w:hAnsi="Tahoma" w:cs="Tahoma"/>
                <w:sz w:val="18"/>
                <w:szCs w:val="18"/>
              </w:rPr>
              <w:t>____________________ /</w:t>
            </w:r>
            <w:bookmarkStart w:id="22" w:name="КонтрагентДиректорСокрПодписант"/>
            <w:r w:rsidR="0026253F" w:rsidRPr="00CC6963">
              <w:rPr>
                <w:rFonts w:ascii="Tahoma" w:hAnsi="Tahoma" w:cs="Tahoma"/>
                <w:sz w:val="18"/>
                <w:szCs w:val="18"/>
              </w:rPr>
              <w:t>Федотов А.П.</w:t>
            </w:r>
            <w:bookmarkEnd w:id="22"/>
            <w:r w:rsidRPr="00CC6963">
              <w:rPr>
                <w:rFonts w:ascii="Tahoma" w:hAnsi="Tahoma" w:cs="Tahoma"/>
                <w:sz w:val="18"/>
                <w:szCs w:val="18"/>
              </w:rPr>
              <w:t xml:space="preserve"> /</w:t>
            </w:r>
          </w:p>
          <w:p w14:paraId="3EBA93DD" w14:textId="77777777" w:rsidR="00273701" w:rsidRPr="00CC6963" w:rsidRDefault="00273701" w:rsidP="00273701">
            <w:pPr>
              <w:rPr>
                <w:rFonts w:ascii="Tahoma" w:hAnsi="Tahoma" w:cs="Tahoma"/>
                <w:sz w:val="18"/>
                <w:szCs w:val="18"/>
              </w:rPr>
            </w:pPr>
            <w:r w:rsidRPr="00CC6963">
              <w:rPr>
                <w:rFonts w:ascii="Tahoma" w:hAnsi="Tahoma" w:cs="Tahoma"/>
                <w:sz w:val="18"/>
                <w:szCs w:val="18"/>
              </w:rPr>
              <w:t>М.П.             подпись                       расшифровка подписи</w:t>
            </w:r>
          </w:p>
          <w:p w14:paraId="16C76DAA" w14:textId="77777777" w:rsidR="00273701" w:rsidRPr="00CC6963" w:rsidRDefault="00273701" w:rsidP="00273701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CC6963">
              <w:rPr>
                <w:rFonts w:ascii="Tahoma" w:hAnsi="Tahoma" w:cs="Tahoma"/>
                <w:sz w:val="18"/>
                <w:szCs w:val="18"/>
              </w:rPr>
              <w:t xml:space="preserve">“__” _________ 20__ г. </w:t>
            </w:r>
          </w:p>
          <w:p w14:paraId="7BC6C734" w14:textId="77777777" w:rsidR="00026725" w:rsidRPr="00CC6963" w:rsidRDefault="00026725" w:rsidP="00026725">
            <w:pPr>
              <w:spacing w:after="26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7197DEA2" w14:textId="77777777" w:rsidR="000476A3" w:rsidRDefault="000476A3">
      <w:pPr>
        <w:spacing w:line="276" w:lineRule="auto"/>
        <w:rPr>
          <w:rFonts w:ascii="Tahoma" w:hAnsi="Tahoma"/>
          <w:b/>
          <w:sz w:val="18"/>
          <w:szCs w:val="18"/>
        </w:rPr>
      </w:pPr>
      <w:r>
        <w:rPr>
          <w:rFonts w:ascii="Tahoma" w:hAnsi="Tahoma"/>
          <w:b/>
          <w:sz w:val="18"/>
          <w:szCs w:val="18"/>
        </w:rPr>
        <w:br w:type="page"/>
      </w:r>
    </w:p>
    <w:p w14:paraId="6A44ED47" w14:textId="5F23FD35" w:rsidR="00E91859" w:rsidRDefault="00E91859" w:rsidP="00E91859">
      <w:pPr>
        <w:jc w:val="right"/>
        <w:rPr>
          <w:rFonts w:ascii="Tahoma" w:hAnsi="Tahoma"/>
          <w:b/>
          <w:sz w:val="18"/>
          <w:szCs w:val="18"/>
        </w:rPr>
      </w:pPr>
      <w:r>
        <w:rPr>
          <w:rFonts w:ascii="Tahoma" w:hAnsi="Tahoma"/>
          <w:b/>
          <w:sz w:val="18"/>
          <w:szCs w:val="18"/>
        </w:rPr>
        <w:lastRenderedPageBreak/>
        <w:t xml:space="preserve">ПРИЛОЖЕНИЕ № </w:t>
      </w:r>
      <w:r w:rsidR="00AE3C08">
        <w:rPr>
          <w:rFonts w:ascii="Tahoma" w:hAnsi="Tahoma"/>
          <w:b/>
          <w:sz w:val="18"/>
          <w:szCs w:val="18"/>
        </w:rPr>
        <w:t>___</w:t>
      </w:r>
      <w:r>
        <w:rPr>
          <w:rFonts w:ascii="Tahoma" w:hAnsi="Tahoma"/>
          <w:b/>
          <w:sz w:val="18"/>
          <w:szCs w:val="18"/>
        </w:rPr>
        <w:t xml:space="preserve"> </w:t>
      </w:r>
    </w:p>
    <w:p w14:paraId="714FA384" w14:textId="3588EF1A" w:rsidR="00E91859" w:rsidRDefault="00E91859" w:rsidP="00E91859">
      <w:pPr>
        <w:jc w:val="right"/>
        <w:rPr>
          <w:rFonts w:ascii="Tahoma" w:hAnsi="Tahoma"/>
          <w:sz w:val="18"/>
          <w:szCs w:val="18"/>
        </w:rPr>
      </w:pPr>
      <w:r w:rsidRPr="003740D6">
        <w:rPr>
          <w:rFonts w:ascii="Tahoma" w:hAnsi="Tahoma"/>
          <w:sz w:val="18"/>
          <w:szCs w:val="18"/>
        </w:rPr>
        <w:t>к Договору №</w:t>
      </w:r>
      <w:r w:rsidR="004C3A38">
        <w:rPr>
          <w:rFonts w:ascii="Tahoma" w:hAnsi="Tahoma"/>
          <w:sz w:val="18"/>
          <w:szCs w:val="18"/>
        </w:rPr>
        <w:t xml:space="preserve"> ______</w:t>
      </w:r>
      <w:r w:rsidR="00C404F6">
        <w:rPr>
          <w:rFonts w:ascii="Tahoma" w:hAnsi="Tahoma"/>
          <w:sz w:val="18"/>
          <w:szCs w:val="18"/>
        </w:rPr>
        <w:t xml:space="preserve"> </w:t>
      </w:r>
    </w:p>
    <w:p w14:paraId="17410048" w14:textId="24C7F07E" w:rsidR="00E91859" w:rsidRDefault="00CE37BE" w:rsidP="00E91859">
      <w:pPr>
        <w:jc w:val="right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от </w:t>
      </w:r>
      <w:r w:rsidR="00FE4DA6">
        <w:rPr>
          <w:rFonts w:ascii="Tahoma" w:hAnsi="Tahoma"/>
          <w:sz w:val="18"/>
          <w:szCs w:val="18"/>
        </w:rPr>
        <w:fldChar w:fldCharType="begin"/>
      </w:r>
      <w:r w:rsidR="00FE4DA6">
        <w:rPr>
          <w:rFonts w:ascii="Tahoma" w:hAnsi="Tahoma"/>
          <w:sz w:val="18"/>
          <w:szCs w:val="18"/>
        </w:rPr>
        <w:instrText xml:space="preserve"> REF ДатаДокумента \h </w:instrText>
      </w:r>
      <w:r w:rsidR="00FE4DA6">
        <w:rPr>
          <w:rFonts w:ascii="Tahoma" w:hAnsi="Tahoma"/>
          <w:sz w:val="18"/>
          <w:szCs w:val="18"/>
        </w:rPr>
      </w:r>
      <w:r w:rsidR="00FE4DA6">
        <w:rPr>
          <w:rFonts w:ascii="Tahoma" w:hAnsi="Tahoma"/>
          <w:sz w:val="18"/>
          <w:szCs w:val="18"/>
        </w:rPr>
        <w:fldChar w:fldCharType="separate"/>
      </w:r>
      <w:r w:rsidR="00BB3247">
        <w:rPr>
          <w:rFonts w:ascii="Tahoma" w:hAnsi="Tahoma" w:cs="Tahoma"/>
          <w:sz w:val="18"/>
          <w:szCs w:val="18"/>
        </w:rPr>
        <w:t>"</w:t>
      </w:r>
      <w:r w:rsidR="00AE3C08">
        <w:rPr>
          <w:rFonts w:ascii="Tahoma" w:hAnsi="Tahoma" w:cs="Tahoma"/>
          <w:sz w:val="18"/>
          <w:szCs w:val="18"/>
        </w:rPr>
        <w:t>___</w:t>
      </w:r>
      <w:r w:rsidR="004C3A38">
        <w:rPr>
          <w:rFonts w:ascii="Tahoma" w:hAnsi="Tahoma" w:cs="Tahoma"/>
          <w:sz w:val="18"/>
          <w:szCs w:val="18"/>
        </w:rPr>
        <w:t>" ________</w:t>
      </w:r>
      <w:r w:rsidR="00AC5E6B">
        <w:rPr>
          <w:rFonts w:ascii="Tahoma" w:hAnsi="Tahoma" w:cs="Tahoma"/>
          <w:sz w:val="18"/>
          <w:szCs w:val="18"/>
        </w:rPr>
        <w:t xml:space="preserve"> </w:t>
      </w:r>
      <w:r w:rsidR="0026253F">
        <w:rPr>
          <w:rFonts w:ascii="Tahoma" w:hAnsi="Tahoma" w:cs="Tahoma"/>
          <w:sz w:val="18"/>
          <w:szCs w:val="18"/>
        </w:rPr>
        <w:t>20</w:t>
      </w:r>
      <w:r w:rsidR="00AE3C08">
        <w:rPr>
          <w:rFonts w:ascii="Tahoma" w:hAnsi="Tahoma" w:cs="Tahoma"/>
          <w:sz w:val="18"/>
          <w:szCs w:val="18"/>
        </w:rPr>
        <w:t>26</w:t>
      </w:r>
      <w:r w:rsidR="0026253F">
        <w:rPr>
          <w:rFonts w:ascii="Tahoma" w:hAnsi="Tahoma" w:cs="Tahoma"/>
          <w:sz w:val="18"/>
          <w:szCs w:val="18"/>
        </w:rPr>
        <w:t> г.</w:t>
      </w:r>
      <w:r w:rsidR="00FE4DA6">
        <w:rPr>
          <w:rFonts w:ascii="Tahoma" w:hAnsi="Tahoma"/>
          <w:sz w:val="18"/>
          <w:szCs w:val="18"/>
        </w:rPr>
        <w:fldChar w:fldCharType="end"/>
      </w:r>
    </w:p>
    <w:p w14:paraId="33B4916A" w14:textId="77777777" w:rsidR="00E91859" w:rsidRDefault="00E91859" w:rsidP="00E91859">
      <w:pPr>
        <w:rPr>
          <w:rFonts w:ascii="Tahoma" w:hAnsi="Tahoma"/>
          <w:sz w:val="18"/>
          <w:szCs w:val="18"/>
        </w:rPr>
      </w:pPr>
    </w:p>
    <w:p w14:paraId="313B5F62" w14:textId="77777777" w:rsidR="00E91859" w:rsidRDefault="00E91859" w:rsidP="00E91859">
      <w:pPr>
        <w:jc w:val="center"/>
        <w:rPr>
          <w:rFonts w:ascii="Tahoma" w:hAnsi="Tahoma"/>
          <w:sz w:val="18"/>
          <w:szCs w:val="18"/>
        </w:rPr>
      </w:pPr>
      <w:r>
        <w:rPr>
          <w:rFonts w:ascii="Tahoma" w:hAnsi="Tahoma"/>
          <w:b/>
          <w:sz w:val="18"/>
          <w:szCs w:val="18"/>
        </w:rPr>
        <w:t xml:space="preserve">Спецификация </w:t>
      </w:r>
    </w:p>
    <w:p w14:paraId="4DC6FE34" w14:textId="77777777" w:rsidR="00E91859" w:rsidRDefault="00E91859" w:rsidP="00E91859">
      <w:pPr>
        <w:ind w:right="4394"/>
        <w:jc w:val="right"/>
        <w:rPr>
          <w:rFonts w:ascii="Tahoma" w:hAnsi="Tahoma"/>
          <w:sz w:val="18"/>
          <w:szCs w:val="18"/>
        </w:rPr>
      </w:pPr>
    </w:p>
    <w:p w14:paraId="6612F54B" w14:textId="77777777" w:rsidR="00E91859" w:rsidRDefault="0046108D" w:rsidP="00381D4E">
      <w:pPr>
        <w:ind w:firstLine="567"/>
        <w:jc w:val="both"/>
        <w:rPr>
          <w:rFonts w:ascii="Tahoma" w:hAnsi="Tahoma"/>
          <w:b/>
          <w:bCs/>
          <w:sz w:val="18"/>
          <w:szCs w:val="18"/>
        </w:rPr>
      </w:pPr>
      <w:r w:rsidRPr="00CD04E5">
        <w:rPr>
          <w:rFonts w:ascii="Tahoma" w:hAnsi="Tahoma"/>
          <w:b/>
          <w:bCs/>
          <w:sz w:val="18"/>
          <w:szCs w:val="18"/>
        </w:rPr>
        <w:t xml:space="preserve">1. </w:t>
      </w:r>
      <w:r w:rsidR="00E91859" w:rsidRPr="00CD04E5">
        <w:rPr>
          <w:rFonts w:ascii="Tahoma" w:hAnsi="Tahoma"/>
          <w:b/>
          <w:bCs/>
          <w:sz w:val="18"/>
          <w:szCs w:val="18"/>
        </w:rPr>
        <w:t xml:space="preserve">Поставщик </w:t>
      </w:r>
      <w:r w:rsidR="00ED4EC3" w:rsidRPr="00CD04E5">
        <w:rPr>
          <w:rFonts w:ascii="Tahoma" w:hAnsi="Tahoma"/>
          <w:b/>
          <w:bCs/>
          <w:sz w:val="18"/>
          <w:szCs w:val="18"/>
        </w:rPr>
        <w:t xml:space="preserve">обязуется </w:t>
      </w:r>
      <w:r w:rsidR="00E91859" w:rsidRPr="00CD04E5">
        <w:rPr>
          <w:rFonts w:ascii="Tahoma" w:hAnsi="Tahoma"/>
          <w:b/>
          <w:bCs/>
          <w:sz w:val="18"/>
          <w:szCs w:val="18"/>
        </w:rPr>
        <w:t>предостав</w:t>
      </w:r>
      <w:r w:rsidR="00ED4EC3" w:rsidRPr="00CD04E5">
        <w:rPr>
          <w:rFonts w:ascii="Tahoma" w:hAnsi="Tahoma"/>
          <w:b/>
          <w:bCs/>
          <w:sz w:val="18"/>
          <w:szCs w:val="18"/>
        </w:rPr>
        <w:t>ить</w:t>
      </w:r>
      <w:r w:rsidR="00E91859" w:rsidRPr="00CD04E5">
        <w:rPr>
          <w:rFonts w:ascii="Tahoma" w:hAnsi="Tahoma"/>
          <w:b/>
          <w:bCs/>
          <w:sz w:val="18"/>
          <w:szCs w:val="18"/>
        </w:rPr>
        <w:t xml:space="preserve"> Покупателю следу</w:t>
      </w:r>
      <w:r w:rsidRPr="00CD04E5">
        <w:rPr>
          <w:rFonts w:ascii="Tahoma" w:hAnsi="Tahoma"/>
          <w:b/>
          <w:bCs/>
          <w:sz w:val="18"/>
          <w:szCs w:val="18"/>
        </w:rPr>
        <w:t xml:space="preserve">ющие </w:t>
      </w:r>
      <w:r w:rsidR="006C407D" w:rsidRPr="00CD04E5">
        <w:rPr>
          <w:rFonts w:ascii="Tahoma" w:hAnsi="Tahoma"/>
          <w:b/>
          <w:bCs/>
          <w:sz w:val="18"/>
          <w:szCs w:val="18"/>
        </w:rPr>
        <w:t>П</w:t>
      </w:r>
      <w:r w:rsidRPr="00CD04E5">
        <w:rPr>
          <w:rFonts w:ascii="Tahoma" w:hAnsi="Tahoma"/>
          <w:b/>
          <w:bCs/>
          <w:sz w:val="18"/>
          <w:szCs w:val="18"/>
        </w:rPr>
        <w:t>рава на</w:t>
      </w:r>
      <w:r w:rsidR="00941001" w:rsidRPr="00CD04E5">
        <w:rPr>
          <w:rFonts w:ascii="Tahoma" w:hAnsi="Tahoma"/>
          <w:b/>
          <w:bCs/>
          <w:sz w:val="18"/>
          <w:szCs w:val="18"/>
        </w:rPr>
        <w:t xml:space="preserve"> </w:t>
      </w:r>
      <w:r w:rsidRPr="00CD04E5">
        <w:rPr>
          <w:rFonts w:ascii="Tahoma" w:hAnsi="Tahoma"/>
          <w:b/>
          <w:bCs/>
          <w:sz w:val="18"/>
          <w:szCs w:val="18"/>
        </w:rPr>
        <w:t>ПП:</w:t>
      </w:r>
    </w:p>
    <w:p w14:paraId="00592760" w14:textId="77777777" w:rsidR="004923E5" w:rsidRDefault="004923E5" w:rsidP="002D5777">
      <w:pPr>
        <w:ind w:firstLine="709"/>
        <w:jc w:val="both"/>
        <w:rPr>
          <w:rFonts w:ascii="Tahoma" w:hAnsi="Tahoma"/>
          <w:b/>
          <w:bCs/>
          <w:sz w:val="18"/>
          <w:szCs w:val="18"/>
        </w:rPr>
      </w:pPr>
      <w:bookmarkStart w:id="23" w:name="Права_ПрограммныйПродукт"/>
      <w:bookmarkEnd w:id="23"/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543"/>
        <w:gridCol w:w="3834"/>
        <w:gridCol w:w="710"/>
        <w:gridCol w:w="588"/>
        <w:gridCol w:w="1133"/>
        <w:gridCol w:w="1676"/>
        <w:gridCol w:w="1150"/>
      </w:tblGrid>
      <w:tr w:rsidR="00B22F7B" w:rsidRPr="00673349" w14:paraId="5B2B09F6" w14:textId="77777777" w:rsidTr="008A3CF8">
        <w:tc>
          <w:tcPr>
            <w:tcW w:w="543" w:type="dxa"/>
          </w:tcPr>
          <w:p w14:paraId="77483B47" w14:textId="77777777" w:rsidR="00B22F7B" w:rsidRPr="00673349" w:rsidRDefault="00B22F7B" w:rsidP="002E424C">
            <w:pPr>
              <w:jc w:val="center"/>
              <w:rPr>
                <w:rFonts w:ascii="Tahoma" w:hAnsi="Tahoma"/>
                <w:sz w:val="18"/>
                <w:szCs w:val="18"/>
              </w:rPr>
            </w:pPr>
            <w:r w:rsidRPr="00673349">
              <w:rPr>
                <w:rFonts w:ascii="Tahoma" w:hAnsi="Tahoma"/>
                <w:sz w:val="18"/>
                <w:szCs w:val="18"/>
              </w:rPr>
              <w:t>№ п/п</w:t>
            </w:r>
          </w:p>
        </w:tc>
        <w:tc>
          <w:tcPr>
            <w:tcW w:w="3849" w:type="dxa"/>
          </w:tcPr>
          <w:p w14:paraId="291715D9" w14:textId="77777777" w:rsidR="00B22F7B" w:rsidRPr="00673349" w:rsidRDefault="00B22F7B" w:rsidP="002E424C">
            <w:pPr>
              <w:jc w:val="center"/>
              <w:rPr>
                <w:rFonts w:ascii="Tahoma" w:hAnsi="Tahoma"/>
                <w:sz w:val="18"/>
                <w:szCs w:val="18"/>
              </w:rPr>
            </w:pPr>
            <w:r w:rsidRPr="00673349">
              <w:rPr>
                <w:rFonts w:ascii="Tahoma" w:hAnsi="Tahoma" w:cs="Tahoma"/>
                <w:sz w:val="18"/>
                <w:szCs w:val="18"/>
              </w:rPr>
              <w:t>Наименование</w:t>
            </w:r>
            <w:r w:rsidR="00C847B2">
              <w:rPr>
                <w:rFonts w:ascii="Tahoma" w:hAnsi="Tahoma" w:cs="Tahoma"/>
                <w:sz w:val="18"/>
                <w:szCs w:val="18"/>
              </w:rPr>
              <w:t>, период на который предоставляются Права на ПП</w:t>
            </w:r>
          </w:p>
        </w:tc>
        <w:tc>
          <w:tcPr>
            <w:tcW w:w="711" w:type="dxa"/>
          </w:tcPr>
          <w:p w14:paraId="75ADDBDA" w14:textId="77777777" w:rsidR="00B22F7B" w:rsidRPr="00673349" w:rsidRDefault="00B22F7B" w:rsidP="002E424C">
            <w:pPr>
              <w:jc w:val="center"/>
              <w:rPr>
                <w:rFonts w:ascii="Tahoma" w:hAnsi="Tahoma"/>
                <w:sz w:val="18"/>
                <w:szCs w:val="18"/>
              </w:rPr>
            </w:pPr>
            <w:r w:rsidRPr="00673349">
              <w:rPr>
                <w:rFonts w:ascii="Tahoma" w:hAnsi="Tahoma" w:cs="Tahoma"/>
                <w:sz w:val="18"/>
                <w:szCs w:val="18"/>
              </w:rPr>
              <w:t>Ед. изм.</w:t>
            </w:r>
          </w:p>
        </w:tc>
        <w:tc>
          <w:tcPr>
            <w:tcW w:w="567" w:type="dxa"/>
          </w:tcPr>
          <w:p w14:paraId="29D838FA" w14:textId="77777777" w:rsidR="00B22F7B" w:rsidRPr="00673349" w:rsidRDefault="00B22F7B" w:rsidP="002E424C">
            <w:pPr>
              <w:jc w:val="center"/>
              <w:rPr>
                <w:rFonts w:ascii="Tahoma" w:hAnsi="Tahoma"/>
                <w:sz w:val="18"/>
                <w:szCs w:val="18"/>
              </w:rPr>
            </w:pPr>
            <w:r w:rsidRPr="00673349">
              <w:rPr>
                <w:rFonts w:ascii="Tahoma" w:hAnsi="Tahoma" w:cs="Tahoma"/>
                <w:sz w:val="18"/>
                <w:szCs w:val="18"/>
              </w:rPr>
              <w:t>Кол-во</w:t>
            </w:r>
          </w:p>
        </w:tc>
        <w:tc>
          <w:tcPr>
            <w:tcW w:w="1134" w:type="dxa"/>
          </w:tcPr>
          <w:p w14:paraId="670E8F2F" w14:textId="77777777" w:rsidR="00B22F7B" w:rsidRPr="00673349" w:rsidRDefault="00B22F7B" w:rsidP="002E424C">
            <w:pPr>
              <w:jc w:val="center"/>
              <w:rPr>
                <w:rFonts w:ascii="Tahoma" w:hAnsi="Tahoma"/>
                <w:sz w:val="18"/>
                <w:szCs w:val="18"/>
              </w:rPr>
            </w:pPr>
            <w:r w:rsidRPr="00673349">
              <w:rPr>
                <w:rFonts w:ascii="Tahoma" w:hAnsi="Tahoma" w:cs="Tahoma"/>
                <w:sz w:val="18"/>
                <w:szCs w:val="18"/>
              </w:rPr>
              <w:t>Цена за единицу, руб.</w:t>
            </w:r>
          </w:p>
        </w:tc>
        <w:tc>
          <w:tcPr>
            <w:tcW w:w="1676" w:type="dxa"/>
          </w:tcPr>
          <w:p w14:paraId="3497D90A" w14:textId="77777777" w:rsidR="00B22F7B" w:rsidRPr="00673349" w:rsidRDefault="00C847B2" w:rsidP="002E424C">
            <w:pPr>
              <w:jc w:val="center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Общий размер вознаграждения,</w:t>
            </w:r>
            <w:r w:rsidR="00B22F7B" w:rsidRPr="00673349">
              <w:rPr>
                <w:rFonts w:ascii="Tahoma" w:hAnsi="Tahoma" w:cs="Tahoma"/>
                <w:sz w:val="18"/>
                <w:szCs w:val="18"/>
              </w:rPr>
              <w:t xml:space="preserve"> руб.</w:t>
            </w:r>
          </w:p>
        </w:tc>
        <w:tc>
          <w:tcPr>
            <w:tcW w:w="1154" w:type="dxa"/>
          </w:tcPr>
          <w:p w14:paraId="406E1BBD" w14:textId="77777777" w:rsidR="00B22F7B" w:rsidRPr="00673349" w:rsidRDefault="00B22F7B" w:rsidP="002E424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73349">
              <w:rPr>
                <w:rFonts w:ascii="Tahoma" w:hAnsi="Tahoma" w:cs="Tahoma"/>
                <w:sz w:val="18"/>
                <w:szCs w:val="18"/>
              </w:rPr>
              <w:t>в т.ч. НДС, руб.</w:t>
            </w:r>
          </w:p>
        </w:tc>
      </w:tr>
      <w:tr w:rsidR="00B22F7B" w:rsidRPr="00673349" w14:paraId="5FBD567A" w14:textId="77777777" w:rsidTr="008A3CF8">
        <w:tc>
          <w:tcPr>
            <w:tcW w:w="543" w:type="dxa"/>
            <w:vAlign w:val="center"/>
          </w:tcPr>
          <w:p w14:paraId="1D29F637" w14:textId="77777777" w:rsidR="00B22F7B" w:rsidRPr="00673349" w:rsidRDefault="0026253F" w:rsidP="00346539">
            <w:pPr>
              <w:rPr>
                <w:rFonts w:ascii="Tahoma" w:hAnsi="Tahoma"/>
                <w:sz w:val="18"/>
                <w:szCs w:val="18"/>
              </w:rPr>
            </w:pPr>
            <w:bookmarkStart w:id="24" w:name="T4R2C1" w:colFirst="0" w:colLast="0"/>
            <w:bookmarkStart w:id="25" w:name="T4R2C2" w:colFirst="1" w:colLast="1"/>
            <w:bookmarkStart w:id="26" w:name="T4R2C3" w:colFirst="2" w:colLast="2"/>
            <w:bookmarkStart w:id="27" w:name="T4R2C4" w:colFirst="3" w:colLast="3"/>
            <w:bookmarkStart w:id="28" w:name="T4R2C5" w:colFirst="4" w:colLast="4"/>
            <w:bookmarkStart w:id="29" w:name="T4R2C6" w:colFirst="5" w:colLast="5"/>
            <w:bookmarkStart w:id="30" w:name="T4R2C7" w:colFirst="6" w:colLast="6"/>
            <w:r>
              <w:rPr>
                <w:rFonts w:ascii="Tahoma" w:hAnsi="Tahoma"/>
                <w:sz w:val="18"/>
                <w:szCs w:val="18"/>
              </w:rPr>
              <w:t>1</w:t>
            </w:r>
          </w:p>
        </w:tc>
        <w:tc>
          <w:tcPr>
            <w:tcW w:w="3849" w:type="dxa"/>
            <w:vAlign w:val="center"/>
          </w:tcPr>
          <w:p w14:paraId="6DD75945" w14:textId="77777777" w:rsidR="00B22F7B" w:rsidRPr="00673349" w:rsidRDefault="0026253F" w:rsidP="00346539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Dr.Web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Desktop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Security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Suite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(Комплексная Защита) + ЦУ, на 12 месяцев, 200 ПК Продление ФСТЭК</w:t>
            </w:r>
          </w:p>
        </w:tc>
        <w:tc>
          <w:tcPr>
            <w:tcW w:w="711" w:type="dxa"/>
            <w:vAlign w:val="center"/>
          </w:tcPr>
          <w:p w14:paraId="79889C3B" w14:textId="364863AC" w:rsidR="00B22F7B" w:rsidRPr="00673349" w:rsidRDefault="006279F1" w:rsidP="00346539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усл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.</w:t>
            </w:r>
            <w:r w:rsidR="008A3CF8">
              <w:rPr>
                <w:rFonts w:ascii="Tahoma" w:hAnsi="Tahoma" w:cs="Tahoma"/>
                <w:sz w:val="18"/>
                <w:szCs w:val="18"/>
              </w:rPr>
              <w:t xml:space="preserve"> </w:t>
            </w:r>
            <w:bookmarkStart w:id="31" w:name="_GoBack"/>
            <w:bookmarkEnd w:id="31"/>
            <w:r>
              <w:rPr>
                <w:rFonts w:ascii="Tahoma" w:hAnsi="Tahoma" w:cs="Tahoma"/>
                <w:sz w:val="18"/>
                <w:szCs w:val="18"/>
              </w:rPr>
              <w:t>ед.</w:t>
            </w:r>
          </w:p>
        </w:tc>
        <w:tc>
          <w:tcPr>
            <w:tcW w:w="567" w:type="dxa"/>
            <w:vAlign w:val="center"/>
          </w:tcPr>
          <w:p w14:paraId="08DE807E" w14:textId="77777777" w:rsidR="00B22F7B" w:rsidRPr="00673349" w:rsidRDefault="0026253F" w:rsidP="0034653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14:paraId="5AF41B64" w14:textId="682C12DC" w:rsidR="00B22F7B" w:rsidRPr="00C404F6" w:rsidRDefault="00B22F7B" w:rsidP="0034653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76" w:type="dxa"/>
            <w:vAlign w:val="center"/>
          </w:tcPr>
          <w:p w14:paraId="61CBBF51" w14:textId="6B84FEB3" w:rsidR="00B22F7B" w:rsidRPr="00C404F6" w:rsidRDefault="00B22F7B" w:rsidP="0034653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60776728" w14:textId="003E0D42" w:rsidR="00B22F7B" w:rsidRPr="00673349" w:rsidRDefault="00B22F7B" w:rsidP="0034653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24"/>
      <w:bookmarkEnd w:id="25"/>
      <w:bookmarkEnd w:id="26"/>
      <w:bookmarkEnd w:id="27"/>
      <w:bookmarkEnd w:id="28"/>
      <w:bookmarkEnd w:id="29"/>
      <w:bookmarkEnd w:id="30"/>
      <w:tr w:rsidR="00B22F7B" w:rsidRPr="00673349" w14:paraId="749EDB68" w14:textId="77777777" w:rsidTr="00690D68">
        <w:tc>
          <w:tcPr>
            <w:tcW w:w="6804" w:type="dxa"/>
            <w:gridSpan w:val="5"/>
            <w:tcBorders>
              <w:bottom w:val="single" w:sz="4" w:space="0" w:color="auto"/>
            </w:tcBorders>
          </w:tcPr>
          <w:p w14:paraId="18CE4F4B" w14:textId="77777777" w:rsidR="00B22F7B" w:rsidRPr="00C404F6" w:rsidRDefault="00B22F7B" w:rsidP="002E424C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C404F6">
              <w:rPr>
                <w:rFonts w:ascii="Tahoma" w:hAnsi="Tahoma" w:cs="Tahoma"/>
                <w:sz w:val="18"/>
                <w:szCs w:val="18"/>
              </w:rPr>
              <w:t>ИТОГО:</w:t>
            </w:r>
          </w:p>
        </w:tc>
        <w:tc>
          <w:tcPr>
            <w:tcW w:w="1676" w:type="dxa"/>
            <w:tcBorders>
              <w:bottom w:val="single" w:sz="4" w:space="0" w:color="auto"/>
            </w:tcBorders>
            <w:vAlign w:val="center"/>
          </w:tcPr>
          <w:p w14:paraId="3DC4C25E" w14:textId="261169B8" w:rsidR="00B22F7B" w:rsidRPr="00C404F6" w:rsidRDefault="00B22F7B" w:rsidP="0034653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54" w:type="dxa"/>
            <w:tcBorders>
              <w:bottom w:val="single" w:sz="4" w:space="0" w:color="auto"/>
            </w:tcBorders>
            <w:vAlign w:val="center"/>
          </w:tcPr>
          <w:p w14:paraId="40616CFC" w14:textId="77777777" w:rsidR="00B22F7B" w:rsidRPr="00673349" w:rsidRDefault="00C404F6" w:rsidP="00346539">
            <w:pPr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0</w:t>
            </w:r>
          </w:p>
        </w:tc>
      </w:tr>
      <w:tr w:rsidR="00690D68" w:rsidRPr="00673349" w14:paraId="6E557DBA" w14:textId="77777777" w:rsidTr="00690D68">
        <w:tc>
          <w:tcPr>
            <w:tcW w:w="963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541926" w14:textId="77777777" w:rsidR="00690D68" w:rsidRPr="00673349" w:rsidRDefault="00690D68" w:rsidP="00346539">
            <w:pPr>
              <w:rPr>
                <w:rFonts w:ascii="Tahoma" w:hAnsi="Tahoma"/>
                <w:sz w:val="18"/>
                <w:szCs w:val="18"/>
              </w:rPr>
            </w:pPr>
          </w:p>
        </w:tc>
      </w:tr>
    </w:tbl>
    <w:p w14:paraId="60C527E1" w14:textId="315314D2" w:rsidR="00AC5E6B" w:rsidRDefault="00AC5E6B" w:rsidP="00AC5E6B">
      <w:pPr>
        <w:tabs>
          <w:tab w:val="left" w:pos="0"/>
        </w:tabs>
        <w:ind w:firstLine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1. </w:t>
      </w:r>
      <w:r w:rsidRPr="005E361E">
        <w:rPr>
          <w:rFonts w:ascii="Tahoma" w:hAnsi="Tahoma" w:cs="Tahoma"/>
          <w:sz w:val="18"/>
          <w:szCs w:val="18"/>
        </w:rPr>
        <w:t xml:space="preserve">Общий размер вознаграждения за предоставление </w:t>
      </w:r>
      <w:r>
        <w:rPr>
          <w:rFonts w:ascii="Tahoma" w:hAnsi="Tahoma" w:cs="Tahoma"/>
          <w:sz w:val="18"/>
          <w:szCs w:val="18"/>
        </w:rPr>
        <w:t>П</w:t>
      </w:r>
      <w:r w:rsidRPr="005E361E">
        <w:rPr>
          <w:rFonts w:ascii="Tahoma" w:hAnsi="Tahoma" w:cs="Tahoma"/>
          <w:sz w:val="18"/>
          <w:szCs w:val="18"/>
        </w:rPr>
        <w:t xml:space="preserve">рав на ПП по настоящей </w:t>
      </w:r>
      <w:r>
        <w:rPr>
          <w:rFonts w:ascii="Tahoma" w:hAnsi="Tahoma" w:cs="Tahoma"/>
          <w:sz w:val="18"/>
          <w:szCs w:val="18"/>
        </w:rPr>
        <w:t>С</w:t>
      </w:r>
      <w:r w:rsidRPr="005E361E">
        <w:rPr>
          <w:rFonts w:ascii="Tahoma" w:hAnsi="Tahoma" w:cs="Tahoma"/>
          <w:sz w:val="18"/>
          <w:szCs w:val="18"/>
        </w:rPr>
        <w:t xml:space="preserve">пецификации составляет </w:t>
      </w:r>
      <w:bookmarkStart w:id="32" w:name="СуммаТаблицыПрописьюПП"/>
      <w:r w:rsidR="00AE3C08">
        <w:rPr>
          <w:rFonts w:ascii="Tahoma" w:hAnsi="Tahoma" w:cs="Tahoma"/>
          <w:color w:val="334059"/>
          <w:sz w:val="18"/>
          <w:szCs w:val="18"/>
          <w:shd w:val="clear" w:color="auto" w:fill="FFFFFF"/>
        </w:rPr>
        <w:t>______________</w:t>
      </w:r>
      <w:r w:rsidR="00C404F6">
        <w:rPr>
          <w:rFonts w:ascii="Tahoma" w:hAnsi="Tahoma" w:cs="Tahoma"/>
          <w:sz w:val="18"/>
          <w:szCs w:val="18"/>
        </w:rPr>
        <w:t xml:space="preserve"> (</w:t>
      </w:r>
      <w:r w:rsidR="00AE3C08">
        <w:rPr>
          <w:rFonts w:ascii="Tahoma" w:hAnsi="Tahoma" w:cs="Tahoma"/>
          <w:sz w:val="18"/>
          <w:szCs w:val="18"/>
        </w:rPr>
        <w:t>_______________________</w:t>
      </w:r>
      <w:r>
        <w:rPr>
          <w:rFonts w:ascii="Tahoma" w:hAnsi="Tahoma" w:cs="Tahoma"/>
          <w:sz w:val="18"/>
          <w:szCs w:val="18"/>
        </w:rPr>
        <w:t xml:space="preserve">) руб. </w:t>
      </w:r>
      <w:r w:rsidR="00AE3C08">
        <w:rPr>
          <w:rFonts w:ascii="Tahoma" w:hAnsi="Tahoma" w:cs="Tahoma"/>
          <w:sz w:val="18"/>
          <w:szCs w:val="18"/>
        </w:rPr>
        <w:t>_____________</w:t>
      </w:r>
      <w:r>
        <w:rPr>
          <w:rFonts w:ascii="Tahoma" w:hAnsi="Tahoma" w:cs="Tahoma"/>
          <w:sz w:val="18"/>
          <w:szCs w:val="18"/>
        </w:rPr>
        <w:t xml:space="preserve"> коп.</w:t>
      </w:r>
      <w:bookmarkEnd w:id="32"/>
      <w:r>
        <w:rPr>
          <w:rFonts w:ascii="Tahoma" w:hAnsi="Tahoma" w:cs="Tahoma"/>
          <w:sz w:val="18"/>
          <w:szCs w:val="18"/>
        </w:rPr>
        <w:t xml:space="preserve"> </w:t>
      </w:r>
      <w:r w:rsidR="00C404F6">
        <w:rPr>
          <w:rFonts w:ascii="Tahoma" w:hAnsi="Tahoma" w:cs="Tahoma"/>
          <w:sz w:val="18"/>
          <w:szCs w:val="18"/>
        </w:rPr>
        <w:t>без НДС.</w:t>
      </w:r>
    </w:p>
    <w:p w14:paraId="0697BE61" w14:textId="45417012" w:rsidR="00AC5E6B" w:rsidRDefault="00AC5E6B" w:rsidP="00AC5E6B">
      <w:pPr>
        <w:tabs>
          <w:tab w:val="left" w:pos="0"/>
        </w:tabs>
        <w:ind w:firstLine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Срок передачи Прав на ПП: в </w:t>
      </w:r>
      <w:r w:rsidRPr="00F75027">
        <w:rPr>
          <w:rFonts w:ascii="Tahoma" w:hAnsi="Tahoma" w:cs="Tahoma"/>
          <w:sz w:val="18"/>
          <w:szCs w:val="18"/>
        </w:rPr>
        <w:t xml:space="preserve">течение </w:t>
      </w:r>
      <w:r w:rsidR="000C3780" w:rsidRPr="00F75027">
        <w:rPr>
          <w:rFonts w:ascii="Tahoma" w:hAnsi="Tahoma" w:cs="Tahoma"/>
          <w:sz w:val="18"/>
          <w:szCs w:val="18"/>
        </w:rPr>
        <w:t>5</w:t>
      </w:r>
      <w:r w:rsidRPr="00F75027">
        <w:rPr>
          <w:rFonts w:ascii="Tahoma" w:hAnsi="Tahoma" w:cs="Tahoma"/>
          <w:sz w:val="18"/>
          <w:szCs w:val="18"/>
        </w:rPr>
        <w:t xml:space="preserve"> (</w:t>
      </w:r>
      <w:r w:rsidR="000C3780" w:rsidRPr="00F75027">
        <w:rPr>
          <w:rFonts w:ascii="Tahoma" w:hAnsi="Tahoma" w:cs="Tahoma"/>
          <w:sz w:val="18"/>
          <w:szCs w:val="18"/>
        </w:rPr>
        <w:t>Пяти) рабочих дней</w:t>
      </w:r>
      <w:r w:rsidRPr="00F75027">
        <w:rPr>
          <w:rFonts w:ascii="Tahoma" w:hAnsi="Tahoma" w:cs="Tahoma"/>
          <w:sz w:val="18"/>
          <w:szCs w:val="18"/>
        </w:rPr>
        <w:t xml:space="preserve"> с даты </w:t>
      </w:r>
      <w:r>
        <w:rPr>
          <w:rFonts w:ascii="Tahoma" w:hAnsi="Tahoma" w:cs="Tahoma"/>
          <w:sz w:val="18"/>
          <w:szCs w:val="18"/>
        </w:rPr>
        <w:t>подписания Договора.</w:t>
      </w:r>
    </w:p>
    <w:p w14:paraId="7A75473D" w14:textId="09D3A15E" w:rsidR="0083515B" w:rsidRDefault="0083515B" w:rsidP="00AC5E6B">
      <w:pPr>
        <w:tabs>
          <w:tab w:val="left" w:pos="0"/>
        </w:tabs>
        <w:ind w:firstLine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2. Оплата по факту передачи прав ПП</w:t>
      </w:r>
      <w:r w:rsidR="008916B4">
        <w:rPr>
          <w:rFonts w:ascii="Tahoma" w:hAnsi="Tahoma" w:cs="Tahoma"/>
          <w:sz w:val="18"/>
          <w:szCs w:val="18"/>
        </w:rPr>
        <w:t xml:space="preserve"> на основании УПД, подписанного с двух Сторон.</w:t>
      </w:r>
    </w:p>
    <w:p w14:paraId="5159477C" w14:textId="77777777" w:rsidR="006279F1" w:rsidRDefault="006279F1" w:rsidP="00C404F6">
      <w:pPr>
        <w:tabs>
          <w:tab w:val="left" w:pos="0"/>
        </w:tabs>
        <w:ind w:firstLine="567"/>
        <w:jc w:val="both"/>
        <w:rPr>
          <w:rFonts w:ascii="Tahoma" w:hAnsi="Tahoma"/>
          <w:sz w:val="18"/>
          <w:szCs w:val="18"/>
        </w:rPr>
      </w:pPr>
    </w:p>
    <w:p w14:paraId="7636CE73" w14:textId="097B1174" w:rsidR="00381D4E" w:rsidRDefault="00381D4E" w:rsidP="00C404F6">
      <w:pPr>
        <w:tabs>
          <w:tab w:val="left" w:pos="0"/>
        </w:tabs>
        <w:ind w:firstLine="567"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Подписи сторон:</w:t>
      </w:r>
    </w:p>
    <w:tbl>
      <w:tblPr>
        <w:tblpPr w:leftFromText="180" w:rightFromText="180" w:vertAnchor="text" w:horzAnchor="margin" w:tblpY="76"/>
        <w:tblW w:w="10206" w:type="dxa"/>
        <w:tblLayout w:type="fixed"/>
        <w:tblLook w:val="01E0" w:firstRow="1" w:lastRow="1" w:firstColumn="1" w:lastColumn="1" w:noHBand="0" w:noVBand="0"/>
      </w:tblPr>
      <w:tblGrid>
        <w:gridCol w:w="5812"/>
        <w:gridCol w:w="4394"/>
      </w:tblGrid>
      <w:tr w:rsidR="0032044A" w14:paraId="48FFE196" w14:textId="77777777" w:rsidTr="00D42F4A">
        <w:trPr>
          <w:trHeight w:val="73"/>
        </w:trPr>
        <w:tc>
          <w:tcPr>
            <w:tcW w:w="5812" w:type="dxa"/>
          </w:tcPr>
          <w:p w14:paraId="2F9B0F5C" w14:textId="77777777" w:rsidR="0032044A" w:rsidRDefault="0032044A" w:rsidP="00E008BF">
            <w:pPr>
              <w:pStyle w:val="xmsonormal"/>
              <w:spacing w:after="26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6AA90061" w14:textId="77777777" w:rsidR="0032044A" w:rsidRDefault="0032044A" w:rsidP="00E008BF">
            <w:pPr>
              <w:pStyle w:val="xmsonormal"/>
              <w:spacing w:after="26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От лица Поставщика</w:t>
            </w:r>
            <w:r>
              <w:rPr>
                <w:rFonts w:ascii="Tahoma" w:hAnsi="Tahoma" w:cs="Tahoma"/>
                <w:sz w:val="18"/>
                <w:szCs w:val="18"/>
              </w:rPr>
              <w:t>:</w:t>
            </w:r>
          </w:p>
          <w:p w14:paraId="70807FC6" w14:textId="4760DDD1" w:rsidR="00CC6963" w:rsidRPr="00CC6963" w:rsidRDefault="00AE3C08" w:rsidP="00CC6963">
            <w:pPr>
              <w:spacing w:before="60"/>
              <w:rPr>
                <w:rFonts w:ascii="Tahoma" w:hAnsi="Tahoma" w:cs="Tahoma"/>
                <w:sz w:val="18"/>
                <w:szCs w:val="18"/>
              </w:rPr>
            </w:pPr>
            <w:bookmarkStart w:id="33" w:name="Условие_ПечатьВPDF3"/>
            <w:bookmarkStart w:id="34" w:name="Условие_БезПечатиВPDF3"/>
            <w:bookmarkEnd w:id="33"/>
            <w:r>
              <w:rPr>
                <w:rFonts w:ascii="Tahoma" w:hAnsi="Tahoma" w:cs="Tahoma"/>
                <w:sz w:val="18"/>
                <w:szCs w:val="18"/>
              </w:rPr>
              <w:t>_____________</w:t>
            </w:r>
          </w:p>
          <w:p w14:paraId="0CB2B669" w14:textId="77777777" w:rsidR="00CC6963" w:rsidRDefault="00CC6963" w:rsidP="00B36EEB">
            <w:pPr>
              <w:spacing w:before="180"/>
              <w:rPr>
                <w:rFonts w:ascii="Tahoma" w:hAnsi="Tahoma" w:cs="Tahoma"/>
                <w:sz w:val="18"/>
                <w:szCs w:val="18"/>
              </w:rPr>
            </w:pPr>
          </w:p>
          <w:p w14:paraId="3F0C87C7" w14:textId="77777777" w:rsidR="00CC6963" w:rsidRDefault="00CC6963" w:rsidP="00B36EEB">
            <w:pPr>
              <w:spacing w:before="180"/>
              <w:rPr>
                <w:rFonts w:ascii="Tahoma" w:hAnsi="Tahoma" w:cs="Tahoma"/>
                <w:sz w:val="18"/>
                <w:szCs w:val="18"/>
              </w:rPr>
            </w:pPr>
          </w:p>
          <w:p w14:paraId="5EC1A885" w14:textId="7EDF0A78" w:rsidR="0032044A" w:rsidRDefault="0032044A" w:rsidP="00B36EEB">
            <w:pPr>
              <w:spacing w:befor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____________________ /</w:t>
            </w:r>
            <w:r w:rsidR="00B4154E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="00B4154E">
              <w:rPr>
                <w:rFonts w:ascii="Tahoma" w:hAnsi="Tahoma" w:cs="Tahoma"/>
                <w:sz w:val="18"/>
                <w:szCs w:val="18"/>
              </w:rPr>
              <w:instrText xml:space="preserve"> REF ОрганизацияДиректорСокр \h </w:instrText>
            </w:r>
            <w:r w:rsidR="00B36EEB">
              <w:rPr>
                <w:rFonts w:ascii="Tahoma" w:hAnsi="Tahoma" w:cs="Tahoma"/>
                <w:sz w:val="18"/>
                <w:szCs w:val="18"/>
              </w:rPr>
              <w:instrText xml:space="preserve"> \* MERGEFORMAT </w:instrText>
            </w:r>
            <w:r w:rsidR="00B4154E">
              <w:rPr>
                <w:rFonts w:ascii="Tahoma" w:hAnsi="Tahoma" w:cs="Tahoma"/>
                <w:sz w:val="18"/>
                <w:szCs w:val="18"/>
              </w:rPr>
            </w:r>
            <w:r w:rsidR="00B4154E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AE3C08">
              <w:rPr>
                <w:rFonts w:ascii="Roboto" w:hAnsi="Roboto"/>
                <w:sz w:val="18"/>
                <w:szCs w:val="18"/>
              </w:rPr>
              <w:t>_______________</w:t>
            </w:r>
            <w:r w:rsidR="00CC6963" w:rsidRPr="00CC6963">
              <w:rPr>
                <w:rFonts w:ascii="Roboto" w:hAnsi="Roboto"/>
                <w:sz w:val="18"/>
                <w:szCs w:val="18"/>
              </w:rPr>
              <w:t>.</w:t>
            </w:r>
            <w:r w:rsidR="00CC6963" w:rsidRPr="00CC6963">
              <w:rPr>
                <w:rFonts w:ascii="Tahoma" w:hAnsi="Tahoma" w:cs="Tahoma"/>
                <w:sz w:val="18"/>
                <w:szCs w:val="18"/>
              </w:rPr>
              <w:t>/</w:t>
            </w:r>
            <w:r w:rsidR="00B4154E">
              <w:rPr>
                <w:rFonts w:ascii="Tahoma" w:hAnsi="Tahoma" w:cs="Tahoma"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  <w:sz w:val="18"/>
                <w:szCs w:val="18"/>
              </w:rPr>
              <w:t>/</w:t>
            </w:r>
          </w:p>
          <w:p w14:paraId="466ADE3E" w14:textId="77777777" w:rsidR="00B36EEB" w:rsidRPr="00053765" w:rsidRDefault="00B36EEB" w:rsidP="00B36EEB">
            <w:pPr>
              <w:rPr>
                <w:rFonts w:ascii="Tahoma" w:hAnsi="Tahoma" w:cs="Tahoma"/>
                <w:sz w:val="18"/>
                <w:szCs w:val="18"/>
              </w:rPr>
            </w:pPr>
            <w:r w:rsidRPr="00D336E6">
              <w:rPr>
                <w:rFonts w:ascii="Tahoma" w:hAnsi="Tahoma" w:cs="Tahoma"/>
                <w:sz w:val="12"/>
                <w:szCs w:val="12"/>
              </w:rPr>
              <w:t xml:space="preserve">М.П.     </w:t>
            </w:r>
            <w:r>
              <w:rPr>
                <w:rFonts w:ascii="Tahoma" w:hAnsi="Tahoma" w:cs="Tahoma"/>
                <w:sz w:val="12"/>
                <w:szCs w:val="12"/>
              </w:rPr>
              <w:t xml:space="preserve">       </w:t>
            </w:r>
            <w:r w:rsidRPr="00D336E6">
              <w:rPr>
                <w:rFonts w:ascii="Tahoma" w:hAnsi="Tahoma" w:cs="Tahoma"/>
                <w:sz w:val="12"/>
                <w:szCs w:val="12"/>
              </w:rPr>
              <w:t xml:space="preserve"> подпись                      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D336E6">
              <w:rPr>
                <w:rFonts w:ascii="Tahoma" w:hAnsi="Tahoma" w:cs="Tahoma"/>
                <w:sz w:val="12"/>
                <w:szCs w:val="12"/>
              </w:rPr>
              <w:t>расшифровка подписи</w:t>
            </w:r>
          </w:p>
          <w:p w14:paraId="0CDCC7E5" w14:textId="77777777" w:rsidR="0032044A" w:rsidRDefault="00B36EEB" w:rsidP="00B36EEB">
            <w:pPr>
              <w:pStyle w:val="xmsonormal"/>
              <w:spacing w:after="26"/>
              <w:rPr>
                <w:rFonts w:ascii="Tahoma" w:hAnsi="Tahoma" w:cs="Tahoma"/>
                <w:sz w:val="18"/>
                <w:szCs w:val="18"/>
              </w:rPr>
            </w:pPr>
            <w:r w:rsidRPr="006F4008">
              <w:rPr>
                <w:rFonts w:ascii="Tahoma" w:hAnsi="Tahoma" w:cs="Tahoma"/>
                <w:sz w:val="18"/>
                <w:szCs w:val="18"/>
              </w:rPr>
              <w:t>“</w:t>
            </w:r>
            <w:r w:rsidRPr="001D1D44">
              <w:rPr>
                <w:rFonts w:ascii="Tahoma" w:hAnsi="Tahoma" w:cs="Tahoma"/>
                <w:sz w:val="18"/>
                <w:szCs w:val="16"/>
              </w:rPr>
              <w:t>__</w:t>
            </w:r>
            <w:r w:rsidRPr="006F4008">
              <w:rPr>
                <w:rFonts w:ascii="Tahoma" w:hAnsi="Tahoma" w:cs="Tahoma"/>
                <w:sz w:val="18"/>
                <w:szCs w:val="18"/>
              </w:rPr>
              <w:t>”</w:t>
            </w:r>
            <w:r w:rsidRPr="001D1D44">
              <w:rPr>
                <w:rFonts w:ascii="Tahoma" w:hAnsi="Tahoma" w:cs="Tahoma"/>
                <w:sz w:val="18"/>
                <w:szCs w:val="16"/>
              </w:rPr>
              <w:t xml:space="preserve"> _________ 20__ г.</w:t>
            </w:r>
            <w:bookmarkEnd w:id="34"/>
          </w:p>
        </w:tc>
        <w:tc>
          <w:tcPr>
            <w:tcW w:w="4394" w:type="dxa"/>
          </w:tcPr>
          <w:p w14:paraId="0CED47BA" w14:textId="77777777" w:rsidR="0032044A" w:rsidRDefault="0032044A" w:rsidP="00E008BF">
            <w:pPr>
              <w:spacing w:after="26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05E57281" w14:textId="77777777" w:rsidR="0032044A" w:rsidRDefault="0032044A" w:rsidP="00E008BF">
            <w:pPr>
              <w:spacing w:after="26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От лица Покупателя</w:t>
            </w:r>
            <w:r>
              <w:rPr>
                <w:rFonts w:ascii="Tahoma" w:hAnsi="Tahoma" w:cs="Tahoma"/>
                <w:sz w:val="18"/>
                <w:szCs w:val="18"/>
              </w:rPr>
              <w:t>:</w:t>
            </w:r>
          </w:p>
          <w:p w14:paraId="4E6680BA" w14:textId="0D86645F" w:rsidR="0026253F" w:rsidRDefault="004C3A38" w:rsidP="00E174E7">
            <w:pPr>
              <w:pStyle w:val="xxmsonormal"/>
              <w:spacing w:after="26" w:line="300" w:lineRule="exact"/>
              <w:rPr>
                <w:rFonts w:ascii="Tahoma" w:hAnsi="Tahoma" w:cs="Tahoma"/>
                <w:iCs/>
                <w:sz w:val="18"/>
                <w:szCs w:val="18"/>
              </w:rPr>
            </w:pPr>
            <w:bookmarkStart w:id="35" w:name="ДолжностьКонтрагентаИзДоговора"/>
            <w:proofErr w:type="spellStart"/>
            <w:r>
              <w:rPr>
                <w:rFonts w:ascii="Tahoma" w:hAnsi="Tahoma" w:cs="Tahoma"/>
                <w:iCs/>
                <w:sz w:val="18"/>
                <w:szCs w:val="18"/>
              </w:rPr>
              <w:t>И.о</w:t>
            </w:r>
            <w:proofErr w:type="spellEnd"/>
            <w:r>
              <w:rPr>
                <w:rFonts w:ascii="Tahoma" w:hAnsi="Tahoma" w:cs="Tahoma"/>
                <w:iCs/>
                <w:sz w:val="18"/>
                <w:szCs w:val="18"/>
              </w:rPr>
              <w:t>. д</w:t>
            </w:r>
            <w:r w:rsidR="0026253F">
              <w:rPr>
                <w:rFonts w:ascii="Tahoma" w:hAnsi="Tahoma" w:cs="Tahoma"/>
                <w:iCs/>
                <w:sz w:val="18"/>
                <w:szCs w:val="18"/>
              </w:rPr>
              <w:t>иректор</w:t>
            </w:r>
            <w:r>
              <w:rPr>
                <w:rFonts w:ascii="Tahoma" w:hAnsi="Tahoma" w:cs="Tahoma"/>
                <w:iCs/>
                <w:sz w:val="18"/>
                <w:szCs w:val="18"/>
              </w:rPr>
              <w:t>а</w:t>
            </w:r>
          </w:p>
          <w:p w14:paraId="4D652C72" w14:textId="77777777" w:rsidR="00E174E7" w:rsidRPr="00E174E7" w:rsidRDefault="0026253F" w:rsidP="00E174E7">
            <w:pPr>
              <w:pStyle w:val="xxmsonormal"/>
              <w:spacing w:after="26" w:line="300" w:lineRule="exact"/>
              <w:rPr>
                <w:rFonts w:ascii="Tahoma" w:hAnsi="Tahoma" w:cs="Tahoma"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Cs/>
                <w:sz w:val="18"/>
                <w:szCs w:val="18"/>
              </w:rPr>
              <w:t>действует на основании Устава</w:t>
            </w:r>
            <w:bookmarkEnd w:id="35"/>
          </w:p>
          <w:p w14:paraId="3D66F931" w14:textId="77777777" w:rsidR="0032044A" w:rsidRDefault="0032044A" w:rsidP="00E174E7">
            <w:pPr>
              <w:spacing w:before="260" w:after="26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____________________ /</w:t>
            </w:r>
            <w:r w:rsidR="00787943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="00787943">
              <w:rPr>
                <w:rFonts w:ascii="Tahoma" w:hAnsi="Tahoma" w:cs="Tahoma"/>
                <w:sz w:val="18"/>
                <w:szCs w:val="18"/>
              </w:rPr>
              <w:instrText xml:space="preserve"> REF КонтрагентДиректорСокрПодписант \h </w:instrText>
            </w:r>
            <w:r w:rsidR="00787943">
              <w:rPr>
                <w:rFonts w:ascii="Tahoma" w:hAnsi="Tahoma" w:cs="Tahoma"/>
                <w:sz w:val="18"/>
                <w:szCs w:val="18"/>
              </w:rPr>
            </w:r>
            <w:r w:rsidR="00787943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26253F">
              <w:rPr>
                <w:rFonts w:ascii="Tahoma" w:hAnsi="Tahoma" w:cs="Tahoma"/>
                <w:sz w:val="18"/>
                <w:szCs w:val="18"/>
              </w:rPr>
              <w:t>Федотов А.П.</w:t>
            </w:r>
            <w:r w:rsidR="00787943">
              <w:rPr>
                <w:rFonts w:ascii="Tahoma" w:hAnsi="Tahoma" w:cs="Tahoma"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  <w:sz w:val="18"/>
                <w:szCs w:val="18"/>
              </w:rPr>
              <w:t xml:space="preserve"> /</w:t>
            </w:r>
          </w:p>
          <w:p w14:paraId="3272963B" w14:textId="77777777" w:rsidR="00B36EEB" w:rsidRPr="00053765" w:rsidRDefault="00B36EEB" w:rsidP="00B36EEB">
            <w:pPr>
              <w:rPr>
                <w:rFonts w:ascii="Tahoma" w:hAnsi="Tahoma" w:cs="Tahoma"/>
                <w:sz w:val="18"/>
                <w:szCs w:val="18"/>
              </w:rPr>
            </w:pPr>
            <w:r w:rsidRPr="00D336E6">
              <w:rPr>
                <w:rFonts w:ascii="Tahoma" w:hAnsi="Tahoma" w:cs="Tahoma"/>
                <w:sz w:val="12"/>
                <w:szCs w:val="12"/>
              </w:rPr>
              <w:t xml:space="preserve">М.П.     </w:t>
            </w:r>
            <w:r>
              <w:rPr>
                <w:rFonts w:ascii="Tahoma" w:hAnsi="Tahoma" w:cs="Tahoma"/>
                <w:sz w:val="12"/>
                <w:szCs w:val="12"/>
              </w:rPr>
              <w:t xml:space="preserve">       </w:t>
            </w:r>
            <w:r w:rsidRPr="00D336E6">
              <w:rPr>
                <w:rFonts w:ascii="Tahoma" w:hAnsi="Tahoma" w:cs="Tahoma"/>
                <w:sz w:val="12"/>
                <w:szCs w:val="12"/>
              </w:rPr>
              <w:t xml:space="preserve"> подпись                      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D336E6">
              <w:rPr>
                <w:rFonts w:ascii="Tahoma" w:hAnsi="Tahoma" w:cs="Tahoma"/>
                <w:sz w:val="12"/>
                <w:szCs w:val="12"/>
              </w:rPr>
              <w:t>расшифровка подписи</w:t>
            </w:r>
          </w:p>
          <w:p w14:paraId="70FA2F92" w14:textId="77777777" w:rsidR="0032044A" w:rsidRDefault="00B36EEB" w:rsidP="00B36EEB">
            <w:pPr>
              <w:spacing w:after="26"/>
              <w:rPr>
                <w:rFonts w:ascii="Tahoma" w:hAnsi="Tahoma" w:cs="Tahoma"/>
                <w:sz w:val="18"/>
                <w:szCs w:val="18"/>
              </w:rPr>
            </w:pPr>
            <w:r w:rsidRPr="006F4008">
              <w:rPr>
                <w:rFonts w:ascii="Tahoma" w:hAnsi="Tahoma" w:cs="Tahoma"/>
                <w:sz w:val="18"/>
                <w:szCs w:val="18"/>
              </w:rPr>
              <w:t>“</w:t>
            </w:r>
            <w:r w:rsidRPr="001D1D44">
              <w:rPr>
                <w:rFonts w:ascii="Tahoma" w:hAnsi="Tahoma" w:cs="Tahoma"/>
                <w:sz w:val="18"/>
                <w:szCs w:val="16"/>
              </w:rPr>
              <w:t>__</w:t>
            </w:r>
            <w:r w:rsidRPr="006F4008">
              <w:rPr>
                <w:rFonts w:ascii="Tahoma" w:hAnsi="Tahoma" w:cs="Tahoma"/>
                <w:sz w:val="18"/>
                <w:szCs w:val="18"/>
              </w:rPr>
              <w:t>”</w:t>
            </w:r>
            <w:r w:rsidRPr="001D1D44">
              <w:rPr>
                <w:rFonts w:ascii="Tahoma" w:hAnsi="Tahoma" w:cs="Tahoma"/>
                <w:sz w:val="18"/>
                <w:szCs w:val="16"/>
              </w:rPr>
              <w:t xml:space="preserve"> _________ 20__ г.</w:t>
            </w:r>
          </w:p>
        </w:tc>
      </w:tr>
    </w:tbl>
    <w:p w14:paraId="1B7E008D" w14:textId="77777777" w:rsidR="00E91859" w:rsidRDefault="00E91859" w:rsidP="00FF769C">
      <w:pPr>
        <w:tabs>
          <w:tab w:val="left" w:pos="426"/>
          <w:tab w:val="left" w:pos="10026"/>
        </w:tabs>
        <w:jc w:val="both"/>
        <w:rPr>
          <w:rFonts w:ascii="Tahoma" w:hAnsi="Tahoma" w:cs="Tahoma"/>
          <w:sz w:val="18"/>
          <w:szCs w:val="18"/>
        </w:rPr>
      </w:pPr>
    </w:p>
    <w:sectPr w:rsidR="00E91859" w:rsidSect="00FF769C">
      <w:footerReference w:type="default" r:id="rId21"/>
      <w:footnotePr>
        <w:pos w:val="beneathText"/>
      </w:footnotePr>
      <w:type w:val="continuous"/>
      <w:pgSz w:w="11907" w:h="16840"/>
      <w:pgMar w:top="426" w:right="1134" w:bottom="1134" w:left="1134" w:header="567" w:footer="4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92CA07" w14:textId="77777777" w:rsidR="00DE6A5C" w:rsidRDefault="00DE6A5C">
      <w:r>
        <w:separator/>
      </w:r>
    </w:p>
  </w:endnote>
  <w:endnote w:type="continuationSeparator" w:id="0">
    <w:p w14:paraId="36727780" w14:textId="77777777" w:rsidR="00DE6A5C" w:rsidRDefault="00DE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63454" w14:textId="77777777" w:rsidR="002C362E" w:rsidRDefault="006B6F45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1C222C92" w14:textId="77777777" w:rsidR="002C362E" w:rsidRDefault="002C362E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horzAnchor="margin" w:tblpXSpec="center" w:tblpY="10"/>
      <w:tblW w:w="0" w:type="auto"/>
      <w:tblLook w:val="01E0" w:firstRow="1" w:lastRow="1" w:firstColumn="1" w:lastColumn="1" w:noHBand="0" w:noVBand="0"/>
    </w:tblPr>
    <w:tblGrid>
      <w:gridCol w:w="9639"/>
    </w:tblGrid>
    <w:tr w:rsidR="006811F9" w14:paraId="698D110D" w14:textId="77777777" w:rsidTr="00FA6650">
      <w:tc>
        <w:tcPr>
          <w:tcW w:w="10490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shd w:val="clear" w:color="auto" w:fill="D9D9D9"/>
        </w:tcPr>
        <w:p w14:paraId="3FE75362" w14:textId="1FE756F2" w:rsidR="006811F9" w:rsidRDefault="006811F9" w:rsidP="006811F9">
          <w:pPr>
            <w:tabs>
              <w:tab w:val="left" w:pos="284"/>
              <w:tab w:val="left" w:pos="540"/>
            </w:tabs>
            <w:spacing w:before="240"/>
            <w:ind w:left="284"/>
            <w:jc w:val="both"/>
            <w:rPr>
              <w:rFonts w:ascii="Tahoma" w:hAnsi="Tahoma"/>
              <w:sz w:val="16"/>
              <w:szCs w:val="16"/>
            </w:rPr>
          </w:pPr>
          <w:r>
            <w:rPr>
              <w:rFonts w:ascii="Tahoma" w:hAnsi="Tahoma"/>
              <w:sz w:val="16"/>
              <w:szCs w:val="16"/>
            </w:rPr>
            <w:t xml:space="preserve">от Поставщика _______________________                    стр. </w:t>
          </w:r>
          <w:r>
            <w:rPr>
              <w:rFonts w:ascii="Tahoma" w:hAnsi="Tahoma"/>
              <w:sz w:val="16"/>
              <w:szCs w:val="16"/>
            </w:rPr>
            <w:fldChar w:fldCharType="begin"/>
          </w:r>
          <w:r>
            <w:rPr>
              <w:rFonts w:ascii="Tahoma" w:hAnsi="Tahoma"/>
              <w:sz w:val="16"/>
              <w:szCs w:val="16"/>
            </w:rPr>
            <w:instrText xml:space="preserve"> PAGE </w:instrText>
          </w:r>
          <w:r>
            <w:rPr>
              <w:rFonts w:ascii="Tahoma" w:hAnsi="Tahoma"/>
              <w:sz w:val="16"/>
              <w:szCs w:val="16"/>
            </w:rPr>
            <w:fldChar w:fldCharType="separate"/>
          </w:r>
          <w:r w:rsidR="008A3CF8">
            <w:rPr>
              <w:rFonts w:ascii="Tahoma" w:hAnsi="Tahoma"/>
              <w:noProof/>
              <w:sz w:val="16"/>
              <w:szCs w:val="16"/>
            </w:rPr>
            <w:t>3</w:t>
          </w:r>
          <w:r>
            <w:rPr>
              <w:rFonts w:ascii="Tahoma" w:hAnsi="Tahoma"/>
              <w:sz w:val="16"/>
              <w:szCs w:val="16"/>
            </w:rPr>
            <w:fldChar w:fldCharType="end"/>
          </w:r>
          <w:r>
            <w:rPr>
              <w:rFonts w:ascii="Tahoma" w:hAnsi="Tahoma"/>
              <w:sz w:val="16"/>
              <w:szCs w:val="16"/>
            </w:rPr>
            <w:t xml:space="preserve"> из </w:t>
          </w:r>
          <w:r>
            <w:rPr>
              <w:rFonts w:ascii="Tahoma" w:hAnsi="Tahoma"/>
              <w:sz w:val="16"/>
              <w:szCs w:val="16"/>
            </w:rPr>
            <w:fldChar w:fldCharType="begin"/>
          </w:r>
          <w:r>
            <w:rPr>
              <w:rFonts w:ascii="Tahoma" w:hAnsi="Tahoma"/>
              <w:sz w:val="16"/>
              <w:szCs w:val="16"/>
            </w:rPr>
            <w:instrText xml:space="preserve"> NUMPAGES </w:instrText>
          </w:r>
          <w:r>
            <w:rPr>
              <w:rFonts w:ascii="Tahoma" w:hAnsi="Tahoma"/>
              <w:sz w:val="16"/>
              <w:szCs w:val="16"/>
            </w:rPr>
            <w:fldChar w:fldCharType="separate"/>
          </w:r>
          <w:r w:rsidR="008A3CF8">
            <w:rPr>
              <w:rFonts w:ascii="Tahoma" w:hAnsi="Tahoma"/>
              <w:noProof/>
              <w:sz w:val="16"/>
              <w:szCs w:val="16"/>
            </w:rPr>
            <w:t>6</w:t>
          </w:r>
          <w:r>
            <w:rPr>
              <w:rFonts w:ascii="Tahoma" w:hAnsi="Tahoma"/>
              <w:sz w:val="16"/>
              <w:szCs w:val="16"/>
            </w:rPr>
            <w:fldChar w:fldCharType="end"/>
          </w:r>
          <w:r>
            <w:rPr>
              <w:rFonts w:ascii="Tahoma" w:hAnsi="Tahoma"/>
              <w:sz w:val="16"/>
              <w:szCs w:val="16"/>
            </w:rPr>
            <w:t xml:space="preserve">              от Покупателя _______________________</w:t>
          </w:r>
        </w:p>
        <w:p w14:paraId="28769DB6" w14:textId="77777777" w:rsidR="006811F9" w:rsidRDefault="006811F9" w:rsidP="006811F9">
          <w:pPr>
            <w:tabs>
              <w:tab w:val="left" w:pos="284"/>
              <w:tab w:val="left" w:pos="540"/>
            </w:tabs>
            <w:ind w:left="284"/>
            <w:jc w:val="both"/>
            <w:rPr>
              <w:rFonts w:ascii="Tahoma" w:hAnsi="Tahoma"/>
              <w:sz w:val="16"/>
              <w:szCs w:val="16"/>
            </w:rPr>
          </w:pPr>
        </w:p>
      </w:tc>
    </w:tr>
  </w:tbl>
  <w:p w14:paraId="63D419EE" w14:textId="77777777" w:rsidR="002C362E" w:rsidRDefault="002C362E" w:rsidP="006811F9">
    <w:pPr>
      <w:pStyle w:val="af0"/>
      <w:rPr>
        <w:rFonts w:ascii="Tahoma" w:hAnsi="Tahoma" w:cs="Tahom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57FB4" w14:textId="77777777" w:rsidR="002C362E" w:rsidRDefault="006B6F45">
    <w:pPr>
      <w:pStyle w:val="af0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 xml:space="preserve">стр. </w:t>
    </w:r>
    <w:r>
      <w:rPr>
        <w:rStyle w:val="af2"/>
        <w:rFonts w:ascii="Tahoma" w:hAnsi="Tahoma" w:cs="Tahoma"/>
        <w:sz w:val="16"/>
        <w:szCs w:val="16"/>
      </w:rPr>
      <w:fldChar w:fldCharType="begin"/>
    </w:r>
    <w:r>
      <w:rPr>
        <w:rStyle w:val="af2"/>
        <w:rFonts w:ascii="Tahoma" w:hAnsi="Tahoma" w:cs="Tahoma"/>
        <w:sz w:val="16"/>
        <w:szCs w:val="16"/>
      </w:rPr>
      <w:instrText xml:space="preserve"> PAGE </w:instrText>
    </w:r>
    <w:r>
      <w:rPr>
        <w:rStyle w:val="af2"/>
        <w:rFonts w:ascii="Tahoma" w:hAnsi="Tahoma" w:cs="Tahoma"/>
        <w:sz w:val="16"/>
        <w:szCs w:val="16"/>
      </w:rPr>
      <w:fldChar w:fldCharType="separate"/>
    </w:r>
    <w:r>
      <w:rPr>
        <w:rStyle w:val="af2"/>
        <w:rFonts w:ascii="Tahoma" w:hAnsi="Tahoma" w:cs="Tahoma"/>
        <w:sz w:val="16"/>
        <w:szCs w:val="16"/>
      </w:rPr>
      <w:t>1</w:t>
    </w:r>
    <w:r>
      <w:rPr>
        <w:rStyle w:val="af2"/>
        <w:rFonts w:ascii="Tahoma" w:hAnsi="Tahoma" w:cs="Tahoma"/>
        <w:sz w:val="16"/>
        <w:szCs w:val="16"/>
      </w:rPr>
      <w:fldChar w:fldCharType="end"/>
    </w:r>
    <w:r>
      <w:rPr>
        <w:rStyle w:val="af2"/>
        <w:rFonts w:ascii="Tahoma" w:hAnsi="Tahoma" w:cs="Tahoma"/>
        <w:sz w:val="16"/>
        <w:szCs w:val="16"/>
      </w:rPr>
      <w:t xml:space="preserve"> из </w:t>
    </w:r>
    <w:r>
      <w:rPr>
        <w:rStyle w:val="af2"/>
        <w:rFonts w:ascii="Tahoma" w:hAnsi="Tahoma" w:cs="Tahoma"/>
        <w:sz w:val="16"/>
        <w:szCs w:val="16"/>
      </w:rPr>
      <w:fldChar w:fldCharType="begin"/>
    </w:r>
    <w:r>
      <w:rPr>
        <w:rStyle w:val="af2"/>
        <w:rFonts w:ascii="Tahoma" w:hAnsi="Tahoma" w:cs="Tahoma"/>
        <w:sz w:val="16"/>
        <w:szCs w:val="16"/>
      </w:rPr>
      <w:instrText xml:space="preserve"> NUMPAGES </w:instrText>
    </w:r>
    <w:r>
      <w:rPr>
        <w:rStyle w:val="af2"/>
        <w:rFonts w:ascii="Tahoma" w:hAnsi="Tahoma" w:cs="Tahoma"/>
        <w:sz w:val="16"/>
        <w:szCs w:val="16"/>
      </w:rPr>
      <w:fldChar w:fldCharType="separate"/>
    </w:r>
    <w:r>
      <w:rPr>
        <w:rStyle w:val="af2"/>
        <w:rFonts w:ascii="Tahoma" w:hAnsi="Tahoma" w:cs="Tahoma"/>
        <w:sz w:val="16"/>
        <w:szCs w:val="16"/>
      </w:rPr>
      <w:t>3</w:t>
    </w:r>
    <w:r>
      <w:rPr>
        <w:rStyle w:val="af2"/>
        <w:rFonts w:ascii="Tahoma" w:hAnsi="Tahoma" w:cs="Tahoma"/>
        <w:sz w:val="16"/>
        <w:szCs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horzAnchor="margin" w:tblpXSpec="center" w:tblpY="10"/>
      <w:tblW w:w="0" w:type="auto"/>
      <w:tblLook w:val="01E0" w:firstRow="1" w:lastRow="1" w:firstColumn="1" w:lastColumn="1" w:noHBand="0" w:noVBand="0"/>
    </w:tblPr>
    <w:tblGrid>
      <w:gridCol w:w="9639"/>
    </w:tblGrid>
    <w:tr w:rsidR="006811F9" w14:paraId="411FAA09" w14:textId="77777777" w:rsidTr="00FA6650">
      <w:tc>
        <w:tcPr>
          <w:tcW w:w="10490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shd w:val="clear" w:color="auto" w:fill="D9D9D9"/>
        </w:tcPr>
        <w:p w14:paraId="13376CAB" w14:textId="65D62AAF" w:rsidR="006811F9" w:rsidRDefault="006811F9" w:rsidP="006811F9">
          <w:pPr>
            <w:tabs>
              <w:tab w:val="left" w:pos="284"/>
              <w:tab w:val="left" w:pos="540"/>
            </w:tabs>
            <w:spacing w:before="240"/>
            <w:ind w:left="284"/>
            <w:jc w:val="center"/>
            <w:rPr>
              <w:rFonts w:ascii="Tahoma" w:hAnsi="Tahoma"/>
              <w:sz w:val="16"/>
              <w:szCs w:val="16"/>
            </w:rPr>
          </w:pPr>
          <w:r>
            <w:rPr>
              <w:rFonts w:ascii="Tahoma" w:hAnsi="Tahoma"/>
              <w:sz w:val="16"/>
              <w:szCs w:val="16"/>
            </w:rPr>
            <w:t xml:space="preserve">стр. </w:t>
          </w:r>
          <w:r>
            <w:rPr>
              <w:rFonts w:ascii="Tahoma" w:hAnsi="Tahoma"/>
              <w:sz w:val="16"/>
              <w:szCs w:val="16"/>
            </w:rPr>
            <w:fldChar w:fldCharType="begin"/>
          </w:r>
          <w:r>
            <w:rPr>
              <w:rFonts w:ascii="Tahoma" w:hAnsi="Tahoma"/>
              <w:sz w:val="16"/>
              <w:szCs w:val="16"/>
            </w:rPr>
            <w:instrText xml:space="preserve"> PAGE </w:instrText>
          </w:r>
          <w:r>
            <w:rPr>
              <w:rFonts w:ascii="Tahoma" w:hAnsi="Tahoma"/>
              <w:sz w:val="16"/>
              <w:szCs w:val="16"/>
            </w:rPr>
            <w:fldChar w:fldCharType="separate"/>
          </w:r>
          <w:r w:rsidR="008A3CF8">
            <w:rPr>
              <w:rFonts w:ascii="Tahoma" w:hAnsi="Tahoma"/>
              <w:noProof/>
              <w:sz w:val="16"/>
              <w:szCs w:val="16"/>
            </w:rPr>
            <w:t>4</w:t>
          </w:r>
          <w:r>
            <w:rPr>
              <w:rFonts w:ascii="Tahoma" w:hAnsi="Tahoma"/>
              <w:sz w:val="16"/>
              <w:szCs w:val="16"/>
            </w:rPr>
            <w:fldChar w:fldCharType="end"/>
          </w:r>
          <w:r>
            <w:rPr>
              <w:rFonts w:ascii="Tahoma" w:hAnsi="Tahoma"/>
              <w:sz w:val="16"/>
              <w:szCs w:val="16"/>
            </w:rPr>
            <w:t xml:space="preserve"> из </w:t>
          </w:r>
          <w:r>
            <w:rPr>
              <w:rFonts w:ascii="Tahoma" w:hAnsi="Tahoma"/>
              <w:sz w:val="16"/>
              <w:szCs w:val="16"/>
            </w:rPr>
            <w:fldChar w:fldCharType="begin"/>
          </w:r>
          <w:r>
            <w:rPr>
              <w:rFonts w:ascii="Tahoma" w:hAnsi="Tahoma"/>
              <w:sz w:val="16"/>
              <w:szCs w:val="16"/>
            </w:rPr>
            <w:instrText xml:space="preserve"> NUMPAGES </w:instrText>
          </w:r>
          <w:r>
            <w:rPr>
              <w:rFonts w:ascii="Tahoma" w:hAnsi="Tahoma"/>
              <w:sz w:val="16"/>
              <w:szCs w:val="16"/>
            </w:rPr>
            <w:fldChar w:fldCharType="separate"/>
          </w:r>
          <w:r w:rsidR="008A3CF8">
            <w:rPr>
              <w:rFonts w:ascii="Tahoma" w:hAnsi="Tahoma"/>
              <w:noProof/>
              <w:sz w:val="16"/>
              <w:szCs w:val="16"/>
            </w:rPr>
            <w:t>6</w:t>
          </w:r>
          <w:r>
            <w:rPr>
              <w:rFonts w:ascii="Tahoma" w:hAnsi="Tahoma"/>
              <w:sz w:val="16"/>
              <w:szCs w:val="16"/>
            </w:rPr>
            <w:fldChar w:fldCharType="end"/>
          </w:r>
        </w:p>
        <w:p w14:paraId="5050A6E6" w14:textId="77777777" w:rsidR="006811F9" w:rsidRDefault="006811F9" w:rsidP="006811F9">
          <w:pPr>
            <w:tabs>
              <w:tab w:val="left" w:pos="284"/>
              <w:tab w:val="left" w:pos="540"/>
            </w:tabs>
            <w:ind w:left="284"/>
            <w:jc w:val="both"/>
            <w:rPr>
              <w:rFonts w:ascii="Tahoma" w:hAnsi="Tahoma"/>
              <w:sz w:val="16"/>
              <w:szCs w:val="16"/>
            </w:rPr>
          </w:pPr>
        </w:p>
      </w:tc>
    </w:tr>
  </w:tbl>
  <w:p w14:paraId="76CAE4FF" w14:textId="77777777" w:rsidR="006811F9" w:rsidRDefault="006811F9" w:rsidP="004A7B1D">
    <w:pPr>
      <w:pStyle w:val="af0"/>
      <w:rPr>
        <w:rFonts w:ascii="Tahoma" w:hAnsi="Tahoma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CFADB6" w14:textId="77777777" w:rsidR="00DE6A5C" w:rsidRDefault="00DE6A5C">
      <w:r>
        <w:separator/>
      </w:r>
    </w:p>
  </w:footnote>
  <w:footnote w:type="continuationSeparator" w:id="0">
    <w:p w14:paraId="01412D8E" w14:textId="77777777" w:rsidR="00DE6A5C" w:rsidRDefault="00DE6A5C">
      <w:r>
        <w:continuationSeparator/>
      </w:r>
    </w:p>
  </w:footnote>
  <w:footnote w:id="1">
    <w:p w14:paraId="48A1696C" w14:textId="7F22B05B" w:rsidR="00E73124" w:rsidRDefault="00E73124" w:rsidP="00E73124">
      <w:pPr>
        <w:pStyle w:val="aff0"/>
        <w:rPr>
          <w:rFonts w:ascii="Tahoma" w:hAnsi="Tahoma"/>
          <w:sz w:val="16"/>
          <w:szCs w:val="16"/>
        </w:rPr>
      </w:pPr>
      <w:r>
        <w:rPr>
          <w:rStyle w:val="aff2"/>
          <w:sz w:val="16"/>
          <w:szCs w:val="16"/>
        </w:rPr>
        <w:footnoteRef/>
      </w:r>
    </w:p>
  </w:footnote>
  <w:footnote w:id="2">
    <w:p w14:paraId="7356381C" w14:textId="0F4561AC" w:rsidR="00E73124" w:rsidRDefault="00E73124" w:rsidP="00E73124">
      <w:pPr>
        <w:pStyle w:val="aff0"/>
        <w:rPr>
          <w:rFonts w:ascii="Tahoma" w:hAnsi="Tahoma"/>
          <w:sz w:val="16"/>
          <w:szCs w:val="16"/>
        </w:rPr>
      </w:pPr>
      <w:r>
        <w:rPr>
          <w:rStyle w:val="aff2"/>
          <w:rFonts w:ascii="Tahoma" w:hAnsi="Tahoma"/>
          <w:sz w:val="16"/>
          <w:szCs w:val="16"/>
        </w:rPr>
        <w:footnoteRef/>
      </w:r>
    </w:p>
  </w:footnote>
  <w:footnote w:id="3">
    <w:p w14:paraId="4DB38F3E" w14:textId="5C0DDF35" w:rsidR="00E73124" w:rsidRDefault="00E73124" w:rsidP="00E73124">
      <w:pPr>
        <w:pStyle w:val="aff0"/>
        <w:rPr>
          <w:rFonts w:ascii="Tahoma" w:hAnsi="Tahoma"/>
          <w:sz w:val="16"/>
          <w:szCs w:val="16"/>
        </w:rPr>
      </w:pPr>
      <w:r>
        <w:rPr>
          <w:rStyle w:val="aff2"/>
          <w:rFonts w:ascii="Tahoma" w:hAnsi="Tahoma"/>
          <w:sz w:val="16"/>
          <w:szCs w:val="16"/>
        </w:rPr>
        <w:footnoteRef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E1733"/>
    <w:multiLevelType w:val="hybridMultilevel"/>
    <w:tmpl w:val="67860DCA"/>
    <w:lvl w:ilvl="0" w:tplc="6F44EFC0">
      <w:start w:val="1"/>
      <w:numFmt w:val="decimal"/>
      <w:lvlText w:val="7.3.%1."/>
      <w:lvlJc w:val="left"/>
      <w:pPr>
        <w:ind w:left="720" w:hanging="360"/>
      </w:pPr>
      <w:rPr>
        <w:rFonts w:hint="default"/>
      </w:rPr>
    </w:lvl>
    <w:lvl w:ilvl="1" w:tplc="392487BA">
      <w:start w:val="1"/>
      <w:numFmt w:val="lowerLetter"/>
      <w:lvlText w:val="%2."/>
      <w:lvlJc w:val="left"/>
      <w:pPr>
        <w:ind w:left="1440" w:hanging="360"/>
      </w:pPr>
    </w:lvl>
    <w:lvl w:ilvl="2" w:tplc="86202318">
      <w:start w:val="1"/>
      <w:numFmt w:val="lowerRoman"/>
      <w:lvlText w:val="%3."/>
      <w:lvlJc w:val="right"/>
      <w:pPr>
        <w:ind w:left="2160" w:hanging="180"/>
      </w:pPr>
    </w:lvl>
    <w:lvl w:ilvl="3" w:tplc="C85CFB60">
      <w:start w:val="1"/>
      <w:numFmt w:val="decimal"/>
      <w:lvlText w:val="%4."/>
      <w:lvlJc w:val="left"/>
      <w:pPr>
        <w:ind w:left="2880" w:hanging="360"/>
      </w:pPr>
    </w:lvl>
    <w:lvl w:ilvl="4" w:tplc="5204DE94">
      <w:start w:val="1"/>
      <w:numFmt w:val="lowerLetter"/>
      <w:lvlText w:val="%5."/>
      <w:lvlJc w:val="left"/>
      <w:pPr>
        <w:ind w:left="3600" w:hanging="360"/>
      </w:pPr>
    </w:lvl>
    <w:lvl w:ilvl="5" w:tplc="82A68830">
      <w:start w:val="1"/>
      <w:numFmt w:val="lowerRoman"/>
      <w:lvlText w:val="%6."/>
      <w:lvlJc w:val="right"/>
      <w:pPr>
        <w:ind w:left="4320" w:hanging="180"/>
      </w:pPr>
    </w:lvl>
    <w:lvl w:ilvl="6" w:tplc="239EC9AA">
      <w:start w:val="1"/>
      <w:numFmt w:val="decimal"/>
      <w:lvlText w:val="%7."/>
      <w:lvlJc w:val="left"/>
      <w:pPr>
        <w:ind w:left="5040" w:hanging="360"/>
      </w:pPr>
    </w:lvl>
    <w:lvl w:ilvl="7" w:tplc="291A2052">
      <w:start w:val="1"/>
      <w:numFmt w:val="lowerLetter"/>
      <w:lvlText w:val="%8."/>
      <w:lvlJc w:val="left"/>
      <w:pPr>
        <w:ind w:left="5760" w:hanging="360"/>
      </w:pPr>
    </w:lvl>
    <w:lvl w:ilvl="8" w:tplc="54BAD72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905C7"/>
    <w:multiLevelType w:val="hybridMultilevel"/>
    <w:tmpl w:val="9C4E0908"/>
    <w:lvl w:ilvl="0" w:tplc="C83C51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96A1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6AFD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06CF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9C3D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3AA7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22D8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A6E6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E834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3C29E5"/>
    <w:multiLevelType w:val="hybridMultilevel"/>
    <w:tmpl w:val="F2CADCC8"/>
    <w:lvl w:ilvl="0" w:tplc="7E5AE60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05CEF8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D9C61F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774BD1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2E8C89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F3433E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8EAB7C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0C45AC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EF86F5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155C49"/>
    <w:multiLevelType w:val="hybridMultilevel"/>
    <w:tmpl w:val="3D601C16"/>
    <w:lvl w:ilvl="0" w:tplc="E538478C">
      <w:start w:val="1"/>
      <w:numFmt w:val="decimal"/>
      <w:lvlText w:val="2.%1."/>
      <w:lvlJc w:val="left"/>
      <w:pPr>
        <w:ind w:left="644" w:hanging="360"/>
      </w:pPr>
      <w:rPr>
        <w:b w:val="0"/>
      </w:rPr>
    </w:lvl>
    <w:lvl w:ilvl="1" w:tplc="57E09ADE">
      <w:start w:val="1"/>
      <w:numFmt w:val="lowerLetter"/>
      <w:lvlText w:val="%2."/>
      <w:lvlJc w:val="left"/>
      <w:pPr>
        <w:ind w:left="1364" w:hanging="360"/>
      </w:pPr>
    </w:lvl>
    <w:lvl w:ilvl="2" w:tplc="E08A8930">
      <w:start w:val="1"/>
      <w:numFmt w:val="lowerRoman"/>
      <w:lvlText w:val="%3."/>
      <w:lvlJc w:val="right"/>
      <w:pPr>
        <w:ind w:left="2084" w:hanging="180"/>
      </w:pPr>
    </w:lvl>
    <w:lvl w:ilvl="3" w:tplc="92F44798">
      <w:start w:val="1"/>
      <w:numFmt w:val="decimal"/>
      <w:lvlText w:val="%4."/>
      <w:lvlJc w:val="left"/>
      <w:pPr>
        <w:ind w:left="2804" w:hanging="360"/>
      </w:pPr>
    </w:lvl>
    <w:lvl w:ilvl="4" w:tplc="0ACEC466">
      <w:start w:val="1"/>
      <w:numFmt w:val="lowerLetter"/>
      <w:lvlText w:val="%5."/>
      <w:lvlJc w:val="left"/>
      <w:pPr>
        <w:ind w:left="3524" w:hanging="360"/>
      </w:pPr>
    </w:lvl>
    <w:lvl w:ilvl="5" w:tplc="F3942958">
      <w:start w:val="1"/>
      <w:numFmt w:val="lowerRoman"/>
      <w:lvlText w:val="%6."/>
      <w:lvlJc w:val="right"/>
      <w:pPr>
        <w:ind w:left="4244" w:hanging="180"/>
      </w:pPr>
    </w:lvl>
    <w:lvl w:ilvl="6" w:tplc="818EC422">
      <w:start w:val="1"/>
      <w:numFmt w:val="decimal"/>
      <w:lvlText w:val="%7."/>
      <w:lvlJc w:val="left"/>
      <w:pPr>
        <w:ind w:left="4964" w:hanging="360"/>
      </w:pPr>
    </w:lvl>
    <w:lvl w:ilvl="7" w:tplc="DAA0D4F4">
      <w:start w:val="1"/>
      <w:numFmt w:val="lowerLetter"/>
      <w:lvlText w:val="%8."/>
      <w:lvlJc w:val="left"/>
      <w:pPr>
        <w:ind w:left="5684" w:hanging="360"/>
      </w:pPr>
    </w:lvl>
    <w:lvl w:ilvl="8" w:tplc="26B67E36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05362A1"/>
    <w:multiLevelType w:val="hybridMultilevel"/>
    <w:tmpl w:val="0FCE9990"/>
    <w:lvl w:ilvl="0" w:tplc="D8E6AE8C">
      <w:start w:val="1"/>
      <w:numFmt w:val="bullet"/>
      <w:lvlText w:val="-"/>
      <w:lvlJc w:val="left"/>
      <w:pPr>
        <w:ind w:left="1287" w:hanging="360"/>
      </w:pPr>
      <w:rPr>
        <w:rFonts w:ascii="Tahoma" w:eastAsia="Calibri" w:hAnsi="Tahoma" w:cs="Tahoma" w:hint="default"/>
      </w:rPr>
    </w:lvl>
    <w:lvl w:ilvl="1" w:tplc="E7EE30F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B0212E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82D240C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DA09EF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6406ED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0CC82C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67A700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AE2283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E0D0074"/>
    <w:multiLevelType w:val="multilevel"/>
    <w:tmpl w:val="2A241D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2ABB7A4B"/>
    <w:multiLevelType w:val="hybridMultilevel"/>
    <w:tmpl w:val="C5BC310C"/>
    <w:lvl w:ilvl="0" w:tplc="07FCD2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4263E2">
      <w:start w:val="1"/>
      <w:numFmt w:val="lowerLetter"/>
      <w:lvlText w:val="%2."/>
      <w:lvlJc w:val="left"/>
      <w:pPr>
        <w:ind w:left="1440" w:hanging="360"/>
      </w:pPr>
    </w:lvl>
    <w:lvl w:ilvl="2" w:tplc="67EAF638">
      <w:start w:val="1"/>
      <w:numFmt w:val="lowerRoman"/>
      <w:lvlText w:val="%3."/>
      <w:lvlJc w:val="right"/>
      <w:pPr>
        <w:ind w:left="2160" w:hanging="180"/>
      </w:pPr>
    </w:lvl>
    <w:lvl w:ilvl="3" w:tplc="5DA6214E">
      <w:start w:val="1"/>
      <w:numFmt w:val="decimal"/>
      <w:lvlText w:val="%4."/>
      <w:lvlJc w:val="left"/>
      <w:pPr>
        <w:ind w:left="2880" w:hanging="360"/>
      </w:pPr>
    </w:lvl>
    <w:lvl w:ilvl="4" w:tplc="2D3E0DF4">
      <w:start w:val="1"/>
      <w:numFmt w:val="lowerLetter"/>
      <w:lvlText w:val="%5."/>
      <w:lvlJc w:val="left"/>
      <w:pPr>
        <w:ind w:left="3600" w:hanging="360"/>
      </w:pPr>
    </w:lvl>
    <w:lvl w:ilvl="5" w:tplc="861A1680">
      <w:start w:val="1"/>
      <w:numFmt w:val="lowerRoman"/>
      <w:lvlText w:val="%6."/>
      <w:lvlJc w:val="right"/>
      <w:pPr>
        <w:ind w:left="4320" w:hanging="180"/>
      </w:pPr>
    </w:lvl>
    <w:lvl w:ilvl="6" w:tplc="9FB44D5A">
      <w:start w:val="1"/>
      <w:numFmt w:val="decimal"/>
      <w:lvlText w:val="%7."/>
      <w:lvlJc w:val="left"/>
      <w:pPr>
        <w:ind w:left="5040" w:hanging="360"/>
      </w:pPr>
    </w:lvl>
    <w:lvl w:ilvl="7" w:tplc="06AA2A0E">
      <w:start w:val="1"/>
      <w:numFmt w:val="lowerLetter"/>
      <w:lvlText w:val="%8."/>
      <w:lvlJc w:val="left"/>
      <w:pPr>
        <w:ind w:left="5760" w:hanging="360"/>
      </w:pPr>
    </w:lvl>
    <w:lvl w:ilvl="8" w:tplc="A23C620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E3ADA"/>
    <w:multiLevelType w:val="multilevel"/>
    <w:tmpl w:val="07046872"/>
    <w:lvl w:ilvl="0">
      <w:start w:val="1"/>
      <w:numFmt w:val="decimal"/>
      <w:lvlText w:val="%1."/>
      <w:lvlJc w:val="left"/>
      <w:pPr>
        <w:tabs>
          <w:tab w:val="num" w:pos="420"/>
        </w:tabs>
        <w:ind w:left="567" w:hanging="567"/>
      </w:pPr>
      <w:rPr>
        <w:rFonts w:ascii="Tahoma" w:hAnsi="Tahoma" w:hint="default"/>
        <w:b/>
        <w:i w:val="0"/>
        <w:sz w:val="18"/>
        <w:szCs w:val="18"/>
        <w:u w:val="no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b/>
        <w:i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530"/>
        </w:tabs>
        <w:ind w:left="530" w:hanging="360"/>
      </w:pPr>
      <w:rPr>
        <w:rFonts w:ascii="Symbol" w:hAnsi="Symbol" w:hint="default"/>
        <w:b/>
        <w:i w:val="0"/>
        <w:sz w:val="18"/>
        <w:szCs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1985C85"/>
    <w:multiLevelType w:val="multilevel"/>
    <w:tmpl w:val="57F60C8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E1569DD"/>
    <w:multiLevelType w:val="multilevel"/>
    <w:tmpl w:val="271A5444"/>
    <w:lvl w:ilvl="0">
      <w:start w:val="1"/>
      <w:numFmt w:val="decimal"/>
      <w:lvlText w:val="%1."/>
      <w:lvlJc w:val="left"/>
      <w:pPr>
        <w:tabs>
          <w:tab w:val="num" w:pos="420"/>
        </w:tabs>
        <w:ind w:left="567" w:hanging="567"/>
      </w:pPr>
      <w:rPr>
        <w:rFonts w:ascii="Tahoma" w:hAnsi="Tahoma" w:hint="default"/>
        <w:b/>
        <w:i w:val="0"/>
        <w:sz w:val="16"/>
        <w:szCs w:val="18"/>
        <w:u w:val="no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b w:val="0"/>
        <w:i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550"/>
        </w:tabs>
        <w:ind w:left="550" w:hanging="550"/>
      </w:pPr>
      <w:rPr>
        <w:rFonts w:ascii="Tahoma" w:hAnsi="Tahoma" w:hint="default"/>
        <w:b w:val="0"/>
        <w:i w:val="0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4FA5C4D"/>
    <w:multiLevelType w:val="hybridMultilevel"/>
    <w:tmpl w:val="7318FF42"/>
    <w:lvl w:ilvl="0" w:tplc="3AEE2C04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FA21EE4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627455D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DC8EEBA8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15A907A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22E731C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65E8DC22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C1268156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3FC9792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8477F9A"/>
    <w:multiLevelType w:val="hybridMultilevel"/>
    <w:tmpl w:val="F44223A4"/>
    <w:lvl w:ilvl="0" w:tplc="A364D4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58A6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00CC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BE07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368B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F6B0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9827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BE5C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D495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94222B"/>
    <w:multiLevelType w:val="multilevel"/>
    <w:tmpl w:val="EB56C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i w:val="0"/>
        <w:strike w:val="0"/>
        <w:u w:val="no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i w:val="0"/>
        <w:strike w:val="0"/>
        <w:u w:val="none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i w:val="0"/>
        <w:strike w:val="0"/>
        <w:u w:val="no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i w:val="0"/>
        <w:strike w:val="0"/>
        <w:u w:val="none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i w:val="0"/>
        <w:strike w:val="0"/>
        <w:u w:val="no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i w:val="0"/>
        <w:strike w:val="0"/>
        <w:u w:val="none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i w:val="0"/>
        <w:strike w:val="0"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i w:val="0"/>
        <w:strike w:val="0"/>
        <w:u w:val="none"/>
      </w:rPr>
    </w:lvl>
  </w:abstractNum>
  <w:abstractNum w:abstractNumId="13" w15:restartNumberingAfterBreak="0">
    <w:nsid w:val="48D60D48"/>
    <w:multiLevelType w:val="hybridMultilevel"/>
    <w:tmpl w:val="62502E5C"/>
    <w:lvl w:ilvl="0" w:tplc="F87EBF9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51AF5E2">
      <w:start w:val="1"/>
      <w:numFmt w:val="lowerLetter"/>
      <w:lvlText w:val="%2."/>
      <w:lvlJc w:val="left"/>
      <w:pPr>
        <w:ind w:left="1440" w:hanging="360"/>
      </w:pPr>
    </w:lvl>
    <w:lvl w:ilvl="2" w:tplc="71FEA6B0">
      <w:start w:val="1"/>
      <w:numFmt w:val="lowerRoman"/>
      <w:lvlText w:val="%3."/>
      <w:lvlJc w:val="right"/>
      <w:pPr>
        <w:ind w:left="2160" w:hanging="180"/>
      </w:pPr>
    </w:lvl>
    <w:lvl w:ilvl="3" w:tplc="51E89780">
      <w:start w:val="1"/>
      <w:numFmt w:val="decimal"/>
      <w:lvlText w:val="%4."/>
      <w:lvlJc w:val="left"/>
      <w:pPr>
        <w:ind w:left="2880" w:hanging="360"/>
      </w:pPr>
    </w:lvl>
    <w:lvl w:ilvl="4" w:tplc="8B082260">
      <w:start w:val="1"/>
      <w:numFmt w:val="lowerLetter"/>
      <w:lvlText w:val="%5."/>
      <w:lvlJc w:val="left"/>
      <w:pPr>
        <w:ind w:left="3600" w:hanging="360"/>
      </w:pPr>
    </w:lvl>
    <w:lvl w:ilvl="5" w:tplc="27EA994E">
      <w:start w:val="1"/>
      <w:numFmt w:val="lowerRoman"/>
      <w:lvlText w:val="%6."/>
      <w:lvlJc w:val="right"/>
      <w:pPr>
        <w:ind w:left="4320" w:hanging="180"/>
      </w:pPr>
    </w:lvl>
    <w:lvl w:ilvl="6" w:tplc="C90EB7C8">
      <w:start w:val="1"/>
      <w:numFmt w:val="decimal"/>
      <w:lvlText w:val="%7."/>
      <w:lvlJc w:val="left"/>
      <w:pPr>
        <w:ind w:left="5040" w:hanging="360"/>
      </w:pPr>
    </w:lvl>
    <w:lvl w:ilvl="7" w:tplc="F53CA256">
      <w:start w:val="1"/>
      <w:numFmt w:val="lowerLetter"/>
      <w:lvlText w:val="%8."/>
      <w:lvlJc w:val="left"/>
      <w:pPr>
        <w:ind w:left="5760" w:hanging="360"/>
      </w:pPr>
    </w:lvl>
    <w:lvl w:ilvl="8" w:tplc="6172B9E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487F53"/>
    <w:multiLevelType w:val="multilevel"/>
    <w:tmpl w:val="C6E4A0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540" w:hanging="720"/>
      </w:pPr>
      <w:rPr>
        <w:rFonts w:ascii="Tahoma" w:hAnsi="Tahoma" w:cs="Tahoma" w:hint="default"/>
        <w:b/>
        <w:sz w:val="18"/>
        <w:szCs w:val="1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/>
      </w:rPr>
    </w:lvl>
  </w:abstractNum>
  <w:abstractNum w:abstractNumId="15" w15:restartNumberingAfterBreak="0">
    <w:nsid w:val="56E43EDF"/>
    <w:multiLevelType w:val="multilevel"/>
    <w:tmpl w:val="5B3A25E4"/>
    <w:lvl w:ilvl="0">
      <w:start w:val="5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ascii="Tahoma" w:hAnsi="Tahoma" w:cs="Tahoma" w:hint="default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b/>
      </w:rPr>
    </w:lvl>
  </w:abstractNum>
  <w:abstractNum w:abstractNumId="16" w15:restartNumberingAfterBreak="0">
    <w:nsid w:val="5CB96BF8"/>
    <w:multiLevelType w:val="hybridMultilevel"/>
    <w:tmpl w:val="B062496E"/>
    <w:lvl w:ilvl="0" w:tplc="8B4EC9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80C3D4">
      <w:start w:val="1"/>
      <w:numFmt w:val="lowerLetter"/>
      <w:lvlText w:val="%2."/>
      <w:lvlJc w:val="left"/>
      <w:pPr>
        <w:ind w:left="1440" w:hanging="360"/>
      </w:pPr>
    </w:lvl>
    <w:lvl w:ilvl="2" w:tplc="3190AABE">
      <w:start w:val="1"/>
      <w:numFmt w:val="lowerRoman"/>
      <w:lvlText w:val="%3."/>
      <w:lvlJc w:val="right"/>
      <w:pPr>
        <w:ind w:left="2160" w:hanging="180"/>
      </w:pPr>
    </w:lvl>
    <w:lvl w:ilvl="3" w:tplc="E96C93FA">
      <w:start w:val="1"/>
      <w:numFmt w:val="decimal"/>
      <w:lvlText w:val="%4."/>
      <w:lvlJc w:val="left"/>
      <w:pPr>
        <w:ind w:left="2880" w:hanging="360"/>
      </w:pPr>
    </w:lvl>
    <w:lvl w:ilvl="4" w:tplc="75047E14">
      <w:start w:val="1"/>
      <w:numFmt w:val="lowerLetter"/>
      <w:lvlText w:val="%5."/>
      <w:lvlJc w:val="left"/>
      <w:pPr>
        <w:ind w:left="3600" w:hanging="360"/>
      </w:pPr>
    </w:lvl>
    <w:lvl w:ilvl="5" w:tplc="550AEACC">
      <w:start w:val="1"/>
      <w:numFmt w:val="lowerRoman"/>
      <w:lvlText w:val="%6."/>
      <w:lvlJc w:val="right"/>
      <w:pPr>
        <w:ind w:left="4320" w:hanging="180"/>
      </w:pPr>
    </w:lvl>
    <w:lvl w:ilvl="6" w:tplc="5046EAD6">
      <w:start w:val="1"/>
      <w:numFmt w:val="decimal"/>
      <w:lvlText w:val="%7."/>
      <w:lvlJc w:val="left"/>
      <w:pPr>
        <w:ind w:left="5040" w:hanging="360"/>
      </w:pPr>
    </w:lvl>
    <w:lvl w:ilvl="7" w:tplc="B530729E">
      <w:start w:val="1"/>
      <w:numFmt w:val="lowerLetter"/>
      <w:lvlText w:val="%8."/>
      <w:lvlJc w:val="left"/>
      <w:pPr>
        <w:ind w:left="5760" w:hanging="360"/>
      </w:pPr>
    </w:lvl>
    <w:lvl w:ilvl="8" w:tplc="7F0A079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FD3329"/>
    <w:multiLevelType w:val="multilevel"/>
    <w:tmpl w:val="BAA041DE"/>
    <w:lvl w:ilvl="0">
      <w:start w:val="4"/>
      <w:numFmt w:val="decimal"/>
      <w:lvlText w:val="%1."/>
      <w:lvlJc w:val="left"/>
      <w:pPr>
        <w:ind w:left="495" w:hanging="495"/>
      </w:pPr>
      <w:rPr>
        <w:rFonts w:eastAsiaTheme="minorHAnsi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eastAsiaTheme="minorHAnsi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/>
      </w:rPr>
    </w:lvl>
  </w:abstractNum>
  <w:abstractNum w:abstractNumId="18" w15:restartNumberingAfterBreak="0">
    <w:nsid w:val="61DF7313"/>
    <w:multiLevelType w:val="multilevel"/>
    <w:tmpl w:val="FDFA2356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B0209F7"/>
    <w:multiLevelType w:val="multilevel"/>
    <w:tmpl w:val="042A128C"/>
    <w:lvl w:ilvl="0">
      <w:start w:val="1"/>
      <w:numFmt w:val="decimal"/>
      <w:lvlText w:val="%1."/>
      <w:lvlJc w:val="left"/>
      <w:pPr>
        <w:tabs>
          <w:tab w:val="num" w:pos="420"/>
        </w:tabs>
        <w:ind w:left="567" w:hanging="567"/>
      </w:pPr>
      <w:rPr>
        <w:rFonts w:ascii="Tahoma" w:hAnsi="Tahoma" w:hint="default"/>
        <w:b/>
        <w:i w:val="0"/>
        <w:sz w:val="16"/>
        <w:szCs w:val="18"/>
        <w:u w:val="no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b w:val="0"/>
        <w:i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550"/>
      </w:pPr>
      <w:rPr>
        <w:rFonts w:ascii="Tahoma" w:hAnsi="Tahoma" w:hint="default"/>
        <w:b w:val="0"/>
        <w:i w:val="0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EB138DC"/>
    <w:multiLevelType w:val="hybridMultilevel"/>
    <w:tmpl w:val="1334FCE6"/>
    <w:lvl w:ilvl="0" w:tplc="8F0E92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FEBE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6CB9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045C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2A45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C8FF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7CD0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B62A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C8D8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4678F3"/>
    <w:multiLevelType w:val="hybridMultilevel"/>
    <w:tmpl w:val="8F08ADB8"/>
    <w:lvl w:ilvl="0" w:tplc="F09E6C56">
      <w:start w:val="1"/>
      <w:numFmt w:val="decimal"/>
      <w:lvlText w:val="1.%1."/>
      <w:lvlJc w:val="left"/>
      <w:pPr>
        <w:ind w:left="720" w:hanging="360"/>
      </w:pPr>
      <w:rPr>
        <w:b w:val="0"/>
      </w:rPr>
    </w:lvl>
    <w:lvl w:ilvl="1" w:tplc="9F7E201A">
      <w:start w:val="1"/>
      <w:numFmt w:val="lowerLetter"/>
      <w:lvlText w:val="%2."/>
      <w:lvlJc w:val="left"/>
      <w:pPr>
        <w:ind w:left="1440" w:hanging="360"/>
      </w:pPr>
    </w:lvl>
    <w:lvl w:ilvl="2" w:tplc="D9006D5A">
      <w:start w:val="1"/>
      <w:numFmt w:val="lowerRoman"/>
      <w:lvlText w:val="%3."/>
      <w:lvlJc w:val="right"/>
      <w:pPr>
        <w:ind w:left="2160" w:hanging="180"/>
      </w:pPr>
    </w:lvl>
    <w:lvl w:ilvl="3" w:tplc="90DCCFEE">
      <w:start w:val="1"/>
      <w:numFmt w:val="decimal"/>
      <w:lvlText w:val="%4."/>
      <w:lvlJc w:val="left"/>
      <w:pPr>
        <w:ind w:left="2880" w:hanging="360"/>
      </w:pPr>
    </w:lvl>
    <w:lvl w:ilvl="4" w:tplc="5E1A9F9A">
      <w:start w:val="1"/>
      <w:numFmt w:val="lowerLetter"/>
      <w:lvlText w:val="%5."/>
      <w:lvlJc w:val="left"/>
      <w:pPr>
        <w:ind w:left="3600" w:hanging="360"/>
      </w:pPr>
    </w:lvl>
    <w:lvl w:ilvl="5" w:tplc="82161048">
      <w:start w:val="1"/>
      <w:numFmt w:val="lowerRoman"/>
      <w:lvlText w:val="%6."/>
      <w:lvlJc w:val="right"/>
      <w:pPr>
        <w:ind w:left="4320" w:hanging="180"/>
      </w:pPr>
    </w:lvl>
    <w:lvl w:ilvl="6" w:tplc="D6A29C4A">
      <w:start w:val="1"/>
      <w:numFmt w:val="decimal"/>
      <w:lvlText w:val="%7."/>
      <w:lvlJc w:val="left"/>
      <w:pPr>
        <w:ind w:left="5040" w:hanging="360"/>
      </w:pPr>
    </w:lvl>
    <w:lvl w:ilvl="7" w:tplc="59B87518">
      <w:start w:val="1"/>
      <w:numFmt w:val="lowerLetter"/>
      <w:lvlText w:val="%8."/>
      <w:lvlJc w:val="left"/>
      <w:pPr>
        <w:ind w:left="5760" w:hanging="360"/>
      </w:pPr>
    </w:lvl>
    <w:lvl w:ilvl="8" w:tplc="B98E1CA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A12FD0"/>
    <w:multiLevelType w:val="multilevel"/>
    <w:tmpl w:val="1C66FE86"/>
    <w:lvl w:ilvl="0">
      <w:start w:val="1"/>
      <w:numFmt w:val="decimal"/>
      <w:lvlText w:val="%1."/>
      <w:lvlJc w:val="left"/>
      <w:pPr>
        <w:tabs>
          <w:tab w:val="num" w:pos="562"/>
        </w:tabs>
        <w:ind w:left="709" w:hanging="567"/>
      </w:pPr>
      <w:rPr>
        <w:rFonts w:ascii="Tahoma" w:hAnsi="Tahoma"/>
        <w:b/>
        <w:i w:val="0"/>
        <w:strike w:val="0"/>
        <w:dstrike w:val="0"/>
        <w:sz w:val="18"/>
        <w:szCs w:val="18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Tahoma" w:hAnsi="Tahoma"/>
        <w:b w:val="0"/>
        <w:bCs/>
        <w:i w:val="0"/>
        <w:color w:val="00000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550"/>
        </w:tabs>
        <w:ind w:left="550" w:hanging="550"/>
      </w:pPr>
      <w:rPr>
        <w:rFonts w:ascii="Tahoma" w:hAnsi="Tahoma"/>
        <w:b w:val="0"/>
        <w:i w:val="0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3" w15:restartNumberingAfterBreak="0">
    <w:nsid w:val="74955148"/>
    <w:multiLevelType w:val="hybridMultilevel"/>
    <w:tmpl w:val="F1980744"/>
    <w:lvl w:ilvl="0" w:tplc="00B8F3E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DF4AABC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63E6D8B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17A752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60BEB53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898EFA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7A4544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F08489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6D12D19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A2230FA"/>
    <w:multiLevelType w:val="multilevel"/>
    <w:tmpl w:val="381AA9D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F7A4389"/>
    <w:multiLevelType w:val="multilevel"/>
    <w:tmpl w:val="20E08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70"/>
        </w:tabs>
        <w:ind w:left="870" w:hanging="51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num w:numId="1">
    <w:abstractNumId w:val="9"/>
  </w:num>
  <w:num w:numId="2">
    <w:abstractNumId w:val="25"/>
  </w:num>
  <w:num w:numId="3">
    <w:abstractNumId w:val="7"/>
  </w:num>
  <w:num w:numId="4">
    <w:abstractNumId w:val="18"/>
  </w:num>
  <w:num w:numId="5">
    <w:abstractNumId w:val="4"/>
  </w:num>
  <w:num w:numId="6">
    <w:abstractNumId w:val="6"/>
  </w:num>
  <w:num w:numId="7">
    <w:abstractNumId w:val="1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0"/>
  </w:num>
  <w:num w:numId="13">
    <w:abstractNumId w:val="24"/>
  </w:num>
  <w:num w:numId="14">
    <w:abstractNumId w:val="23"/>
  </w:num>
  <w:num w:numId="15">
    <w:abstractNumId w:val="16"/>
  </w:num>
  <w:num w:numId="16">
    <w:abstractNumId w:val="2"/>
  </w:num>
  <w:num w:numId="17">
    <w:abstractNumId w:val="11"/>
  </w:num>
  <w:num w:numId="18">
    <w:abstractNumId w:val="19"/>
  </w:num>
  <w:num w:numId="19">
    <w:abstractNumId w:val="20"/>
  </w:num>
  <w:num w:numId="20">
    <w:abstractNumId w:val="1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5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8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62E"/>
    <w:rsid w:val="00000F40"/>
    <w:rsid w:val="0000154F"/>
    <w:rsid w:val="00003641"/>
    <w:rsid w:val="00004735"/>
    <w:rsid w:val="00016446"/>
    <w:rsid w:val="00026207"/>
    <w:rsid w:val="00026725"/>
    <w:rsid w:val="000359F3"/>
    <w:rsid w:val="00042BA2"/>
    <w:rsid w:val="000476A3"/>
    <w:rsid w:val="00050F2C"/>
    <w:rsid w:val="00051936"/>
    <w:rsid w:val="000522E8"/>
    <w:rsid w:val="000568B5"/>
    <w:rsid w:val="00060AA8"/>
    <w:rsid w:val="000625A6"/>
    <w:rsid w:val="00063E89"/>
    <w:rsid w:val="000711F7"/>
    <w:rsid w:val="00091404"/>
    <w:rsid w:val="00092159"/>
    <w:rsid w:val="000B7121"/>
    <w:rsid w:val="000C15F3"/>
    <w:rsid w:val="000C23CD"/>
    <w:rsid w:val="000C3780"/>
    <w:rsid w:val="000C6327"/>
    <w:rsid w:val="000D0178"/>
    <w:rsid w:val="000D36A6"/>
    <w:rsid w:val="000D4072"/>
    <w:rsid w:val="000D58D7"/>
    <w:rsid w:val="000D77B3"/>
    <w:rsid w:val="000F249A"/>
    <w:rsid w:val="000F40EA"/>
    <w:rsid w:val="00115C4A"/>
    <w:rsid w:val="00121F81"/>
    <w:rsid w:val="00123A9E"/>
    <w:rsid w:val="001267F3"/>
    <w:rsid w:val="00126B2F"/>
    <w:rsid w:val="00130B27"/>
    <w:rsid w:val="00131A3C"/>
    <w:rsid w:val="001324DC"/>
    <w:rsid w:val="00164CD8"/>
    <w:rsid w:val="001670BB"/>
    <w:rsid w:val="001733F3"/>
    <w:rsid w:val="0017713D"/>
    <w:rsid w:val="00180A6F"/>
    <w:rsid w:val="00185991"/>
    <w:rsid w:val="0018621D"/>
    <w:rsid w:val="00186569"/>
    <w:rsid w:val="001A78C6"/>
    <w:rsid w:val="001B47A2"/>
    <w:rsid w:val="001B601C"/>
    <w:rsid w:val="001B719E"/>
    <w:rsid w:val="001B7817"/>
    <w:rsid w:val="001B7E4E"/>
    <w:rsid w:val="001D29D0"/>
    <w:rsid w:val="001F205E"/>
    <w:rsid w:val="001F2FF0"/>
    <w:rsid w:val="001F5C0F"/>
    <w:rsid w:val="001F774C"/>
    <w:rsid w:val="002019BA"/>
    <w:rsid w:val="00204614"/>
    <w:rsid w:val="00205B91"/>
    <w:rsid w:val="00216316"/>
    <w:rsid w:val="00217AF2"/>
    <w:rsid w:val="00226CE7"/>
    <w:rsid w:val="00231CC2"/>
    <w:rsid w:val="00236047"/>
    <w:rsid w:val="00236DB4"/>
    <w:rsid w:val="0024243B"/>
    <w:rsid w:val="002446F9"/>
    <w:rsid w:val="002455BA"/>
    <w:rsid w:val="0024619D"/>
    <w:rsid w:val="00254CF5"/>
    <w:rsid w:val="0026253F"/>
    <w:rsid w:val="00265F36"/>
    <w:rsid w:val="00272928"/>
    <w:rsid w:val="00273701"/>
    <w:rsid w:val="00282165"/>
    <w:rsid w:val="0029342C"/>
    <w:rsid w:val="002935F6"/>
    <w:rsid w:val="002B79C8"/>
    <w:rsid w:val="002B7F33"/>
    <w:rsid w:val="002C362E"/>
    <w:rsid w:val="002D3F6F"/>
    <w:rsid w:val="002D5777"/>
    <w:rsid w:val="002D7F52"/>
    <w:rsid w:val="002E68B0"/>
    <w:rsid w:val="002E71EB"/>
    <w:rsid w:val="002F1C0F"/>
    <w:rsid w:val="00312257"/>
    <w:rsid w:val="00312260"/>
    <w:rsid w:val="00313459"/>
    <w:rsid w:val="0031629D"/>
    <w:rsid w:val="0032044A"/>
    <w:rsid w:val="00321EF1"/>
    <w:rsid w:val="00331D53"/>
    <w:rsid w:val="00335BD6"/>
    <w:rsid w:val="00335EF8"/>
    <w:rsid w:val="00336A39"/>
    <w:rsid w:val="00343C76"/>
    <w:rsid w:val="00346539"/>
    <w:rsid w:val="0034704F"/>
    <w:rsid w:val="003472B3"/>
    <w:rsid w:val="003553C6"/>
    <w:rsid w:val="003574CC"/>
    <w:rsid w:val="00357CE1"/>
    <w:rsid w:val="00360272"/>
    <w:rsid w:val="00360373"/>
    <w:rsid w:val="00361708"/>
    <w:rsid w:val="00367D0E"/>
    <w:rsid w:val="00370671"/>
    <w:rsid w:val="00371B04"/>
    <w:rsid w:val="0037233C"/>
    <w:rsid w:val="00372B5C"/>
    <w:rsid w:val="003740D6"/>
    <w:rsid w:val="00376BD6"/>
    <w:rsid w:val="00381D4E"/>
    <w:rsid w:val="00383C12"/>
    <w:rsid w:val="0038526F"/>
    <w:rsid w:val="003929DC"/>
    <w:rsid w:val="003969ED"/>
    <w:rsid w:val="003A0ADD"/>
    <w:rsid w:val="003C2656"/>
    <w:rsid w:val="003C3B08"/>
    <w:rsid w:val="003C7B9E"/>
    <w:rsid w:val="003D63B5"/>
    <w:rsid w:val="003F13EF"/>
    <w:rsid w:val="003F2E07"/>
    <w:rsid w:val="0040306D"/>
    <w:rsid w:val="004062C1"/>
    <w:rsid w:val="00423DF2"/>
    <w:rsid w:val="00424D2A"/>
    <w:rsid w:val="004265C9"/>
    <w:rsid w:val="004273C7"/>
    <w:rsid w:val="00434A86"/>
    <w:rsid w:val="00445E01"/>
    <w:rsid w:val="004523AA"/>
    <w:rsid w:val="0046005D"/>
    <w:rsid w:val="0046108D"/>
    <w:rsid w:val="0046124E"/>
    <w:rsid w:val="004623EA"/>
    <w:rsid w:val="0046631B"/>
    <w:rsid w:val="004702CB"/>
    <w:rsid w:val="00470827"/>
    <w:rsid w:val="004730B7"/>
    <w:rsid w:val="004746A7"/>
    <w:rsid w:val="00476FB3"/>
    <w:rsid w:val="00490D1D"/>
    <w:rsid w:val="004923E5"/>
    <w:rsid w:val="00494D40"/>
    <w:rsid w:val="004A070D"/>
    <w:rsid w:val="004A3C73"/>
    <w:rsid w:val="004A5E95"/>
    <w:rsid w:val="004A651E"/>
    <w:rsid w:val="004A7B1D"/>
    <w:rsid w:val="004B3772"/>
    <w:rsid w:val="004B6891"/>
    <w:rsid w:val="004B6CE9"/>
    <w:rsid w:val="004C3A38"/>
    <w:rsid w:val="004C3ED3"/>
    <w:rsid w:val="004C69F8"/>
    <w:rsid w:val="004D024E"/>
    <w:rsid w:val="004D4A56"/>
    <w:rsid w:val="004E27EB"/>
    <w:rsid w:val="004E2F15"/>
    <w:rsid w:val="004E51E9"/>
    <w:rsid w:val="004E6146"/>
    <w:rsid w:val="004F4F25"/>
    <w:rsid w:val="004F6FA2"/>
    <w:rsid w:val="00503A12"/>
    <w:rsid w:val="00506EC5"/>
    <w:rsid w:val="005071B5"/>
    <w:rsid w:val="00510150"/>
    <w:rsid w:val="005176A6"/>
    <w:rsid w:val="00517A11"/>
    <w:rsid w:val="00522EF6"/>
    <w:rsid w:val="00522F6A"/>
    <w:rsid w:val="00537D7D"/>
    <w:rsid w:val="005423C7"/>
    <w:rsid w:val="0055091E"/>
    <w:rsid w:val="00556818"/>
    <w:rsid w:val="005752D3"/>
    <w:rsid w:val="00576E80"/>
    <w:rsid w:val="00585B4C"/>
    <w:rsid w:val="00585BCF"/>
    <w:rsid w:val="00590260"/>
    <w:rsid w:val="00595A95"/>
    <w:rsid w:val="005964B2"/>
    <w:rsid w:val="005968B1"/>
    <w:rsid w:val="00597049"/>
    <w:rsid w:val="005A2F48"/>
    <w:rsid w:val="005A3CF0"/>
    <w:rsid w:val="005A415A"/>
    <w:rsid w:val="005A6156"/>
    <w:rsid w:val="005B0419"/>
    <w:rsid w:val="005B0B17"/>
    <w:rsid w:val="005B40FB"/>
    <w:rsid w:val="005C0D5A"/>
    <w:rsid w:val="005C0E00"/>
    <w:rsid w:val="005D6D18"/>
    <w:rsid w:val="005E361E"/>
    <w:rsid w:val="005F04EA"/>
    <w:rsid w:val="005F150E"/>
    <w:rsid w:val="005F285A"/>
    <w:rsid w:val="005F2BA2"/>
    <w:rsid w:val="005F4B7B"/>
    <w:rsid w:val="00600D4B"/>
    <w:rsid w:val="006023A0"/>
    <w:rsid w:val="0061142B"/>
    <w:rsid w:val="0061198C"/>
    <w:rsid w:val="00616B0F"/>
    <w:rsid w:val="00622491"/>
    <w:rsid w:val="006279F1"/>
    <w:rsid w:val="00630FC3"/>
    <w:rsid w:val="006319F2"/>
    <w:rsid w:val="00633536"/>
    <w:rsid w:val="00634212"/>
    <w:rsid w:val="00645F60"/>
    <w:rsid w:val="00651C37"/>
    <w:rsid w:val="00652557"/>
    <w:rsid w:val="00653C06"/>
    <w:rsid w:val="00654174"/>
    <w:rsid w:val="00655EF2"/>
    <w:rsid w:val="00656281"/>
    <w:rsid w:val="00660A0E"/>
    <w:rsid w:val="00662978"/>
    <w:rsid w:val="00663D37"/>
    <w:rsid w:val="006712F2"/>
    <w:rsid w:val="00671AED"/>
    <w:rsid w:val="00673349"/>
    <w:rsid w:val="006734D7"/>
    <w:rsid w:val="00677DDE"/>
    <w:rsid w:val="006811F9"/>
    <w:rsid w:val="00686740"/>
    <w:rsid w:val="00690D68"/>
    <w:rsid w:val="00692183"/>
    <w:rsid w:val="006A0CF1"/>
    <w:rsid w:val="006A1ED9"/>
    <w:rsid w:val="006A4429"/>
    <w:rsid w:val="006B6F45"/>
    <w:rsid w:val="006C22D7"/>
    <w:rsid w:val="006C3BDB"/>
    <w:rsid w:val="006C407D"/>
    <w:rsid w:val="006C6C80"/>
    <w:rsid w:val="006C75EF"/>
    <w:rsid w:val="006D2C44"/>
    <w:rsid w:val="006D7BEF"/>
    <w:rsid w:val="006E1225"/>
    <w:rsid w:val="006E23EA"/>
    <w:rsid w:val="006E43C6"/>
    <w:rsid w:val="006E6A9B"/>
    <w:rsid w:val="006E7CBB"/>
    <w:rsid w:val="00700EBE"/>
    <w:rsid w:val="00701993"/>
    <w:rsid w:val="00702B40"/>
    <w:rsid w:val="007041FB"/>
    <w:rsid w:val="00704E14"/>
    <w:rsid w:val="0070628B"/>
    <w:rsid w:val="00716252"/>
    <w:rsid w:val="00721838"/>
    <w:rsid w:val="0073448E"/>
    <w:rsid w:val="007351AD"/>
    <w:rsid w:val="00737474"/>
    <w:rsid w:val="007428CD"/>
    <w:rsid w:val="007516F1"/>
    <w:rsid w:val="00752E1A"/>
    <w:rsid w:val="007574EE"/>
    <w:rsid w:val="0076072C"/>
    <w:rsid w:val="0076180B"/>
    <w:rsid w:val="00762507"/>
    <w:rsid w:val="00767289"/>
    <w:rsid w:val="00780EA1"/>
    <w:rsid w:val="0078107F"/>
    <w:rsid w:val="00785CB8"/>
    <w:rsid w:val="00787943"/>
    <w:rsid w:val="00787E20"/>
    <w:rsid w:val="0079007D"/>
    <w:rsid w:val="00793014"/>
    <w:rsid w:val="007A41B4"/>
    <w:rsid w:val="007A557C"/>
    <w:rsid w:val="007C0D4F"/>
    <w:rsid w:val="007C1B31"/>
    <w:rsid w:val="007C1E95"/>
    <w:rsid w:val="007C2935"/>
    <w:rsid w:val="007D1058"/>
    <w:rsid w:val="007E28EE"/>
    <w:rsid w:val="007E3725"/>
    <w:rsid w:val="007E416F"/>
    <w:rsid w:val="007E44BA"/>
    <w:rsid w:val="007E5AC2"/>
    <w:rsid w:val="007E74D3"/>
    <w:rsid w:val="007F3978"/>
    <w:rsid w:val="007F62D8"/>
    <w:rsid w:val="007F6606"/>
    <w:rsid w:val="00803524"/>
    <w:rsid w:val="008037A6"/>
    <w:rsid w:val="00803B18"/>
    <w:rsid w:val="008048D5"/>
    <w:rsid w:val="00812C88"/>
    <w:rsid w:val="00817FD0"/>
    <w:rsid w:val="00820830"/>
    <w:rsid w:val="00823D94"/>
    <w:rsid w:val="0082522A"/>
    <w:rsid w:val="00833220"/>
    <w:rsid w:val="0083515B"/>
    <w:rsid w:val="00845874"/>
    <w:rsid w:val="00853EC8"/>
    <w:rsid w:val="0085776B"/>
    <w:rsid w:val="00863ADD"/>
    <w:rsid w:val="00876972"/>
    <w:rsid w:val="00877AB4"/>
    <w:rsid w:val="0088159F"/>
    <w:rsid w:val="008829F8"/>
    <w:rsid w:val="008916B4"/>
    <w:rsid w:val="00891D8D"/>
    <w:rsid w:val="008A1576"/>
    <w:rsid w:val="008A3CF8"/>
    <w:rsid w:val="008A3F82"/>
    <w:rsid w:val="008B389B"/>
    <w:rsid w:val="008B4474"/>
    <w:rsid w:val="008C4EE0"/>
    <w:rsid w:val="008C5E37"/>
    <w:rsid w:val="008D0C05"/>
    <w:rsid w:val="008D5FB1"/>
    <w:rsid w:val="008E751E"/>
    <w:rsid w:val="008F2814"/>
    <w:rsid w:val="008F2B6B"/>
    <w:rsid w:val="008F39D7"/>
    <w:rsid w:val="008F4597"/>
    <w:rsid w:val="009024DC"/>
    <w:rsid w:val="00905CF3"/>
    <w:rsid w:val="00920DC4"/>
    <w:rsid w:val="00921328"/>
    <w:rsid w:val="009268DF"/>
    <w:rsid w:val="0092782A"/>
    <w:rsid w:val="009374C2"/>
    <w:rsid w:val="009406E4"/>
    <w:rsid w:val="00941001"/>
    <w:rsid w:val="00941764"/>
    <w:rsid w:val="00946A84"/>
    <w:rsid w:val="0095144D"/>
    <w:rsid w:val="00953534"/>
    <w:rsid w:val="00957602"/>
    <w:rsid w:val="00960847"/>
    <w:rsid w:val="0096683B"/>
    <w:rsid w:val="00966E7D"/>
    <w:rsid w:val="00990497"/>
    <w:rsid w:val="00997BED"/>
    <w:rsid w:val="009A0DB4"/>
    <w:rsid w:val="009A40D7"/>
    <w:rsid w:val="009A47A9"/>
    <w:rsid w:val="009A4A76"/>
    <w:rsid w:val="009A6DBB"/>
    <w:rsid w:val="009B08E3"/>
    <w:rsid w:val="009B577B"/>
    <w:rsid w:val="009C50BF"/>
    <w:rsid w:val="009E6272"/>
    <w:rsid w:val="009F012E"/>
    <w:rsid w:val="009F0D85"/>
    <w:rsid w:val="009F3639"/>
    <w:rsid w:val="009F5B75"/>
    <w:rsid w:val="00A05334"/>
    <w:rsid w:val="00A06FC8"/>
    <w:rsid w:val="00A44EF4"/>
    <w:rsid w:val="00A5403D"/>
    <w:rsid w:val="00A57D8B"/>
    <w:rsid w:val="00A6631A"/>
    <w:rsid w:val="00A74134"/>
    <w:rsid w:val="00A7464A"/>
    <w:rsid w:val="00A752A6"/>
    <w:rsid w:val="00A76968"/>
    <w:rsid w:val="00A80990"/>
    <w:rsid w:val="00A83DFD"/>
    <w:rsid w:val="00A909C5"/>
    <w:rsid w:val="00AB4060"/>
    <w:rsid w:val="00AB75F3"/>
    <w:rsid w:val="00AC3457"/>
    <w:rsid w:val="00AC5E6B"/>
    <w:rsid w:val="00AC75FE"/>
    <w:rsid w:val="00AD09DF"/>
    <w:rsid w:val="00AE1D24"/>
    <w:rsid w:val="00AE2A4B"/>
    <w:rsid w:val="00AE36FB"/>
    <w:rsid w:val="00AE3C08"/>
    <w:rsid w:val="00AF0639"/>
    <w:rsid w:val="00AF3384"/>
    <w:rsid w:val="00AF54A1"/>
    <w:rsid w:val="00AF6194"/>
    <w:rsid w:val="00B016CD"/>
    <w:rsid w:val="00B124DE"/>
    <w:rsid w:val="00B14D53"/>
    <w:rsid w:val="00B17BB9"/>
    <w:rsid w:val="00B22838"/>
    <w:rsid w:val="00B22F7B"/>
    <w:rsid w:val="00B24E69"/>
    <w:rsid w:val="00B278B8"/>
    <w:rsid w:val="00B307CE"/>
    <w:rsid w:val="00B31DA2"/>
    <w:rsid w:val="00B36EEB"/>
    <w:rsid w:val="00B407DF"/>
    <w:rsid w:val="00B40986"/>
    <w:rsid w:val="00B4154E"/>
    <w:rsid w:val="00B455AF"/>
    <w:rsid w:val="00B45FBA"/>
    <w:rsid w:val="00B53796"/>
    <w:rsid w:val="00B76741"/>
    <w:rsid w:val="00B87124"/>
    <w:rsid w:val="00B924C5"/>
    <w:rsid w:val="00B94F91"/>
    <w:rsid w:val="00B97734"/>
    <w:rsid w:val="00B97EAA"/>
    <w:rsid w:val="00BA0243"/>
    <w:rsid w:val="00BA721A"/>
    <w:rsid w:val="00BB3247"/>
    <w:rsid w:val="00BB4ED1"/>
    <w:rsid w:val="00BB6FF1"/>
    <w:rsid w:val="00BC0FFB"/>
    <w:rsid w:val="00BC47C9"/>
    <w:rsid w:val="00BD1754"/>
    <w:rsid w:val="00BD177F"/>
    <w:rsid w:val="00BD1AF9"/>
    <w:rsid w:val="00BE502B"/>
    <w:rsid w:val="00BF295C"/>
    <w:rsid w:val="00BF7FAF"/>
    <w:rsid w:val="00C02F66"/>
    <w:rsid w:val="00C03E9B"/>
    <w:rsid w:val="00C05B2D"/>
    <w:rsid w:val="00C1003E"/>
    <w:rsid w:val="00C15BDA"/>
    <w:rsid w:val="00C16D49"/>
    <w:rsid w:val="00C37537"/>
    <w:rsid w:val="00C3763E"/>
    <w:rsid w:val="00C404F6"/>
    <w:rsid w:val="00C43C56"/>
    <w:rsid w:val="00C45B8B"/>
    <w:rsid w:val="00C577C8"/>
    <w:rsid w:val="00C61197"/>
    <w:rsid w:val="00C63F7A"/>
    <w:rsid w:val="00C7077D"/>
    <w:rsid w:val="00C712FD"/>
    <w:rsid w:val="00C71459"/>
    <w:rsid w:val="00C77BFC"/>
    <w:rsid w:val="00C847B2"/>
    <w:rsid w:val="00C849F7"/>
    <w:rsid w:val="00C866C1"/>
    <w:rsid w:val="00C92FE1"/>
    <w:rsid w:val="00CA5E41"/>
    <w:rsid w:val="00CC012A"/>
    <w:rsid w:val="00CC3FEA"/>
    <w:rsid w:val="00CC6963"/>
    <w:rsid w:val="00CD04E5"/>
    <w:rsid w:val="00CD52D2"/>
    <w:rsid w:val="00CD5B5C"/>
    <w:rsid w:val="00CE0337"/>
    <w:rsid w:val="00CE37BE"/>
    <w:rsid w:val="00CF287F"/>
    <w:rsid w:val="00CF2EFB"/>
    <w:rsid w:val="00CF722D"/>
    <w:rsid w:val="00CF7D6B"/>
    <w:rsid w:val="00D165E5"/>
    <w:rsid w:val="00D16AB0"/>
    <w:rsid w:val="00D25341"/>
    <w:rsid w:val="00D307AE"/>
    <w:rsid w:val="00D30E8E"/>
    <w:rsid w:val="00D34A68"/>
    <w:rsid w:val="00D34CB1"/>
    <w:rsid w:val="00D40208"/>
    <w:rsid w:val="00D42F4A"/>
    <w:rsid w:val="00D457B2"/>
    <w:rsid w:val="00D9485F"/>
    <w:rsid w:val="00D94E0E"/>
    <w:rsid w:val="00DA095F"/>
    <w:rsid w:val="00DA252F"/>
    <w:rsid w:val="00DA5677"/>
    <w:rsid w:val="00DA7EB7"/>
    <w:rsid w:val="00DB492F"/>
    <w:rsid w:val="00DB5CA4"/>
    <w:rsid w:val="00DB627D"/>
    <w:rsid w:val="00DC530D"/>
    <w:rsid w:val="00DD5607"/>
    <w:rsid w:val="00DE6A5C"/>
    <w:rsid w:val="00DE78F8"/>
    <w:rsid w:val="00E06128"/>
    <w:rsid w:val="00E1093B"/>
    <w:rsid w:val="00E12CE8"/>
    <w:rsid w:val="00E136EF"/>
    <w:rsid w:val="00E156E7"/>
    <w:rsid w:val="00E174E7"/>
    <w:rsid w:val="00E20BEA"/>
    <w:rsid w:val="00E23774"/>
    <w:rsid w:val="00E262BA"/>
    <w:rsid w:val="00E373F7"/>
    <w:rsid w:val="00E506BD"/>
    <w:rsid w:val="00E71665"/>
    <w:rsid w:val="00E71950"/>
    <w:rsid w:val="00E73124"/>
    <w:rsid w:val="00E73DCD"/>
    <w:rsid w:val="00E91859"/>
    <w:rsid w:val="00EA1E2B"/>
    <w:rsid w:val="00EA27AE"/>
    <w:rsid w:val="00EA547B"/>
    <w:rsid w:val="00EB05F2"/>
    <w:rsid w:val="00EB078B"/>
    <w:rsid w:val="00EB3855"/>
    <w:rsid w:val="00EB7EFC"/>
    <w:rsid w:val="00EC0928"/>
    <w:rsid w:val="00ED048C"/>
    <w:rsid w:val="00ED129B"/>
    <w:rsid w:val="00ED3DD8"/>
    <w:rsid w:val="00ED4757"/>
    <w:rsid w:val="00ED4EC3"/>
    <w:rsid w:val="00ED5111"/>
    <w:rsid w:val="00ED7890"/>
    <w:rsid w:val="00EE1ECF"/>
    <w:rsid w:val="00EE41D7"/>
    <w:rsid w:val="00EE4C64"/>
    <w:rsid w:val="00EE6F38"/>
    <w:rsid w:val="00EF0075"/>
    <w:rsid w:val="00EF2520"/>
    <w:rsid w:val="00EF25DE"/>
    <w:rsid w:val="00EF2886"/>
    <w:rsid w:val="00EF7C56"/>
    <w:rsid w:val="00F000CD"/>
    <w:rsid w:val="00F02DE8"/>
    <w:rsid w:val="00F1107F"/>
    <w:rsid w:val="00F12B55"/>
    <w:rsid w:val="00F1608C"/>
    <w:rsid w:val="00F17498"/>
    <w:rsid w:val="00F219A6"/>
    <w:rsid w:val="00F22A00"/>
    <w:rsid w:val="00F2324F"/>
    <w:rsid w:val="00F24A24"/>
    <w:rsid w:val="00F25D30"/>
    <w:rsid w:val="00F27E70"/>
    <w:rsid w:val="00F435F9"/>
    <w:rsid w:val="00F44D60"/>
    <w:rsid w:val="00F458AF"/>
    <w:rsid w:val="00F5298E"/>
    <w:rsid w:val="00F5388B"/>
    <w:rsid w:val="00F546C7"/>
    <w:rsid w:val="00F54B4D"/>
    <w:rsid w:val="00F56C2A"/>
    <w:rsid w:val="00F57B3C"/>
    <w:rsid w:val="00F67EF1"/>
    <w:rsid w:val="00F75027"/>
    <w:rsid w:val="00F76B8C"/>
    <w:rsid w:val="00F87D8F"/>
    <w:rsid w:val="00F94B96"/>
    <w:rsid w:val="00F9780E"/>
    <w:rsid w:val="00FA0EDA"/>
    <w:rsid w:val="00FA2E94"/>
    <w:rsid w:val="00FA56DB"/>
    <w:rsid w:val="00FA6832"/>
    <w:rsid w:val="00FB7A98"/>
    <w:rsid w:val="00FD4080"/>
    <w:rsid w:val="00FD4442"/>
    <w:rsid w:val="00FD4831"/>
    <w:rsid w:val="00FE0C2A"/>
    <w:rsid w:val="00FE203F"/>
    <w:rsid w:val="00FE2AE7"/>
    <w:rsid w:val="00FE3DE2"/>
    <w:rsid w:val="00FE429E"/>
    <w:rsid w:val="00FE4DA6"/>
    <w:rsid w:val="00FE4ED9"/>
    <w:rsid w:val="00FE51B2"/>
    <w:rsid w:val="00FF1556"/>
    <w:rsid w:val="00FF1656"/>
    <w:rsid w:val="00FF7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4A4CCF"/>
  <w15:docId w15:val="{8237333D-381E-443B-9A16-3DF07C25B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B6B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DDDDD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1F1F1" w:themeColor="accent1" w:themeTint="67"/>
        <w:left w:val="single" w:sz="4" w:space="0" w:color="F1F1F1" w:themeColor="accent1" w:themeTint="67"/>
        <w:bottom w:val="single" w:sz="4" w:space="0" w:color="F1F1F1" w:themeColor="accent1" w:themeTint="67"/>
        <w:right w:val="single" w:sz="4" w:space="0" w:color="F1F1F1" w:themeColor="accent1" w:themeTint="67"/>
        <w:insideH w:val="single" w:sz="4" w:space="0" w:color="F1F1F1" w:themeColor="accent1" w:themeTint="67"/>
        <w:insideV w:val="single" w:sz="4" w:space="0" w:color="F1F1F1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BEBEB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1F1F1" w:themeColor="accent1" w:themeTint="67"/>
          <w:left w:val="single" w:sz="4" w:space="0" w:color="F1F1F1" w:themeColor="accent1" w:themeTint="67"/>
          <w:bottom w:val="single" w:sz="4" w:space="0" w:color="F1F1F1" w:themeColor="accent1" w:themeTint="67"/>
          <w:right w:val="single" w:sz="4" w:space="0" w:color="F1F1F1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FDFDF" w:themeColor="accent2" w:themeTint="67"/>
        <w:left w:val="single" w:sz="4" w:space="0" w:color="DFDFDF" w:themeColor="accent2" w:themeTint="67"/>
        <w:bottom w:val="single" w:sz="4" w:space="0" w:color="DFDFDF" w:themeColor="accent2" w:themeTint="67"/>
        <w:right w:val="single" w:sz="4" w:space="0" w:color="DFDFDF" w:themeColor="accent2" w:themeTint="67"/>
        <w:insideH w:val="single" w:sz="4" w:space="0" w:color="DFDFDF" w:themeColor="accent2" w:themeTint="67"/>
        <w:insideV w:val="single" w:sz="4" w:space="0" w:color="DFDFDF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2D2D2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FDFDF" w:themeColor="accent2" w:themeTint="67"/>
          <w:left w:val="single" w:sz="4" w:space="0" w:color="DFDFDF" w:themeColor="accent2" w:themeTint="67"/>
          <w:bottom w:val="single" w:sz="4" w:space="0" w:color="DFDFDF" w:themeColor="accent2" w:themeTint="67"/>
          <w:right w:val="single" w:sz="4" w:space="0" w:color="DFDFDF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4D4D4" w:themeColor="accent3" w:themeTint="67"/>
        <w:left w:val="single" w:sz="4" w:space="0" w:color="D4D4D4" w:themeColor="accent3" w:themeTint="67"/>
        <w:bottom w:val="single" w:sz="4" w:space="0" w:color="D4D4D4" w:themeColor="accent3" w:themeTint="67"/>
        <w:right w:val="single" w:sz="4" w:space="0" w:color="D4D4D4" w:themeColor="accent3" w:themeTint="67"/>
        <w:insideH w:val="single" w:sz="4" w:space="0" w:color="D4D4D4" w:themeColor="accent3" w:themeTint="67"/>
        <w:insideV w:val="single" w:sz="4" w:space="0" w:color="D4D4D4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1C1C1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4D4D4" w:themeColor="accent3" w:themeTint="67"/>
          <w:left w:val="single" w:sz="4" w:space="0" w:color="D4D4D4" w:themeColor="accent3" w:themeTint="67"/>
          <w:bottom w:val="single" w:sz="4" w:space="0" w:color="D4D4D4" w:themeColor="accent3" w:themeTint="67"/>
          <w:right w:val="single" w:sz="4" w:space="0" w:color="D4D4D4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BCB" w:themeColor="accent4" w:themeTint="67"/>
        <w:left w:val="single" w:sz="4" w:space="0" w:color="CBCBCB" w:themeColor="accent4" w:themeTint="67"/>
        <w:bottom w:val="single" w:sz="4" w:space="0" w:color="CBCBCB" w:themeColor="accent4" w:themeTint="67"/>
        <w:right w:val="single" w:sz="4" w:space="0" w:color="CBCBCB" w:themeColor="accent4" w:themeTint="67"/>
        <w:insideH w:val="single" w:sz="4" w:space="0" w:color="CBCBCB" w:themeColor="accent4" w:themeTint="67"/>
        <w:insideV w:val="single" w:sz="4" w:space="0" w:color="CBCBCB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B4B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BCB" w:themeColor="accent4" w:themeTint="67"/>
          <w:left w:val="single" w:sz="4" w:space="0" w:color="CBCBCB" w:themeColor="accent4" w:themeTint="67"/>
          <w:bottom w:val="single" w:sz="4" w:space="0" w:color="CBCBCB" w:themeColor="accent4" w:themeTint="67"/>
          <w:right w:val="single" w:sz="4" w:space="0" w:color="CBCBCB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EBEBE" w:themeColor="accent5" w:themeTint="67"/>
        <w:left w:val="single" w:sz="4" w:space="0" w:color="BEBEBE" w:themeColor="accent5" w:themeTint="67"/>
        <w:bottom w:val="single" w:sz="4" w:space="0" w:color="BEBEBE" w:themeColor="accent5" w:themeTint="67"/>
        <w:right w:val="single" w:sz="4" w:space="0" w:color="BEBEBE" w:themeColor="accent5" w:themeTint="67"/>
        <w:insideH w:val="single" w:sz="4" w:space="0" w:color="BEBEBE" w:themeColor="accent5" w:themeTint="67"/>
        <w:insideV w:val="single" w:sz="4" w:space="0" w:color="BEBEB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1A1A1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EBEBE" w:themeColor="accent5" w:themeTint="67"/>
          <w:left w:val="single" w:sz="4" w:space="0" w:color="BEBEBE" w:themeColor="accent5" w:themeTint="67"/>
          <w:bottom w:val="single" w:sz="4" w:space="0" w:color="BEBEBE" w:themeColor="accent5" w:themeTint="67"/>
          <w:right w:val="single" w:sz="4" w:space="0" w:color="BEBEB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B7B7" w:themeColor="accent6" w:themeTint="67"/>
        <w:left w:val="single" w:sz="4" w:space="0" w:color="B7B7B7" w:themeColor="accent6" w:themeTint="67"/>
        <w:bottom w:val="single" w:sz="4" w:space="0" w:color="B7B7B7" w:themeColor="accent6" w:themeTint="67"/>
        <w:right w:val="single" w:sz="4" w:space="0" w:color="B7B7B7" w:themeColor="accent6" w:themeTint="67"/>
        <w:insideH w:val="single" w:sz="4" w:space="0" w:color="B7B7B7" w:themeColor="accent6" w:themeTint="67"/>
        <w:insideV w:val="single" w:sz="4" w:space="0" w:color="B7B7B7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6969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B7B7" w:themeColor="accent6" w:themeTint="67"/>
          <w:left w:val="single" w:sz="4" w:space="0" w:color="B7B7B7" w:themeColor="accent6" w:themeTint="67"/>
          <w:bottom w:val="single" w:sz="4" w:space="0" w:color="B7B7B7" w:themeColor="accent6" w:themeTint="67"/>
          <w:right w:val="single" w:sz="4" w:space="0" w:color="B7B7B7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FDFDF" w:themeColor="accent1" w:themeTint="EA"/>
        <w:insideH w:val="single" w:sz="4" w:space="0" w:color="DFDFDF" w:themeColor="accent1" w:themeTint="EA"/>
        <w:insideV w:val="single" w:sz="4" w:space="0" w:color="DFDFDF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FDFDF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FDFDF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8F8F8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8F8F8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1D1D1" w:themeColor="accent2" w:themeTint="97"/>
        <w:insideH w:val="single" w:sz="4" w:space="0" w:color="D1D1D1" w:themeColor="accent2" w:themeTint="97"/>
        <w:insideV w:val="single" w:sz="4" w:space="0" w:color="D1D1D1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1D1D1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1D1D1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EFEF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EFEF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69696" w:themeColor="accent3" w:themeTint="FE"/>
        <w:insideH w:val="single" w:sz="4" w:space="0" w:color="969696" w:themeColor="accent3" w:themeTint="FE"/>
        <w:insideV w:val="single" w:sz="4" w:space="0" w:color="969696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69696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69696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9E9E9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9E9E9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B2B2" w:themeColor="accent4" w:themeTint="9A"/>
        <w:insideH w:val="single" w:sz="4" w:space="0" w:color="B2B2B2" w:themeColor="accent4" w:themeTint="9A"/>
        <w:insideV w:val="single" w:sz="4" w:space="0" w:color="B2B2B2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B2B2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B2B2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5E5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5E5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F5F5F" w:themeColor="accent5"/>
        <w:insideH w:val="single" w:sz="4" w:space="0" w:color="5F5F5F" w:themeColor="accent5"/>
        <w:insideV w:val="single" w:sz="4" w:space="0" w:color="5F5F5F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5F5F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5F5F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DEDE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DEDE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D4D4D" w:themeColor="accent6"/>
        <w:insideH w:val="single" w:sz="4" w:space="0" w:color="4D4D4D" w:themeColor="accent6"/>
        <w:insideV w:val="single" w:sz="4" w:space="0" w:color="4D4D4D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D4D4D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D4D4D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DADA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DADA" w:themeColor="accent6" w:themeTint="34" w:fill="auto"/>
      </w:tcPr>
    </w:tblStylePr>
  </w:style>
  <w:style w:type="table" w:styleId="-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FDFDF" w:themeColor="accent1" w:themeTint="EA"/>
        <w:insideH w:val="single" w:sz="4" w:space="0" w:color="DFDFDF" w:themeColor="accent1" w:themeTint="EA"/>
        <w:insideV w:val="single" w:sz="4" w:space="0" w:color="DFDFDF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8F8F8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8F8F8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1D1D1" w:themeColor="accent2" w:themeTint="97"/>
        <w:insideH w:val="single" w:sz="4" w:space="0" w:color="D1D1D1" w:themeColor="accent2" w:themeTint="97"/>
        <w:insideV w:val="single" w:sz="4" w:space="0" w:color="D1D1D1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FEFEF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EFEF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69696" w:themeColor="accent3" w:themeTint="FE"/>
        <w:insideH w:val="single" w:sz="4" w:space="0" w:color="969696" w:themeColor="accent3" w:themeTint="FE"/>
        <w:insideV w:val="single" w:sz="4" w:space="0" w:color="969696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9E9E9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9E9E9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B2B2" w:themeColor="accent4" w:themeTint="9A"/>
        <w:insideH w:val="single" w:sz="4" w:space="0" w:color="B2B2B2" w:themeColor="accent4" w:themeTint="9A"/>
        <w:insideV w:val="single" w:sz="4" w:space="0" w:color="B2B2B2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E5E5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5E5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F5F5F" w:themeColor="accent5"/>
        <w:insideH w:val="single" w:sz="4" w:space="0" w:color="5F5F5F" w:themeColor="accent5"/>
        <w:insideV w:val="single" w:sz="4" w:space="0" w:color="5F5F5F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EDEDE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DEDE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D4D4D" w:themeColor="accent6"/>
        <w:insideH w:val="single" w:sz="4" w:space="0" w:color="4D4D4D" w:themeColor="accent6"/>
        <w:insideV w:val="single" w:sz="4" w:space="0" w:color="4D4D4D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DADA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DADA" w:themeColor="accent6" w:themeTint="34" w:fill="auto"/>
      </w:tcPr>
    </w:tblStylePr>
  </w:style>
  <w:style w:type="table" w:styleId="-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EBEBEB" w:themeColor="accent1" w:themeTint="90"/>
        <w:left w:val="single" w:sz="4" w:space="0" w:color="EBEBEB" w:themeColor="accent1" w:themeTint="90"/>
        <w:bottom w:val="single" w:sz="4" w:space="0" w:color="EBEBEB" w:themeColor="accent1" w:themeTint="90"/>
        <w:right w:val="single" w:sz="4" w:space="0" w:color="EBEBEB" w:themeColor="accent1" w:themeTint="90"/>
        <w:insideH w:val="single" w:sz="4" w:space="0" w:color="EBEBEB" w:themeColor="accent1" w:themeTint="90"/>
        <w:insideV w:val="single" w:sz="4" w:space="0" w:color="EBEBEB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FDFDF" w:themeColor="accent1" w:themeTint="EA"/>
          <w:left w:val="single" w:sz="4" w:space="0" w:color="DFDFDF" w:themeColor="accent1" w:themeTint="EA"/>
          <w:bottom w:val="single" w:sz="4" w:space="0" w:color="DFDFDF" w:themeColor="accent1" w:themeTint="EA"/>
          <w:right w:val="single" w:sz="4" w:space="0" w:color="DFDFDF" w:themeColor="accent1" w:themeTint="EA"/>
        </w:tcBorders>
        <w:shd w:val="clear" w:color="DFDFDF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FDFDF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8F8F8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8F8F8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3D3D3" w:themeColor="accent2" w:themeTint="90"/>
        <w:left w:val="single" w:sz="4" w:space="0" w:color="D3D3D3" w:themeColor="accent2" w:themeTint="90"/>
        <w:bottom w:val="single" w:sz="4" w:space="0" w:color="D3D3D3" w:themeColor="accent2" w:themeTint="90"/>
        <w:right w:val="single" w:sz="4" w:space="0" w:color="D3D3D3" w:themeColor="accent2" w:themeTint="90"/>
        <w:insideH w:val="single" w:sz="4" w:space="0" w:color="D3D3D3" w:themeColor="accent2" w:themeTint="90"/>
        <w:insideV w:val="single" w:sz="4" w:space="0" w:color="D3D3D3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1D1D1" w:themeColor="accent2" w:themeTint="97"/>
          <w:left w:val="single" w:sz="4" w:space="0" w:color="D1D1D1" w:themeColor="accent2" w:themeTint="97"/>
          <w:bottom w:val="single" w:sz="4" w:space="0" w:color="D1D1D1" w:themeColor="accent2" w:themeTint="97"/>
          <w:right w:val="single" w:sz="4" w:space="0" w:color="D1D1D1" w:themeColor="accent2" w:themeTint="97"/>
        </w:tcBorders>
        <w:shd w:val="clear" w:color="D1D1D1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1D1D1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EFEF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EFEF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3C3C3" w:themeColor="accent3" w:themeTint="90"/>
        <w:left w:val="single" w:sz="4" w:space="0" w:color="C3C3C3" w:themeColor="accent3" w:themeTint="90"/>
        <w:bottom w:val="single" w:sz="4" w:space="0" w:color="C3C3C3" w:themeColor="accent3" w:themeTint="90"/>
        <w:right w:val="single" w:sz="4" w:space="0" w:color="C3C3C3" w:themeColor="accent3" w:themeTint="90"/>
        <w:insideH w:val="single" w:sz="4" w:space="0" w:color="C3C3C3" w:themeColor="accent3" w:themeTint="90"/>
        <w:insideV w:val="single" w:sz="4" w:space="0" w:color="C3C3C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69696" w:themeColor="accent3" w:themeTint="FE"/>
          <w:left w:val="single" w:sz="4" w:space="0" w:color="969696" w:themeColor="accent3" w:themeTint="FE"/>
          <w:bottom w:val="single" w:sz="4" w:space="0" w:color="969696" w:themeColor="accent3" w:themeTint="FE"/>
          <w:right w:val="single" w:sz="4" w:space="0" w:color="969696" w:themeColor="accent3" w:themeTint="FE"/>
        </w:tcBorders>
        <w:shd w:val="clear" w:color="969696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69696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9E9E9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9E9E9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B7B7" w:themeColor="accent4" w:themeTint="90"/>
        <w:left w:val="single" w:sz="4" w:space="0" w:color="B7B7B7" w:themeColor="accent4" w:themeTint="90"/>
        <w:bottom w:val="single" w:sz="4" w:space="0" w:color="B7B7B7" w:themeColor="accent4" w:themeTint="90"/>
        <w:right w:val="single" w:sz="4" w:space="0" w:color="B7B7B7" w:themeColor="accent4" w:themeTint="90"/>
        <w:insideH w:val="single" w:sz="4" w:space="0" w:color="B7B7B7" w:themeColor="accent4" w:themeTint="90"/>
        <w:insideV w:val="single" w:sz="4" w:space="0" w:color="B7B7B7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B2B2" w:themeColor="accent4" w:themeTint="9A"/>
          <w:left w:val="single" w:sz="4" w:space="0" w:color="B2B2B2" w:themeColor="accent4" w:themeTint="9A"/>
          <w:bottom w:val="single" w:sz="4" w:space="0" w:color="B2B2B2" w:themeColor="accent4" w:themeTint="9A"/>
          <w:right w:val="single" w:sz="4" w:space="0" w:color="B2B2B2" w:themeColor="accent4" w:themeTint="9A"/>
        </w:tcBorders>
        <w:shd w:val="clear" w:color="B2B2B2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B2B2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5E5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5E5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4A4A4" w:themeColor="accent5" w:themeTint="90"/>
        <w:left w:val="single" w:sz="4" w:space="0" w:color="A4A4A4" w:themeColor="accent5" w:themeTint="90"/>
        <w:bottom w:val="single" w:sz="4" w:space="0" w:color="A4A4A4" w:themeColor="accent5" w:themeTint="90"/>
        <w:right w:val="single" w:sz="4" w:space="0" w:color="A4A4A4" w:themeColor="accent5" w:themeTint="90"/>
        <w:insideH w:val="single" w:sz="4" w:space="0" w:color="A4A4A4" w:themeColor="accent5" w:themeTint="90"/>
        <w:insideV w:val="single" w:sz="4" w:space="0" w:color="A4A4A4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</w:tcBorders>
        <w:shd w:val="clear" w:color="5F5F5F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5F5F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DEDE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DEDE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A9A9A" w:themeColor="accent6" w:themeTint="90"/>
        <w:left w:val="single" w:sz="4" w:space="0" w:color="9A9A9A" w:themeColor="accent6" w:themeTint="90"/>
        <w:bottom w:val="single" w:sz="4" w:space="0" w:color="9A9A9A" w:themeColor="accent6" w:themeTint="90"/>
        <w:right w:val="single" w:sz="4" w:space="0" w:color="9A9A9A" w:themeColor="accent6" w:themeTint="90"/>
        <w:insideH w:val="single" w:sz="4" w:space="0" w:color="9A9A9A" w:themeColor="accent6" w:themeTint="90"/>
        <w:insideV w:val="single" w:sz="4" w:space="0" w:color="9A9A9A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</w:tcBorders>
        <w:shd w:val="clear" w:color="4D4D4D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D4D4D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DADA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DADA" w:themeColor="accent6" w:themeTint="34" w:fill="auto"/>
      </w:tcPr>
    </w:tblStylePr>
  </w:style>
  <w:style w:type="table" w:styleId="-5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8F8F8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DDDD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DDDDD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DDDDD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DDDDDD" w:themeColor="accent1" w:fill="auto"/>
      </w:tcPr>
    </w:tblStylePr>
    <w:tblStylePr w:type="band1Vert">
      <w:tblPr/>
      <w:tcPr>
        <w:shd w:val="clear" w:color="EFEFEF" w:themeColor="accent1" w:themeTint="75" w:fill="auto"/>
      </w:tcPr>
    </w:tblStylePr>
    <w:tblStylePr w:type="band1Horz">
      <w:tblPr/>
      <w:tcPr>
        <w:shd w:val="clear" w:color="EFEFEF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FEFEF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B2B2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B2B2B2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B2B2B2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B2B2B2" w:themeColor="accent2" w:fill="auto"/>
      </w:tcPr>
    </w:tblStylePr>
    <w:tblStylePr w:type="band1Vert">
      <w:tblPr/>
      <w:tcPr>
        <w:shd w:val="clear" w:color="DBDBDB" w:themeColor="accent2" w:themeTint="75" w:fill="auto"/>
      </w:tcPr>
    </w:tblStylePr>
    <w:tblStylePr w:type="band1Horz">
      <w:tblPr/>
      <w:tcPr>
        <w:shd w:val="clear" w:color="DBDBDB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9E9E9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69696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69696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69696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69696" w:themeColor="accent3" w:fill="auto"/>
      </w:tcPr>
    </w:tblStylePr>
    <w:tblStylePr w:type="band1Vert">
      <w:tblPr/>
      <w:tcPr>
        <w:shd w:val="clear" w:color="CECECE" w:themeColor="accent3" w:themeTint="75" w:fill="auto"/>
      </w:tcPr>
    </w:tblStylePr>
    <w:tblStylePr w:type="band1Horz">
      <w:tblPr/>
      <w:tcPr>
        <w:shd w:val="clear" w:color="CECECE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E5E5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808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808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808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8080" w:themeColor="accent4" w:fill="auto"/>
      </w:tcPr>
    </w:tblStylePr>
    <w:tblStylePr w:type="band1Vert">
      <w:tblPr/>
      <w:tcPr>
        <w:shd w:val="clear" w:color="C4C4C4" w:themeColor="accent4" w:themeTint="75" w:fill="auto"/>
      </w:tcPr>
    </w:tblStylePr>
    <w:tblStylePr w:type="band1Horz">
      <w:tblPr/>
      <w:tcPr>
        <w:shd w:val="clear" w:color="C4C4C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EDEDE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5F5F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F5F5F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F5F5F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F5F5F" w:themeColor="accent5" w:fill="auto"/>
      </w:tcPr>
    </w:tblStylePr>
    <w:tblStylePr w:type="band1Vert">
      <w:tblPr/>
      <w:tcPr>
        <w:shd w:val="clear" w:color="B5B5B5" w:themeColor="accent5" w:themeTint="75" w:fill="auto"/>
      </w:tcPr>
    </w:tblStylePr>
    <w:tblStylePr w:type="band1Horz">
      <w:tblPr/>
      <w:tcPr>
        <w:shd w:val="clear" w:color="B5B5B5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DADA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D4D4D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D4D4D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D4D4D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D4D4D" w:themeColor="accent6" w:fill="auto"/>
      </w:tcPr>
    </w:tblStylePr>
    <w:tblStylePr w:type="band1Vert">
      <w:tblPr/>
      <w:tcPr>
        <w:shd w:val="clear" w:color="ADADAD" w:themeColor="accent6" w:themeTint="75" w:fill="auto"/>
      </w:tcPr>
    </w:tblStylePr>
    <w:tblStylePr w:type="band1Horz">
      <w:tblPr/>
      <w:tcPr>
        <w:shd w:val="clear" w:color="ADADAD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DEDED" w:themeColor="accent1" w:themeTint="80"/>
        <w:left w:val="single" w:sz="4" w:space="0" w:color="EDEDED" w:themeColor="accent1" w:themeTint="80"/>
        <w:bottom w:val="single" w:sz="4" w:space="0" w:color="EDEDED" w:themeColor="accent1" w:themeTint="80"/>
        <w:right w:val="single" w:sz="4" w:space="0" w:color="EDEDED" w:themeColor="accent1" w:themeTint="80"/>
        <w:insideH w:val="single" w:sz="4" w:space="0" w:color="EDEDED" w:themeColor="accent1" w:themeTint="80"/>
        <w:insideV w:val="single" w:sz="4" w:space="0" w:color="EDEDED" w:themeColor="accent1" w:themeTint="80"/>
      </w:tblBorders>
    </w:tblPr>
    <w:tblStylePr w:type="firstRow">
      <w:rPr>
        <w:b/>
        <w:color w:val="EDEDED" w:themeColor="accent1" w:themeTint="80" w:themeShade="95"/>
      </w:rPr>
      <w:tblPr/>
      <w:tcPr>
        <w:tcBorders>
          <w:bottom w:val="single" w:sz="12" w:space="0" w:color="EDEDED" w:themeColor="accent1" w:themeTint="80"/>
        </w:tcBorders>
      </w:tcPr>
    </w:tblStylePr>
    <w:tblStylePr w:type="lastRow">
      <w:rPr>
        <w:b/>
        <w:color w:val="EDEDED" w:themeColor="accent1" w:themeTint="80" w:themeShade="95"/>
      </w:rPr>
    </w:tblStylePr>
    <w:tblStylePr w:type="firstCol">
      <w:rPr>
        <w:b/>
        <w:color w:val="EDEDED" w:themeColor="accent1" w:themeTint="80" w:themeShade="95"/>
      </w:rPr>
    </w:tblStylePr>
    <w:tblStylePr w:type="lastCol">
      <w:rPr>
        <w:b/>
        <w:color w:val="EDEDED" w:themeColor="accent1" w:themeTint="80" w:themeShade="95"/>
      </w:rPr>
    </w:tblStylePr>
    <w:tblStylePr w:type="band1Vert">
      <w:tblPr/>
      <w:tcPr>
        <w:shd w:val="clear" w:color="F8F8F8" w:themeColor="accent1" w:themeTint="34" w:fill="auto"/>
      </w:tcPr>
    </w:tblStylePr>
    <w:tblStylePr w:type="band1Horz">
      <w:rPr>
        <w:rFonts w:ascii="Arial" w:hAnsi="Arial"/>
        <w:color w:val="EDEDED" w:themeColor="accent1" w:themeTint="80" w:themeShade="95"/>
        <w:sz w:val="22"/>
      </w:rPr>
      <w:tblPr/>
      <w:tcPr>
        <w:shd w:val="clear" w:color="F8F8F8" w:themeColor="accent1" w:themeTint="34" w:fill="auto"/>
      </w:tcPr>
    </w:tblStylePr>
    <w:tblStylePr w:type="band2Horz">
      <w:rPr>
        <w:rFonts w:ascii="Arial" w:hAnsi="Arial"/>
        <w:color w:val="EDEDE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1D1D1" w:themeColor="accent2" w:themeTint="97"/>
        <w:left w:val="single" w:sz="4" w:space="0" w:color="D1D1D1" w:themeColor="accent2" w:themeTint="97"/>
        <w:bottom w:val="single" w:sz="4" w:space="0" w:color="D1D1D1" w:themeColor="accent2" w:themeTint="97"/>
        <w:right w:val="single" w:sz="4" w:space="0" w:color="D1D1D1" w:themeColor="accent2" w:themeTint="97"/>
        <w:insideH w:val="single" w:sz="4" w:space="0" w:color="D1D1D1" w:themeColor="accent2" w:themeTint="97"/>
        <w:insideV w:val="single" w:sz="4" w:space="0" w:color="D1D1D1" w:themeColor="accent2" w:themeTint="97"/>
      </w:tblBorders>
    </w:tblPr>
    <w:tblStylePr w:type="firstRow">
      <w:rPr>
        <w:b/>
        <w:color w:val="D1D1D1" w:themeColor="accent2" w:themeTint="97" w:themeShade="95"/>
      </w:rPr>
      <w:tblPr/>
      <w:tcPr>
        <w:tcBorders>
          <w:bottom w:val="single" w:sz="12" w:space="0" w:color="D1D1D1" w:themeColor="accent2" w:themeTint="97"/>
        </w:tcBorders>
      </w:tcPr>
    </w:tblStylePr>
    <w:tblStylePr w:type="lastRow">
      <w:rPr>
        <w:b/>
        <w:color w:val="D1D1D1" w:themeColor="accent2" w:themeTint="97" w:themeShade="95"/>
      </w:rPr>
    </w:tblStylePr>
    <w:tblStylePr w:type="firstCol">
      <w:rPr>
        <w:b/>
        <w:color w:val="D1D1D1" w:themeColor="accent2" w:themeTint="97" w:themeShade="95"/>
      </w:rPr>
    </w:tblStylePr>
    <w:tblStylePr w:type="lastCol">
      <w:rPr>
        <w:b/>
        <w:color w:val="D1D1D1" w:themeColor="accent2" w:themeTint="97" w:themeShade="95"/>
      </w:rPr>
    </w:tblStylePr>
    <w:tblStylePr w:type="band1Vert">
      <w:tblPr/>
      <w:tcPr>
        <w:shd w:val="clear" w:color="EFEFEF" w:themeColor="accent2" w:themeTint="32" w:fill="auto"/>
      </w:tcPr>
    </w:tblStylePr>
    <w:tblStylePr w:type="band1Horz">
      <w:rPr>
        <w:rFonts w:ascii="Arial" w:hAnsi="Arial"/>
        <w:color w:val="D1D1D1" w:themeColor="accent2" w:themeTint="97" w:themeShade="95"/>
        <w:sz w:val="22"/>
      </w:rPr>
      <w:tblPr/>
      <w:tcPr>
        <w:shd w:val="clear" w:color="EFEFEF" w:themeColor="accent2" w:themeTint="32" w:fill="auto"/>
      </w:tcPr>
    </w:tblStylePr>
    <w:tblStylePr w:type="band2Horz">
      <w:rPr>
        <w:rFonts w:ascii="Arial" w:hAnsi="Arial"/>
        <w:color w:val="D1D1D1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69696" w:themeColor="accent3" w:themeTint="FE"/>
        <w:left w:val="single" w:sz="4" w:space="0" w:color="969696" w:themeColor="accent3" w:themeTint="FE"/>
        <w:bottom w:val="single" w:sz="4" w:space="0" w:color="969696" w:themeColor="accent3" w:themeTint="FE"/>
        <w:right w:val="single" w:sz="4" w:space="0" w:color="969696" w:themeColor="accent3" w:themeTint="FE"/>
        <w:insideH w:val="single" w:sz="4" w:space="0" w:color="969696" w:themeColor="accent3" w:themeTint="FE"/>
        <w:insideV w:val="single" w:sz="4" w:space="0" w:color="969696" w:themeColor="accent3" w:themeTint="FE"/>
      </w:tblBorders>
    </w:tblPr>
    <w:tblStylePr w:type="firstRow">
      <w:rPr>
        <w:b/>
        <w:color w:val="969696" w:themeColor="accent3" w:themeTint="FE" w:themeShade="95"/>
      </w:rPr>
      <w:tblPr/>
      <w:tcPr>
        <w:tcBorders>
          <w:bottom w:val="single" w:sz="12" w:space="0" w:color="969696" w:themeColor="accent3" w:themeTint="FE"/>
        </w:tcBorders>
      </w:tcPr>
    </w:tblStylePr>
    <w:tblStylePr w:type="lastRow">
      <w:rPr>
        <w:b/>
        <w:color w:val="969696" w:themeColor="accent3" w:themeTint="FE" w:themeShade="95"/>
      </w:rPr>
    </w:tblStylePr>
    <w:tblStylePr w:type="firstCol">
      <w:rPr>
        <w:b/>
        <w:color w:val="969696" w:themeColor="accent3" w:themeTint="FE" w:themeShade="95"/>
      </w:rPr>
    </w:tblStylePr>
    <w:tblStylePr w:type="lastCol">
      <w:rPr>
        <w:b/>
        <w:color w:val="969696" w:themeColor="accent3" w:themeTint="FE" w:themeShade="95"/>
      </w:rPr>
    </w:tblStylePr>
    <w:tblStylePr w:type="band1Vert">
      <w:tblPr/>
      <w:tcPr>
        <w:shd w:val="clear" w:color="E9E9E9" w:themeColor="accent3" w:themeTint="34" w:fill="auto"/>
      </w:tcPr>
    </w:tblStylePr>
    <w:tblStylePr w:type="band1Horz">
      <w:rPr>
        <w:rFonts w:ascii="Arial" w:hAnsi="Arial"/>
        <w:color w:val="969696" w:themeColor="accent3" w:themeTint="FE" w:themeShade="95"/>
        <w:sz w:val="22"/>
      </w:rPr>
      <w:tblPr/>
      <w:tcPr>
        <w:shd w:val="clear" w:color="E9E9E9" w:themeColor="accent3" w:themeTint="34" w:fill="auto"/>
      </w:tcPr>
    </w:tblStylePr>
    <w:tblStylePr w:type="band2Horz">
      <w:rPr>
        <w:rFonts w:ascii="Arial" w:hAnsi="Arial"/>
        <w:color w:val="969696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A"/>
        <w:left w:val="single" w:sz="4" w:space="0" w:color="B2B2B2" w:themeColor="accent4" w:themeTint="9A"/>
        <w:bottom w:val="single" w:sz="4" w:space="0" w:color="B2B2B2" w:themeColor="accent4" w:themeTint="9A"/>
        <w:right w:val="single" w:sz="4" w:space="0" w:color="B2B2B2" w:themeColor="accent4" w:themeTint="9A"/>
        <w:insideH w:val="single" w:sz="4" w:space="0" w:color="B2B2B2" w:themeColor="accent4" w:themeTint="9A"/>
        <w:insideV w:val="single" w:sz="4" w:space="0" w:color="B2B2B2" w:themeColor="accent4" w:themeTint="9A"/>
      </w:tblBorders>
    </w:tblPr>
    <w:tblStylePr w:type="firstRow">
      <w:rPr>
        <w:b/>
        <w:color w:val="B2B2B2" w:themeColor="accent4" w:themeTint="9A" w:themeShade="95"/>
      </w:rPr>
      <w:tblPr/>
      <w:tcPr>
        <w:tcBorders>
          <w:bottom w:val="single" w:sz="12" w:space="0" w:color="B2B2B2" w:themeColor="accent4" w:themeTint="9A"/>
        </w:tcBorders>
      </w:tcPr>
    </w:tblStylePr>
    <w:tblStylePr w:type="lastRow">
      <w:rPr>
        <w:b/>
        <w:color w:val="B2B2B2" w:themeColor="accent4" w:themeTint="9A" w:themeShade="95"/>
      </w:rPr>
    </w:tblStylePr>
    <w:tblStylePr w:type="firstCol">
      <w:rPr>
        <w:b/>
        <w:color w:val="B2B2B2" w:themeColor="accent4" w:themeTint="9A" w:themeShade="95"/>
      </w:rPr>
    </w:tblStylePr>
    <w:tblStylePr w:type="lastCol">
      <w:rPr>
        <w:b/>
        <w:color w:val="B2B2B2" w:themeColor="accent4" w:themeTint="9A" w:themeShade="95"/>
      </w:rPr>
    </w:tblStylePr>
    <w:tblStylePr w:type="band1Vert">
      <w:tblPr/>
      <w:tcPr>
        <w:shd w:val="clear" w:color="E5E5E5" w:themeColor="accent4" w:themeTint="34" w:fill="auto"/>
      </w:tcPr>
    </w:tblStylePr>
    <w:tblStylePr w:type="band1Horz">
      <w:rPr>
        <w:rFonts w:ascii="Arial" w:hAnsi="Arial"/>
        <w:color w:val="B2B2B2" w:themeColor="accent4" w:themeTint="9A" w:themeShade="95"/>
        <w:sz w:val="22"/>
      </w:rPr>
      <w:tblPr/>
      <w:tcPr>
        <w:shd w:val="clear" w:color="E5E5E5" w:themeColor="accent4" w:themeTint="34" w:fill="auto"/>
      </w:tcPr>
    </w:tblStylePr>
    <w:tblStylePr w:type="band2Horz">
      <w:rPr>
        <w:rFonts w:ascii="Arial" w:hAnsi="Arial"/>
        <w:color w:val="B2B2B2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5F5F5F" w:themeColor="accent5"/>
        <w:insideV w:val="single" w:sz="4" w:space="0" w:color="5F5F5F" w:themeColor="accent5"/>
      </w:tblBorders>
    </w:tblPr>
    <w:tblStylePr w:type="firstRow">
      <w:rPr>
        <w:b/>
        <w:color w:val="373737" w:themeColor="accent5" w:themeShade="95"/>
      </w:rPr>
      <w:tblPr/>
      <w:tcPr>
        <w:tcBorders>
          <w:bottom w:val="single" w:sz="12" w:space="0" w:color="5F5F5F" w:themeColor="accent5"/>
        </w:tcBorders>
      </w:tcPr>
    </w:tblStylePr>
    <w:tblStylePr w:type="lastRow">
      <w:rPr>
        <w:b/>
        <w:color w:val="373737" w:themeColor="accent5" w:themeShade="95"/>
      </w:rPr>
    </w:tblStylePr>
    <w:tblStylePr w:type="firstCol">
      <w:rPr>
        <w:b/>
        <w:color w:val="373737" w:themeColor="accent5" w:themeShade="95"/>
      </w:rPr>
    </w:tblStylePr>
    <w:tblStylePr w:type="lastCol">
      <w:rPr>
        <w:b/>
        <w:color w:val="373737" w:themeColor="accent5" w:themeShade="95"/>
      </w:rPr>
    </w:tblStylePr>
    <w:tblStylePr w:type="band1Vert">
      <w:tblPr/>
      <w:tcPr>
        <w:shd w:val="clear" w:color="DEDEDE" w:themeColor="accent5" w:themeTint="34" w:fill="auto"/>
      </w:tcPr>
    </w:tblStylePr>
    <w:tblStylePr w:type="band1Horz">
      <w:rPr>
        <w:rFonts w:ascii="Arial" w:hAnsi="Arial"/>
        <w:color w:val="373737" w:themeColor="accent5" w:themeShade="95"/>
        <w:sz w:val="22"/>
      </w:rPr>
      <w:tblPr/>
      <w:tcPr>
        <w:shd w:val="clear" w:color="DEDEDE" w:themeColor="accent5" w:themeTint="34" w:fill="auto"/>
      </w:tcPr>
    </w:tblStylePr>
    <w:tblStylePr w:type="band2Horz">
      <w:rPr>
        <w:rFonts w:ascii="Arial" w:hAnsi="Arial"/>
        <w:color w:val="373737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4D4D4D" w:themeColor="accent6"/>
        <w:insideV w:val="single" w:sz="4" w:space="0" w:color="4D4D4D" w:themeColor="accent6"/>
      </w:tblBorders>
    </w:tblPr>
    <w:tblStylePr w:type="firstRow">
      <w:rPr>
        <w:b/>
        <w:color w:val="373737" w:themeColor="accent5" w:themeShade="95"/>
      </w:rPr>
      <w:tblPr/>
      <w:tcPr>
        <w:tcBorders>
          <w:bottom w:val="single" w:sz="12" w:space="0" w:color="4D4D4D" w:themeColor="accent6"/>
        </w:tcBorders>
      </w:tcPr>
    </w:tblStylePr>
    <w:tblStylePr w:type="lastRow">
      <w:rPr>
        <w:b/>
        <w:color w:val="373737" w:themeColor="accent5" w:themeShade="95"/>
      </w:rPr>
    </w:tblStylePr>
    <w:tblStylePr w:type="firstCol">
      <w:rPr>
        <w:b/>
        <w:color w:val="373737" w:themeColor="accent5" w:themeShade="95"/>
      </w:rPr>
    </w:tblStylePr>
    <w:tblStylePr w:type="lastCol">
      <w:rPr>
        <w:b/>
        <w:color w:val="373737" w:themeColor="accent5" w:themeShade="95"/>
      </w:rPr>
    </w:tblStylePr>
    <w:tblStylePr w:type="band1Vert">
      <w:tblPr/>
      <w:tcPr>
        <w:shd w:val="clear" w:color="DADADA" w:themeColor="accent6" w:themeTint="34" w:fill="auto"/>
      </w:tcPr>
    </w:tblStylePr>
    <w:tblStylePr w:type="band1Horz">
      <w:rPr>
        <w:rFonts w:ascii="Arial" w:hAnsi="Arial"/>
        <w:color w:val="373737" w:themeColor="accent5" w:themeShade="95"/>
        <w:sz w:val="22"/>
      </w:rPr>
      <w:tblPr/>
      <w:tcPr>
        <w:shd w:val="clear" w:color="DADADA" w:themeColor="accent6" w:themeTint="34" w:fill="auto"/>
      </w:tcPr>
    </w:tblStylePr>
    <w:tblStylePr w:type="band2Horz">
      <w:rPr>
        <w:rFonts w:ascii="Arial" w:hAnsi="Arial"/>
        <w:color w:val="373737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EDEDED" w:themeColor="accent1" w:themeTint="80"/>
        <w:right w:val="single" w:sz="4" w:space="0" w:color="EDEDED" w:themeColor="accent1" w:themeTint="80"/>
        <w:insideH w:val="single" w:sz="4" w:space="0" w:color="EDEDED" w:themeColor="accent1" w:themeTint="80"/>
        <w:insideV w:val="single" w:sz="4" w:space="0" w:color="EDEDED" w:themeColor="accent1" w:themeTint="80"/>
      </w:tblBorders>
    </w:tblPr>
    <w:tblStylePr w:type="firstRow">
      <w:rPr>
        <w:rFonts w:ascii="Arial" w:hAnsi="Arial"/>
        <w:b/>
        <w:color w:val="EDEDE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EDE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EDEDED" w:themeColor="accent1" w:themeTint="80" w:themeShade="95"/>
        <w:sz w:val="22"/>
      </w:rPr>
      <w:tblPr/>
      <w:tcPr>
        <w:tcBorders>
          <w:top w:val="single" w:sz="4" w:space="0" w:color="EDEDE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EDEDE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EDE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EDEDE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EDEDE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8F8F8" w:themeColor="accent1" w:themeTint="34" w:fill="auto"/>
      </w:tcPr>
    </w:tblStylePr>
    <w:tblStylePr w:type="band1Horz">
      <w:rPr>
        <w:rFonts w:ascii="Arial" w:hAnsi="Arial"/>
        <w:color w:val="EDEDED" w:themeColor="accent1" w:themeTint="80" w:themeShade="95"/>
        <w:sz w:val="22"/>
      </w:rPr>
      <w:tblPr/>
      <w:tcPr>
        <w:shd w:val="clear" w:color="F8F8F8" w:themeColor="accent1" w:themeTint="34" w:fill="auto"/>
      </w:tcPr>
    </w:tblStylePr>
    <w:tblStylePr w:type="band2Horz">
      <w:rPr>
        <w:rFonts w:ascii="Arial" w:hAnsi="Arial"/>
        <w:color w:val="EDEDE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1D1D1" w:themeColor="accent2" w:themeTint="97"/>
        <w:right w:val="single" w:sz="4" w:space="0" w:color="D1D1D1" w:themeColor="accent2" w:themeTint="97"/>
        <w:insideH w:val="single" w:sz="4" w:space="0" w:color="D1D1D1" w:themeColor="accent2" w:themeTint="97"/>
        <w:insideV w:val="single" w:sz="4" w:space="0" w:color="D1D1D1" w:themeColor="accent2" w:themeTint="97"/>
      </w:tblBorders>
    </w:tblPr>
    <w:tblStylePr w:type="firstRow">
      <w:rPr>
        <w:rFonts w:ascii="Arial" w:hAnsi="Arial"/>
        <w:b/>
        <w:color w:val="D1D1D1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1D1D1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1D1D1" w:themeColor="accent2" w:themeTint="97" w:themeShade="95"/>
        <w:sz w:val="22"/>
      </w:rPr>
      <w:tblPr/>
      <w:tcPr>
        <w:tcBorders>
          <w:top w:val="single" w:sz="4" w:space="0" w:color="D1D1D1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1D1D1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1D1D1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1D1D1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1D1D1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EFEF" w:themeColor="accent2" w:themeTint="32" w:fill="auto"/>
      </w:tcPr>
    </w:tblStylePr>
    <w:tblStylePr w:type="band1Horz">
      <w:rPr>
        <w:rFonts w:ascii="Arial" w:hAnsi="Arial"/>
        <w:color w:val="D1D1D1" w:themeColor="accent2" w:themeTint="97" w:themeShade="95"/>
        <w:sz w:val="22"/>
      </w:rPr>
      <w:tblPr/>
      <w:tcPr>
        <w:shd w:val="clear" w:color="EFEFEF" w:themeColor="accent2" w:themeTint="32" w:fill="auto"/>
      </w:tcPr>
    </w:tblStylePr>
    <w:tblStylePr w:type="band2Horz">
      <w:rPr>
        <w:rFonts w:ascii="Arial" w:hAnsi="Arial"/>
        <w:color w:val="D1D1D1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69696" w:themeColor="accent3" w:themeTint="FE"/>
        <w:right w:val="single" w:sz="4" w:space="0" w:color="969696" w:themeColor="accent3" w:themeTint="FE"/>
        <w:insideH w:val="single" w:sz="4" w:space="0" w:color="969696" w:themeColor="accent3" w:themeTint="FE"/>
        <w:insideV w:val="single" w:sz="4" w:space="0" w:color="969696" w:themeColor="accent3" w:themeTint="FE"/>
      </w:tblBorders>
    </w:tblPr>
    <w:tblStylePr w:type="firstRow">
      <w:rPr>
        <w:rFonts w:ascii="Arial" w:hAnsi="Arial"/>
        <w:b/>
        <w:color w:val="969696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69696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69696" w:themeColor="accent3" w:themeTint="FE" w:themeShade="95"/>
        <w:sz w:val="22"/>
      </w:rPr>
      <w:tblPr/>
      <w:tcPr>
        <w:tcBorders>
          <w:top w:val="single" w:sz="4" w:space="0" w:color="969696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69696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69696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69696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69696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9E9E9" w:themeColor="accent3" w:themeTint="34" w:fill="auto"/>
      </w:tcPr>
    </w:tblStylePr>
    <w:tblStylePr w:type="band1Horz">
      <w:rPr>
        <w:rFonts w:ascii="Arial" w:hAnsi="Arial"/>
        <w:color w:val="969696" w:themeColor="accent3" w:themeTint="FE" w:themeShade="95"/>
        <w:sz w:val="22"/>
      </w:rPr>
      <w:tblPr/>
      <w:tcPr>
        <w:shd w:val="clear" w:color="E9E9E9" w:themeColor="accent3" w:themeTint="34" w:fill="auto"/>
      </w:tcPr>
    </w:tblStylePr>
    <w:tblStylePr w:type="band2Horz">
      <w:rPr>
        <w:rFonts w:ascii="Arial" w:hAnsi="Arial"/>
        <w:color w:val="969696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B2B2" w:themeColor="accent4" w:themeTint="9A"/>
        <w:right w:val="single" w:sz="4" w:space="0" w:color="B2B2B2" w:themeColor="accent4" w:themeTint="9A"/>
        <w:insideH w:val="single" w:sz="4" w:space="0" w:color="B2B2B2" w:themeColor="accent4" w:themeTint="9A"/>
        <w:insideV w:val="single" w:sz="4" w:space="0" w:color="B2B2B2" w:themeColor="accent4" w:themeTint="9A"/>
      </w:tblBorders>
    </w:tblPr>
    <w:tblStylePr w:type="firstRow">
      <w:rPr>
        <w:rFonts w:ascii="Arial" w:hAnsi="Arial"/>
        <w:b/>
        <w:color w:val="B2B2B2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B2B2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B2B2" w:themeColor="accent4" w:themeTint="9A" w:themeShade="95"/>
        <w:sz w:val="22"/>
      </w:rPr>
      <w:tblPr/>
      <w:tcPr>
        <w:tcBorders>
          <w:top w:val="single" w:sz="4" w:space="0" w:color="B2B2B2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B2B2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B2B2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B2B2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B2B2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5E5" w:themeColor="accent4" w:themeTint="34" w:fill="auto"/>
      </w:tcPr>
    </w:tblStylePr>
    <w:tblStylePr w:type="band1Horz">
      <w:rPr>
        <w:rFonts w:ascii="Arial" w:hAnsi="Arial"/>
        <w:color w:val="B2B2B2" w:themeColor="accent4" w:themeTint="9A" w:themeShade="95"/>
        <w:sz w:val="22"/>
      </w:rPr>
      <w:tblPr/>
      <w:tcPr>
        <w:shd w:val="clear" w:color="E5E5E5" w:themeColor="accent4" w:themeTint="34" w:fill="auto"/>
      </w:tcPr>
    </w:tblStylePr>
    <w:tblStylePr w:type="band2Horz">
      <w:rPr>
        <w:rFonts w:ascii="Arial" w:hAnsi="Arial"/>
        <w:color w:val="B2B2B2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4A4A4" w:themeColor="accent5" w:themeTint="90"/>
        <w:right w:val="single" w:sz="4" w:space="0" w:color="A4A4A4" w:themeColor="accent5" w:themeTint="90"/>
        <w:insideH w:val="single" w:sz="4" w:space="0" w:color="A4A4A4" w:themeColor="accent5" w:themeTint="90"/>
        <w:insideV w:val="single" w:sz="4" w:space="0" w:color="A4A4A4" w:themeColor="accent5" w:themeTint="90"/>
      </w:tblBorders>
    </w:tblPr>
    <w:tblStylePr w:type="firstRow">
      <w:rPr>
        <w:rFonts w:ascii="Arial" w:hAnsi="Arial"/>
        <w:b/>
        <w:color w:val="373737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4A4A4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373737" w:themeColor="accent5" w:themeShade="95"/>
        <w:sz w:val="22"/>
      </w:rPr>
      <w:tblPr/>
      <w:tcPr>
        <w:tcBorders>
          <w:top w:val="single" w:sz="4" w:space="0" w:color="A4A4A4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373737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4A4A4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373737" w:themeColor="accent5" w:themeShade="95"/>
        <w:sz w:val="22"/>
      </w:rPr>
      <w:tblPr/>
      <w:tcPr>
        <w:tcBorders>
          <w:top w:val="none" w:sz="0" w:space="0" w:color="auto"/>
          <w:left w:val="single" w:sz="4" w:space="0" w:color="A4A4A4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EDEDE" w:themeColor="accent5" w:themeTint="34" w:fill="auto"/>
      </w:tcPr>
    </w:tblStylePr>
    <w:tblStylePr w:type="band1Horz">
      <w:rPr>
        <w:rFonts w:ascii="Arial" w:hAnsi="Arial"/>
        <w:color w:val="373737" w:themeColor="accent5" w:themeShade="95"/>
        <w:sz w:val="22"/>
      </w:rPr>
      <w:tblPr/>
      <w:tcPr>
        <w:shd w:val="clear" w:color="DEDEDE" w:themeColor="accent5" w:themeTint="34" w:fill="auto"/>
      </w:tcPr>
    </w:tblStylePr>
    <w:tblStylePr w:type="band2Horz">
      <w:rPr>
        <w:rFonts w:ascii="Arial" w:hAnsi="Arial"/>
        <w:color w:val="373737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9A9A" w:themeColor="accent6" w:themeTint="90"/>
        <w:right w:val="single" w:sz="4" w:space="0" w:color="9A9A9A" w:themeColor="accent6" w:themeTint="90"/>
        <w:insideH w:val="single" w:sz="4" w:space="0" w:color="9A9A9A" w:themeColor="accent6" w:themeTint="90"/>
        <w:insideV w:val="single" w:sz="4" w:space="0" w:color="9A9A9A" w:themeColor="accent6" w:themeTint="90"/>
      </w:tblBorders>
    </w:tblPr>
    <w:tblStylePr w:type="firstRow">
      <w:rPr>
        <w:rFonts w:ascii="Arial" w:hAnsi="Arial"/>
        <w:b/>
        <w:color w:val="2C2C2C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9A9A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C2C2C" w:themeColor="accent6" w:themeShade="95"/>
        <w:sz w:val="22"/>
      </w:rPr>
      <w:tblPr/>
      <w:tcPr>
        <w:tcBorders>
          <w:top w:val="single" w:sz="4" w:space="0" w:color="9A9A9A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C2C2C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9A9A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C2C2C" w:themeColor="accent6" w:themeShade="95"/>
        <w:sz w:val="22"/>
      </w:rPr>
      <w:tblPr/>
      <w:tcPr>
        <w:tcBorders>
          <w:top w:val="none" w:sz="0" w:space="0" w:color="auto"/>
          <w:left w:val="single" w:sz="4" w:space="0" w:color="9A9A9A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DADA" w:themeColor="accent6" w:themeTint="34" w:fill="auto"/>
      </w:tcPr>
    </w:tblStylePr>
    <w:tblStylePr w:type="band1Horz">
      <w:rPr>
        <w:rFonts w:ascii="Arial" w:hAnsi="Arial"/>
        <w:color w:val="2C2C2C" w:themeColor="accent6" w:themeShade="95"/>
        <w:sz w:val="22"/>
      </w:rPr>
      <w:tblPr/>
      <w:tcPr>
        <w:shd w:val="clear" w:color="DADADA" w:themeColor="accent6" w:themeTint="34" w:fill="auto"/>
      </w:tcPr>
    </w:tblStylePr>
    <w:tblStylePr w:type="band2Horz">
      <w:rPr>
        <w:rFonts w:ascii="Arial" w:hAnsi="Arial"/>
        <w:color w:val="2C2C2C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DDDD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DDDDD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6F6F6" w:themeColor="accent1" w:themeTint="40" w:fill="auto"/>
      </w:tcPr>
    </w:tblStylePr>
    <w:tblStylePr w:type="band1Horz">
      <w:tblPr/>
      <w:tcPr>
        <w:shd w:val="clear" w:color="F6F6F6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B2B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B2B2B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BEBEB" w:themeColor="accent2" w:themeTint="40" w:fill="auto"/>
      </w:tcPr>
    </w:tblStylePr>
    <w:tblStylePr w:type="band1Horz">
      <w:tblPr/>
      <w:tcPr>
        <w:shd w:val="clear" w:color="EBEBE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69696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69696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4E4E4" w:themeColor="accent3" w:themeTint="40" w:fill="auto"/>
      </w:tcPr>
    </w:tblStylePr>
    <w:tblStylePr w:type="band1Horz">
      <w:tblPr/>
      <w:tcPr>
        <w:shd w:val="clear" w:color="E4E4E4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808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808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FDF" w:themeColor="accent4" w:themeTint="40" w:fill="auto"/>
      </w:tcPr>
    </w:tblStylePr>
    <w:tblStylePr w:type="band1Horz">
      <w:tblPr/>
      <w:tcPr>
        <w:shd w:val="clear" w:color="DFDFD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5F5F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F5F5F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6D6D6" w:themeColor="accent5" w:themeTint="40" w:fill="auto"/>
      </w:tcPr>
    </w:tblStylePr>
    <w:tblStylePr w:type="band1Horz">
      <w:tblPr/>
      <w:tcPr>
        <w:shd w:val="clear" w:color="D6D6D6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D4D4D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D4D4D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2D2" w:themeColor="accent6" w:themeTint="40" w:fill="auto"/>
      </w:tcPr>
    </w:tblStylePr>
    <w:tblStylePr w:type="band1Horz">
      <w:tblPr/>
      <w:tcPr>
        <w:shd w:val="clear" w:color="D2D2D2" w:themeColor="accent6" w:themeTint="40" w:fill="auto"/>
      </w:tcPr>
    </w:tblStylePr>
  </w:style>
  <w:style w:type="table" w:styleId="-20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BEBEB" w:themeColor="accent1" w:themeTint="90"/>
        <w:bottom w:val="single" w:sz="4" w:space="0" w:color="EBEBEB" w:themeColor="accent1" w:themeTint="90"/>
        <w:insideH w:val="single" w:sz="4" w:space="0" w:color="EBEBEB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BEBEB" w:themeColor="accent1" w:themeTint="90"/>
          <w:left w:val="none" w:sz="4" w:space="0" w:color="000000"/>
          <w:bottom w:val="single" w:sz="4" w:space="0" w:color="EBEBEB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BEBEB" w:themeColor="accent1" w:themeTint="90"/>
          <w:left w:val="none" w:sz="4" w:space="0" w:color="000000"/>
          <w:bottom w:val="single" w:sz="4" w:space="0" w:color="EBEBEB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6F6F6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6F6F6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3D3D3" w:themeColor="accent2" w:themeTint="90"/>
        <w:bottom w:val="single" w:sz="4" w:space="0" w:color="D3D3D3" w:themeColor="accent2" w:themeTint="90"/>
        <w:insideH w:val="single" w:sz="4" w:space="0" w:color="D3D3D3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3D3D3" w:themeColor="accent2" w:themeTint="90"/>
          <w:left w:val="none" w:sz="4" w:space="0" w:color="000000"/>
          <w:bottom w:val="single" w:sz="4" w:space="0" w:color="D3D3D3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3D3D3" w:themeColor="accent2" w:themeTint="90"/>
          <w:left w:val="none" w:sz="4" w:space="0" w:color="000000"/>
          <w:bottom w:val="single" w:sz="4" w:space="0" w:color="D3D3D3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BEBE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BEBE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C3C3" w:themeColor="accent3" w:themeTint="90"/>
        <w:bottom w:val="single" w:sz="4" w:space="0" w:color="C3C3C3" w:themeColor="accent3" w:themeTint="90"/>
        <w:insideH w:val="single" w:sz="4" w:space="0" w:color="C3C3C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3C3C3" w:themeColor="accent3" w:themeTint="90"/>
          <w:left w:val="none" w:sz="4" w:space="0" w:color="000000"/>
          <w:bottom w:val="single" w:sz="4" w:space="0" w:color="C3C3C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3C3C3" w:themeColor="accent3" w:themeTint="90"/>
          <w:left w:val="none" w:sz="4" w:space="0" w:color="000000"/>
          <w:bottom w:val="single" w:sz="4" w:space="0" w:color="C3C3C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4E4E4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4E4E4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B7B7" w:themeColor="accent4" w:themeTint="90"/>
        <w:bottom w:val="single" w:sz="4" w:space="0" w:color="B7B7B7" w:themeColor="accent4" w:themeTint="90"/>
        <w:insideH w:val="single" w:sz="4" w:space="0" w:color="B7B7B7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B7B7" w:themeColor="accent4" w:themeTint="90"/>
          <w:left w:val="none" w:sz="4" w:space="0" w:color="000000"/>
          <w:bottom w:val="single" w:sz="4" w:space="0" w:color="B7B7B7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B7B7" w:themeColor="accent4" w:themeTint="90"/>
          <w:left w:val="none" w:sz="4" w:space="0" w:color="000000"/>
          <w:bottom w:val="single" w:sz="4" w:space="0" w:color="B7B7B7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FD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FD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4A4A4" w:themeColor="accent5" w:themeTint="90"/>
        <w:bottom w:val="single" w:sz="4" w:space="0" w:color="A4A4A4" w:themeColor="accent5" w:themeTint="90"/>
        <w:insideH w:val="single" w:sz="4" w:space="0" w:color="A4A4A4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4A4A4" w:themeColor="accent5" w:themeTint="90"/>
          <w:left w:val="none" w:sz="4" w:space="0" w:color="000000"/>
          <w:bottom w:val="single" w:sz="4" w:space="0" w:color="A4A4A4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4A4A4" w:themeColor="accent5" w:themeTint="90"/>
          <w:left w:val="none" w:sz="4" w:space="0" w:color="000000"/>
          <w:bottom w:val="single" w:sz="4" w:space="0" w:color="A4A4A4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D6D6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D6D6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9A9A" w:themeColor="accent6" w:themeTint="90"/>
        <w:bottom w:val="single" w:sz="4" w:space="0" w:color="9A9A9A" w:themeColor="accent6" w:themeTint="90"/>
        <w:insideH w:val="single" w:sz="4" w:space="0" w:color="9A9A9A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A9A9A" w:themeColor="accent6" w:themeTint="90"/>
          <w:left w:val="none" w:sz="4" w:space="0" w:color="000000"/>
          <w:bottom w:val="single" w:sz="4" w:space="0" w:color="9A9A9A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A9A9A" w:themeColor="accent6" w:themeTint="90"/>
          <w:left w:val="none" w:sz="4" w:space="0" w:color="000000"/>
          <w:bottom w:val="single" w:sz="4" w:space="0" w:color="9A9A9A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2D2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2D2" w:themeColor="accent6" w:themeTint="40" w:fill="auto"/>
      </w:tcPr>
    </w:tblStylePr>
  </w:style>
  <w:style w:type="table" w:styleId="-30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DDDDD" w:themeColor="accent1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DDDD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DDDDD" w:themeColor="accent1"/>
          <w:right w:val="single" w:sz="4" w:space="0" w:color="DDDDD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DDDDD" w:themeColor="accent1"/>
          <w:bottom w:val="single" w:sz="4" w:space="0" w:color="DDDDD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1D1D1" w:themeColor="accent2" w:themeTint="97"/>
        <w:left w:val="single" w:sz="4" w:space="0" w:color="D1D1D1" w:themeColor="accent2" w:themeTint="97"/>
        <w:bottom w:val="single" w:sz="4" w:space="0" w:color="D1D1D1" w:themeColor="accent2" w:themeTint="97"/>
        <w:right w:val="single" w:sz="4" w:space="0" w:color="D1D1D1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1D1D1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1D1D1" w:themeColor="accent2" w:themeTint="97"/>
          <w:right w:val="single" w:sz="4" w:space="0" w:color="D1D1D1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1D1D1" w:themeColor="accent2" w:themeTint="97"/>
          <w:bottom w:val="single" w:sz="4" w:space="0" w:color="D1D1D1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8"/>
        <w:left w:val="single" w:sz="4" w:space="0" w:color="C0C0C0" w:themeColor="accent3" w:themeTint="98"/>
        <w:bottom w:val="single" w:sz="4" w:space="0" w:color="C0C0C0" w:themeColor="accent3" w:themeTint="98"/>
        <w:right w:val="single" w:sz="4" w:space="0" w:color="C0C0C0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C0C0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0C0C0" w:themeColor="accent3" w:themeTint="98"/>
          <w:right w:val="single" w:sz="4" w:space="0" w:color="C0C0C0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0C0C0" w:themeColor="accent3" w:themeTint="98"/>
          <w:bottom w:val="single" w:sz="4" w:space="0" w:color="C0C0C0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A"/>
        <w:left w:val="single" w:sz="4" w:space="0" w:color="B2B2B2" w:themeColor="accent4" w:themeTint="9A"/>
        <w:bottom w:val="single" w:sz="4" w:space="0" w:color="B2B2B2" w:themeColor="accent4" w:themeTint="9A"/>
        <w:right w:val="single" w:sz="4" w:space="0" w:color="B2B2B2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B2B2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B2B2" w:themeColor="accent4" w:themeTint="9A"/>
          <w:right w:val="single" w:sz="4" w:space="0" w:color="B2B2B2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B2B2" w:themeColor="accent4" w:themeTint="9A"/>
          <w:bottom w:val="single" w:sz="4" w:space="0" w:color="B2B2B2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E9E9E" w:themeColor="accent5" w:themeTint="9A"/>
        <w:left w:val="single" w:sz="4" w:space="0" w:color="9E9E9E" w:themeColor="accent5" w:themeTint="9A"/>
        <w:bottom w:val="single" w:sz="4" w:space="0" w:color="9E9E9E" w:themeColor="accent5" w:themeTint="9A"/>
        <w:right w:val="single" w:sz="4" w:space="0" w:color="9E9E9E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E9E9E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E9E9E" w:themeColor="accent5" w:themeTint="9A"/>
          <w:right w:val="single" w:sz="4" w:space="0" w:color="9E9E9E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E9E9E" w:themeColor="accent5" w:themeTint="9A"/>
          <w:bottom w:val="single" w:sz="4" w:space="0" w:color="9E9E9E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8"/>
        <w:left w:val="single" w:sz="4" w:space="0" w:color="949494" w:themeColor="accent6" w:themeTint="98"/>
        <w:bottom w:val="single" w:sz="4" w:space="0" w:color="949494" w:themeColor="accent6" w:themeTint="98"/>
        <w:right w:val="single" w:sz="4" w:space="0" w:color="949494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49494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49494" w:themeColor="accent6" w:themeTint="98"/>
          <w:right w:val="single" w:sz="4" w:space="0" w:color="949494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9494" w:themeColor="accent6" w:themeTint="98"/>
          <w:bottom w:val="single" w:sz="4" w:space="0" w:color="949494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BEBEB" w:themeColor="accent1" w:themeTint="90"/>
        <w:left w:val="single" w:sz="4" w:space="0" w:color="EBEBEB" w:themeColor="accent1" w:themeTint="90"/>
        <w:bottom w:val="single" w:sz="4" w:space="0" w:color="EBEBEB" w:themeColor="accent1" w:themeTint="90"/>
        <w:right w:val="single" w:sz="4" w:space="0" w:color="EBEBEB" w:themeColor="accent1" w:themeTint="90"/>
        <w:insideH w:val="single" w:sz="4" w:space="0" w:color="EBEBEB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DDDD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6F6F6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6F6F6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3D3D3" w:themeColor="accent2" w:themeTint="90"/>
        <w:left w:val="single" w:sz="4" w:space="0" w:color="D3D3D3" w:themeColor="accent2" w:themeTint="90"/>
        <w:bottom w:val="single" w:sz="4" w:space="0" w:color="D3D3D3" w:themeColor="accent2" w:themeTint="90"/>
        <w:right w:val="single" w:sz="4" w:space="0" w:color="D3D3D3" w:themeColor="accent2" w:themeTint="90"/>
        <w:insideH w:val="single" w:sz="4" w:space="0" w:color="D3D3D3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B2B2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BEBE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BEBE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C3C3" w:themeColor="accent3" w:themeTint="90"/>
        <w:left w:val="single" w:sz="4" w:space="0" w:color="C3C3C3" w:themeColor="accent3" w:themeTint="90"/>
        <w:bottom w:val="single" w:sz="4" w:space="0" w:color="C3C3C3" w:themeColor="accent3" w:themeTint="90"/>
        <w:right w:val="single" w:sz="4" w:space="0" w:color="C3C3C3" w:themeColor="accent3" w:themeTint="90"/>
        <w:insideH w:val="single" w:sz="4" w:space="0" w:color="C3C3C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69696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4E4E4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4E4E4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B7B7" w:themeColor="accent4" w:themeTint="90"/>
        <w:left w:val="single" w:sz="4" w:space="0" w:color="B7B7B7" w:themeColor="accent4" w:themeTint="90"/>
        <w:bottom w:val="single" w:sz="4" w:space="0" w:color="B7B7B7" w:themeColor="accent4" w:themeTint="90"/>
        <w:right w:val="single" w:sz="4" w:space="0" w:color="B7B7B7" w:themeColor="accent4" w:themeTint="90"/>
        <w:insideH w:val="single" w:sz="4" w:space="0" w:color="B7B7B7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808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FD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FD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4A4A4" w:themeColor="accent5" w:themeTint="90"/>
        <w:left w:val="single" w:sz="4" w:space="0" w:color="A4A4A4" w:themeColor="accent5" w:themeTint="90"/>
        <w:bottom w:val="single" w:sz="4" w:space="0" w:color="A4A4A4" w:themeColor="accent5" w:themeTint="90"/>
        <w:right w:val="single" w:sz="4" w:space="0" w:color="A4A4A4" w:themeColor="accent5" w:themeTint="90"/>
        <w:insideH w:val="single" w:sz="4" w:space="0" w:color="A4A4A4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5F5F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D6D6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D6D6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9A9A" w:themeColor="accent6" w:themeTint="90"/>
        <w:left w:val="single" w:sz="4" w:space="0" w:color="9A9A9A" w:themeColor="accent6" w:themeTint="90"/>
        <w:bottom w:val="single" w:sz="4" w:space="0" w:color="9A9A9A" w:themeColor="accent6" w:themeTint="90"/>
        <w:right w:val="single" w:sz="4" w:space="0" w:color="9A9A9A" w:themeColor="accent6" w:themeTint="90"/>
        <w:insideH w:val="single" w:sz="4" w:space="0" w:color="9A9A9A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D4D4D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2D2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2D2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DDDDD" w:themeColor="accent1"/>
        <w:left w:val="single" w:sz="32" w:space="0" w:color="DDDDDD" w:themeColor="accent1"/>
        <w:bottom w:val="single" w:sz="32" w:space="0" w:color="DDDDDD" w:themeColor="accent1"/>
        <w:right w:val="single" w:sz="32" w:space="0" w:color="DDDDDD" w:themeColor="accent1"/>
      </w:tblBorders>
      <w:shd w:val="clear" w:color="DDDDD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DDDDD" w:themeColor="accent1"/>
          <w:bottom w:val="single" w:sz="12" w:space="0" w:color="FFFFFF" w:themeColor="light1"/>
        </w:tcBorders>
        <w:shd w:val="clear" w:color="DDDDD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DDDD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DDDD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DDDD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DDDD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DDDD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1D1D1" w:themeColor="accent2" w:themeTint="97"/>
        <w:left w:val="single" w:sz="32" w:space="0" w:color="D1D1D1" w:themeColor="accent2" w:themeTint="97"/>
        <w:bottom w:val="single" w:sz="32" w:space="0" w:color="D1D1D1" w:themeColor="accent2" w:themeTint="97"/>
        <w:right w:val="single" w:sz="32" w:space="0" w:color="D1D1D1" w:themeColor="accent2" w:themeTint="97"/>
      </w:tblBorders>
      <w:shd w:val="clear" w:color="D1D1D1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1D1D1" w:themeColor="accent2" w:themeTint="97"/>
          <w:bottom w:val="single" w:sz="12" w:space="0" w:color="FFFFFF" w:themeColor="light1"/>
        </w:tcBorders>
        <w:shd w:val="clear" w:color="D1D1D1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1D1D1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1D1D1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1D1D1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1D1D1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1D1D1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0C0C0" w:themeColor="accent3" w:themeTint="98"/>
        <w:left w:val="single" w:sz="32" w:space="0" w:color="C0C0C0" w:themeColor="accent3" w:themeTint="98"/>
        <w:bottom w:val="single" w:sz="32" w:space="0" w:color="C0C0C0" w:themeColor="accent3" w:themeTint="98"/>
        <w:right w:val="single" w:sz="32" w:space="0" w:color="C0C0C0" w:themeColor="accent3" w:themeTint="98"/>
      </w:tblBorders>
      <w:shd w:val="clear" w:color="C0C0C0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0C0C0" w:themeColor="accent3" w:themeTint="98"/>
          <w:bottom w:val="single" w:sz="12" w:space="0" w:color="FFFFFF" w:themeColor="light1"/>
        </w:tcBorders>
        <w:shd w:val="clear" w:color="C0C0C0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0C0C0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C0C0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0C0C0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0C0C0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0C0C0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B2B2" w:themeColor="accent4" w:themeTint="9A"/>
        <w:left w:val="single" w:sz="32" w:space="0" w:color="B2B2B2" w:themeColor="accent4" w:themeTint="9A"/>
        <w:bottom w:val="single" w:sz="32" w:space="0" w:color="B2B2B2" w:themeColor="accent4" w:themeTint="9A"/>
        <w:right w:val="single" w:sz="32" w:space="0" w:color="B2B2B2" w:themeColor="accent4" w:themeTint="9A"/>
      </w:tblBorders>
      <w:shd w:val="clear" w:color="B2B2B2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B2B2" w:themeColor="accent4" w:themeTint="9A"/>
          <w:bottom w:val="single" w:sz="12" w:space="0" w:color="FFFFFF" w:themeColor="light1"/>
        </w:tcBorders>
        <w:shd w:val="clear" w:color="B2B2B2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B2B2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B2B2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B2B2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B2B2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B2B2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E9E9E" w:themeColor="accent5" w:themeTint="9A"/>
        <w:left w:val="single" w:sz="32" w:space="0" w:color="9E9E9E" w:themeColor="accent5" w:themeTint="9A"/>
        <w:bottom w:val="single" w:sz="32" w:space="0" w:color="9E9E9E" w:themeColor="accent5" w:themeTint="9A"/>
        <w:right w:val="single" w:sz="32" w:space="0" w:color="9E9E9E" w:themeColor="accent5" w:themeTint="9A"/>
      </w:tblBorders>
      <w:shd w:val="clear" w:color="9E9E9E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E9E9E" w:themeColor="accent5" w:themeTint="9A"/>
          <w:bottom w:val="single" w:sz="12" w:space="0" w:color="FFFFFF" w:themeColor="light1"/>
        </w:tcBorders>
        <w:shd w:val="clear" w:color="9E9E9E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E9E9E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E9E9E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E9E9E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E9E9E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E9E9E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49494" w:themeColor="accent6" w:themeTint="98"/>
        <w:left w:val="single" w:sz="32" w:space="0" w:color="949494" w:themeColor="accent6" w:themeTint="98"/>
        <w:bottom w:val="single" w:sz="32" w:space="0" w:color="949494" w:themeColor="accent6" w:themeTint="98"/>
        <w:right w:val="single" w:sz="32" w:space="0" w:color="949494" w:themeColor="accent6" w:themeTint="98"/>
      </w:tblBorders>
      <w:shd w:val="clear" w:color="949494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49494" w:themeColor="accent6" w:themeTint="98"/>
          <w:bottom w:val="single" w:sz="12" w:space="0" w:color="FFFFFF" w:themeColor="light1"/>
        </w:tcBorders>
        <w:shd w:val="clear" w:color="949494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49494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49494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49494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49494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49494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DDDDD" w:themeColor="accent1"/>
        <w:bottom w:val="single" w:sz="4" w:space="0" w:color="DDDDDD" w:themeColor="accent1"/>
      </w:tblBorders>
    </w:tblPr>
    <w:tblStylePr w:type="firstRow">
      <w:rPr>
        <w:b/>
        <w:color w:val="818181" w:themeColor="accent1" w:themeShade="95"/>
      </w:rPr>
      <w:tblPr/>
      <w:tcPr>
        <w:tcBorders>
          <w:bottom w:val="single" w:sz="4" w:space="0" w:color="DDDDDD" w:themeColor="accent1"/>
        </w:tcBorders>
      </w:tcPr>
    </w:tblStylePr>
    <w:tblStylePr w:type="lastRow">
      <w:rPr>
        <w:b/>
        <w:color w:val="818181" w:themeColor="accent1" w:themeShade="95"/>
      </w:rPr>
      <w:tblPr/>
      <w:tcPr>
        <w:tcBorders>
          <w:top w:val="single" w:sz="4" w:space="0" w:color="DDDDDD" w:themeColor="accent1"/>
        </w:tcBorders>
      </w:tcPr>
    </w:tblStylePr>
    <w:tblStylePr w:type="firstCol">
      <w:rPr>
        <w:b/>
        <w:color w:val="818181" w:themeColor="accent1" w:themeShade="95"/>
      </w:rPr>
    </w:tblStylePr>
    <w:tblStylePr w:type="lastCol">
      <w:rPr>
        <w:b/>
        <w:color w:val="818181" w:themeColor="accent1" w:themeShade="95"/>
      </w:rPr>
    </w:tblStylePr>
    <w:tblStylePr w:type="band1Vert">
      <w:tblPr/>
      <w:tcPr>
        <w:shd w:val="clear" w:color="F6F6F6" w:themeColor="accent1" w:themeTint="40" w:fill="auto"/>
      </w:tcPr>
    </w:tblStylePr>
    <w:tblStylePr w:type="band1Horz">
      <w:rPr>
        <w:rFonts w:ascii="Arial" w:hAnsi="Arial"/>
        <w:color w:val="818181" w:themeColor="accent1" w:themeShade="95"/>
        <w:sz w:val="22"/>
      </w:rPr>
      <w:tblPr/>
      <w:tcPr>
        <w:shd w:val="clear" w:color="F6F6F6" w:themeColor="accent1" w:themeTint="40" w:fill="auto"/>
      </w:tcPr>
    </w:tblStylePr>
    <w:tblStylePr w:type="band2Horz">
      <w:rPr>
        <w:rFonts w:ascii="Arial" w:hAnsi="Arial"/>
        <w:color w:val="81818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1D1D1" w:themeColor="accent2" w:themeTint="97"/>
        <w:bottom w:val="single" w:sz="4" w:space="0" w:color="D1D1D1" w:themeColor="accent2" w:themeTint="97"/>
      </w:tblBorders>
    </w:tblPr>
    <w:tblStylePr w:type="firstRow">
      <w:rPr>
        <w:b/>
        <w:color w:val="D1D1D1" w:themeColor="accent2" w:themeTint="97" w:themeShade="95"/>
      </w:rPr>
      <w:tblPr/>
      <w:tcPr>
        <w:tcBorders>
          <w:bottom w:val="single" w:sz="4" w:space="0" w:color="D1D1D1" w:themeColor="accent2" w:themeTint="97"/>
        </w:tcBorders>
      </w:tcPr>
    </w:tblStylePr>
    <w:tblStylePr w:type="lastRow">
      <w:rPr>
        <w:b/>
        <w:color w:val="D1D1D1" w:themeColor="accent2" w:themeTint="97" w:themeShade="95"/>
      </w:rPr>
      <w:tblPr/>
      <w:tcPr>
        <w:tcBorders>
          <w:top w:val="single" w:sz="4" w:space="0" w:color="D1D1D1" w:themeColor="accent2" w:themeTint="97"/>
        </w:tcBorders>
      </w:tcPr>
    </w:tblStylePr>
    <w:tblStylePr w:type="firstCol">
      <w:rPr>
        <w:b/>
        <w:color w:val="D1D1D1" w:themeColor="accent2" w:themeTint="97" w:themeShade="95"/>
      </w:rPr>
    </w:tblStylePr>
    <w:tblStylePr w:type="lastCol">
      <w:rPr>
        <w:b/>
        <w:color w:val="D1D1D1" w:themeColor="accent2" w:themeTint="97" w:themeShade="95"/>
      </w:rPr>
    </w:tblStylePr>
    <w:tblStylePr w:type="band1Vert">
      <w:tblPr/>
      <w:tcPr>
        <w:shd w:val="clear" w:color="EBEBEB" w:themeColor="accent2" w:themeTint="40" w:fill="auto"/>
      </w:tcPr>
    </w:tblStylePr>
    <w:tblStylePr w:type="band1Horz">
      <w:rPr>
        <w:rFonts w:ascii="Arial" w:hAnsi="Arial"/>
        <w:color w:val="D1D1D1" w:themeColor="accent2" w:themeTint="97" w:themeShade="95"/>
        <w:sz w:val="22"/>
      </w:rPr>
      <w:tblPr/>
      <w:tcPr>
        <w:shd w:val="clear" w:color="EBEBEB" w:themeColor="accent2" w:themeTint="40" w:fill="auto"/>
      </w:tcPr>
    </w:tblStylePr>
    <w:tblStylePr w:type="band2Horz">
      <w:rPr>
        <w:rFonts w:ascii="Arial" w:hAnsi="Arial"/>
        <w:color w:val="D1D1D1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8"/>
        <w:bottom w:val="single" w:sz="4" w:space="0" w:color="C0C0C0" w:themeColor="accent3" w:themeTint="98"/>
      </w:tblBorders>
    </w:tblPr>
    <w:tblStylePr w:type="firstRow">
      <w:rPr>
        <w:b/>
        <w:color w:val="C0C0C0" w:themeColor="accent3" w:themeTint="98" w:themeShade="95"/>
      </w:rPr>
      <w:tblPr/>
      <w:tcPr>
        <w:tcBorders>
          <w:bottom w:val="single" w:sz="4" w:space="0" w:color="C0C0C0" w:themeColor="accent3" w:themeTint="98"/>
        </w:tcBorders>
      </w:tcPr>
    </w:tblStylePr>
    <w:tblStylePr w:type="lastRow">
      <w:rPr>
        <w:b/>
        <w:color w:val="C0C0C0" w:themeColor="accent3" w:themeTint="98" w:themeShade="95"/>
      </w:rPr>
      <w:tblPr/>
      <w:tcPr>
        <w:tcBorders>
          <w:top w:val="single" w:sz="4" w:space="0" w:color="C0C0C0" w:themeColor="accent3" w:themeTint="98"/>
        </w:tcBorders>
      </w:tcPr>
    </w:tblStylePr>
    <w:tblStylePr w:type="firstCol">
      <w:rPr>
        <w:b/>
        <w:color w:val="C0C0C0" w:themeColor="accent3" w:themeTint="98" w:themeShade="95"/>
      </w:rPr>
    </w:tblStylePr>
    <w:tblStylePr w:type="lastCol">
      <w:rPr>
        <w:b/>
        <w:color w:val="C0C0C0" w:themeColor="accent3" w:themeTint="98" w:themeShade="95"/>
      </w:rPr>
    </w:tblStylePr>
    <w:tblStylePr w:type="band1Vert">
      <w:tblPr/>
      <w:tcPr>
        <w:shd w:val="clear" w:color="E4E4E4" w:themeColor="accent3" w:themeTint="40" w:fill="auto"/>
      </w:tcPr>
    </w:tblStylePr>
    <w:tblStylePr w:type="band1Horz">
      <w:rPr>
        <w:rFonts w:ascii="Arial" w:hAnsi="Arial"/>
        <w:color w:val="C0C0C0" w:themeColor="accent3" w:themeTint="98" w:themeShade="95"/>
        <w:sz w:val="22"/>
      </w:rPr>
      <w:tblPr/>
      <w:tcPr>
        <w:shd w:val="clear" w:color="E4E4E4" w:themeColor="accent3" w:themeTint="40" w:fill="auto"/>
      </w:tcPr>
    </w:tblStylePr>
    <w:tblStylePr w:type="band2Horz">
      <w:rPr>
        <w:rFonts w:ascii="Arial" w:hAnsi="Arial"/>
        <w:color w:val="C0C0C0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A"/>
        <w:bottom w:val="single" w:sz="4" w:space="0" w:color="B2B2B2" w:themeColor="accent4" w:themeTint="9A"/>
      </w:tblBorders>
    </w:tblPr>
    <w:tblStylePr w:type="firstRow">
      <w:rPr>
        <w:b/>
        <w:color w:val="B2B2B2" w:themeColor="accent4" w:themeTint="9A" w:themeShade="95"/>
      </w:rPr>
      <w:tblPr/>
      <w:tcPr>
        <w:tcBorders>
          <w:bottom w:val="single" w:sz="4" w:space="0" w:color="B2B2B2" w:themeColor="accent4" w:themeTint="9A"/>
        </w:tcBorders>
      </w:tcPr>
    </w:tblStylePr>
    <w:tblStylePr w:type="lastRow">
      <w:rPr>
        <w:b/>
        <w:color w:val="B2B2B2" w:themeColor="accent4" w:themeTint="9A" w:themeShade="95"/>
      </w:rPr>
      <w:tblPr/>
      <w:tcPr>
        <w:tcBorders>
          <w:top w:val="single" w:sz="4" w:space="0" w:color="B2B2B2" w:themeColor="accent4" w:themeTint="9A"/>
        </w:tcBorders>
      </w:tcPr>
    </w:tblStylePr>
    <w:tblStylePr w:type="firstCol">
      <w:rPr>
        <w:b/>
        <w:color w:val="B2B2B2" w:themeColor="accent4" w:themeTint="9A" w:themeShade="95"/>
      </w:rPr>
    </w:tblStylePr>
    <w:tblStylePr w:type="lastCol">
      <w:rPr>
        <w:b/>
        <w:color w:val="B2B2B2" w:themeColor="accent4" w:themeTint="9A" w:themeShade="95"/>
      </w:rPr>
    </w:tblStylePr>
    <w:tblStylePr w:type="band1Vert">
      <w:tblPr/>
      <w:tcPr>
        <w:shd w:val="clear" w:color="DFDFDF" w:themeColor="accent4" w:themeTint="40" w:fill="auto"/>
      </w:tcPr>
    </w:tblStylePr>
    <w:tblStylePr w:type="band1Horz">
      <w:rPr>
        <w:rFonts w:ascii="Arial" w:hAnsi="Arial"/>
        <w:color w:val="B2B2B2" w:themeColor="accent4" w:themeTint="9A" w:themeShade="95"/>
        <w:sz w:val="22"/>
      </w:rPr>
      <w:tblPr/>
      <w:tcPr>
        <w:shd w:val="clear" w:color="DFDFDF" w:themeColor="accent4" w:themeTint="40" w:fill="auto"/>
      </w:tcPr>
    </w:tblStylePr>
    <w:tblStylePr w:type="band2Horz">
      <w:rPr>
        <w:rFonts w:ascii="Arial" w:hAnsi="Arial"/>
        <w:color w:val="B2B2B2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E9E9E" w:themeColor="accent5" w:themeTint="9A"/>
        <w:bottom w:val="single" w:sz="4" w:space="0" w:color="9E9E9E" w:themeColor="accent5" w:themeTint="9A"/>
      </w:tblBorders>
    </w:tblPr>
    <w:tblStylePr w:type="firstRow">
      <w:rPr>
        <w:b/>
        <w:color w:val="9E9E9E" w:themeColor="accent5" w:themeTint="9A" w:themeShade="95"/>
      </w:rPr>
      <w:tblPr/>
      <w:tcPr>
        <w:tcBorders>
          <w:bottom w:val="single" w:sz="4" w:space="0" w:color="9E9E9E" w:themeColor="accent5" w:themeTint="9A"/>
        </w:tcBorders>
      </w:tcPr>
    </w:tblStylePr>
    <w:tblStylePr w:type="lastRow">
      <w:rPr>
        <w:b/>
        <w:color w:val="9E9E9E" w:themeColor="accent5" w:themeTint="9A" w:themeShade="95"/>
      </w:rPr>
      <w:tblPr/>
      <w:tcPr>
        <w:tcBorders>
          <w:top w:val="single" w:sz="4" w:space="0" w:color="9E9E9E" w:themeColor="accent5" w:themeTint="9A"/>
        </w:tcBorders>
      </w:tcPr>
    </w:tblStylePr>
    <w:tblStylePr w:type="firstCol">
      <w:rPr>
        <w:b/>
        <w:color w:val="9E9E9E" w:themeColor="accent5" w:themeTint="9A" w:themeShade="95"/>
      </w:rPr>
    </w:tblStylePr>
    <w:tblStylePr w:type="lastCol">
      <w:rPr>
        <w:b/>
        <w:color w:val="9E9E9E" w:themeColor="accent5" w:themeTint="9A" w:themeShade="95"/>
      </w:rPr>
    </w:tblStylePr>
    <w:tblStylePr w:type="band1Vert">
      <w:tblPr/>
      <w:tcPr>
        <w:shd w:val="clear" w:color="D6D6D6" w:themeColor="accent5" w:themeTint="40" w:fill="auto"/>
      </w:tcPr>
    </w:tblStylePr>
    <w:tblStylePr w:type="band1Horz">
      <w:rPr>
        <w:rFonts w:ascii="Arial" w:hAnsi="Arial"/>
        <w:color w:val="9E9E9E" w:themeColor="accent5" w:themeTint="9A" w:themeShade="95"/>
        <w:sz w:val="22"/>
      </w:rPr>
      <w:tblPr/>
      <w:tcPr>
        <w:shd w:val="clear" w:color="D6D6D6" w:themeColor="accent5" w:themeTint="40" w:fill="auto"/>
      </w:tcPr>
    </w:tblStylePr>
    <w:tblStylePr w:type="band2Horz">
      <w:rPr>
        <w:rFonts w:ascii="Arial" w:hAnsi="Arial"/>
        <w:color w:val="9E9E9E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8"/>
        <w:bottom w:val="single" w:sz="4" w:space="0" w:color="949494" w:themeColor="accent6" w:themeTint="98"/>
      </w:tblBorders>
    </w:tblPr>
    <w:tblStylePr w:type="firstRow">
      <w:rPr>
        <w:b/>
        <w:color w:val="949494" w:themeColor="accent6" w:themeTint="98" w:themeShade="95"/>
      </w:rPr>
      <w:tblPr/>
      <w:tcPr>
        <w:tcBorders>
          <w:bottom w:val="single" w:sz="4" w:space="0" w:color="949494" w:themeColor="accent6" w:themeTint="98"/>
        </w:tcBorders>
      </w:tcPr>
    </w:tblStylePr>
    <w:tblStylePr w:type="lastRow">
      <w:rPr>
        <w:b/>
        <w:color w:val="949494" w:themeColor="accent6" w:themeTint="98" w:themeShade="95"/>
      </w:rPr>
      <w:tblPr/>
      <w:tcPr>
        <w:tcBorders>
          <w:top w:val="single" w:sz="4" w:space="0" w:color="949494" w:themeColor="accent6" w:themeTint="98"/>
        </w:tcBorders>
      </w:tcPr>
    </w:tblStylePr>
    <w:tblStylePr w:type="firstCol">
      <w:rPr>
        <w:b/>
        <w:color w:val="949494" w:themeColor="accent6" w:themeTint="98" w:themeShade="95"/>
      </w:rPr>
    </w:tblStylePr>
    <w:tblStylePr w:type="lastCol">
      <w:rPr>
        <w:b/>
        <w:color w:val="949494" w:themeColor="accent6" w:themeTint="98" w:themeShade="95"/>
      </w:rPr>
    </w:tblStylePr>
    <w:tblStylePr w:type="band1Vert">
      <w:tblPr/>
      <w:tcPr>
        <w:shd w:val="clear" w:color="D2D2D2" w:themeColor="accent6" w:themeTint="40" w:fill="auto"/>
      </w:tcPr>
    </w:tblStylePr>
    <w:tblStylePr w:type="band1Horz">
      <w:rPr>
        <w:rFonts w:ascii="Arial" w:hAnsi="Arial"/>
        <w:color w:val="949494" w:themeColor="accent6" w:themeTint="98" w:themeShade="95"/>
        <w:sz w:val="22"/>
      </w:rPr>
      <w:tblPr/>
      <w:tcPr>
        <w:shd w:val="clear" w:color="D2D2D2" w:themeColor="accent6" w:themeTint="40" w:fill="auto"/>
      </w:tcPr>
    </w:tblStylePr>
    <w:tblStylePr w:type="band2Horz">
      <w:rPr>
        <w:rFonts w:ascii="Arial" w:hAnsi="Arial"/>
        <w:color w:val="949494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DDDDD" w:themeColor="accent1"/>
      </w:tblBorders>
    </w:tblPr>
    <w:tblStylePr w:type="firstRow">
      <w:rPr>
        <w:rFonts w:ascii="Arial" w:hAnsi="Arial"/>
        <w:i/>
        <w:color w:val="81818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DDDD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18181" w:themeColor="accent1" w:themeShade="95"/>
        <w:sz w:val="22"/>
      </w:rPr>
      <w:tblPr/>
      <w:tcPr>
        <w:tcBorders>
          <w:top w:val="single" w:sz="4" w:space="0" w:color="DDDDD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1818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DDDD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818181" w:themeColor="accent1" w:themeShade="95"/>
        <w:sz w:val="22"/>
      </w:rPr>
      <w:tblPr/>
      <w:tcPr>
        <w:tcBorders>
          <w:top w:val="none" w:sz="0" w:space="0" w:color="auto"/>
          <w:left w:val="single" w:sz="4" w:space="0" w:color="DDDDD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6F6F6" w:themeColor="accent1" w:themeTint="40" w:fill="auto"/>
      </w:tcPr>
    </w:tblStylePr>
    <w:tblStylePr w:type="band1Horz">
      <w:rPr>
        <w:rFonts w:ascii="Arial" w:hAnsi="Arial"/>
        <w:color w:val="818181" w:themeColor="accent1" w:themeShade="95"/>
        <w:sz w:val="22"/>
      </w:rPr>
      <w:tblPr/>
      <w:tcPr>
        <w:shd w:val="clear" w:color="F6F6F6" w:themeColor="accent1" w:themeTint="40" w:fill="auto"/>
      </w:tcPr>
    </w:tblStylePr>
    <w:tblStylePr w:type="band2Horz">
      <w:rPr>
        <w:rFonts w:ascii="Arial" w:hAnsi="Arial"/>
        <w:color w:val="81818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1D1D1" w:themeColor="accent2" w:themeTint="97"/>
      </w:tblBorders>
    </w:tblPr>
    <w:tblStylePr w:type="firstRow">
      <w:rPr>
        <w:rFonts w:ascii="Arial" w:hAnsi="Arial"/>
        <w:i/>
        <w:color w:val="D1D1D1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1D1D1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1D1D1" w:themeColor="accent2" w:themeTint="97" w:themeShade="95"/>
        <w:sz w:val="22"/>
      </w:rPr>
      <w:tblPr/>
      <w:tcPr>
        <w:tcBorders>
          <w:top w:val="single" w:sz="4" w:space="0" w:color="D1D1D1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1D1D1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1D1D1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1D1D1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1D1D1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BEBEB" w:themeColor="accent2" w:themeTint="40" w:fill="auto"/>
      </w:tcPr>
    </w:tblStylePr>
    <w:tblStylePr w:type="band1Horz">
      <w:rPr>
        <w:rFonts w:ascii="Arial" w:hAnsi="Arial"/>
        <w:color w:val="D1D1D1" w:themeColor="accent2" w:themeTint="97" w:themeShade="95"/>
        <w:sz w:val="22"/>
      </w:rPr>
      <w:tblPr/>
      <w:tcPr>
        <w:shd w:val="clear" w:color="EBEBEB" w:themeColor="accent2" w:themeTint="40" w:fill="auto"/>
      </w:tcPr>
    </w:tblStylePr>
    <w:tblStylePr w:type="band2Horz">
      <w:rPr>
        <w:rFonts w:ascii="Arial" w:hAnsi="Arial"/>
        <w:color w:val="D1D1D1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0C0C0" w:themeColor="accent3" w:themeTint="98"/>
      </w:tblBorders>
    </w:tblPr>
    <w:tblStylePr w:type="firstRow">
      <w:rPr>
        <w:rFonts w:ascii="Arial" w:hAnsi="Arial"/>
        <w:i/>
        <w:color w:val="C0C0C0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C0C0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0C0C0" w:themeColor="accent3" w:themeTint="98" w:themeShade="95"/>
        <w:sz w:val="22"/>
      </w:rPr>
      <w:tblPr/>
      <w:tcPr>
        <w:tcBorders>
          <w:top w:val="single" w:sz="4" w:space="0" w:color="C0C0C0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0C0C0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C0C0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0C0C0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0C0C0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4E4E4" w:themeColor="accent3" w:themeTint="40" w:fill="auto"/>
      </w:tcPr>
    </w:tblStylePr>
    <w:tblStylePr w:type="band1Horz">
      <w:rPr>
        <w:rFonts w:ascii="Arial" w:hAnsi="Arial"/>
        <w:color w:val="C0C0C0" w:themeColor="accent3" w:themeTint="98" w:themeShade="95"/>
        <w:sz w:val="22"/>
      </w:rPr>
      <w:tblPr/>
      <w:tcPr>
        <w:shd w:val="clear" w:color="E4E4E4" w:themeColor="accent3" w:themeTint="40" w:fill="auto"/>
      </w:tcPr>
    </w:tblStylePr>
    <w:tblStylePr w:type="band2Horz">
      <w:rPr>
        <w:rFonts w:ascii="Arial" w:hAnsi="Arial"/>
        <w:color w:val="C0C0C0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B2B2" w:themeColor="accent4" w:themeTint="9A"/>
      </w:tblBorders>
    </w:tblPr>
    <w:tblStylePr w:type="firstRow">
      <w:rPr>
        <w:rFonts w:ascii="Arial" w:hAnsi="Arial"/>
        <w:i/>
        <w:color w:val="B2B2B2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B2B2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B2B2" w:themeColor="accent4" w:themeTint="9A" w:themeShade="95"/>
        <w:sz w:val="22"/>
      </w:rPr>
      <w:tblPr/>
      <w:tcPr>
        <w:tcBorders>
          <w:top w:val="single" w:sz="4" w:space="0" w:color="B2B2B2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B2B2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B2B2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B2B2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B2B2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FDF" w:themeColor="accent4" w:themeTint="40" w:fill="auto"/>
      </w:tcPr>
    </w:tblStylePr>
    <w:tblStylePr w:type="band1Horz">
      <w:rPr>
        <w:rFonts w:ascii="Arial" w:hAnsi="Arial"/>
        <w:color w:val="B2B2B2" w:themeColor="accent4" w:themeTint="9A" w:themeShade="95"/>
        <w:sz w:val="22"/>
      </w:rPr>
      <w:tblPr/>
      <w:tcPr>
        <w:shd w:val="clear" w:color="DFDFDF" w:themeColor="accent4" w:themeTint="40" w:fill="auto"/>
      </w:tcPr>
    </w:tblStylePr>
    <w:tblStylePr w:type="band2Horz">
      <w:rPr>
        <w:rFonts w:ascii="Arial" w:hAnsi="Arial"/>
        <w:color w:val="B2B2B2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E9E9E" w:themeColor="accent5" w:themeTint="9A"/>
      </w:tblBorders>
    </w:tblPr>
    <w:tblStylePr w:type="firstRow">
      <w:rPr>
        <w:rFonts w:ascii="Arial" w:hAnsi="Arial"/>
        <w:i/>
        <w:color w:val="9E9E9E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E9E9E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E9E9E" w:themeColor="accent5" w:themeTint="9A" w:themeShade="95"/>
        <w:sz w:val="22"/>
      </w:rPr>
      <w:tblPr/>
      <w:tcPr>
        <w:tcBorders>
          <w:top w:val="single" w:sz="4" w:space="0" w:color="9E9E9E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E9E9E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E9E9E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E9E9E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E9E9E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6D6D6" w:themeColor="accent5" w:themeTint="40" w:fill="auto"/>
      </w:tcPr>
    </w:tblStylePr>
    <w:tblStylePr w:type="band1Horz">
      <w:rPr>
        <w:rFonts w:ascii="Arial" w:hAnsi="Arial"/>
        <w:color w:val="9E9E9E" w:themeColor="accent5" w:themeTint="9A" w:themeShade="95"/>
        <w:sz w:val="22"/>
      </w:rPr>
      <w:tblPr/>
      <w:tcPr>
        <w:shd w:val="clear" w:color="D6D6D6" w:themeColor="accent5" w:themeTint="40" w:fill="auto"/>
      </w:tcPr>
    </w:tblStylePr>
    <w:tblStylePr w:type="band2Horz">
      <w:rPr>
        <w:rFonts w:ascii="Arial" w:hAnsi="Arial"/>
        <w:color w:val="9E9E9E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49494" w:themeColor="accent6" w:themeTint="98"/>
      </w:tblBorders>
    </w:tblPr>
    <w:tblStylePr w:type="firstRow">
      <w:rPr>
        <w:rFonts w:ascii="Arial" w:hAnsi="Arial"/>
        <w:i/>
        <w:color w:val="949494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9494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49494" w:themeColor="accent6" w:themeTint="98" w:themeShade="95"/>
        <w:sz w:val="22"/>
      </w:rPr>
      <w:tblPr/>
      <w:tcPr>
        <w:tcBorders>
          <w:top w:val="single" w:sz="4" w:space="0" w:color="949494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49494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9494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949494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949494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2D2" w:themeColor="accent6" w:themeTint="40" w:fill="auto"/>
      </w:tcPr>
    </w:tblStylePr>
    <w:tblStylePr w:type="band1Horz">
      <w:rPr>
        <w:rFonts w:ascii="Arial" w:hAnsi="Arial"/>
        <w:color w:val="949494" w:themeColor="accent6" w:themeTint="98" w:themeShade="95"/>
        <w:sz w:val="22"/>
      </w:rPr>
      <w:tblPr/>
      <w:tcPr>
        <w:shd w:val="clear" w:color="D2D2D2" w:themeColor="accent6" w:themeTint="40" w:fill="auto"/>
      </w:tcPr>
    </w:tblStylePr>
    <w:tblStylePr w:type="band2Horz">
      <w:rPr>
        <w:rFonts w:ascii="Arial" w:hAnsi="Arial"/>
        <w:color w:val="949494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FDFDF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FDFDF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FDFDF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FDFDF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4F4F4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4F4F4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1D1D1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1D1D1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1D1D1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1D1D1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FEFEF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FEFEF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69696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69696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69696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69696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9E9E9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9E9E9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B2B2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B2B2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B2B2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B2B2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E5E5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E5E5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5F5F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5F5F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5F5F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5F5F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EDEDE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EDEDE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D4D4D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D4D4D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D4D4D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D4D4D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DADA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DADA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18181" w:themeColor="accent1" w:themeShade="95"/>
        <w:left w:val="single" w:sz="4" w:space="0" w:color="818181" w:themeColor="accent1" w:themeShade="95"/>
        <w:bottom w:val="single" w:sz="4" w:space="0" w:color="818181" w:themeColor="accent1" w:themeShade="95"/>
        <w:right w:val="single" w:sz="4" w:space="0" w:color="818181" w:themeColor="accent1" w:themeShade="95"/>
        <w:insideH w:val="single" w:sz="4" w:space="0" w:color="818181" w:themeColor="accent1" w:themeShade="95"/>
        <w:insideV w:val="single" w:sz="4" w:space="0" w:color="81818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FDFDF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FDFDF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FDFDF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FDFDF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4F4F4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4F4F4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86868" w:themeColor="accent2" w:themeShade="95"/>
        <w:left w:val="single" w:sz="4" w:space="0" w:color="686868" w:themeColor="accent2" w:themeShade="95"/>
        <w:bottom w:val="single" w:sz="4" w:space="0" w:color="686868" w:themeColor="accent2" w:themeShade="95"/>
        <w:right w:val="single" w:sz="4" w:space="0" w:color="686868" w:themeColor="accent2" w:themeShade="95"/>
        <w:insideH w:val="single" w:sz="4" w:space="0" w:color="686868" w:themeColor="accent2" w:themeShade="95"/>
        <w:insideV w:val="single" w:sz="4" w:space="0" w:color="686868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1D1D1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1D1D1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1D1D1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1D1D1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FEFEF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FEFEF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75757" w:themeColor="accent3" w:themeShade="95"/>
        <w:left w:val="single" w:sz="4" w:space="0" w:color="575757" w:themeColor="accent3" w:themeShade="95"/>
        <w:bottom w:val="single" w:sz="4" w:space="0" w:color="575757" w:themeColor="accent3" w:themeShade="95"/>
        <w:right w:val="single" w:sz="4" w:space="0" w:color="575757" w:themeColor="accent3" w:themeShade="95"/>
        <w:insideH w:val="single" w:sz="4" w:space="0" w:color="575757" w:themeColor="accent3" w:themeShade="95"/>
        <w:insideV w:val="single" w:sz="4" w:space="0" w:color="575757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69696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69696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69696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69696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9E9E9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9E9E9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4A4A" w:themeColor="accent4" w:themeShade="95"/>
        <w:left w:val="single" w:sz="4" w:space="0" w:color="4A4A4A" w:themeColor="accent4" w:themeShade="95"/>
        <w:bottom w:val="single" w:sz="4" w:space="0" w:color="4A4A4A" w:themeColor="accent4" w:themeShade="95"/>
        <w:right w:val="single" w:sz="4" w:space="0" w:color="4A4A4A" w:themeColor="accent4" w:themeShade="95"/>
        <w:insideH w:val="single" w:sz="4" w:space="0" w:color="4A4A4A" w:themeColor="accent4" w:themeShade="95"/>
        <w:insideV w:val="single" w:sz="4" w:space="0" w:color="4A4A4A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B2B2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B2B2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B2B2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B2B2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E5E5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E5E5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373737" w:themeColor="accent5" w:themeShade="95"/>
        <w:left w:val="single" w:sz="4" w:space="0" w:color="373737" w:themeColor="accent5" w:themeShade="95"/>
        <w:bottom w:val="single" w:sz="4" w:space="0" w:color="373737" w:themeColor="accent5" w:themeShade="95"/>
        <w:right w:val="single" w:sz="4" w:space="0" w:color="373737" w:themeColor="accent5" w:themeShade="95"/>
        <w:insideH w:val="single" w:sz="4" w:space="0" w:color="373737" w:themeColor="accent5" w:themeShade="95"/>
        <w:insideV w:val="single" w:sz="4" w:space="0" w:color="373737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5F5F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5F5F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5F5F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5F5F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EDEDE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EDEDE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C2C2C" w:themeColor="accent6" w:themeShade="95"/>
        <w:left w:val="single" w:sz="4" w:space="0" w:color="2C2C2C" w:themeColor="accent6" w:themeShade="95"/>
        <w:bottom w:val="single" w:sz="4" w:space="0" w:color="2C2C2C" w:themeColor="accent6" w:themeShade="95"/>
        <w:right w:val="single" w:sz="4" w:space="0" w:color="2C2C2C" w:themeColor="accent6" w:themeShade="95"/>
        <w:insideH w:val="single" w:sz="4" w:space="0" w:color="2C2C2C" w:themeColor="accent6" w:themeShade="95"/>
        <w:insideV w:val="single" w:sz="4" w:space="0" w:color="2C2C2C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D4D4D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D4D4D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D4D4D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D4D4D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DADA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DADA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1F1F1" w:themeColor="accent1" w:themeTint="67"/>
        <w:left w:val="single" w:sz="4" w:space="0" w:color="F1F1F1" w:themeColor="accent1" w:themeTint="67"/>
        <w:bottom w:val="single" w:sz="4" w:space="0" w:color="F1F1F1" w:themeColor="accent1" w:themeTint="67"/>
        <w:right w:val="single" w:sz="4" w:space="0" w:color="F1F1F1" w:themeColor="accent1" w:themeTint="67"/>
        <w:insideH w:val="single" w:sz="4" w:space="0" w:color="F1F1F1" w:themeColor="accent1" w:themeTint="67"/>
        <w:insideV w:val="single" w:sz="4" w:space="0" w:color="F1F1F1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DDDD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DDDD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DDDD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1F1F1" w:themeColor="accent1" w:themeTint="67"/>
          <w:left w:val="single" w:sz="4" w:space="0" w:color="F1F1F1" w:themeColor="accent1" w:themeTint="67"/>
          <w:bottom w:val="single" w:sz="4" w:space="0" w:color="F1F1F1" w:themeColor="accent1" w:themeTint="67"/>
          <w:right w:val="single" w:sz="4" w:space="0" w:color="F1F1F1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FDFDF" w:themeColor="accent2" w:themeTint="67"/>
        <w:left w:val="single" w:sz="4" w:space="0" w:color="DFDFDF" w:themeColor="accent2" w:themeTint="67"/>
        <w:bottom w:val="single" w:sz="4" w:space="0" w:color="DFDFDF" w:themeColor="accent2" w:themeTint="67"/>
        <w:right w:val="single" w:sz="4" w:space="0" w:color="DFDFDF" w:themeColor="accent2" w:themeTint="67"/>
        <w:insideH w:val="single" w:sz="4" w:space="0" w:color="DFDFDF" w:themeColor="accent2" w:themeTint="67"/>
        <w:insideV w:val="single" w:sz="4" w:space="0" w:color="DFDFDF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1D1D1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1D1D1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1D1D1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FDFDF" w:themeColor="accent2" w:themeTint="67"/>
          <w:left w:val="single" w:sz="4" w:space="0" w:color="DFDFDF" w:themeColor="accent2" w:themeTint="67"/>
          <w:bottom w:val="single" w:sz="4" w:space="0" w:color="DFDFDF" w:themeColor="accent2" w:themeTint="67"/>
          <w:right w:val="single" w:sz="4" w:space="0" w:color="DFDFDF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4D4D4" w:themeColor="accent3" w:themeTint="67"/>
        <w:left w:val="single" w:sz="4" w:space="0" w:color="D4D4D4" w:themeColor="accent3" w:themeTint="67"/>
        <w:bottom w:val="single" w:sz="4" w:space="0" w:color="D4D4D4" w:themeColor="accent3" w:themeTint="67"/>
        <w:right w:val="single" w:sz="4" w:space="0" w:color="D4D4D4" w:themeColor="accent3" w:themeTint="67"/>
        <w:insideH w:val="single" w:sz="4" w:space="0" w:color="D4D4D4" w:themeColor="accent3" w:themeTint="67"/>
        <w:insideV w:val="single" w:sz="4" w:space="0" w:color="D4D4D4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0C0C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0C0C0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0C0C0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4D4D4" w:themeColor="accent3" w:themeTint="67"/>
          <w:left w:val="single" w:sz="4" w:space="0" w:color="D4D4D4" w:themeColor="accent3" w:themeTint="67"/>
          <w:bottom w:val="single" w:sz="4" w:space="0" w:color="D4D4D4" w:themeColor="accent3" w:themeTint="67"/>
          <w:right w:val="single" w:sz="4" w:space="0" w:color="D4D4D4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BCB" w:themeColor="accent4" w:themeTint="67"/>
        <w:left w:val="single" w:sz="4" w:space="0" w:color="CBCBCB" w:themeColor="accent4" w:themeTint="67"/>
        <w:bottom w:val="single" w:sz="4" w:space="0" w:color="CBCBCB" w:themeColor="accent4" w:themeTint="67"/>
        <w:right w:val="single" w:sz="4" w:space="0" w:color="CBCBCB" w:themeColor="accent4" w:themeTint="67"/>
        <w:insideH w:val="single" w:sz="4" w:space="0" w:color="CBCBCB" w:themeColor="accent4" w:themeTint="67"/>
        <w:insideV w:val="single" w:sz="4" w:space="0" w:color="CBCBCB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B2B2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B2B2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B2B2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BCB" w:themeColor="accent4" w:themeTint="67"/>
          <w:left w:val="single" w:sz="4" w:space="0" w:color="CBCBCB" w:themeColor="accent4" w:themeTint="67"/>
          <w:bottom w:val="single" w:sz="4" w:space="0" w:color="CBCBCB" w:themeColor="accent4" w:themeTint="67"/>
          <w:right w:val="single" w:sz="4" w:space="0" w:color="CBCBCB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EBEBE" w:themeColor="accent5" w:themeTint="67"/>
        <w:left w:val="single" w:sz="4" w:space="0" w:color="BEBEBE" w:themeColor="accent5" w:themeTint="67"/>
        <w:bottom w:val="single" w:sz="4" w:space="0" w:color="BEBEBE" w:themeColor="accent5" w:themeTint="67"/>
        <w:right w:val="single" w:sz="4" w:space="0" w:color="BEBEBE" w:themeColor="accent5" w:themeTint="67"/>
        <w:insideH w:val="single" w:sz="4" w:space="0" w:color="BEBEBE" w:themeColor="accent5" w:themeTint="67"/>
        <w:insideV w:val="single" w:sz="4" w:space="0" w:color="BEBEB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E9E9E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E9E9E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E9E9E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EBEBE" w:themeColor="accent5" w:themeTint="67"/>
          <w:left w:val="single" w:sz="4" w:space="0" w:color="BEBEBE" w:themeColor="accent5" w:themeTint="67"/>
          <w:bottom w:val="single" w:sz="4" w:space="0" w:color="BEBEBE" w:themeColor="accent5" w:themeTint="67"/>
          <w:right w:val="single" w:sz="4" w:space="0" w:color="BEBEB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B7B7" w:themeColor="accent6" w:themeTint="67"/>
        <w:left w:val="single" w:sz="4" w:space="0" w:color="B7B7B7" w:themeColor="accent6" w:themeTint="67"/>
        <w:bottom w:val="single" w:sz="4" w:space="0" w:color="B7B7B7" w:themeColor="accent6" w:themeTint="67"/>
        <w:right w:val="single" w:sz="4" w:space="0" w:color="B7B7B7" w:themeColor="accent6" w:themeTint="67"/>
        <w:insideH w:val="single" w:sz="4" w:space="0" w:color="B7B7B7" w:themeColor="accent6" w:themeTint="67"/>
        <w:insideV w:val="single" w:sz="4" w:space="0" w:color="B7B7B7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49494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49494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49494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B7B7" w:themeColor="accent6" w:themeTint="67"/>
          <w:left w:val="single" w:sz="4" w:space="0" w:color="B7B7B7" w:themeColor="accent6" w:themeTint="67"/>
          <w:bottom w:val="single" w:sz="4" w:space="0" w:color="B7B7B7" w:themeColor="accent6" w:themeTint="67"/>
          <w:right w:val="single" w:sz="4" w:space="0" w:color="B7B7B7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2">
    <w:name w:val="page number"/>
    <w:basedOn w:val="a0"/>
  </w:style>
  <w:style w:type="paragraph" w:styleId="af3">
    <w:name w:val="Balloon Text"/>
    <w:basedOn w:val="a"/>
    <w:link w:val="af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styleId="af6">
    <w:name w:val="Hyperlink"/>
    <w:uiPriority w:val="99"/>
    <w:rPr>
      <w:color w:val="0000FF"/>
      <w:u w:val="single"/>
    </w:rPr>
  </w:style>
  <w:style w:type="paragraph" w:styleId="af7">
    <w:name w:val="No Spacing"/>
    <w:uiPriority w:val="1"/>
    <w:qFormat/>
    <w:pPr>
      <w:spacing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pPr>
      <w:spacing w:line="240" w:lineRule="auto"/>
    </w:pPr>
    <w:rPr>
      <w:rFonts w:ascii="Arial" w:hAnsi="Arial" w:cs="Arial"/>
      <w:sz w:val="20"/>
      <w:szCs w:val="20"/>
    </w:rPr>
  </w:style>
  <w:style w:type="character" w:styleId="a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Pr>
      <w:sz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d">
    <w:name w:val="FollowedHyperlink"/>
    <w:basedOn w:val="a0"/>
    <w:uiPriority w:val="99"/>
    <w:semiHidden/>
    <w:unhideWhenUsed/>
    <w:rPr>
      <w:color w:val="919191" w:themeColor="followedHyperlink"/>
      <w:u w:val="single"/>
    </w:rPr>
  </w:style>
  <w:style w:type="paragraph" w:styleId="afe">
    <w:name w:val="header"/>
    <w:basedOn w:val="a"/>
    <w:link w:val="aff"/>
    <w:uiPriority w:val="99"/>
    <w:unhideWhenUsed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afe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xmsonormal">
    <w:name w:val="x_xmsonormal"/>
    <w:basedOn w:val="a"/>
    <w:uiPriority w:val="99"/>
    <w:rPr>
      <w:rFonts w:ascii="Calibri" w:eastAsia="Calibri" w:hAnsi="Calibri" w:cs="Calibri"/>
      <w:sz w:val="22"/>
      <w:szCs w:val="22"/>
    </w:rPr>
  </w:style>
  <w:style w:type="paragraph" w:customStyle="1" w:styleId="xmsonormal">
    <w:name w:val="x_msonormal"/>
    <w:basedOn w:val="a"/>
    <w:uiPriority w:val="99"/>
    <w:rPr>
      <w:rFonts w:eastAsiaTheme="minorHAnsi"/>
      <w:szCs w:val="24"/>
    </w:rPr>
  </w:style>
  <w:style w:type="paragraph" w:customStyle="1" w:styleId="xxxmsonormal">
    <w:name w:val="x_xxmsonormal"/>
    <w:basedOn w:val="a"/>
    <w:uiPriority w:val="99"/>
    <w:rPr>
      <w:rFonts w:ascii="Calibri" w:eastAsiaTheme="minorHAnsi" w:hAnsi="Calibri" w:cs="Calibri"/>
      <w:sz w:val="22"/>
      <w:szCs w:val="22"/>
    </w:rPr>
  </w:style>
  <w:style w:type="paragraph" w:styleId="aff0">
    <w:name w:val="footnote text"/>
    <w:basedOn w:val="a"/>
    <w:link w:val="aff1"/>
    <w:semiHidden/>
    <w:unhideWhenUsed/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ff1">
    <w:name w:val="Текст сноски Знак"/>
    <w:basedOn w:val="a0"/>
    <w:link w:val="aff0"/>
    <w:semiHidden/>
    <w:rPr>
      <w:sz w:val="20"/>
      <w:szCs w:val="20"/>
    </w:rPr>
  </w:style>
  <w:style w:type="character" w:styleId="aff2">
    <w:name w:val="footnote reference"/>
    <w:basedOn w:val="a0"/>
    <w:semiHidden/>
    <w:unhideWhenUsed/>
    <w:rPr>
      <w:vertAlign w:val="superscript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f3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Cs w:val="24"/>
    </w:rPr>
  </w:style>
  <w:style w:type="paragraph" w:styleId="aff4">
    <w:name w:val="Body Text"/>
    <w:basedOn w:val="a"/>
    <w:link w:val="aff5"/>
    <w:rsid w:val="007F62D8"/>
    <w:pPr>
      <w:jc w:val="both"/>
    </w:pPr>
    <w:rPr>
      <w:sz w:val="20"/>
      <w:lang w:eastAsia="zh-CN"/>
    </w:rPr>
  </w:style>
  <w:style w:type="character" w:customStyle="1" w:styleId="aff5">
    <w:name w:val="Основной текст Знак"/>
    <w:basedOn w:val="a0"/>
    <w:link w:val="aff4"/>
    <w:rsid w:val="007F62D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6">
    <w:name w:val="Body Text Indent"/>
    <w:basedOn w:val="a"/>
    <w:link w:val="aff7"/>
    <w:uiPriority w:val="99"/>
    <w:unhideWhenUsed/>
    <w:rsid w:val="00AF3384"/>
    <w:pPr>
      <w:spacing w:after="120"/>
      <w:ind w:left="283"/>
    </w:pPr>
  </w:style>
  <w:style w:type="character" w:customStyle="1" w:styleId="aff7">
    <w:name w:val="Основной текст с отступом Знак"/>
    <w:basedOn w:val="a0"/>
    <w:link w:val="aff6"/>
    <w:uiPriority w:val="99"/>
    <w:rsid w:val="00AF33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8">
    <w:name w:val="Revision"/>
    <w:hidden/>
    <w:uiPriority w:val="99"/>
    <w:semiHidden/>
    <w:rsid w:val="000D58D7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TimesNewRoman">
    <w:name w:val="Основной текст (5) + Times New Roman"/>
    <w:aliases w:val="12,5 pt,Полужирный,Интервал 0 pt"/>
    <w:uiPriority w:val="99"/>
    <w:rsid w:val="00F000CD"/>
    <w:rPr>
      <w:rFonts w:ascii="Times New Roman" w:eastAsia="Batang" w:hAnsi="Times New Roman" w:cs="Times New Roman"/>
      <w:b/>
      <w:bCs/>
      <w:spacing w:val="1"/>
      <w:sz w:val="25"/>
      <w:szCs w:val="25"/>
      <w:shd w:val="clear" w:color="auto" w:fill="FFFFFF"/>
    </w:rPr>
  </w:style>
  <w:style w:type="character" w:customStyle="1" w:styleId="53">
    <w:name w:val="Основной текст (5)_"/>
    <w:link w:val="54"/>
    <w:uiPriority w:val="99"/>
    <w:locked/>
    <w:rsid w:val="00F000CD"/>
    <w:rPr>
      <w:rFonts w:ascii="Batang" w:eastAsia="Batang" w:cs="Batang"/>
      <w:spacing w:val="4"/>
      <w:sz w:val="14"/>
      <w:szCs w:val="14"/>
      <w:shd w:val="clear" w:color="auto" w:fill="FFFFFF"/>
    </w:rPr>
  </w:style>
  <w:style w:type="paragraph" w:customStyle="1" w:styleId="54">
    <w:name w:val="Основной текст (5)"/>
    <w:basedOn w:val="a"/>
    <w:link w:val="53"/>
    <w:uiPriority w:val="99"/>
    <w:rsid w:val="00F000CD"/>
    <w:pPr>
      <w:widowControl w:val="0"/>
      <w:shd w:val="clear" w:color="auto" w:fill="FFFFFF"/>
      <w:spacing w:after="60" w:line="240" w:lineRule="atLeast"/>
      <w:jc w:val="both"/>
    </w:pPr>
    <w:rPr>
      <w:rFonts w:ascii="Batang" w:eastAsia="Batang" w:hAnsiTheme="minorHAnsi" w:cs="Batang"/>
      <w:spacing w:val="4"/>
      <w:sz w:val="14"/>
      <w:szCs w:val="14"/>
      <w:lang w:eastAsia="en-US"/>
    </w:rPr>
  </w:style>
  <w:style w:type="paragraph" w:styleId="aff9">
    <w:name w:val="Plain Text"/>
    <w:basedOn w:val="a"/>
    <w:link w:val="affa"/>
    <w:uiPriority w:val="99"/>
    <w:semiHidden/>
    <w:unhideWhenUsed/>
    <w:rsid w:val="004C3A3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a">
    <w:name w:val="Текст Знак"/>
    <w:basedOn w:val="a0"/>
    <w:link w:val="aff9"/>
    <w:uiPriority w:val="99"/>
    <w:semiHidden/>
    <w:rsid w:val="004C3A3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7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9CBCE3CD2C6C9641DB6618C1380E7C1A7257E94069888A7C607D26F30651428FAA3DC2063499F01E42cDE" TargetMode="External"/><Relationship Id="rId20" Type="http://schemas.openxmlformats.org/officeDocument/2006/relationships/hyperlink" Target="http://www._____________________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consultantplus://offline/ref=BBD407772FE1F333AFAC769C690FE4A4E0670C9375B95D49DA397D6BF2k7YFE" TargetMode="External"/><Relationship Id="rId23" Type="http://schemas.openxmlformats.org/officeDocument/2006/relationships/theme" Target="theme/theme1.xml"/><Relationship Id="rId10" Type="http://schemas.openxmlformats.org/officeDocument/2006/relationships/styles" Target="styl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b3f46fc-07b4-4ea1-b829-abd9c492a344" xsi:nil="true"/>
    <_dlc_DocIdUrl xmlns="1b3f46fc-07b4-4ea1-b829-abd9c492a344">
      <Url xsi:nil="true"/>
      <Description xsi:nil="true"/>
    </_dlc_DocIdUrl>
    <Раздел_x0020_СМК_x0020_1 xmlns="3c44f7c0-3163-4599-9e6c-5e24edc9549b" xsi:nil="true"/>
    <IconOverlay xmlns="http://schemas.microsoft.com/sharepoint/v4" xsi:nil="true"/>
    <DLCPolicyLabelClientValue xmlns="125e65a3-d075-4d3e-8432-08f351d8224d">Версия: {_UIVersionString}</DLCPolicyLabelClientValue>
    <DLCPolicyLabelLock xmlns="125e65a3-d075-4d3e-8432-08f351d8224d" xsi:nil="true"/>
    <DLCPolicyLabelValue xmlns="125e65a3-d075-4d3e-8432-08f351d8224d">Версия: {_UIVersionString}</DLCPolicyLabelValue>
  </documentManagement>
</p:propertie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A90E9BA5CCC74DA7542EDC020D1ADB" ma:contentTypeVersion="10" ma:contentTypeDescription="Создание документа." ma:contentTypeScope="" ma:versionID="52564e188af45e9b9f3aec5079d03328">
  <xsd:schema xmlns:xsd="http://www.w3.org/2001/XMLSchema" xmlns:xs="http://www.w3.org/2001/XMLSchema" xmlns:p="http://schemas.microsoft.com/office/2006/metadata/properties" xmlns:ns1="http://schemas.microsoft.com/sharepoint/v3" xmlns:ns2="1b3f46fc-07b4-4ea1-b829-abd9c492a344" xmlns:ns3="3c44f7c0-3163-4599-9e6c-5e24edc9549b" xmlns:ns4="http://schemas.microsoft.com/sharepoint/v4" xmlns:ns5="125e65a3-d075-4d3e-8432-08f351d8224d" targetNamespace="http://schemas.microsoft.com/office/2006/metadata/properties" ma:root="true" ma:fieldsID="f716a8435557a73e4187fd2c18746809" ns1:_="" ns2:_="" ns3:_="" ns4:_="" ns5:_="">
    <xsd:import namespace="http://schemas.microsoft.com/sharepoint/v3"/>
    <xsd:import namespace="1b3f46fc-07b4-4ea1-b829-abd9c492a344"/>
    <xsd:import namespace="3c44f7c0-3163-4599-9e6c-5e24edc9549b"/>
    <xsd:import namespace="http://schemas.microsoft.com/sharepoint/v4"/>
    <xsd:import namespace="125e65a3-d075-4d3e-8432-08f351d8224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Раздел_x0020_СМК_x0020_1" minOccurs="0"/>
                <xsd:element ref="ns4:IconOverlay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3" nillable="true" ma:displayName="Исключение из политики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f46fc-07b4-4ea1-b829-abd9c492a344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5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4f7c0-3163-4599-9e6c-5e24edc9549b" elementFormDefault="qualified">
    <xsd:import namespace="http://schemas.microsoft.com/office/2006/documentManagement/types"/>
    <xsd:import namespace="http://schemas.microsoft.com/office/infopath/2007/PartnerControls"/>
    <xsd:element name="Раздел_x0020_СМК_x0020_1" ma:index="11" nillable="true" ma:displayName="Раздел_СМК !" ma:internalName="_x0420__x0430__x0437__x0434__x0435__x043b__x0020__x0421__x041c__x041a__x0020_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e65a3-d075-4d3e-8432-08f351d8224d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14" nillable="true" ma:displayName="Метка" ma:description="Текущее значение метки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15" nillable="true" ma:displayName="Клиентское значение метки" ma:description="Последнее значение метки, вычисленное на клиентском компьютере." ma:hidden="true" ma:internalName="DLCPolicyLabelClientValue" ma:readOnly="false">
      <xsd:simpleType>
        <xsd:restriction base="dms:Note"/>
      </xsd:simpleType>
    </xsd:element>
    <xsd:element name="DLCPolicyLabelLock" ma:index="16" nillable="true" ma:displayName="Метка заблокирована" ma:description="Указывает, следует ли обновлять метку при изменении свойств элемента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w:settings xmlns:w="http://schemas.openxmlformats.org/wordprocessingml/2006/main">
  <w:SpecialFormsHighlight w:val="c9c8ff"/>
</w:setting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p:Policy xmlns:p="office.server.policy" id="" local="true">
  <p:Name>Документ</p:Name>
  <p:Description/>
  <p:Statement/>
  <p:PolicyItems>
    <p:PolicyItem featureId="Microsoft.Office.RecordsManagement.PolicyFeatures.PolicyLabel" staticId="0x010100BCA90E9BA5CCC74DA7542EDC020D1ADB|-662811292" UniqueId="78a8c1cc-43af-4a63-881c-7cf2411d048f">
      <p:Name>Метки</p:Name>
      <p:Description>Создание меток, которые можно вставлять в документы Microsoft Office, чтобы при печати документов также выводились их свойства или другие важные сведения. Метки можно также использовать для поиска документов.</p:Description>
      <p:CustomData>
        <label>
          <segment type="literal">Версия: </segment>
          <segment type="metadata">_UIVersionString</segment>
        </label>
      </p:CustomData>
    </p:PolicyItem>
  </p:PolicyItems>
</p:Policy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666EA-0910-4A0E-AED1-B21598E3DCBD}">
  <ds:schemaRefs>
    <ds:schemaRef ds:uri="http://schemas.microsoft.com/office/2006/metadata/properties"/>
    <ds:schemaRef ds:uri="http://schemas.microsoft.com/office/infopath/2007/PartnerControls"/>
    <ds:schemaRef ds:uri="1b3f46fc-07b4-4ea1-b829-abd9c492a344"/>
    <ds:schemaRef ds:uri="3c44f7c0-3163-4599-9e6c-5e24edc9549b"/>
    <ds:schemaRef ds:uri="http://schemas.microsoft.com/sharepoint/v4"/>
    <ds:schemaRef ds:uri="125e65a3-d075-4d3e-8432-08f351d8224d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0CE16DD1-D09F-4702-90B4-AC40BB4150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3f46fc-07b4-4ea1-b829-abd9c492a344"/>
    <ds:schemaRef ds:uri="3c44f7c0-3163-4599-9e6c-5e24edc9549b"/>
    <ds:schemaRef ds:uri="http://schemas.microsoft.com/sharepoint/v4"/>
    <ds:schemaRef ds:uri="125e65a3-d075-4d3e-8432-08f351d822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5.xml><?xml version="1.0" encoding="utf-8"?>
<ds:datastoreItem xmlns:ds="http://schemas.openxmlformats.org/officeDocument/2006/customXml" ds:itemID="{29F02BB1-7CAB-49A6-A4C3-8ADBB7FA9AB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0656EFF-9DDC-408D-B472-C5905EDE222D}">
  <ds:schemaRefs>
    <ds:schemaRef ds:uri="office.server.policy"/>
  </ds:schemaRefs>
</ds:datastoreItem>
</file>

<file path=customXml/itemProps7.xml><?xml version="1.0" encoding="utf-8"?>
<ds:datastoreItem xmlns:ds="http://schemas.openxmlformats.org/officeDocument/2006/customXml" ds:itemID="{980D5E81-D695-4786-B17E-62DD7766593A}">
  <ds:schemaRefs>
    <ds:schemaRef ds:uri="http://schemas.microsoft.com/sharepoint/events"/>
  </ds:schemaRefs>
</ds:datastoreItem>
</file>

<file path=customXml/itemProps8.xml><?xml version="1.0" encoding="utf-8"?>
<ds:datastoreItem xmlns:ds="http://schemas.openxmlformats.org/officeDocument/2006/customXml" ds:itemID="{C6D53533-D70A-4D01-B92B-50104A5F7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3735</Words>
  <Characters>21293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Толстиков Андрей</dc:creator>
  <cp:lastModifiedBy>Ira</cp:lastModifiedBy>
  <cp:revision>9</cp:revision>
  <dcterms:created xsi:type="dcterms:W3CDTF">2026-05-26T06:11:00Z</dcterms:created>
  <dcterms:modified xsi:type="dcterms:W3CDTF">2026-05-26T07:07:00Z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867cbaec-d194-4b5d-a3c7-1f9f6058889a</vt:lpwstr>
  </property>
  <property fmtid="{D5CDD505-2E9C-101B-9397-08002B2CF9AE}" pid="3" name="ContentTypeId">
    <vt:lpwstr>0x010100BCA90E9BA5CCC74DA7542EDC020D1ADB</vt:lpwstr>
  </property>
</Properties>
</file>