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08E" w:rsidRDefault="00C4708E" w:rsidP="00C4708E">
      <w:pPr>
        <w:spacing w:after="0" w:line="240" w:lineRule="auto"/>
        <w:jc w:val="center"/>
        <w:rPr>
          <w:rFonts w:ascii="Times New Roman" w:eastAsia="Times New Roman" w:hAnsi="Times New Roman" w:cs="Times New Roman"/>
          <w:b/>
          <w:sz w:val="24"/>
          <w:szCs w:val="24"/>
          <w:lang w:eastAsia="ru-RU"/>
        </w:rPr>
      </w:pPr>
    </w:p>
    <w:p w:rsidR="00BA61F7" w:rsidRDefault="00C4708E" w:rsidP="00C4708E">
      <w:pPr>
        <w:spacing w:after="0" w:line="240" w:lineRule="auto"/>
        <w:jc w:val="center"/>
        <w:rPr>
          <w:rFonts w:ascii="Times New Roman" w:eastAsia="Times New Roman" w:hAnsi="Times New Roman" w:cs="Times New Roman"/>
          <w:b/>
          <w:sz w:val="24"/>
          <w:szCs w:val="24"/>
          <w:lang w:eastAsia="ru-RU"/>
        </w:rPr>
      </w:pPr>
      <w:r w:rsidRPr="00C4708E">
        <w:rPr>
          <w:rFonts w:ascii="Times New Roman" w:eastAsia="Times New Roman" w:hAnsi="Times New Roman" w:cs="Times New Roman"/>
          <w:b/>
          <w:sz w:val="24"/>
          <w:szCs w:val="24"/>
          <w:lang w:eastAsia="ru-RU"/>
        </w:rPr>
        <w:t>ДОГОВОР ПОСТАВКИ</w:t>
      </w:r>
      <w:r>
        <w:rPr>
          <w:rFonts w:ascii="Times New Roman" w:eastAsia="Times New Roman" w:hAnsi="Times New Roman" w:cs="Times New Roman"/>
          <w:b/>
          <w:sz w:val="24"/>
          <w:szCs w:val="24"/>
          <w:lang w:eastAsia="ru-RU"/>
        </w:rPr>
        <w:t xml:space="preserve"> №</w:t>
      </w:r>
    </w:p>
    <w:p w:rsidR="00C4708E" w:rsidRPr="00870274" w:rsidRDefault="00F25865" w:rsidP="00C4708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w:t>
      </w:r>
    </w:p>
    <w:p w:rsidR="00C4708E" w:rsidRDefault="00BA61F7" w:rsidP="00C4708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ИГК </w:t>
      </w:r>
      <w:r w:rsidRPr="00C4708E">
        <w:rPr>
          <w:rFonts w:ascii="Times New Roman" w:eastAsia="Times New Roman" w:hAnsi="Times New Roman" w:cs="Times New Roman"/>
          <w:b/>
          <w:sz w:val="24"/>
          <w:szCs w:val="24"/>
          <w:lang w:eastAsia="ru-RU"/>
        </w:rPr>
        <w:t>00 00 00 00 07525 RPT0002</w:t>
      </w:r>
    </w:p>
    <w:p w:rsidR="00C4708E" w:rsidRPr="00C4708E" w:rsidRDefault="00C4708E" w:rsidP="00C4708E">
      <w:pPr>
        <w:spacing w:after="0" w:line="240" w:lineRule="auto"/>
        <w:jc w:val="center"/>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Лобня Московская область</w:t>
      </w:r>
      <w:r w:rsidRPr="00C4708E">
        <w:rPr>
          <w:rFonts w:ascii="Times New Roman" w:eastAsia="Times New Roman" w:hAnsi="Times New Roman" w:cs="Times New Roman"/>
          <w:sz w:val="24"/>
          <w:szCs w:val="24"/>
          <w:lang w:eastAsia="ru-RU"/>
        </w:rPr>
        <w:tab/>
      </w:r>
      <w:r w:rsidRPr="00C4708E">
        <w:rPr>
          <w:rFonts w:ascii="Times New Roman" w:eastAsia="Times New Roman" w:hAnsi="Times New Roman" w:cs="Times New Roman"/>
          <w:sz w:val="24"/>
          <w:szCs w:val="24"/>
          <w:lang w:eastAsia="ru-RU"/>
        </w:rPr>
        <w:tab/>
      </w:r>
      <w:r w:rsidRPr="00C4708E">
        <w:rPr>
          <w:rFonts w:ascii="Times New Roman" w:eastAsia="Times New Roman" w:hAnsi="Times New Roman" w:cs="Times New Roman"/>
          <w:sz w:val="24"/>
          <w:szCs w:val="24"/>
          <w:lang w:eastAsia="ru-RU"/>
        </w:rPr>
        <w:tab/>
      </w:r>
      <w:r w:rsidRPr="00C4708E">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 xml:space="preserve">«____» </w:t>
      </w:r>
      <w:r w:rsidR="00F25865">
        <w:rPr>
          <w:rFonts w:ascii="Times New Roman" w:eastAsia="Times New Roman" w:hAnsi="Times New Roman" w:cs="Times New Roman"/>
          <w:sz w:val="24"/>
          <w:szCs w:val="24"/>
          <w:lang w:eastAsia="ru-RU"/>
        </w:rPr>
        <w:t>_________</w:t>
      </w:r>
      <w:r>
        <w:rPr>
          <w:rFonts w:ascii="Times New Roman" w:eastAsia="Times New Roman" w:hAnsi="Times New Roman" w:cs="Times New Roman"/>
          <w:sz w:val="24"/>
          <w:szCs w:val="24"/>
          <w:lang w:eastAsia="ru-RU"/>
        </w:rPr>
        <w:t xml:space="preserve"> </w:t>
      </w:r>
      <w:r w:rsidRPr="00C4708E">
        <w:rPr>
          <w:rFonts w:ascii="Times New Roman" w:eastAsia="Times New Roman" w:hAnsi="Times New Roman" w:cs="Times New Roman"/>
          <w:sz w:val="24"/>
          <w:szCs w:val="24"/>
          <w:lang w:eastAsia="ru-RU"/>
        </w:rPr>
        <w:t>202</w:t>
      </w:r>
      <w:r w:rsidR="00F25865">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w:t>
      </w:r>
      <w:r w:rsidRPr="00C4708E">
        <w:rPr>
          <w:rFonts w:ascii="Times New Roman" w:eastAsia="Times New Roman" w:hAnsi="Times New Roman" w:cs="Times New Roman"/>
          <w:sz w:val="24"/>
          <w:szCs w:val="24"/>
          <w:lang w:eastAsia="ru-RU"/>
        </w:rPr>
        <w:t>г.</w:t>
      </w:r>
    </w:p>
    <w:p w:rsidR="00C4708E" w:rsidRPr="00C4708E" w:rsidRDefault="00C4708E" w:rsidP="00C4708E">
      <w:pPr>
        <w:spacing w:after="0" w:line="240" w:lineRule="auto"/>
        <w:jc w:val="center"/>
        <w:rPr>
          <w:rFonts w:ascii="Times New Roman" w:eastAsia="Times New Roman" w:hAnsi="Times New Roman" w:cs="Times New Roman"/>
          <w:sz w:val="24"/>
          <w:szCs w:val="24"/>
          <w:lang w:eastAsia="ru-RU"/>
        </w:rPr>
      </w:pPr>
    </w:p>
    <w:p w:rsidR="00C4708E" w:rsidRPr="00777782" w:rsidRDefault="00C4708E" w:rsidP="00C4708E">
      <w:pPr>
        <w:widowControl w:val="0"/>
        <w:spacing w:after="0" w:line="240" w:lineRule="auto"/>
        <w:ind w:firstLine="709"/>
        <w:jc w:val="both"/>
        <w:rPr>
          <w:rFonts w:ascii="Times New Roman" w:eastAsia="Arial Unicode MS" w:hAnsi="Times New Roman" w:cs="Arial Unicode MS"/>
          <w:sz w:val="24"/>
          <w:szCs w:val="24"/>
        </w:rPr>
      </w:pPr>
      <w:r w:rsidRPr="00941013">
        <w:rPr>
          <w:rFonts w:ascii="Times New Roman" w:eastAsia="Arial Unicode MS" w:hAnsi="Times New Roman" w:cs="Arial Unicode MS"/>
          <w:sz w:val="24"/>
          <w:szCs w:val="24"/>
        </w:rPr>
        <w:t xml:space="preserve">Федеральное государственное бюджетное научное учреждение "Федеральный научный центр кормопроизводства и агроэкологии имени В.Р. Вильямса", именуемое в дальнейшем  «Заказчик», в лице </w:t>
      </w:r>
      <w:r w:rsidR="00F25865">
        <w:rPr>
          <w:rFonts w:ascii="Times New Roman" w:eastAsia="Arial Unicode MS" w:hAnsi="Times New Roman" w:cs="Arial Unicode MS"/>
          <w:sz w:val="24"/>
          <w:szCs w:val="24"/>
        </w:rPr>
        <w:t>д</w:t>
      </w:r>
      <w:r w:rsidRPr="00941013">
        <w:rPr>
          <w:rFonts w:ascii="Times New Roman" w:eastAsia="Arial Unicode MS" w:hAnsi="Times New Roman" w:cs="Arial Unicode MS"/>
          <w:sz w:val="24"/>
          <w:szCs w:val="24"/>
        </w:rPr>
        <w:t>иректора Разина Олега Анатольевича, действующего на основании  Устава, с одной стороны,</w:t>
      </w:r>
      <w:r w:rsidRPr="00777782">
        <w:rPr>
          <w:rFonts w:ascii="Times New Roman" w:eastAsia="Arial Unicode MS" w:hAnsi="Times New Roman" w:cs="Arial Unicode MS"/>
          <w:sz w:val="24"/>
          <w:szCs w:val="24"/>
        </w:rPr>
        <w:t xml:space="preserve"> и </w:t>
      </w:r>
      <w:r w:rsidR="00F25865">
        <w:rPr>
          <w:rFonts w:ascii="Times New Roman" w:eastAsia="Arial Unicode MS" w:hAnsi="Times New Roman" w:cs="Arial Unicode MS"/>
          <w:sz w:val="24"/>
          <w:szCs w:val="24"/>
        </w:rPr>
        <w:t>_____________________________________</w:t>
      </w:r>
      <w:r>
        <w:rPr>
          <w:rFonts w:ascii="Times New Roman" w:eastAsia="Arial Unicode MS" w:hAnsi="Times New Roman" w:cs="Arial Unicode MS"/>
          <w:sz w:val="24"/>
          <w:szCs w:val="24"/>
        </w:rPr>
        <w:t>,</w:t>
      </w:r>
      <w:r w:rsidRPr="00777782">
        <w:rPr>
          <w:rFonts w:ascii="Times New Roman" w:eastAsia="Arial Unicode MS" w:hAnsi="Times New Roman" w:cs="Arial Unicode MS"/>
          <w:sz w:val="24"/>
          <w:szCs w:val="24"/>
        </w:rPr>
        <w:t xml:space="preserve"> именуемое в дальнейшем Поставщик, в лице </w:t>
      </w:r>
      <w:r w:rsidR="00F25865">
        <w:rPr>
          <w:rFonts w:ascii="Times New Roman" w:eastAsia="Arial Unicode MS" w:hAnsi="Times New Roman" w:cs="Arial Unicode MS"/>
          <w:sz w:val="24"/>
          <w:szCs w:val="24"/>
        </w:rPr>
        <w:t>________________________________</w:t>
      </w:r>
      <w:r>
        <w:rPr>
          <w:rFonts w:ascii="Times New Roman" w:eastAsia="Arial Unicode MS" w:hAnsi="Times New Roman" w:cs="Arial Unicode MS"/>
          <w:sz w:val="24"/>
          <w:szCs w:val="24"/>
        </w:rPr>
        <w:t xml:space="preserve">, </w:t>
      </w:r>
      <w:r w:rsidRPr="00777782">
        <w:rPr>
          <w:rFonts w:ascii="Times New Roman" w:eastAsia="Arial Unicode MS" w:hAnsi="Times New Roman" w:cs="Arial Unicode MS"/>
          <w:sz w:val="24"/>
          <w:szCs w:val="24"/>
        </w:rPr>
        <w:t xml:space="preserve">действующего на основании </w:t>
      </w:r>
      <w:r>
        <w:rPr>
          <w:rFonts w:ascii="Times New Roman" w:eastAsia="Arial Unicode MS" w:hAnsi="Times New Roman" w:cs="Arial Unicode MS"/>
          <w:sz w:val="24"/>
          <w:szCs w:val="24"/>
        </w:rPr>
        <w:t xml:space="preserve">Устава, </w:t>
      </w:r>
      <w:r w:rsidRPr="00777782">
        <w:rPr>
          <w:rFonts w:ascii="Times New Roman" w:eastAsia="Arial Unicode MS" w:hAnsi="Times New Roman" w:cs="Arial Unicode MS"/>
          <w:sz w:val="24"/>
          <w:szCs w:val="24"/>
        </w:rPr>
        <w:t xml:space="preserve">с другой стороны (далее — Стороны), с соблюдением требований Федерального закона от 18.07.2011 г. № 223-ФЗ «О закупках товаров, работ, услуг отдельными видами юридических лиц» и </w:t>
      </w:r>
      <w:r w:rsidR="00093BF4">
        <w:rPr>
          <w:rFonts w:ascii="Times New Roman" w:eastAsia="Arial Unicode MS" w:hAnsi="Times New Roman" w:cs="Arial Unicode MS"/>
          <w:sz w:val="24"/>
          <w:szCs w:val="24"/>
        </w:rPr>
        <w:t>п. 54</w:t>
      </w:r>
      <w:r w:rsidR="00D57DA8">
        <w:rPr>
          <w:rFonts w:ascii="Times New Roman" w:eastAsia="Arial Unicode MS" w:hAnsi="Times New Roman" w:cs="Arial Unicode MS"/>
          <w:sz w:val="24"/>
          <w:szCs w:val="24"/>
        </w:rPr>
        <w:t xml:space="preserve">, ч. 1, раздела 2, главы </w:t>
      </w:r>
      <w:r w:rsidR="00D57DA8" w:rsidRPr="00D764F1">
        <w:rPr>
          <w:rFonts w:ascii="Times New Roman" w:hAnsi="Times New Roman" w:cs="Times New Roman"/>
          <w:lang w:val="en-US" w:bidi="hi-IN"/>
        </w:rPr>
        <w:t>IV</w:t>
      </w:r>
      <w:r w:rsidR="00D57DA8">
        <w:rPr>
          <w:rFonts w:ascii="Times New Roman" w:eastAsia="Arial Unicode MS" w:hAnsi="Times New Roman" w:cs="Arial Unicode MS"/>
          <w:sz w:val="24"/>
          <w:szCs w:val="24"/>
        </w:rPr>
        <w:t xml:space="preserve">  </w:t>
      </w:r>
      <w:r w:rsidR="00F71A05">
        <w:rPr>
          <w:rFonts w:ascii="Times New Roman" w:eastAsia="Arial Unicode MS" w:hAnsi="Times New Roman" w:cs="Arial Unicode MS"/>
          <w:sz w:val="24"/>
          <w:szCs w:val="24"/>
        </w:rPr>
        <w:t>П</w:t>
      </w:r>
      <w:r w:rsidRPr="00777782">
        <w:rPr>
          <w:rFonts w:ascii="Times New Roman" w:eastAsia="Arial Unicode MS" w:hAnsi="Times New Roman" w:cs="Arial Unicode MS"/>
          <w:sz w:val="24"/>
          <w:szCs w:val="24"/>
        </w:rPr>
        <w:t>оложения о закупке товаров, работ, услуг для нужд Заказчика, заключили настоящий договор на поставку товара (далее – Договор) о нижеследующем:</w:t>
      </w:r>
    </w:p>
    <w:p w:rsidR="00C4708E" w:rsidRPr="00C4708E" w:rsidRDefault="00C4708E" w:rsidP="00C4708E">
      <w:pPr>
        <w:spacing w:after="0" w:line="240" w:lineRule="auto"/>
        <w:jc w:val="center"/>
        <w:rPr>
          <w:rFonts w:ascii="Times New Roman" w:eastAsia="Times New Roman" w:hAnsi="Times New Roman" w:cs="Times New Roman"/>
          <w:b/>
          <w:sz w:val="24"/>
          <w:szCs w:val="24"/>
          <w:lang w:eastAsia="ru-RU"/>
        </w:rPr>
      </w:pPr>
      <w:r w:rsidRPr="00C4708E">
        <w:rPr>
          <w:rFonts w:ascii="Times New Roman" w:eastAsia="Times New Roman" w:hAnsi="Times New Roman" w:cs="Times New Roman"/>
          <w:b/>
          <w:sz w:val="24"/>
          <w:szCs w:val="24"/>
          <w:lang w:eastAsia="ru-RU"/>
        </w:rPr>
        <w:t>1.Предмет Договора</w:t>
      </w:r>
    </w:p>
    <w:p w:rsidR="00C4708E" w:rsidRPr="00C4708E" w:rsidRDefault="00C4708E" w:rsidP="00C4708E">
      <w:pPr>
        <w:spacing w:after="0" w:line="240" w:lineRule="auto"/>
        <w:jc w:val="center"/>
        <w:rPr>
          <w:rFonts w:ascii="Times New Roman" w:eastAsia="Times New Roman" w:hAnsi="Times New Roman" w:cs="Times New Roman"/>
          <w:b/>
          <w:sz w:val="24"/>
          <w:szCs w:val="24"/>
          <w:lang w:eastAsia="ru-RU"/>
        </w:rPr>
      </w:pPr>
    </w:p>
    <w:p w:rsidR="00C4708E" w:rsidRPr="00C4708E" w:rsidRDefault="00C4708E" w:rsidP="00C4708E">
      <w:pPr>
        <w:widowControl w:val="0"/>
        <w:spacing w:after="0" w:line="240" w:lineRule="auto"/>
        <w:ind w:firstLine="567"/>
        <w:jc w:val="both"/>
        <w:rPr>
          <w:rFonts w:ascii="Times New Roman" w:eastAsia="Times New Roman" w:hAnsi="Times New Roman" w:cs="Times New Roman"/>
          <w:b/>
          <w:bCs/>
          <w:color w:val="000000"/>
          <w:sz w:val="24"/>
          <w:szCs w:val="24"/>
          <w:shd w:val="clear" w:color="auto" w:fill="FFFFFF"/>
          <w:lang w:eastAsia="ru-RU"/>
        </w:rPr>
      </w:pPr>
      <w:r w:rsidRPr="00C4708E">
        <w:rPr>
          <w:rFonts w:ascii="Times New Roman" w:eastAsia="Times New Roman" w:hAnsi="Times New Roman" w:cs="Times New Roman"/>
          <w:sz w:val="24"/>
          <w:szCs w:val="24"/>
          <w:lang w:eastAsia="ar-SA"/>
        </w:rPr>
        <w:t xml:space="preserve">1.1. Предметом Договора является поставка </w:t>
      </w:r>
      <w:r w:rsidR="00F25865">
        <w:rPr>
          <w:rFonts w:ascii="Times New Roman" w:eastAsia="Times New Roman" w:hAnsi="Times New Roman" w:cs="Times New Roman"/>
          <w:b/>
          <w:bCs/>
          <w:color w:val="000000"/>
          <w:sz w:val="24"/>
          <w:szCs w:val="24"/>
          <w:shd w:val="clear" w:color="auto" w:fill="FFFFFF"/>
          <w:lang w:eastAsia="ru-RU"/>
        </w:rPr>
        <w:t>________</w:t>
      </w:r>
      <w:r w:rsidR="00F71A05" w:rsidRPr="00F71A05">
        <w:rPr>
          <w:rFonts w:ascii="Times New Roman" w:eastAsia="Times New Roman" w:hAnsi="Times New Roman" w:cs="Times New Roman"/>
          <w:b/>
          <w:bCs/>
          <w:color w:val="000000"/>
          <w:sz w:val="24"/>
          <w:szCs w:val="24"/>
          <w:shd w:val="clear" w:color="auto" w:fill="FFFFFF"/>
          <w:lang w:eastAsia="ru-RU"/>
        </w:rPr>
        <w:t xml:space="preserve"> </w:t>
      </w:r>
      <w:r w:rsidRPr="00C4708E">
        <w:rPr>
          <w:rFonts w:ascii="Times New Roman" w:eastAsia="Times New Roman" w:hAnsi="Times New Roman" w:cs="Times New Roman"/>
          <w:b/>
          <w:bCs/>
          <w:color w:val="000000"/>
          <w:sz w:val="24"/>
          <w:szCs w:val="24"/>
          <w:shd w:val="clear" w:color="auto" w:fill="FFFFFF"/>
          <w:lang w:eastAsia="ru-RU"/>
        </w:rPr>
        <w:t xml:space="preserve">(ОКПД2 </w:t>
      </w:r>
      <w:r w:rsidR="00467A90">
        <w:rPr>
          <w:rFonts w:ascii="Times New Roman" w:eastAsia="Times New Roman" w:hAnsi="Times New Roman" w:cs="Times New Roman"/>
          <w:b/>
          <w:bCs/>
          <w:color w:val="000000"/>
          <w:sz w:val="24"/>
          <w:szCs w:val="24"/>
          <w:shd w:val="clear" w:color="auto" w:fill="FFFFFF"/>
          <w:lang w:eastAsia="ru-RU"/>
        </w:rPr>
        <w:t>–</w:t>
      </w:r>
      <w:r w:rsidRPr="00C4708E">
        <w:rPr>
          <w:rFonts w:ascii="Times New Roman" w:eastAsia="Times New Roman" w:hAnsi="Times New Roman" w:cs="Times New Roman"/>
          <w:b/>
          <w:bCs/>
          <w:color w:val="000000"/>
          <w:sz w:val="24"/>
          <w:szCs w:val="24"/>
          <w:shd w:val="clear" w:color="auto" w:fill="FFFFFF"/>
          <w:lang w:eastAsia="ru-RU"/>
        </w:rPr>
        <w:t xml:space="preserve"> </w:t>
      </w:r>
      <w:r w:rsidR="00467A90">
        <w:rPr>
          <w:rFonts w:ascii="Times New Roman" w:eastAsia="Times New Roman" w:hAnsi="Times New Roman" w:cs="Times New Roman"/>
          <w:color w:val="000000"/>
          <w:sz w:val="24"/>
          <w:szCs w:val="24"/>
          <w:shd w:val="clear" w:color="auto" w:fill="FFFFFF"/>
          <w:lang w:eastAsia="ru-RU"/>
        </w:rPr>
        <w:t>32.99.53.130</w:t>
      </w:r>
      <w:r w:rsidRPr="00C4708E">
        <w:rPr>
          <w:rFonts w:ascii="Times New Roman" w:eastAsia="Times New Roman" w:hAnsi="Times New Roman" w:cs="Times New Roman"/>
          <w:color w:val="000000"/>
          <w:sz w:val="24"/>
          <w:szCs w:val="24"/>
          <w:shd w:val="clear" w:color="auto" w:fill="FFFFFF"/>
          <w:lang w:eastAsia="ru-RU"/>
        </w:rPr>
        <w:t>)</w:t>
      </w:r>
      <w:r w:rsidRPr="00C4708E">
        <w:rPr>
          <w:rFonts w:ascii="Times New Roman" w:eastAsia="Times New Roman" w:hAnsi="Times New Roman" w:cs="Times New Roman"/>
          <w:b/>
          <w:bCs/>
          <w:color w:val="000000"/>
          <w:sz w:val="24"/>
          <w:szCs w:val="24"/>
          <w:shd w:val="clear" w:color="auto" w:fill="FFFFFF"/>
          <w:lang w:eastAsia="ar-SA"/>
        </w:rPr>
        <w:t xml:space="preserve"> </w:t>
      </w:r>
      <w:r w:rsidRPr="00C4708E">
        <w:rPr>
          <w:rFonts w:ascii="Times New Roman" w:eastAsia="Times New Roman" w:hAnsi="Times New Roman" w:cs="Times New Roman"/>
          <w:sz w:val="24"/>
          <w:szCs w:val="24"/>
          <w:lang w:eastAsia="ar-SA"/>
        </w:rPr>
        <w:t xml:space="preserve">(далее – Товар) в соответствии с условиями Договора. </w:t>
      </w:r>
    </w:p>
    <w:p w:rsidR="00C4708E" w:rsidRPr="00C4708E" w:rsidRDefault="00C4708E" w:rsidP="00C4708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1.2. Поставщик обязуется поставить, а Заказчик – принять и оплатить Товар, наименование, технические характеристики, количество, цена которого определены в Спецификации</w:t>
      </w:r>
      <w:r w:rsidR="00D8496A">
        <w:rPr>
          <w:rFonts w:ascii="Times New Roman" w:eastAsia="Times New Roman" w:hAnsi="Times New Roman" w:cs="Times New Roman"/>
          <w:sz w:val="24"/>
          <w:szCs w:val="24"/>
          <w:lang w:eastAsia="ar-SA"/>
        </w:rPr>
        <w:t xml:space="preserve"> и Технических характеристиках</w:t>
      </w:r>
      <w:r w:rsidRPr="00C4708E">
        <w:rPr>
          <w:rFonts w:ascii="Times New Roman" w:eastAsia="Times New Roman" w:hAnsi="Times New Roman" w:cs="Times New Roman"/>
          <w:sz w:val="24"/>
          <w:szCs w:val="24"/>
          <w:lang w:eastAsia="ar-SA"/>
        </w:rPr>
        <w:t xml:space="preserve"> (Приложение № 1</w:t>
      </w:r>
      <w:r w:rsidR="00D8496A">
        <w:rPr>
          <w:rFonts w:ascii="Times New Roman" w:eastAsia="Times New Roman" w:hAnsi="Times New Roman" w:cs="Times New Roman"/>
          <w:sz w:val="24"/>
          <w:szCs w:val="24"/>
          <w:lang w:eastAsia="ar-SA"/>
        </w:rPr>
        <w:t xml:space="preserve"> и Приложении №2), являющиеся неотъемлемой частью Договора.</w:t>
      </w:r>
    </w:p>
    <w:p w:rsidR="00C4708E" w:rsidRPr="00C4708E" w:rsidRDefault="00C4708E" w:rsidP="00C4708E">
      <w:pPr>
        <w:tabs>
          <w:tab w:val="left" w:pos="-284"/>
        </w:tabs>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 xml:space="preserve">1.3. Место поставки товара: </w:t>
      </w:r>
    </w:p>
    <w:p w:rsidR="00C4708E" w:rsidRPr="00C4708E" w:rsidRDefault="00C4708E" w:rsidP="00C4708E">
      <w:pPr>
        <w:tabs>
          <w:tab w:val="left" w:pos="-284"/>
        </w:tabs>
        <w:spacing w:after="0" w:line="240" w:lineRule="auto"/>
        <w:ind w:firstLine="567"/>
        <w:jc w:val="both"/>
        <w:rPr>
          <w:rFonts w:ascii="Times New Roman" w:eastAsia="Courier New" w:hAnsi="Times New Roman" w:cs="Times New Roman"/>
          <w:sz w:val="24"/>
          <w:szCs w:val="24"/>
          <w:lang w:eastAsia="ru-RU"/>
        </w:rPr>
      </w:pPr>
      <w:r w:rsidRPr="00C4708E">
        <w:rPr>
          <w:rFonts w:ascii="Times New Roman" w:eastAsia="Courier New" w:hAnsi="Times New Roman" w:cs="Times New Roman"/>
          <w:sz w:val="24"/>
          <w:szCs w:val="24"/>
          <w:lang w:eastAsia="ru-RU"/>
        </w:rPr>
        <w:t xml:space="preserve">Поставщик самостоятельно доставляет Товар Заказчику по адресу: </w:t>
      </w:r>
      <w:r w:rsidR="00F71A05" w:rsidRPr="00F71A05">
        <w:rPr>
          <w:rFonts w:ascii="Times New Roman" w:eastAsia="Courier New" w:hAnsi="Times New Roman" w:cs="Times New Roman"/>
          <w:sz w:val="24"/>
          <w:szCs w:val="24"/>
          <w:lang w:eastAsia="ru-RU"/>
        </w:rPr>
        <w:t>141055 г. Лобня, Московская обл., ул. Научный городок, корпус 1</w:t>
      </w:r>
    </w:p>
    <w:p w:rsidR="00C4708E" w:rsidRPr="00C4708E" w:rsidRDefault="00C4708E" w:rsidP="00C4708E">
      <w:pPr>
        <w:tabs>
          <w:tab w:val="left" w:pos="-284"/>
        </w:tabs>
        <w:spacing w:after="0" w:line="240" w:lineRule="auto"/>
        <w:ind w:firstLine="567"/>
        <w:jc w:val="both"/>
        <w:rPr>
          <w:rFonts w:ascii="Times New Roman" w:eastAsia="Courier New" w:hAnsi="Times New Roman" w:cs="Times New Roman"/>
          <w:sz w:val="24"/>
          <w:szCs w:val="24"/>
          <w:lang w:eastAsia="ru-RU"/>
        </w:rPr>
      </w:pPr>
      <w:r w:rsidRPr="00C4708E">
        <w:rPr>
          <w:rFonts w:ascii="Times New Roman" w:eastAsia="Times New Roman" w:hAnsi="Times New Roman" w:cs="Times New Roman"/>
          <w:sz w:val="24"/>
          <w:szCs w:val="24"/>
          <w:lang w:eastAsia="ar-SA"/>
        </w:rPr>
        <w:t xml:space="preserve">1.4. Срок поставки Товара: </w:t>
      </w:r>
      <w:r w:rsidRPr="00C4708E">
        <w:rPr>
          <w:rFonts w:ascii="Times New Roman" w:eastAsia="Times New Roman" w:hAnsi="Times New Roman" w:cs="Times New Roman"/>
          <w:sz w:val="24"/>
          <w:szCs w:val="24"/>
        </w:rPr>
        <w:t>с момента з</w:t>
      </w:r>
      <w:r w:rsidR="00F71A05">
        <w:rPr>
          <w:rFonts w:ascii="Times New Roman" w:eastAsia="Times New Roman" w:hAnsi="Times New Roman" w:cs="Times New Roman"/>
          <w:sz w:val="24"/>
          <w:szCs w:val="24"/>
        </w:rPr>
        <w:t>а</w:t>
      </w:r>
      <w:r w:rsidR="00093BF4">
        <w:rPr>
          <w:rFonts w:ascii="Times New Roman" w:eastAsia="Times New Roman" w:hAnsi="Times New Roman" w:cs="Times New Roman"/>
          <w:sz w:val="24"/>
          <w:szCs w:val="24"/>
        </w:rPr>
        <w:t>ключения договора и в течении 35 календарных</w:t>
      </w:r>
      <w:r w:rsidRPr="00C4708E">
        <w:rPr>
          <w:rFonts w:ascii="Times New Roman" w:eastAsia="Times New Roman" w:hAnsi="Times New Roman" w:cs="Times New Roman"/>
          <w:sz w:val="24"/>
          <w:szCs w:val="24"/>
        </w:rPr>
        <w:t xml:space="preserve"> дней,</w:t>
      </w:r>
      <w:r w:rsidR="00F25865">
        <w:rPr>
          <w:rFonts w:ascii="Times New Roman" w:eastAsia="Times New Roman" w:hAnsi="Times New Roman" w:cs="Times New Roman"/>
          <w:sz w:val="24"/>
          <w:szCs w:val="24"/>
        </w:rPr>
        <w:t xml:space="preserve"> с даты заключения настоящего договора,</w:t>
      </w:r>
      <w:r w:rsidRPr="00C4708E">
        <w:rPr>
          <w:rFonts w:ascii="Times New Roman" w:eastAsia="Times New Roman" w:hAnsi="Times New Roman" w:cs="Times New Roman"/>
          <w:sz w:val="24"/>
          <w:szCs w:val="24"/>
        </w:rPr>
        <w:t xml:space="preserve"> досрочная поставка допускается.</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1.5. Поставка Товара осуществляется силами и средствами Поставщика с разгрузкой транспортного средства и с соблюдением условий хранения, транспортировки.</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1.6. Поставщик должен обеспечить упаковку Товара, способную предотвратить его повреждение или порчу во время перевозки к месту поставки. Упаковка Товара должна полностью обеспечивать условия транспортировки, предъявляемые к данному виду Товара.</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1.7.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rsidR="00C4708E" w:rsidRPr="00C4708E" w:rsidRDefault="00C4708E" w:rsidP="00C4708E">
      <w:pPr>
        <w:spacing w:after="0" w:line="240" w:lineRule="auto"/>
        <w:jc w:val="center"/>
        <w:rPr>
          <w:rFonts w:ascii="Times New Roman" w:eastAsia="Times New Roman" w:hAnsi="Times New Roman" w:cs="Times New Roman"/>
          <w:sz w:val="24"/>
          <w:szCs w:val="24"/>
          <w:lang w:eastAsia="ru-RU"/>
        </w:rPr>
      </w:pPr>
    </w:p>
    <w:p w:rsidR="00C4708E" w:rsidRPr="00C4708E" w:rsidRDefault="00C4708E" w:rsidP="00C4708E">
      <w:pPr>
        <w:spacing w:after="0" w:line="240" w:lineRule="auto"/>
        <w:jc w:val="center"/>
        <w:rPr>
          <w:rFonts w:ascii="Times New Roman" w:eastAsia="Times New Roman" w:hAnsi="Times New Roman" w:cs="Times New Roman"/>
          <w:b/>
          <w:sz w:val="24"/>
          <w:szCs w:val="24"/>
          <w:lang w:eastAsia="ru-RU"/>
        </w:rPr>
      </w:pPr>
      <w:r w:rsidRPr="00C4708E">
        <w:rPr>
          <w:rFonts w:ascii="Times New Roman" w:eastAsia="Times New Roman" w:hAnsi="Times New Roman" w:cs="Times New Roman"/>
          <w:b/>
          <w:sz w:val="24"/>
          <w:szCs w:val="24"/>
          <w:lang w:eastAsia="ru-RU"/>
        </w:rPr>
        <w:t>2. Цена Договора и порядок расчетов</w:t>
      </w:r>
    </w:p>
    <w:p w:rsidR="00C4708E" w:rsidRPr="00C4708E" w:rsidRDefault="00C4708E" w:rsidP="00C4708E">
      <w:pPr>
        <w:spacing w:after="0" w:line="240" w:lineRule="auto"/>
        <w:jc w:val="both"/>
        <w:rPr>
          <w:rFonts w:ascii="Times New Roman" w:eastAsia="Times New Roman" w:hAnsi="Times New Roman" w:cs="Times New Roman"/>
          <w:sz w:val="24"/>
          <w:szCs w:val="24"/>
          <w:lang w:eastAsia="ru-RU"/>
        </w:rPr>
      </w:pPr>
    </w:p>
    <w:p w:rsid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2.1. Цена Договора составляет</w:t>
      </w:r>
      <w:r>
        <w:rPr>
          <w:rFonts w:ascii="Times New Roman" w:eastAsia="Times New Roman" w:hAnsi="Times New Roman" w:cs="Times New Roman"/>
          <w:sz w:val="24"/>
          <w:szCs w:val="24"/>
          <w:lang w:eastAsia="ru-RU"/>
        </w:rPr>
        <w:t xml:space="preserve"> </w:t>
      </w:r>
      <w:r w:rsidR="00F25865">
        <w:rPr>
          <w:rFonts w:ascii="Times New Roman" w:eastAsia="Times New Roman" w:hAnsi="Times New Roman" w:cs="Times New Roman"/>
          <w:b/>
          <w:sz w:val="24"/>
          <w:szCs w:val="24"/>
          <w:lang w:eastAsia="ru-RU"/>
        </w:rPr>
        <w:t>____</w:t>
      </w:r>
      <w:r w:rsidR="00F71A05">
        <w:rPr>
          <w:rFonts w:ascii="Times New Roman" w:eastAsia="Times New Roman" w:hAnsi="Times New Roman" w:cs="Times New Roman"/>
          <w:b/>
          <w:sz w:val="24"/>
          <w:szCs w:val="24"/>
          <w:lang w:eastAsia="ru-RU"/>
        </w:rPr>
        <w:t xml:space="preserve"> </w:t>
      </w:r>
      <w:r w:rsidR="00005FF3">
        <w:rPr>
          <w:rFonts w:ascii="Times New Roman" w:eastAsia="Times New Roman" w:hAnsi="Times New Roman" w:cs="Times New Roman"/>
          <w:b/>
          <w:sz w:val="24"/>
          <w:szCs w:val="24"/>
          <w:lang w:eastAsia="ru-RU"/>
        </w:rPr>
        <w:t>(</w:t>
      </w:r>
      <w:r w:rsidR="007302BE">
        <w:rPr>
          <w:rFonts w:ascii="Times New Roman" w:eastAsia="Times New Roman" w:hAnsi="Times New Roman" w:cs="Times New Roman"/>
          <w:b/>
          <w:sz w:val="24"/>
          <w:szCs w:val="24"/>
          <w:lang w:eastAsia="ru-RU"/>
        </w:rPr>
        <w:t>___________________</w:t>
      </w:r>
      <w:r>
        <w:rPr>
          <w:rFonts w:ascii="Times New Roman" w:eastAsia="Times New Roman" w:hAnsi="Times New Roman" w:cs="Times New Roman"/>
          <w:b/>
          <w:sz w:val="24"/>
          <w:szCs w:val="24"/>
          <w:lang w:eastAsia="ru-RU"/>
        </w:rPr>
        <w:t>)</w:t>
      </w:r>
      <w:r w:rsidRPr="00C4708E">
        <w:rPr>
          <w:rFonts w:ascii="Times New Roman" w:eastAsia="Times New Roman" w:hAnsi="Times New Roman" w:cs="Times New Roman"/>
          <w:sz w:val="24"/>
          <w:szCs w:val="24"/>
          <w:lang w:eastAsia="ru-RU"/>
        </w:rPr>
        <w:t xml:space="preserve"> руб</w:t>
      </w:r>
      <w:r>
        <w:rPr>
          <w:rFonts w:ascii="Times New Roman" w:eastAsia="Times New Roman" w:hAnsi="Times New Roman" w:cs="Times New Roman"/>
          <w:sz w:val="24"/>
          <w:szCs w:val="24"/>
          <w:lang w:eastAsia="ru-RU"/>
        </w:rPr>
        <w:t>лей 00 копеек</w:t>
      </w:r>
      <w:r w:rsidRPr="00C4708E">
        <w:rPr>
          <w:rFonts w:ascii="Times New Roman" w:eastAsia="Times New Roman" w:hAnsi="Times New Roman" w:cs="Times New Roman"/>
          <w:sz w:val="24"/>
          <w:szCs w:val="24"/>
          <w:lang w:eastAsia="ru-RU"/>
        </w:rPr>
        <w:t xml:space="preserve">, </w:t>
      </w:r>
      <w:r w:rsidR="004E5055">
        <w:rPr>
          <w:rFonts w:ascii="Times New Roman" w:eastAsia="Times New Roman" w:hAnsi="Times New Roman" w:cs="Times New Roman"/>
          <w:sz w:val="24"/>
          <w:szCs w:val="24"/>
          <w:lang w:eastAsia="ru-RU"/>
        </w:rPr>
        <w:t>(условие об НДС)</w:t>
      </w:r>
      <w:r w:rsidRPr="00C4708E">
        <w:rPr>
          <w:rFonts w:ascii="Times New Roman" w:eastAsia="Times New Roman" w:hAnsi="Times New Roman" w:cs="Times New Roman"/>
          <w:sz w:val="24"/>
          <w:szCs w:val="24"/>
          <w:lang w:eastAsia="ru-RU"/>
        </w:rPr>
        <w:t xml:space="preserve">. </w:t>
      </w:r>
    </w:p>
    <w:p w:rsidR="00C4708E" w:rsidRPr="00C4708E" w:rsidRDefault="00C4708E" w:rsidP="00C4708E">
      <w:pPr>
        <w:spacing w:after="0" w:line="240" w:lineRule="auto"/>
        <w:ind w:firstLine="567"/>
        <w:jc w:val="both"/>
        <w:rPr>
          <w:rFonts w:ascii="Times New Roman" w:eastAsia="Times New Roman" w:hAnsi="Times New Roman" w:cs="Times New Roman"/>
          <w:b/>
          <w:sz w:val="24"/>
          <w:szCs w:val="24"/>
          <w:lang w:eastAsia="ru-RU"/>
        </w:rPr>
      </w:pPr>
      <w:r w:rsidRPr="00C4708E">
        <w:rPr>
          <w:rFonts w:ascii="Times New Roman" w:eastAsia="Times New Roman" w:hAnsi="Times New Roman" w:cs="Times New Roman"/>
          <w:sz w:val="24"/>
          <w:szCs w:val="24"/>
          <w:lang w:eastAsia="ru-RU"/>
        </w:rPr>
        <w:t xml:space="preserve">Цена Договора включает в себя: </w:t>
      </w:r>
      <w:r w:rsidRPr="00C4708E">
        <w:rPr>
          <w:rFonts w:ascii="Times New Roman" w:eastAsia="Times New Roman" w:hAnsi="Times New Roman" w:cs="Times New Roman"/>
          <w:bCs/>
          <w:sz w:val="24"/>
          <w:szCs w:val="24"/>
          <w:lang w:eastAsia="ru-RU"/>
        </w:rPr>
        <w:t>стоимость Товара, расходы на страхование, расходы по всем налогам, пошлинам и сборам, другим обязательным платежам, которые подлежат уплате в соответствии с действующим законодательством РФ, а также иные затраты, издержки и расходы Поставщика, в том числе сопутствующие, связанные с выполнением обязательств по договору.</w:t>
      </w:r>
    </w:p>
    <w:p w:rsidR="00C4708E" w:rsidRPr="00C4708E" w:rsidRDefault="00C4708E" w:rsidP="003B50FA">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 xml:space="preserve">2.3. Источник финансирования договора – Федеральный бюджет, за счет средств Гранта в форме субсидии на осуществление государственной поддержки программ развития научных центров мирового уровня выполняющих исследования по приоритетным направлениям научно-технологического развития, полученных в рамках Соглашения о предоставлении из федерального бюджета гранта в форме субсидий на осуществление государственной поддержки программ развития научных центров мирового уровня, выполняющих исследования по приоритетным направлениям научно-технологического развития от 25.06.2025 г. № </w:t>
      </w:r>
      <w:r w:rsidR="003B50FA" w:rsidRPr="003B50FA">
        <w:rPr>
          <w:rFonts w:ascii="Times New Roman" w:eastAsia="Times New Roman" w:hAnsi="Times New Roman" w:cs="Times New Roman"/>
          <w:sz w:val="24"/>
          <w:szCs w:val="24"/>
          <w:lang w:eastAsia="ru-RU"/>
        </w:rPr>
        <w:t xml:space="preserve">075-15-2025-575/7 </w:t>
      </w:r>
      <w:r w:rsidRPr="00C4708E">
        <w:rPr>
          <w:rFonts w:ascii="Times New Roman" w:eastAsia="Times New Roman" w:hAnsi="Times New Roman" w:cs="Times New Roman"/>
          <w:sz w:val="24"/>
          <w:szCs w:val="24"/>
          <w:lang w:eastAsia="ru-RU"/>
        </w:rPr>
        <w:t>(далее – Субсидия).</w:t>
      </w:r>
      <w:r w:rsidRPr="00C4708E">
        <w:rPr>
          <w:rFonts w:ascii="Times New Roman" w:eastAsia="Times New Roman" w:hAnsi="Times New Roman" w:cs="Times New Roman"/>
          <w:sz w:val="20"/>
          <w:szCs w:val="20"/>
          <w:lang w:eastAsia="ru-RU"/>
        </w:rPr>
        <w:t xml:space="preserve"> </w:t>
      </w:r>
      <w:r w:rsidRPr="00C4708E">
        <w:rPr>
          <w:rFonts w:ascii="Times New Roman" w:eastAsia="Times New Roman" w:hAnsi="Times New Roman" w:cs="Times New Roman"/>
          <w:sz w:val="24"/>
          <w:szCs w:val="24"/>
          <w:lang w:eastAsia="ru-RU"/>
        </w:rPr>
        <w:t xml:space="preserve">Идентификатор государственного контракта (ИГК) – </w:t>
      </w:r>
      <w:r w:rsidR="00F25865" w:rsidRPr="00F25865">
        <w:rPr>
          <w:rFonts w:ascii="Times New Roman" w:eastAsia="Times New Roman" w:hAnsi="Times New Roman" w:cs="Times New Roman"/>
          <w:sz w:val="24"/>
          <w:szCs w:val="24"/>
          <w:lang w:eastAsia="ru-RU"/>
        </w:rPr>
        <w:t>00 00 00 00 07525 RPT0002</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lastRenderedPageBreak/>
        <w:t>2.4. Расчеты по настоящему договору в части выплаты аванса подлежат казначейскому сопровождению.</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 xml:space="preserve">2.5. Выплата аванса по настоящему договору не предусмотрена. </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2.6. Оплата Товара производится Заказчиком на расч</w:t>
      </w:r>
      <w:r w:rsidR="00870274">
        <w:rPr>
          <w:rFonts w:ascii="Times New Roman" w:eastAsia="Times New Roman" w:hAnsi="Times New Roman" w:cs="Times New Roman"/>
          <w:sz w:val="24"/>
          <w:szCs w:val="24"/>
          <w:lang w:eastAsia="ru-RU"/>
        </w:rPr>
        <w:t>етный счет Поставщика, в течении 5 (пяти</w:t>
      </w:r>
      <w:r w:rsidRPr="00C4708E">
        <w:rPr>
          <w:rFonts w:ascii="Times New Roman" w:eastAsia="Times New Roman" w:hAnsi="Times New Roman" w:cs="Times New Roman"/>
          <w:sz w:val="24"/>
          <w:szCs w:val="24"/>
          <w:lang w:eastAsia="ru-RU"/>
        </w:rPr>
        <w:t>) рабочих дней с момента подписания документов о приемке Товара.</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Договоре.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2.7. Датой приемки поставленного Товара является день подписания Заказчиком документа о приемке поставленного товара.</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 xml:space="preserve">Документом о приемке поставленного Товара является </w:t>
      </w:r>
      <w:r w:rsidRPr="00C4708E">
        <w:rPr>
          <w:rFonts w:ascii="Times New Roman" w:eastAsia="Times New Roman" w:hAnsi="Times New Roman" w:cs="Times New Roman"/>
          <w:b/>
          <w:sz w:val="24"/>
          <w:szCs w:val="24"/>
          <w:lang w:eastAsia="ru-RU"/>
        </w:rPr>
        <w:t>товарная накладная</w:t>
      </w:r>
      <w:r w:rsidRPr="00C4708E">
        <w:rPr>
          <w:rFonts w:ascii="Times New Roman" w:eastAsia="Times New Roman" w:hAnsi="Times New Roman" w:cs="Times New Roman"/>
          <w:sz w:val="20"/>
          <w:szCs w:val="20"/>
          <w:lang w:eastAsia="ru-RU"/>
        </w:rPr>
        <w:t xml:space="preserve"> </w:t>
      </w:r>
      <w:r w:rsidRPr="00C4708E">
        <w:rPr>
          <w:rFonts w:ascii="Times New Roman" w:eastAsia="Times New Roman" w:hAnsi="Times New Roman" w:cs="Times New Roman"/>
          <w:b/>
          <w:sz w:val="24"/>
          <w:szCs w:val="24"/>
          <w:lang w:eastAsia="ru-RU"/>
        </w:rPr>
        <w:t>или универсальный передаточный документ (УПД)</w:t>
      </w:r>
      <w:r w:rsidR="00E66B04">
        <w:rPr>
          <w:rFonts w:ascii="Times New Roman" w:eastAsia="Times New Roman" w:hAnsi="Times New Roman" w:cs="Times New Roman"/>
          <w:b/>
          <w:sz w:val="24"/>
          <w:szCs w:val="24"/>
          <w:lang w:eastAsia="ru-RU"/>
        </w:rPr>
        <w:t xml:space="preserve"> и акт приема-передачи товара</w:t>
      </w:r>
      <w:r w:rsidRPr="00C4708E">
        <w:rPr>
          <w:rFonts w:ascii="Times New Roman" w:eastAsia="Times New Roman" w:hAnsi="Times New Roman" w:cs="Times New Roman"/>
          <w:b/>
          <w:sz w:val="24"/>
          <w:szCs w:val="24"/>
          <w:lang w:eastAsia="ru-RU"/>
        </w:rPr>
        <w:t>.</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2.8. Оплата Товара осуществляется в рублях Российской Федерации.</w:t>
      </w:r>
    </w:p>
    <w:p w:rsidR="00C4708E" w:rsidRPr="00C4708E" w:rsidRDefault="00C4708E" w:rsidP="00C4708E">
      <w:pPr>
        <w:spacing w:after="0" w:line="240" w:lineRule="auto"/>
        <w:ind w:firstLine="709"/>
        <w:jc w:val="both"/>
        <w:rPr>
          <w:rFonts w:ascii="Times New Roman" w:eastAsia="Times New Roman" w:hAnsi="Times New Roman" w:cs="Times New Roman"/>
          <w:sz w:val="24"/>
          <w:szCs w:val="24"/>
          <w:lang w:eastAsia="ru-RU"/>
        </w:rPr>
      </w:pPr>
    </w:p>
    <w:p w:rsidR="00C4708E" w:rsidRPr="00C4708E" w:rsidRDefault="00C4708E" w:rsidP="00C4708E">
      <w:pPr>
        <w:spacing w:after="0" w:line="240" w:lineRule="auto"/>
        <w:jc w:val="center"/>
        <w:rPr>
          <w:rFonts w:ascii="Times New Roman" w:eastAsia="Times New Roman" w:hAnsi="Times New Roman" w:cs="Times New Roman"/>
          <w:b/>
          <w:sz w:val="24"/>
          <w:szCs w:val="24"/>
          <w:lang w:eastAsia="ru-RU"/>
        </w:rPr>
      </w:pPr>
      <w:r w:rsidRPr="00C4708E">
        <w:rPr>
          <w:rFonts w:ascii="Times New Roman" w:eastAsia="Times New Roman" w:hAnsi="Times New Roman" w:cs="Times New Roman"/>
          <w:b/>
          <w:sz w:val="24"/>
          <w:szCs w:val="24"/>
          <w:lang w:eastAsia="ru-RU"/>
        </w:rPr>
        <w:t>3.</w:t>
      </w:r>
      <w:r w:rsidRPr="00C4708E">
        <w:rPr>
          <w:rFonts w:ascii="Times New Roman" w:eastAsia="Times New Roman" w:hAnsi="Times New Roman" w:cs="Times New Roman"/>
          <w:sz w:val="24"/>
          <w:szCs w:val="24"/>
          <w:lang w:eastAsia="ru-RU"/>
        </w:rPr>
        <w:t xml:space="preserve"> </w:t>
      </w:r>
      <w:r w:rsidRPr="00C4708E">
        <w:rPr>
          <w:rFonts w:ascii="Times New Roman" w:eastAsia="Times New Roman" w:hAnsi="Times New Roman" w:cs="Times New Roman"/>
          <w:b/>
          <w:sz w:val="24"/>
          <w:szCs w:val="24"/>
          <w:lang w:eastAsia="ru-RU"/>
        </w:rPr>
        <w:t>Права и обязанности Сторон. Порядок приемки Товара</w:t>
      </w:r>
    </w:p>
    <w:p w:rsidR="00C4708E" w:rsidRPr="00C4708E" w:rsidRDefault="00C4708E" w:rsidP="00C4708E">
      <w:pPr>
        <w:spacing w:after="0" w:line="240" w:lineRule="auto"/>
        <w:jc w:val="center"/>
        <w:rPr>
          <w:rFonts w:ascii="Times New Roman" w:eastAsia="Times New Roman" w:hAnsi="Times New Roman" w:cs="Times New Roman"/>
          <w:b/>
          <w:sz w:val="24"/>
          <w:szCs w:val="24"/>
          <w:lang w:eastAsia="ru-RU"/>
        </w:rPr>
      </w:pPr>
    </w:p>
    <w:p w:rsidR="00C4708E" w:rsidRPr="00C4708E" w:rsidRDefault="00C4708E" w:rsidP="00C4708E">
      <w:pPr>
        <w:spacing w:after="0" w:line="240" w:lineRule="auto"/>
        <w:ind w:firstLine="567"/>
        <w:rPr>
          <w:rFonts w:ascii="Times New Roman" w:eastAsia="Times New Roman" w:hAnsi="Times New Roman" w:cs="Times New Roman"/>
          <w:b/>
          <w:sz w:val="24"/>
          <w:szCs w:val="24"/>
          <w:lang w:eastAsia="ru-RU"/>
        </w:rPr>
      </w:pPr>
      <w:r w:rsidRPr="00C4708E">
        <w:rPr>
          <w:rFonts w:ascii="Times New Roman" w:eastAsia="Times New Roman" w:hAnsi="Times New Roman" w:cs="Times New Roman"/>
          <w:b/>
          <w:sz w:val="24"/>
          <w:szCs w:val="24"/>
          <w:lang w:eastAsia="ru-RU"/>
        </w:rPr>
        <w:t>3.1. Обязанности и права Поставщика:</w:t>
      </w:r>
    </w:p>
    <w:p w:rsidR="00C4708E" w:rsidRPr="00C4708E" w:rsidRDefault="00C4708E" w:rsidP="00C4708E">
      <w:pPr>
        <w:spacing w:after="0" w:line="240" w:lineRule="auto"/>
        <w:ind w:firstLine="567"/>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 xml:space="preserve">Поставщик обязуется: </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 xml:space="preserve">3.1.1. Поставить Товар, указанный в пункте 1.1. Договора </w:t>
      </w:r>
      <w:r w:rsidRPr="00C4708E">
        <w:rPr>
          <w:rFonts w:ascii="Times New Roman" w:eastAsia="Calibri" w:hAnsi="Times New Roman" w:cs="Times New Roman"/>
          <w:color w:val="000000"/>
          <w:spacing w:val="7"/>
          <w:sz w:val="24"/>
          <w:szCs w:val="24"/>
        </w:rPr>
        <w:t>надлежащего качества</w:t>
      </w:r>
      <w:r w:rsidRPr="00C4708E">
        <w:rPr>
          <w:rFonts w:ascii="Times New Roman" w:eastAsia="Times New Roman" w:hAnsi="Times New Roman" w:cs="Times New Roman"/>
          <w:sz w:val="24"/>
          <w:szCs w:val="24"/>
          <w:lang w:eastAsia="ru-RU"/>
        </w:rPr>
        <w:t xml:space="preserve">, в соответствии со Спецификацией к Договору и не позднее срока поставки, указанного в п.1.4. Договора. </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 xml:space="preserve">3.1.2. Обеспечить соответствие поставленного Товара стандартам Российской Федерации, регламентирующим его выпуск и транспортировку, на условиях, предусмотренных в Спецификации. </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 xml:space="preserve">3.1.3. Передать Заказчику вместе с Товаром надлежаще оформленные документы: </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-счет (счет-фактуру);</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-документ о приемке (товарная накладная /</w:t>
      </w:r>
      <w:r w:rsidRPr="00C4708E">
        <w:rPr>
          <w:rFonts w:ascii="Times New Roman" w:eastAsia="Times New Roman" w:hAnsi="Times New Roman" w:cs="Times New Roman"/>
          <w:sz w:val="24"/>
          <w:szCs w:val="24"/>
          <w:lang w:eastAsia="ar-SA"/>
        </w:rPr>
        <w:t>товарно-транспортная накладная</w:t>
      </w:r>
      <w:r w:rsidRPr="00C4708E">
        <w:rPr>
          <w:rFonts w:ascii="Times New Roman" w:eastAsia="Times New Roman" w:hAnsi="Times New Roman" w:cs="Times New Roman"/>
          <w:sz w:val="24"/>
          <w:szCs w:val="24"/>
          <w:lang w:eastAsia="ru-RU"/>
        </w:rPr>
        <w:t>);</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-копии декларации(й) о соответствии или сертификата(ов) соответствия или качества либо иные документы в соответствии с требованиями законодательства Российской Федерации. Копии декларации(й) о соответствии или сертификата(ов) соответствия или качества предоставляются Поставщиком в случае, если Товар подлежит обязательному декларированию или сертификации в соответствии с требованиями законодательства Российской Федерации.</w:t>
      </w:r>
    </w:p>
    <w:p w:rsidR="007302BE" w:rsidRDefault="00C4708E" w:rsidP="007302B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3.1.4.</w:t>
      </w:r>
      <w:r w:rsidR="007302BE" w:rsidRPr="007302BE">
        <w:t xml:space="preserve"> </w:t>
      </w:r>
      <w:r w:rsidR="007302BE" w:rsidRPr="007302BE">
        <w:rPr>
          <w:rFonts w:ascii="Times New Roman" w:eastAsia="Times New Roman" w:hAnsi="Times New Roman" w:cs="Times New Roman"/>
          <w:sz w:val="24"/>
          <w:szCs w:val="24"/>
          <w:lang w:eastAsia="ru-RU"/>
        </w:rPr>
        <w:t xml:space="preserve">В рамках казначейского сопровождения </w:t>
      </w:r>
      <w:r w:rsidR="007302BE">
        <w:rPr>
          <w:rFonts w:ascii="Times New Roman" w:eastAsia="Times New Roman" w:hAnsi="Times New Roman" w:cs="Times New Roman"/>
          <w:sz w:val="24"/>
          <w:szCs w:val="24"/>
          <w:lang w:eastAsia="ru-RU"/>
        </w:rPr>
        <w:t>Поставщик</w:t>
      </w:r>
      <w:r w:rsidR="007302BE" w:rsidRPr="007302BE">
        <w:rPr>
          <w:rFonts w:ascii="Times New Roman" w:eastAsia="Times New Roman" w:hAnsi="Times New Roman" w:cs="Times New Roman"/>
          <w:sz w:val="24"/>
          <w:szCs w:val="24"/>
          <w:lang w:eastAsia="ru-RU"/>
        </w:rPr>
        <w:t xml:space="preserve"> обязан:</w:t>
      </w:r>
      <w:r w:rsidR="007302BE">
        <w:rPr>
          <w:rFonts w:ascii="Times New Roman" w:eastAsia="Times New Roman" w:hAnsi="Times New Roman" w:cs="Times New Roman"/>
          <w:sz w:val="24"/>
          <w:szCs w:val="24"/>
          <w:lang w:eastAsia="ru-RU"/>
        </w:rPr>
        <w:t xml:space="preserve"> у</w:t>
      </w:r>
      <w:r w:rsidR="007302BE" w:rsidRPr="007302BE">
        <w:rPr>
          <w:rFonts w:ascii="Times New Roman" w:eastAsia="Times New Roman" w:hAnsi="Times New Roman" w:cs="Times New Roman"/>
          <w:sz w:val="24"/>
          <w:szCs w:val="24"/>
          <w:lang w:eastAsia="ru-RU"/>
        </w:rPr>
        <w:t>казывать идентификатор государственного Договора</w:t>
      </w:r>
      <w:r w:rsidR="007302BE">
        <w:rPr>
          <w:rFonts w:ascii="Times New Roman" w:eastAsia="Times New Roman" w:hAnsi="Times New Roman" w:cs="Times New Roman"/>
          <w:sz w:val="24"/>
          <w:szCs w:val="24"/>
          <w:lang w:eastAsia="ru-RU"/>
        </w:rPr>
        <w:t xml:space="preserve"> (ИГК)</w:t>
      </w:r>
      <w:r w:rsidR="007302BE" w:rsidRPr="007302BE">
        <w:rPr>
          <w:rFonts w:ascii="Times New Roman" w:eastAsia="Times New Roman" w:hAnsi="Times New Roman" w:cs="Times New Roman"/>
          <w:sz w:val="24"/>
          <w:szCs w:val="24"/>
          <w:lang w:eastAsia="ru-RU"/>
        </w:rPr>
        <w:t xml:space="preserve"> в документах</w:t>
      </w:r>
      <w:r w:rsidR="007302BE">
        <w:rPr>
          <w:rFonts w:ascii="Times New Roman" w:eastAsia="Times New Roman" w:hAnsi="Times New Roman" w:cs="Times New Roman"/>
          <w:sz w:val="24"/>
          <w:szCs w:val="24"/>
          <w:lang w:eastAsia="ru-RU"/>
        </w:rPr>
        <w:t xml:space="preserve"> на поставку и на оплату</w:t>
      </w:r>
      <w:r w:rsidR="007302BE" w:rsidRPr="007302BE">
        <w:rPr>
          <w:rFonts w:ascii="Times New Roman" w:eastAsia="Times New Roman" w:hAnsi="Times New Roman" w:cs="Times New Roman"/>
          <w:sz w:val="24"/>
          <w:szCs w:val="24"/>
          <w:lang w:eastAsia="ru-RU"/>
        </w:rPr>
        <w:t xml:space="preserve"> </w:t>
      </w:r>
      <w:r w:rsidR="007302BE">
        <w:rPr>
          <w:rFonts w:ascii="Times New Roman" w:eastAsia="Times New Roman" w:hAnsi="Times New Roman" w:cs="Times New Roman"/>
          <w:sz w:val="24"/>
          <w:szCs w:val="24"/>
          <w:lang w:eastAsia="ru-RU"/>
        </w:rPr>
        <w:t>Товара.</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 xml:space="preserve"> Выполнять в полном объеме все свои обязательства, предусмотренные Договором.</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3.1.5. Незамедлительно информировать Заказчика в случае невозможности исполнения обязательств по Договору.</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3.1.6. В течение 3 (трех) дней сообщать Заказчику об изменениях своего адреса, наименования и иных реквизитов путем направления письменного уведомления.</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 xml:space="preserve">Поставщик вправе: </w:t>
      </w:r>
    </w:p>
    <w:p w:rsidR="00C4708E" w:rsidRPr="00C4708E" w:rsidRDefault="00C4708E" w:rsidP="00C4708E">
      <w:pPr>
        <w:spacing w:after="0" w:line="240" w:lineRule="auto"/>
        <w:ind w:firstLine="567"/>
        <w:jc w:val="both"/>
        <w:rPr>
          <w:rFonts w:ascii="Times New Roman" w:eastAsia="Times New Roman" w:hAnsi="Times New Roman" w:cs="Times New Roman"/>
          <w:color w:val="000000"/>
          <w:sz w:val="24"/>
          <w:szCs w:val="24"/>
          <w:lang w:eastAsia="ru-RU"/>
        </w:rPr>
      </w:pPr>
      <w:r w:rsidRPr="00C4708E">
        <w:rPr>
          <w:rFonts w:ascii="Times New Roman" w:eastAsia="Times New Roman" w:hAnsi="Times New Roman" w:cs="Times New Roman"/>
          <w:bCs/>
          <w:sz w:val="24"/>
          <w:szCs w:val="24"/>
          <w:lang w:eastAsia="ru-RU"/>
        </w:rPr>
        <w:t>3.1.7.</w:t>
      </w:r>
      <w:r w:rsidRPr="00C4708E">
        <w:rPr>
          <w:rFonts w:ascii="Times New Roman" w:eastAsia="Times New Roman" w:hAnsi="Times New Roman" w:cs="Times New Roman"/>
          <w:sz w:val="24"/>
          <w:szCs w:val="24"/>
          <w:lang w:eastAsia="ru-RU"/>
        </w:rPr>
        <w:t xml:space="preserve"> Т</w:t>
      </w:r>
      <w:r w:rsidRPr="00C4708E">
        <w:rPr>
          <w:rFonts w:ascii="Times New Roman" w:eastAsia="Times New Roman" w:hAnsi="Times New Roman" w:cs="Times New Roman"/>
          <w:color w:val="000000"/>
          <w:sz w:val="24"/>
          <w:szCs w:val="24"/>
          <w:lang w:eastAsia="ru-RU"/>
        </w:rPr>
        <w:t>ребовать надлежащего исполнения Заказчиком обязательств по Договору.</w:t>
      </w:r>
    </w:p>
    <w:p w:rsidR="00C4708E" w:rsidRPr="00C4708E" w:rsidRDefault="00C4708E" w:rsidP="00C4708E">
      <w:pPr>
        <w:spacing w:after="0" w:line="240" w:lineRule="auto"/>
        <w:ind w:firstLine="567"/>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3.2. Права и обязанности Заказчика:</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Заказчик обязуется:</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3.2.1. В течение 3 (трех) дней сообщать Поставщику об изменениях своего адреса, наименования и иных реквизитов путем направления письменного уведомления.</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3.2.3. Оплачивать поставленный Поставщиком Товар в соответствии с порядком расчетов, определенным в главе 2 Договора.</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3.2.4. Исполнять надлежащим образом свои обязательства по Договору.</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3.2.5. Обеспечить приемку поставленного Товара в соответствии с законодательством Российской Федерации и условиями настоящего Договора.</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 xml:space="preserve">Заказчик вправе: </w:t>
      </w:r>
    </w:p>
    <w:p w:rsidR="00C4708E" w:rsidRPr="00C4708E" w:rsidRDefault="00C4708E" w:rsidP="00C4708E">
      <w:pPr>
        <w:spacing w:after="0" w:line="240" w:lineRule="auto"/>
        <w:ind w:firstLine="567"/>
        <w:jc w:val="both"/>
        <w:rPr>
          <w:rFonts w:ascii="Times New Roman" w:eastAsia="Times New Roman" w:hAnsi="Times New Roman" w:cs="Times New Roman"/>
          <w:color w:val="000000"/>
          <w:sz w:val="24"/>
          <w:szCs w:val="24"/>
          <w:lang w:eastAsia="ru-RU"/>
        </w:rPr>
      </w:pPr>
      <w:r w:rsidRPr="00C4708E">
        <w:rPr>
          <w:rFonts w:ascii="Times New Roman" w:eastAsia="Times New Roman" w:hAnsi="Times New Roman" w:cs="Times New Roman"/>
          <w:sz w:val="24"/>
          <w:szCs w:val="24"/>
          <w:lang w:eastAsia="ru-RU"/>
        </w:rPr>
        <w:lastRenderedPageBreak/>
        <w:t>3.2.6. Т</w:t>
      </w:r>
      <w:r w:rsidRPr="00C4708E">
        <w:rPr>
          <w:rFonts w:ascii="Times New Roman" w:eastAsia="Times New Roman" w:hAnsi="Times New Roman" w:cs="Times New Roman"/>
          <w:color w:val="000000"/>
          <w:sz w:val="24"/>
          <w:szCs w:val="24"/>
          <w:lang w:eastAsia="ru-RU"/>
        </w:rPr>
        <w:t>ребовать надлежащего исполнения обязательств Поставщиком по Договору.</w:t>
      </w:r>
    </w:p>
    <w:p w:rsidR="00C4708E" w:rsidRPr="00C4708E" w:rsidRDefault="00C4708E" w:rsidP="00C4708E">
      <w:pPr>
        <w:spacing w:after="0" w:line="240" w:lineRule="auto"/>
        <w:ind w:firstLine="567"/>
        <w:jc w:val="both"/>
        <w:rPr>
          <w:rFonts w:ascii="Times New Roman" w:eastAsia="Times New Roman" w:hAnsi="Times New Roman" w:cs="Times New Roman"/>
          <w:color w:val="000000"/>
          <w:sz w:val="24"/>
          <w:szCs w:val="24"/>
          <w:lang w:eastAsia="ru-RU"/>
        </w:rPr>
      </w:pPr>
      <w:r w:rsidRPr="00C4708E">
        <w:rPr>
          <w:rFonts w:ascii="Times New Roman" w:eastAsia="Times New Roman" w:hAnsi="Times New Roman" w:cs="Times New Roman"/>
          <w:color w:val="000000"/>
          <w:sz w:val="24"/>
          <w:szCs w:val="24"/>
          <w:lang w:eastAsia="ru-RU"/>
        </w:rPr>
        <w:t>3.2.7. В любое время проверять поставку Товара и потребовать от Поставщика отчет о ходе исполнения Договора.</w:t>
      </w:r>
    </w:p>
    <w:p w:rsidR="00C4708E" w:rsidRPr="00C4708E" w:rsidRDefault="00C4708E" w:rsidP="00C4708E">
      <w:pPr>
        <w:spacing w:after="0" w:line="240" w:lineRule="auto"/>
        <w:ind w:firstLine="567"/>
        <w:jc w:val="both"/>
        <w:rPr>
          <w:rFonts w:ascii="Times New Roman" w:eastAsia="Times New Roman" w:hAnsi="Times New Roman" w:cs="Times New Roman"/>
          <w:color w:val="000000"/>
          <w:sz w:val="24"/>
          <w:szCs w:val="24"/>
          <w:lang w:eastAsia="ru-RU"/>
        </w:rPr>
      </w:pPr>
      <w:r w:rsidRPr="00C4708E">
        <w:rPr>
          <w:rFonts w:ascii="Times New Roman" w:eastAsia="Times New Roman" w:hAnsi="Times New Roman" w:cs="Times New Roman"/>
          <w:color w:val="000000"/>
          <w:sz w:val="24"/>
          <w:szCs w:val="24"/>
          <w:lang w:eastAsia="ru-RU"/>
        </w:rPr>
        <w:t>3.2.8. Проводить экспертизу и проверку поставленного Товара. В случае необходимости по результатам экспертизы составлять акт с указанием причин отказа от принятия поставленного Товара, в том числе частичного.</w:t>
      </w:r>
    </w:p>
    <w:p w:rsidR="00C4708E" w:rsidRPr="00C4708E" w:rsidRDefault="00C4708E" w:rsidP="00C4708E">
      <w:pPr>
        <w:spacing w:after="0" w:line="240" w:lineRule="auto"/>
        <w:ind w:firstLine="567"/>
        <w:jc w:val="both"/>
        <w:rPr>
          <w:rFonts w:ascii="Times New Roman" w:eastAsia="Times New Roman" w:hAnsi="Times New Roman" w:cs="Times New Roman"/>
          <w:color w:val="000000"/>
          <w:sz w:val="24"/>
          <w:szCs w:val="24"/>
          <w:lang w:eastAsia="ru-RU"/>
        </w:rPr>
      </w:pPr>
      <w:r w:rsidRPr="00C4708E">
        <w:rPr>
          <w:rFonts w:ascii="Times New Roman" w:eastAsia="Times New Roman" w:hAnsi="Times New Roman" w:cs="Times New Roman"/>
          <w:color w:val="000000"/>
          <w:sz w:val="24"/>
          <w:szCs w:val="24"/>
          <w:lang w:eastAsia="ru-RU"/>
        </w:rPr>
        <w:t>3.3. Порядок приемки Товара:</w:t>
      </w:r>
    </w:p>
    <w:p w:rsidR="00C4708E" w:rsidRPr="00C4708E" w:rsidRDefault="00C4708E" w:rsidP="00C4708E">
      <w:pPr>
        <w:spacing w:after="0" w:line="240" w:lineRule="auto"/>
        <w:ind w:firstLine="567"/>
        <w:jc w:val="both"/>
        <w:rPr>
          <w:rFonts w:ascii="Times New Roman" w:eastAsia="Times New Roman" w:hAnsi="Times New Roman" w:cs="Times New Roman"/>
          <w:color w:val="000000"/>
          <w:sz w:val="24"/>
          <w:szCs w:val="24"/>
          <w:lang w:eastAsia="ru-RU"/>
        </w:rPr>
      </w:pPr>
      <w:r w:rsidRPr="00C4708E">
        <w:rPr>
          <w:rFonts w:ascii="Times New Roman" w:eastAsia="Times New Roman" w:hAnsi="Times New Roman" w:cs="Times New Roman"/>
          <w:color w:val="000000"/>
          <w:sz w:val="24"/>
          <w:szCs w:val="24"/>
          <w:lang w:eastAsia="ru-RU"/>
        </w:rPr>
        <w:t>3.3.1. В день доставки Товара Заказчик осуществляет приемку Товара по количеству мест, таре и упаковке, которая включает в себя:</w:t>
      </w:r>
    </w:p>
    <w:p w:rsidR="00C4708E" w:rsidRPr="00C4708E" w:rsidRDefault="00C4708E" w:rsidP="00C4708E">
      <w:pPr>
        <w:spacing w:after="0" w:line="240" w:lineRule="auto"/>
        <w:ind w:firstLine="567"/>
        <w:jc w:val="both"/>
        <w:rPr>
          <w:rFonts w:ascii="Times New Roman" w:eastAsia="Times New Roman" w:hAnsi="Times New Roman" w:cs="Times New Roman"/>
          <w:color w:val="000000"/>
          <w:sz w:val="24"/>
          <w:szCs w:val="24"/>
          <w:lang w:eastAsia="ru-RU"/>
        </w:rPr>
      </w:pPr>
      <w:r w:rsidRPr="00C4708E">
        <w:rPr>
          <w:rFonts w:ascii="Times New Roman" w:eastAsia="Times New Roman" w:hAnsi="Times New Roman" w:cs="Times New Roman"/>
          <w:color w:val="000000"/>
          <w:sz w:val="24"/>
          <w:szCs w:val="24"/>
          <w:lang w:eastAsia="ru-RU"/>
        </w:rPr>
        <w:t>- проверку соответствия количества (по количеству тарных мест) Товара требованиям, установленным Договором;</w:t>
      </w:r>
    </w:p>
    <w:p w:rsidR="00C4708E" w:rsidRPr="00C4708E" w:rsidRDefault="00C4708E" w:rsidP="00C4708E">
      <w:pPr>
        <w:spacing w:after="0" w:line="240" w:lineRule="auto"/>
        <w:ind w:firstLine="567"/>
        <w:jc w:val="both"/>
        <w:rPr>
          <w:rFonts w:ascii="Times New Roman" w:eastAsia="Times New Roman" w:hAnsi="Times New Roman" w:cs="Times New Roman"/>
          <w:color w:val="000000"/>
          <w:sz w:val="24"/>
          <w:szCs w:val="24"/>
          <w:lang w:eastAsia="ru-RU"/>
        </w:rPr>
      </w:pPr>
      <w:r w:rsidRPr="00C4708E">
        <w:rPr>
          <w:rFonts w:ascii="Times New Roman" w:eastAsia="Times New Roman" w:hAnsi="Times New Roman" w:cs="Times New Roman"/>
          <w:color w:val="000000"/>
          <w:sz w:val="24"/>
          <w:szCs w:val="24"/>
          <w:lang w:eastAsia="ru-RU"/>
        </w:rPr>
        <w:t>- проверку наличия или отсутствия внешних повреждений тары и упаковки Товара;</w:t>
      </w:r>
    </w:p>
    <w:p w:rsidR="00C4708E" w:rsidRPr="00C4708E" w:rsidRDefault="00C4708E" w:rsidP="00C4708E">
      <w:pPr>
        <w:spacing w:after="0" w:line="240" w:lineRule="auto"/>
        <w:ind w:firstLine="567"/>
        <w:jc w:val="both"/>
        <w:rPr>
          <w:rFonts w:ascii="Times New Roman" w:eastAsia="Times New Roman" w:hAnsi="Times New Roman" w:cs="Times New Roman"/>
          <w:color w:val="000000"/>
          <w:sz w:val="24"/>
          <w:szCs w:val="24"/>
          <w:lang w:eastAsia="ru-RU"/>
        </w:rPr>
      </w:pPr>
      <w:r w:rsidRPr="00C4708E">
        <w:rPr>
          <w:rFonts w:ascii="Times New Roman" w:eastAsia="Times New Roman" w:hAnsi="Times New Roman" w:cs="Times New Roman"/>
          <w:color w:val="000000"/>
          <w:sz w:val="24"/>
          <w:szCs w:val="24"/>
          <w:lang w:eastAsia="ru-RU"/>
        </w:rPr>
        <w:t>- проверку соблюдения температурного режима при хранении и перевозке Товара (при необходимости).</w:t>
      </w:r>
    </w:p>
    <w:p w:rsidR="00C4708E" w:rsidRPr="00C4708E" w:rsidRDefault="00C4708E" w:rsidP="00C4708E">
      <w:pPr>
        <w:spacing w:after="0" w:line="240" w:lineRule="auto"/>
        <w:ind w:firstLine="567"/>
        <w:jc w:val="both"/>
        <w:rPr>
          <w:rFonts w:ascii="Times New Roman" w:eastAsia="Times New Roman" w:hAnsi="Times New Roman" w:cs="Times New Roman"/>
          <w:bCs/>
          <w:sz w:val="24"/>
          <w:szCs w:val="24"/>
          <w:lang w:eastAsia="ar-SA"/>
        </w:rPr>
      </w:pPr>
      <w:r w:rsidRPr="00C4708E">
        <w:rPr>
          <w:rFonts w:ascii="Times New Roman" w:eastAsia="Times New Roman" w:hAnsi="Times New Roman" w:cs="Times New Roman"/>
          <w:color w:val="000000"/>
          <w:sz w:val="24"/>
          <w:szCs w:val="24"/>
          <w:lang w:eastAsia="ru-RU"/>
        </w:rPr>
        <w:t>3.3.2.</w:t>
      </w:r>
      <w:r w:rsidRPr="00C4708E">
        <w:rPr>
          <w:rFonts w:ascii="Times New Roman" w:eastAsia="Times New Roman" w:hAnsi="Times New Roman" w:cs="Times New Roman"/>
          <w:sz w:val="24"/>
          <w:szCs w:val="24"/>
          <w:lang w:eastAsia="ar-SA"/>
        </w:rPr>
        <w:t xml:space="preserve"> </w:t>
      </w:r>
      <w:r w:rsidRPr="00C4708E">
        <w:rPr>
          <w:rFonts w:ascii="Times New Roman" w:eastAsia="Times New Roman" w:hAnsi="Times New Roman" w:cs="Times New Roman"/>
          <w:bCs/>
          <w:sz w:val="24"/>
          <w:szCs w:val="24"/>
          <w:lang w:eastAsia="ar-SA"/>
        </w:rPr>
        <w:t>Заказчик в течение 5 (пяти) рабочих дней с момента поставки Товара, осуществляет проверку Товара в части соответствия количества, ассортимента (при наличии), комплектности (при наличии), качества (видимые недостатки) требованиям, установленным Договором и документацией о закупке.</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В случае отсутствия у Заказчика претензий в отношении количества, характеристик, ассортимента (при наличии), комплектности (при наличии), качества (видимые недостатки) Товара, комплектности документов, предусмотренных пунктом 3.1.3. Договора, документ о приемке подписывается Заказчиком в течение 5 рабочих дней с момента доставки Товара Заказчику.</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В случае наличия у Заказчика претензий в отношении количества, характеристик, ассортимента (при наличии), комплектности (при наличии), качества (видимые недостатки) Товара, комплектности документов, предусмотренных пунктом 3.1.3. Договора Заказчик в течение 5 рабочих дней с момента доставки Товара направляет Поставщику мотивированный отказ от подписания документа о приемке, в котором указываются выявленные недостатки и сроки их устранения.</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После устранения недостатков, указанных в мотивированном отказе от подписания документа о приемке, Поставщик и Заказчик подписывают документ о приемке в порядке и сроки, предусмотренные Договором</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3.3.3. Для проверки соответствия доставленного Товара требованиям, установленным Договором и документацией о закупке, Заказчик вправе провести экспертизу. Такая экспертиза может проводиться Заказчиком своими силами или к ее проведению могут привлекаться эксперты, экспертные организации на основании договоров.</w:t>
      </w:r>
    </w:p>
    <w:p w:rsidR="00C4708E" w:rsidRPr="00C4708E" w:rsidRDefault="00C4708E" w:rsidP="00C4708E">
      <w:pPr>
        <w:spacing w:after="0" w:line="240" w:lineRule="auto"/>
        <w:ind w:firstLine="567"/>
        <w:jc w:val="both"/>
        <w:rPr>
          <w:rFonts w:ascii="Times New Roman" w:eastAsia="Times New Roman" w:hAnsi="Times New Roman" w:cs="Times New Roman"/>
          <w:bCs/>
          <w:sz w:val="24"/>
          <w:szCs w:val="24"/>
          <w:lang w:eastAsia="ar-SA"/>
        </w:rPr>
      </w:pPr>
      <w:r w:rsidRPr="00C4708E">
        <w:rPr>
          <w:rFonts w:ascii="Times New Roman" w:eastAsia="Times New Roman" w:hAnsi="Times New Roman" w:cs="Times New Roman"/>
          <w:bCs/>
          <w:sz w:val="24"/>
          <w:szCs w:val="24"/>
          <w:lang w:eastAsia="ar-SA"/>
        </w:rPr>
        <w:t>3.3.4. Для приемки поставленного товара Заказчик вправе создать приемочную комиссию.</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3.3.5. Обязательство Поставщика по поставке Товара считается выполненным с момента подписания документа о приемке Заказчиком.</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3.3.6. Право собственности на товар, а также риск случайной гибели или случайного повреждения Товара переходит от Поставщика к Заказчику с момента</w:t>
      </w:r>
      <w:r w:rsidRPr="00C4708E">
        <w:rPr>
          <w:rFonts w:ascii="Times New Roman" w:eastAsia="Times New Roman" w:hAnsi="Times New Roman" w:cs="Times New Roman"/>
          <w:sz w:val="24"/>
          <w:szCs w:val="24"/>
          <w:lang w:eastAsia="ru-RU"/>
        </w:rPr>
        <w:t xml:space="preserve"> </w:t>
      </w:r>
      <w:r w:rsidRPr="00C4708E">
        <w:rPr>
          <w:rFonts w:ascii="Times New Roman" w:eastAsia="Times New Roman" w:hAnsi="Times New Roman" w:cs="Times New Roman"/>
          <w:sz w:val="24"/>
          <w:szCs w:val="24"/>
          <w:lang w:eastAsia="ar-SA"/>
        </w:rPr>
        <w:t>подписания документа о приемке Заказчиком.</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3.3.7. На основании представленных Поставщиком приемочных документов, Заказчик  в однодневный срок формирует Акт приемки товаров, работ, услуг (ф. 0510452)  и направляет его для подписания Поставщику. Направление Заказчиком Акта приемки товаров, работ, услуг (ф. 0510452) Поставщику возможно всеми доступными способами, в том числе по электронной почте,  в виде отсканированной копии документа.</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3.3.8. В течение 3 (трех) рабочих дней с даты получения Акта приемки товаров, работ, услуг по форме 0510452, сформированного Заказчиком, Поставщик собственноручно подписывает его на бумажном носителе и отправляет Заказчику. В случае не получения подписанного акта от Поставщика в течении 3 (трех) рабочих дней после его направления, Акты считаются согласованными обеими сторонами.</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 xml:space="preserve">3.3.9. При отсутствии у Заказчика претензий по количеству и качеству поставленного Товара/Услуги, Заказчик по истечению  3 (трех) рабочих дней с даты направления Акта приемки </w:t>
      </w:r>
      <w:r w:rsidRPr="00C4708E">
        <w:rPr>
          <w:rFonts w:ascii="Times New Roman" w:eastAsia="Times New Roman" w:hAnsi="Times New Roman" w:cs="Times New Roman"/>
          <w:sz w:val="24"/>
          <w:szCs w:val="24"/>
          <w:lang w:eastAsia="ar-SA"/>
        </w:rPr>
        <w:lastRenderedPageBreak/>
        <w:t xml:space="preserve">товаров, работ, услуг по форме 0510452 Поставщику, подписывает товарную (товарно-транспортную) накладную/ УПД, и Акт приемки товаров, работ, услуг по форме 0510452.  После этого Товар считается переданным Поставщиком Заказчику. </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3.3.10. Подписанный Заказчиком Акт приемки товаров, работ, услуг (ф. 0510452) без замечаний является документом, подтверждающим положительный результат проведенной экспертизы на соответствие поставленного Товара/выполненной услуги, по количеству и качеству  условиям  Договора.</w:t>
      </w:r>
    </w:p>
    <w:p w:rsidR="00C4708E" w:rsidRPr="00C4708E" w:rsidRDefault="00C4708E" w:rsidP="00C4708E">
      <w:pPr>
        <w:spacing w:after="0" w:line="240" w:lineRule="auto"/>
        <w:ind w:firstLine="567"/>
        <w:jc w:val="center"/>
        <w:rPr>
          <w:rFonts w:ascii="Times New Roman" w:eastAsia="Times New Roman" w:hAnsi="Times New Roman" w:cs="Times New Roman"/>
          <w:b/>
          <w:bCs/>
          <w:sz w:val="24"/>
          <w:szCs w:val="24"/>
          <w:lang w:eastAsia="ar-SA"/>
        </w:rPr>
      </w:pPr>
      <w:r w:rsidRPr="00C4708E">
        <w:rPr>
          <w:rFonts w:ascii="Times New Roman" w:eastAsia="Times New Roman" w:hAnsi="Times New Roman" w:cs="Times New Roman"/>
          <w:b/>
          <w:bCs/>
          <w:sz w:val="24"/>
          <w:szCs w:val="24"/>
          <w:lang w:eastAsia="ar-SA"/>
        </w:rPr>
        <w:t>4. Казначейское сопровождение</w:t>
      </w:r>
    </w:p>
    <w:p w:rsidR="00C4708E" w:rsidRPr="00C4708E" w:rsidRDefault="00C4708E" w:rsidP="00C4708E">
      <w:pPr>
        <w:spacing w:after="0" w:line="240" w:lineRule="auto"/>
        <w:ind w:firstLine="567"/>
        <w:jc w:val="center"/>
        <w:rPr>
          <w:rFonts w:ascii="Times New Roman" w:eastAsia="Times New Roman" w:hAnsi="Times New Roman" w:cs="Times New Roman"/>
          <w:b/>
          <w:bCs/>
          <w:sz w:val="24"/>
          <w:szCs w:val="24"/>
          <w:lang w:eastAsia="ar-SA"/>
        </w:rPr>
      </w:pP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4.1. Федеральное казначейство осуществляет казначейское сопровождение средств Субсидии, получаемых при осуществлении расчетов в целях исполнения настоящего Договора (далее – казначейское сопровождение) в пор</w:t>
      </w:r>
      <w:r w:rsidR="00D8496A">
        <w:rPr>
          <w:rFonts w:ascii="Times New Roman" w:eastAsia="Times New Roman" w:hAnsi="Times New Roman" w:cs="Times New Roman"/>
          <w:sz w:val="24"/>
          <w:szCs w:val="24"/>
          <w:lang w:eastAsia="ar-SA"/>
        </w:rPr>
        <w:t>ядке, изложенном в приложении №3</w:t>
      </w:r>
      <w:r w:rsidRPr="00C4708E">
        <w:rPr>
          <w:rFonts w:ascii="Times New Roman" w:eastAsia="Times New Roman" w:hAnsi="Times New Roman" w:cs="Times New Roman"/>
          <w:sz w:val="24"/>
          <w:szCs w:val="24"/>
          <w:lang w:eastAsia="ar-SA"/>
        </w:rPr>
        <w:t xml:space="preserve"> к настоящему Договору. </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4.2. Казначейское сопровождение осуществляется в соответствии Правилами казначейского сопровождения, утвержденными Постановлением Правительства от 24.11.2021 N 2024 (далее - Правила казначейского сопровождения).</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4.3. Денежные средства по Договору (целевые средства) перечисляются Заказчиком Поставщику в следующем порядке:</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 аванс на лицевой счет Поставщика, предназначенный для учета операций со средствами юридического лица в территориальных органах Федерального казначейства (далее – лицевой счет);</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 xml:space="preserve">- окончательный расчет на расчетный счет Поставщика, при условии фактической поставки товара и предоставления документов о приемке товара. </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Порядок открытия и ведения лицевых счетов территориальными органами Федерального казначейства утвержден приказом Федерального казначейства от 09 января 2020 г. № 1н.</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4.4. Операции по списанию целевых средств по расходам юридических лиц, отраженных на лицевом счете, проводятся после осуществления территориальными органами Федерального казначейства санкционирования расходов и проверки представленных документов, установленных порядком санкционирования целевых средств, подтверждающих возникновение денежных обязательств юридических лиц (далее - документы-основания).</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 xml:space="preserve">4.5. В соответствии с требованиями статьи 5 Федерального закона от </w:t>
      </w:r>
      <w:r w:rsidR="00822FBD" w:rsidRPr="00822FBD">
        <w:rPr>
          <w:rFonts w:ascii="Times New Roman" w:eastAsia="Times New Roman" w:hAnsi="Times New Roman" w:cs="Times New Roman"/>
          <w:sz w:val="24"/>
          <w:szCs w:val="24"/>
          <w:lang w:eastAsia="ar-SA"/>
        </w:rPr>
        <w:t xml:space="preserve">28.11.2025 № 426-ФЗ </w:t>
      </w:r>
      <w:r w:rsidR="007302BE">
        <w:rPr>
          <w:rFonts w:ascii="Times New Roman" w:eastAsia="Times New Roman" w:hAnsi="Times New Roman" w:cs="Times New Roman"/>
          <w:sz w:val="24"/>
          <w:szCs w:val="24"/>
          <w:lang w:eastAsia="ar-SA"/>
        </w:rPr>
        <w:t>«</w:t>
      </w:r>
      <w:r w:rsidR="00822FBD" w:rsidRPr="00822FBD">
        <w:rPr>
          <w:rFonts w:ascii="Times New Roman" w:eastAsia="Times New Roman" w:hAnsi="Times New Roman" w:cs="Times New Roman"/>
          <w:sz w:val="24"/>
          <w:szCs w:val="24"/>
          <w:lang w:eastAsia="ar-SA"/>
        </w:rPr>
        <w:t>О федеральном бюджете на 2026 год и на плановый период 2027 и 2028 годов</w:t>
      </w:r>
      <w:r w:rsidRPr="00C4708E">
        <w:rPr>
          <w:rFonts w:ascii="Times New Roman" w:eastAsia="Times New Roman" w:hAnsi="Times New Roman" w:cs="Times New Roman"/>
          <w:sz w:val="24"/>
          <w:szCs w:val="24"/>
          <w:lang w:eastAsia="ar-SA"/>
        </w:rPr>
        <w:t>» (далее – Закон о бю</w:t>
      </w:r>
      <w:r w:rsidR="007B0411">
        <w:rPr>
          <w:rFonts w:ascii="Times New Roman" w:eastAsia="Times New Roman" w:hAnsi="Times New Roman" w:cs="Times New Roman"/>
          <w:sz w:val="24"/>
          <w:szCs w:val="24"/>
          <w:lang w:eastAsia="ar-SA"/>
        </w:rPr>
        <w:t>джете) с лицевого счета разрешаю</w:t>
      </w:r>
      <w:r w:rsidRPr="00C4708E">
        <w:rPr>
          <w:rFonts w:ascii="Times New Roman" w:eastAsia="Times New Roman" w:hAnsi="Times New Roman" w:cs="Times New Roman"/>
          <w:sz w:val="24"/>
          <w:szCs w:val="24"/>
          <w:lang w:eastAsia="ar-SA"/>
        </w:rPr>
        <w:t>тся:</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 авансовые платежи по Договорам о поставке товаров, выполнении работ, оказании услуг, источником финансового обеспечения которых являются субсидии и бюджетные инвестиции, указанные в пунктах 1 и 2 части 2 статьи 5 Закона о бюджете, а также взносы (вклады), гранты, указанные в пункте 3 части 2 статьи 5 Закона о бюджете;</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4.6. В рамках казначейского сопровождения Заказчик обязан:</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4.6.1. Указывать идентификатор государственного Договора в платежных документах.</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4.6.2. Обеспечивать перечисление аванса в рамках исполнения настоящего Договора на лицевой счет, открытый Поставщиком в территориальном органе Федерального казначейства.</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4.7. В рамках казначейского сопровождения Заказчик вправе:</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4.7.1. Получать информацию об операциях на лицевых счетах (в разделах лицевых счетов), открытых Поставщику, соисполнителю в территориальном органе Федерального казначейства в рамках исполнения Договора.</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4.7.2. Запрашивать у Поставщика расчетно-калькуляционные материалы, а также информацию о затратах по Договору.</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4.8. В рамках казначейского сопровождения Поставщик обязан:</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4.8.1. Открыть лицевой счет в территориальном органе Федерального казначейства. И направить Уведомление об открытии лицевого счета в территориальном органе Федерального казначейства Заказчику в однодневный срок с даты открытия.</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4.8.2. Соблюдать режим лицевых счетов, открытых в территориальном органе Федерального казначейства.</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lastRenderedPageBreak/>
        <w:t>4.8.3. Указывать идентификатор государственного Договора в счете на оплату и документах о поставке товара.</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4.8.4. Использовать для расчетов по авансированию лицевой счет, открытый в территориальном органе Федерального казначейства организации.</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4.8.5. В случаях, установленных актами Правительства Российской Федерации, обеспечивать возможность осуществления территориальным органом Федерального казначейства проверки:</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 соответствия информации, указанной в Договоре, документах-основаниях, фактически поставленным товарам (выполненным работам, оказанным услугам), в том числе с использованием фото и видеотехники, в соответствии с регламентом, утвержденным Федеральным казначейством;</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 соответствия информации, указанной в Договоре, документах-основаниях, данным раздельного учета результатов финансово-хозяйственной деятельности и информации о структуре цены Договора, в соответствии с порядком, утвержденным Федеральным казначейством.</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4.8.6. При получении уведомления из территориального органа Федерального казначейства о приостановлении операций по лицевому счету по Договорам, заключенным для достижения целей настоящего Договора, в срок не позднее 2 (двух) рабочих дней со дня получения такого уведомления направить в территориальный орган Федерального казначейства, принявший решение о приостановлении операций по лицевому счету, уведомление об обоснованности или о необоснованности приостановления операций по лицевому счету по форме, установленной Федеральным казначейством.</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4.8.8. Раскрывать структуру цены Договора в порядке, установленном Министерством финансов Российской Федерации, в случаях, установленных актами Правительства Российской Федерации.</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4.8.9. Уведомлять организации соисполнители до заключения Договора, в случае их привлечения для достижения целей настоящего Договора, о необходимости открытия в территориальном органе Федерального казначейства для каждого Договора лицевого счета, и требованиях по соблюдению режима лицевых счетов, открытых в территориальном органе Федерального казначейства, о порядке санкционирования расходов при казначейском сопровождении.</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4.8.10. Предоставлять по запросу территориального органа Федерального казначейства и Федеральной службы по финансовому мониторингу в течение 5 (Пяти) рабочих дней со дня получения указанного запроса информацию о каждой привлеченной для достижения целей настоящего Договора организации (идентификационный номер налогоплательщика, код причины постановки на учет в налоговом органе).</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4.8.11. Вести раздельный учет результатов финансово-хозяйственной деятельности по Договору, заключаемому Поставщиком с организациями соисполнителями, и распределять накладные расходы по Договору пропорционально срокам его исполнения в порядке, установленном Министерством финансов Российской Федерации (Приказ Минфина России от 10.01.2019 № 4н).</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4.8.12. Предоставлять по запросу Заказчика расчетно-калькуляционные материалы, а также информацию о затратах по Договору.</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4.9. В рамках казначейского сопровождения Поставщик вправе:</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4.9.1. Получать информацию об операциях на лицевых счетах (в разделах лицевых счетов), открытых Поставщиком в территориальных органах Федерального казначейства в рамках исполнения Договоров, заключенных в рамках исполнения настоящего Договора.</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4.9.2. Включать в условия Договора положения о предоставлении Поставщиком разрешения на утверждение сведений соисполнителям.</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ar-SA"/>
        </w:rPr>
      </w:pPr>
      <w:r w:rsidRPr="00C4708E">
        <w:rPr>
          <w:rFonts w:ascii="Times New Roman" w:eastAsia="Times New Roman" w:hAnsi="Times New Roman" w:cs="Times New Roman"/>
          <w:sz w:val="24"/>
          <w:szCs w:val="24"/>
          <w:lang w:eastAsia="ar-SA"/>
        </w:rPr>
        <w:t xml:space="preserve">  4.9.3. В рамках исполнения настоящего Договора Поставщик соглашается на осуществление учредителем Заказчика и органами государственного финансового контроля проверок соблюдения целей, условий и порядка предоставления Субсидии, в том числе в части достижения результатов предоставления Субсидии, а также органами государственного финансового контроля проверок в соответствии со статьями 268.1 и 269.2 Бюджетного кодекса Российской Федерации.</w:t>
      </w:r>
    </w:p>
    <w:p w:rsidR="00E66B04" w:rsidRDefault="00E66B04" w:rsidP="00C4708E">
      <w:pPr>
        <w:spacing w:after="0" w:line="240" w:lineRule="auto"/>
        <w:ind w:firstLine="709"/>
        <w:jc w:val="center"/>
        <w:rPr>
          <w:rFonts w:ascii="Times New Roman" w:eastAsia="Times New Roman" w:hAnsi="Times New Roman" w:cs="Times New Roman"/>
          <w:b/>
          <w:sz w:val="24"/>
          <w:szCs w:val="24"/>
          <w:lang w:eastAsia="ru-RU"/>
        </w:rPr>
      </w:pPr>
    </w:p>
    <w:p w:rsidR="00C4708E" w:rsidRPr="00C4708E" w:rsidRDefault="00C4708E" w:rsidP="00C4708E">
      <w:pPr>
        <w:spacing w:after="0" w:line="240" w:lineRule="auto"/>
        <w:ind w:firstLine="709"/>
        <w:jc w:val="center"/>
        <w:rPr>
          <w:rFonts w:ascii="Times New Roman" w:eastAsia="Times New Roman" w:hAnsi="Times New Roman" w:cs="Times New Roman"/>
          <w:b/>
          <w:sz w:val="24"/>
          <w:szCs w:val="24"/>
          <w:lang w:eastAsia="ru-RU"/>
        </w:rPr>
      </w:pPr>
      <w:r w:rsidRPr="00C4708E">
        <w:rPr>
          <w:rFonts w:ascii="Times New Roman" w:eastAsia="Times New Roman" w:hAnsi="Times New Roman" w:cs="Times New Roman"/>
          <w:b/>
          <w:sz w:val="24"/>
          <w:szCs w:val="24"/>
          <w:lang w:eastAsia="ru-RU"/>
        </w:rPr>
        <w:lastRenderedPageBreak/>
        <w:t>5. Качество товара.</w:t>
      </w:r>
    </w:p>
    <w:p w:rsidR="00C4708E" w:rsidRPr="00C4708E" w:rsidRDefault="00C4708E" w:rsidP="00C4708E">
      <w:pPr>
        <w:suppressAutoHyphens/>
        <w:spacing w:after="0" w:line="240" w:lineRule="auto"/>
        <w:jc w:val="both"/>
        <w:rPr>
          <w:rFonts w:ascii="Times New Roman" w:eastAsia="Times New Roman" w:hAnsi="Times New Roman" w:cs="Times New Roman"/>
          <w:b/>
          <w:sz w:val="24"/>
          <w:szCs w:val="24"/>
          <w:lang w:eastAsia="ru-RU"/>
        </w:rPr>
      </w:pPr>
    </w:p>
    <w:p w:rsidR="00C4708E" w:rsidRPr="00C4708E" w:rsidRDefault="00C4708E" w:rsidP="00C4708E">
      <w:pPr>
        <w:suppressAutoHyphens/>
        <w:spacing w:after="0" w:line="240" w:lineRule="auto"/>
        <w:ind w:firstLine="567"/>
        <w:jc w:val="both"/>
        <w:rPr>
          <w:rFonts w:ascii="Times New Roman" w:eastAsia="Times New Roman" w:hAnsi="Times New Roman" w:cs="Times New Roman"/>
          <w:b/>
          <w:bCs/>
          <w:sz w:val="24"/>
          <w:szCs w:val="24"/>
          <w:lang w:eastAsia="ru-RU"/>
        </w:rPr>
      </w:pPr>
      <w:r w:rsidRPr="00C4708E">
        <w:rPr>
          <w:rFonts w:ascii="Times New Roman" w:eastAsia="Times New Roman" w:hAnsi="Times New Roman" w:cs="Times New Roman"/>
          <w:bCs/>
          <w:sz w:val="24"/>
          <w:szCs w:val="24"/>
          <w:lang w:eastAsia="ar-SA"/>
        </w:rPr>
        <w:t xml:space="preserve">5.1. Товар должен быть новым, заводского изготовления, не бывшим в эксплуатации. Не допускается поставка Товара, собранного из восстановленных узлов и агрегатов. Поставляемый товар должен быть без видимых и скрытых дефектов. Не ранее </w:t>
      </w:r>
      <w:r w:rsidR="004E5055">
        <w:rPr>
          <w:rFonts w:ascii="Times New Roman" w:eastAsia="Times New Roman" w:hAnsi="Times New Roman" w:cs="Times New Roman"/>
          <w:bCs/>
          <w:sz w:val="24"/>
          <w:szCs w:val="24"/>
          <w:lang w:eastAsia="ar-SA"/>
        </w:rPr>
        <w:t>2026</w:t>
      </w:r>
      <w:r w:rsidRPr="00C4708E">
        <w:rPr>
          <w:rFonts w:ascii="Times New Roman" w:eastAsia="Times New Roman" w:hAnsi="Times New Roman" w:cs="Times New Roman"/>
          <w:bCs/>
          <w:sz w:val="24"/>
          <w:szCs w:val="24"/>
          <w:lang w:eastAsia="ar-SA"/>
        </w:rPr>
        <w:t xml:space="preserve"> года выпуска.</w:t>
      </w:r>
    </w:p>
    <w:p w:rsidR="00C4708E" w:rsidRPr="00C4708E" w:rsidRDefault="00C4708E" w:rsidP="00C4708E">
      <w:pPr>
        <w:tabs>
          <w:tab w:val="left" w:pos="993"/>
          <w:tab w:val="left" w:pos="1200"/>
        </w:tabs>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5.2. Качество товара должно подтверждаться сертификатом соответствия Госстандарта России и (или) в форме декларации о соответствии, иными документами, предусмотренными Федеральными законами, нормативными актами Правительства Российской Федерации, обязательными для данного вида товара, оформленными в соответствии с действующим законодательством Российской Федерации, которые подлежат передаче Заказчику одновременно с передачей товара.</w:t>
      </w:r>
    </w:p>
    <w:p w:rsidR="00C4708E" w:rsidRPr="00C4708E" w:rsidRDefault="00C4708E" w:rsidP="00C4708E">
      <w:pPr>
        <w:tabs>
          <w:tab w:val="left" w:pos="993"/>
          <w:tab w:val="left" w:pos="1200"/>
        </w:tabs>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5.3. Безопасность поставляемого товара должна соответствовать действующим стандартам, утвержденным в отношении данного вида товара.</w:t>
      </w:r>
    </w:p>
    <w:p w:rsidR="00C4708E" w:rsidRPr="00C4708E" w:rsidRDefault="00C4708E" w:rsidP="00C4708E">
      <w:pPr>
        <w:widowControl w:val="0"/>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 xml:space="preserve">5.4 На поставляемый Товар Поставщик предоставляет гарантию качества в соответствии с нормативными документами на данный вид Товара, но не менее </w:t>
      </w:r>
      <w:r w:rsidR="007B0411">
        <w:rPr>
          <w:rFonts w:ascii="Times New Roman" w:eastAsia="Times New Roman" w:hAnsi="Times New Roman" w:cs="Times New Roman"/>
          <w:sz w:val="24"/>
          <w:szCs w:val="24"/>
          <w:lang w:eastAsia="ru-RU"/>
        </w:rPr>
        <w:t>24</w:t>
      </w:r>
      <w:r w:rsidRPr="00C4708E">
        <w:rPr>
          <w:rFonts w:ascii="Times New Roman" w:eastAsia="Times New Roman" w:hAnsi="Times New Roman" w:cs="Times New Roman"/>
          <w:sz w:val="24"/>
          <w:szCs w:val="24"/>
          <w:lang w:eastAsia="ru-RU"/>
        </w:rPr>
        <w:t xml:space="preserve"> месяцев с даты подписания документа о приемке товара. Гарантийный срок устанавливается согласно паспорту на товар.</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5.5. В период действия гарантийного срока Поставщиком осуществляется гарантийное обслуживание товара без дополнительной оплаты со стороны Заказчика.</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 xml:space="preserve">5.6. Выявленные производственные и/или конструктивные недостатки Товара устраняются Поставщиком по гарантии в течении 30 (Тридцать) рабочих дней с даты предъявления Заказчиком соответствующего письменного требования об устранении такого рода недостатков. </w:t>
      </w:r>
    </w:p>
    <w:p w:rsidR="00C4708E" w:rsidRPr="00C4708E" w:rsidRDefault="00C4708E" w:rsidP="00C4708E">
      <w:pPr>
        <w:spacing w:after="0" w:line="240" w:lineRule="auto"/>
        <w:ind w:firstLine="567"/>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 xml:space="preserve">5.7. Исполнение гарантийных обязательств осуществляется по месту нахождения Поставщика. </w:t>
      </w:r>
    </w:p>
    <w:p w:rsidR="00C4708E" w:rsidRPr="00C4708E" w:rsidRDefault="00C4708E" w:rsidP="00C4708E">
      <w:pPr>
        <w:spacing w:after="0" w:line="240" w:lineRule="auto"/>
        <w:ind w:firstLine="709"/>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5.8. В случае устранения недостатков Товара гарантийный срок на него продлевается на период, в течении которого Товар не использовался. Указанный период исчисляется со дня предоставления Товара Поставщику для устранения недостатков до момента по окончании ремонта.</w:t>
      </w:r>
    </w:p>
    <w:p w:rsidR="00C4708E" w:rsidRPr="00C4708E" w:rsidRDefault="00C4708E" w:rsidP="00C4708E">
      <w:pPr>
        <w:spacing w:after="0" w:line="240" w:lineRule="auto"/>
        <w:ind w:firstLine="709"/>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5.9. Все сопутствующие гарантийному обслуживанию мероприятия (доставка, погрузка, разгрузка) осуществляются силами и за счет Поставщика.</w:t>
      </w:r>
    </w:p>
    <w:p w:rsidR="00C4708E" w:rsidRPr="00C4708E" w:rsidRDefault="00C4708E" w:rsidP="00C4708E">
      <w:pPr>
        <w:widowControl w:val="0"/>
        <w:tabs>
          <w:tab w:val="left" w:pos="0"/>
        </w:tabs>
        <w:spacing w:after="0" w:line="240" w:lineRule="auto"/>
        <w:rPr>
          <w:rFonts w:ascii="Times New Roman" w:eastAsia="Times New Roman" w:hAnsi="Times New Roman" w:cs="Times New Roman"/>
          <w:b/>
          <w:sz w:val="24"/>
          <w:szCs w:val="24"/>
          <w:lang w:eastAsia="ru-RU"/>
        </w:rPr>
      </w:pPr>
    </w:p>
    <w:p w:rsidR="00C4708E" w:rsidRPr="00C4708E" w:rsidRDefault="00C4708E" w:rsidP="00C4708E">
      <w:pPr>
        <w:widowControl w:val="0"/>
        <w:tabs>
          <w:tab w:val="left" w:pos="0"/>
        </w:tabs>
        <w:spacing w:after="0" w:line="240" w:lineRule="auto"/>
        <w:rPr>
          <w:rFonts w:ascii="Times New Roman" w:eastAsia="Times New Roman" w:hAnsi="Times New Roman" w:cs="Times New Roman"/>
          <w:b/>
          <w:sz w:val="24"/>
          <w:szCs w:val="24"/>
          <w:lang w:eastAsia="ru-RU"/>
        </w:rPr>
      </w:pPr>
    </w:p>
    <w:p w:rsidR="00C4708E" w:rsidRPr="00C4708E" w:rsidRDefault="00C4708E" w:rsidP="00F71A05">
      <w:pPr>
        <w:widowControl w:val="0"/>
        <w:tabs>
          <w:tab w:val="left" w:pos="0"/>
        </w:tabs>
        <w:spacing w:after="0" w:line="240" w:lineRule="auto"/>
        <w:jc w:val="center"/>
        <w:rPr>
          <w:rFonts w:ascii="Times New Roman" w:eastAsia="Times New Roman" w:hAnsi="Times New Roman" w:cs="Times New Roman"/>
          <w:b/>
          <w:sz w:val="24"/>
          <w:szCs w:val="24"/>
          <w:lang w:eastAsia="ru-RU"/>
        </w:rPr>
      </w:pPr>
      <w:r w:rsidRPr="00C4708E">
        <w:rPr>
          <w:rFonts w:ascii="Times New Roman" w:eastAsia="Times New Roman" w:hAnsi="Times New Roman" w:cs="Times New Roman"/>
          <w:b/>
          <w:sz w:val="24"/>
          <w:szCs w:val="24"/>
          <w:lang w:eastAsia="ru-RU"/>
        </w:rPr>
        <w:t>6.  Ответственность Сторон.</w:t>
      </w:r>
    </w:p>
    <w:p w:rsidR="00C4708E" w:rsidRPr="00C4708E" w:rsidRDefault="00C4708E" w:rsidP="00C4708E">
      <w:pPr>
        <w:spacing w:after="0" w:line="240" w:lineRule="auto"/>
        <w:jc w:val="center"/>
        <w:rPr>
          <w:rFonts w:ascii="Times New Roman" w:eastAsia="Times New Roman" w:hAnsi="Times New Roman" w:cs="Times New Roman"/>
          <w:b/>
          <w:sz w:val="24"/>
          <w:szCs w:val="24"/>
          <w:lang w:eastAsia="ru-RU"/>
        </w:rPr>
      </w:pPr>
    </w:p>
    <w:p w:rsidR="00C4708E" w:rsidRPr="00C4708E" w:rsidRDefault="00F71A05" w:rsidP="00C4708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C4708E" w:rsidRPr="00C4708E">
        <w:rPr>
          <w:rFonts w:ascii="Times New Roman" w:eastAsia="Times New Roman" w:hAnsi="Times New Roman" w:cs="Times New Roman"/>
          <w:sz w:val="24"/>
          <w:szCs w:val="24"/>
          <w:lang w:eastAsia="ru-RU"/>
        </w:rPr>
        <w:t>.1.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C4708E" w:rsidRPr="00C4708E" w:rsidRDefault="00F71A05" w:rsidP="00C4708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C4708E" w:rsidRPr="00C4708E">
        <w:rPr>
          <w:rFonts w:ascii="Times New Roman" w:eastAsia="Times New Roman" w:hAnsi="Times New Roman" w:cs="Times New Roman"/>
          <w:sz w:val="24"/>
          <w:szCs w:val="24"/>
          <w:lang w:eastAsia="ru-RU"/>
        </w:rPr>
        <w:t>.2.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C4708E" w:rsidRPr="00C4708E" w:rsidRDefault="00F71A05" w:rsidP="00C4708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C4708E" w:rsidRPr="00C4708E">
        <w:rPr>
          <w:rFonts w:ascii="Times New Roman" w:eastAsia="Times New Roman" w:hAnsi="Times New Roman" w:cs="Times New Roman"/>
          <w:sz w:val="24"/>
          <w:szCs w:val="24"/>
          <w:lang w:eastAsia="ru-RU"/>
        </w:rPr>
        <w:t>.3. Штрафы начисляются за неисполнение Заказчиком обязательств, предусмотренных Договором, за исключением просрочки исполнения обязательств, предусмотренных Договором, за каждый факт неисполнения обязательств размер штрафа устанавливается в виде фиксированной суммы, определяемой в следующем порядке:</w:t>
      </w:r>
    </w:p>
    <w:p w:rsidR="00C4708E" w:rsidRPr="007302BE" w:rsidRDefault="00C4708E" w:rsidP="00C4708E">
      <w:pPr>
        <w:spacing w:after="0" w:line="240" w:lineRule="auto"/>
        <w:ind w:firstLine="709"/>
        <w:jc w:val="both"/>
        <w:rPr>
          <w:rFonts w:ascii="Times New Roman" w:eastAsia="Times New Roman" w:hAnsi="Times New Roman" w:cs="Times New Roman"/>
          <w:color w:val="FF0000"/>
          <w:sz w:val="24"/>
          <w:szCs w:val="24"/>
          <w:lang w:eastAsia="ru-RU"/>
        </w:rPr>
      </w:pPr>
      <w:r w:rsidRPr="00C4708E">
        <w:rPr>
          <w:rFonts w:ascii="Times New Roman" w:eastAsia="Times New Roman" w:hAnsi="Times New Roman" w:cs="Times New Roman"/>
          <w:sz w:val="24"/>
          <w:szCs w:val="24"/>
          <w:lang w:eastAsia="ru-RU"/>
        </w:rPr>
        <w:t>5 процентов цены Договора, что составляет</w:t>
      </w:r>
      <w:r w:rsidR="004E5055">
        <w:rPr>
          <w:rFonts w:ascii="Times New Roman" w:eastAsia="Times New Roman" w:hAnsi="Times New Roman" w:cs="Times New Roman"/>
          <w:sz w:val="24"/>
          <w:szCs w:val="24"/>
          <w:lang w:eastAsia="ru-RU"/>
        </w:rPr>
        <w:t xml:space="preserve"> ____________.</w:t>
      </w:r>
    </w:p>
    <w:p w:rsidR="00C4708E" w:rsidRPr="00C4708E" w:rsidRDefault="00F71A05" w:rsidP="00C4708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C4708E" w:rsidRPr="00C4708E">
        <w:rPr>
          <w:rFonts w:ascii="Times New Roman" w:eastAsia="Times New Roman" w:hAnsi="Times New Roman" w:cs="Times New Roman"/>
          <w:sz w:val="24"/>
          <w:szCs w:val="24"/>
          <w:lang w:eastAsia="ru-RU"/>
        </w:rPr>
        <w:t>.4.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C4708E" w:rsidRPr="00C4708E" w:rsidRDefault="00F71A05" w:rsidP="00C4708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C4708E" w:rsidRPr="00C4708E">
        <w:rPr>
          <w:rFonts w:ascii="Times New Roman" w:eastAsia="Times New Roman" w:hAnsi="Times New Roman" w:cs="Times New Roman"/>
          <w:sz w:val="24"/>
          <w:szCs w:val="24"/>
          <w:lang w:eastAsia="ru-RU"/>
        </w:rPr>
        <w:t xml:space="preserve">.5.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не менее одной трехсотой действующей на </w:t>
      </w:r>
      <w:r w:rsidR="00C4708E" w:rsidRPr="00C4708E">
        <w:rPr>
          <w:rFonts w:ascii="Times New Roman" w:eastAsia="Times New Roman" w:hAnsi="Times New Roman" w:cs="Times New Roman"/>
          <w:sz w:val="24"/>
          <w:szCs w:val="24"/>
          <w:lang w:eastAsia="ru-RU"/>
        </w:rPr>
        <w:lastRenderedPageBreak/>
        <w:t>дату уплаты пени ставки рефинансирования Центрального банка Российской Федерации от цены Договора, уменьшенной на сумму, пропорционально объему обязательств, предусмотренных Договором и фактически исполненных Поставщиком.</w:t>
      </w:r>
    </w:p>
    <w:p w:rsidR="00C4708E" w:rsidRPr="00C4708E" w:rsidRDefault="00F71A05" w:rsidP="00C4708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C4708E" w:rsidRPr="00C4708E">
        <w:rPr>
          <w:rFonts w:ascii="Times New Roman" w:eastAsia="Times New Roman" w:hAnsi="Times New Roman" w:cs="Times New Roman"/>
          <w:sz w:val="24"/>
          <w:szCs w:val="24"/>
          <w:lang w:eastAsia="ru-RU"/>
        </w:rPr>
        <w:t>.6.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за каждый факт неисполнения или ненадлежащего исполнения в виде фиксированной суммы, определяемой в следующем порядке:</w:t>
      </w:r>
    </w:p>
    <w:p w:rsidR="00D8496A" w:rsidRPr="007302BE" w:rsidRDefault="00C4708E" w:rsidP="00C4708E">
      <w:pPr>
        <w:spacing w:after="0" w:line="240" w:lineRule="auto"/>
        <w:ind w:firstLine="709"/>
        <w:jc w:val="both"/>
        <w:rPr>
          <w:rFonts w:ascii="Times New Roman" w:eastAsia="Times New Roman" w:hAnsi="Times New Roman" w:cs="Times New Roman"/>
          <w:color w:val="FF0000"/>
          <w:sz w:val="24"/>
          <w:szCs w:val="24"/>
          <w:lang w:eastAsia="ru-RU"/>
        </w:rPr>
      </w:pPr>
      <w:r w:rsidRPr="00C4708E">
        <w:rPr>
          <w:rFonts w:ascii="Times New Roman" w:eastAsia="Times New Roman" w:hAnsi="Times New Roman" w:cs="Times New Roman"/>
          <w:sz w:val="24"/>
          <w:szCs w:val="24"/>
          <w:lang w:eastAsia="ru-RU"/>
        </w:rPr>
        <w:t>5 процентов цены настоящего Договора, что составляет</w:t>
      </w:r>
      <w:r w:rsidR="004E5055">
        <w:rPr>
          <w:rFonts w:ascii="Times New Roman" w:eastAsia="Times New Roman" w:hAnsi="Times New Roman" w:cs="Times New Roman"/>
          <w:sz w:val="24"/>
          <w:szCs w:val="24"/>
          <w:lang w:eastAsia="ru-RU"/>
        </w:rPr>
        <w:t xml:space="preserve"> _____________________</w:t>
      </w:r>
    </w:p>
    <w:p w:rsidR="00C4708E" w:rsidRPr="00C4708E" w:rsidRDefault="00F71A05" w:rsidP="00C4708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C4708E" w:rsidRPr="00C4708E">
        <w:rPr>
          <w:rFonts w:ascii="Times New Roman" w:eastAsia="Times New Roman" w:hAnsi="Times New Roman" w:cs="Times New Roman"/>
          <w:sz w:val="24"/>
          <w:szCs w:val="24"/>
          <w:lang w:eastAsia="ru-RU"/>
        </w:rPr>
        <w:t>.7.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4708E" w:rsidRPr="00C4708E" w:rsidRDefault="00F71A05" w:rsidP="00C4708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C4708E" w:rsidRPr="00C4708E">
        <w:rPr>
          <w:rFonts w:ascii="Times New Roman" w:eastAsia="Times New Roman" w:hAnsi="Times New Roman" w:cs="Times New Roman"/>
          <w:sz w:val="24"/>
          <w:szCs w:val="24"/>
          <w:lang w:eastAsia="ru-RU"/>
        </w:rPr>
        <w:t>.8.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C4708E" w:rsidRPr="00C4708E" w:rsidRDefault="00F71A05" w:rsidP="00C4708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C4708E" w:rsidRPr="00C4708E">
        <w:rPr>
          <w:rFonts w:ascii="Times New Roman" w:eastAsia="Times New Roman" w:hAnsi="Times New Roman" w:cs="Times New Roman"/>
          <w:sz w:val="24"/>
          <w:szCs w:val="24"/>
          <w:lang w:eastAsia="ru-RU"/>
        </w:rPr>
        <w:t>.9.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C4708E" w:rsidRPr="00C4708E" w:rsidRDefault="00F71A05" w:rsidP="00C4708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C4708E" w:rsidRPr="00C4708E">
        <w:rPr>
          <w:rFonts w:ascii="Times New Roman" w:eastAsia="Times New Roman" w:hAnsi="Times New Roman" w:cs="Times New Roman"/>
          <w:sz w:val="24"/>
          <w:szCs w:val="24"/>
          <w:lang w:eastAsia="ru-RU"/>
        </w:rPr>
        <w:t>.10. В остальных случаях неисполнения либо ненадлежащего исполнения условий настоящего Договора Стороны несут ответственность, предусмотренную действующим законодательством Российской Федерации.</w:t>
      </w:r>
    </w:p>
    <w:p w:rsidR="00C4708E" w:rsidRPr="00C4708E" w:rsidRDefault="00C4708E" w:rsidP="00C4708E">
      <w:pPr>
        <w:spacing w:after="0" w:line="240" w:lineRule="auto"/>
        <w:ind w:firstLine="709"/>
        <w:jc w:val="center"/>
        <w:rPr>
          <w:rFonts w:ascii="Times New Roman" w:eastAsia="Times New Roman" w:hAnsi="Times New Roman" w:cs="Times New Roman"/>
          <w:b/>
          <w:sz w:val="24"/>
          <w:szCs w:val="24"/>
          <w:lang w:eastAsia="ru-RU"/>
        </w:rPr>
      </w:pPr>
    </w:p>
    <w:p w:rsidR="00C4708E" w:rsidRPr="00C4708E" w:rsidRDefault="00F71A05" w:rsidP="00C4708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r w:rsidR="00C4708E" w:rsidRPr="00C4708E">
        <w:rPr>
          <w:rFonts w:ascii="Times New Roman" w:eastAsia="Times New Roman" w:hAnsi="Times New Roman" w:cs="Times New Roman"/>
          <w:b/>
          <w:sz w:val="24"/>
          <w:szCs w:val="24"/>
          <w:lang w:eastAsia="ru-RU"/>
        </w:rPr>
        <w:t>. Порядок разрешения споров.</w:t>
      </w:r>
    </w:p>
    <w:p w:rsidR="00C4708E" w:rsidRPr="00C4708E" w:rsidRDefault="00F71A05" w:rsidP="00C4708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C4708E" w:rsidRPr="00C4708E">
        <w:rPr>
          <w:rFonts w:ascii="Times New Roman" w:eastAsia="Times New Roman" w:hAnsi="Times New Roman" w:cs="Times New Roman"/>
          <w:sz w:val="24"/>
          <w:szCs w:val="24"/>
          <w:lang w:eastAsia="ru-RU"/>
        </w:rPr>
        <w:t>.1. Все споры и разногласия, возникшие в связи с исполнением настоящего Договора, его изменением, расторжением, Стороны будут стремиться решить путем переговоров, а достигнутые договоренности оформлять в виде дополнительных соглашений, протоколов или иных документов, подписанных Сторонами и скрепленных печатями.</w:t>
      </w:r>
    </w:p>
    <w:p w:rsidR="00C4708E" w:rsidRPr="00C4708E" w:rsidRDefault="00F71A05" w:rsidP="00C4708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C4708E" w:rsidRPr="00C4708E">
        <w:rPr>
          <w:rFonts w:ascii="Times New Roman" w:eastAsia="Times New Roman" w:hAnsi="Times New Roman" w:cs="Times New Roman"/>
          <w:sz w:val="24"/>
          <w:szCs w:val="24"/>
          <w:lang w:eastAsia="ru-RU"/>
        </w:rPr>
        <w:t>.2. Претензионный порядок рассмотрения между Сторонами обязателен. Претензия должна быть рассмотрена и по ней дан ответ в течение 5 дней с момента получения, за исключением случаев, установленных настоящим Договором.</w:t>
      </w:r>
    </w:p>
    <w:p w:rsidR="00C4708E" w:rsidRPr="00C4708E" w:rsidRDefault="00F71A05" w:rsidP="00C4708E">
      <w:pPr>
        <w:spacing w:after="0" w:line="240" w:lineRule="auto"/>
        <w:ind w:firstLine="709"/>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7</w:t>
      </w:r>
      <w:r w:rsidR="00C4708E" w:rsidRPr="00C4708E">
        <w:rPr>
          <w:rFonts w:ascii="Times New Roman" w:eastAsia="Times New Roman" w:hAnsi="Times New Roman" w:cs="Times New Roman"/>
          <w:sz w:val="24"/>
          <w:szCs w:val="24"/>
          <w:lang w:eastAsia="ru-RU"/>
        </w:rPr>
        <w:t>.3. В случае недостижения взаимного согласия, споры по настоящему Договору передаются на разрешение Арбитражного суда Московский области.</w:t>
      </w:r>
    </w:p>
    <w:p w:rsidR="00C4708E" w:rsidRPr="00C4708E" w:rsidRDefault="00C4708E" w:rsidP="00C4708E">
      <w:pPr>
        <w:spacing w:after="0" w:line="240" w:lineRule="auto"/>
        <w:jc w:val="both"/>
        <w:rPr>
          <w:rFonts w:ascii="Times New Roman" w:eastAsia="Times New Roman" w:hAnsi="Times New Roman" w:cs="Times New Roman"/>
          <w:sz w:val="24"/>
          <w:szCs w:val="24"/>
          <w:lang w:eastAsia="ru-RU"/>
        </w:rPr>
      </w:pPr>
    </w:p>
    <w:p w:rsidR="00C4708E" w:rsidRPr="00C4708E" w:rsidRDefault="00F71A05" w:rsidP="00C4708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8</w:t>
      </w:r>
      <w:r w:rsidR="00C4708E" w:rsidRPr="00C4708E">
        <w:rPr>
          <w:rFonts w:ascii="Times New Roman" w:eastAsia="Times New Roman" w:hAnsi="Times New Roman" w:cs="Times New Roman"/>
          <w:b/>
          <w:sz w:val="24"/>
          <w:szCs w:val="24"/>
          <w:lang w:eastAsia="ru-RU"/>
        </w:rPr>
        <w:t>. Обстоятельства непреодолимой силы</w:t>
      </w:r>
      <w:r w:rsidR="00C4708E" w:rsidRPr="00C4708E">
        <w:rPr>
          <w:rFonts w:ascii="Times New Roman" w:eastAsia="Times New Roman" w:hAnsi="Times New Roman" w:cs="Times New Roman"/>
          <w:sz w:val="24"/>
          <w:szCs w:val="24"/>
          <w:lang w:eastAsia="ru-RU"/>
        </w:rPr>
        <w:t>.</w:t>
      </w:r>
    </w:p>
    <w:p w:rsidR="00C4708E" w:rsidRPr="00C4708E" w:rsidRDefault="00C4708E" w:rsidP="00C4708E">
      <w:pPr>
        <w:spacing w:after="0" w:line="240" w:lineRule="auto"/>
        <w:ind w:firstLine="709"/>
        <w:jc w:val="center"/>
        <w:rPr>
          <w:rFonts w:ascii="Times New Roman" w:eastAsia="Times New Roman" w:hAnsi="Times New Roman" w:cs="Times New Roman"/>
          <w:sz w:val="24"/>
          <w:szCs w:val="24"/>
          <w:lang w:eastAsia="ru-RU"/>
        </w:rPr>
      </w:pPr>
    </w:p>
    <w:p w:rsidR="00C4708E" w:rsidRPr="00C4708E" w:rsidRDefault="00F71A05" w:rsidP="00C4708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C4708E" w:rsidRPr="00C4708E">
        <w:rPr>
          <w:rFonts w:ascii="Times New Roman" w:eastAsia="Times New Roman" w:hAnsi="Times New Roman" w:cs="Times New Roman"/>
          <w:sz w:val="24"/>
          <w:szCs w:val="24"/>
          <w:lang w:eastAsia="ru-RU"/>
        </w:rPr>
        <w:t>.1. 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 повлияли на исполнение настоящего Договора.</w:t>
      </w:r>
    </w:p>
    <w:p w:rsidR="00C4708E" w:rsidRPr="00C4708E" w:rsidRDefault="00C4708E" w:rsidP="00C4708E">
      <w:pPr>
        <w:spacing w:after="0" w:line="240" w:lineRule="auto"/>
        <w:ind w:firstLine="709"/>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При указанных обстоятельствах настоящий Договор, может быть, расторгнут письменным соглашением по инициативе любой из Сторон с обязательным предоставлением документа Торгово-промышленной палаты, подтверждающего факт обстоятельств непреодолимой силы.</w:t>
      </w:r>
    </w:p>
    <w:p w:rsidR="00C4708E" w:rsidRPr="00C4708E" w:rsidRDefault="00C4708E" w:rsidP="00C4708E">
      <w:pPr>
        <w:spacing w:after="0" w:line="240" w:lineRule="auto"/>
        <w:ind w:firstLine="709"/>
        <w:jc w:val="both"/>
        <w:rPr>
          <w:rFonts w:ascii="Times New Roman" w:eastAsia="Times New Roman" w:hAnsi="Times New Roman" w:cs="Times New Roman"/>
          <w:sz w:val="24"/>
          <w:szCs w:val="24"/>
          <w:lang w:eastAsia="ru-RU"/>
        </w:rPr>
      </w:pPr>
    </w:p>
    <w:p w:rsidR="00C4708E" w:rsidRPr="00C4708E" w:rsidRDefault="00F71A05" w:rsidP="00C4708E">
      <w:pPr>
        <w:widowControl w:val="0"/>
        <w:shd w:val="clear" w:color="auto" w:fill="FFFFFF"/>
        <w:spacing w:after="0" w:line="240" w:lineRule="auto"/>
        <w:ind w:firstLine="40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9</w:t>
      </w:r>
      <w:r w:rsidR="00C4708E" w:rsidRPr="00C4708E">
        <w:rPr>
          <w:rFonts w:ascii="Times New Roman" w:eastAsia="Times New Roman" w:hAnsi="Times New Roman" w:cs="Times New Roman"/>
          <w:b/>
          <w:bCs/>
          <w:sz w:val="24"/>
          <w:szCs w:val="24"/>
          <w:lang w:eastAsia="ru-RU"/>
        </w:rPr>
        <w:t>. Антикоррупционные условия.</w:t>
      </w:r>
    </w:p>
    <w:p w:rsidR="00C4708E" w:rsidRPr="00C4708E" w:rsidRDefault="00C4708E" w:rsidP="00C4708E">
      <w:pPr>
        <w:widowControl w:val="0"/>
        <w:shd w:val="clear" w:color="auto" w:fill="FFFFFF"/>
        <w:spacing w:after="0" w:line="240" w:lineRule="auto"/>
        <w:ind w:firstLine="400"/>
        <w:jc w:val="center"/>
        <w:rPr>
          <w:rFonts w:ascii="Times New Roman" w:eastAsia="Times New Roman" w:hAnsi="Times New Roman" w:cs="Times New Roman"/>
          <w:b/>
          <w:bCs/>
          <w:sz w:val="24"/>
          <w:szCs w:val="24"/>
          <w:lang w:eastAsia="ru-RU"/>
        </w:rPr>
      </w:pPr>
    </w:p>
    <w:p w:rsidR="00C4708E" w:rsidRPr="00C4708E" w:rsidRDefault="00F71A05" w:rsidP="00C4708E">
      <w:pPr>
        <w:widowControl w:val="0"/>
        <w:shd w:val="clear" w:color="auto" w:fill="FFFFFF"/>
        <w:tabs>
          <w:tab w:val="left" w:pos="600"/>
          <w:tab w:val="left" w:pos="10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C4708E" w:rsidRPr="00C4708E">
        <w:rPr>
          <w:rFonts w:ascii="Times New Roman" w:eastAsia="Times New Roman" w:hAnsi="Times New Roman" w:cs="Times New Roman"/>
          <w:sz w:val="24"/>
          <w:szCs w:val="24"/>
          <w:lang w:eastAsia="ru-RU"/>
        </w:rPr>
        <w:t xml:space="preserve">.1.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w:t>
      </w:r>
      <w:r w:rsidR="00C4708E" w:rsidRPr="00C4708E">
        <w:rPr>
          <w:rFonts w:ascii="Times New Roman" w:eastAsia="Times New Roman" w:hAnsi="Times New Roman" w:cs="Times New Roman"/>
          <w:sz w:val="24"/>
          <w:szCs w:val="24"/>
          <w:lang w:eastAsia="ru-RU"/>
        </w:rPr>
        <w:lastRenderedPageBreak/>
        <w:t>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4708E" w:rsidRPr="00C4708E" w:rsidRDefault="00F71A05" w:rsidP="00C4708E">
      <w:pPr>
        <w:widowControl w:val="0"/>
        <w:shd w:val="clear" w:color="auto" w:fill="FFFFFF"/>
        <w:tabs>
          <w:tab w:val="left" w:pos="600"/>
          <w:tab w:val="left" w:pos="10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C4708E" w:rsidRPr="00C4708E">
        <w:rPr>
          <w:rFonts w:ascii="Times New Roman" w:eastAsia="Times New Roman" w:hAnsi="Times New Roman" w:cs="Times New Roman"/>
          <w:sz w:val="24"/>
          <w:szCs w:val="24"/>
          <w:lang w:eastAsia="ru-RU"/>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C4708E" w:rsidRPr="00C4708E" w:rsidRDefault="00F71A05" w:rsidP="00C4708E">
      <w:pPr>
        <w:widowControl w:val="0"/>
        <w:shd w:val="clear" w:color="auto" w:fill="FFFFFF"/>
        <w:tabs>
          <w:tab w:val="left" w:pos="600"/>
          <w:tab w:val="left" w:pos="10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C4708E" w:rsidRPr="00C4708E">
        <w:rPr>
          <w:rFonts w:ascii="Times New Roman" w:eastAsia="Times New Roman" w:hAnsi="Times New Roman" w:cs="Times New Roman"/>
          <w:sz w:val="24"/>
          <w:szCs w:val="24"/>
          <w:lang w:eastAsia="ru-RU"/>
        </w:rPr>
        <w:t>.3.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C4708E" w:rsidRPr="00C4708E" w:rsidRDefault="00F71A05" w:rsidP="00C4708E">
      <w:pPr>
        <w:widowControl w:val="0"/>
        <w:shd w:val="clear" w:color="auto" w:fill="FFFFFF"/>
        <w:tabs>
          <w:tab w:val="left" w:pos="600"/>
          <w:tab w:val="left" w:pos="10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C4708E" w:rsidRPr="00C4708E">
        <w:rPr>
          <w:rFonts w:ascii="Times New Roman" w:eastAsia="Times New Roman" w:hAnsi="Times New Roman" w:cs="Times New Roman"/>
          <w:sz w:val="24"/>
          <w:szCs w:val="24"/>
          <w:lang w:eastAsia="ru-RU"/>
        </w:rPr>
        <w:t>.4. Под действиями работника, осуществляемыми в пользу стимулирующей его Стороны, понимаются:</w:t>
      </w:r>
    </w:p>
    <w:p w:rsidR="00C4708E" w:rsidRPr="00C4708E" w:rsidRDefault="00C4708E" w:rsidP="00C4708E">
      <w:pPr>
        <w:widowControl w:val="0"/>
        <w:shd w:val="clear" w:color="auto" w:fill="FFFFFF"/>
        <w:tabs>
          <w:tab w:val="left" w:pos="0"/>
          <w:tab w:val="left" w:pos="600"/>
        </w:tabs>
        <w:spacing w:after="0" w:line="240" w:lineRule="auto"/>
        <w:ind w:firstLine="709"/>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 предоставление неоправданных преимуществ по сравнению с другими Поставщиками;</w:t>
      </w:r>
    </w:p>
    <w:p w:rsidR="00C4708E" w:rsidRPr="00C4708E" w:rsidRDefault="00C4708E" w:rsidP="00C4708E">
      <w:pPr>
        <w:widowControl w:val="0"/>
        <w:shd w:val="clear" w:color="auto" w:fill="FFFFFF"/>
        <w:tabs>
          <w:tab w:val="left" w:pos="0"/>
          <w:tab w:val="left" w:pos="600"/>
        </w:tabs>
        <w:spacing w:after="0" w:line="240" w:lineRule="auto"/>
        <w:ind w:firstLine="709"/>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 предоставление каких-либо гарантий;</w:t>
      </w:r>
    </w:p>
    <w:p w:rsidR="00C4708E" w:rsidRPr="00C4708E" w:rsidRDefault="00C4708E" w:rsidP="00C4708E">
      <w:pPr>
        <w:widowControl w:val="0"/>
        <w:shd w:val="clear" w:color="auto" w:fill="FFFFFF"/>
        <w:tabs>
          <w:tab w:val="left" w:pos="0"/>
          <w:tab w:val="left" w:pos="600"/>
        </w:tabs>
        <w:spacing w:after="0" w:line="240" w:lineRule="auto"/>
        <w:ind w:firstLine="709"/>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 ускорение существующих процедур;</w:t>
      </w:r>
    </w:p>
    <w:p w:rsidR="00C4708E" w:rsidRPr="00C4708E" w:rsidRDefault="00C4708E" w:rsidP="00C4708E">
      <w:pPr>
        <w:widowControl w:val="0"/>
        <w:shd w:val="clear" w:color="auto" w:fill="FFFFFF"/>
        <w:tabs>
          <w:tab w:val="left" w:pos="0"/>
          <w:tab w:val="left" w:pos="600"/>
        </w:tabs>
        <w:spacing w:after="0" w:line="240" w:lineRule="auto"/>
        <w:ind w:firstLine="709"/>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C4708E" w:rsidRPr="00C4708E" w:rsidRDefault="00F71A05" w:rsidP="00C4708E">
      <w:pPr>
        <w:widowControl w:val="0"/>
        <w:shd w:val="clear" w:color="auto" w:fill="FFFFFF"/>
        <w:tabs>
          <w:tab w:val="left" w:pos="600"/>
          <w:tab w:val="left" w:pos="91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C4708E" w:rsidRPr="00C4708E">
        <w:rPr>
          <w:rFonts w:ascii="Times New Roman" w:eastAsia="Times New Roman" w:hAnsi="Times New Roman" w:cs="Times New Roman"/>
          <w:sz w:val="24"/>
          <w:szCs w:val="24"/>
          <w:lang w:eastAsia="ru-RU"/>
        </w:rPr>
        <w:t xml:space="preserve">.5.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(пять) рабочих дней с даты направления письменного уведомления. </w:t>
      </w:r>
    </w:p>
    <w:p w:rsidR="00C4708E" w:rsidRPr="00C4708E" w:rsidRDefault="00F71A05" w:rsidP="00C4708E">
      <w:pPr>
        <w:widowControl w:val="0"/>
        <w:shd w:val="clear" w:color="auto" w:fill="FFFFFF"/>
        <w:tabs>
          <w:tab w:val="left" w:pos="600"/>
          <w:tab w:val="left" w:pos="91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C4708E" w:rsidRPr="00C4708E">
        <w:rPr>
          <w:rFonts w:ascii="Times New Roman" w:eastAsia="Times New Roman" w:hAnsi="Times New Roman" w:cs="Times New Roman"/>
          <w:sz w:val="24"/>
          <w:szCs w:val="24"/>
          <w:lang w:eastAsia="ru-RU"/>
        </w:rPr>
        <w:t>.6.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Исполнителем,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C4708E" w:rsidRPr="00C4708E" w:rsidRDefault="00DF7FED" w:rsidP="00C4708E">
      <w:pPr>
        <w:widowControl w:val="0"/>
        <w:shd w:val="clear" w:color="auto" w:fill="FFFFFF"/>
        <w:tabs>
          <w:tab w:val="left" w:pos="0"/>
          <w:tab w:val="left" w:pos="60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C4708E" w:rsidRPr="00C4708E">
        <w:rPr>
          <w:rFonts w:ascii="Times New Roman" w:eastAsia="Times New Roman" w:hAnsi="Times New Roman" w:cs="Times New Roman"/>
          <w:sz w:val="24"/>
          <w:szCs w:val="24"/>
          <w:lang w:eastAsia="ru-RU"/>
        </w:rPr>
        <w:t>.7.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Поставщиками,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C4708E" w:rsidRPr="00C4708E" w:rsidRDefault="00DF7FED" w:rsidP="00C4708E">
      <w:pPr>
        <w:widowControl w:val="0"/>
        <w:shd w:val="clear" w:color="auto" w:fill="FFFFFF"/>
        <w:tabs>
          <w:tab w:val="left" w:pos="0"/>
          <w:tab w:val="left" w:pos="60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C4708E" w:rsidRPr="00C4708E">
        <w:rPr>
          <w:rFonts w:ascii="Times New Roman" w:eastAsia="Times New Roman" w:hAnsi="Times New Roman" w:cs="Times New Roman"/>
          <w:sz w:val="24"/>
          <w:szCs w:val="24"/>
          <w:lang w:eastAsia="ru-RU"/>
        </w:rPr>
        <w:t>.8. В целях проведения антикоррупционных проверок Поставщик обязуется в любое время   в течение действия   настоящего договора по письменному запросу Заказчика предоставить Заказчику информацию о цепочке собственников Поставщика, включая бенефициаров (в том числе, конечных) с приложением подтверждающих документов (далее - Информация).</w:t>
      </w:r>
    </w:p>
    <w:p w:rsidR="00C4708E" w:rsidRPr="00C4708E" w:rsidRDefault="00C4708E" w:rsidP="00C4708E">
      <w:pPr>
        <w:widowControl w:val="0"/>
        <w:shd w:val="clear" w:color="auto" w:fill="FFFFFF"/>
        <w:tabs>
          <w:tab w:val="left" w:pos="0"/>
          <w:tab w:val="left" w:pos="600"/>
        </w:tabs>
        <w:spacing w:after="0" w:line="240" w:lineRule="auto"/>
        <w:ind w:firstLine="709"/>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 xml:space="preserve">     В случае изменений в цепочке собственников Поставщика включая бенефициаров (в том числе, конечных) и (или) в исполнительных органах, Поставщик обязуется в течение 5 (пять) рабочих дней с даты внесения таких изменений предоставить соответствующую информацию Заказчику.</w:t>
      </w:r>
    </w:p>
    <w:p w:rsidR="00C4708E" w:rsidRPr="00C4708E" w:rsidRDefault="00C4708E" w:rsidP="00C4708E">
      <w:pPr>
        <w:widowControl w:val="0"/>
        <w:shd w:val="clear" w:color="auto" w:fill="FFFFFF"/>
        <w:tabs>
          <w:tab w:val="left" w:pos="0"/>
          <w:tab w:val="left" w:pos="600"/>
        </w:tabs>
        <w:spacing w:after="0" w:line="240" w:lineRule="auto"/>
        <w:ind w:firstLine="709"/>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 xml:space="preserve">     Информация предоставляется на бумажном носителе, заверенная подписью генерального директора (или иного должностного лица, являющегося единоличным исполнительным органом Поставщика) или уполномоченным на основании доверенности лицом и </w:t>
      </w:r>
      <w:r w:rsidRPr="00C4708E">
        <w:rPr>
          <w:rFonts w:ascii="Times New Roman" w:eastAsia="Times New Roman" w:hAnsi="Times New Roman" w:cs="Times New Roman"/>
          <w:sz w:val="24"/>
          <w:szCs w:val="24"/>
          <w:lang w:eastAsia="ru-RU"/>
        </w:rPr>
        <w:lastRenderedPageBreak/>
        <w:t>направляется в адрес Заказчика путем почтового отправления с описью вложения. Датой предоставления Информации является дата получения Заказчиком почтового отправления. Дополнительно Информация предоставляется на электронном носителе.</w:t>
      </w:r>
    </w:p>
    <w:p w:rsidR="00C4708E" w:rsidRPr="00C4708E" w:rsidRDefault="00C4708E" w:rsidP="00C4708E">
      <w:pPr>
        <w:widowControl w:val="0"/>
        <w:shd w:val="clear" w:color="auto" w:fill="FFFFFF"/>
        <w:tabs>
          <w:tab w:val="left" w:pos="0"/>
          <w:tab w:val="left" w:pos="600"/>
        </w:tabs>
        <w:spacing w:after="0" w:line="240" w:lineRule="auto"/>
        <w:ind w:firstLine="709"/>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 xml:space="preserve"> Указанное в настоящем пункте условие является существенным условием настоящего договора в соответствии с ч. 1 ст. 432 ГК РФ.</w:t>
      </w:r>
    </w:p>
    <w:p w:rsidR="00C4708E" w:rsidRPr="00C4708E" w:rsidRDefault="00DF7FED" w:rsidP="00C4708E">
      <w:pPr>
        <w:widowControl w:val="0"/>
        <w:shd w:val="clear" w:color="auto" w:fill="FFFFFF"/>
        <w:tabs>
          <w:tab w:val="left" w:pos="600"/>
          <w:tab w:val="left" w:pos="95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C4708E" w:rsidRPr="00C4708E">
        <w:rPr>
          <w:rFonts w:ascii="Times New Roman" w:eastAsia="Times New Roman" w:hAnsi="Times New Roman" w:cs="Times New Roman"/>
          <w:sz w:val="24"/>
          <w:szCs w:val="24"/>
          <w:lang w:eastAsia="ru-RU"/>
        </w:rPr>
        <w:t>.9. Стороны признают, что их возможные неправомерные действия и нарушение антикоррупционных условий настоящего договора могут повлечь расторжение настоящего Договора.</w:t>
      </w:r>
    </w:p>
    <w:p w:rsidR="00C4708E" w:rsidRPr="00C4708E" w:rsidRDefault="00DF7FED" w:rsidP="00C4708E">
      <w:pPr>
        <w:widowControl w:val="0"/>
        <w:shd w:val="clear" w:color="auto" w:fill="FFFFFF"/>
        <w:tabs>
          <w:tab w:val="left" w:pos="600"/>
          <w:tab w:val="left" w:pos="95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C4708E" w:rsidRPr="00C4708E">
        <w:rPr>
          <w:rFonts w:ascii="Times New Roman" w:eastAsia="Times New Roman" w:hAnsi="Times New Roman" w:cs="Times New Roman"/>
          <w:sz w:val="24"/>
          <w:szCs w:val="24"/>
          <w:lang w:eastAsia="ru-RU"/>
        </w:rPr>
        <w:t>.10.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C4708E" w:rsidRPr="00C4708E" w:rsidRDefault="00DF7FED" w:rsidP="00C4708E">
      <w:pPr>
        <w:widowControl w:val="0"/>
        <w:shd w:val="clear" w:color="auto" w:fill="FFFFFF"/>
        <w:tabs>
          <w:tab w:val="left" w:pos="600"/>
          <w:tab w:val="left" w:pos="95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C4708E" w:rsidRPr="00C4708E">
        <w:rPr>
          <w:rFonts w:ascii="Times New Roman" w:eastAsia="Times New Roman" w:hAnsi="Times New Roman" w:cs="Times New Roman"/>
          <w:sz w:val="24"/>
          <w:szCs w:val="24"/>
          <w:lang w:eastAsia="ru-RU"/>
        </w:rPr>
        <w:t>.11. 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C4708E" w:rsidRPr="00C4708E" w:rsidRDefault="00DF7FED" w:rsidP="00C4708E">
      <w:pPr>
        <w:widowControl w:val="0"/>
        <w:shd w:val="clear" w:color="auto" w:fill="FFFFFF"/>
        <w:tabs>
          <w:tab w:val="left" w:pos="600"/>
          <w:tab w:val="left" w:pos="95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C4708E" w:rsidRPr="00C4708E">
        <w:rPr>
          <w:rFonts w:ascii="Times New Roman" w:eastAsia="Times New Roman" w:hAnsi="Times New Roman" w:cs="Times New Roman"/>
          <w:sz w:val="24"/>
          <w:szCs w:val="24"/>
          <w:lang w:eastAsia="ru-RU"/>
        </w:rPr>
        <w:t>.12. В случае отказа Поставщика от предоставления Информации, согласно настоящему разделу договора</w:t>
      </w:r>
      <w:r w:rsidR="00C4708E" w:rsidRPr="00C4708E">
        <w:rPr>
          <w:rFonts w:ascii="Times New Roman" w:eastAsia="Times New Roman" w:hAnsi="Times New Roman" w:cs="Times New Roman"/>
          <w:i/>
          <w:iCs/>
          <w:sz w:val="24"/>
          <w:szCs w:val="24"/>
          <w:lang w:eastAsia="ru-RU"/>
        </w:rPr>
        <w:t xml:space="preserve">, </w:t>
      </w:r>
      <w:r w:rsidR="00C4708E" w:rsidRPr="00C4708E">
        <w:rPr>
          <w:rFonts w:ascii="Times New Roman" w:eastAsia="Times New Roman" w:hAnsi="Times New Roman" w:cs="Times New Roman"/>
          <w:sz w:val="24"/>
          <w:szCs w:val="24"/>
          <w:lang w:eastAsia="ru-RU"/>
        </w:rPr>
        <w:t>фактического непредставления такой Информации, предоставления   Информации с нарушением   сроков,   установленных   в настоящем   договоре,   или   предоставления   недостоверной   Информации Заказчик вправе   в   одностороннем   порядке   отказаться   от   исполнения договора  путем   направления   письменного  уведомления  о  прекращении договора  в течение   5   (пяти)   рабочих   дней   с   момента   направления уведомления.</w:t>
      </w:r>
    </w:p>
    <w:p w:rsidR="00C4708E" w:rsidRPr="00C4708E" w:rsidRDefault="00C4708E" w:rsidP="00C4708E">
      <w:pPr>
        <w:widowControl w:val="0"/>
        <w:shd w:val="clear" w:color="auto" w:fill="FFFFFF"/>
        <w:tabs>
          <w:tab w:val="left" w:pos="49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В случае предоставления Информации не в полном объеме Заказчик направляет повторный запрос о предоставлении Информации с указанием сроков ее предоставления. В случае непредставления такой информации, нарушения сроков ее предоставления, а также предоставления недостоверной информации   Заказчик вправе   в   одностороннем   порядке   отказаться   от исполнения   договора   путем   направления   письменного   уведомления о прекращении   договора   в   течение   5 (пяти) рабочих   дней   с   момента направления уведомления.</w:t>
      </w:r>
    </w:p>
    <w:p w:rsidR="00C4708E" w:rsidRPr="00C4708E" w:rsidRDefault="00C4708E" w:rsidP="00C4708E">
      <w:pPr>
        <w:spacing w:after="0" w:line="240" w:lineRule="auto"/>
        <w:ind w:firstLine="709"/>
        <w:jc w:val="center"/>
        <w:rPr>
          <w:rFonts w:ascii="Times New Roman" w:eastAsia="Times New Roman" w:hAnsi="Times New Roman" w:cs="Times New Roman"/>
          <w:b/>
          <w:sz w:val="24"/>
          <w:szCs w:val="24"/>
          <w:lang w:eastAsia="ru-RU"/>
        </w:rPr>
      </w:pPr>
    </w:p>
    <w:p w:rsidR="00C4708E" w:rsidRPr="00C4708E" w:rsidRDefault="00C4708E" w:rsidP="00C4708E">
      <w:pPr>
        <w:spacing w:after="0" w:line="240" w:lineRule="auto"/>
        <w:ind w:firstLine="709"/>
        <w:jc w:val="center"/>
        <w:rPr>
          <w:rFonts w:ascii="Times New Roman" w:eastAsia="Times New Roman" w:hAnsi="Times New Roman" w:cs="Times New Roman"/>
          <w:b/>
          <w:sz w:val="24"/>
          <w:szCs w:val="24"/>
          <w:lang w:eastAsia="ru-RU"/>
        </w:rPr>
      </w:pPr>
    </w:p>
    <w:p w:rsidR="00C4708E" w:rsidRPr="00C4708E" w:rsidRDefault="00C4708E" w:rsidP="00C4708E">
      <w:pPr>
        <w:spacing w:after="0" w:line="240" w:lineRule="auto"/>
        <w:ind w:firstLine="709"/>
        <w:jc w:val="center"/>
        <w:rPr>
          <w:rFonts w:ascii="Times New Roman" w:eastAsia="Times New Roman" w:hAnsi="Times New Roman" w:cs="Times New Roman"/>
          <w:b/>
          <w:sz w:val="24"/>
          <w:szCs w:val="24"/>
          <w:lang w:eastAsia="ru-RU"/>
        </w:rPr>
      </w:pPr>
    </w:p>
    <w:p w:rsidR="00C4708E" w:rsidRPr="00C4708E" w:rsidRDefault="00DF7FED" w:rsidP="00C4708E">
      <w:pPr>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r w:rsidR="00C4708E" w:rsidRPr="00C4708E">
        <w:rPr>
          <w:rFonts w:ascii="Times New Roman" w:eastAsia="Times New Roman" w:hAnsi="Times New Roman" w:cs="Times New Roman"/>
          <w:b/>
          <w:sz w:val="24"/>
          <w:szCs w:val="24"/>
          <w:lang w:eastAsia="ru-RU"/>
        </w:rPr>
        <w:t>. Заключительные положения.</w:t>
      </w:r>
    </w:p>
    <w:p w:rsidR="00C4708E" w:rsidRPr="00C4708E" w:rsidRDefault="00C4708E" w:rsidP="00C4708E">
      <w:pPr>
        <w:spacing w:after="0" w:line="240" w:lineRule="auto"/>
        <w:ind w:firstLine="709"/>
        <w:jc w:val="center"/>
        <w:rPr>
          <w:rFonts w:ascii="Times New Roman" w:eastAsia="Times New Roman" w:hAnsi="Times New Roman" w:cs="Times New Roman"/>
          <w:sz w:val="24"/>
          <w:szCs w:val="24"/>
          <w:lang w:eastAsia="ru-RU"/>
        </w:rPr>
      </w:pPr>
    </w:p>
    <w:p w:rsidR="00C4708E" w:rsidRPr="00C4708E" w:rsidRDefault="00DF7FED" w:rsidP="00C4708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C4708E" w:rsidRPr="00C4708E">
        <w:rPr>
          <w:rFonts w:ascii="Times New Roman" w:eastAsia="Times New Roman" w:hAnsi="Times New Roman" w:cs="Times New Roman"/>
          <w:sz w:val="24"/>
          <w:szCs w:val="24"/>
          <w:lang w:eastAsia="ru-RU"/>
        </w:rPr>
        <w:t xml:space="preserve">.1. Настоящий Договор вступает в силу с момента заключения Договора и действует </w:t>
      </w:r>
      <w:r w:rsidR="00C4708E" w:rsidRPr="00C4708E">
        <w:rPr>
          <w:rFonts w:ascii="Times New Roman" w:eastAsia="Times New Roman" w:hAnsi="Times New Roman" w:cs="Times New Roman"/>
          <w:b/>
          <w:bCs/>
          <w:sz w:val="24"/>
          <w:szCs w:val="24"/>
          <w:lang w:eastAsia="ru-RU"/>
        </w:rPr>
        <w:t>по 31 декабря 202</w:t>
      </w:r>
      <w:r w:rsidR="007302BE">
        <w:rPr>
          <w:rFonts w:ascii="Times New Roman" w:eastAsia="Times New Roman" w:hAnsi="Times New Roman" w:cs="Times New Roman"/>
          <w:b/>
          <w:bCs/>
          <w:sz w:val="24"/>
          <w:szCs w:val="24"/>
          <w:lang w:eastAsia="ru-RU"/>
        </w:rPr>
        <w:t>6</w:t>
      </w:r>
      <w:r w:rsidR="00C4708E" w:rsidRPr="00C4708E">
        <w:rPr>
          <w:rFonts w:ascii="Times New Roman" w:eastAsia="Times New Roman" w:hAnsi="Times New Roman" w:cs="Times New Roman"/>
          <w:b/>
          <w:bCs/>
          <w:sz w:val="24"/>
          <w:szCs w:val="24"/>
          <w:lang w:eastAsia="ru-RU"/>
        </w:rPr>
        <w:t xml:space="preserve"> г.</w:t>
      </w:r>
      <w:r w:rsidR="00C4708E" w:rsidRPr="00C4708E">
        <w:rPr>
          <w:rFonts w:ascii="Times New Roman" w:eastAsia="Times New Roman" w:hAnsi="Times New Roman" w:cs="Times New Roman"/>
          <w:sz w:val="24"/>
          <w:szCs w:val="24"/>
          <w:lang w:eastAsia="ru-RU"/>
        </w:rPr>
        <w:t>, а в части осуществления расчетов по Договору и ответственности Сторон, предусмотренной главой 7 Договора, - до полного исполнения Сторонами взаимных обязательств.</w:t>
      </w:r>
    </w:p>
    <w:p w:rsidR="00C4708E" w:rsidRPr="00C4708E" w:rsidRDefault="00DF7FED" w:rsidP="00C4708E">
      <w:pPr>
        <w:tabs>
          <w:tab w:val="left" w:pos="414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C4708E" w:rsidRPr="00C4708E">
        <w:rPr>
          <w:rFonts w:ascii="Times New Roman" w:eastAsia="Times New Roman" w:hAnsi="Times New Roman" w:cs="Times New Roman"/>
          <w:sz w:val="24"/>
          <w:szCs w:val="24"/>
          <w:lang w:eastAsia="ru-RU"/>
        </w:rPr>
        <w:t>.2. Все документы, направленные и полученные Сторонами в процессе исполнения настоящего Договора посредством почтовой, телеграфной, телетайпной, телефонной, электронной или иной связи обладают юридической силой в случае, если позволяют достоверно установить, что документ исходит от Стороны Договора.</w:t>
      </w:r>
    </w:p>
    <w:p w:rsidR="00C4708E" w:rsidRPr="00C4708E" w:rsidRDefault="00DF7FED" w:rsidP="00C4708E">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C4708E" w:rsidRPr="00C4708E">
        <w:rPr>
          <w:rFonts w:ascii="Times New Roman" w:eastAsia="Times New Roman" w:hAnsi="Times New Roman" w:cs="Times New Roman"/>
          <w:sz w:val="24"/>
          <w:szCs w:val="24"/>
          <w:lang w:eastAsia="ru-RU"/>
        </w:rPr>
        <w:t>.3. При исполнении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C4708E" w:rsidRPr="00C4708E" w:rsidRDefault="00DF7FED" w:rsidP="00C4708E">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C4708E" w:rsidRPr="00C4708E">
        <w:rPr>
          <w:rFonts w:ascii="Times New Roman" w:eastAsia="Times New Roman" w:hAnsi="Times New Roman" w:cs="Times New Roman"/>
          <w:sz w:val="24"/>
          <w:szCs w:val="24"/>
          <w:lang w:eastAsia="ru-RU"/>
        </w:rPr>
        <w:t>.4. В случае перемены Заказчика права и обязанности Заказчика, предусмотренные Договором, переходят к новому Заказчику.</w:t>
      </w:r>
    </w:p>
    <w:p w:rsidR="00C4708E" w:rsidRPr="00C4708E" w:rsidRDefault="00DF7FED" w:rsidP="00C4708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C4708E" w:rsidRPr="00C4708E">
        <w:rPr>
          <w:rFonts w:ascii="Times New Roman" w:eastAsia="Times New Roman" w:hAnsi="Times New Roman" w:cs="Times New Roman"/>
          <w:sz w:val="24"/>
          <w:szCs w:val="24"/>
          <w:lang w:eastAsia="ru-RU"/>
        </w:rPr>
        <w:t>.5. Изменение условий настоящего Договора не допускается, за исключением случаев, предусмотренных действующим законодательством Российской Федерации.</w:t>
      </w:r>
    </w:p>
    <w:p w:rsidR="00C4708E" w:rsidRPr="00C4708E" w:rsidRDefault="00DF7FED" w:rsidP="00C4708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C4708E" w:rsidRPr="00C4708E">
        <w:rPr>
          <w:rFonts w:ascii="Times New Roman" w:eastAsia="Times New Roman" w:hAnsi="Times New Roman" w:cs="Times New Roman"/>
          <w:sz w:val="24"/>
          <w:szCs w:val="24"/>
          <w:lang w:eastAsia="ru-RU"/>
        </w:rPr>
        <w:t>.6. При исполнении договора по соглашению сторон допускается поставка товара качественные характеристики которых являются улучшенными по сравнению с указанными в договоре.</w:t>
      </w:r>
    </w:p>
    <w:p w:rsidR="00C4708E" w:rsidRPr="00C4708E" w:rsidRDefault="00DF7FED" w:rsidP="00C4708E">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10</w:t>
      </w:r>
      <w:r w:rsidR="00C4708E" w:rsidRPr="00C4708E">
        <w:rPr>
          <w:rFonts w:ascii="Times New Roman" w:eastAsia="Calibri" w:hAnsi="Times New Roman" w:cs="Times New Roman"/>
          <w:sz w:val="24"/>
          <w:szCs w:val="24"/>
          <w:lang w:eastAsia="ru-RU"/>
        </w:rPr>
        <w:t>.7. Расторжение договора допускается по соглашению сторон либо решению суда, в соответствии с ГК РФ. Соглашение сторон оформляется в письменной форме.</w:t>
      </w:r>
    </w:p>
    <w:p w:rsidR="00C4708E" w:rsidRPr="00C4708E" w:rsidRDefault="00DF7FED" w:rsidP="00C4708E">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lang w:eastAsia="ru-RU"/>
        </w:rPr>
        <w:t>10</w:t>
      </w:r>
      <w:r w:rsidR="00C4708E" w:rsidRPr="00C4708E">
        <w:rPr>
          <w:rFonts w:ascii="Times New Roman" w:eastAsia="Calibri" w:hAnsi="Times New Roman" w:cs="Times New Roman"/>
          <w:sz w:val="24"/>
          <w:szCs w:val="24"/>
          <w:lang w:eastAsia="ru-RU"/>
        </w:rPr>
        <w:t xml:space="preserve">.8. </w:t>
      </w:r>
      <w:r w:rsidR="00C4708E" w:rsidRPr="00C4708E">
        <w:rPr>
          <w:rFonts w:ascii="Times New Roman" w:eastAsia="Calibri" w:hAnsi="Times New Roman" w:cs="Times New Roman"/>
          <w:sz w:val="24"/>
          <w:szCs w:val="24"/>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но не ограничиваясь, в случае:</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sz w:val="24"/>
          <w:szCs w:val="24"/>
        </w:rPr>
      </w:pPr>
      <w:r w:rsidRPr="00C4708E">
        <w:rPr>
          <w:rFonts w:ascii="Times New Roman" w:eastAsia="Calibri" w:hAnsi="Times New Roman" w:cs="Times New Roman"/>
          <w:sz w:val="24"/>
          <w:szCs w:val="24"/>
        </w:rPr>
        <w:t>- отказа Поставщика передать Заказчику Товар или принадлежности к нему;</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sz w:val="24"/>
          <w:szCs w:val="24"/>
        </w:rPr>
      </w:pPr>
      <w:r w:rsidRPr="00C4708E">
        <w:rPr>
          <w:rFonts w:ascii="Times New Roman" w:eastAsia="Calibri" w:hAnsi="Times New Roman" w:cs="Times New Roman"/>
          <w:sz w:val="24"/>
          <w:szCs w:val="24"/>
        </w:rPr>
        <w:t>- существенного нарушения Поставщиком требований к качеству Товара, а именно обнаружения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sz w:val="24"/>
          <w:szCs w:val="24"/>
        </w:rPr>
      </w:pPr>
      <w:r w:rsidRPr="00C4708E">
        <w:rPr>
          <w:rFonts w:ascii="Times New Roman" w:eastAsia="Calibri" w:hAnsi="Times New Roman" w:cs="Times New Roman"/>
          <w:sz w:val="24"/>
          <w:szCs w:val="24"/>
        </w:rPr>
        <w:t>- невыполнения Поставщиком в разумный срок требования Заказчика о доукомплектовании Товара;</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sz w:val="24"/>
          <w:szCs w:val="24"/>
        </w:rPr>
      </w:pPr>
      <w:r w:rsidRPr="00C4708E">
        <w:rPr>
          <w:rFonts w:ascii="Times New Roman" w:eastAsia="Calibri" w:hAnsi="Times New Roman" w:cs="Times New Roman"/>
          <w:sz w:val="24"/>
          <w:szCs w:val="24"/>
        </w:rPr>
        <w:t>- неоднократного нарушения Поставщиком сроков поставки Товара.</w:t>
      </w:r>
    </w:p>
    <w:p w:rsidR="00C4708E" w:rsidRPr="00C4708E" w:rsidRDefault="00DF7FED" w:rsidP="00C4708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C4708E" w:rsidRPr="00C4708E">
        <w:rPr>
          <w:rFonts w:ascii="Times New Roman" w:eastAsia="Times New Roman" w:hAnsi="Times New Roman" w:cs="Times New Roman"/>
          <w:sz w:val="24"/>
          <w:szCs w:val="24"/>
          <w:lang w:eastAsia="ru-RU"/>
        </w:rPr>
        <w:t>.9. 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подтверждена Сторонами в письменной форме в виде дополнительного соглашения.</w:t>
      </w:r>
    </w:p>
    <w:p w:rsidR="00C4708E" w:rsidRPr="00C4708E" w:rsidRDefault="00DF7FED" w:rsidP="00C4708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C4708E" w:rsidRPr="00C4708E">
        <w:rPr>
          <w:rFonts w:ascii="Times New Roman" w:eastAsia="Times New Roman" w:hAnsi="Times New Roman" w:cs="Times New Roman"/>
          <w:sz w:val="24"/>
          <w:szCs w:val="24"/>
          <w:lang w:eastAsia="ru-RU"/>
        </w:rPr>
        <w:t>.10. Стороны обязаны известить друг друга, если произошли изменения в сведениях о лице, в том числе о его банковских реквизитах в 5-ти дневный срок с момента изменения. Сторона, не исполнившая определенную настоящим пунктом Договора обязанность, несет риски связанных с ней последствий.</w:t>
      </w:r>
    </w:p>
    <w:p w:rsidR="00C4708E" w:rsidRPr="00C4708E" w:rsidRDefault="00DF7FED" w:rsidP="00C4708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10</w:t>
      </w:r>
      <w:r w:rsidR="00C4708E" w:rsidRPr="00C4708E">
        <w:rPr>
          <w:rFonts w:ascii="Times New Roman" w:eastAsia="Times New Roman" w:hAnsi="Times New Roman" w:cs="Times New Roman"/>
          <w:sz w:val="24"/>
          <w:szCs w:val="24"/>
          <w:lang w:eastAsia="ru-RU"/>
        </w:rPr>
        <w:t>.11. Поставщик обязуется не разглашать, не передавать и не делать каким-либо еще способом доступными третьим лицам сведения, содержащиеся в документах, имеющих отношение к взаимоотношениям Сторон в рамках настоящего Договора, иначе как с письменного согласия Заказчика.</w:t>
      </w:r>
    </w:p>
    <w:p w:rsidR="00C4708E" w:rsidRPr="00C4708E" w:rsidRDefault="00DF7FED" w:rsidP="00C4708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C4708E" w:rsidRPr="00C4708E">
        <w:rPr>
          <w:rFonts w:ascii="Times New Roman" w:eastAsia="Times New Roman" w:hAnsi="Times New Roman" w:cs="Times New Roman"/>
          <w:sz w:val="24"/>
          <w:szCs w:val="24"/>
          <w:lang w:eastAsia="ru-RU"/>
        </w:rPr>
        <w:t>.12. Взаимоотношения Сторон по поставке товара для нужд Заказчика в части, не предусмотренной настоящим Договором, регулируются действующим законодательством Российской Федерации.</w:t>
      </w:r>
    </w:p>
    <w:p w:rsidR="00C4708E" w:rsidRPr="00C4708E" w:rsidRDefault="00DF7FED" w:rsidP="00C4708E">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w:t>
      </w:r>
      <w:r w:rsidR="00C4708E" w:rsidRPr="00C4708E">
        <w:rPr>
          <w:rFonts w:ascii="Times New Roman" w:eastAsia="Calibri" w:hAnsi="Times New Roman" w:cs="Times New Roman"/>
          <w:sz w:val="24"/>
          <w:szCs w:val="24"/>
          <w:lang w:eastAsia="ru-RU"/>
        </w:rPr>
        <w:t xml:space="preserve">.13. Договор составлен в форме электронного документа, подписанного электронными цифровыми подписями, уполномоченных на подписание договора лиц обеих сторон. </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4708E">
        <w:rPr>
          <w:rFonts w:ascii="Times New Roman" w:eastAsia="Calibri" w:hAnsi="Times New Roman" w:cs="Times New Roman"/>
          <w:sz w:val="24"/>
          <w:szCs w:val="24"/>
          <w:lang w:eastAsia="ru-RU"/>
        </w:rPr>
        <w:t>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заверенном печатью.</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4708E">
        <w:rPr>
          <w:rFonts w:ascii="Times New Roman" w:eastAsia="Calibri" w:hAnsi="Times New Roman" w:cs="Times New Roman"/>
          <w:sz w:val="24"/>
          <w:szCs w:val="24"/>
          <w:lang w:eastAsia="ru-RU"/>
        </w:rPr>
        <w:t>Дополнительно стороны вправе оформить идентичный Договор на бумажном носителе, имеющий такую же юридическую силу, как и Договор, заключенный в электронной форме.</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4708E">
        <w:rPr>
          <w:rFonts w:ascii="Times New Roman" w:eastAsia="Calibri" w:hAnsi="Times New Roman" w:cs="Times New Roman"/>
          <w:sz w:val="24"/>
          <w:szCs w:val="24"/>
          <w:lang w:eastAsia="ru-RU"/>
        </w:rPr>
        <w:t>Приложения к Договору, являющиеся его неотъемлемой частью:</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4708E">
        <w:rPr>
          <w:rFonts w:ascii="Times New Roman" w:eastAsia="Calibri" w:hAnsi="Times New Roman" w:cs="Times New Roman"/>
          <w:sz w:val="24"/>
          <w:szCs w:val="24"/>
          <w:lang w:eastAsia="ru-RU"/>
        </w:rPr>
        <w:t>- Приложение №1 - Спецификация;</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4708E">
        <w:rPr>
          <w:rFonts w:ascii="Times New Roman" w:eastAsia="Calibri" w:hAnsi="Times New Roman" w:cs="Times New Roman"/>
          <w:sz w:val="24"/>
          <w:szCs w:val="24"/>
          <w:lang w:eastAsia="ru-RU"/>
        </w:rPr>
        <w:t>- Приложение №2 - Технические характеристики;</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4708E">
        <w:rPr>
          <w:rFonts w:ascii="Times New Roman" w:eastAsia="Calibri" w:hAnsi="Times New Roman" w:cs="Times New Roman"/>
          <w:sz w:val="24"/>
          <w:szCs w:val="24"/>
          <w:lang w:eastAsia="ru-RU"/>
        </w:rPr>
        <w:t>- Приложение №3 – Порядок казначейского сопровождения договора (контракта);</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C4708E" w:rsidRPr="00C4708E" w:rsidRDefault="00DF7FED" w:rsidP="00C4708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w:t>
      </w:r>
      <w:r w:rsidR="00C4708E" w:rsidRPr="00C4708E">
        <w:rPr>
          <w:rFonts w:ascii="Times New Roman" w:eastAsia="Times New Roman" w:hAnsi="Times New Roman" w:cs="Times New Roman"/>
          <w:b/>
          <w:sz w:val="24"/>
          <w:szCs w:val="24"/>
          <w:lang w:eastAsia="ru-RU"/>
        </w:rPr>
        <w:t>. Адреса и реквизиты Сторон</w:t>
      </w:r>
    </w:p>
    <w:p w:rsidR="00C4708E" w:rsidRPr="00C4708E" w:rsidRDefault="00C4708E" w:rsidP="00C4708E">
      <w:pPr>
        <w:spacing w:after="0" w:line="240" w:lineRule="auto"/>
        <w:jc w:val="center"/>
        <w:rPr>
          <w:rFonts w:ascii="Times New Roman" w:eastAsia="Times New Roman" w:hAnsi="Times New Roman" w:cs="Times New Roman"/>
          <w:b/>
          <w:sz w:val="24"/>
          <w:szCs w:val="24"/>
          <w:lang w:eastAsia="ru-RU"/>
        </w:rPr>
      </w:pPr>
    </w:p>
    <w:tbl>
      <w:tblPr>
        <w:tblW w:w="4802" w:type="pct"/>
        <w:tblInd w:w="142" w:type="dxa"/>
        <w:tblLayout w:type="fixed"/>
        <w:tblLook w:val="04A0"/>
      </w:tblPr>
      <w:tblGrid>
        <w:gridCol w:w="5358"/>
        <w:gridCol w:w="4631"/>
      </w:tblGrid>
      <w:tr w:rsidR="00D8496A" w:rsidRPr="00747CBB" w:rsidTr="009A3D7B">
        <w:trPr>
          <w:trHeight w:val="1926"/>
        </w:trPr>
        <w:tc>
          <w:tcPr>
            <w:tcW w:w="2682" w:type="pct"/>
          </w:tcPr>
          <w:p w:rsidR="00D8496A" w:rsidRPr="00747CBB" w:rsidRDefault="00D8496A" w:rsidP="009A3D7B">
            <w:pPr>
              <w:widowControl w:val="0"/>
              <w:spacing w:after="0" w:line="240" w:lineRule="auto"/>
              <w:jc w:val="center"/>
              <w:rPr>
                <w:rFonts w:ascii="Times New Roman" w:eastAsia="Times New Roman" w:hAnsi="Times New Roman" w:cs="Times New Roman"/>
                <w:b/>
                <w:sz w:val="24"/>
                <w:szCs w:val="24"/>
                <w:lang w:eastAsia="ru-RU"/>
              </w:rPr>
            </w:pPr>
            <w:r w:rsidRPr="00747CBB">
              <w:rPr>
                <w:rFonts w:ascii="Times New Roman" w:eastAsia="Times New Roman" w:hAnsi="Times New Roman" w:cs="Times New Roman"/>
                <w:b/>
                <w:sz w:val="24"/>
                <w:szCs w:val="24"/>
                <w:lang w:eastAsia="ru-RU"/>
              </w:rPr>
              <w:t>ЗАКАЗЧИК</w:t>
            </w:r>
          </w:p>
          <w:p w:rsidR="00D8496A" w:rsidRPr="00747CBB" w:rsidRDefault="00D8496A" w:rsidP="009A3D7B">
            <w:pPr>
              <w:spacing w:after="0" w:line="240" w:lineRule="auto"/>
              <w:ind w:left="39" w:hanging="39"/>
              <w:rPr>
                <w:rFonts w:ascii="Times New Roman" w:eastAsia="Times New Roman" w:hAnsi="Times New Roman" w:cs="Times New Roman"/>
                <w:lang w:eastAsia="ru-RU"/>
              </w:rPr>
            </w:pPr>
            <w:r w:rsidRPr="00747CBB">
              <w:rPr>
                <w:rFonts w:ascii="Times New Roman" w:eastAsia="Times New Roman" w:hAnsi="Times New Roman" w:cs="Times New Roman"/>
                <w:lang w:eastAsia="ru-RU"/>
              </w:rPr>
              <w:t>ФНЦ «ВИК им. В.Р. Вильямса»</w:t>
            </w:r>
          </w:p>
          <w:p w:rsidR="00D8496A" w:rsidRPr="00747CBB" w:rsidRDefault="00D8496A" w:rsidP="009A3D7B">
            <w:pPr>
              <w:spacing w:after="0" w:line="240" w:lineRule="auto"/>
              <w:ind w:left="39" w:hanging="39"/>
              <w:rPr>
                <w:rFonts w:ascii="Times New Roman" w:eastAsia="Times New Roman" w:hAnsi="Times New Roman" w:cs="Times New Roman"/>
                <w:bCs/>
                <w:lang w:eastAsia="ru-RU"/>
              </w:rPr>
            </w:pPr>
            <w:r w:rsidRPr="00747CBB">
              <w:rPr>
                <w:rFonts w:ascii="Times New Roman" w:eastAsia="Times New Roman" w:hAnsi="Times New Roman" w:cs="Times New Roman"/>
                <w:lang w:eastAsia="ru-RU"/>
              </w:rPr>
              <w:t>Юридический адрес:141055 г. Лобня, Московская обл., ул. Научный городок, корпус 1</w:t>
            </w:r>
          </w:p>
          <w:p w:rsidR="00D8496A" w:rsidRPr="00747CBB" w:rsidRDefault="00D8496A" w:rsidP="009A3D7B">
            <w:pPr>
              <w:spacing w:after="0" w:line="240" w:lineRule="auto"/>
              <w:ind w:left="39" w:hanging="39"/>
              <w:jc w:val="both"/>
              <w:rPr>
                <w:rFonts w:ascii="Times New Roman" w:eastAsia="Times New Roman" w:hAnsi="Times New Roman" w:cs="Times New Roman"/>
                <w:lang w:eastAsia="ru-RU"/>
              </w:rPr>
            </w:pPr>
            <w:r w:rsidRPr="00747CBB">
              <w:rPr>
                <w:rFonts w:ascii="Times New Roman" w:eastAsia="Times New Roman" w:hAnsi="Times New Roman" w:cs="Times New Roman"/>
                <w:lang w:eastAsia="ru-RU"/>
              </w:rPr>
              <w:t>ИНН 5025003468; КПП 502501001</w:t>
            </w:r>
          </w:p>
          <w:p w:rsidR="00D8496A" w:rsidRPr="00747CBB" w:rsidRDefault="00D8496A" w:rsidP="009A3D7B">
            <w:pPr>
              <w:widowControl w:val="0"/>
              <w:spacing w:after="0" w:line="240" w:lineRule="auto"/>
              <w:ind w:left="39" w:hanging="39"/>
              <w:contextualSpacing/>
              <w:jc w:val="both"/>
              <w:rPr>
                <w:rFonts w:ascii="Times New Roman" w:eastAsia="Times New Roman" w:hAnsi="Times New Roman" w:cs="Times New Roman"/>
                <w:lang w:eastAsia="ru-RU"/>
              </w:rPr>
            </w:pPr>
            <w:r w:rsidRPr="00747CBB">
              <w:rPr>
                <w:rFonts w:ascii="Times New Roman" w:eastAsia="Lucida Sans Unicode" w:hAnsi="Times New Roman" w:cs="Times New Roman"/>
                <w:color w:val="000000"/>
                <w:kern w:val="2"/>
                <w:lang w:eastAsia="ru-RU"/>
              </w:rPr>
              <w:t>ОГРН 1025003080827</w:t>
            </w:r>
            <w:r w:rsidRPr="00747CBB">
              <w:rPr>
                <w:rFonts w:ascii="Times New Roman" w:eastAsia="Times New Roman" w:hAnsi="Times New Roman" w:cs="Times New Roman"/>
                <w:lang w:eastAsia="ru-RU"/>
              </w:rPr>
              <w:t xml:space="preserve">     </w:t>
            </w:r>
          </w:p>
          <w:p w:rsidR="00D8496A" w:rsidRPr="00747CBB" w:rsidRDefault="00D8496A" w:rsidP="009A3D7B">
            <w:pPr>
              <w:widowControl w:val="0"/>
              <w:spacing w:after="0" w:line="240" w:lineRule="auto"/>
              <w:ind w:left="39" w:hanging="39"/>
              <w:contextualSpacing/>
              <w:jc w:val="both"/>
              <w:rPr>
                <w:rFonts w:ascii="Times New Roman" w:eastAsia="Times New Roman" w:hAnsi="Times New Roman" w:cs="Times New Roman"/>
                <w:lang w:eastAsia="ru-RU"/>
              </w:rPr>
            </w:pPr>
            <w:r w:rsidRPr="00747CBB">
              <w:rPr>
                <w:rFonts w:ascii="Times New Roman" w:eastAsia="Times New Roman" w:hAnsi="Times New Roman" w:cs="Times New Roman"/>
                <w:lang w:eastAsia="ru-RU"/>
              </w:rPr>
              <w:t>ОКВЭД: 72.19, ОКПО    -  00495243, ОКФС: 12,</w:t>
            </w:r>
          </w:p>
          <w:p w:rsidR="00D8496A" w:rsidRPr="00747CBB" w:rsidRDefault="00D8496A" w:rsidP="009A3D7B">
            <w:pPr>
              <w:spacing w:after="0" w:line="240" w:lineRule="auto"/>
              <w:ind w:left="39" w:hanging="39"/>
              <w:jc w:val="both"/>
              <w:rPr>
                <w:rFonts w:ascii="Times New Roman" w:eastAsia="Times New Roman" w:hAnsi="Times New Roman" w:cs="Times New Roman"/>
                <w:lang w:eastAsia="ru-RU"/>
              </w:rPr>
            </w:pPr>
            <w:r w:rsidRPr="00747CBB">
              <w:rPr>
                <w:rFonts w:ascii="Times New Roman" w:eastAsia="Times New Roman" w:hAnsi="Times New Roman" w:cs="Times New Roman"/>
                <w:lang w:eastAsia="ru-RU"/>
              </w:rPr>
              <w:t xml:space="preserve">ОКАТО  -  46440000000, ОКТМО -  46740000001, ОКОГУ  -  1322600, </w:t>
            </w:r>
          </w:p>
          <w:p w:rsidR="00D8496A" w:rsidRPr="00747CBB" w:rsidRDefault="00D8496A" w:rsidP="009A3D7B">
            <w:pPr>
              <w:spacing w:after="0" w:line="240" w:lineRule="auto"/>
              <w:ind w:left="39" w:hanging="39"/>
              <w:jc w:val="both"/>
              <w:rPr>
                <w:rFonts w:ascii="Times New Roman" w:eastAsia="Lucida Sans Unicode" w:hAnsi="Times New Roman" w:cs="Times New Roman"/>
                <w:color w:val="000000"/>
                <w:kern w:val="2"/>
                <w:lang w:eastAsia="ru-RU"/>
              </w:rPr>
            </w:pPr>
            <w:r w:rsidRPr="00747CBB">
              <w:rPr>
                <w:rFonts w:ascii="Times New Roman" w:eastAsia="Times New Roman" w:hAnsi="Times New Roman" w:cs="Times New Roman"/>
                <w:lang w:eastAsia="ru-RU"/>
              </w:rPr>
              <w:t xml:space="preserve">ОКОПФ -  75103 </w:t>
            </w:r>
          </w:p>
          <w:p w:rsidR="00D8496A" w:rsidRPr="00747CBB" w:rsidRDefault="00D8496A" w:rsidP="009A3D7B">
            <w:pPr>
              <w:widowControl w:val="0"/>
              <w:spacing w:after="0" w:line="240" w:lineRule="auto"/>
              <w:ind w:left="39" w:hanging="39"/>
              <w:contextualSpacing/>
              <w:rPr>
                <w:rFonts w:ascii="Times New Roman" w:eastAsia="Times New Roman" w:hAnsi="Times New Roman" w:cs="Times New Roman"/>
                <w:lang w:eastAsia="ru-RU"/>
              </w:rPr>
            </w:pPr>
            <w:r w:rsidRPr="00747CBB">
              <w:rPr>
                <w:rFonts w:ascii="Times New Roman" w:eastAsia="Times New Roman" w:hAnsi="Times New Roman" w:cs="Times New Roman"/>
                <w:lang w:eastAsia="ru-RU"/>
              </w:rPr>
              <w:t>Телефон: 8(495)5777798</w:t>
            </w:r>
          </w:p>
          <w:p w:rsidR="00D8496A" w:rsidRPr="00747CBB" w:rsidRDefault="00D8496A" w:rsidP="009A3D7B">
            <w:pPr>
              <w:spacing w:after="0" w:line="240" w:lineRule="auto"/>
              <w:ind w:left="39" w:hanging="39"/>
              <w:rPr>
                <w:rFonts w:ascii="Times New Roman" w:eastAsia="Times New Roman" w:hAnsi="Times New Roman" w:cs="Times New Roman"/>
                <w:lang w:eastAsia="ru-RU"/>
              </w:rPr>
            </w:pPr>
            <w:r w:rsidRPr="00747CBB">
              <w:rPr>
                <w:rFonts w:ascii="Times New Roman" w:eastAsia="Times New Roman" w:hAnsi="Times New Roman" w:cs="Times New Roman"/>
                <w:lang w:val="en-US" w:eastAsia="ru-RU"/>
              </w:rPr>
              <w:lastRenderedPageBreak/>
              <w:t>Email</w:t>
            </w:r>
            <w:r w:rsidRPr="00747CBB">
              <w:rPr>
                <w:rFonts w:ascii="Times New Roman" w:eastAsia="Times New Roman" w:hAnsi="Times New Roman" w:cs="Times New Roman"/>
                <w:lang w:eastAsia="ru-RU"/>
              </w:rPr>
              <w:t xml:space="preserve">: </w:t>
            </w:r>
            <w:hyperlink r:id="rId6" w:history="1">
              <w:r w:rsidRPr="00747CBB">
                <w:rPr>
                  <w:rFonts w:ascii="Times New Roman" w:eastAsia="Times New Roman" w:hAnsi="Times New Roman" w:cs="Times New Roman"/>
                  <w:color w:val="0000FF"/>
                  <w:u w:val="single"/>
                  <w:lang w:val="en-US" w:eastAsia="ru-RU"/>
                </w:rPr>
                <w:t>zakupki</w:t>
              </w:r>
              <w:r w:rsidRPr="00747CBB">
                <w:rPr>
                  <w:rFonts w:ascii="Times New Roman" w:eastAsia="Times New Roman" w:hAnsi="Times New Roman" w:cs="Times New Roman"/>
                  <w:color w:val="0000FF"/>
                  <w:u w:val="single"/>
                  <w:lang w:eastAsia="ru-RU"/>
                </w:rPr>
                <w:t>@</w:t>
              </w:r>
              <w:r w:rsidRPr="00747CBB">
                <w:rPr>
                  <w:rFonts w:ascii="Times New Roman" w:eastAsia="Times New Roman" w:hAnsi="Times New Roman" w:cs="Times New Roman"/>
                  <w:color w:val="0000FF"/>
                  <w:u w:val="single"/>
                  <w:lang w:val="en-US" w:eastAsia="ru-RU"/>
                </w:rPr>
                <w:t>vniikormov</w:t>
              </w:r>
              <w:r w:rsidRPr="00747CBB">
                <w:rPr>
                  <w:rFonts w:ascii="Times New Roman" w:eastAsia="Times New Roman" w:hAnsi="Times New Roman" w:cs="Times New Roman"/>
                  <w:color w:val="0000FF"/>
                  <w:u w:val="single"/>
                  <w:lang w:eastAsia="ru-RU"/>
                </w:rPr>
                <w:t>.</w:t>
              </w:r>
              <w:r w:rsidRPr="00747CBB">
                <w:rPr>
                  <w:rFonts w:ascii="Times New Roman" w:eastAsia="Times New Roman" w:hAnsi="Times New Roman" w:cs="Times New Roman"/>
                  <w:color w:val="0000FF"/>
                  <w:u w:val="single"/>
                  <w:lang w:val="en-US" w:eastAsia="ru-RU"/>
                </w:rPr>
                <w:t>ru</w:t>
              </w:r>
            </w:hyperlink>
          </w:p>
          <w:p w:rsidR="00D8496A" w:rsidRPr="00747CBB" w:rsidRDefault="00D8496A" w:rsidP="009A3D7B">
            <w:pPr>
              <w:widowControl w:val="0"/>
              <w:spacing w:after="0" w:line="240" w:lineRule="auto"/>
              <w:ind w:left="39" w:hanging="39"/>
              <w:contextualSpacing/>
              <w:jc w:val="both"/>
              <w:rPr>
                <w:rFonts w:ascii="Times New Roman" w:eastAsia="Times New Roman" w:hAnsi="Times New Roman" w:cs="Times New Roman"/>
                <w:b/>
                <w:lang w:eastAsia="ru-RU"/>
              </w:rPr>
            </w:pPr>
          </w:p>
          <w:p w:rsidR="00D8496A" w:rsidRPr="00747CBB" w:rsidRDefault="00D8496A" w:rsidP="009A3D7B">
            <w:pPr>
              <w:widowControl w:val="0"/>
              <w:spacing w:after="0" w:line="240" w:lineRule="auto"/>
              <w:ind w:left="39" w:hanging="39"/>
              <w:contextualSpacing/>
              <w:jc w:val="both"/>
              <w:rPr>
                <w:rFonts w:ascii="Times New Roman" w:eastAsia="Times New Roman" w:hAnsi="Times New Roman" w:cs="Times New Roman"/>
                <w:lang w:eastAsia="ru-RU"/>
              </w:rPr>
            </w:pPr>
            <w:r w:rsidRPr="00747CBB">
              <w:rPr>
                <w:rFonts w:ascii="Times New Roman" w:eastAsia="Times New Roman" w:hAnsi="Times New Roman" w:cs="Times New Roman"/>
                <w:b/>
                <w:lang w:eastAsia="ru-RU"/>
              </w:rPr>
              <w:t>Реквизиты казначейского счета:</w:t>
            </w:r>
            <w:r w:rsidRPr="00747CBB">
              <w:rPr>
                <w:rFonts w:ascii="Times New Roman" w:eastAsia="Times New Roman" w:hAnsi="Times New Roman" w:cs="Times New Roman"/>
                <w:lang w:eastAsia="ru-RU"/>
              </w:rPr>
              <w:t xml:space="preserve"> </w:t>
            </w:r>
          </w:p>
          <w:p w:rsidR="00E71425" w:rsidRDefault="00E71425" w:rsidP="00E71425">
            <w:pPr>
              <w:pStyle w:val="7639"/>
              <w:widowControl w:val="0"/>
              <w:spacing w:before="0" w:beforeAutospacing="0" w:after="0" w:afterAutospacing="0"/>
              <w:ind w:left="39" w:hanging="39"/>
              <w:jc w:val="both"/>
            </w:pPr>
            <w:r>
              <w:rPr>
                <w:color w:val="000000"/>
                <w:sz w:val="22"/>
                <w:szCs w:val="22"/>
              </w:rPr>
              <w:t xml:space="preserve">Банк получателя: ОКЦ N 1 ГУ Банка России по ЦФО//УФК ПО Г. МОСКВЕ г Москва (ФНЦ «ВИК им. В.Р. Вильямса», номер лицевого счета  711У4495001)  </w:t>
            </w:r>
          </w:p>
          <w:p w:rsidR="00E71425" w:rsidRDefault="00E71425" w:rsidP="00E71425">
            <w:pPr>
              <w:pStyle w:val="a7"/>
              <w:widowControl w:val="0"/>
              <w:spacing w:before="0" w:beforeAutospacing="0" w:after="0" w:afterAutospacing="0"/>
              <w:ind w:left="39" w:hanging="39"/>
              <w:jc w:val="both"/>
            </w:pPr>
            <w:r>
              <w:rPr>
                <w:color w:val="000000"/>
                <w:sz w:val="22"/>
                <w:szCs w:val="22"/>
              </w:rPr>
              <w:t xml:space="preserve">Код ТОФК  7300                                      </w:t>
            </w:r>
          </w:p>
          <w:p w:rsidR="00E71425" w:rsidRDefault="00E71425" w:rsidP="00E71425">
            <w:pPr>
              <w:pStyle w:val="a7"/>
              <w:widowControl w:val="0"/>
              <w:spacing w:before="0" w:beforeAutospacing="0" w:after="0" w:afterAutospacing="0"/>
              <w:ind w:left="39" w:right="306" w:hanging="39"/>
            </w:pPr>
            <w:r>
              <w:rPr>
                <w:color w:val="000000"/>
                <w:sz w:val="22"/>
                <w:szCs w:val="22"/>
              </w:rPr>
              <w:t>Номер единого казначейского счета 40102810545370000003;</w:t>
            </w:r>
          </w:p>
          <w:p w:rsidR="00E71425" w:rsidRDefault="00E71425" w:rsidP="00E71425">
            <w:pPr>
              <w:pStyle w:val="a7"/>
              <w:widowControl w:val="0"/>
              <w:spacing w:before="0" w:beforeAutospacing="0" w:after="0" w:afterAutospacing="0"/>
              <w:ind w:left="39" w:right="306" w:hanging="39"/>
            </w:pPr>
            <w:r>
              <w:rPr>
                <w:color w:val="000000"/>
                <w:sz w:val="22"/>
                <w:szCs w:val="22"/>
              </w:rPr>
              <w:t>Номер казначейского счета               03215643000000017301</w:t>
            </w:r>
          </w:p>
          <w:p w:rsidR="00E71425" w:rsidRDefault="00E71425" w:rsidP="00E71425">
            <w:pPr>
              <w:pStyle w:val="a7"/>
              <w:widowControl w:val="0"/>
              <w:spacing w:before="0" w:beforeAutospacing="0" w:after="0" w:afterAutospacing="0"/>
              <w:ind w:left="39" w:right="306" w:hanging="39"/>
            </w:pPr>
            <w:r>
              <w:rPr>
                <w:color w:val="000000"/>
                <w:sz w:val="22"/>
                <w:szCs w:val="22"/>
              </w:rPr>
              <w:t>БИК 004525988</w:t>
            </w:r>
          </w:p>
          <w:p w:rsidR="00D8496A" w:rsidRPr="00747CBB" w:rsidRDefault="00D8496A" w:rsidP="009A3D7B">
            <w:pPr>
              <w:widowControl w:val="0"/>
              <w:tabs>
                <w:tab w:val="left" w:pos="1134"/>
                <w:tab w:val="left" w:leader="underscore" w:pos="3914"/>
              </w:tabs>
              <w:autoSpaceDN w:val="0"/>
              <w:spacing w:after="0" w:line="240" w:lineRule="auto"/>
              <w:jc w:val="both"/>
              <w:rPr>
                <w:rFonts w:ascii="Times New Roman" w:eastAsia="Times New Roman" w:hAnsi="Times New Roman" w:cs="Times New Roman"/>
                <w:b/>
                <w:sz w:val="24"/>
                <w:szCs w:val="24"/>
                <w:lang w:eastAsia="ru-RU"/>
              </w:rPr>
            </w:pPr>
          </w:p>
        </w:tc>
        <w:tc>
          <w:tcPr>
            <w:tcW w:w="2318" w:type="pct"/>
          </w:tcPr>
          <w:p w:rsidR="00D8496A" w:rsidRPr="00747CBB" w:rsidRDefault="00D8496A" w:rsidP="009A3D7B">
            <w:pPr>
              <w:widowControl w:val="0"/>
              <w:tabs>
                <w:tab w:val="left" w:pos="1134"/>
                <w:tab w:val="left" w:leader="underscore" w:pos="3914"/>
              </w:tabs>
              <w:autoSpaceDN w:val="0"/>
              <w:spacing w:after="0" w:line="240" w:lineRule="auto"/>
              <w:jc w:val="center"/>
              <w:rPr>
                <w:rFonts w:ascii="Times New Roman" w:eastAsia="Times New Roman" w:hAnsi="Times New Roman" w:cs="Times New Roman"/>
                <w:b/>
                <w:sz w:val="24"/>
                <w:szCs w:val="24"/>
                <w:lang w:eastAsia="ru-RU"/>
              </w:rPr>
            </w:pPr>
            <w:r w:rsidRPr="00747CBB">
              <w:rPr>
                <w:rFonts w:ascii="Times New Roman" w:eastAsia="Times New Roman" w:hAnsi="Times New Roman" w:cs="Times New Roman"/>
                <w:b/>
                <w:sz w:val="24"/>
                <w:szCs w:val="24"/>
                <w:lang w:eastAsia="ru-RU"/>
              </w:rPr>
              <w:lastRenderedPageBreak/>
              <w:t>ПОСТАВЩИК</w:t>
            </w:r>
          </w:p>
          <w:p w:rsidR="00D8496A" w:rsidRPr="0045427E" w:rsidRDefault="00D8496A" w:rsidP="009A3D7B">
            <w:pPr>
              <w:widowControl w:val="0"/>
              <w:spacing w:after="0" w:line="240" w:lineRule="auto"/>
              <w:jc w:val="both"/>
              <w:rPr>
                <w:rFonts w:ascii="Times New Roman" w:eastAsia="Times New Roman" w:hAnsi="Times New Roman" w:cs="Times New Roman"/>
                <w:sz w:val="24"/>
                <w:szCs w:val="24"/>
                <w:lang w:eastAsia="ru-RU"/>
              </w:rPr>
            </w:pPr>
          </w:p>
          <w:p w:rsidR="00D8496A" w:rsidRPr="00747CBB" w:rsidRDefault="00D8496A" w:rsidP="009A3D7B">
            <w:pPr>
              <w:widowControl w:val="0"/>
              <w:spacing w:after="0" w:line="240" w:lineRule="auto"/>
              <w:jc w:val="both"/>
              <w:rPr>
                <w:rFonts w:ascii="Times New Roman" w:eastAsia="Times New Roman" w:hAnsi="Times New Roman" w:cs="Times New Roman"/>
                <w:sz w:val="24"/>
                <w:szCs w:val="24"/>
                <w:lang w:eastAsia="ru-RU"/>
              </w:rPr>
            </w:pPr>
          </w:p>
        </w:tc>
      </w:tr>
    </w:tbl>
    <w:p w:rsidR="00C4708E" w:rsidRDefault="00C4708E" w:rsidP="00C4708E">
      <w:pPr>
        <w:spacing w:after="0" w:line="240" w:lineRule="auto"/>
        <w:rPr>
          <w:rFonts w:ascii="Times New Roman" w:eastAsia="Calibri" w:hAnsi="Times New Roman" w:cs="Times New Roman"/>
          <w:sz w:val="24"/>
          <w:szCs w:val="24"/>
        </w:rPr>
      </w:pPr>
    </w:p>
    <w:p w:rsidR="00D8496A" w:rsidRPr="00C4708E" w:rsidRDefault="00D8496A" w:rsidP="00C4708E">
      <w:pPr>
        <w:spacing w:after="0" w:line="240" w:lineRule="auto"/>
        <w:rPr>
          <w:rFonts w:ascii="Times New Roman" w:eastAsia="Calibri" w:hAnsi="Times New Roman" w:cs="Times New Roman"/>
          <w:sz w:val="24"/>
          <w:szCs w:val="24"/>
        </w:rPr>
      </w:pPr>
    </w:p>
    <w:p w:rsidR="00D8496A" w:rsidRPr="00C4708E" w:rsidRDefault="00D8496A" w:rsidP="00C4708E">
      <w:pPr>
        <w:spacing w:after="0" w:line="240" w:lineRule="auto"/>
        <w:rPr>
          <w:rFonts w:ascii="Times New Roman" w:eastAsia="Times New Roman" w:hAnsi="Times New Roman" w:cs="Times New Roman"/>
          <w:sz w:val="24"/>
          <w:szCs w:val="24"/>
          <w:lang w:eastAsia="ru-RU"/>
        </w:rPr>
      </w:pPr>
      <w:bookmarkStart w:id="0" w:name="_Toc533171933"/>
      <w:bookmarkStart w:id="1" w:name="_Toc533172672"/>
      <w:bookmarkStart w:id="2" w:name="_Toc533174425"/>
      <w:bookmarkStart w:id="3" w:name="_Toc533590214"/>
    </w:p>
    <w:tbl>
      <w:tblPr>
        <w:tblW w:w="10207" w:type="dxa"/>
        <w:tblInd w:w="432" w:type="dxa"/>
        <w:tblCellMar>
          <w:left w:w="0" w:type="dxa"/>
          <w:right w:w="0" w:type="dxa"/>
        </w:tblCellMar>
        <w:tblLook w:val="0000"/>
      </w:tblPr>
      <w:tblGrid>
        <w:gridCol w:w="4820"/>
        <w:gridCol w:w="5387"/>
      </w:tblGrid>
      <w:tr w:rsidR="00D8496A" w:rsidRPr="00E5106E" w:rsidTr="009A3D7B">
        <w:tc>
          <w:tcPr>
            <w:tcW w:w="4820" w:type="dxa"/>
            <w:tcMar>
              <w:top w:w="0" w:type="dxa"/>
              <w:left w:w="108" w:type="dxa"/>
              <w:bottom w:w="0" w:type="dxa"/>
              <w:right w:w="108" w:type="dxa"/>
            </w:tcMar>
          </w:tcPr>
          <w:p w:rsidR="00D8496A" w:rsidRPr="00E5106E" w:rsidRDefault="00D8496A" w:rsidP="009A3D7B">
            <w:pPr>
              <w:spacing w:after="0" w:line="240" w:lineRule="atLeast"/>
              <w:rPr>
                <w:rFonts w:ascii="Times New Roman" w:eastAsia="Times New Roman" w:hAnsi="Times New Roman" w:cs="Times New Roman"/>
                <w:color w:val="000000"/>
                <w:sz w:val="24"/>
                <w:szCs w:val="20"/>
                <w:lang w:eastAsia="ru-RU"/>
              </w:rPr>
            </w:pPr>
            <w:r w:rsidRPr="00E5106E">
              <w:rPr>
                <w:rFonts w:ascii="Times New Roman" w:eastAsia="Times New Roman" w:hAnsi="Times New Roman" w:cs="Times New Roman"/>
                <w:color w:val="000000"/>
                <w:sz w:val="24"/>
                <w:szCs w:val="20"/>
                <w:lang w:eastAsia="ru-RU"/>
              </w:rPr>
              <w:t>Заказчик:</w:t>
            </w:r>
          </w:p>
          <w:p w:rsidR="00D8496A" w:rsidRPr="00E5106E" w:rsidRDefault="00D8496A" w:rsidP="009A3D7B">
            <w:pPr>
              <w:spacing w:after="0" w:line="240" w:lineRule="atLeast"/>
              <w:rPr>
                <w:rFonts w:ascii="Times New Roman" w:eastAsia="Times New Roman" w:hAnsi="Times New Roman" w:cs="Times New Roman"/>
                <w:bCs/>
                <w:sz w:val="24"/>
                <w:szCs w:val="24"/>
                <w:lang w:eastAsia="ru-RU"/>
              </w:rPr>
            </w:pPr>
          </w:p>
        </w:tc>
        <w:tc>
          <w:tcPr>
            <w:tcW w:w="5387" w:type="dxa"/>
            <w:tcMar>
              <w:top w:w="0" w:type="dxa"/>
              <w:left w:w="108" w:type="dxa"/>
              <w:bottom w:w="0" w:type="dxa"/>
              <w:right w:w="108" w:type="dxa"/>
            </w:tcMar>
          </w:tcPr>
          <w:p w:rsidR="00D8496A" w:rsidRPr="00E5106E" w:rsidRDefault="00D8496A" w:rsidP="009A3D7B">
            <w:pPr>
              <w:spacing w:after="0" w:line="240" w:lineRule="atLeast"/>
              <w:rPr>
                <w:rFonts w:ascii="Times New Roman" w:eastAsia="Times New Roman" w:hAnsi="Times New Roman" w:cs="Times New Roman"/>
                <w:color w:val="000000"/>
                <w:sz w:val="24"/>
                <w:szCs w:val="20"/>
                <w:lang w:eastAsia="ru-RU"/>
              </w:rPr>
            </w:pPr>
            <w:r w:rsidRPr="00E5106E">
              <w:rPr>
                <w:rFonts w:ascii="Times New Roman" w:eastAsia="Times New Roman" w:hAnsi="Times New Roman" w:cs="Times New Roman"/>
                <w:color w:val="000000"/>
                <w:sz w:val="24"/>
                <w:szCs w:val="20"/>
                <w:lang w:eastAsia="ru-RU"/>
              </w:rPr>
              <w:t>Поставщик:</w:t>
            </w:r>
          </w:p>
          <w:p w:rsidR="00D8496A" w:rsidRPr="00E5106E" w:rsidRDefault="00D8496A" w:rsidP="009A3D7B">
            <w:pPr>
              <w:spacing w:after="0" w:line="240" w:lineRule="atLeast"/>
              <w:rPr>
                <w:rFonts w:ascii="Times New Roman" w:eastAsia="Times New Roman" w:hAnsi="Times New Roman" w:cs="Times New Roman"/>
                <w:bCs/>
                <w:sz w:val="24"/>
                <w:szCs w:val="20"/>
                <w:lang w:eastAsia="ru-RU"/>
              </w:rPr>
            </w:pPr>
          </w:p>
        </w:tc>
      </w:tr>
      <w:tr w:rsidR="00D8496A" w:rsidRPr="00E5106E" w:rsidTr="009A3D7B">
        <w:trPr>
          <w:trHeight w:val="841"/>
        </w:trPr>
        <w:tc>
          <w:tcPr>
            <w:tcW w:w="4820" w:type="dxa"/>
            <w:tcMar>
              <w:top w:w="0" w:type="dxa"/>
              <w:left w:w="108" w:type="dxa"/>
              <w:bottom w:w="0" w:type="dxa"/>
              <w:right w:w="108" w:type="dxa"/>
            </w:tcMar>
          </w:tcPr>
          <w:p w:rsidR="00D8496A" w:rsidRPr="00E5106E" w:rsidRDefault="00D8496A" w:rsidP="009A3D7B">
            <w:pPr>
              <w:spacing w:after="0" w:line="240" w:lineRule="auto"/>
              <w:ind w:right="39"/>
              <w:rPr>
                <w:rFonts w:ascii="Times New Roman" w:eastAsia="Calibri" w:hAnsi="Times New Roman" w:cs="Times New Roman"/>
                <w:sz w:val="24"/>
                <w:szCs w:val="20"/>
                <w:lang w:eastAsia="ru-RU"/>
              </w:rPr>
            </w:pPr>
            <w:r w:rsidRPr="00E5106E">
              <w:rPr>
                <w:rFonts w:ascii="Times New Roman" w:eastAsia="Calibri" w:hAnsi="Times New Roman" w:cs="Times New Roman"/>
                <w:sz w:val="24"/>
                <w:szCs w:val="20"/>
                <w:lang w:eastAsia="ru-RU"/>
              </w:rPr>
              <w:t xml:space="preserve"> Директор  ФНЦ «ВИК им. В.Р.Вильямса</w:t>
            </w:r>
            <w:r>
              <w:rPr>
                <w:rFonts w:ascii="Times New Roman" w:eastAsia="Calibri" w:hAnsi="Times New Roman" w:cs="Times New Roman"/>
                <w:sz w:val="24"/>
                <w:szCs w:val="20"/>
                <w:lang w:eastAsia="ru-RU"/>
              </w:rPr>
              <w:t>»</w:t>
            </w:r>
          </w:p>
          <w:p w:rsidR="00D8496A" w:rsidRPr="00E5106E" w:rsidRDefault="00D8496A" w:rsidP="009A3D7B">
            <w:pPr>
              <w:spacing w:after="0" w:line="240" w:lineRule="auto"/>
              <w:rPr>
                <w:rFonts w:ascii="Times New Roman" w:eastAsia="Calibri" w:hAnsi="Times New Roman" w:cs="Times New Roman"/>
                <w:sz w:val="24"/>
                <w:szCs w:val="20"/>
                <w:lang w:eastAsia="ru-RU"/>
              </w:rPr>
            </w:pPr>
            <w:r w:rsidRPr="00E5106E">
              <w:rPr>
                <w:rFonts w:ascii="Times New Roman" w:eastAsia="Calibri" w:hAnsi="Times New Roman" w:cs="Times New Roman"/>
                <w:sz w:val="24"/>
                <w:szCs w:val="20"/>
                <w:lang w:eastAsia="ru-RU"/>
              </w:rPr>
              <w:t>_____________________/О.А.Разин/</w:t>
            </w:r>
          </w:p>
          <w:p w:rsidR="00D8496A" w:rsidRPr="00E5106E" w:rsidRDefault="00D8496A" w:rsidP="009A3D7B">
            <w:pPr>
              <w:spacing w:after="0" w:line="240" w:lineRule="auto"/>
              <w:rPr>
                <w:rFonts w:ascii="Times New Roman" w:eastAsia="Calibri" w:hAnsi="Times New Roman" w:cs="Times New Roman"/>
                <w:sz w:val="24"/>
                <w:szCs w:val="20"/>
                <w:lang w:eastAsia="ru-RU"/>
              </w:rPr>
            </w:pPr>
            <w:r w:rsidRPr="00E5106E">
              <w:rPr>
                <w:rFonts w:ascii="Times New Roman" w:eastAsia="Calibri" w:hAnsi="Times New Roman" w:cs="Times New Roman"/>
                <w:sz w:val="24"/>
                <w:szCs w:val="20"/>
                <w:lang w:eastAsia="ru-RU"/>
              </w:rPr>
              <w:t>М.П.</w:t>
            </w:r>
          </w:p>
          <w:p w:rsidR="00D8496A" w:rsidRPr="00E5106E" w:rsidRDefault="00D8496A" w:rsidP="009A3D7B">
            <w:pPr>
              <w:spacing w:after="0" w:line="240" w:lineRule="auto"/>
              <w:rPr>
                <w:rFonts w:ascii="Times New Roman" w:eastAsia="Calibri" w:hAnsi="Times New Roman" w:cs="Times New Roman"/>
                <w:sz w:val="24"/>
                <w:szCs w:val="20"/>
                <w:lang w:eastAsia="ru-RU"/>
              </w:rPr>
            </w:pPr>
          </w:p>
        </w:tc>
        <w:tc>
          <w:tcPr>
            <w:tcW w:w="5387" w:type="dxa"/>
            <w:tcMar>
              <w:top w:w="0" w:type="dxa"/>
              <w:left w:w="108" w:type="dxa"/>
              <w:bottom w:w="0" w:type="dxa"/>
              <w:right w:w="108" w:type="dxa"/>
            </w:tcMar>
          </w:tcPr>
          <w:p w:rsidR="007302BE" w:rsidRDefault="007302BE" w:rsidP="009A3D7B">
            <w:pPr>
              <w:spacing w:after="0" w:line="240" w:lineRule="auto"/>
              <w:rPr>
                <w:rFonts w:ascii="Times New Roman" w:eastAsia="Calibri" w:hAnsi="Times New Roman" w:cs="Times New Roman"/>
                <w:sz w:val="24"/>
                <w:szCs w:val="20"/>
                <w:lang w:eastAsia="ru-RU"/>
              </w:rPr>
            </w:pPr>
          </w:p>
          <w:p w:rsidR="007302BE" w:rsidRDefault="007302BE" w:rsidP="009A3D7B">
            <w:pPr>
              <w:spacing w:after="0" w:line="240" w:lineRule="auto"/>
              <w:rPr>
                <w:rFonts w:ascii="Times New Roman" w:eastAsia="Calibri" w:hAnsi="Times New Roman" w:cs="Times New Roman"/>
                <w:sz w:val="24"/>
                <w:szCs w:val="20"/>
                <w:lang w:eastAsia="ru-RU"/>
              </w:rPr>
            </w:pPr>
          </w:p>
          <w:p w:rsidR="00D8496A" w:rsidRPr="00E5106E" w:rsidRDefault="00D8496A" w:rsidP="009A3D7B">
            <w:pPr>
              <w:spacing w:after="0" w:line="240" w:lineRule="auto"/>
              <w:rPr>
                <w:rFonts w:ascii="Times New Roman" w:eastAsia="Calibri" w:hAnsi="Times New Roman" w:cs="Times New Roman"/>
                <w:sz w:val="24"/>
                <w:szCs w:val="20"/>
                <w:lang w:eastAsia="ru-RU"/>
              </w:rPr>
            </w:pPr>
            <w:r w:rsidRPr="00E5106E">
              <w:rPr>
                <w:rFonts w:ascii="Times New Roman" w:eastAsia="Calibri" w:hAnsi="Times New Roman" w:cs="Times New Roman"/>
                <w:sz w:val="24"/>
                <w:szCs w:val="20"/>
                <w:lang w:eastAsia="ru-RU"/>
              </w:rPr>
              <w:t>М.П.</w:t>
            </w:r>
          </w:p>
        </w:tc>
      </w:tr>
    </w:tbl>
    <w:p w:rsidR="00C4708E" w:rsidRPr="00C4708E" w:rsidRDefault="00C4708E" w:rsidP="00C4708E">
      <w:pPr>
        <w:spacing w:after="0" w:line="240" w:lineRule="auto"/>
        <w:rPr>
          <w:rFonts w:ascii="Times New Roman" w:eastAsia="Times New Roman" w:hAnsi="Times New Roman" w:cs="Times New Roman"/>
          <w:sz w:val="24"/>
          <w:szCs w:val="24"/>
          <w:lang w:eastAsia="ru-RU"/>
        </w:rPr>
      </w:pPr>
    </w:p>
    <w:p w:rsidR="00D8496A" w:rsidRDefault="00D8496A"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D8496A" w:rsidRDefault="00D8496A"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D8496A" w:rsidRDefault="00D8496A"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DF7FED" w:rsidRDefault="00DF7FED"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DF7FED" w:rsidRDefault="00DF7FED"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DF7FED" w:rsidRDefault="00DF7FED"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DF7FED" w:rsidRDefault="00DF7FED"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DF7FED" w:rsidRDefault="00DF7FED"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DF7FED" w:rsidRDefault="00DF7FED"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DF7FED" w:rsidRDefault="00DF7FED"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DF7FED" w:rsidRDefault="00DF7FED"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DF7FED" w:rsidRDefault="00DF7FED"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DF7FED" w:rsidRDefault="00DF7FED"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7302BE" w:rsidRDefault="007302BE"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7302BE" w:rsidRDefault="007302BE"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7302BE" w:rsidRDefault="007302BE"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7302BE" w:rsidRDefault="007302BE"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7302BE" w:rsidRDefault="007302BE"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7302BE" w:rsidRDefault="007302BE"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7302BE" w:rsidRDefault="007302BE"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7302BE" w:rsidRDefault="007302BE"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7302BE" w:rsidRDefault="007302BE"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7302BE" w:rsidRDefault="007302BE"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7302BE" w:rsidRDefault="007302BE"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7302BE" w:rsidRDefault="007302BE"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7302BE" w:rsidRDefault="007302BE"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7302BE" w:rsidRDefault="007302BE"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7302BE" w:rsidRDefault="007302BE"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7302BE" w:rsidRDefault="007302BE"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7302BE" w:rsidRDefault="007302BE"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7302BE" w:rsidRDefault="007302BE"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7302BE" w:rsidRDefault="007302BE"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7302BE" w:rsidRDefault="007302BE"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DF7FED" w:rsidRDefault="00DF7FED"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DF7FED" w:rsidRDefault="00DF7FED"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DF7FED" w:rsidRDefault="00DF7FED" w:rsidP="00C4708E">
      <w:pPr>
        <w:autoSpaceDE w:val="0"/>
        <w:autoSpaceDN w:val="0"/>
        <w:spacing w:after="0" w:line="240" w:lineRule="auto"/>
        <w:jc w:val="right"/>
        <w:rPr>
          <w:rFonts w:ascii="Times New Roman" w:eastAsia="Times New Roman" w:hAnsi="Times New Roman" w:cs="Times New Roman"/>
          <w:sz w:val="24"/>
          <w:szCs w:val="24"/>
          <w:lang w:eastAsia="ru-RU"/>
        </w:rPr>
      </w:pPr>
    </w:p>
    <w:p w:rsidR="00D8496A" w:rsidRDefault="00D8496A" w:rsidP="00EA4000">
      <w:pPr>
        <w:autoSpaceDE w:val="0"/>
        <w:autoSpaceDN w:val="0"/>
        <w:spacing w:after="0" w:line="240" w:lineRule="auto"/>
        <w:rPr>
          <w:rFonts w:ascii="Times New Roman" w:eastAsia="Times New Roman" w:hAnsi="Times New Roman" w:cs="Times New Roman"/>
          <w:sz w:val="24"/>
          <w:szCs w:val="24"/>
          <w:lang w:eastAsia="ru-RU"/>
        </w:rPr>
      </w:pPr>
    </w:p>
    <w:p w:rsidR="00C4708E" w:rsidRPr="00C4708E" w:rsidRDefault="00C4708E" w:rsidP="00C4708E">
      <w:pPr>
        <w:autoSpaceDE w:val="0"/>
        <w:autoSpaceDN w:val="0"/>
        <w:spacing w:after="0" w:line="240" w:lineRule="auto"/>
        <w:jc w:val="right"/>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Приложение №1</w:t>
      </w:r>
      <w:bookmarkEnd w:id="0"/>
      <w:bookmarkEnd w:id="1"/>
      <w:bookmarkEnd w:id="2"/>
      <w:bookmarkEnd w:id="3"/>
    </w:p>
    <w:p w:rsidR="00C4708E" w:rsidRDefault="00C4708E" w:rsidP="00C4708E">
      <w:pPr>
        <w:autoSpaceDE w:val="0"/>
        <w:autoSpaceDN w:val="0"/>
        <w:spacing w:after="0" w:line="240" w:lineRule="auto"/>
        <w:ind w:left="2829"/>
        <w:jc w:val="right"/>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к договору</w:t>
      </w:r>
      <w:r w:rsidRPr="00C4708E">
        <w:rPr>
          <w:rFonts w:ascii="Times New Roman" w:eastAsia="Times New Roman" w:hAnsi="Times New Roman" w:cs="Times New Roman"/>
          <w:sz w:val="24"/>
          <w:szCs w:val="24"/>
          <w:lang w:eastAsia="ru-RU"/>
        </w:rPr>
        <w:br/>
        <w:t>от____________№</w:t>
      </w:r>
    </w:p>
    <w:p w:rsidR="007302BE" w:rsidRPr="00C4708E" w:rsidRDefault="007302BE" w:rsidP="00C4708E">
      <w:pPr>
        <w:autoSpaceDE w:val="0"/>
        <w:autoSpaceDN w:val="0"/>
        <w:spacing w:after="0" w:line="240" w:lineRule="auto"/>
        <w:ind w:left="2829"/>
        <w:jc w:val="right"/>
        <w:rPr>
          <w:rFonts w:ascii="Times New Roman" w:eastAsia="Times New Roman" w:hAnsi="Times New Roman" w:cs="Times New Roman"/>
          <w:sz w:val="24"/>
          <w:szCs w:val="24"/>
          <w:lang w:eastAsia="ru-RU"/>
        </w:rPr>
      </w:pPr>
    </w:p>
    <w:p w:rsidR="00C4708E" w:rsidRPr="00C4708E" w:rsidRDefault="00C4708E" w:rsidP="00C4708E">
      <w:pPr>
        <w:autoSpaceDE w:val="0"/>
        <w:autoSpaceDN w:val="0"/>
        <w:spacing w:after="0" w:line="240" w:lineRule="auto"/>
        <w:jc w:val="center"/>
        <w:outlineLvl w:val="0"/>
        <w:rPr>
          <w:rFonts w:ascii="Times New Roman" w:eastAsia="Times New Roman" w:hAnsi="Times New Roman" w:cs="Times New Roman"/>
          <w:sz w:val="24"/>
          <w:szCs w:val="24"/>
          <w:lang w:eastAsia="ru-RU"/>
        </w:rPr>
      </w:pPr>
      <w:bookmarkStart w:id="4" w:name="_Toc533171934"/>
      <w:bookmarkStart w:id="5" w:name="_Toc533172673"/>
      <w:bookmarkStart w:id="6" w:name="_Toc533174426"/>
      <w:bookmarkStart w:id="7" w:name="_Toc533590215"/>
    </w:p>
    <w:p w:rsidR="00C4708E" w:rsidRPr="00C4708E" w:rsidRDefault="00C4708E" w:rsidP="00C4708E">
      <w:pPr>
        <w:autoSpaceDE w:val="0"/>
        <w:autoSpaceDN w:val="0"/>
        <w:spacing w:after="0" w:line="240" w:lineRule="auto"/>
        <w:jc w:val="center"/>
        <w:outlineLvl w:val="0"/>
        <w:rPr>
          <w:rFonts w:ascii="Times New Roman" w:eastAsia="Times New Roman" w:hAnsi="Times New Roman" w:cs="Times New Roman"/>
          <w:sz w:val="24"/>
          <w:szCs w:val="24"/>
          <w:lang w:eastAsia="ru-RU"/>
        </w:rPr>
      </w:pPr>
    </w:p>
    <w:p w:rsidR="00C4708E" w:rsidRPr="00C4708E" w:rsidRDefault="00C4708E" w:rsidP="00C4708E">
      <w:pPr>
        <w:spacing w:after="0" w:line="240" w:lineRule="auto"/>
        <w:jc w:val="center"/>
        <w:rPr>
          <w:rFonts w:ascii="Times New Roman" w:eastAsia="Times New Roman" w:hAnsi="Times New Roman" w:cs="Times New Roman"/>
          <w:b/>
          <w:sz w:val="24"/>
          <w:szCs w:val="24"/>
          <w:lang w:eastAsia="ru-RU"/>
        </w:rPr>
      </w:pPr>
      <w:r w:rsidRPr="00C4708E">
        <w:rPr>
          <w:rFonts w:ascii="Times New Roman" w:eastAsia="Times New Roman" w:hAnsi="Times New Roman" w:cs="Times New Roman"/>
          <w:b/>
          <w:sz w:val="24"/>
          <w:szCs w:val="24"/>
          <w:lang w:eastAsia="ru-RU"/>
        </w:rPr>
        <w:t>СПЕЦИФИКАЦИЯ</w:t>
      </w:r>
      <w:r w:rsidRPr="00C4708E">
        <w:rPr>
          <w:rFonts w:ascii="Times New Roman" w:eastAsia="Times New Roman" w:hAnsi="Times New Roman" w:cs="Times New Roman"/>
          <w:b/>
          <w:sz w:val="24"/>
          <w:szCs w:val="24"/>
          <w:lang w:eastAsia="ru-RU"/>
        </w:rPr>
        <w:br/>
      </w:r>
      <w:bookmarkEnd w:id="4"/>
      <w:bookmarkEnd w:id="5"/>
      <w:bookmarkEnd w:id="6"/>
      <w:bookmarkEnd w:id="7"/>
    </w:p>
    <w:tbl>
      <w:tblPr>
        <w:tblW w:w="10065" w:type="dxa"/>
        <w:tblInd w:w="-5" w:type="dxa"/>
        <w:tblLook w:val="04A0"/>
      </w:tblPr>
      <w:tblGrid>
        <w:gridCol w:w="705"/>
        <w:gridCol w:w="2419"/>
        <w:gridCol w:w="2748"/>
        <w:gridCol w:w="615"/>
        <w:gridCol w:w="986"/>
        <w:gridCol w:w="1296"/>
        <w:gridCol w:w="1296"/>
      </w:tblGrid>
      <w:tr w:rsidR="00C4708E" w:rsidRPr="00C4708E" w:rsidTr="009A3D7B">
        <w:trPr>
          <w:trHeight w:val="517"/>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08E" w:rsidRPr="00C4708E" w:rsidRDefault="00C4708E" w:rsidP="00C4708E">
            <w:pPr>
              <w:spacing w:after="0" w:line="240" w:lineRule="auto"/>
              <w:jc w:val="center"/>
              <w:rPr>
                <w:rFonts w:ascii="Times New Roman" w:eastAsia="Times New Roman" w:hAnsi="Times New Roman" w:cs="Times New Roman"/>
                <w:sz w:val="24"/>
                <w:szCs w:val="24"/>
                <w:lang w:eastAsia="ru-RU"/>
              </w:rPr>
            </w:pPr>
            <w:r w:rsidRPr="00C4708E">
              <w:rPr>
                <w:rFonts w:ascii="Times New Roman" w:eastAsia="Times New Roman" w:hAnsi="Times New Roman" w:cs="Times New Roman"/>
                <w:lang w:eastAsia="ru-RU"/>
              </w:rPr>
              <w:t>№</w:t>
            </w:r>
            <w:r w:rsidRPr="00C4708E">
              <w:rPr>
                <w:rFonts w:ascii="Times New Roman" w:eastAsia="Times New Roman" w:hAnsi="Times New Roman" w:cs="Times New Roman"/>
                <w:lang w:eastAsia="ru-RU"/>
              </w:rPr>
              <w:br/>
              <w:t xml:space="preserve"> п/п</w:t>
            </w:r>
          </w:p>
        </w:tc>
        <w:tc>
          <w:tcPr>
            <w:tcW w:w="24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08E" w:rsidRPr="00C4708E" w:rsidRDefault="00C4708E" w:rsidP="00C4708E">
            <w:pPr>
              <w:spacing w:after="0" w:line="240" w:lineRule="auto"/>
              <w:jc w:val="center"/>
              <w:rPr>
                <w:rFonts w:ascii="Times New Roman" w:eastAsia="Times New Roman" w:hAnsi="Times New Roman" w:cs="Times New Roman"/>
                <w:sz w:val="24"/>
                <w:szCs w:val="24"/>
                <w:lang w:eastAsia="ru-RU"/>
              </w:rPr>
            </w:pPr>
            <w:r w:rsidRPr="00C4708E">
              <w:rPr>
                <w:rFonts w:ascii="Times New Roman" w:eastAsia="Times New Roman" w:hAnsi="Times New Roman" w:cs="Times New Roman"/>
                <w:lang w:eastAsia="ru-RU"/>
              </w:rPr>
              <w:t xml:space="preserve"> Наименование/</w:t>
            </w:r>
            <w:r w:rsidRPr="00C4708E">
              <w:rPr>
                <w:rFonts w:ascii="Times New Roman" w:eastAsia="Times New Roman" w:hAnsi="Times New Roman" w:cs="Times New Roman"/>
                <w:lang w:eastAsia="ru-RU"/>
              </w:rPr>
              <w:br/>
              <w:t xml:space="preserve"> модель</w:t>
            </w:r>
          </w:p>
        </w:tc>
        <w:tc>
          <w:tcPr>
            <w:tcW w:w="274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4708E" w:rsidRPr="00C4708E" w:rsidRDefault="00C4708E" w:rsidP="0029025D">
            <w:pPr>
              <w:spacing w:after="0" w:line="240" w:lineRule="auto"/>
              <w:jc w:val="center"/>
              <w:rPr>
                <w:rFonts w:ascii="Times New Roman" w:eastAsia="Times New Roman" w:hAnsi="Times New Roman" w:cs="Times New Roman"/>
                <w:sz w:val="24"/>
                <w:szCs w:val="24"/>
                <w:lang w:eastAsia="ru-RU"/>
              </w:rPr>
            </w:pPr>
            <w:r w:rsidRPr="00C4708E">
              <w:rPr>
                <w:rFonts w:ascii="Times New Roman" w:eastAsia="Times New Roman" w:hAnsi="Times New Roman" w:cs="Times New Roman"/>
                <w:lang w:eastAsia="ru-RU"/>
              </w:rPr>
              <w:t xml:space="preserve"> Наименование страны происхождения </w:t>
            </w:r>
            <w:r w:rsidRPr="00C4708E">
              <w:rPr>
                <w:rFonts w:ascii="Times New Roman" w:eastAsia="Times New Roman" w:hAnsi="Times New Roman" w:cs="Times New Roman"/>
                <w:lang w:eastAsia="ru-RU"/>
              </w:rPr>
              <w:br/>
              <w:t>поставляемого товара</w:t>
            </w:r>
            <w:r w:rsidR="007302BE">
              <w:rPr>
                <w:rFonts w:ascii="Times New Roman" w:eastAsia="Times New Roman" w:hAnsi="Times New Roman" w:cs="Times New Roman"/>
                <w:lang w:eastAsia="ru-RU"/>
              </w:rPr>
              <w:t xml:space="preserve"> (реестровый номер)</w:t>
            </w:r>
            <w:bookmarkStart w:id="8" w:name="_GoBack"/>
            <w:bookmarkEnd w:id="8"/>
          </w:p>
        </w:tc>
        <w:tc>
          <w:tcPr>
            <w:tcW w:w="6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4708E" w:rsidRPr="00C4708E" w:rsidRDefault="00C4708E" w:rsidP="00C4708E">
            <w:pPr>
              <w:spacing w:after="0" w:line="240" w:lineRule="auto"/>
              <w:jc w:val="center"/>
              <w:rPr>
                <w:rFonts w:ascii="Times New Roman" w:eastAsia="Times New Roman" w:hAnsi="Times New Roman" w:cs="Times New Roman"/>
                <w:sz w:val="24"/>
                <w:szCs w:val="24"/>
                <w:lang w:eastAsia="ru-RU"/>
              </w:rPr>
            </w:pPr>
            <w:r w:rsidRPr="00C4708E">
              <w:rPr>
                <w:rFonts w:ascii="Times New Roman" w:eastAsia="Times New Roman" w:hAnsi="Times New Roman" w:cs="Times New Roman"/>
                <w:lang w:eastAsia="ru-RU"/>
              </w:rPr>
              <w:t xml:space="preserve">Ед. </w:t>
            </w:r>
            <w:r w:rsidRPr="00C4708E">
              <w:rPr>
                <w:rFonts w:ascii="Times New Roman" w:eastAsia="Times New Roman" w:hAnsi="Times New Roman" w:cs="Times New Roman"/>
                <w:lang w:eastAsia="ru-RU"/>
              </w:rPr>
              <w:br/>
              <w:t xml:space="preserve">изм. </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08E" w:rsidRPr="00C4708E" w:rsidRDefault="00C4708E" w:rsidP="00C4708E">
            <w:pPr>
              <w:spacing w:after="0" w:line="240" w:lineRule="auto"/>
              <w:jc w:val="center"/>
              <w:rPr>
                <w:rFonts w:ascii="Times New Roman" w:eastAsia="Times New Roman" w:hAnsi="Times New Roman" w:cs="Times New Roman"/>
                <w:sz w:val="24"/>
                <w:szCs w:val="24"/>
                <w:lang w:eastAsia="ru-RU"/>
              </w:rPr>
            </w:pPr>
            <w:r w:rsidRPr="00C4708E">
              <w:rPr>
                <w:rFonts w:ascii="Times New Roman" w:eastAsia="Times New Roman" w:hAnsi="Times New Roman" w:cs="Times New Roman"/>
                <w:lang w:eastAsia="ru-RU"/>
              </w:rPr>
              <w:t xml:space="preserve">Кол-во  </w:t>
            </w:r>
          </w:p>
        </w:tc>
        <w:tc>
          <w:tcPr>
            <w:tcW w:w="12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08E" w:rsidRPr="00C4708E" w:rsidRDefault="00C4708E" w:rsidP="00C4708E">
            <w:pPr>
              <w:spacing w:after="0" w:line="240" w:lineRule="auto"/>
              <w:jc w:val="center"/>
              <w:rPr>
                <w:rFonts w:ascii="Times New Roman" w:eastAsia="Times New Roman" w:hAnsi="Times New Roman" w:cs="Times New Roman"/>
                <w:sz w:val="24"/>
                <w:szCs w:val="24"/>
                <w:lang w:eastAsia="ru-RU"/>
              </w:rPr>
            </w:pPr>
            <w:r w:rsidRPr="00C4708E">
              <w:rPr>
                <w:rFonts w:ascii="Times New Roman" w:eastAsia="Times New Roman" w:hAnsi="Times New Roman" w:cs="Times New Roman"/>
                <w:lang w:eastAsia="ru-RU"/>
              </w:rPr>
              <w:t xml:space="preserve">Цена за ед. товара </w:t>
            </w:r>
            <w:r w:rsidRPr="00C4708E">
              <w:rPr>
                <w:rFonts w:ascii="Times New Roman" w:eastAsia="Times New Roman" w:hAnsi="Times New Roman" w:cs="Times New Roman"/>
                <w:lang w:eastAsia="ru-RU"/>
              </w:rPr>
              <w:br/>
              <w:t>с  НДС (руб.)</w:t>
            </w:r>
          </w:p>
        </w:tc>
        <w:tc>
          <w:tcPr>
            <w:tcW w:w="12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08E" w:rsidRPr="00C4708E" w:rsidRDefault="00C4708E" w:rsidP="00C4708E">
            <w:pPr>
              <w:spacing w:after="0" w:line="240" w:lineRule="auto"/>
              <w:jc w:val="center"/>
              <w:rPr>
                <w:rFonts w:ascii="Times New Roman" w:eastAsia="Times New Roman" w:hAnsi="Times New Roman" w:cs="Times New Roman"/>
                <w:sz w:val="24"/>
                <w:szCs w:val="24"/>
                <w:lang w:eastAsia="ru-RU"/>
              </w:rPr>
            </w:pPr>
            <w:r w:rsidRPr="00C4708E">
              <w:rPr>
                <w:rFonts w:ascii="Times New Roman" w:eastAsia="Times New Roman" w:hAnsi="Times New Roman" w:cs="Times New Roman"/>
                <w:lang w:eastAsia="ru-RU"/>
              </w:rPr>
              <w:t xml:space="preserve">Сумма с учетом </w:t>
            </w:r>
            <w:r w:rsidRPr="00C4708E">
              <w:rPr>
                <w:rFonts w:ascii="Times New Roman" w:eastAsia="Times New Roman" w:hAnsi="Times New Roman" w:cs="Times New Roman"/>
                <w:lang w:eastAsia="ru-RU"/>
              </w:rPr>
              <w:br/>
              <w:t>НДС (руб.)</w:t>
            </w:r>
          </w:p>
        </w:tc>
      </w:tr>
      <w:tr w:rsidR="00C4708E" w:rsidRPr="00C4708E" w:rsidTr="009A3D7B">
        <w:trPr>
          <w:trHeight w:val="517"/>
        </w:trPr>
        <w:tc>
          <w:tcPr>
            <w:tcW w:w="705" w:type="dxa"/>
            <w:vMerge/>
            <w:tcBorders>
              <w:top w:val="single" w:sz="4" w:space="0" w:color="auto"/>
              <w:left w:val="single" w:sz="4" w:space="0" w:color="auto"/>
              <w:bottom w:val="single" w:sz="4" w:space="0" w:color="auto"/>
              <w:right w:val="single" w:sz="4" w:space="0" w:color="auto"/>
            </w:tcBorders>
            <w:vAlign w:val="center"/>
            <w:hideMark/>
          </w:tcPr>
          <w:p w:rsidR="00C4708E" w:rsidRPr="00C4708E" w:rsidRDefault="00C4708E" w:rsidP="00C4708E">
            <w:pPr>
              <w:spacing w:after="0" w:line="240" w:lineRule="auto"/>
              <w:rPr>
                <w:rFonts w:ascii="Times New Roman" w:eastAsia="Times New Roman" w:hAnsi="Times New Roman" w:cs="Times New Roman"/>
                <w:sz w:val="24"/>
                <w:szCs w:val="24"/>
                <w:lang w:eastAsia="ru-RU"/>
              </w:rPr>
            </w:pPr>
          </w:p>
        </w:tc>
        <w:tc>
          <w:tcPr>
            <w:tcW w:w="2419" w:type="dxa"/>
            <w:vMerge/>
            <w:tcBorders>
              <w:top w:val="single" w:sz="4" w:space="0" w:color="auto"/>
              <w:left w:val="single" w:sz="4" w:space="0" w:color="auto"/>
              <w:bottom w:val="single" w:sz="4" w:space="0" w:color="auto"/>
              <w:right w:val="single" w:sz="4" w:space="0" w:color="auto"/>
            </w:tcBorders>
            <w:vAlign w:val="center"/>
            <w:hideMark/>
          </w:tcPr>
          <w:p w:rsidR="00C4708E" w:rsidRPr="00C4708E" w:rsidRDefault="00C4708E" w:rsidP="00C4708E">
            <w:pPr>
              <w:spacing w:after="0" w:line="240" w:lineRule="auto"/>
              <w:rPr>
                <w:rFonts w:ascii="Times New Roman" w:eastAsia="Times New Roman" w:hAnsi="Times New Roman" w:cs="Times New Roman"/>
                <w:sz w:val="24"/>
                <w:szCs w:val="24"/>
                <w:lang w:eastAsia="ru-RU"/>
              </w:rPr>
            </w:pPr>
          </w:p>
        </w:tc>
        <w:tc>
          <w:tcPr>
            <w:tcW w:w="2748" w:type="dxa"/>
            <w:vMerge/>
            <w:tcBorders>
              <w:top w:val="single" w:sz="4" w:space="0" w:color="auto"/>
              <w:left w:val="single" w:sz="4" w:space="0" w:color="auto"/>
              <w:bottom w:val="single" w:sz="4" w:space="0" w:color="000000"/>
              <w:right w:val="single" w:sz="4" w:space="0" w:color="auto"/>
            </w:tcBorders>
            <w:vAlign w:val="center"/>
            <w:hideMark/>
          </w:tcPr>
          <w:p w:rsidR="00C4708E" w:rsidRPr="00C4708E" w:rsidRDefault="00C4708E" w:rsidP="00C4708E">
            <w:pPr>
              <w:spacing w:after="0" w:line="240" w:lineRule="auto"/>
              <w:rPr>
                <w:rFonts w:ascii="Times New Roman" w:eastAsia="Times New Roman" w:hAnsi="Times New Roman" w:cs="Times New Roman"/>
                <w:sz w:val="24"/>
                <w:szCs w:val="24"/>
                <w:lang w:eastAsia="ru-RU"/>
              </w:rPr>
            </w:pPr>
          </w:p>
        </w:tc>
        <w:tc>
          <w:tcPr>
            <w:tcW w:w="615" w:type="dxa"/>
            <w:vMerge/>
            <w:tcBorders>
              <w:top w:val="single" w:sz="4" w:space="0" w:color="auto"/>
              <w:left w:val="single" w:sz="4" w:space="0" w:color="auto"/>
              <w:bottom w:val="single" w:sz="4" w:space="0" w:color="000000"/>
              <w:right w:val="single" w:sz="4" w:space="0" w:color="auto"/>
            </w:tcBorders>
            <w:vAlign w:val="center"/>
            <w:hideMark/>
          </w:tcPr>
          <w:p w:rsidR="00C4708E" w:rsidRPr="00C4708E" w:rsidRDefault="00C4708E" w:rsidP="00C4708E">
            <w:pPr>
              <w:spacing w:after="0" w:line="240" w:lineRule="auto"/>
              <w:rPr>
                <w:rFonts w:ascii="Times New Roman" w:eastAsia="Times New Roman" w:hAnsi="Times New Roman" w:cs="Times New Roman"/>
                <w:sz w:val="24"/>
                <w:szCs w:val="24"/>
                <w:lang w:eastAsia="ru-RU"/>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rsidR="00C4708E" w:rsidRPr="00C4708E" w:rsidRDefault="00C4708E" w:rsidP="00C4708E">
            <w:pPr>
              <w:spacing w:after="0" w:line="240" w:lineRule="auto"/>
              <w:rPr>
                <w:rFonts w:ascii="Times New Roman" w:eastAsia="Times New Roman" w:hAnsi="Times New Roman" w:cs="Times New Roman"/>
                <w:sz w:val="24"/>
                <w:szCs w:val="24"/>
                <w:lang w:eastAsia="ru-RU"/>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C4708E" w:rsidRPr="00C4708E" w:rsidRDefault="00C4708E" w:rsidP="00C4708E">
            <w:pPr>
              <w:spacing w:after="0" w:line="240" w:lineRule="auto"/>
              <w:rPr>
                <w:rFonts w:ascii="Times New Roman" w:eastAsia="Times New Roman" w:hAnsi="Times New Roman" w:cs="Times New Roman"/>
                <w:sz w:val="24"/>
                <w:szCs w:val="24"/>
                <w:lang w:eastAsia="ru-RU"/>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C4708E" w:rsidRPr="00C4708E" w:rsidRDefault="00C4708E" w:rsidP="00C4708E">
            <w:pPr>
              <w:spacing w:after="0" w:line="240" w:lineRule="auto"/>
              <w:rPr>
                <w:rFonts w:ascii="Times New Roman" w:eastAsia="Times New Roman" w:hAnsi="Times New Roman" w:cs="Times New Roman"/>
                <w:sz w:val="24"/>
                <w:szCs w:val="24"/>
                <w:lang w:eastAsia="ru-RU"/>
              </w:rPr>
            </w:pPr>
          </w:p>
        </w:tc>
      </w:tr>
      <w:tr w:rsidR="00C4708E" w:rsidRPr="00C4708E" w:rsidTr="009A3D7B">
        <w:trPr>
          <w:trHeight w:val="240"/>
        </w:trPr>
        <w:tc>
          <w:tcPr>
            <w:tcW w:w="705" w:type="dxa"/>
            <w:tcBorders>
              <w:top w:val="nil"/>
              <w:left w:val="single" w:sz="4" w:space="0" w:color="auto"/>
              <w:bottom w:val="single" w:sz="4" w:space="0" w:color="auto"/>
              <w:right w:val="single" w:sz="4" w:space="0" w:color="auto"/>
            </w:tcBorders>
            <w:shd w:val="clear" w:color="auto" w:fill="auto"/>
            <w:vAlign w:val="center"/>
          </w:tcPr>
          <w:p w:rsidR="00C4708E" w:rsidRPr="00C4708E" w:rsidRDefault="007B0411" w:rsidP="00C4708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19" w:type="dxa"/>
            <w:tcBorders>
              <w:top w:val="nil"/>
              <w:left w:val="nil"/>
              <w:bottom w:val="single" w:sz="4" w:space="0" w:color="auto"/>
              <w:right w:val="nil"/>
            </w:tcBorders>
            <w:shd w:val="clear" w:color="auto" w:fill="auto"/>
            <w:vAlign w:val="center"/>
          </w:tcPr>
          <w:p w:rsidR="007302BE" w:rsidRPr="0029025D" w:rsidRDefault="0035210E" w:rsidP="003521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Магнитная мешалка с подогревом</w:t>
            </w:r>
          </w:p>
        </w:tc>
        <w:tc>
          <w:tcPr>
            <w:tcW w:w="2748" w:type="dxa"/>
            <w:tcBorders>
              <w:top w:val="nil"/>
              <w:left w:val="single" w:sz="4" w:space="0" w:color="auto"/>
              <w:bottom w:val="single" w:sz="4" w:space="0" w:color="auto"/>
              <w:right w:val="single" w:sz="4" w:space="0" w:color="auto"/>
            </w:tcBorders>
            <w:shd w:val="clear" w:color="auto" w:fill="auto"/>
            <w:vAlign w:val="center"/>
          </w:tcPr>
          <w:p w:rsidR="007302BE" w:rsidRPr="0035210E" w:rsidRDefault="0035210E" w:rsidP="0035210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Российская Федерация</w:t>
            </w:r>
          </w:p>
        </w:tc>
        <w:tc>
          <w:tcPr>
            <w:tcW w:w="615" w:type="dxa"/>
            <w:tcBorders>
              <w:top w:val="nil"/>
              <w:left w:val="nil"/>
              <w:bottom w:val="single" w:sz="4" w:space="0" w:color="auto"/>
              <w:right w:val="nil"/>
            </w:tcBorders>
            <w:shd w:val="clear" w:color="auto" w:fill="auto"/>
            <w:vAlign w:val="center"/>
          </w:tcPr>
          <w:p w:rsidR="00C4708E" w:rsidRPr="00C4708E" w:rsidRDefault="009A3D7B" w:rsidP="00C4708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986" w:type="dxa"/>
            <w:tcBorders>
              <w:top w:val="nil"/>
              <w:left w:val="single" w:sz="4" w:space="0" w:color="auto"/>
              <w:bottom w:val="single" w:sz="4" w:space="0" w:color="auto"/>
              <w:right w:val="single" w:sz="4" w:space="0" w:color="auto"/>
            </w:tcBorders>
            <w:shd w:val="clear" w:color="auto" w:fill="auto"/>
            <w:vAlign w:val="center"/>
          </w:tcPr>
          <w:p w:rsidR="00C4708E" w:rsidRPr="00C4708E" w:rsidRDefault="0029025D" w:rsidP="00C4708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96" w:type="dxa"/>
            <w:tcBorders>
              <w:top w:val="nil"/>
              <w:left w:val="nil"/>
              <w:bottom w:val="single" w:sz="4" w:space="0" w:color="auto"/>
              <w:right w:val="single" w:sz="4" w:space="0" w:color="auto"/>
            </w:tcBorders>
            <w:shd w:val="clear" w:color="auto" w:fill="auto"/>
            <w:vAlign w:val="center"/>
          </w:tcPr>
          <w:p w:rsidR="00C4708E" w:rsidRDefault="00C4708E" w:rsidP="00C4708E">
            <w:pPr>
              <w:spacing w:after="0" w:line="240" w:lineRule="auto"/>
              <w:jc w:val="center"/>
              <w:rPr>
                <w:rFonts w:ascii="Times New Roman" w:eastAsia="Times New Roman" w:hAnsi="Times New Roman" w:cs="Times New Roman"/>
                <w:sz w:val="24"/>
                <w:szCs w:val="24"/>
                <w:lang w:eastAsia="ru-RU"/>
              </w:rPr>
            </w:pPr>
          </w:p>
          <w:p w:rsidR="007302BE" w:rsidRPr="00C4708E" w:rsidRDefault="007302BE" w:rsidP="00C4708E">
            <w:pPr>
              <w:spacing w:after="0" w:line="240" w:lineRule="auto"/>
              <w:jc w:val="center"/>
              <w:rPr>
                <w:rFonts w:ascii="Times New Roman" w:eastAsia="Times New Roman" w:hAnsi="Times New Roman" w:cs="Times New Roman"/>
                <w:sz w:val="24"/>
                <w:szCs w:val="24"/>
                <w:lang w:eastAsia="ru-RU"/>
              </w:rPr>
            </w:pPr>
          </w:p>
        </w:tc>
        <w:tc>
          <w:tcPr>
            <w:tcW w:w="1296" w:type="dxa"/>
            <w:tcBorders>
              <w:top w:val="nil"/>
              <w:left w:val="nil"/>
              <w:bottom w:val="single" w:sz="4" w:space="0" w:color="auto"/>
              <w:right w:val="single" w:sz="4" w:space="0" w:color="auto"/>
            </w:tcBorders>
            <w:shd w:val="clear" w:color="auto" w:fill="auto"/>
            <w:vAlign w:val="center"/>
          </w:tcPr>
          <w:p w:rsidR="00C4708E" w:rsidRDefault="00C4708E" w:rsidP="00C4708E">
            <w:pPr>
              <w:spacing w:after="0" w:line="240" w:lineRule="auto"/>
              <w:jc w:val="center"/>
              <w:rPr>
                <w:rFonts w:ascii="Times New Roman" w:eastAsia="Times New Roman" w:hAnsi="Times New Roman" w:cs="Times New Roman"/>
                <w:sz w:val="24"/>
                <w:szCs w:val="24"/>
                <w:lang w:eastAsia="ru-RU"/>
              </w:rPr>
            </w:pPr>
          </w:p>
          <w:p w:rsidR="007302BE" w:rsidRPr="00C4708E" w:rsidRDefault="007302BE" w:rsidP="00C4708E">
            <w:pPr>
              <w:spacing w:after="0" w:line="240" w:lineRule="auto"/>
              <w:jc w:val="center"/>
              <w:rPr>
                <w:rFonts w:ascii="Times New Roman" w:eastAsia="Times New Roman" w:hAnsi="Times New Roman" w:cs="Times New Roman"/>
                <w:sz w:val="24"/>
                <w:szCs w:val="24"/>
                <w:lang w:eastAsia="ru-RU"/>
              </w:rPr>
            </w:pPr>
          </w:p>
        </w:tc>
      </w:tr>
      <w:tr w:rsidR="009A3D7B" w:rsidRPr="00C4708E" w:rsidTr="009A3D7B">
        <w:trPr>
          <w:trHeight w:val="240"/>
        </w:trPr>
        <w:tc>
          <w:tcPr>
            <w:tcW w:w="705" w:type="dxa"/>
            <w:tcBorders>
              <w:top w:val="nil"/>
              <w:left w:val="single" w:sz="4" w:space="0" w:color="auto"/>
              <w:bottom w:val="single" w:sz="4" w:space="0" w:color="auto"/>
              <w:right w:val="single" w:sz="4" w:space="0" w:color="auto"/>
            </w:tcBorders>
            <w:shd w:val="clear" w:color="auto" w:fill="auto"/>
            <w:vAlign w:val="center"/>
          </w:tcPr>
          <w:p w:rsidR="009A3D7B" w:rsidRPr="00C4708E" w:rsidRDefault="009A3D7B" w:rsidP="00C4708E">
            <w:pPr>
              <w:spacing w:after="0" w:line="240" w:lineRule="auto"/>
              <w:jc w:val="center"/>
              <w:rPr>
                <w:rFonts w:ascii="Times New Roman" w:eastAsia="Times New Roman" w:hAnsi="Times New Roman" w:cs="Times New Roman"/>
                <w:sz w:val="24"/>
                <w:szCs w:val="24"/>
                <w:lang w:eastAsia="ru-RU"/>
              </w:rPr>
            </w:pPr>
          </w:p>
        </w:tc>
        <w:tc>
          <w:tcPr>
            <w:tcW w:w="2419" w:type="dxa"/>
            <w:tcBorders>
              <w:top w:val="nil"/>
              <w:left w:val="single" w:sz="4" w:space="0" w:color="auto"/>
              <w:bottom w:val="single" w:sz="4" w:space="0" w:color="auto"/>
              <w:right w:val="nil"/>
            </w:tcBorders>
            <w:shd w:val="clear" w:color="auto" w:fill="auto"/>
            <w:vAlign w:val="center"/>
          </w:tcPr>
          <w:p w:rsidR="009A3D7B" w:rsidRPr="00C4708E" w:rsidRDefault="009A3D7B" w:rsidP="00C4708E">
            <w:pPr>
              <w:spacing w:after="0" w:line="240" w:lineRule="auto"/>
              <w:jc w:val="center"/>
              <w:rPr>
                <w:rFonts w:ascii="Times New Roman" w:eastAsia="Times New Roman" w:hAnsi="Times New Roman" w:cs="Times New Roman"/>
                <w:sz w:val="16"/>
                <w:szCs w:val="16"/>
                <w:lang w:eastAsia="ru-RU"/>
              </w:rPr>
            </w:pPr>
          </w:p>
        </w:tc>
        <w:tc>
          <w:tcPr>
            <w:tcW w:w="2748" w:type="dxa"/>
            <w:tcBorders>
              <w:top w:val="nil"/>
              <w:left w:val="single" w:sz="4" w:space="0" w:color="auto"/>
              <w:bottom w:val="single" w:sz="4" w:space="0" w:color="auto"/>
              <w:right w:val="single" w:sz="4" w:space="0" w:color="auto"/>
            </w:tcBorders>
            <w:shd w:val="clear" w:color="auto" w:fill="auto"/>
            <w:vAlign w:val="center"/>
          </w:tcPr>
          <w:p w:rsidR="009A3D7B" w:rsidRPr="00C4708E" w:rsidRDefault="009A3D7B" w:rsidP="00C4708E">
            <w:pPr>
              <w:spacing w:after="0" w:line="240" w:lineRule="auto"/>
              <w:jc w:val="center"/>
              <w:rPr>
                <w:rFonts w:ascii="Times New Roman" w:eastAsia="Times New Roman" w:hAnsi="Times New Roman" w:cs="Times New Roman"/>
                <w:sz w:val="16"/>
                <w:szCs w:val="16"/>
                <w:lang w:eastAsia="ru-RU"/>
              </w:rPr>
            </w:pPr>
          </w:p>
        </w:tc>
        <w:tc>
          <w:tcPr>
            <w:tcW w:w="2897" w:type="dxa"/>
            <w:gridSpan w:val="3"/>
            <w:tcBorders>
              <w:top w:val="nil"/>
              <w:left w:val="nil"/>
              <w:bottom w:val="single" w:sz="4" w:space="0" w:color="auto"/>
              <w:right w:val="single" w:sz="4" w:space="0" w:color="auto"/>
            </w:tcBorders>
            <w:shd w:val="clear" w:color="auto" w:fill="auto"/>
            <w:vAlign w:val="center"/>
          </w:tcPr>
          <w:p w:rsidR="009A3D7B" w:rsidRPr="00C4708E" w:rsidRDefault="009A3D7B" w:rsidP="00C4708E">
            <w:pPr>
              <w:spacing w:after="0" w:line="240" w:lineRule="auto"/>
              <w:jc w:val="center"/>
              <w:rPr>
                <w:rFonts w:ascii="Times New Roman" w:eastAsia="Times New Roman" w:hAnsi="Times New Roman" w:cs="Times New Roman"/>
                <w:sz w:val="24"/>
                <w:szCs w:val="24"/>
                <w:lang w:eastAsia="ru-RU"/>
              </w:rPr>
            </w:pPr>
            <w:r w:rsidRPr="009A3D7B">
              <w:rPr>
                <w:rFonts w:ascii="Times New Roman" w:eastAsia="Times New Roman" w:hAnsi="Times New Roman" w:cs="Times New Roman"/>
                <w:sz w:val="24"/>
                <w:szCs w:val="24"/>
                <w:lang w:eastAsia="ru-RU"/>
              </w:rPr>
              <w:t>ИТОГО:</w:t>
            </w:r>
          </w:p>
        </w:tc>
        <w:tc>
          <w:tcPr>
            <w:tcW w:w="1296" w:type="dxa"/>
            <w:tcBorders>
              <w:top w:val="nil"/>
              <w:left w:val="nil"/>
              <w:bottom w:val="single" w:sz="4" w:space="0" w:color="auto"/>
              <w:right w:val="single" w:sz="4" w:space="0" w:color="auto"/>
            </w:tcBorders>
            <w:shd w:val="clear" w:color="auto" w:fill="auto"/>
            <w:vAlign w:val="center"/>
          </w:tcPr>
          <w:p w:rsidR="009A3D7B" w:rsidRDefault="009A3D7B" w:rsidP="00C4708E">
            <w:pPr>
              <w:spacing w:after="0" w:line="240" w:lineRule="auto"/>
              <w:jc w:val="center"/>
              <w:rPr>
                <w:rFonts w:ascii="Times New Roman" w:eastAsia="Times New Roman" w:hAnsi="Times New Roman" w:cs="Times New Roman"/>
                <w:sz w:val="24"/>
                <w:szCs w:val="24"/>
                <w:lang w:eastAsia="ru-RU"/>
              </w:rPr>
            </w:pPr>
          </w:p>
          <w:p w:rsidR="007302BE" w:rsidRPr="00C4708E" w:rsidRDefault="007302BE" w:rsidP="00C4708E">
            <w:pPr>
              <w:spacing w:after="0" w:line="240" w:lineRule="auto"/>
              <w:jc w:val="center"/>
              <w:rPr>
                <w:rFonts w:ascii="Times New Roman" w:eastAsia="Times New Roman" w:hAnsi="Times New Roman" w:cs="Times New Roman"/>
                <w:sz w:val="24"/>
                <w:szCs w:val="24"/>
                <w:lang w:eastAsia="ru-RU"/>
              </w:rPr>
            </w:pPr>
          </w:p>
        </w:tc>
      </w:tr>
    </w:tbl>
    <w:p w:rsidR="00C4708E" w:rsidRPr="00C4708E" w:rsidRDefault="00C4708E" w:rsidP="00C4708E">
      <w:pPr>
        <w:autoSpaceDE w:val="0"/>
        <w:autoSpaceDN w:val="0"/>
        <w:spacing w:after="0" w:line="240" w:lineRule="auto"/>
        <w:rPr>
          <w:rFonts w:ascii="Times New Roman" w:eastAsia="Times New Roman" w:hAnsi="Times New Roman" w:cs="Times New Roman"/>
          <w:sz w:val="24"/>
          <w:szCs w:val="24"/>
          <w:lang w:eastAsia="ru-RU"/>
        </w:rPr>
      </w:pPr>
    </w:p>
    <w:p w:rsidR="00C4708E" w:rsidRPr="00C4708E" w:rsidRDefault="00C4708E" w:rsidP="00C4708E">
      <w:pPr>
        <w:autoSpaceDE w:val="0"/>
        <w:autoSpaceDN w:val="0"/>
        <w:spacing w:after="0" w:line="240" w:lineRule="auto"/>
        <w:rPr>
          <w:rFonts w:ascii="Times New Roman" w:eastAsia="Times New Roman" w:hAnsi="Times New Roman" w:cs="Times New Roman"/>
          <w:sz w:val="24"/>
          <w:szCs w:val="24"/>
          <w:lang w:eastAsia="ru-RU"/>
        </w:rPr>
      </w:pPr>
    </w:p>
    <w:p w:rsidR="00C4708E" w:rsidRPr="00C4708E" w:rsidRDefault="00C4708E" w:rsidP="00C4708E">
      <w:pPr>
        <w:autoSpaceDE w:val="0"/>
        <w:autoSpaceDN w:val="0"/>
        <w:spacing w:after="0" w:line="240" w:lineRule="auto"/>
        <w:rPr>
          <w:rFonts w:ascii="Times New Roman" w:eastAsia="Times New Roman" w:hAnsi="Times New Roman" w:cs="Times New Roman"/>
          <w:sz w:val="24"/>
          <w:szCs w:val="24"/>
          <w:lang w:eastAsia="ru-RU"/>
        </w:rPr>
      </w:pPr>
    </w:p>
    <w:p w:rsidR="00C4708E" w:rsidRPr="00C4708E" w:rsidRDefault="00C4708E" w:rsidP="00C4708E">
      <w:pPr>
        <w:autoSpaceDE w:val="0"/>
        <w:autoSpaceDN w:val="0"/>
        <w:spacing w:after="0" w:line="240" w:lineRule="auto"/>
        <w:rPr>
          <w:rFonts w:ascii="Times New Roman" w:eastAsia="Times New Roman" w:hAnsi="Times New Roman" w:cs="Times New Roman"/>
          <w:b/>
          <w:sz w:val="24"/>
          <w:szCs w:val="24"/>
          <w:lang w:eastAsia="ru-RU"/>
        </w:rPr>
      </w:pPr>
    </w:p>
    <w:tbl>
      <w:tblPr>
        <w:tblW w:w="10207" w:type="dxa"/>
        <w:tblInd w:w="432" w:type="dxa"/>
        <w:tblCellMar>
          <w:left w:w="0" w:type="dxa"/>
          <w:right w:w="0" w:type="dxa"/>
        </w:tblCellMar>
        <w:tblLook w:val="0000"/>
      </w:tblPr>
      <w:tblGrid>
        <w:gridCol w:w="4820"/>
        <w:gridCol w:w="5387"/>
      </w:tblGrid>
      <w:tr w:rsidR="00D8496A" w:rsidRPr="00E5106E" w:rsidTr="009A3D7B">
        <w:tc>
          <w:tcPr>
            <w:tcW w:w="4820" w:type="dxa"/>
            <w:tcMar>
              <w:top w:w="0" w:type="dxa"/>
              <w:left w:w="108" w:type="dxa"/>
              <w:bottom w:w="0" w:type="dxa"/>
              <w:right w:w="108" w:type="dxa"/>
            </w:tcMar>
          </w:tcPr>
          <w:p w:rsidR="00D8496A" w:rsidRPr="00E5106E" w:rsidRDefault="00D8496A" w:rsidP="009A3D7B">
            <w:pPr>
              <w:spacing w:after="0" w:line="240" w:lineRule="atLeast"/>
              <w:rPr>
                <w:rFonts w:ascii="Times New Roman" w:eastAsia="Times New Roman" w:hAnsi="Times New Roman" w:cs="Times New Roman"/>
                <w:color w:val="000000"/>
                <w:sz w:val="24"/>
                <w:szCs w:val="20"/>
                <w:lang w:eastAsia="ru-RU"/>
              </w:rPr>
            </w:pPr>
            <w:r w:rsidRPr="00E5106E">
              <w:rPr>
                <w:rFonts w:ascii="Times New Roman" w:eastAsia="Times New Roman" w:hAnsi="Times New Roman" w:cs="Times New Roman"/>
                <w:color w:val="000000"/>
                <w:sz w:val="24"/>
                <w:szCs w:val="20"/>
                <w:lang w:eastAsia="ru-RU"/>
              </w:rPr>
              <w:t>Заказчик:</w:t>
            </w:r>
          </w:p>
          <w:p w:rsidR="00D8496A" w:rsidRPr="00E5106E" w:rsidRDefault="00D8496A" w:rsidP="009A3D7B">
            <w:pPr>
              <w:spacing w:after="0" w:line="240" w:lineRule="atLeast"/>
              <w:rPr>
                <w:rFonts w:ascii="Times New Roman" w:eastAsia="Times New Roman" w:hAnsi="Times New Roman" w:cs="Times New Roman"/>
                <w:bCs/>
                <w:sz w:val="24"/>
                <w:szCs w:val="24"/>
                <w:lang w:eastAsia="ru-RU"/>
              </w:rPr>
            </w:pPr>
          </w:p>
        </w:tc>
        <w:tc>
          <w:tcPr>
            <w:tcW w:w="5387" w:type="dxa"/>
            <w:tcMar>
              <w:top w:w="0" w:type="dxa"/>
              <w:left w:w="108" w:type="dxa"/>
              <w:bottom w:w="0" w:type="dxa"/>
              <w:right w:w="108" w:type="dxa"/>
            </w:tcMar>
          </w:tcPr>
          <w:p w:rsidR="00D8496A" w:rsidRPr="00E5106E" w:rsidRDefault="00D8496A" w:rsidP="009A3D7B">
            <w:pPr>
              <w:spacing w:after="0" w:line="240" w:lineRule="atLeast"/>
              <w:rPr>
                <w:rFonts w:ascii="Times New Roman" w:eastAsia="Times New Roman" w:hAnsi="Times New Roman" w:cs="Times New Roman"/>
                <w:color w:val="000000"/>
                <w:sz w:val="24"/>
                <w:szCs w:val="20"/>
                <w:lang w:eastAsia="ru-RU"/>
              </w:rPr>
            </w:pPr>
            <w:r w:rsidRPr="00E5106E">
              <w:rPr>
                <w:rFonts w:ascii="Times New Roman" w:eastAsia="Times New Roman" w:hAnsi="Times New Roman" w:cs="Times New Roman"/>
                <w:color w:val="000000"/>
                <w:sz w:val="24"/>
                <w:szCs w:val="20"/>
                <w:lang w:eastAsia="ru-RU"/>
              </w:rPr>
              <w:t>Поставщик:</w:t>
            </w:r>
          </w:p>
          <w:p w:rsidR="00D8496A" w:rsidRPr="00E5106E" w:rsidRDefault="00D8496A" w:rsidP="009A3D7B">
            <w:pPr>
              <w:spacing w:after="0" w:line="240" w:lineRule="atLeast"/>
              <w:rPr>
                <w:rFonts w:ascii="Times New Roman" w:eastAsia="Times New Roman" w:hAnsi="Times New Roman" w:cs="Times New Roman"/>
                <w:bCs/>
                <w:sz w:val="24"/>
                <w:szCs w:val="20"/>
                <w:lang w:eastAsia="ru-RU"/>
              </w:rPr>
            </w:pPr>
          </w:p>
        </w:tc>
      </w:tr>
      <w:tr w:rsidR="00D8496A" w:rsidRPr="00E5106E" w:rsidTr="009A3D7B">
        <w:trPr>
          <w:trHeight w:val="841"/>
        </w:trPr>
        <w:tc>
          <w:tcPr>
            <w:tcW w:w="4820" w:type="dxa"/>
            <w:tcMar>
              <w:top w:w="0" w:type="dxa"/>
              <w:left w:w="108" w:type="dxa"/>
              <w:bottom w:w="0" w:type="dxa"/>
              <w:right w:w="108" w:type="dxa"/>
            </w:tcMar>
          </w:tcPr>
          <w:p w:rsidR="00D8496A" w:rsidRPr="00E5106E" w:rsidRDefault="00D8496A" w:rsidP="009A3D7B">
            <w:pPr>
              <w:spacing w:after="0" w:line="240" w:lineRule="auto"/>
              <w:ind w:right="39"/>
              <w:rPr>
                <w:rFonts w:ascii="Times New Roman" w:eastAsia="Calibri" w:hAnsi="Times New Roman" w:cs="Times New Roman"/>
                <w:sz w:val="24"/>
                <w:szCs w:val="20"/>
                <w:lang w:eastAsia="ru-RU"/>
              </w:rPr>
            </w:pPr>
            <w:r w:rsidRPr="00E5106E">
              <w:rPr>
                <w:rFonts w:ascii="Times New Roman" w:eastAsia="Calibri" w:hAnsi="Times New Roman" w:cs="Times New Roman"/>
                <w:sz w:val="24"/>
                <w:szCs w:val="20"/>
                <w:lang w:eastAsia="ru-RU"/>
              </w:rPr>
              <w:t xml:space="preserve"> Директор  ФНЦ «ВИК им. В.Р.Вильямса</w:t>
            </w:r>
            <w:r>
              <w:rPr>
                <w:rFonts w:ascii="Times New Roman" w:eastAsia="Calibri" w:hAnsi="Times New Roman" w:cs="Times New Roman"/>
                <w:sz w:val="24"/>
                <w:szCs w:val="20"/>
                <w:lang w:eastAsia="ru-RU"/>
              </w:rPr>
              <w:t>»</w:t>
            </w:r>
          </w:p>
          <w:p w:rsidR="00D8496A" w:rsidRPr="00E5106E" w:rsidRDefault="00D8496A" w:rsidP="009A3D7B">
            <w:pPr>
              <w:spacing w:after="0" w:line="240" w:lineRule="auto"/>
              <w:rPr>
                <w:rFonts w:ascii="Times New Roman" w:eastAsia="Calibri" w:hAnsi="Times New Roman" w:cs="Times New Roman"/>
                <w:sz w:val="24"/>
                <w:szCs w:val="20"/>
                <w:lang w:eastAsia="ru-RU"/>
              </w:rPr>
            </w:pPr>
            <w:r w:rsidRPr="00E5106E">
              <w:rPr>
                <w:rFonts w:ascii="Times New Roman" w:eastAsia="Calibri" w:hAnsi="Times New Roman" w:cs="Times New Roman"/>
                <w:sz w:val="24"/>
                <w:szCs w:val="20"/>
                <w:lang w:eastAsia="ru-RU"/>
              </w:rPr>
              <w:t>_____________________/О.А.Разин/</w:t>
            </w:r>
          </w:p>
          <w:p w:rsidR="00D8496A" w:rsidRPr="00E5106E" w:rsidRDefault="00D8496A" w:rsidP="009A3D7B">
            <w:pPr>
              <w:spacing w:after="0" w:line="240" w:lineRule="auto"/>
              <w:rPr>
                <w:rFonts w:ascii="Times New Roman" w:eastAsia="Calibri" w:hAnsi="Times New Roman" w:cs="Times New Roman"/>
                <w:sz w:val="24"/>
                <w:szCs w:val="20"/>
                <w:lang w:eastAsia="ru-RU"/>
              </w:rPr>
            </w:pPr>
            <w:r w:rsidRPr="00E5106E">
              <w:rPr>
                <w:rFonts w:ascii="Times New Roman" w:eastAsia="Calibri" w:hAnsi="Times New Roman" w:cs="Times New Roman"/>
                <w:sz w:val="24"/>
                <w:szCs w:val="20"/>
                <w:lang w:eastAsia="ru-RU"/>
              </w:rPr>
              <w:t>М.П.</w:t>
            </w:r>
          </w:p>
          <w:p w:rsidR="00D8496A" w:rsidRPr="00E5106E" w:rsidRDefault="00D8496A" w:rsidP="009A3D7B">
            <w:pPr>
              <w:spacing w:after="0" w:line="240" w:lineRule="auto"/>
              <w:rPr>
                <w:rFonts w:ascii="Times New Roman" w:eastAsia="Calibri" w:hAnsi="Times New Roman" w:cs="Times New Roman"/>
                <w:sz w:val="24"/>
                <w:szCs w:val="20"/>
                <w:lang w:eastAsia="ru-RU"/>
              </w:rPr>
            </w:pPr>
          </w:p>
        </w:tc>
        <w:tc>
          <w:tcPr>
            <w:tcW w:w="5387" w:type="dxa"/>
            <w:tcMar>
              <w:top w:w="0" w:type="dxa"/>
              <w:left w:w="108" w:type="dxa"/>
              <w:bottom w:w="0" w:type="dxa"/>
              <w:right w:w="108" w:type="dxa"/>
            </w:tcMar>
          </w:tcPr>
          <w:p w:rsidR="007302BE" w:rsidRDefault="007302BE" w:rsidP="009A3D7B">
            <w:pPr>
              <w:spacing w:after="0" w:line="240" w:lineRule="auto"/>
              <w:rPr>
                <w:rFonts w:ascii="Times New Roman" w:eastAsia="Calibri" w:hAnsi="Times New Roman" w:cs="Times New Roman"/>
                <w:sz w:val="24"/>
                <w:szCs w:val="20"/>
                <w:lang w:eastAsia="ru-RU"/>
              </w:rPr>
            </w:pPr>
          </w:p>
          <w:p w:rsidR="00D8496A" w:rsidRPr="00E5106E" w:rsidRDefault="00D8496A" w:rsidP="009A3D7B">
            <w:pPr>
              <w:spacing w:after="0" w:line="240" w:lineRule="auto"/>
              <w:rPr>
                <w:rFonts w:ascii="Times New Roman" w:eastAsia="Calibri" w:hAnsi="Times New Roman" w:cs="Times New Roman"/>
                <w:sz w:val="24"/>
                <w:szCs w:val="20"/>
                <w:lang w:eastAsia="ru-RU"/>
              </w:rPr>
            </w:pPr>
            <w:r w:rsidRPr="00E5106E">
              <w:rPr>
                <w:rFonts w:ascii="Times New Roman" w:eastAsia="Calibri" w:hAnsi="Times New Roman" w:cs="Times New Roman"/>
                <w:sz w:val="24"/>
                <w:szCs w:val="20"/>
                <w:lang w:eastAsia="ru-RU"/>
              </w:rPr>
              <w:t xml:space="preserve"> </w:t>
            </w:r>
          </w:p>
          <w:p w:rsidR="00D8496A" w:rsidRPr="00E5106E" w:rsidRDefault="00D8496A" w:rsidP="009A3D7B">
            <w:pPr>
              <w:spacing w:after="0" w:line="240" w:lineRule="auto"/>
              <w:rPr>
                <w:rFonts w:ascii="Times New Roman" w:eastAsia="Calibri" w:hAnsi="Times New Roman" w:cs="Times New Roman"/>
                <w:sz w:val="24"/>
                <w:szCs w:val="20"/>
                <w:lang w:eastAsia="ru-RU"/>
              </w:rPr>
            </w:pPr>
            <w:r w:rsidRPr="00E5106E">
              <w:rPr>
                <w:rFonts w:ascii="Times New Roman" w:eastAsia="Calibri" w:hAnsi="Times New Roman" w:cs="Times New Roman"/>
                <w:sz w:val="24"/>
                <w:szCs w:val="20"/>
                <w:lang w:eastAsia="ru-RU"/>
              </w:rPr>
              <w:t>М.П.</w:t>
            </w:r>
          </w:p>
        </w:tc>
      </w:tr>
    </w:tbl>
    <w:p w:rsidR="00C4708E" w:rsidRPr="00C4708E" w:rsidRDefault="00C4708E" w:rsidP="00C4708E">
      <w:pPr>
        <w:autoSpaceDE w:val="0"/>
        <w:autoSpaceDN w:val="0"/>
        <w:spacing w:after="0" w:line="240" w:lineRule="auto"/>
        <w:rPr>
          <w:rFonts w:ascii="Times New Roman" w:eastAsia="Times New Roman" w:hAnsi="Times New Roman" w:cs="Times New Roman"/>
          <w:b/>
          <w:sz w:val="24"/>
          <w:szCs w:val="24"/>
          <w:lang w:eastAsia="ru-RU"/>
        </w:rPr>
      </w:pPr>
    </w:p>
    <w:p w:rsidR="00C4708E" w:rsidRPr="00C4708E" w:rsidRDefault="00C4708E" w:rsidP="00C4708E">
      <w:pPr>
        <w:spacing w:after="0" w:line="240" w:lineRule="auto"/>
        <w:ind w:left="5664"/>
        <w:jc w:val="right"/>
        <w:rPr>
          <w:rFonts w:ascii="Times New Roman" w:eastAsia="Calibri" w:hAnsi="Times New Roman" w:cs="Times New Roman"/>
          <w:sz w:val="24"/>
          <w:szCs w:val="24"/>
        </w:rPr>
      </w:pPr>
    </w:p>
    <w:p w:rsidR="00C4708E" w:rsidRPr="00C4708E" w:rsidRDefault="00C4708E" w:rsidP="00C4708E">
      <w:pPr>
        <w:spacing w:after="0" w:line="240" w:lineRule="auto"/>
        <w:ind w:left="5664"/>
        <w:jc w:val="right"/>
        <w:rPr>
          <w:rFonts w:ascii="Times New Roman" w:eastAsia="Calibri" w:hAnsi="Times New Roman" w:cs="Times New Roman"/>
          <w:sz w:val="24"/>
          <w:szCs w:val="24"/>
        </w:rPr>
      </w:pPr>
    </w:p>
    <w:p w:rsidR="00C4708E" w:rsidRPr="00C4708E" w:rsidRDefault="00C4708E" w:rsidP="00C4708E">
      <w:pPr>
        <w:spacing w:after="0" w:line="240" w:lineRule="auto"/>
        <w:ind w:left="5664"/>
        <w:jc w:val="right"/>
        <w:rPr>
          <w:rFonts w:ascii="Times New Roman" w:eastAsia="Calibri" w:hAnsi="Times New Roman" w:cs="Times New Roman"/>
          <w:sz w:val="24"/>
          <w:szCs w:val="24"/>
        </w:rPr>
      </w:pPr>
    </w:p>
    <w:p w:rsidR="00C4708E" w:rsidRPr="00C4708E" w:rsidRDefault="00C4708E" w:rsidP="00C4708E">
      <w:pPr>
        <w:spacing w:after="0" w:line="240" w:lineRule="auto"/>
        <w:ind w:left="5664"/>
        <w:jc w:val="right"/>
        <w:rPr>
          <w:rFonts w:ascii="Times New Roman" w:eastAsia="Calibri" w:hAnsi="Times New Roman" w:cs="Times New Roman"/>
          <w:sz w:val="24"/>
          <w:szCs w:val="24"/>
        </w:rPr>
      </w:pPr>
    </w:p>
    <w:p w:rsidR="00C4708E" w:rsidRPr="00C4708E" w:rsidRDefault="00C4708E" w:rsidP="00C4708E">
      <w:pPr>
        <w:spacing w:after="0" w:line="240" w:lineRule="auto"/>
        <w:ind w:left="5664"/>
        <w:jc w:val="right"/>
        <w:rPr>
          <w:rFonts w:ascii="Times New Roman" w:eastAsia="Calibri" w:hAnsi="Times New Roman" w:cs="Times New Roman"/>
          <w:sz w:val="24"/>
          <w:szCs w:val="24"/>
        </w:rPr>
      </w:pPr>
    </w:p>
    <w:p w:rsidR="00C4708E" w:rsidRPr="00C4708E" w:rsidRDefault="00C4708E" w:rsidP="00C4708E">
      <w:pPr>
        <w:spacing w:after="0" w:line="240" w:lineRule="auto"/>
        <w:ind w:left="5664"/>
        <w:jc w:val="right"/>
        <w:rPr>
          <w:rFonts w:ascii="Times New Roman" w:eastAsia="Calibri" w:hAnsi="Times New Roman" w:cs="Times New Roman"/>
          <w:sz w:val="24"/>
          <w:szCs w:val="24"/>
        </w:rPr>
      </w:pPr>
    </w:p>
    <w:p w:rsidR="00C4708E" w:rsidRPr="00C4708E" w:rsidRDefault="00C4708E" w:rsidP="00C4708E">
      <w:pPr>
        <w:spacing w:after="0" w:line="240" w:lineRule="auto"/>
        <w:ind w:left="5664"/>
        <w:jc w:val="right"/>
        <w:rPr>
          <w:rFonts w:ascii="Times New Roman" w:eastAsia="Calibri" w:hAnsi="Times New Roman" w:cs="Times New Roman"/>
          <w:sz w:val="24"/>
          <w:szCs w:val="24"/>
        </w:rPr>
      </w:pPr>
    </w:p>
    <w:p w:rsidR="00C4708E" w:rsidRPr="00C4708E" w:rsidRDefault="00C4708E" w:rsidP="00C4708E">
      <w:pPr>
        <w:spacing w:after="0" w:line="240" w:lineRule="auto"/>
        <w:ind w:left="5664"/>
        <w:jc w:val="right"/>
        <w:rPr>
          <w:rFonts w:ascii="Times New Roman" w:eastAsia="Calibri" w:hAnsi="Times New Roman" w:cs="Times New Roman"/>
          <w:sz w:val="24"/>
          <w:szCs w:val="24"/>
        </w:rPr>
      </w:pPr>
    </w:p>
    <w:p w:rsidR="00C4708E" w:rsidRPr="00C4708E" w:rsidRDefault="00C4708E" w:rsidP="00C4708E">
      <w:pPr>
        <w:spacing w:after="0" w:line="240" w:lineRule="auto"/>
        <w:ind w:left="5664"/>
        <w:jc w:val="right"/>
        <w:rPr>
          <w:rFonts w:ascii="Times New Roman" w:eastAsia="Calibri" w:hAnsi="Times New Roman" w:cs="Times New Roman"/>
          <w:sz w:val="24"/>
          <w:szCs w:val="24"/>
        </w:rPr>
      </w:pPr>
    </w:p>
    <w:p w:rsidR="00C4708E" w:rsidRPr="00C4708E" w:rsidRDefault="00C4708E" w:rsidP="00C4708E">
      <w:pPr>
        <w:spacing w:after="0" w:line="240" w:lineRule="auto"/>
        <w:ind w:left="5664"/>
        <w:jc w:val="right"/>
        <w:rPr>
          <w:rFonts w:ascii="Times New Roman" w:eastAsia="Calibri" w:hAnsi="Times New Roman" w:cs="Times New Roman"/>
          <w:sz w:val="24"/>
          <w:szCs w:val="24"/>
        </w:rPr>
      </w:pPr>
    </w:p>
    <w:p w:rsidR="00C4708E" w:rsidRDefault="00C4708E" w:rsidP="00C4708E">
      <w:pPr>
        <w:autoSpaceDE w:val="0"/>
        <w:autoSpaceDN w:val="0"/>
        <w:spacing w:after="0" w:line="240" w:lineRule="auto"/>
        <w:outlineLvl w:val="0"/>
        <w:rPr>
          <w:rFonts w:ascii="Times New Roman" w:eastAsia="Times New Roman" w:hAnsi="Times New Roman" w:cs="Times New Roman"/>
          <w:sz w:val="24"/>
          <w:szCs w:val="24"/>
          <w:lang w:eastAsia="ru-RU"/>
        </w:rPr>
      </w:pPr>
      <w:bookmarkStart w:id="9" w:name="_Toc533171935"/>
      <w:bookmarkStart w:id="10" w:name="_Toc533172674"/>
      <w:bookmarkStart w:id="11" w:name="_Toc533174427"/>
      <w:bookmarkStart w:id="12" w:name="_Toc533590216"/>
    </w:p>
    <w:p w:rsidR="0029025D" w:rsidRDefault="0029025D" w:rsidP="00C4708E">
      <w:pPr>
        <w:autoSpaceDE w:val="0"/>
        <w:autoSpaceDN w:val="0"/>
        <w:spacing w:after="0" w:line="240" w:lineRule="auto"/>
        <w:outlineLvl w:val="0"/>
        <w:rPr>
          <w:rFonts w:ascii="Times New Roman" w:eastAsia="Times New Roman" w:hAnsi="Times New Roman" w:cs="Times New Roman"/>
          <w:sz w:val="24"/>
          <w:szCs w:val="24"/>
          <w:lang w:eastAsia="ru-RU"/>
        </w:rPr>
      </w:pPr>
    </w:p>
    <w:p w:rsidR="0029025D" w:rsidRDefault="0029025D" w:rsidP="00C4708E">
      <w:pPr>
        <w:autoSpaceDE w:val="0"/>
        <w:autoSpaceDN w:val="0"/>
        <w:spacing w:after="0" w:line="240" w:lineRule="auto"/>
        <w:outlineLvl w:val="0"/>
        <w:rPr>
          <w:rFonts w:ascii="Times New Roman" w:eastAsia="Times New Roman" w:hAnsi="Times New Roman" w:cs="Times New Roman"/>
          <w:sz w:val="24"/>
          <w:szCs w:val="24"/>
          <w:lang w:eastAsia="ru-RU"/>
        </w:rPr>
      </w:pPr>
    </w:p>
    <w:p w:rsidR="0029025D" w:rsidRDefault="0029025D" w:rsidP="00C4708E">
      <w:pPr>
        <w:autoSpaceDE w:val="0"/>
        <w:autoSpaceDN w:val="0"/>
        <w:spacing w:after="0" w:line="240" w:lineRule="auto"/>
        <w:outlineLvl w:val="0"/>
        <w:rPr>
          <w:rFonts w:ascii="Times New Roman" w:eastAsia="Times New Roman" w:hAnsi="Times New Roman" w:cs="Times New Roman"/>
          <w:sz w:val="24"/>
          <w:szCs w:val="24"/>
          <w:lang w:eastAsia="ru-RU"/>
        </w:rPr>
      </w:pPr>
    </w:p>
    <w:p w:rsidR="0029025D" w:rsidRDefault="0029025D" w:rsidP="00C4708E">
      <w:pPr>
        <w:autoSpaceDE w:val="0"/>
        <w:autoSpaceDN w:val="0"/>
        <w:spacing w:after="0" w:line="240" w:lineRule="auto"/>
        <w:outlineLvl w:val="0"/>
        <w:rPr>
          <w:rFonts w:ascii="Times New Roman" w:eastAsia="Times New Roman" w:hAnsi="Times New Roman" w:cs="Times New Roman"/>
          <w:sz w:val="24"/>
          <w:szCs w:val="24"/>
          <w:lang w:eastAsia="ru-RU"/>
        </w:rPr>
      </w:pPr>
    </w:p>
    <w:p w:rsidR="0029025D" w:rsidRDefault="0029025D" w:rsidP="00C4708E">
      <w:pPr>
        <w:autoSpaceDE w:val="0"/>
        <w:autoSpaceDN w:val="0"/>
        <w:spacing w:after="0" w:line="240" w:lineRule="auto"/>
        <w:outlineLvl w:val="0"/>
        <w:rPr>
          <w:rFonts w:ascii="Times New Roman" w:eastAsia="Times New Roman" w:hAnsi="Times New Roman" w:cs="Times New Roman"/>
          <w:sz w:val="24"/>
          <w:szCs w:val="24"/>
          <w:lang w:eastAsia="ru-RU"/>
        </w:rPr>
      </w:pPr>
    </w:p>
    <w:p w:rsidR="0029025D" w:rsidRDefault="0029025D" w:rsidP="00C4708E">
      <w:pPr>
        <w:autoSpaceDE w:val="0"/>
        <w:autoSpaceDN w:val="0"/>
        <w:spacing w:after="0" w:line="240" w:lineRule="auto"/>
        <w:outlineLvl w:val="0"/>
        <w:rPr>
          <w:rFonts w:ascii="Times New Roman" w:eastAsia="Times New Roman" w:hAnsi="Times New Roman" w:cs="Times New Roman"/>
          <w:sz w:val="24"/>
          <w:szCs w:val="24"/>
          <w:lang w:eastAsia="ru-RU"/>
        </w:rPr>
      </w:pPr>
    </w:p>
    <w:p w:rsidR="0029025D" w:rsidRDefault="0029025D" w:rsidP="00C4708E">
      <w:pPr>
        <w:autoSpaceDE w:val="0"/>
        <w:autoSpaceDN w:val="0"/>
        <w:spacing w:after="0" w:line="240" w:lineRule="auto"/>
        <w:outlineLvl w:val="0"/>
        <w:rPr>
          <w:rFonts w:ascii="Times New Roman" w:eastAsia="Times New Roman" w:hAnsi="Times New Roman" w:cs="Times New Roman"/>
          <w:sz w:val="24"/>
          <w:szCs w:val="24"/>
          <w:lang w:eastAsia="ru-RU"/>
        </w:rPr>
      </w:pPr>
    </w:p>
    <w:p w:rsidR="0029025D" w:rsidRDefault="0029025D" w:rsidP="00C4708E">
      <w:pPr>
        <w:autoSpaceDE w:val="0"/>
        <w:autoSpaceDN w:val="0"/>
        <w:spacing w:after="0" w:line="240" w:lineRule="auto"/>
        <w:outlineLvl w:val="0"/>
        <w:rPr>
          <w:rFonts w:ascii="Times New Roman" w:eastAsia="Times New Roman" w:hAnsi="Times New Roman" w:cs="Times New Roman"/>
          <w:sz w:val="24"/>
          <w:szCs w:val="24"/>
          <w:lang w:eastAsia="ru-RU"/>
        </w:rPr>
      </w:pPr>
    </w:p>
    <w:p w:rsidR="0029025D" w:rsidRDefault="0029025D" w:rsidP="00C4708E">
      <w:pPr>
        <w:autoSpaceDE w:val="0"/>
        <w:autoSpaceDN w:val="0"/>
        <w:spacing w:after="0" w:line="240" w:lineRule="auto"/>
        <w:outlineLvl w:val="0"/>
        <w:rPr>
          <w:rFonts w:ascii="Times New Roman" w:eastAsia="Times New Roman" w:hAnsi="Times New Roman" w:cs="Times New Roman"/>
          <w:sz w:val="24"/>
          <w:szCs w:val="24"/>
          <w:lang w:eastAsia="ru-RU"/>
        </w:rPr>
      </w:pPr>
    </w:p>
    <w:p w:rsidR="0029025D" w:rsidRPr="00C4708E" w:rsidRDefault="0029025D" w:rsidP="00C4708E">
      <w:pPr>
        <w:autoSpaceDE w:val="0"/>
        <w:autoSpaceDN w:val="0"/>
        <w:spacing w:after="0" w:line="240" w:lineRule="auto"/>
        <w:outlineLvl w:val="0"/>
        <w:rPr>
          <w:rFonts w:ascii="Times New Roman" w:eastAsia="Times New Roman" w:hAnsi="Times New Roman" w:cs="Times New Roman"/>
          <w:sz w:val="24"/>
          <w:szCs w:val="24"/>
          <w:lang w:eastAsia="ru-RU"/>
        </w:rPr>
      </w:pPr>
    </w:p>
    <w:p w:rsidR="00C4708E" w:rsidRPr="00C4708E" w:rsidRDefault="00C4708E" w:rsidP="00C4708E">
      <w:pPr>
        <w:autoSpaceDE w:val="0"/>
        <w:autoSpaceDN w:val="0"/>
        <w:spacing w:after="0" w:line="240" w:lineRule="auto"/>
        <w:jc w:val="right"/>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lastRenderedPageBreak/>
        <w:t>Приложение №2</w:t>
      </w:r>
      <w:bookmarkEnd w:id="9"/>
      <w:bookmarkEnd w:id="10"/>
      <w:bookmarkEnd w:id="11"/>
      <w:bookmarkEnd w:id="12"/>
    </w:p>
    <w:p w:rsidR="00C4708E" w:rsidRPr="00C4708E" w:rsidRDefault="00C4708E" w:rsidP="007302BE">
      <w:pPr>
        <w:autoSpaceDE w:val="0"/>
        <w:autoSpaceDN w:val="0"/>
        <w:spacing w:after="0" w:line="240" w:lineRule="auto"/>
        <w:ind w:left="2832"/>
        <w:jc w:val="right"/>
        <w:rPr>
          <w:rFonts w:ascii="Times New Roman" w:eastAsia="Calibri" w:hAnsi="Times New Roman" w:cs="Times New Roman"/>
          <w:b/>
          <w:caps/>
          <w:sz w:val="24"/>
          <w:szCs w:val="24"/>
          <w:lang w:eastAsia="ru-RU"/>
        </w:rPr>
      </w:pPr>
      <w:r w:rsidRPr="00C4708E">
        <w:rPr>
          <w:rFonts w:ascii="Times New Roman" w:eastAsia="Times New Roman" w:hAnsi="Times New Roman" w:cs="Times New Roman"/>
          <w:sz w:val="24"/>
          <w:szCs w:val="24"/>
          <w:lang w:eastAsia="ru-RU"/>
        </w:rPr>
        <w:t>к договору</w:t>
      </w:r>
      <w:r w:rsidRPr="00C4708E">
        <w:rPr>
          <w:rFonts w:ascii="Times New Roman" w:eastAsia="Times New Roman" w:hAnsi="Times New Roman" w:cs="Times New Roman"/>
          <w:sz w:val="24"/>
          <w:szCs w:val="24"/>
          <w:lang w:eastAsia="ru-RU"/>
        </w:rPr>
        <w:br/>
        <w:t>от____________№</w:t>
      </w:r>
    </w:p>
    <w:p w:rsidR="00C4708E" w:rsidRPr="00C4708E" w:rsidRDefault="00C4708E" w:rsidP="00C4708E">
      <w:pPr>
        <w:spacing w:after="0" w:line="240" w:lineRule="auto"/>
        <w:jc w:val="center"/>
        <w:rPr>
          <w:rFonts w:ascii="Times New Roman" w:eastAsia="Calibri" w:hAnsi="Times New Roman" w:cs="Times New Roman"/>
          <w:b/>
          <w:caps/>
          <w:sz w:val="24"/>
          <w:szCs w:val="24"/>
          <w:lang w:eastAsia="ru-RU"/>
        </w:rPr>
      </w:pPr>
      <w:r w:rsidRPr="00C4708E">
        <w:rPr>
          <w:rFonts w:ascii="Times New Roman" w:eastAsia="Calibri" w:hAnsi="Times New Roman" w:cs="Times New Roman"/>
          <w:b/>
          <w:caps/>
          <w:sz w:val="24"/>
          <w:szCs w:val="24"/>
          <w:lang w:eastAsia="ru-RU"/>
        </w:rPr>
        <w:t>ТЕХНИЧЕСКИЕ ХАРАКТЕРИСТИКИ</w:t>
      </w:r>
      <w:r w:rsidR="00870274">
        <w:rPr>
          <w:rFonts w:ascii="Times New Roman" w:eastAsia="Calibri" w:hAnsi="Times New Roman" w:cs="Times New Roman"/>
          <w:b/>
          <w:caps/>
          <w:sz w:val="24"/>
          <w:szCs w:val="24"/>
          <w:lang w:eastAsia="ru-RU"/>
        </w:rPr>
        <w:t xml:space="preserve"> </w:t>
      </w:r>
    </w:p>
    <w:p w:rsidR="00C4708E" w:rsidRPr="00C4708E" w:rsidRDefault="00C4708E" w:rsidP="00C4708E">
      <w:pPr>
        <w:widowControl w:val="0"/>
        <w:spacing w:after="0" w:line="240" w:lineRule="auto"/>
        <w:jc w:val="both"/>
        <w:rPr>
          <w:rFonts w:ascii="Times New Roman" w:eastAsia="Times New Roman" w:hAnsi="Times New Roman" w:cs="Times New Roman"/>
          <w:sz w:val="24"/>
          <w:szCs w:val="24"/>
          <w:lang w:eastAsia="ru-RU"/>
        </w:rPr>
      </w:pPr>
      <w:r w:rsidRPr="00C4708E">
        <w:rPr>
          <w:rFonts w:ascii="Times New Roman" w:eastAsia="Times New Roman" w:hAnsi="Times New Roman" w:cs="Times New Roman"/>
          <w:b/>
          <w:sz w:val="24"/>
          <w:szCs w:val="24"/>
          <w:lang w:eastAsia="ru-RU"/>
        </w:rPr>
        <w:t xml:space="preserve">   </w:t>
      </w:r>
    </w:p>
    <w:p w:rsidR="00C4708E" w:rsidRPr="00C4708E" w:rsidRDefault="00C4708E" w:rsidP="00C4708E">
      <w:pPr>
        <w:widowControl w:val="0"/>
        <w:spacing w:after="0" w:line="240" w:lineRule="auto"/>
        <w:jc w:val="both"/>
        <w:rPr>
          <w:rFonts w:ascii="Times New Roman" w:eastAsia="Times New Roman" w:hAnsi="Times New Roman" w:cs="Times New Roman"/>
          <w:sz w:val="24"/>
          <w:szCs w:val="24"/>
          <w:lang w:eastAsia="ru-RU"/>
        </w:rPr>
      </w:pPr>
    </w:p>
    <w:tbl>
      <w:tblPr>
        <w:tblStyle w:val="a6"/>
        <w:tblW w:w="0" w:type="auto"/>
        <w:tblLook w:val="04A0"/>
      </w:tblPr>
      <w:tblGrid>
        <w:gridCol w:w="5070"/>
        <w:gridCol w:w="5244"/>
      </w:tblGrid>
      <w:tr w:rsidR="0035210E" w:rsidTr="002D658E">
        <w:tc>
          <w:tcPr>
            <w:tcW w:w="10314" w:type="dxa"/>
            <w:gridSpan w:val="2"/>
          </w:tcPr>
          <w:p w:rsidR="0035210E" w:rsidRPr="002624AD" w:rsidRDefault="0035210E" w:rsidP="0035210E">
            <w:pPr>
              <w:autoSpaceDE w:val="0"/>
              <w:autoSpaceDN w:val="0"/>
              <w:jc w:val="center"/>
              <w:outlineLvl w:val="0"/>
              <w:rPr>
                <w:rStyle w:val="docdata"/>
                <w:rFonts w:ascii="Times New Roman" w:hAnsi="Times New Roman" w:cs="Times New Roman"/>
                <w:color w:val="000000"/>
                <w:sz w:val="24"/>
                <w:szCs w:val="24"/>
              </w:rPr>
            </w:pPr>
            <w:r w:rsidRPr="002624AD">
              <w:rPr>
                <w:rStyle w:val="docdata"/>
                <w:rFonts w:ascii="Times New Roman" w:hAnsi="Times New Roman" w:cs="Times New Roman"/>
                <w:color w:val="000000"/>
                <w:sz w:val="24"/>
                <w:szCs w:val="24"/>
              </w:rPr>
              <w:t>Магнитная мешалка</w:t>
            </w:r>
          </w:p>
        </w:tc>
      </w:tr>
      <w:tr w:rsidR="0035210E" w:rsidTr="0035210E">
        <w:tc>
          <w:tcPr>
            <w:tcW w:w="5070" w:type="dxa"/>
          </w:tcPr>
          <w:p w:rsidR="0035210E" w:rsidRPr="002624AD" w:rsidRDefault="0035210E" w:rsidP="00C4708E">
            <w:pPr>
              <w:autoSpaceDE w:val="0"/>
              <w:autoSpaceDN w:val="0"/>
              <w:outlineLvl w:val="0"/>
              <w:rPr>
                <w:rFonts w:ascii="Times New Roman" w:eastAsia="Times New Roman" w:hAnsi="Times New Roman" w:cs="Times New Roman"/>
                <w:sz w:val="24"/>
                <w:szCs w:val="24"/>
                <w:lang w:val="en-US" w:eastAsia="ru-RU"/>
              </w:rPr>
            </w:pPr>
            <w:r w:rsidRPr="002624AD">
              <w:rPr>
                <w:rStyle w:val="docdata"/>
                <w:rFonts w:ascii="Times New Roman" w:hAnsi="Times New Roman" w:cs="Times New Roman"/>
                <w:color w:val="000000"/>
                <w:sz w:val="24"/>
                <w:szCs w:val="24"/>
              </w:rPr>
              <w:t>Масса</w:t>
            </w:r>
          </w:p>
        </w:tc>
        <w:tc>
          <w:tcPr>
            <w:tcW w:w="5244" w:type="dxa"/>
          </w:tcPr>
          <w:p w:rsidR="0035210E" w:rsidRPr="002624AD" w:rsidRDefault="0035210E" w:rsidP="00C4708E">
            <w:pPr>
              <w:autoSpaceDE w:val="0"/>
              <w:autoSpaceDN w:val="0"/>
              <w:outlineLvl w:val="0"/>
              <w:rPr>
                <w:rFonts w:ascii="Times New Roman" w:eastAsia="Times New Roman" w:hAnsi="Times New Roman" w:cs="Times New Roman"/>
                <w:sz w:val="24"/>
                <w:szCs w:val="24"/>
                <w:lang w:val="en-US" w:eastAsia="ru-RU"/>
              </w:rPr>
            </w:pPr>
            <w:r w:rsidRPr="002624AD">
              <w:rPr>
                <w:rStyle w:val="docdata"/>
                <w:rFonts w:ascii="Times New Roman" w:hAnsi="Times New Roman" w:cs="Times New Roman"/>
                <w:color w:val="000000"/>
                <w:sz w:val="24"/>
                <w:szCs w:val="24"/>
              </w:rPr>
              <w:t xml:space="preserve">не более </w:t>
            </w:r>
            <w:r w:rsidRPr="002624AD">
              <w:rPr>
                <w:rFonts w:ascii="Times New Roman" w:hAnsi="Times New Roman" w:cs="Times New Roman"/>
                <w:color w:val="000000"/>
                <w:sz w:val="24"/>
                <w:szCs w:val="24"/>
              </w:rPr>
              <w:t>3 кг</w:t>
            </w:r>
          </w:p>
        </w:tc>
      </w:tr>
      <w:tr w:rsidR="0035210E" w:rsidTr="0035210E">
        <w:tc>
          <w:tcPr>
            <w:tcW w:w="5070" w:type="dxa"/>
          </w:tcPr>
          <w:p w:rsidR="0035210E" w:rsidRPr="002624AD" w:rsidRDefault="0035210E" w:rsidP="00C4708E">
            <w:pPr>
              <w:autoSpaceDE w:val="0"/>
              <w:autoSpaceDN w:val="0"/>
              <w:outlineLvl w:val="0"/>
              <w:rPr>
                <w:rFonts w:ascii="Times New Roman" w:eastAsia="Times New Roman" w:hAnsi="Times New Roman" w:cs="Times New Roman"/>
                <w:sz w:val="24"/>
                <w:szCs w:val="24"/>
                <w:lang w:eastAsia="ru-RU"/>
              </w:rPr>
            </w:pPr>
            <w:r w:rsidRPr="002624AD">
              <w:rPr>
                <w:rStyle w:val="docdata"/>
                <w:rFonts w:ascii="Times New Roman" w:hAnsi="Times New Roman" w:cs="Times New Roman"/>
                <w:color w:val="000000"/>
                <w:sz w:val="24"/>
                <w:szCs w:val="24"/>
              </w:rPr>
              <w:t>Габариты</w:t>
            </w:r>
          </w:p>
        </w:tc>
        <w:tc>
          <w:tcPr>
            <w:tcW w:w="5244" w:type="dxa"/>
          </w:tcPr>
          <w:p w:rsidR="0035210E" w:rsidRPr="002624AD" w:rsidRDefault="0035210E" w:rsidP="00C4708E">
            <w:pPr>
              <w:autoSpaceDE w:val="0"/>
              <w:autoSpaceDN w:val="0"/>
              <w:outlineLvl w:val="0"/>
              <w:rPr>
                <w:rFonts w:ascii="Times New Roman" w:eastAsia="Times New Roman" w:hAnsi="Times New Roman" w:cs="Times New Roman"/>
                <w:sz w:val="24"/>
                <w:szCs w:val="24"/>
                <w:lang w:eastAsia="ru-RU"/>
              </w:rPr>
            </w:pPr>
            <w:r w:rsidRPr="002624AD">
              <w:rPr>
                <w:rStyle w:val="docdata"/>
                <w:rFonts w:ascii="Times New Roman" w:hAnsi="Times New Roman" w:cs="Times New Roman"/>
                <w:color w:val="000000"/>
                <w:sz w:val="24"/>
                <w:szCs w:val="24"/>
              </w:rPr>
              <w:t xml:space="preserve">не </w:t>
            </w:r>
            <w:r w:rsidRPr="002624AD">
              <w:rPr>
                <w:rFonts w:ascii="Times New Roman" w:hAnsi="Times New Roman" w:cs="Times New Roman"/>
                <w:color w:val="000000"/>
                <w:sz w:val="24"/>
                <w:szCs w:val="24"/>
              </w:rPr>
              <w:t>более 250х275х80 мм</w:t>
            </w:r>
          </w:p>
        </w:tc>
      </w:tr>
      <w:tr w:rsidR="0035210E" w:rsidTr="0035210E">
        <w:tc>
          <w:tcPr>
            <w:tcW w:w="5070" w:type="dxa"/>
          </w:tcPr>
          <w:p w:rsidR="0035210E" w:rsidRPr="002624AD" w:rsidRDefault="0035210E" w:rsidP="00C4708E">
            <w:pPr>
              <w:autoSpaceDE w:val="0"/>
              <w:autoSpaceDN w:val="0"/>
              <w:outlineLvl w:val="0"/>
              <w:rPr>
                <w:rFonts w:ascii="Times New Roman" w:eastAsia="Times New Roman" w:hAnsi="Times New Roman" w:cs="Times New Roman"/>
                <w:sz w:val="24"/>
                <w:szCs w:val="24"/>
                <w:lang w:eastAsia="ru-RU"/>
              </w:rPr>
            </w:pPr>
            <w:r w:rsidRPr="002624AD">
              <w:rPr>
                <w:rStyle w:val="docdata"/>
                <w:rFonts w:ascii="Times New Roman" w:hAnsi="Times New Roman" w:cs="Times New Roman"/>
                <w:color w:val="000000"/>
                <w:sz w:val="24"/>
                <w:szCs w:val="24"/>
              </w:rPr>
              <w:t>Потребляе</w:t>
            </w:r>
            <w:r w:rsidRPr="002624AD">
              <w:rPr>
                <w:rFonts w:ascii="Times New Roman" w:hAnsi="Times New Roman" w:cs="Times New Roman"/>
                <w:color w:val="000000"/>
                <w:sz w:val="24"/>
                <w:szCs w:val="24"/>
              </w:rPr>
              <w:t>мая мощность</w:t>
            </w:r>
          </w:p>
        </w:tc>
        <w:tc>
          <w:tcPr>
            <w:tcW w:w="5244" w:type="dxa"/>
          </w:tcPr>
          <w:p w:rsidR="0035210E" w:rsidRPr="002624AD" w:rsidRDefault="0035210E" w:rsidP="00C4708E">
            <w:pPr>
              <w:autoSpaceDE w:val="0"/>
              <w:autoSpaceDN w:val="0"/>
              <w:outlineLvl w:val="0"/>
              <w:rPr>
                <w:rFonts w:ascii="Times New Roman" w:eastAsia="Times New Roman" w:hAnsi="Times New Roman" w:cs="Times New Roman"/>
                <w:sz w:val="24"/>
                <w:szCs w:val="24"/>
                <w:lang w:val="en-US" w:eastAsia="ru-RU"/>
              </w:rPr>
            </w:pPr>
            <w:r w:rsidRPr="002624AD">
              <w:rPr>
                <w:rStyle w:val="docdata"/>
                <w:rFonts w:ascii="Times New Roman" w:hAnsi="Times New Roman" w:cs="Times New Roman"/>
                <w:color w:val="000000"/>
                <w:sz w:val="24"/>
                <w:szCs w:val="24"/>
              </w:rPr>
              <w:t>не менее 2</w:t>
            </w:r>
            <w:r w:rsidRPr="002624AD">
              <w:rPr>
                <w:rFonts w:ascii="Times New Roman" w:hAnsi="Times New Roman" w:cs="Times New Roman"/>
                <w:color w:val="000000"/>
                <w:sz w:val="24"/>
                <w:szCs w:val="24"/>
              </w:rPr>
              <w:t>00 Вт</w:t>
            </w:r>
          </w:p>
        </w:tc>
      </w:tr>
      <w:tr w:rsidR="0035210E" w:rsidTr="0035210E">
        <w:tc>
          <w:tcPr>
            <w:tcW w:w="5070" w:type="dxa"/>
          </w:tcPr>
          <w:p w:rsidR="0035210E" w:rsidRPr="002624AD" w:rsidRDefault="0035210E" w:rsidP="00C4708E">
            <w:pPr>
              <w:autoSpaceDE w:val="0"/>
              <w:autoSpaceDN w:val="0"/>
              <w:outlineLvl w:val="0"/>
              <w:rPr>
                <w:rFonts w:ascii="Times New Roman" w:eastAsia="Times New Roman" w:hAnsi="Times New Roman" w:cs="Times New Roman"/>
                <w:sz w:val="24"/>
                <w:szCs w:val="24"/>
                <w:lang w:eastAsia="ru-RU"/>
              </w:rPr>
            </w:pPr>
            <w:r w:rsidRPr="002624AD">
              <w:rPr>
                <w:rStyle w:val="docdata"/>
                <w:rFonts w:ascii="Times New Roman" w:hAnsi="Times New Roman" w:cs="Times New Roman"/>
                <w:color w:val="000000"/>
                <w:sz w:val="24"/>
                <w:szCs w:val="24"/>
              </w:rPr>
              <w:t>Максимальный объем перемешиваемой жидкости</w:t>
            </w:r>
          </w:p>
        </w:tc>
        <w:tc>
          <w:tcPr>
            <w:tcW w:w="5244" w:type="dxa"/>
          </w:tcPr>
          <w:p w:rsidR="0035210E" w:rsidRPr="002624AD" w:rsidRDefault="0035210E" w:rsidP="00C4708E">
            <w:pPr>
              <w:autoSpaceDE w:val="0"/>
              <w:autoSpaceDN w:val="0"/>
              <w:outlineLvl w:val="0"/>
              <w:rPr>
                <w:rFonts w:ascii="Times New Roman" w:eastAsia="Times New Roman" w:hAnsi="Times New Roman" w:cs="Times New Roman"/>
                <w:sz w:val="24"/>
                <w:szCs w:val="24"/>
                <w:lang w:eastAsia="ru-RU"/>
              </w:rPr>
            </w:pPr>
            <w:r w:rsidRPr="002624AD">
              <w:rPr>
                <w:rStyle w:val="docdata"/>
                <w:rFonts w:ascii="Times New Roman" w:hAnsi="Times New Roman" w:cs="Times New Roman"/>
                <w:color w:val="000000"/>
                <w:sz w:val="24"/>
                <w:szCs w:val="24"/>
              </w:rPr>
              <w:t>не более 1000 мл</w:t>
            </w:r>
          </w:p>
        </w:tc>
      </w:tr>
      <w:tr w:rsidR="0035210E" w:rsidTr="0035210E">
        <w:tc>
          <w:tcPr>
            <w:tcW w:w="5070" w:type="dxa"/>
          </w:tcPr>
          <w:p w:rsidR="0035210E" w:rsidRPr="002624AD" w:rsidRDefault="0035210E" w:rsidP="00C4708E">
            <w:pPr>
              <w:autoSpaceDE w:val="0"/>
              <w:autoSpaceDN w:val="0"/>
              <w:outlineLvl w:val="0"/>
              <w:rPr>
                <w:rFonts w:ascii="Times New Roman" w:eastAsia="Times New Roman" w:hAnsi="Times New Roman" w:cs="Times New Roman"/>
                <w:sz w:val="24"/>
                <w:szCs w:val="24"/>
                <w:lang w:eastAsia="ru-RU"/>
              </w:rPr>
            </w:pPr>
            <w:r w:rsidRPr="002624AD">
              <w:rPr>
                <w:rStyle w:val="docdata"/>
                <w:rFonts w:ascii="Times New Roman" w:hAnsi="Times New Roman" w:cs="Times New Roman"/>
                <w:color w:val="000000"/>
                <w:sz w:val="24"/>
                <w:szCs w:val="24"/>
              </w:rPr>
              <w:t>Максимальное число оборотов в минуту</w:t>
            </w:r>
          </w:p>
        </w:tc>
        <w:tc>
          <w:tcPr>
            <w:tcW w:w="5244" w:type="dxa"/>
          </w:tcPr>
          <w:p w:rsidR="0035210E" w:rsidRPr="002624AD" w:rsidRDefault="0035210E" w:rsidP="00C4708E">
            <w:pPr>
              <w:autoSpaceDE w:val="0"/>
              <w:autoSpaceDN w:val="0"/>
              <w:outlineLvl w:val="0"/>
              <w:rPr>
                <w:rFonts w:ascii="Times New Roman" w:eastAsia="Times New Roman" w:hAnsi="Times New Roman" w:cs="Times New Roman"/>
                <w:sz w:val="24"/>
                <w:szCs w:val="24"/>
                <w:lang w:eastAsia="ru-RU"/>
              </w:rPr>
            </w:pPr>
            <w:r w:rsidRPr="002624AD">
              <w:rPr>
                <w:rStyle w:val="docdata"/>
                <w:rFonts w:ascii="Times New Roman" w:hAnsi="Times New Roman" w:cs="Times New Roman"/>
                <w:color w:val="000000"/>
                <w:sz w:val="24"/>
                <w:szCs w:val="24"/>
              </w:rPr>
              <w:t>не более 1500</w:t>
            </w:r>
          </w:p>
        </w:tc>
      </w:tr>
      <w:tr w:rsidR="0035210E" w:rsidTr="0035210E">
        <w:tc>
          <w:tcPr>
            <w:tcW w:w="5070" w:type="dxa"/>
          </w:tcPr>
          <w:p w:rsidR="0035210E" w:rsidRPr="002624AD" w:rsidRDefault="0035210E" w:rsidP="00C4708E">
            <w:pPr>
              <w:autoSpaceDE w:val="0"/>
              <w:autoSpaceDN w:val="0"/>
              <w:outlineLvl w:val="0"/>
              <w:rPr>
                <w:rFonts w:ascii="Times New Roman" w:eastAsia="Times New Roman" w:hAnsi="Times New Roman" w:cs="Times New Roman"/>
                <w:sz w:val="24"/>
                <w:szCs w:val="24"/>
                <w:lang w:eastAsia="ru-RU"/>
              </w:rPr>
            </w:pPr>
            <w:r w:rsidRPr="002624AD">
              <w:rPr>
                <w:rStyle w:val="docdata"/>
                <w:rFonts w:ascii="Times New Roman" w:hAnsi="Times New Roman" w:cs="Times New Roman"/>
                <w:color w:val="000000"/>
                <w:sz w:val="24"/>
                <w:szCs w:val="24"/>
              </w:rPr>
              <w:t>Работоспособность должна сохраняться в диапазоне</w:t>
            </w:r>
          </w:p>
        </w:tc>
        <w:tc>
          <w:tcPr>
            <w:tcW w:w="5244" w:type="dxa"/>
          </w:tcPr>
          <w:p w:rsidR="0035210E" w:rsidRPr="002624AD" w:rsidRDefault="0035210E" w:rsidP="00C4708E">
            <w:pPr>
              <w:autoSpaceDE w:val="0"/>
              <w:autoSpaceDN w:val="0"/>
              <w:outlineLvl w:val="0"/>
              <w:rPr>
                <w:rFonts w:ascii="Times New Roman" w:eastAsia="Times New Roman" w:hAnsi="Times New Roman" w:cs="Times New Roman"/>
                <w:sz w:val="24"/>
                <w:szCs w:val="24"/>
                <w:lang w:eastAsia="ru-RU"/>
              </w:rPr>
            </w:pPr>
            <w:r w:rsidRPr="002624AD">
              <w:rPr>
                <w:rStyle w:val="docdata"/>
                <w:rFonts w:ascii="Times New Roman" w:hAnsi="Times New Roman" w:cs="Times New Roman"/>
                <w:color w:val="000000"/>
                <w:sz w:val="24"/>
                <w:szCs w:val="24"/>
              </w:rPr>
              <w:t>от 195 до 265 В</w:t>
            </w:r>
          </w:p>
        </w:tc>
      </w:tr>
      <w:tr w:rsidR="0035210E" w:rsidTr="0035210E">
        <w:tc>
          <w:tcPr>
            <w:tcW w:w="5070" w:type="dxa"/>
          </w:tcPr>
          <w:p w:rsidR="0035210E" w:rsidRPr="002624AD" w:rsidRDefault="0035210E" w:rsidP="00C4708E">
            <w:pPr>
              <w:autoSpaceDE w:val="0"/>
              <w:autoSpaceDN w:val="0"/>
              <w:outlineLvl w:val="0"/>
              <w:rPr>
                <w:rFonts w:ascii="Times New Roman" w:eastAsia="Times New Roman" w:hAnsi="Times New Roman" w:cs="Times New Roman"/>
                <w:sz w:val="24"/>
                <w:szCs w:val="24"/>
                <w:lang w:eastAsia="ru-RU"/>
              </w:rPr>
            </w:pPr>
            <w:r w:rsidRPr="002624AD">
              <w:rPr>
                <w:rStyle w:val="docdata"/>
                <w:rFonts w:ascii="Times New Roman" w:hAnsi="Times New Roman" w:cs="Times New Roman"/>
                <w:color w:val="000000"/>
                <w:sz w:val="24"/>
                <w:szCs w:val="24"/>
              </w:rPr>
              <w:t>Количество ступеней нагрева</w:t>
            </w:r>
          </w:p>
        </w:tc>
        <w:tc>
          <w:tcPr>
            <w:tcW w:w="5244" w:type="dxa"/>
          </w:tcPr>
          <w:p w:rsidR="0035210E" w:rsidRPr="002624AD" w:rsidRDefault="0035210E" w:rsidP="00C4708E">
            <w:pPr>
              <w:autoSpaceDE w:val="0"/>
              <w:autoSpaceDN w:val="0"/>
              <w:outlineLvl w:val="0"/>
              <w:rPr>
                <w:rFonts w:ascii="Times New Roman" w:eastAsia="Times New Roman" w:hAnsi="Times New Roman" w:cs="Times New Roman"/>
                <w:sz w:val="24"/>
                <w:szCs w:val="24"/>
                <w:lang w:eastAsia="ru-RU"/>
              </w:rPr>
            </w:pPr>
            <w:r w:rsidRPr="002624AD">
              <w:rPr>
                <w:rStyle w:val="docdata"/>
                <w:rFonts w:ascii="Times New Roman" w:hAnsi="Times New Roman" w:cs="Times New Roman"/>
                <w:color w:val="000000"/>
                <w:sz w:val="24"/>
                <w:szCs w:val="24"/>
              </w:rPr>
              <w:t>не менее 10</w:t>
            </w:r>
          </w:p>
        </w:tc>
      </w:tr>
      <w:tr w:rsidR="0035210E" w:rsidTr="0035210E">
        <w:tc>
          <w:tcPr>
            <w:tcW w:w="5070" w:type="dxa"/>
          </w:tcPr>
          <w:p w:rsidR="0035210E" w:rsidRPr="002624AD" w:rsidRDefault="0035210E" w:rsidP="00C4708E">
            <w:pPr>
              <w:autoSpaceDE w:val="0"/>
              <w:autoSpaceDN w:val="0"/>
              <w:outlineLvl w:val="0"/>
              <w:rPr>
                <w:rFonts w:ascii="Times New Roman" w:eastAsia="Times New Roman" w:hAnsi="Times New Roman" w:cs="Times New Roman"/>
                <w:sz w:val="24"/>
                <w:szCs w:val="24"/>
                <w:lang w:eastAsia="ru-RU"/>
              </w:rPr>
            </w:pPr>
            <w:r w:rsidRPr="002624AD">
              <w:rPr>
                <w:rStyle w:val="docdata"/>
                <w:rFonts w:ascii="Times New Roman" w:hAnsi="Times New Roman" w:cs="Times New Roman"/>
                <w:color w:val="000000"/>
                <w:sz w:val="24"/>
                <w:szCs w:val="24"/>
              </w:rPr>
              <w:t xml:space="preserve">Температурный диапазон </w:t>
            </w:r>
            <w:r w:rsidRPr="002624AD">
              <w:rPr>
                <w:rFonts w:ascii="Times New Roman" w:hAnsi="Times New Roman" w:cs="Times New Roman"/>
                <w:color w:val="000000"/>
                <w:sz w:val="24"/>
                <w:szCs w:val="24"/>
              </w:rPr>
              <w:t>нагреваемой жидкости</w:t>
            </w:r>
          </w:p>
        </w:tc>
        <w:tc>
          <w:tcPr>
            <w:tcW w:w="5244" w:type="dxa"/>
          </w:tcPr>
          <w:p w:rsidR="0035210E" w:rsidRPr="002624AD" w:rsidRDefault="0035210E" w:rsidP="00C4708E">
            <w:pPr>
              <w:autoSpaceDE w:val="0"/>
              <w:autoSpaceDN w:val="0"/>
              <w:outlineLvl w:val="0"/>
              <w:rPr>
                <w:rFonts w:ascii="Times New Roman" w:eastAsia="Times New Roman" w:hAnsi="Times New Roman" w:cs="Times New Roman"/>
                <w:sz w:val="24"/>
                <w:szCs w:val="24"/>
                <w:lang w:eastAsia="ru-RU"/>
              </w:rPr>
            </w:pPr>
            <w:r w:rsidRPr="002624AD">
              <w:rPr>
                <w:rStyle w:val="docdata"/>
                <w:rFonts w:ascii="Times New Roman" w:hAnsi="Times New Roman" w:cs="Times New Roman"/>
                <w:color w:val="000000"/>
                <w:sz w:val="24"/>
                <w:szCs w:val="24"/>
              </w:rPr>
              <w:t>от 20 до 85</w:t>
            </w:r>
            <w:r w:rsidRPr="002624AD">
              <w:rPr>
                <w:rFonts w:ascii="Times New Roman" w:hAnsi="Times New Roman" w:cs="Times New Roman"/>
                <w:color w:val="000000"/>
                <w:sz w:val="24"/>
                <w:szCs w:val="24"/>
              </w:rPr>
              <w:t>°С</w:t>
            </w:r>
          </w:p>
        </w:tc>
      </w:tr>
      <w:tr w:rsidR="0035210E" w:rsidTr="0035210E">
        <w:tc>
          <w:tcPr>
            <w:tcW w:w="5070" w:type="dxa"/>
          </w:tcPr>
          <w:p w:rsidR="0035210E" w:rsidRPr="002624AD" w:rsidRDefault="0035210E" w:rsidP="00C4708E">
            <w:pPr>
              <w:autoSpaceDE w:val="0"/>
              <w:autoSpaceDN w:val="0"/>
              <w:outlineLvl w:val="0"/>
              <w:rPr>
                <w:rFonts w:ascii="Times New Roman" w:eastAsia="Times New Roman" w:hAnsi="Times New Roman" w:cs="Times New Roman"/>
                <w:sz w:val="24"/>
                <w:szCs w:val="24"/>
                <w:lang w:eastAsia="ru-RU"/>
              </w:rPr>
            </w:pPr>
            <w:r w:rsidRPr="002624AD">
              <w:rPr>
                <w:rStyle w:val="docdata"/>
                <w:rFonts w:ascii="Times New Roman" w:hAnsi="Times New Roman" w:cs="Times New Roman"/>
                <w:color w:val="000000"/>
                <w:sz w:val="24"/>
                <w:szCs w:val="24"/>
              </w:rPr>
              <w:t xml:space="preserve">Установка необходимой </w:t>
            </w:r>
            <w:r w:rsidRPr="002624AD">
              <w:rPr>
                <w:rFonts w:ascii="Times New Roman" w:hAnsi="Times New Roman" w:cs="Times New Roman"/>
                <w:color w:val="000000"/>
                <w:sz w:val="24"/>
                <w:szCs w:val="24"/>
              </w:rPr>
              <w:t>температуры нагрева</w:t>
            </w:r>
          </w:p>
        </w:tc>
        <w:tc>
          <w:tcPr>
            <w:tcW w:w="5244" w:type="dxa"/>
          </w:tcPr>
          <w:p w:rsidR="0035210E" w:rsidRPr="002624AD" w:rsidRDefault="0035210E" w:rsidP="00C4708E">
            <w:pPr>
              <w:autoSpaceDE w:val="0"/>
              <w:autoSpaceDN w:val="0"/>
              <w:outlineLvl w:val="0"/>
              <w:rPr>
                <w:rFonts w:ascii="Times New Roman" w:eastAsia="Times New Roman" w:hAnsi="Times New Roman" w:cs="Times New Roman"/>
                <w:sz w:val="24"/>
                <w:szCs w:val="24"/>
                <w:lang w:eastAsia="ru-RU"/>
              </w:rPr>
            </w:pPr>
            <w:r w:rsidRPr="002624AD">
              <w:rPr>
                <w:rStyle w:val="docdata"/>
                <w:rFonts w:ascii="Times New Roman" w:hAnsi="Times New Roman" w:cs="Times New Roman"/>
                <w:color w:val="000000"/>
                <w:sz w:val="24"/>
                <w:szCs w:val="24"/>
              </w:rPr>
              <w:t>не более 5</w:t>
            </w:r>
            <w:r w:rsidRPr="002624AD">
              <w:rPr>
                <w:rFonts w:ascii="Times New Roman" w:hAnsi="Times New Roman" w:cs="Times New Roman"/>
                <w:color w:val="000000"/>
                <w:sz w:val="24"/>
                <w:szCs w:val="24"/>
              </w:rPr>
              <w:t>°С</w:t>
            </w:r>
          </w:p>
        </w:tc>
      </w:tr>
      <w:tr w:rsidR="0035210E" w:rsidTr="0035210E">
        <w:tc>
          <w:tcPr>
            <w:tcW w:w="5070" w:type="dxa"/>
          </w:tcPr>
          <w:p w:rsidR="0035210E" w:rsidRPr="002624AD" w:rsidRDefault="0035210E" w:rsidP="00C4708E">
            <w:pPr>
              <w:autoSpaceDE w:val="0"/>
              <w:autoSpaceDN w:val="0"/>
              <w:outlineLvl w:val="0"/>
              <w:rPr>
                <w:rFonts w:ascii="Times New Roman" w:eastAsia="Times New Roman" w:hAnsi="Times New Roman" w:cs="Times New Roman"/>
                <w:sz w:val="24"/>
                <w:szCs w:val="24"/>
                <w:lang w:eastAsia="ru-RU"/>
              </w:rPr>
            </w:pPr>
            <w:r w:rsidRPr="002624AD">
              <w:rPr>
                <w:rStyle w:val="docdata"/>
                <w:rFonts w:ascii="Times New Roman" w:hAnsi="Times New Roman" w:cs="Times New Roman"/>
                <w:color w:val="000000"/>
                <w:sz w:val="24"/>
                <w:szCs w:val="24"/>
              </w:rPr>
              <w:t>Постоянство поддерживаемой температуры термостатируемой жидкости</w:t>
            </w:r>
          </w:p>
        </w:tc>
        <w:tc>
          <w:tcPr>
            <w:tcW w:w="5244" w:type="dxa"/>
          </w:tcPr>
          <w:p w:rsidR="0035210E" w:rsidRPr="002624AD" w:rsidRDefault="0035210E" w:rsidP="00C4708E">
            <w:pPr>
              <w:autoSpaceDE w:val="0"/>
              <w:autoSpaceDN w:val="0"/>
              <w:outlineLvl w:val="0"/>
              <w:rPr>
                <w:rFonts w:ascii="Times New Roman" w:eastAsia="Times New Roman" w:hAnsi="Times New Roman" w:cs="Times New Roman"/>
                <w:sz w:val="24"/>
                <w:szCs w:val="24"/>
                <w:lang w:eastAsia="ru-RU"/>
              </w:rPr>
            </w:pPr>
            <w:r w:rsidRPr="002624AD">
              <w:rPr>
                <w:rStyle w:val="docdata"/>
                <w:rFonts w:ascii="Times New Roman" w:hAnsi="Times New Roman" w:cs="Times New Roman"/>
                <w:color w:val="000000"/>
                <w:sz w:val="24"/>
                <w:szCs w:val="24"/>
              </w:rPr>
              <w:t xml:space="preserve">не менее </w:t>
            </w:r>
            <w:r w:rsidRPr="002624AD">
              <w:rPr>
                <w:rFonts w:ascii="Times New Roman" w:hAnsi="Times New Roman" w:cs="Times New Roman"/>
                <w:color w:val="000000"/>
                <w:sz w:val="24"/>
                <w:szCs w:val="24"/>
              </w:rPr>
              <w:t>± 5°С</w:t>
            </w:r>
          </w:p>
        </w:tc>
      </w:tr>
      <w:tr w:rsidR="0035210E" w:rsidTr="0035210E">
        <w:tc>
          <w:tcPr>
            <w:tcW w:w="5070" w:type="dxa"/>
          </w:tcPr>
          <w:p w:rsidR="0035210E" w:rsidRPr="002624AD" w:rsidRDefault="0035210E" w:rsidP="00C4708E">
            <w:pPr>
              <w:autoSpaceDE w:val="0"/>
              <w:autoSpaceDN w:val="0"/>
              <w:outlineLvl w:val="0"/>
              <w:rPr>
                <w:rFonts w:ascii="Times New Roman" w:eastAsia="Times New Roman" w:hAnsi="Times New Roman" w:cs="Times New Roman"/>
                <w:sz w:val="24"/>
                <w:szCs w:val="24"/>
                <w:lang w:eastAsia="ru-RU"/>
              </w:rPr>
            </w:pPr>
            <w:r w:rsidRPr="002624AD">
              <w:rPr>
                <w:rStyle w:val="docdata"/>
                <w:rFonts w:ascii="Times New Roman" w:hAnsi="Times New Roman" w:cs="Times New Roman"/>
                <w:color w:val="000000"/>
                <w:sz w:val="24"/>
                <w:szCs w:val="24"/>
              </w:rPr>
              <w:t xml:space="preserve">Диапазон рабочих температур </w:t>
            </w:r>
            <w:r w:rsidRPr="002624AD">
              <w:rPr>
                <w:rFonts w:ascii="Times New Roman" w:hAnsi="Times New Roman" w:cs="Times New Roman"/>
                <w:color w:val="000000"/>
                <w:sz w:val="24"/>
                <w:szCs w:val="24"/>
              </w:rPr>
              <w:t>нагревающей поверхности</w:t>
            </w:r>
          </w:p>
        </w:tc>
        <w:tc>
          <w:tcPr>
            <w:tcW w:w="5244" w:type="dxa"/>
          </w:tcPr>
          <w:p w:rsidR="0035210E" w:rsidRPr="002624AD" w:rsidRDefault="0035210E" w:rsidP="00C4708E">
            <w:pPr>
              <w:autoSpaceDE w:val="0"/>
              <w:autoSpaceDN w:val="0"/>
              <w:outlineLvl w:val="0"/>
              <w:rPr>
                <w:rFonts w:ascii="Times New Roman" w:eastAsia="Times New Roman" w:hAnsi="Times New Roman" w:cs="Times New Roman"/>
                <w:sz w:val="24"/>
                <w:szCs w:val="24"/>
                <w:lang w:eastAsia="ru-RU"/>
              </w:rPr>
            </w:pPr>
            <w:r w:rsidRPr="002624AD">
              <w:rPr>
                <w:rStyle w:val="docdata"/>
                <w:rFonts w:ascii="Times New Roman" w:hAnsi="Times New Roman" w:cs="Times New Roman"/>
                <w:color w:val="000000"/>
                <w:sz w:val="24"/>
                <w:szCs w:val="24"/>
              </w:rPr>
              <w:t>+20 - +3</w:t>
            </w:r>
            <w:r w:rsidRPr="002624AD">
              <w:rPr>
                <w:rFonts w:ascii="Times New Roman" w:hAnsi="Times New Roman" w:cs="Times New Roman"/>
                <w:color w:val="000000"/>
                <w:sz w:val="24"/>
                <w:szCs w:val="24"/>
              </w:rPr>
              <w:t>00°С</w:t>
            </w:r>
          </w:p>
        </w:tc>
      </w:tr>
      <w:tr w:rsidR="0035210E" w:rsidTr="0035210E">
        <w:tc>
          <w:tcPr>
            <w:tcW w:w="5070" w:type="dxa"/>
          </w:tcPr>
          <w:p w:rsidR="0035210E" w:rsidRPr="002624AD" w:rsidRDefault="0035210E" w:rsidP="00C4708E">
            <w:pPr>
              <w:autoSpaceDE w:val="0"/>
              <w:autoSpaceDN w:val="0"/>
              <w:outlineLvl w:val="0"/>
              <w:rPr>
                <w:rFonts w:ascii="Times New Roman" w:eastAsia="Times New Roman" w:hAnsi="Times New Roman" w:cs="Times New Roman"/>
                <w:sz w:val="24"/>
                <w:szCs w:val="24"/>
                <w:lang w:eastAsia="ru-RU"/>
              </w:rPr>
            </w:pPr>
            <w:r w:rsidRPr="002624AD">
              <w:rPr>
                <w:rStyle w:val="docdata"/>
                <w:rFonts w:ascii="Times New Roman" w:hAnsi="Times New Roman" w:cs="Times New Roman"/>
                <w:color w:val="000000"/>
                <w:sz w:val="24"/>
                <w:szCs w:val="24"/>
              </w:rPr>
              <w:t>Диапазон поддержания температуры жидкости в режиме термо</w:t>
            </w:r>
            <w:r w:rsidRPr="002624AD">
              <w:rPr>
                <w:rFonts w:ascii="Times New Roman" w:hAnsi="Times New Roman" w:cs="Times New Roman"/>
                <w:color w:val="000000"/>
                <w:sz w:val="24"/>
                <w:szCs w:val="24"/>
              </w:rPr>
              <w:t>статирования</w:t>
            </w:r>
          </w:p>
        </w:tc>
        <w:tc>
          <w:tcPr>
            <w:tcW w:w="5244" w:type="dxa"/>
          </w:tcPr>
          <w:p w:rsidR="0035210E" w:rsidRPr="002624AD" w:rsidRDefault="0035210E" w:rsidP="00C4708E">
            <w:pPr>
              <w:autoSpaceDE w:val="0"/>
              <w:autoSpaceDN w:val="0"/>
              <w:outlineLvl w:val="0"/>
              <w:rPr>
                <w:rFonts w:ascii="Times New Roman" w:eastAsia="Times New Roman" w:hAnsi="Times New Roman" w:cs="Times New Roman"/>
                <w:sz w:val="24"/>
                <w:szCs w:val="24"/>
                <w:lang w:eastAsia="ru-RU"/>
              </w:rPr>
            </w:pPr>
            <w:r w:rsidRPr="002624AD">
              <w:rPr>
                <w:rStyle w:val="docdata"/>
                <w:rFonts w:ascii="Times New Roman" w:hAnsi="Times New Roman" w:cs="Times New Roman"/>
                <w:color w:val="000000"/>
                <w:sz w:val="24"/>
                <w:szCs w:val="24"/>
              </w:rPr>
              <w:t>от +20 до +80</w:t>
            </w:r>
            <w:r w:rsidRPr="002624AD">
              <w:rPr>
                <w:rFonts w:ascii="Times New Roman" w:hAnsi="Times New Roman" w:cs="Times New Roman"/>
                <w:color w:val="000000"/>
                <w:sz w:val="24"/>
                <w:szCs w:val="24"/>
              </w:rPr>
              <w:t> °С</w:t>
            </w:r>
          </w:p>
        </w:tc>
      </w:tr>
      <w:tr w:rsidR="0035210E" w:rsidTr="0047209F">
        <w:tc>
          <w:tcPr>
            <w:tcW w:w="10314" w:type="dxa"/>
            <w:gridSpan w:val="2"/>
          </w:tcPr>
          <w:p w:rsidR="0035210E" w:rsidRPr="002624AD" w:rsidRDefault="0035210E" w:rsidP="0035210E">
            <w:pPr>
              <w:autoSpaceDE w:val="0"/>
              <w:autoSpaceDN w:val="0"/>
              <w:jc w:val="center"/>
              <w:outlineLvl w:val="0"/>
              <w:rPr>
                <w:rFonts w:ascii="Times New Roman" w:eastAsia="Times New Roman" w:hAnsi="Times New Roman" w:cs="Times New Roman"/>
                <w:sz w:val="24"/>
                <w:szCs w:val="24"/>
                <w:lang w:eastAsia="ru-RU"/>
              </w:rPr>
            </w:pPr>
            <w:r w:rsidRPr="002624AD">
              <w:rPr>
                <w:rFonts w:ascii="Times New Roman" w:eastAsia="Times New Roman" w:hAnsi="Times New Roman" w:cs="Times New Roman"/>
                <w:sz w:val="24"/>
                <w:szCs w:val="24"/>
                <w:lang w:eastAsia="ru-RU"/>
              </w:rPr>
              <w:t>Термодатчик</w:t>
            </w:r>
          </w:p>
        </w:tc>
      </w:tr>
      <w:tr w:rsidR="0035210E" w:rsidTr="0035210E">
        <w:tc>
          <w:tcPr>
            <w:tcW w:w="5070" w:type="dxa"/>
          </w:tcPr>
          <w:p w:rsidR="0035210E" w:rsidRPr="002624AD" w:rsidRDefault="0035210E" w:rsidP="00C4708E">
            <w:pPr>
              <w:autoSpaceDE w:val="0"/>
              <w:autoSpaceDN w:val="0"/>
              <w:outlineLvl w:val="0"/>
              <w:rPr>
                <w:rFonts w:ascii="Times New Roman" w:eastAsia="Times New Roman" w:hAnsi="Times New Roman" w:cs="Times New Roman"/>
                <w:sz w:val="24"/>
                <w:szCs w:val="24"/>
                <w:lang w:eastAsia="ru-RU"/>
              </w:rPr>
            </w:pPr>
            <w:r w:rsidRPr="002624AD">
              <w:rPr>
                <w:rFonts w:ascii="Times New Roman" w:eastAsia="Times New Roman" w:hAnsi="Times New Roman" w:cs="Times New Roman"/>
                <w:sz w:val="24"/>
                <w:szCs w:val="24"/>
                <w:lang w:eastAsia="ru-RU"/>
              </w:rPr>
              <w:t>Разъем</w:t>
            </w:r>
          </w:p>
        </w:tc>
        <w:tc>
          <w:tcPr>
            <w:tcW w:w="5244" w:type="dxa"/>
          </w:tcPr>
          <w:p w:rsidR="0035210E" w:rsidRPr="002624AD" w:rsidRDefault="0035210E" w:rsidP="00C4708E">
            <w:pPr>
              <w:autoSpaceDE w:val="0"/>
              <w:autoSpaceDN w:val="0"/>
              <w:outlineLvl w:val="0"/>
              <w:rPr>
                <w:rFonts w:ascii="Times New Roman" w:eastAsia="Times New Roman" w:hAnsi="Times New Roman" w:cs="Times New Roman"/>
                <w:sz w:val="24"/>
                <w:szCs w:val="24"/>
                <w:lang w:eastAsia="ru-RU"/>
              </w:rPr>
            </w:pPr>
            <w:r w:rsidRPr="002624AD">
              <w:rPr>
                <w:rStyle w:val="docdata"/>
                <w:rFonts w:ascii="Times New Roman" w:hAnsi="Times New Roman" w:cs="Times New Roman"/>
                <w:color w:val="000000"/>
                <w:sz w:val="24"/>
                <w:szCs w:val="24"/>
              </w:rPr>
              <w:t xml:space="preserve">Обеспечивающий соединение с </w:t>
            </w:r>
            <w:r w:rsidRPr="002624AD">
              <w:rPr>
                <w:rFonts w:ascii="Times New Roman" w:hAnsi="Times New Roman" w:cs="Times New Roman"/>
                <w:color w:val="000000"/>
                <w:sz w:val="24"/>
                <w:szCs w:val="24"/>
              </w:rPr>
              <w:t>магнитной мешалкой, как с помощью соединительного кабеля, так и без него</w:t>
            </w:r>
          </w:p>
        </w:tc>
      </w:tr>
      <w:tr w:rsidR="0035210E" w:rsidTr="0035210E">
        <w:tc>
          <w:tcPr>
            <w:tcW w:w="5070" w:type="dxa"/>
          </w:tcPr>
          <w:p w:rsidR="0035210E" w:rsidRPr="002624AD" w:rsidRDefault="0035210E" w:rsidP="00C4708E">
            <w:pPr>
              <w:autoSpaceDE w:val="0"/>
              <w:autoSpaceDN w:val="0"/>
              <w:outlineLvl w:val="0"/>
              <w:rPr>
                <w:rFonts w:ascii="Times New Roman" w:eastAsia="Times New Roman" w:hAnsi="Times New Roman" w:cs="Times New Roman"/>
                <w:sz w:val="24"/>
                <w:szCs w:val="24"/>
                <w:lang w:eastAsia="ru-RU"/>
              </w:rPr>
            </w:pPr>
            <w:r w:rsidRPr="002624AD">
              <w:rPr>
                <w:rStyle w:val="docdata"/>
                <w:rFonts w:ascii="Times New Roman" w:hAnsi="Times New Roman" w:cs="Times New Roman"/>
                <w:color w:val="000000"/>
                <w:sz w:val="24"/>
                <w:szCs w:val="24"/>
              </w:rPr>
              <w:t>Измерительный диапазон термодатчика не менее</w:t>
            </w:r>
          </w:p>
        </w:tc>
        <w:tc>
          <w:tcPr>
            <w:tcW w:w="5244" w:type="dxa"/>
          </w:tcPr>
          <w:p w:rsidR="0035210E" w:rsidRPr="002624AD" w:rsidRDefault="0035210E" w:rsidP="00C4708E">
            <w:pPr>
              <w:autoSpaceDE w:val="0"/>
              <w:autoSpaceDN w:val="0"/>
              <w:outlineLvl w:val="0"/>
              <w:rPr>
                <w:rFonts w:ascii="Times New Roman" w:eastAsia="Times New Roman" w:hAnsi="Times New Roman" w:cs="Times New Roman"/>
                <w:sz w:val="24"/>
                <w:szCs w:val="24"/>
                <w:lang w:eastAsia="ru-RU"/>
              </w:rPr>
            </w:pPr>
            <w:r w:rsidRPr="002624AD">
              <w:rPr>
                <w:rStyle w:val="docdata"/>
                <w:rFonts w:ascii="Times New Roman" w:hAnsi="Times New Roman" w:cs="Times New Roman"/>
                <w:color w:val="000000"/>
                <w:sz w:val="24"/>
                <w:szCs w:val="24"/>
              </w:rPr>
              <w:t>от -30 до +110</w:t>
            </w:r>
            <w:r w:rsidRPr="002624AD">
              <w:rPr>
                <w:rFonts w:ascii="Times New Roman" w:hAnsi="Times New Roman" w:cs="Times New Roman"/>
                <w:color w:val="000000"/>
                <w:sz w:val="24"/>
                <w:szCs w:val="24"/>
              </w:rPr>
              <w:t>°С</w:t>
            </w:r>
          </w:p>
        </w:tc>
      </w:tr>
      <w:tr w:rsidR="0035210E" w:rsidTr="0035210E">
        <w:tc>
          <w:tcPr>
            <w:tcW w:w="5070" w:type="dxa"/>
          </w:tcPr>
          <w:p w:rsidR="0035210E" w:rsidRPr="002624AD" w:rsidRDefault="0035210E" w:rsidP="00C4708E">
            <w:pPr>
              <w:autoSpaceDE w:val="0"/>
              <w:autoSpaceDN w:val="0"/>
              <w:outlineLvl w:val="0"/>
              <w:rPr>
                <w:rFonts w:ascii="Times New Roman" w:eastAsia="Times New Roman" w:hAnsi="Times New Roman" w:cs="Times New Roman"/>
                <w:sz w:val="24"/>
                <w:szCs w:val="24"/>
                <w:lang w:eastAsia="ru-RU"/>
              </w:rPr>
            </w:pPr>
            <w:r w:rsidRPr="002624AD">
              <w:rPr>
                <w:rStyle w:val="docdata"/>
                <w:rFonts w:ascii="Times New Roman" w:hAnsi="Times New Roman" w:cs="Times New Roman"/>
                <w:color w:val="000000"/>
                <w:sz w:val="24"/>
                <w:szCs w:val="24"/>
              </w:rPr>
              <w:t>Разрешающая способность не более</w:t>
            </w:r>
          </w:p>
        </w:tc>
        <w:tc>
          <w:tcPr>
            <w:tcW w:w="5244" w:type="dxa"/>
          </w:tcPr>
          <w:p w:rsidR="0035210E" w:rsidRPr="002624AD" w:rsidRDefault="0035210E" w:rsidP="00C4708E">
            <w:pPr>
              <w:autoSpaceDE w:val="0"/>
              <w:autoSpaceDN w:val="0"/>
              <w:outlineLvl w:val="0"/>
              <w:rPr>
                <w:rFonts w:ascii="Times New Roman" w:eastAsia="Times New Roman" w:hAnsi="Times New Roman" w:cs="Times New Roman"/>
                <w:sz w:val="24"/>
                <w:szCs w:val="24"/>
                <w:lang w:eastAsia="ru-RU"/>
              </w:rPr>
            </w:pPr>
            <w:r w:rsidRPr="002624AD">
              <w:rPr>
                <w:rStyle w:val="docdata"/>
                <w:rFonts w:ascii="Times New Roman" w:hAnsi="Times New Roman" w:cs="Times New Roman"/>
                <w:color w:val="000000"/>
                <w:sz w:val="24"/>
                <w:szCs w:val="24"/>
              </w:rPr>
              <w:t>0,05</w:t>
            </w:r>
            <w:r w:rsidRPr="002624AD">
              <w:rPr>
                <w:rFonts w:ascii="Times New Roman" w:hAnsi="Times New Roman" w:cs="Times New Roman"/>
                <w:color w:val="000000"/>
                <w:sz w:val="24"/>
                <w:szCs w:val="24"/>
              </w:rPr>
              <w:t>°С</w:t>
            </w:r>
          </w:p>
        </w:tc>
      </w:tr>
      <w:tr w:rsidR="0035210E" w:rsidTr="0035210E">
        <w:tc>
          <w:tcPr>
            <w:tcW w:w="5070" w:type="dxa"/>
          </w:tcPr>
          <w:p w:rsidR="0035210E" w:rsidRPr="002624AD" w:rsidRDefault="0035210E" w:rsidP="00C4708E">
            <w:pPr>
              <w:autoSpaceDE w:val="0"/>
              <w:autoSpaceDN w:val="0"/>
              <w:outlineLvl w:val="0"/>
              <w:rPr>
                <w:rFonts w:ascii="Times New Roman" w:eastAsia="Times New Roman" w:hAnsi="Times New Roman" w:cs="Times New Roman"/>
                <w:sz w:val="24"/>
                <w:szCs w:val="24"/>
                <w:lang w:eastAsia="ru-RU"/>
              </w:rPr>
            </w:pPr>
            <w:r w:rsidRPr="002624AD">
              <w:rPr>
                <w:rStyle w:val="docdata"/>
                <w:rFonts w:ascii="Times New Roman" w:hAnsi="Times New Roman" w:cs="Times New Roman"/>
                <w:color w:val="000000"/>
                <w:sz w:val="24"/>
                <w:szCs w:val="24"/>
              </w:rPr>
              <w:t>Габариты термодатчика</w:t>
            </w:r>
          </w:p>
        </w:tc>
        <w:tc>
          <w:tcPr>
            <w:tcW w:w="5244" w:type="dxa"/>
          </w:tcPr>
          <w:p w:rsidR="0035210E" w:rsidRPr="002624AD" w:rsidRDefault="0035210E" w:rsidP="00C4708E">
            <w:pPr>
              <w:autoSpaceDE w:val="0"/>
              <w:autoSpaceDN w:val="0"/>
              <w:outlineLvl w:val="0"/>
              <w:rPr>
                <w:rFonts w:ascii="Times New Roman" w:eastAsia="Times New Roman" w:hAnsi="Times New Roman" w:cs="Times New Roman"/>
                <w:sz w:val="24"/>
                <w:szCs w:val="24"/>
                <w:lang w:eastAsia="ru-RU"/>
              </w:rPr>
            </w:pPr>
            <w:r w:rsidRPr="002624AD">
              <w:rPr>
                <w:rStyle w:val="docdata"/>
                <w:rFonts w:ascii="Times New Roman" w:hAnsi="Times New Roman" w:cs="Times New Roman"/>
                <w:color w:val="000000"/>
                <w:sz w:val="24"/>
                <w:szCs w:val="24"/>
              </w:rPr>
              <w:t>не более 230х16х16 мм</w:t>
            </w:r>
          </w:p>
        </w:tc>
      </w:tr>
      <w:tr w:rsidR="0035210E" w:rsidTr="003F655E">
        <w:tc>
          <w:tcPr>
            <w:tcW w:w="10314" w:type="dxa"/>
            <w:gridSpan w:val="2"/>
          </w:tcPr>
          <w:p w:rsidR="0035210E" w:rsidRPr="002624AD" w:rsidRDefault="0035210E" w:rsidP="0035210E">
            <w:pPr>
              <w:autoSpaceDE w:val="0"/>
              <w:autoSpaceDN w:val="0"/>
              <w:jc w:val="center"/>
              <w:outlineLvl w:val="0"/>
              <w:rPr>
                <w:rFonts w:ascii="Times New Roman" w:eastAsia="Times New Roman" w:hAnsi="Times New Roman" w:cs="Times New Roman"/>
                <w:sz w:val="24"/>
                <w:szCs w:val="24"/>
                <w:lang w:eastAsia="ru-RU"/>
              </w:rPr>
            </w:pPr>
            <w:r w:rsidRPr="002624AD">
              <w:rPr>
                <w:rFonts w:ascii="Times New Roman" w:eastAsia="Times New Roman" w:hAnsi="Times New Roman" w:cs="Times New Roman"/>
                <w:sz w:val="24"/>
                <w:szCs w:val="24"/>
                <w:lang w:eastAsia="ru-RU"/>
              </w:rPr>
              <w:t>Сетевой кабель</w:t>
            </w:r>
          </w:p>
        </w:tc>
      </w:tr>
      <w:tr w:rsidR="0035210E" w:rsidTr="0035210E">
        <w:tc>
          <w:tcPr>
            <w:tcW w:w="5070" w:type="dxa"/>
          </w:tcPr>
          <w:p w:rsidR="0035210E" w:rsidRPr="002624AD" w:rsidRDefault="0035210E" w:rsidP="00C4708E">
            <w:pPr>
              <w:autoSpaceDE w:val="0"/>
              <w:autoSpaceDN w:val="0"/>
              <w:outlineLvl w:val="0"/>
              <w:rPr>
                <w:rFonts w:ascii="Times New Roman" w:eastAsia="Times New Roman" w:hAnsi="Times New Roman" w:cs="Times New Roman"/>
                <w:sz w:val="24"/>
                <w:szCs w:val="24"/>
                <w:lang w:eastAsia="ru-RU"/>
              </w:rPr>
            </w:pPr>
            <w:r w:rsidRPr="002624AD">
              <w:rPr>
                <w:rFonts w:ascii="Times New Roman" w:eastAsia="Times New Roman" w:hAnsi="Times New Roman" w:cs="Times New Roman"/>
                <w:sz w:val="24"/>
                <w:szCs w:val="24"/>
                <w:lang w:eastAsia="ru-RU"/>
              </w:rPr>
              <w:t>Длина сетевого кабеля</w:t>
            </w:r>
          </w:p>
        </w:tc>
        <w:tc>
          <w:tcPr>
            <w:tcW w:w="5244" w:type="dxa"/>
          </w:tcPr>
          <w:p w:rsidR="0035210E" w:rsidRPr="002624AD" w:rsidRDefault="0035210E" w:rsidP="00C4708E">
            <w:pPr>
              <w:autoSpaceDE w:val="0"/>
              <w:autoSpaceDN w:val="0"/>
              <w:outlineLvl w:val="0"/>
              <w:rPr>
                <w:rFonts w:ascii="Times New Roman" w:eastAsia="Times New Roman" w:hAnsi="Times New Roman" w:cs="Times New Roman"/>
                <w:sz w:val="24"/>
                <w:szCs w:val="24"/>
                <w:lang w:eastAsia="ru-RU"/>
              </w:rPr>
            </w:pPr>
            <w:r w:rsidRPr="002624AD">
              <w:rPr>
                <w:rStyle w:val="docdata"/>
                <w:rFonts w:ascii="Times New Roman" w:hAnsi="Times New Roman" w:cs="Times New Roman"/>
                <w:color w:val="000000"/>
                <w:sz w:val="24"/>
                <w:szCs w:val="24"/>
              </w:rPr>
              <w:t>не менее 1,5 м</w:t>
            </w:r>
          </w:p>
        </w:tc>
      </w:tr>
      <w:tr w:rsidR="0035210E" w:rsidTr="00842507">
        <w:tc>
          <w:tcPr>
            <w:tcW w:w="10314" w:type="dxa"/>
            <w:gridSpan w:val="2"/>
          </w:tcPr>
          <w:p w:rsidR="0035210E" w:rsidRPr="002624AD" w:rsidRDefault="0035210E" w:rsidP="0035210E">
            <w:pPr>
              <w:autoSpaceDE w:val="0"/>
              <w:autoSpaceDN w:val="0"/>
              <w:jc w:val="center"/>
              <w:outlineLvl w:val="0"/>
              <w:rPr>
                <w:rFonts w:ascii="Times New Roman" w:eastAsia="Times New Roman" w:hAnsi="Times New Roman" w:cs="Times New Roman"/>
                <w:sz w:val="24"/>
                <w:szCs w:val="24"/>
                <w:lang w:eastAsia="ru-RU"/>
              </w:rPr>
            </w:pPr>
            <w:r w:rsidRPr="002624AD">
              <w:rPr>
                <w:rFonts w:ascii="Times New Roman" w:eastAsia="Times New Roman" w:hAnsi="Times New Roman" w:cs="Times New Roman"/>
                <w:sz w:val="24"/>
                <w:szCs w:val="24"/>
                <w:lang w:eastAsia="ru-RU"/>
              </w:rPr>
              <w:t>Стержень штатива</w:t>
            </w:r>
          </w:p>
        </w:tc>
      </w:tr>
      <w:tr w:rsidR="0035210E" w:rsidTr="0035210E">
        <w:tc>
          <w:tcPr>
            <w:tcW w:w="5070" w:type="dxa"/>
          </w:tcPr>
          <w:p w:rsidR="0035210E" w:rsidRPr="002624AD" w:rsidRDefault="0035210E" w:rsidP="00C4708E">
            <w:pPr>
              <w:autoSpaceDE w:val="0"/>
              <w:autoSpaceDN w:val="0"/>
              <w:outlineLvl w:val="0"/>
              <w:rPr>
                <w:rFonts w:ascii="Times New Roman" w:eastAsia="Times New Roman" w:hAnsi="Times New Roman" w:cs="Times New Roman"/>
                <w:sz w:val="24"/>
                <w:szCs w:val="24"/>
                <w:lang w:eastAsia="ru-RU"/>
              </w:rPr>
            </w:pPr>
            <w:r w:rsidRPr="002624AD">
              <w:rPr>
                <w:rFonts w:ascii="Times New Roman" w:eastAsia="Times New Roman" w:hAnsi="Times New Roman" w:cs="Times New Roman"/>
                <w:sz w:val="24"/>
                <w:szCs w:val="24"/>
                <w:lang w:eastAsia="ru-RU"/>
              </w:rPr>
              <w:t>Материал</w:t>
            </w:r>
          </w:p>
        </w:tc>
        <w:tc>
          <w:tcPr>
            <w:tcW w:w="5244" w:type="dxa"/>
          </w:tcPr>
          <w:p w:rsidR="0035210E" w:rsidRPr="002624AD" w:rsidRDefault="0035210E" w:rsidP="00C4708E">
            <w:pPr>
              <w:autoSpaceDE w:val="0"/>
              <w:autoSpaceDN w:val="0"/>
              <w:outlineLvl w:val="0"/>
              <w:rPr>
                <w:rFonts w:ascii="Times New Roman" w:eastAsia="Times New Roman" w:hAnsi="Times New Roman" w:cs="Times New Roman"/>
                <w:sz w:val="24"/>
                <w:szCs w:val="24"/>
                <w:lang w:eastAsia="ru-RU"/>
              </w:rPr>
            </w:pPr>
            <w:r w:rsidRPr="002624AD">
              <w:rPr>
                <w:rFonts w:ascii="Times New Roman" w:eastAsia="Times New Roman" w:hAnsi="Times New Roman" w:cs="Times New Roman"/>
                <w:sz w:val="24"/>
                <w:szCs w:val="24"/>
                <w:lang w:eastAsia="ru-RU"/>
              </w:rPr>
              <w:t>Нержавеющая сталь</w:t>
            </w:r>
          </w:p>
        </w:tc>
      </w:tr>
      <w:tr w:rsidR="0035210E" w:rsidTr="0035210E">
        <w:tc>
          <w:tcPr>
            <w:tcW w:w="5070" w:type="dxa"/>
          </w:tcPr>
          <w:p w:rsidR="0035210E" w:rsidRPr="002624AD" w:rsidRDefault="0035210E" w:rsidP="00C4708E">
            <w:pPr>
              <w:autoSpaceDE w:val="0"/>
              <w:autoSpaceDN w:val="0"/>
              <w:outlineLvl w:val="0"/>
              <w:rPr>
                <w:rFonts w:ascii="Times New Roman" w:eastAsia="Times New Roman" w:hAnsi="Times New Roman" w:cs="Times New Roman"/>
                <w:sz w:val="24"/>
                <w:szCs w:val="24"/>
                <w:lang w:eastAsia="ru-RU"/>
              </w:rPr>
            </w:pPr>
            <w:r w:rsidRPr="002624AD">
              <w:rPr>
                <w:rFonts w:ascii="Times New Roman" w:eastAsia="Times New Roman" w:hAnsi="Times New Roman" w:cs="Times New Roman"/>
                <w:sz w:val="24"/>
                <w:szCs w:val="24"/>
                <w:lang w:eastAsia="ru-RU"/>
              </w:rPr>
              <w:t>Длина</w:t>
            </w:r>
          </w:p>
        </w:tc>
        <w:tc>
          <w:tcPr>
            <w:tcW w:w="5244" w:type="dxa"/>
          </w:tcPr>
          <w:p w:rsidR="0035210E" w:rsidRPr="002624AD" w:rsidRDefault="0035210E" w:rsidP="00C4708E">
            <w:pPr>
              <w:autoSpaceDE w:val="0"/>
              <w:autoSpaceDN w:val="0"/>
              <w:outlineLvl w:val="0"/>
              <w:rPr>
                <w:rFonts w:ascii="Times New Roman" w:eastAsia="Times New Roman" w:hAnsi="Times New Roman" w:cs="Times New Roman"/>
                <w:sz w:val="24"/>
                <w:szCs w:val="24"/>
                <w:lang w:eastAsia="ru-RU"/>
              </w:rPr>
            </w:pPr>
            <w:r w:rsidRPr="002624AD">
              <w:rPr>
                <w:rStyle w:val="docdata"/>
                <w:rFonts w:ascii="Times New Roman" w:hAnsi="Times New Roman" w:cs="Times New Roman"/>
                <w:color w:val="000000"/>
                <w:sz w:val="24"/>
                <w:szCs w:val="24"/>
              </w:rPr>
              <w:t>не менее 25 см</w:t>
            </w:r>
          </w:p>
        </w:tc>
      </w:tr>
      <w:tr w:rsidR="0035210E" w:rsidTr="0035210E">
        <w:tc>
          <w:tcPr>
            <w:tcW w:w="5070" w:type="dxa"/>
          </w:tcPr>
          <w:p w:rsidR="0035210E" w:rsidRPr="002624AD" w:rsidRDefault="0035210E" w:rsidP="00C4708E">
            <w:pPr>
              <w:autoSpaceDE w:val="0"/>
              <w:autoSpaceDN w:val="0"/>
              <w:outlineLvl w:val="0"/>
              <w:rPr>
                <w:rFonts w:ascii="Times New Roman" w:eastAsia="Times New Roman" w:hAnsi="Times New Roman" w:cs="Times New Roman"/>
                <w:sz w:val="24"/>
                <w:szCs w:val="24"/>
                <w:lang w:eastAsia="ru-RU"/>
              </w:rPr>
            </w:pPr>
            <w:r w:rsidRPr="002624AD">
              <w:rPr>
                <w:rFonts w:ascii="Times New Roman" w:eastAsia="Times New Roman" w:hAnsi="Times New Roman" w:cs="Times New Roman"/>
                <w:sz w:val="24"/>
                <w:szCs w:val="24"/>
                <w:lang w:eastAsia="ru-RU"/>
              </w:rPr>
              <w:t>Диаметр</w:t>
            </w:r>
          </w:p>
        </w:tc>
        <w:tc>
          <w:tcPr>
            <w:tcW w:w="5244" w:type="dxa"/>
          </w:tcPr>
          <w:p w:rsidR="0035210E" w:rsidRPr="002624AD" w:rsidRDefault="0035210E" w:rsidP="00C4708E">
            <w:pPr>
              <w:autoSpaceDE w:val="0"/>
              <w:autoSpaceDN w:val="0"/>
              <w:outlineLvl w:val="0"/>
              <w:rPr>
                <w:rFonts w:ascii="Times New Roman" w:eastAsia="Times New Roman" w:hAnsi="Times New Roman" w:cs="Times New Roman"/>
                <w:sz w:val="24"/>
                <w:szCs w:val="24"/>
                <w:lang w:eastAsia="ru-RU"/>
              </w:rPr>
            </w:pPr>
            <w:r w:rsidRPr="002624AD">
              <w:rPr>
                <w:rStyle w:val="docdata"/>
                <w:rFonts w:ascii="Times New Roman" w:hAnsi="Times New Roman" w:cs="Times New Roman"/>
                <w:color w:val="000000"/>
                <w:sz w:val="24"/>
                <w:szCs w:val="24"/>
              </w:rPr>
              <w:t xml:space="preserve">не </w:t>
            </w:r>
            <w:r w:rsidRPr="002624AD">
              <w:rPr>
                <w:rFonts w:ascii="Times New Roman" w:hAnsi="Times New Roman" w:cs="Times New Roman"/>
                <w:color w:val="000000"/>
                <w:sz w:val="24"/>
                <w:szCs w:val="24"/>
              </w:rPr>
              <w:t>более 6 мм</w:t>
            </w:r>
          </w:p>
        </w:tc>
      </w:tr>
      <w:tr w:rsidR="0035210E" w:rsidTr="00A77484">
        <w:tc>
          <w:tcPr>
            <w:tcW w:w="10314" w:type="dxa"/>
            <w:gridSpan w:val="2"/>
          </w:tcPr>
          <w:p w:rsidR="0035210E" w:rsidRPr="002624AD" w:rsidRDefault="002624AD" w:rsidP="002624AD">
            <w:pPr>
              <w:autoSpaceDE w:val="0"/>
              <w:autoSpaceDN w:val="0"/>
              <w:jc w:val="center"/>
              <w:outlineLvl w:val="0"/>
              <w:rPr>
                <w:rFonts w:ascii="Times New Roman" w:eastAsia="Times New Roman" w:hAnsi="Times New Roman" w:cs="Times New Roman"/>
                <w:sz w:val="24"/>
                <w:szCs w:val="24"/>
                <w:lang w:eastAsia="ru-RU"/>
              </w:rPr>
            </w:pPr>
            <w:r w:rsidRPr="002624AD">
              <w:rPr>
                <w:rFonts w:ascii="Times New Roman" w:eastAsia="Times New Roman" w:hAnsi="Times New Roman" w:cs="Times New Roman"/>
                <w:sz w:val="24"/>
                <w:szCs w:val="24"/>
                <w:lang w:eastAsia="ru-RU"/>
              </w:rPr>
              <w:t>Лапка лабораторная</w:t>
            </w:r>
          </w:p>
        </w:tc>
      </w:tr>
      <w:tr w:rsidR="0035210E" w:rsidTr="0035210E">
        <w:tc>
          <w:tcPr>
            <w:tcW w:w="5070" w:type="dxa"/>
          </w:tcPr>
          <w:p w:rsidR="0035210E" w:rsidRPr="002624AD" w:rsidRDefault="002624AD" w:rsidP="00C4708E">
            <w:pPr>
              <w:autoSpaceDE w:val="0"/>
              <w:autoSpaceDN w:val="0"/>
              <w:outlineLvl w:val="0"/>
              <w:rPr>
                <w:rFonts w:ascii="Times New Roman" w:eastAsia="Times New Roman" w:hAnsi="Times New Roman" w:cs="Times New Roman"/>
                <w:sz w:val="24"/>
                <w:szCs w:val="24"/>
                <w:lang w:eastAsia="ru-RU"/>
              </w:rPr>
            </w:pPr>
            <w:r w:rsidRPr="002624AD">
              <w:rPr>
                <w:rFonts w:ascii="Times New Roman" w:eastAsia="Times New Roman" w:hAnsi="Times New Roman" w:cs="Times New Roman"/>
                <w:sz w:val="24"/>
                <w:szCs w:val="24"/>
                <w:lang w:eastAsia="ru-RU"/>
              </w:rPr>
              <w:t>Длина</w:t>
            </w:r>
          </w:p>
        </w:tc>
        <w:tc>
          <w:tcPr>
            <w:tcW w:w="5244" w:type="dxa"/>
          </w:tcPr>
          <w:p w:rsidR="0035210E" w:rsidRPr="002624AD" w:rsidRDefault="002624AD" w:rsidP="00C4708E">
            <w:pPr>
              <w:autoSpaceDE w:val="0"/>
              <w:autoSpaceDN w:val="0"/>
              <w:outlineLvl w:val="0"/>
              <w:rPr>
                <w:rFonts w:ascii="Times New Roman" w:eastAsia="Times New Roman" w:hAnsi="Times New Roman" w:cs="Times New Roman"/>
                <w:sz w:val="24"/>
                <w:szCs w:val="24"/>
                <w:lang w:eastAsia="ru-RU"/>
              </w:rPr>
            </w:pPr>
            <w:r w:rsidRPr="002624AD">
              <w:rPr>
                <w:rStyle w:val="docdata"/>
                <w:rFonts w:ascii="Times New Roman" w:hAnsi="Times New Roman" w:cs="Times New Roman"/>
                <w:color w:val="000000"/>
                <w:sz w:val="24"/>
                <w:szCs w:val="24"/>
              </w:rPr>
              <w:t>не менее 17 см</w:t>
            </w:r>
          </w:p>
        </w:tc>
      </w:tr>
      <w:tr w:rsidR="0035210E" w:rsidTr="0035210E">
        <w:tc>
          <w:tcPr>
            <w:tcW w:w="5070" w:type="dxa"/>
          </w:tcPr>
          <w:p w:rsidR="0035210E" w:rsidRPr="002624AD" w:rsidRDefault="002624AD" w:rsidP="00C4708E">
            <w:pPr>
              <w:autoSpaceDE w:val="0"/>
              <w:autoSpaceDN w:val="0"/>
              <w:outlineLvl w:val="0"/>
              <w:rPr>
                <w:rFonts w:ascii="Times New Roman" w:eastAsia="Times New Roman" w:hAnsi="Times New Roman" w:cs="Times New Roman"/>
                <w:sz w:val="24"/>
                <w:szCs w:val="24"/>
                <w:lang w:eastAsia="ru-RU"/>
              </w:rPr>
            </w:pPr>
            <w:r w:rsidRPr="002624AD">
              <w:rPr>
                <w:rFonts w:ascii="Times New Roman" w:eastAsia="Times New Roman" w:hAnsi="Times New Roman" w:cs="Times New Roman"/>
                <w:sz w:val="24"/>
                <w:szCs w:val="24"/>
                <w:lang w:eastAsia="ru-RU"/>
              </w:rPr>
              <w:t>Диаметр</w:t>
            </w:r>
          </w:p>
        </w:tc>
        <w:tc>
          <w:tcPr>
            <w:tcW w:w="5244" w:type="dxa"/>
          </w:tcPr>
          <w:p w:rsidR="0035210E" w:rsidRPr="002624AD" w:rsidRDefault="002624AD" w:rsidP="00C4708E">
            <w:pPr>
              <w:autoSpaceDE w:val="0"/>
              <w:autoSpaceDN w:val="0"/>
              <w:outlineLvl w:val="0"/>
              <w:rPr>
                <w:rFonts w:ascii="Times New Roman" w:eastAsia="Times New Roman" w:hAnsi="Times New Roman" w:cs="Times New Roman"/>
                <w:sz w:val="24"/>
                <w:szCs w:val="24"/>
                <w:lang w:eastAsia="ru-RU"/>
              </w:rPr>
            </w:pPr>
            <w:r w:rsidRPr="002624AD">
              <w:rPr>
                <w:rStyle w:val="docdata"/>
                <w:rFonts w:ascii="Times New Roman" w:hAnsi="Times New Roman" w:cs="Times New Roman"/>
                <w:color w:val="000000"/>
                <w:sz w:val="24"/>
                <w:szCs w:val="24"/>
              </w:rPr>
              <w:t>не более 6 мм</w:t>
            </w:r>
          </w:p>
        </w:tc>
      </w:tr>
      <w:tr w:rsidR="002624AD" w:rsidTr="003375B3">
        <w:tc>
          <w:tcPr>
            <w:tcW w:w="10314" w:type="dxa"/>
            <w:gridSpan w:val="2"/>
          </w:tcPr>
          <w:p w:rsidR="002624AD" w:rsidRPr="002624AD" w:rsidRDefault="002624AD" w:rsidP="002624AD">
            <w:pPr>
              <w:autoSpaceDE w:val="0"/>
              <w:autoSpaceDN w:val="0"/>
              <w:jc w:val="center"/>
              <w:outlineLvl w:val="0"/>
              <w:rPr>
                <w:rFonts w:ascii="Times New Roman" w:eastAsia="Times New Roman" w:hAnsi="Times New Roman" w:cs="Times New Roman"/>
                <w:sz w:val="24"/>
                <w:szCs w:val="24"/>
                <w:lang w:eastAsia="ru-RU"/>
              </w:rPr>
            </w:pPr>
            <w:r w:rsidRPr="002624AD">
              <w:rPr>
                <w:rFonts w:ascii="Times New Roman" w:eastAsia="Times New Roman" w:hAnsi="Times New Roman" w:cs="Times New Roman"/>
                <w:sz w:val="24"/>
                <w:szCs w:val="24"/>
                <w:lang w:eastAsia="ru-RU"/>
              </w:rPr>
              <w:t>Извлекатель магнитных элементов</w:t>
            </w:r>
          </w:p>
        </w:tc>
      </w:tr>
      <w:tr w:rsidR="0035210E" w:rsidTr="0035210E">
        <w:tc>
          <w:tcPr>
            <w:tcW w:w="5070" w:type="dxa"/>
          </w:tcPr>
          <w:p w:rsidR="0035210E" w:rsidRPr="002624AD" w:rsidRDefault="002624AD" w:rsidP="00C4708E">
            <w:pPr>
              <w:autoSpaceDE w:val="0"/>
              <w:autoSpaceDN w:val="0"/>
              <w:outlineLvl w:val="0"/>
              <w:rPr>
                <w:rFonts w:ascii="Times New Roman" w:eastAsia="Times New Roman" w:hAnsi="Times New Roman" w:cs="Times New Roman"/>
                <w:sz w:val="24"/>
                <w:szCs w:val="24"/>
                <w:lang w:eastAsia="ru-RU"/>
              </w:rPr>
            </w:pPr>
            <w:r w:rsidRPr="002624AD">
              <w:rPr>
                <w:rFonts w:ascii="Times New Roman" w:eastAsia="Times New Roman" w:hAnsi="Times New Roman" w:cs="Times New Roman"/>
                <w:sz w:val="24"/>
                <w:szCs w:val="24"/>
                <w:lang w:eastAsia="ru-RU"/>
              </w:rPr>
              <w:t>Диаметр</w:t>
            </w:r>
          </w:p>
        </w:tc>
        <w:tc>
          <w:tcPr>
            <w:tcW w:w="5244" w:type="dxa"/>
          </w:tcPr>
          <w:p w:rsidR="0035210E" w:rsidRPr="002624AD" w:rsidRDefault="002624AD" w:rsidP="00C4708E">
            <w:pPr>
              <w:autoSpaceDE w:val="0"/>
              <w:autoSpaceDN w:val="0"/>
              <w:outlineLvl w:val="0"/>
              <w:rPr>
                <w:rFonts w:ascii="Times New Roman" w:eastAsia="Times New Roman" w:hAnsi="Times New Roman" w:cs="Times New Roman"/>
                <w:sz w:val="24"/>
                <w:szCs w:val="24"/>
                <w:lang w:eastAsia="ru-RU"/>
              </w:rPr>
            </w:pPr>
            <w:r w:rsidRPr="002624AD">
              <w:rPr>
                <w:rFonts w:ascii="Times New Roman" w:eastAsia="Times New Roman" w:hAnsi="Times New Roman" w:cs="Times New Roman"/>
                <w:sz w:val="24"/>
                <w:szCs w:val="24"/>
                <w:lang w:eastAsia="ru-RU"/>
              </w:rPr>
              <w:t>Не менее 5 мм</w:t>
            </w:r>
          </w:p>
        </w:tc>
      </w:tr>
      <w:tr w:rsidR="0035210E" w:rsidTr="0035210E">
        <w:tc>
          <w:tcPr>
            <w:tcW w:w="5070" w:type="dxa"/>
          </w:tcPr>
          <w:p w:rsidR="0035210E" w:rsidRPr="002624AD" w:rsidRDefault="002624AD" w:rsidP="00C4708E">
            <w:pPr>
              <w:autoSpaceDE w:val="0"/>
              <w:autoSpaceDN w:val="0"/>
              <w:outlineLvl w:val="0"/>
              <w:rPr>
                <w:rFonts w:ascii="Times New Roman" w:eastAsia="Times New Roman" w:hAnsi="Times New Roman" w:cs="Times New Roman"/>
                <w:sz w:val="24"/>
                <w:szCs w:val="24"/>
                <w:lang w:eastAsia="ru-RU"/>
              </w:rPr>
            </w:pPr>
            <w:r w:rsidRPr="002624AD">
              <w:rPr>
                <w:rFonts w:ascii="Times New Roman" w:eastAsia="Times New Roman" w:hAnsi="Times New Roman" w:cs="Times New Roman"/>
                <w:sz w:val="24"/>
                <w:szCs w:val="24"/>
                <w:lang w:eastAsia="ru-RU"/>
              </w:rPr>
              <w:t>Длина</w:t>
            </w:r>
          </w:p>
        </w:tc>
        <w:tc>
          <w:tcPr>
            <w:tcW w:w="5244" w:type="dxa"/>
          </w:tcPr>
          <w:p w:rsidR="0035210E" w:rsidRPr="002624AD" w:rsidRDefault="002624AD" w:rsidP="00C4708E">
            <w:pPr>
              <w:autoSpaceDE w:val="0"/>
              <w:autoSpaceDN w:val="0"/>
              <w:outlineLvl w:val="0"/>
              <w:rPr>
                <w:rFonts w:ascii="Times New Roman" w:eastAsia="Times New Roman" w:hAnsi="Times New Roman" w:cs="Times New Roman"/>
                <w:sz w:val="24"/>
                <w:szCs w:val="24"/>
                <w:lang w:eastAsia="ru-RU"/>
              </w:rPr>
            </w:pPr>
            <w:r w:rsidRPr="002624AD">
              <w:rPr>
                <w:rFonts w:ascii="Times New Roman" w:eastAsia="Times New Roman" w:hAnsi="Times New Roman" w:cs="Times New Roman"/>
                <w:sz w:val="24"/>
                <w:szCs w:val="24"/>
                <w:lang w:eastAsia="ru-RU"/>
              </w:rPr>
              <w:t>Не менее 20 см</w:t>
            </w:r>
          </w:p>
        </w:tc>
      </w:tr>
    </w:tbl>
    <w:p w:rsidR="00C4708E" w:rsidRPr="00C4708E" w:rsidRDefault="00C4708E" w:rsidP="00C4708E">
      <w:pPr>
        <w:autoSpaceDE w:val="0"/>
        <w:autoSpaceDN w:val="0"/>
        <w:spacing w:after="0" w:line="240" w:lineRule="auto"/>
        <w:outlineLvl w:val="0"/>
        <w:rPr>
          <w:rFonts w:ascii="Times New Roman" w:eastAsia="Times New Roman" w:hAnsi="Times New Roman" w:cs="Times New Roman"/>
          <w:sz w:val="24"/>
          <w:szCs w:val="24"/>
          <w:lang w:eastAsia="ru-RU"/>
        </w:rPr>
      </w:pPr>
    </w:p>
    <w:p w:rsidR="00C4708E" w:rsidRPr="00C4708E" w:rsidRDefault="00C4708E" w:rsidP="00C4708E">
      <w:pPr>
        <w:autoSpaceDE w:val="0"/>
        <w:autoSpaceDN w:val="0"/>
        <w:spacing w:after="0" w:line="240" w:lineRule="auto"/>
        <w:outlineLvl w:val="0"/>
        <w:rPr>
          <w:rFonts w:ascii="Times New Roman" w:eastAsia="Times New Roman" w:hAnsi="Times New Roman" w:cs="Times New Roman"/>
          <w:sz w:val="24"/>
          <w:szCs w:val="24"/>
          <w:lang w:eastAsia="ru-RU"/>
        </w:rPr>
      </w:pPr>
    </w:p>
    <w:tbl>
      <w:tblPr>
        <w:tblW w:w="10207" w:type="dxa"/>
        <w:tblInd w:w="432" w:type="dxa"/>
        <w:tblCellMar>
          <w:left w:w="0" w:type="dxa"/>
          <w:right w:w="0" w:type="dxa"/>
        </w:tblCellMar>
        <w:tblLook w:val="0000"/>
      </w:tblPr>
      <w:tblGrid>
        <w:gridCol w:w="4820"/>
        <w:gridCol w:w="5387"/>
      </w:tblGrid>
      <w:tr w:rsidR="00D8496A" w:rsidRPr="00E5106E" w:rsidTr="009A3D7B">
        <w:tc>
          <w:tcPr>
            <w:tcW w:w="4820" w:type="dxa"/>
            <w:tcMar>
              <w:top w:w="0" w:type="dxa"/>
              <w:left w:w="108" w:type="dxa"/>
              <w:bottom w:w="0" w:type="dxa"/>
              <w:right w:w="108" w:type="dxa"/>
            </w:tcMar>
          </w:tcPr>
          <w:p w:rsidR="00D8496A" w:rsidRPr="00E5106E" w:rsidRDefault="00D8496A" w:rsidP="009A3D7B">
            <w:pPr>
              <w:spacing w:after="0" w:line="240" w:lineRule="atLeast"/>
              <w:rPr>
                <w:rFonts w:ascii="Times New Roman" w:eastAsia="Times New Roman" w:hAnsi="Times New Roman" w:cs="Times New Roman"/>
                <w:color w:val="000000"/>
                <w:sz w:val="24"/>
                <w:szCs w:val="20"/>
                <w:lang w:eastAsia="ru-RU"/>
              </w:rPr>
            </w:pPr>
            <w:r w:rsidRPr="00E5106E">
              <w:rPr>
                <w:rFonts w:ascii="Times New Roman" w:eastAsia="Times New Roman" w:hAnsi="Times New Roman" w:cs="Times New Roman"/>
                <w:color w:val="000000"/>
                <w:sz w:val="24"/>
                <w:szCs w:val="20"/>
                <w:lang w:eastAsia="ru-RU"/>
              </w:rPr>
              <w:t>Заказчик:</w:t>
            </w:r>
          </w:p>
          <w:p w:rsidR="00D8496A" w:rsidRPr="00E5106E" w:rsidRDefault="00D8496A" w:rsidP="009A3D7B">
            <w:pPr>
              <w:spacing w:after="0" w:line="240" w:lineRule="atLeast"/>
              <w:rPr>
                <w:rFonts w:ascii="Times New Roman" w:eastAsia="Times New Roman" w:hAnsi="Times New Roman" w:cs="Times New Roman"/>
                <w:bCs/>
                <w:sz w:val="24"/>
                <w:szCs w:val="24"/>
                <w:lang w:eastAsia="ru-RU"/>
              </w:rPr>
            </w:pPr>
          </w:p>
        </w:tc>
        <w:tc>
          <w:tcPr>
            <w:tcW w:w="5387" w:type="dxa"/>
            <w:tcMar>
              <w:top w:w="0" w:type="dxa"/>
              <w:left w:w="108" w:type="dxa"/>
              <w:bottom w:w="0" w:type="dxa"/>
              <w:right w:w="108" w:type="dxa"/>
            </w:tcMar>
          </w:tcPr>
          <w:p w:rsidR="00D8496A" w:rsidRPr="00E5106E" w:rsidRDefault="00D8496A" w:rsidP="009A3D7B">
            <w:pPr>
              <w:spacing w:after="0" w:line="240" w:lineRule="atLeast"/>
              <w:rPr>
                <w:rFonts w:ascii="Times New Roman" w:eastAsia="Times New Roman" w:hAnsi="Times New Roman" w:cs="Times New Roman"/>
                <w:color w:val="000000"/>
                <w:sz w:val="24"/>
                <w:szCs w:val="20"/>
                <w:lang w:eastAsia="ru-RU"/>
              </w:rPr>
            </w:pPr>
            <w:r w:rsidRPr="00E5106E">
              <w:rPr>
                <w:rFonts w:ascii="Times New Roman" w:eastAsia="Times New Roman" w:hAnsi="Times New Roman" w:cs="Times New Roman"/>
                <w:color w:val="000000"/>
                <w:sz w:val="24"/>
                <w:szCs w:val="20"/>
                <w:lang w:eastAsia="ru-RU"/>
              </w:rPr>
              <w:t>Поставщик:</w:t>
            </w:r>
          </w:p>
          <w:p w:rsidR="00D8496A" w:rsidRPr="00E5106E" w:rsidRDefault="00D8496A" w:rsidP="009A3D7B">
            <w:pPr>
              <w:spacing w:after="0" w:line="240" w:lineRule="atLeast"/>
              <w:rPr>
                <w:rFonts w:ascii="Times New Roman" w:eastAsia="Times New Roman" w:hAnsi="Times New Roman" w:cs="Times New Roman"/>
                <w:bCs/>
                <w:sz w:val="24"/>
                <w:szCs w:val="20"/>
                <w:lang w:eastAsia="ru-RU"/>
              </w:rPr>
            </w:pPr>
          </w:p>
        </w:tc>
      </w:tr>
      <w:tr w:rsidR="00D8496A" w:rsidRPr="00E5106E" w:rsidTr="009A3D7B">
        <w:trPr>
          <w:trHeight w:val="841"/>
        </w:trPr>
        <w:tc>
          <w:tcPr>
            <w:tcW w:w="4820" w:type="dxa"/>
            <w:tcMar>
              <w:top w:w="0" w:type="dxa"/>
              <w:left w:w="108" w:type="dxa"/>
              <w:bottom w:w="0" w:type="dxa"/>
              <w:right w:w="108" w:type="dxa"/>
            </w:tcMar>
          </w:tcPr>
          <w:p w:rsidR="00D8496A" w:rsidRPr="00E5106E" w:rsidRDefault="00D8496A" w:rsidP="009A3D7B">
            <w:pPr>
              <w:spacing w:after="0" w:line="240" w:lineRule="auto"/>
              <w:ind w:right="39"/>
              <w:rPr>
                <w:rFonts w:ascii="Times New Roman" w:eastAsia="Calibri" w:hAnsi="Times New Roman" w:cs="Times New Roman"/>
                <w:sz w:val="24"/>
                <w:szCs w:val="20"/>
                <w:lang w:eastAsia="ru-RU"/>
              </w:rPr>
            </w:pPr>
            <w:r w:rsidRPr="00E5106E">
              <w:rPr>
                <w:rFonts w:ascii="Times New Roman" w:eastAsia="Calibri" w:hAnsi="Times New Roman" w:cs="Times New Roman"/>
                <w:sz w:val="24"/>
                <w:szCs w:val="20"/>
                <w:lang w:eastAsia="ru-RU"/>
              </w:rPr>
              <w:t xml:space="preserve"> Директор  ФНЦ «ВИК им. В.Р.Вильямса</w:t>
            </w:r>
            <w:r>
              <w:rPr>
                <w:rFonts w:ascii="Times New Roman" w:eastAsia="Calibri" w:hAnsi="Times New Roman" w:cs="Times New Roman"/>
                <w:sz w:val="24"/>
                <w:szCs w:val="20"/>
                <w:lang w:eastAsia="ru-RU"/>
              </w:rPr>
              <w:t>»</w:t>
            </w:r>
          </w:p>
          <w:p w:rsidR="00D8496A" w:rsidRPr="00E5106E" w:rsidRDefault="00D8496A" w:rsidP="009A3D7B">
            <w:pPr>
              <w:spacing w:after="0" w:line="240" w:lineRule="auto"/>
              <w:rPr>
                <w:rFonts w:ascii="Times New Roman" w:eastAsia="Calibri" w:hAnsi="Times New Roman" w:cs="Times New Roman"/>
                <w:sz w:val="24"/>
                <w:szCs w:val="20"/>
                <w:lang w:eastAsia="ru-RU"/>
              </w:rPr>
            </w:pPr>
            <w:r w:rsidRPr="00E5106E">
              <w:rPr>
                <w:rFonts w:ascii="Times New Roman" w:eastAsia="Calibri" w:hAnsi="Times New Roman" w:cs="Times New Roman"/>
                <w:sz w:val="24"/>
                <w:szCs w:val="20"/>
                <w:lang w:eastAsia="ru-RU"/>
              </w:rPr>
              <w:t>_____________________/О.А.Разин/</w:t>
            </w:r>
          </w:p>
          <w:p w:rsidR="00D8496A" w:rsidRPr="00E5106E" w:rsidRDefault="00D8496A" w:rsidP="009A3D7B">
            <w:pPr>
              <w:spacing w:after="0" w:line="240" w:lineRule="auto"/>
              <w:rPr>
                <w:rFonts w:ascii="Times New Roman" w:eastAsia="Calibri" w:hAnsi="Times New Roman" w:cs="Times New Roman"/>
                <w:sz w:val="24"/>
                <w:szCs w:val="20"/>
                <w:lang w:eastAsia="ru-RU"/>
              </w:rPr>
            </w:pPr>
            <w:r w:rsidRPr="00E5106E">
              <w:rPr>
                <w:rFonts w:ascii="Times New Roman" w:eastAsia="Calibri" w:hAnsi="Times New Roman" w:cs="Times New Roman"/>
                <w:sz w:val="24"/>
                <w:szCs w:val="20"/>
                <w:lang w:eastAsia="ru-RU"/>
              </w:rPr>
              <w:t>М.П.</w:t>
            </w:r>
          </w:p>
          <w:p w:rsidR="00D8496A" w:rsidRPr="00E5106E" w:rsidRDefault="00D8496A" w:rsidP="009A3D7B">
            <w:pPr>
              <w:spacing w:after="0" w:line="240" w:lineRule="auto"/>
              <w:rPr>
                <w:rFonts w:ascii="Times New Roman" w:eastAsia="Calibri" w:hAnsi="Times New Roman" w:cs="Times New Roman"/>
                <w:sz w:val="24"/>
                <w:szCs w:val="20"/>
                <w:lang w:eastAsia="ru-RU"/>
              </w:rPr>
            </w:pPr>
          </w:p>
        </w:tc>
        <w:tc>
          <w:tcPr>
            <w:tcW w:w="5387" w:type="dxa"/>
            <w:tcMar>
              <w:top w:w="0" w:type="dxa"/>
              <w:left w:w="108" w:type="dxa"/>
              <w:bottom w:w="0" w:type="dxa"/>
              <w:right w:w="108" w:type="dxa"/>
            </w:tcMar>
          </w:tcPr>
          <w:p w:rsidR="007302BE" w:rsidRDefault="007302BE" w:rsidP="009A3D7B">
            <w:pPr>
              <w:spacing w:after="0" w:line="240" w:lineRule="auto"/>
              <w:rPr>
                <w:rFonts w:ascii="Times New Roman" w:eastAsia="Calibri" w:hAnsi="Times New Roman" w:cs="Times New Roman"/>
                <w:sz w:val="24"/>
                <w:szCs w:val="20"/>
                <w:lang w:eastAsia="ru-RU"/>
              </w:rPr>
            </w:pPr>
          </w:p>
          <w:p w:rsidR="007302BE" w:rsidRDefault="007302BE" w:rsidP="009A3D7B">
            <w:pPr>
              <w:spacing w:after="0" w:line="240" w:lineRule="auto"/>
              <w:rPr>
                <w:rFonts w:ascii="Times New Roman" w:eastAsia="Calibri" w:hAnsi="Times New Roman" w:cs="Times New Roman"/>
                <w:sz w:val="24"/>
                <w:szCs w:val="20"/>
                <w:lang w:eastAsia="ru-RU"/>
              </w:rPr>
            </w:pPr>
          </w:p>
          <w:p w:rsidR="00D8496A" w:rsidRPr="00E5106E" w:rsidRDefault="00D8496A" w:rsidP="009A3D7B">
            <w:pPr>
              <w:spacing w:after="0" w:line="240" w:lineRule="auto"/>
              <w:rPr>
                <w:rFonts w:ascii="Times New Roman" w:eastAsia="Calibri" w:hAnsi="Times New Roman" w:cs="Times New Roman"/>
                <w:sz w:val="24"/>
                <w:szCs w:val="20"/>
                <w:lang w:eastAsia="ru-RU"/>
              </w:rPr>
            </w:pPr>
            <w:r w:rsidRPr="00E5106E">
              <w:rPr>
                <w:rFonts w:ascii="Times New Roman" w:eastAsia="Calibri" w:hAnsi="Times New Roman" w:cs="Times New Roman"/>
                <w:sz w:val="24"/>
                <w:szCs w:val="20"/>
                <w:lang w:eastAsia="ru-RU"/>
              </w:rPr>
              <w:t>М.П.</w:t>
            </w:r>
          </w:p>
        </w:tc>
      </w:tr>
    </w:tbl>
    <w:p w:rsidR="00C4708E" w:rsidRPr="00C4708E" w:rsidRDefault="00C4708E" w:rsidP="00C4708E">
      <w:pPr>
        <w:autoSpaceDE w:val="0"/>
        <w:autoSpaceDN w:val="0"/>
        <w:spacing w:after="0" w:line="240" w:lineRule="auto"/>
        <w:outlineLvl w:val="0"/>
        <w:rPr>
          <w:rFonts w:ascii="Times New Roman" w:eastAsia="Times New Roman" w:hAnsi="Times New Roman" w:cs="Times New Roman"/>
          <w:sz w:val="24"/>
          <w:szCs w:val="24"/>
          <w:lang w:eastAsia="ru-RU"/>
        </w:rPr>
      </w:pPr>
    </w:p>
    <w:p w:rsidR="00C4708E" w:rsidRPr="00C4708E" w:rsidRDefault="00C4708E" w:rsidP="00C4708E">
      <w:pPr>
        <w:autoSpaceDE w:val="0"/>
        <w:autoSpaceDN w:val="0"/>
        <w:spacing w:after="0" w:line="240" w:lineRule="auto"/>
        <w:outlineLvl w:val="0"/>
        <w:rPr>
          <w:rFonts w:ascii="Times New Roman" w:eastAsia="Times New Roman" w:hAnsi="Times New Roman" w:cs="Times New Roman"/>
          <w:sz w:val="24"/>
          <w:szCs w:val="24"/>
          <w:lang w:eastAsia="ru-RU"/>
        </w:rPr>
      </w:pPr>
    </w:p>
    <w:p w:rsidR="00C4708E" w:rsidRPr="00C4708E" w:rsidRDefault="00C4708E" w:rsidP="002D1DCA">
      <w:pPr>
        <w:autoSpaceDE w:val="0"/>
        <w:autoSpaceDN w:val="0"/>
        <w:spacing w:after="0" w:line="240" w:lineRule="auto"/>
        <w:rPr>
          <w:rFonts w:ascii="Times New Roman" w:eastAsia="Times New Roman" w:hAnsi="Times New Roman" w:cs="Times New Roman"/>
          <w:b/>
          <w:bCs/>
          <w:sz w:val="28"/>
          <w:szCs w:val="28"/>
          <w:lang w:eastAsia="ru-RU"/>
        </w:rPr>
      </w:pPr>
    </w:p>
    <w:p w:rsidR="00C4708E" w:rsidRPr="00C4708E" w:rsidRDefault="00C4708E" w:rsidP="00C4708E">
      <w:pPr>
        <w:autoSpaceDE w:val="0"/>
        <w:autoSpaceDN w:val="0"/>
        <w:spacing w:after="0" w:line="240" w:lineRule="auto"/>
        <w:jc w:val="right"/>
        <w:rPr>
          <w:rFonts w:ascii="Times New Roman" w:eastAsia="Times New Roman" w:hAnsi="Times New Roman" w:cs="Times New Roman"/>
          <w:sz w:val="24"/>
          <w:szCs w:val="24"/>
          <w:lang w:eastAsia="ru-RU"/>
        </w:rPr>
      </w:pPr>
      <w:r w:rsidRPr="00C4708E">
        <w:rPr>
          <w:rFonts w:ascii="Times New Roman" w:eastAsia="Times New Roman" w:hAnsi="Times New Roman" w:cs="Times New Roman"/>
          <w:sz w:val="24"/>
          <w:szCs w:val="24"/>
          <w:lang w:eastAsia="ru-RU"/>
        </w:rPr>
        <w:t>Приложение №3</w:t>
      </w:r>
    </w:p>
    <w:p w:rsidR="00C4708E" w:rsidRPr="00C4708E" w:rsidRDefault="00C4708E" w:rsidP="00C4708E">
      <w:pPr>
        <w:autoSpaceDE w:val="0"/>
        <w:autoSpaceDN w:val="0"/>
        <w:spacing w:after="0" w:line="240" w:lineRule="auto"/>
        <w:ind w:left="2832"/>
        <w:jc w:val="right"/>
        <w:rPr>
          <w:rFonts w:ascii="Times New Roman" w:eastAsia="Times New Roman" w:hAnsi="Times New Roman" w:cs="Times New Roman"/>
          <w:b/>
          <w:sz w:val="24"/>
          <w:szCs w:val="24"/>
          <w:lang w:eastAsia="ru-RU"/>
        </w:rPr>
      </w:pPr>
      <w:r w:rsidRPr="00C4708E">
        <w:rPr>
          <w:rFonts w:ascii="Times New Roman" w:eastAsia="Times New Roman" w:hAnsi="Times New Roman" w:cs="Times New Roman"/>
          <w:sz w:val="24"/>
          <w:szCs w:val="24"/>
          <w:lang w:eastAsia="ru-RU"/>
        </w:rPr>
        <w:t>к договору</w:t>
      </w:r>
      <w:r w:rsidRPr="00C4708E">
        <w:rPr>
          <w:rFonts w:ascii="Times New Roman" w:eastAsia="Times New Roman" w:hAnsi="Times New Roman" w:cs="Times New Roman"/>
          <w:sz w:val="24"/>
          <w:szCs w:val="24"/>
          <w:lang w:eastAsia="ru-RU"/>
        </w:rPr>
        <w:br/>
        <w:t>от____________№</w:t>
      </w:r>
      <w:r w:rsidR="009A3D7B" w:rsidRPr="009A3D7B">
        <w:rPr>
          <w:rFonts w:ascii="Times New Roman" w:eastAsia="Times New Roman" w:hAnsi="Times New Roman" w:cs="Times New Roman"/>
          <w:sz w:val="24"/>
          <w:szCs w:val="24"/>
          <w:lang w:eastAsia="ru-RU"/>
        </w:rPr>
        <w:t xml:space="preserve"> </w:t>
      </w:r>
    </w:p>
    <w:p w:rsidR="00C4708E" w:rsidRPr="00C4708E" w:rsidRDefault="00C4708E" w:rsidP="00C4708E">
      <w:pPr>
        <w:autoSpaceDE w:val="0"/>
        <w:autoSpaceDN w:val="0"/>
        <w:spacing w:after="0" w:line="240" w:lineRule="auto"/>
        <w:jc w:val="center"/>
        <w:rPr>
          <w:rFonts w:ascii="Times New Roman" w:eastAsia="Times New Roman" w:hAnsi="Times New Roman" w:cs="Times New Roman"/>
          <w:b/>
          <w:bCs/>
          <w:sz w:val="24"/>
          <w:szCs w:val="24"/>
          <w:lang w:eastAsia="ru-RU"/>
        </w:rPr>
      </w:pPr>
    </w:p>
    <w:p w:rsidR="00C4708E" w:rsidRPr="00C4708E" w:rsidRDefault="00C4708E" w:rsidP="00C4708E">
      <w:pPr>
        <w:autoSpaceDE w:val="0"/>
        <w:autoSpaceDN w:val="0"/>
        <w:spacing w:after="0" w:line="240" w:lineRule="auto"/>
        <w:jc w:val="center"/>
        <w:rPr>
          <w:rFonts w:ascii="Times New Roman" w:eastAsia="Calibri" w:hAnsi="Times New Roman" w:cs="Times New Roman"/>
          <w:b/>
          <w:sz w:val="24"/>
          <w:szCs w:val="24"/>
          <w:lang w:eastAsia="ru-RU"/>
        </w:rPr>
      </w:pPr>
      <w:r w:rsidRPr="00C4708E">
        <w:rPr>
          <w:rFonts w:ascii="Times New Roman" w:eastAsia="Calibri" w:hAnsi="Times New Roman" w:cs="Times New Roman"/>
          <w:b/>
          <w:sz w:val="24"/>
          <w:szCs w:val="24"/>
          <w:lang w:eastAsia="ru-RU"/>
        </w:rPr>
        <w:t>ПОРЯДОК КАЗНАЧЕЙСКОГО СОПРОВОЖДЕНИЯ ДОГОВОРА (КОНТРАКТА)</w:t>
      </w:r>
    </w:p>
    <w:p w:rsidR="00AC59EB" w:rsidRDefault="00AC59EB" w:rsidP="001975F3">
      <w:pPr>
        <w:autoSpaceDE w:val="0"/>
        <w:autoSpaceDN w:val="0"/>
        <w:adjustRightInd w:val="0"/>
        <w:spacing w:after="0" w:line="240" w:lineRule="auto"/>
        <w:ind w:firstLine="720"/>
        <w:jc w:val="both"/>
        <w:rPr>
          <w:rFonts w:ascii="Times New Roman" w:eastAsia="Calibri" w:hAnsi="Times New Roman" w:cs="Times New Roman"/>
          <w:color w:val="000000"/>
          <w:sz w:val="24"/>
          <w:szCs w:val="24"/>
          <w:lang w:eastAsia="ru-RU"/>
        </w:rPr>
      </w:pPr>
    </w:p>
    <w:p w:rsidR="001975F3" w:rsidRPr="00745E27" w:rsidRDefault="001975F3" w:rsidP="001975F3">
      <w:pPr>
        <w:autoSpaceDE w:val="0"/>
        <w:autoSpaceDN w:val="0"/>
        <w:adjustRightInd w:val="0"/>
        <w:spacing w:after="0" w:line="240" w:lineRule="auto"/>
        <w:ind w:firstLine="720"/>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Стороны настоящего договора пришли к соглашению о соблюдении требований, установленных действующим законодательство Российской Федерации, в следующем порядке:</w:t>
      </w:r>
      <w:r w:rsidRPr="00745E27">
        <w:rPr>
          <w:rFonts w:ascii="Times New Roman" w:eastAsia="Calibri" w:hAnsi="Times New Roman" w:cs="Times New Roman"/>
          <w:color w:val="000000"/>
          <w:sz w:val="24"/>
          <w:szCs w:val="24"/>
          <w:lang w:eastAsia="ru-RU"/>
        </w:rPr>
        <w:t xml:space="preserve"> </w:t>
      </w:r>
    </w:p>
    <w:p w:rsidR="00570F33" w:rsidRDefault="00745E27" w:rsidP="00745E27">
      <w:pPr>
        <w:autoSpaceDE w:val="0"/>
        <w:autoSpaceDN w:val="0"/>
        <w:adjustRightInd w:val="0"/>
        <w:spacing w:after="0" w:line="240" w:lineRule="auto"/>
        <w:ind w:firstLine="720"/>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Расчеты по настоящему договору подлежит казначейскому сопровождению </w:t>
      </w:r>
      <w:r w:rsidR="00AC59EB">
        <w:rPr>
          <w:rFonts w:ascii="Times New Roman" w:eastAsia="Calibri" w:hAnsi="Times New Roman" w:cs="Times New Roman"/>
          <w:color w:val="000000"/>
          <w:sz w:val="24"/>
          <w:szCs w:val="24"/>
          <w:lang w:eastAsia="ru-RU"/>
        </w:rPr>
        <w:t xml:space="preserve">(базовому) </w:t>
      </w:r>
      <w:r>
        <w:rPr>
          <w:rFonts w:ascii="Times New Roman" w:eastAsia="Calibri" w:hAnsi="Times New Roman" w:cs="Times New Roman"/>
          <w:color w:val="000000"/>
          <w:sz w:val="24"/>
          <w:szCs w:val="24"/>
          <w:lang w:eastAsia="ru-RU"/>
        </w:rPr>
        <w:t xml:space="preserve">в связи с тем, что источником финансирования настоящего договора является </w:t>
      </w:r>
      <w:r w:rsidRPr="00745E27">
        <w:rPr>
          <w:rFonts w:ascii="Times New Roman" w:eastAsia="Calibri" w:hAnsi="Times New Roman" w:cs="Times New Roman"/>
          <w:color w:val="000000"/>
          <w:sz w:val="24"/>
          <w:szCs w:val="24"/>
          <w:lang w:eastAsia="ru-RU"/>
        </w:rPr>
        <w:t>грант в форме субсидий бюджетн</w:t>
      </w:r>
      <w:r>
        <w:rPr>
          <w:rFonts w:ascii="Times New Roman" w:eastAsia="Calibri" w:hAnsi="Times New Roman" w:cs="Times New Roman"/>
          <w:color w:val="000000"/>
          <w:sz w:val="24"/>
          <w:szCs w:val="24"/>
          <w:lang w:eastAsia="ru-RU"/>
        </w:rPr>
        <w:t>ому</w:t>
      </w:r>
      <w:r w:rsidRPr="00745E27">
        <w:rPr>
          <w:rFonts w:ascii="Times New Roman" w:eastAsia="Calibri" w:hAnsi="Times New Roman" w:cs="Times New Roman"/>
          <w:color w:val="000000"/>
          <w:sz w:val="24"/>
          <w:szCs w:val="24"/>
          <w:lang w:eastAsia="ru-RU"/>
        </w:rPr>
        <w:t xml:space="preserve"> учреждени</w:t>
      </w:r>
      <w:r>
        <w:rPr>
          <w:rFonts w:ascii="Times New Roman" w:eastAsia="Calibri" w:hAnsi="Times New Roman" w:cs="Times New Roman"/>
          <w:color w:val="000000"/>
          <w:sz w:val="24"/>
          <w:szCs w:val="24"/>
          <w:lang w:eastAsia="ru-RU"/>
        </w:rPr>
        <w:t>ю</w:t>
      </w:r>
      <w:r w:rsidRPr="00745E27">
        <w:rPr>
          <w:rFonts w:ascii="Times New Roman" w:eastAsia="Calibri" w:hAnsi="Times New Roman" w:cs="Times New Roman"/>
          <w:color w:val="000000"/>
          <w:sz w:val="24"/>
          <w:szCs w:val="24"/>
          <w:lang w:eastAsia="ru-RU"/>
        </w:rPr>
        <w:t>, предоставляемы</w:t>
      </w:r>
      <w:r w:rsidR="001975F3">
        <w:rPr>
          <w:rFonts w:ascii="Times New Roman" w:eastAsia="Calibri" w:hAnsi="Times New Roman" w:cs="Times New Roman"/>
          <w:color w:val="000000"/>
          <w:sz w:val="24"/>
          <w:szCs w:val="24"/>
          <w:lang w:eastAsia="ru-RU"/>
        </w:rPr>
        <w:t>й</w:t>
      </w:r>
      <w:r w:rsidRPr="00745E27">
        <w:rPr>
          <w:rFonts w:ascii="Times New Roman" w:eastAsia="Calibri" w:hAnsi="Times New Roman" w:cs="Times New Roman"/>
          <w:color w:val="000000"/>
          <w:sz w:val="24"/>
          <w:szCs w:val="24"/>
          <w:lang w:eastAsia="ru-RU"/>
        </w:rPr>
        <w:t xml:space="preserve"> в соответствии с пунктом 4 статьи 78.1 Бюджетного кодекса Российской Федерации</w:t>
      </w:r>
      <w:r w:rsidR="00570F33">
        <w:rPr>
          <w:rFonts w:ascii="Times New Roman" w:eastAsia="Calibri" w:hAnsi="Times New Roman" w:cs="Times New Roman"/>
          <w:color w:val="000000"/>
          <w:sz w:val="24"/>
          <w:szCs w:val="24"/>
          <w:lang w:eastAsia="ru-RU"/>
        </w:rPr>
        <w:t>.</w:t>
      </w:r>
    </w:p>
    <w:p w:rsidR="00197D38" w:rsidRDefault="00197D38" w:rsidP="008113DB">
      <w:pPr>
        <w:autoSpaceDE w:val="0"/>
        <w:autoSpaceDN w:val="0"/>
        <w:adjustRightInd w:val="0"/>
        <w:spacing w:after="0" w:line="240" w:lineRule="auto"/>
        <w:ind w:firstLine="720"/>
        <w:jc w:val="both"/>
        <w:rPr>
          <w:rFonts w:ascii="Times New Roman" w:eastAsia="Calibri" w:hAnsi="Times New Roman" w:cs="Times New Roman"/>
          <w:color w:val="000000"/>
          <w:sz w:val="24"/>
          <w:szCs w:val="24"/>
          <w:lang w:eastAsia="ru-RU"/>
        </w:rPr>
      </w:pPr>
      <w:r w:rsidRPr="00197D38">
        <w:rPr>
          <w:rFonts w:ascii="Times New Roman" w:eastAsia="Calibri" w:hAnsi="Times New Roman" w:cs="Times New Roman"/>
          <w:color w:val="000000"/>
          <w:sz w:val="24"/>
          <w:szCs w:val="24"/>
          <w:lang w:eastAsia="ru-RU"/>
        </w:rPr>
        <w:t>Федеральное казначейство осуществляет санкционирование операций со средствами участников казначейского сопровождения в соответствии с порядком, установленным нормативным правовым актом Министерства финансов Российской Федерации, содержащим в том числе положения об осуществлении операций на лицевом счете после проверки информации о суммах и направлениях использования средств, указанной в распоряжении, на ее соответствие информации, содержащейся в государственном контракте, договоре (соглашении), контракте (договоре), указанных в пункте 1 статьи 242.23 БК РФ, и документах, подтверждающих возникновение денежных обязательств участника казначейского сопровождения, установленных указанным нормативным правовым актом Министерства финансов Российской Федерации.</w:t>
      </w:r>
    </w:p>
    <w:p w:rsidR="00C4708E" w:rsidRPr="00C4708E" w:rsidRDefault="00C4708E" w:rsidP="008113DB">
      <w:pPr>
        <w:autoSpaceDE w:val="0"/>
        <w:autoSpaceDN w:val="0"/>
        <w:adjustRightInd w:val="0"/>
        <w:spacing w:after="0" w:line="240" w:lineRule="auto"/>
        <w:ind w:firstLine="720"/>
        <w:jc w:val="both"/>
        <w:rPr>
          <w:rFonts w:ascii="Times New Roman" w:eastAsia="Calibri" w:hAnsi="Times New Roman" w:cs="Times New Roman"/>
          <w:bCs/>
          <w:color w:val="000000"/>
          <w:sz w:val="24"/>
          <w:szCs w:val="24"/>
          <w:lang w:eastAsia="ru-RU"/>
        </w:rPr>
      </w:pPr>
      <w:r w:rsidRPr="00C4708E">
        <w:rPr>
          <w:rFonts w:ascii="Times New Roman" w:eastAsia="Calibri" w:hAnsi="Times New Roman" w:cs="Times New Roman"/>
          <w:color w:val="000000"/>
          <w:sz w:val="24"/>
          <w:szCs w:val="24"/>
          <w:lang w:eastAsia="ru-RU"/>
        </w:rPr>
        <w:t xml:space="preserve">Контракт, а также контракты, договоры, соглашения, заключенные в рамках его исполнения, на основании ст. 5  Федерального </w:t>
      </w:r>
      <w:r w:rsidRPr="00570F33">
        <w:rPr>
          <w:rFonts w:ascii="Times New Roman" w:eastAsia="Calibri" w:hAnsi="Times New Roman" w:cs="Times New Roman"/>
          <w:sz w:val="24"/>
          <w:szCs w:val="24"/>
          <w:lang w:eastAsia="ru-RU"/>
        </w:rPr>
        <w:t xml:space="preserve">закона </w:t>
      </w:r>
      <w:r w:rsidR="008113DB" w:rsidRPr="00570F33">
        <w:rPr>
          <w:rFonts w:ascii="Times New Roman" w:eastAsia="Calibri" w:hAnsi="Times New Roman" w:cs="Times New Roman"/>
          <w:sz w:val="24"/>
          <w:szCs w:val="24"/>
          <w:lang w:eastAsia="ru-RU"/>
        </w:rPr>
        <w:t xml:space="preserve">от 28.11.2025 № 426-ФЗ </w:t>
      </w:r>
      <w:r w:rsidR="00822FBD">
        <w:rPr>
          <w:rFonts w:ascii="Times New Roman" w:eastAsia="Calibri" w:hAnsi="Times New Roman" w:cs="Times New Roman"/>
          <w:sz w:val="24"/>
          <w:szCs w:val="24"/>
          <w:lang w:eastAsia="ru-RU"/>
        </w:rPr>
        <w:t>«</w:t>
      </w:r>
      <w:r w:rsidR="008113DB" w:rsidRPr="00570F33">
        <w:rPr>
          <w:rFonts w:ascii="Times New Roman" w:eastAsia="Calibri" w:hAnsi="Times New Roman" w:cs="Times New Roman"/>
          <w:sz w:val="24"/>
          <w:szCs w:val="24"/>
          <w:lang w:eastAsia="ru-RU"/>
        </w:rPr>
        <w:t>О федеральном бюджете на 2026 год и на плановый период 2027 и 2028 годов</w:t>
      </w:r>
      <w:r w:rsidR="00822FBD">
        <w:rPr>
          <w:rFonts w:ascii="Times New Roman" w:eastAsia="Calibri" w:hAnsi="Times New Roman" w:cs="Times New Roman"/>
          <w:sz w:val="24"/>
          <w:szCs w:val="24"/>
          <w:lang w:eastAsia="ru-RU"/>
        </w:rPr>
        <w:t>»</w:t>
      </w:r>
      <w:r w:rsidRPr="00570F33">
        <w:rPr>
          <w:rFonts w:ascii="Times New Roman" w:eastAsia="Calibri" w:hAnsi="Times New Roman" w:cs="Times New Roman"/>
          <w:sz w:val="24"/>
          <w:szCs w:val="24"/>
          <w:lang w:eastAsia="ru-RU"/>
        </w:rPr>
        <w:t xml:space="preserve"> и</w:t>
      </w:r>
      <w:r w:rsidRPr="00C4708E">
        <w:rPr>
          <w:rFonts w:ascii="Times New Roman" w:eastAsia="Calibri" w:hAnsi="Times New Roman" w:cs="Times New Roman"/>
          <w:color w:val="000000"/>
          <w:sz w:val="24"/>
          <w:szCs w:val="24"/>
          <w:lang w:eastAsia="ru-RU"/>
        </w:rPr>
        <w:t xml:space="preserve">  </w:t>
      </w:r>
      <w:r w:rsidRPr="00C4708E">
        <w:rPr>
          <w:rFonts w:ascii="Times New Roman" w:eastAsia="Calibri" w:hAnsi="Times New Roman" w:cs="Times New Roman"/>
          <w:color w:val="000000"/>
          <w:sz w:val="24"/>
          <w:szCs w:val="24"/>
          <w:u w:val="single"/>
          <w:lang w:eastAsia="ru-RU"/>
        </w:rPr>
        <w:t>статьи 242.25</w:t>
      </w:r>
      <w:r w:rsidRPr="00C4708E">
        <w:rPr>
          <w:rFonts w:ascii="Times New Roman" w:eastAsia="Calibri" w:hAnsi="Times New Roman" w:cs="Times New Roman"/>
          <w:color w:val="000000"/>
          <w:sz w:val="24"/>
          <w:szCs w:val="24"/>
          <w:lang w:eastAsia="ru-RU"/>
        </w:rPr>
        <w:t xml:space="preserve"> Бюджетного кодекса Российской Федерации подлежат казначейскому сопровождению в порядке, установленном Правилами казначейского сопровождения, утвержденными Постановлением Правительства от 24.11.2021 N 2024 (далее - </w:t>
      </w:r>
      <w:r w:rsidRPr="00C4708E">
        <w:rPr>
          <w:rFonts w:ascii="Times New Roman" w:eastAsia="Calibri" w:hAnsi="Times New Roman" w:cs="Times New Roman"/>
          <w:b/>
          <w:i/>
          <w:color w:val="000000"/>
          <w:sz w:val="24"/>
          <w:szCs w:val="24"/>
          <w:lang w:eastAsia="ru-RU"/>
        </w:rPr>
        <w:t>Правила</w:t>
      </w:r>
      <w:r w:rsidRPr="00C4708E">
        <w:rPr>
          <w:rFonts w:ascii="Times New Roman" w:eastAsia="Calibri" w:hAnsi="Times New Roman" w:cs="Times New Roman"/>
          <w:color w:val="000000"/>
          <w:sz w:val="24"/>
          <w:szCs w:val="24"/>
          <w:lang w:eastAsia="ru-RU"/>
        </w:rPr>
        <w:t>)</w:t>
      </w:r>
      <w:r w:rsidR="008113DB">
        <w:rPr>
          <w:rFonts w:ascii="Times New Roman" w:eastAsia="Calibri" w:hAnsi="Times New Roman" w:cs="Times New Roman"/>
          <w:bCs/>
          <w:color w:val="000000"/>
          <w:sz w:val="24"/>
          <w:szCs w:val="24"/>
          <w:lang w:eastAsia="ru-RU"/>
        </w:rPr>
        <w:t>:</w:t>
      </w:r>
    </w:p>
    <w:p w:rsidR="008113DB" w:rsidRDefault="008113DB" w:rsidP="00197D38">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8113DB">
        <w:rPr>
          <w:rFonts w:ascii="Times New Roman" w:eastAsia="Calibri" w:hAnsi="Times New Roman" w:cs="Times New Roman"/>
          <w:color w:val="000000"/>
          <w:sz w:val="24"/>
          <w:szCs w:val="24"/>
          <w:lang w:eastAsia="ru-RU"/>
        </w:rPr>
        <w:t xml:space="preserve">Положения </w:t>
      </w:r>
      <w:r w:rsidR="00197D38">
        <w:rPr>
          <w:rFonts w:ascii="Times New Roman" w:eastAsia="Calibri" w:hAnsi="Times New Roman" w:cs="Times New Roman"/>
          <w:color w:val="000000"/>
          <w:sz w:val="24"/>
          <w:szCs w:val="24"/>
          <w:lang w:eastAsia="ru-RU"/>
        </w:rPr>
        <w:t xml:space="preserve">Правил распространяются </w:t>
      </w:r>
      <w:r w:rsidRPr="008113DB">
        <w:rPr>
          <w:rFonts w:ascii="Times New Roman" w:eastAsia="Calibri" w:hAnsi="Times New Roman" w:cs="Times New Roman"/>
          <w:color w:val="000000"/>
          <w:sz w:val="24"/>
          <w:szCs w:val="24"/>
          <w:lang w:eastAsia="ru-RU"/>
        </w:rPr>
        <w:t>в отношении государственных (муниципальных) контрактов, контрактов (договоров) - на договоры (контракты) о поставке товаров, выполнении работ, оказании услуг, заключаемые бюджетными и автономными учреждениями, контракты (договоры), источником финансового обеспечения которых являются указанные договоры учреждений, если в соответствии с законодательством Российской Федерации предусмотрены требования об осуществлении казначейского сопровождения средств, предоставляемых на основании таких договоров учреждений.</w:t>
      </w:r>
    </w:p>
    <w:p w:rsidR="001975F3" w:rsidRDefault="001975F3" w:rsidP="008113DB">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В</w:t>
      </w:r>
      <w:r w:rsidRPr="001975F3">
        <w:rPr>
          <w:rFonts w:ascii="Times New Roman" w:eastAsia="Calibri" w:hAnsi="Times New Roman" w:cs="Times New Roman"/>
          <w:color w:val="000000"/>
          <w:sz w:val="24"/>
          <w:szCs w:val="24"/>
          <w:lang w:eastAsia="ru-RU"/>
        </w:rPr>
        <w:t xml:space="preserve"> соответствии со статьей 242.25 Бюджетного кодекса Российской Федерации казначейскому сопровождению</w:t>
      </w:r>
      <w:r w:rsidR="00AC59EB">
        <w:rPr>
          <w:rFonts w:ascii="Times New Roman" w:eastAsia="Calibri" w:hAnsi="Times New Roman" w:cs="Times New Roman"/>
          <w:color w:val="000000"/>
          <w:sz w:val="24"/>
          <w:szCs w:val="24"/>
          <w:lang w:eastAsia="ru-RU"/>
        </w:rPr>
        <w:t xml:space="preserve"> (базовому)</w:t>
      </w:r>
      <w:r w:rsidRPr="001975F3">
        <w:rPr>
          <w:rFonts w:ascii="Times New Roman" w:eastAsia="Calibri" w:hAnsi="Times New Roman" w:cs="Times New Roman"/>
          <w:color w:val="000000"/>
          <w:sz w:val="24"/>
          <w:szCs w:val="24"/>
          <w:lang w:eastAsia="ru-RU"/>
        </w:rPr>
        <w:t xml:space="preserve"> подлежат авансовые платежи по контрактам (договорам) о поставке товаров, выполнении работ, оказании услуг, источником финансового обеспечения которых являются</w:t>
      </w:r>
      <w:r>
        <w:rPr>
          <w:rFonts w:ascii="Times New Roman" w:eastAsia="Calibri" w:hAnsi="Times New Roman" w:cs="Times New Roman"/>
          <w:color w:val="000000"/>
          <w:sz w:val="24"/>
          <w:szCs w:val="24"/>
          <w:lang w:eastAsia="ru-RU"/>
        </w:rPr>
        <w:t xml:space="preserve"> средства</w:t>
      </w:r>
      <w:r w:rsidRPr="001975F3">
        <w:rPr>
          <w:rFonts w:ascii="Times New Roman" w:eastAsia="Calibri" w:hAnsi="Times New Roman" w:cs="Times New Roman"/>
          <w:color w:val="000000"/>
          <w:sz w:val="24"/>
          <w:szCs w:val="24"/>
          <w:lang w:eastAsia="ru-RU"/>
        </w:rPr>
        <w:t xml:space="preserve"> грант</w:t>
      </w:r>
      <w:r>
        <w:rPr>
          <w:rFonts w:ascii="Times New Roman" w:eastAsia="Calibri" w:hAnsi="Times New Roman" w:cs="Times New Roman"/>
          <w:color w:val="000000"/>
          <w:sz w:val="24"/>
          <w:szCs w:val="24"/>
          <w:lang w:eastAsia="ru-RU"/>
        </w:rPr>
        <w:t>а</w:t>
      </w:r>
      <w:r w:rsidRPr="001975F3">
        <w:rPr>
          <w:rFonts w:ascii="Times New Roman" w:eastAsia="Calibri" w:hAnsi="Times New Roman" w:cs="Times New Roman"/>
          <w:color w:val="000000"/>
          <w:sz w:val="24"/>
          <w:szCs w:val="24"/>
          <w:lang w:eastAsia="ru-RU"/>
        </w:rPr>
        <w:t xml:space="preserve"> в форме субсидий бюджетному учреждению</w:t>
      </w:r>
      <w:r>
        <w:rPr>
          <w:rFonts w:ascii="Times New Roman" w:eastAsia="Calibri" w:hAnsi="Times New Roman" w:cs="Times New Roman"/>
          <w:color w:val="000000"/>
          <w:sz w:val="24"/>
          <w:szCs w:val="24"/>
          <w:lang w:eastAsia="ru-RU"/>
        </w:rPr>
        <w:t>.</w:t>
      </w:r>
    </w:p>
    <w:p w:rsidR="008113DB" w:rsidRPr="008113DB" w:rsidRDefault="001975F3" w:rsidP="008113DB">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1975F3">
        <w:rPr>
          <w:rFonts w:ascii="Times New Roman" w:eastAsia="Calibri" w:hAnsi="Times New Roman" w:cs="Times New Roman"/>
          <w:color w:val="000000"/>
          <w:sz w:val="24"/>
          <w:szCs w:val="24"/>
          <w:lang w:eastAsia="ru-RU"/>
        </w:rPr>
        <w:t xml:space="preserve"> </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color w:val="000000"/>
          <w:sz w:val="24"/>
          <w:szCs w:val="24"/>
          <w:u w:val="single"/>
          <w:lang w:eastAsia="ru-RU"/>
        </w:rPr>
      </w:pPr>
      <w:r w:rsidRPr="00C4708E">
        <w:rPr>
          <w:rFonts w:ascii="Times New Roman" w:eastAsia="Calibri" w:hAnsi="Times New Roman" w:cs="Times New Roman"/>
          <w:color w:val="000000"/>
          <w:sz w:val="24"/>
          <w:szCs w:val="24"/>
          <w:lang w:eastAsia="ru-RU"/>
        </w:rPr>
        <w:t xml:space="preserve">1. </w:t>
      </w:r>
      <w:r w:rsidRPr="00C4708E">
        <w:rPr>
          <w:rFonts w:ascii="Times New Roman" w:eastAsia="Calibri" w:hAnsi="Times New Roman" w:cs="Times New Roman"/>
          <w:color w:val="000000"/>
          <w:sz w:val="24"/>
          <w:szCs w:val="24"/>
          <w:u w:val="single"/>
          <w:lang w:eastAsia="ru-RU"/>
        </w:rPr>
        <w:t>Положения предусматриваемые в соответствии с частью 2 статьи 242.23. Бюджетного кодекса Российской Федерации (далее -БК РФ):</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b/>
          <w:i/>
          <w:color w:val="000000"/>
          <w:sz w:val="24"/>
          <w:szCs w:val="24"/>
          <w:lang w:eastAsia="ru-RU"/>
        </w:rPr>
      </w:pPr>
      <w:r w:rsidRPr="00C4708E">
        <w:rPr>
          <w:rFonts w:ascii="Times New Roman" w:eastAsia="Calibri" w:hAnsi="Times New Roman" w:cs="Times New Roman"/>
          <w:b/>
          <w:i/>
          <w:color w:val="000000"/>
          <w:sz w:val="24"/>
          <w:szCs w:val="24"/>
          <w:lang w:eastAsia="ru-RU"/>
        </w:rPr>
        <w:t>1) Положения об открытии в Федеральном казначействе участниками казначейского сопровождения лицевых счетов для осуществления и отражения операций со средствами участников казначейского сопровождения в соответствии с порядком, утвержденным Федеральным казначейством</w:t>
      </w:r>
      <w:r w:rsidRPr="00C4708E">
        <w:rPr>
          <w:rFonts w:ascii="Times New Roman" w:eastAsia="Calibri" w:hAnsi="Times New Roman" w:cs="Times New Roman"/>
          <w:b/>
          <w:i/>
          <w:color w:val="000000"/>
          <w:sz w:val="24"/>
          <w:szCs w:val="24"/>
          <w:vertAlign w:val="superscript"/>
          <w:lang w:eastAsia="ru-RU"/>
        </w:rPr>
        <w:footnoteReference w:id="1"/>
      </w:r>
      <w:r w:rsidRPr="00C4708E">
        <w:rPr>
          <w:rFonts w:ascii="Times New Roman" w:eastAsia="Calibri" w:hAnsi="Times New Roman" w:cs="Times New Roman"/>
          <w:b/>
          <w:i/>
          <w:color w:val="000000"/>
          <w:sz w:val="24"/>
          <w:szCs w:val="24"/>
          <w:lang w:eastAsia="ru-RU"/>
        </w:rPr>
        <w:t>:</w:t>
      </w:r>
    </w:p>
    <w:p w:rsidR="00C4708E" w:rsidRPr="00C4708E" w:rsidRDefault="00C4708E" w:rsidP="00C4708E">
      <w:pPr>
        <w:autoSpaceDE w:val="0"/>
        <w:autoSpaceDN w:val="0"/>
        <w:adjustRightInd w:val="0"/>
        <w:spacing w:after="0" w:line="240" w:lineRule="auto"/>
        <w:ind w:firstLine="540"/>
        <w:jc w:val="both"/>
        <w:rPr>
          <w:rFonts w:ascii="Times New Roman" w:eastAsia="Calibri" w:hAnsi="Times New Roman" w:cs="Times New Roman"/>
          <w:color w:val="000000"/>
          <w:sz w:val="24"/>
          <w:szCs w:val="24"/>
          <w:lang w:eastAsia="ru-RU"/>
        </w:rPr>
      </w:pPr>
      <w:r w:rsidRPr="00C4708E">
        <w:rPr>
          <w:rFonts w:ascii="Times New Roman" w:eastAsia="Calibri" w:hAnsi="Times New Roman" w:cs="Times New Roman"/>
          <w:color w:val="000000"/>
          <w:sz w:val="24"/>
          <w:szCs w:val="24"/>
          <w:lang w:eastAsia="ru-RU"/>
        </w:rPr>
        <w:t xml:space="preserve">Операции с целевыми средствами участника казначейского сопровождения осуществляются в порядке, установленном Федеральным казначейством, на казначейском счете, предусмотренном </w:t>
      </w:r>
      <w:hyperlink r:id="rId7" w:history="1">
        <w:r w:rsidRPr="00C4708E">
          <w:rPr>
            <w:rFonts w:ascii="Times New Roman" w:eastAsia="Calibri" w:hAnsi="Times New Roman" w:cs="Times New Roman"/>
            <w:color w:val="000000"/>
            <w:sz w:val="24"/>
            <w:szCs w:val="24"/>
            <w:lang w:eastAsia="ru-RU"/>
          </w:rPr>
          <w:t>подпунктом 6.1 пункта 1 статьи 242.14</w:t>
        </w:r>
      </w:hyperlink>
      <w:r w:rsidRPr="00C4708E">
        <w:rPr>
          <w:rFonts w:ascii="Times New Roman" w:eastAsia="Calibri" w:hAnsi="Times New Roman" w:cs="Times New Roman"/>
          <w:color w:val="000000"/>
          <w:sz w:val="24"/>
          <w:szCs w:val="24"/>
          <w:lang w:eastAsia="ru-RU"/>
        </w:rPr>
        <w:t xml:space="preserve"> Бюджетного кодекса Российской Федерации, и отражаются </w:t>
      </w:r>
      <w:r w:rsidRPr="00C4708E">
        <w:rPr>
          <w:rFonts w:ascii="Times New Roman" w:eastAsia="Calibri" w:hAnsi="Times New Roman" w:cs="Times New Roman"/>
          <w:color w:val="000000"/>
          <w:sz w:val="24"/>
          <w:szCs w:val="24"/>
          <w:lang w:eastAsia="ru-RU"/>
        </w:rPr>
        <w:lastRenderedPageBreak/>
        <w:t xml:space="preserve">на аналитических разделах, открываемых в территориальном органе Федерального казначейства по каждому государственному (муниципальному) контракту, договору (соглашению), контракту (договору), на лицевом счете участника казначейского сопровождения, определенном </w:t>
      </w:r>
      <w:hyperlink r:id="rId8" w:history="1">
        <w:r w:rsidRPr="00C4708E">
          <w:rPr>
            <w:rFonts w:ascii="Times New Roman" w:eastAsia="Calibri" w:hAnsi="Times New Roman" w:cs="Times New Roman"/>
            <w:color w:val="000000"/>
            <w:sz w:val="24"/>
            <w:szCs w:val="24"/>
            <w:lang w:eastAsia="ru-RU"/>
          </w:rPr>
          <w:t>пунктом 7.1 статьи 220.1</w:t>
        </w:r>
      </w:hyperlink>
      <w:r w:rsidRPr="00C4708E">
        <w:rPr>
          <w:rFonts w:ascii="Times New Roman" w:eastAsia="Calibri" w:hAnsi="Times New Roman" w:cs="Times New Roman"/>
          <w:color w:val="000000"/>
          <w:sz w:val="24"/>
          <w:szCs w:val="24"/>
          <w:lang w:eastAsia="ru-RU"/>
        </w:rPr>
        <w:t xml:space="preserve"> Бюджетного кодекса Российской Федерации (</w:t>
      </w:r>
      <w:r w:rsidRPr="00C4708E">
        <w:rPr>
          <w:rFonts w:ascii="Times New Roman" w:eastAsia="Calibri" w:hAnsi="Times New Roman" w:cs="Times New Roman"/>
          <w:i/>
          <w:color w:val="000000"/>
          <w:sz w:val="24"/>
          <w:szCs w:val="24"/>
          <w:lang w:eastAsia="ru-RU"/>
        </w:rPr>
        <w:t>далее - лицевой счет</w:t>
      </w:r>
      <w:r w:rsidRPr="00C4708E">
        <w:rPr>
          <w:rFonts w:ascii="Times New Roman" w:eastAsia="Calibri" w:hAnsi="Times New Roman" w:cs="Times New Roman"/>
          <w:color w:val="000000"/>
          <w:sz w:val="24"/>
          <w:szCs w:val="24"/>
          <w:lang w:eastAsia="ru-RU"/>
        </w:rPr>
        <w:t>)</w:t>
      </w:r>
      <w:r w:rsidRPr="00C4708E">
        <w:rPr>
          <w:rFonts w:ascii="Calibri" w:eastAsia="Calibri" w:hAnsi="Calibri" w:cs="Times New Roman"/>
          <w:color w:val="000000"/>
          <w:sz w:val="24"/>
          <w:szCs w:val="24"/>
        </w:rPr>
        <w:t xml:space="preserve"> </w:t>
      </w:r>
      <w:r w:rsidRPr="00C4708E">
        <w:rPr>
          <w:rFonts w:ascii="Times New Roman" w:eastAsia="Calibri" w:hAnsi="Times New Roman" w:cs="Times New Roman"/>
          <w:color w:val="000000"/>
          <w:sz w:val="24"/>
          <w:szCs w:val="24"/>
          <w:lang w:eastAsia="ru-RU"/>
        </w:rPr>
        <w:t>в территориальном о</w:t>
      </w:r>
      <w:r w:rsidR="00EA7085">
        <w:rPr>
          <w:rFonts w:ascii="Times New Roman" w:eastAsia="Calibri" w:hAnsi="Times New Roman" w:cs="Times New Roman"/>
          <w:color w:val="000000"/>
          <w:sz w:val="24"/>
          <w:szCs w:val="24"/>
          <w:lang w:eastAsia="ru-RU"/>
        </w:rPr>
        <w:t>ргане Федерального казначейства,</w:t>
      </w:r>
      <w:r w:rsidR="00EA7085" w:rsidRPr="00EA7085">
        <w:rPr>
          <w:rFonts w:ascii="Times New Roman" w:eastAsia="Calibri" w:hAnsi="Times New Roman" w:cs="Times New Roman"/>
          <w:color w:val="000000"/>
          <w:sz w:val="24"/>
          <w:szCs w:val="24"/>
          <w:lang w:eastAsia="ru-RU"/>
        </w:rPr>
        <w:t xml:space="preserve"> </w:t>
      </w:r>
      <w:r w:rsidR="00EA7085" w:rsidRPr="008113DB">
        <w:rPr>
          <w:rFonts w:ascii="Times New Roman" w:eastAsia="Calibri" w:hAnsi="Times New Roman" w:cs="Times New Roman"/>
          <w:color w:val="000000"/>
          <w:sz w:val="24"/>
          <w:szCs w:val="24"/>
          <w:lang w:eastAsia="ru-RU"/>
        </w:rPr>
        <w:t>в том числе на основании сформированной в форме электронного документа информации из контракта (договора), указанного в подпункте "в" пункта 1 Правил, информация о котором не размещается в реестре контрактов, заключенных заказчиками, в единой информационной системе в сфере закупок, предусмотренной порядком открытия лицевых счетов, установленным Федеральным казначейством.</w:t>
      </w:r>
    </w:p>
    <w:p w:rsidR="00C4708E" w:rsidRPr="00C4708E" w:rsidRDefault="00C4708E" w:rsidP="00C4708E">
      <w:pPr>
        <w:autoSpaceDE w:val="0"/>
        <w:autoSpaceDN w:val="0"/>
        <w:adjustRightInd w:val="0"/>
        <w:spacing w:after="0" w:line="240" w:lineRule="auto"/>
        <w:ind w:firstLine="540"/>
        <w:jc w:val="both"/>
        <w:rPr>
          <w:rFonts w:ascii="Times New Roman" w:eastAsia="Calibri" w:hAnsi="Times New Roman" w:cs="Times New Roman"/>
          <w:color w:val="000000"/>
          <w:sz w:val="24"/>
          <w:szCs w:val="24"/>
          <w:lang w:eastAsia="ru-RU"/>
        </w:rPr>
      </w:pPr>
      <w:r w:rsidRPr="00C4708E">
        <w:rPr>
          <w:rFonts w:ascii="Times New Roman" w:eastAsia="Calibri" w:hAnsi="Times New Roman" w:cs="Times New Roman"/>
          <w:color w:val="000000"/>
          <w:sz w:val="24"/>
          <w:szCs w:val="24"/>
          <w:lang w:eastAsia="ru-RU"/>
        </w:rPr>
        <w:t xml:space="preserve">Операции с целевыми средствами, отраженными на лицевых счетах, проводятся после осуществления территориальными органами Федерального казначейства санкционирования расходов в порядке, установленном Министерством финансов Российской Федерации, в соответствии с </w:t>
      </w:r>
      <w:hyperlink r:id="rId9" w:history="1">
        <w:r w:rsidRPr="00C4708E">
          <w:rPr>
            <w:rFonts w:ascii="Times New Roman" w:eastAsia="Calibri" w:hAnsi="Times New Roman" w:cs="Times New Roman"/>
            <w:color w:val="000000"/>
            <w:sz w:val="24"/>
            <w:szCs w:val="24"/>
            <w:lang w:eastAsia="ru-RU"/>
          </w:rPr>
          <w:t>пунктом 4 статьи 242.23</w:t>
        </w:r>
      </w:hyperlink>
      <w:r w:rsidRPr="00C4708E">
        <w:rPr>
          <w:rFonts w:ascii="Times New Roman" w:eastAsia="Calibri" w:hAnsi="Times New Roman" w:cs="Times New Roman"/>
          <w:color w:val="000000"/>
          <w:sz w:val="24"/>
          <w:szCs w:val="24"/>
          <w:lang w:eastAsia="ru-RU"/>
        </w:rPr>
        <w:t xml:space="preserve"> Бюджетного кодекса Российской Федерации (</w:t>
      </w:r>
      <w:r w:rsidRPr="00C4708E">
        <w:rPr>
          <w:rFonts w:ascii="Times New Roman" w:eastAsia="Calibri" w:hAnsi="Times New Roman" w:cs="Times New Roman"/>
          <w:i/>
          <w:color w:val="000000"/>
          <w:sz w:val="24"/>
          <w:szCs w:val="24"/>
          <w:lang w:eastAsia="ru-RU"/>
        </w:rPr>
        <w:t>далее - Порядок санкционирования</w:t>
      </w:r>
      <w:r w:rsidRPr="00C4708E">
        <w:rPr>
          <w:rFonts w:ascii="Times New Roman" w:eastAsia="Calibri" w:hAnsi="Times New Roman" w:cs="Times New Roman"/>
          <w:color w:val="000000"/>
          <w:sz w:val="24"/>
          <w:szCs w:val="24"/>
          <w:vertAlign w:val="superscript"/>
          <w:lang w:eastAsia="ru-RU"/>
        </w:rPr>
        <w:footnoteReference w:id="2"/>
      </w:r>
      <w:r w:rsidRPr="00C4708E">
        <w:rPr>
          <w:rFonts w:ascii="Times New Roman" w:eastAsia="Calibri" w:hAnsi="Times New Roman" w:cs="Times New Roman"/>
          <w:color w:val="000000"/>
          <w:sz w:val="24"/>
          <w:szCs w:val="24"/>
          <w:lang w:eastAsia="ru-RU"/>
        </w:rPr>
        <w:t>).</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C4708E">
        <w:rPr>
          <w:rFonts w:ascii="Times New Roman" w:eastAsia="Calibri" w:hAnsi="Times New Roman" w:cs="Times New Roman"/>
          <w:b/>
          <w:i/>
          <w:color w:val="000000"/>
          <w:sz w:val="24"/>
          <w:szCs w:val="24"/>
          <w:lang w:eastAsia="ru-RU"/>
        </w:rPr>
        <w:t xml:space="preserve">2) Положения о представлении в Федеральное казначейство документов, установленных порядком санкционирования, предусмотренным </w:t>
      </w:r>
      <w:hyperlink w:anchor="Par17" w:history="1">
        <w:r w:rsidRPr="00C4708E">
          <w:rPr>
            <w:rFonts w:ascii="Times New Roman" w:eastAsia="Calibri" w:hAnsi="Times New Roman" w:cs="Times New Roman"/>
            <w:b/>
            <w:i/>
            <w:color w:val="000000"/>
            <w:sz w:val="24"/>
            <w:szCs w:val="24"/>
            <w:u w:val="single"/>
            <w:lang w:eastAsia="ru-RU"/>
          </w:rPr>
          <w:t>пунктом 4</w:t>
        </w:r>
      </w:hyperlink>
      <w:r w:rsidRPr="00C4708E">
        <w:rPr>
          <w:rFonts w:ascii="Times New Roman" w:eastAsia="Calibri" w:hAnsi="Times New Roman" w:cs="Times New Roman"/>
          <w:b/>
          <w:i/>
          <w:color w:val="000000"/>
          <w:sz w:val="24"/>
          <w:szCs w:val="24"/>
          <w:u w:val="single"/>
          <w:lang w:eastAsia="ru-RU"/>
        </w:rPr>
        <w:t xml:space="preserve"> статьи 242.23 БК РФ</w:t>
      </w:r>
      <w:r w:rsidRPr="00C4708E">
        <w:rPr>
          <w:rFonts w:ascii="Times New Roman" w:eastAsia="Calibri" w:hAnsi="Times New Roman" w:cs="Times New Roman"/>
          <w:b/>
          <w:color w:val="000000"/>
          <w:sz w:val="24"/>
          <w:szCs w:val="24"/>
          <w:lang w:eastAsia="ru-RU"/>
        </w:rPr>
        <w:t>:</w:t>
      </w:r>
      <w:r w:rsidR="00197D38">
        <w:rPr>
          <w:rFonts w:ascii="Times New Roman" w:eastAsia="Calibri" w:hAnsi="Times New Roman" w:cs="Times New Roman"/>
          <w:b/>
          <w:color w:val="000000"/>
          <w:sz w:val="24"/>
          <w:szCs w:val="24"/>
          <w:lang w:eastAsia="ru-RU"/>
        </w:rPr>
        <w:t xml:space="preserve"> </w:t>
      </w:r>
      <w:r w:rsidRPr="00C4708E">
        <w:rPr>
          <w:rFonts w:ascii="Times New Roman" w:eastAsia="Calibri" w:hAnsi="Times New Roman" w:cs="Times New Roman"/>
          <w:color w:val="000000"/>
          <w:sz w:val="24"/>
          <w:szCs w:val="24"/>
          <w:lang w:eastAsia="ru-RU"/>
        </w:rPr>
        <w:t>Для санкционирования операций с целевыми средствами участник казначейского сопровождения формирует и представляет в территориальный орган Федерального казначейства Сведения об операциях с целевыми средствами на 20__ год и на плановый период 20__ - 20__ годов (код формы по ОКУД 0501213) согласно приложению N 1 к Порядку санкционирования (далее - Сведения), в которых указываются источники поступлений целевых средств согласно приложению N 2 к Порядку санкционирования, а также направления расходования целевых средств (далее - целевые расходы) согласно приложению N 3 к Порядку санкционирования, обеспечивающие достижение результата предоставления бюджетных инвестиций (субсидии), соответствующие предмету государственного (муниципального) контракта, контракта (Контракта).</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4708E">
        <w:rPr>
          <w:rFonts w:ascii="Times New Roman" w:eastAsia="Calibri" w:hAnsi="Times New Roman" w:cs="Times New Roman"/>
          <w:b/>
          <w:i/>
          <w:sz w:val="24"/>
          <w:szCs w:val="24"/>
          <w:lang w:eastAsia="ru-RU"/>
        </w:rPr>
        <w:t xml:space="preserve">3) Положения об указании в Договорах (Контрактах), распоряжениях, а также в документах, установленных порядком санкционирования, предусмотренным пунктом 4 статьи 242.23 БК РФ, идентификатора государственного контракта: </w:t>
      </w:r>
      <w:r w:rsidRPr="00C4708E">
        <w:rPr>
          <w:rFonts w:ascii="Times New Roman" w:eastAsia="Calibri" w:hAnsi="Times New Roman" w:cs="Times New Roman"/>
          <w:sz w:val="24"/>
          <w:szCs w:val="24"/>
          <w:lang w:eastAsia="ru-RU"/>
        </w:rPr>
        <w:t xml:space="preserve">В Договорах (Контрактах), распоряжениях, а также в документах, установленных порядком санкционирования, указывается идентификатор государственного контракта. </w:t>
      </w:r>
      <w:hyperlink r:id="rId10" w:history="1">
        <w:r w:rsidRPr="00C4708E">
          <w:rPr>
            <w:rFonts w:ascii="Times New Roman" w:eastAsia="Calibri" w:hAnsi="Times New Roman" w:cs="Times New Roman"/>
            <w:sz w:val="24"/>
            <w:szCs w:val="24"/>
            <w:lang w:eastAsia="ru-RU"/>
          </w:rPr>
          <w:t>Порядок</w:t>
        </w:r>
      </w:hyperlink>
      <w:r w:rsidRPr="00C4708E">
        <w:rPr>
          <w:rFonts w:ascii="Times New Roman" w:eastAsia="Calibri" w:hAnsi="Times New Roman" w:cs="Times New Roman"/>
          <w:sz w:val="24"/>
          <w:szCs w:val="24"/>
          <w:lang w:eastAsia="ru-RU"/>
        </w:rPr>
        <w:t xml:space="preserve"> формирования указанного идентификатора устанавливается Министерством финансов Российской Федерации (Приказом Минфина России от 02.12.2021 N 205н «</w:t>
      </w:r>
      <w:r w:rsidRPr="00C4708E">
        <w:rPr>
          <w:rFonts w:ascii="Times New Roman" w:eastAsia="Calibri" w:hAnsi="Times New Roman" w:cs="Times New Roman"/>
          <w:i/>
          <w:sz w:val="24"/>
          <w:szCs w:val="24"/>
          <w:lang w:eastAsia="ru-RU"/>
        </w:rPr>
        <w:t>Об утверждении Порядка формирования идентификатора государственного контракта, Договора (соглашения) при казначейском сопровождении средств</w:t>
      </w:r>
      <w:r w:rsidRPr="00C4708E">
        <w:rPr>
          <w:rFonts w:ascii="Times New Roman" w:eastAsia="Calibri" w:hAnsi="Times New Roman" w:cs="Times New Roman"/>
          <w:sz w:val="24"/>
          <w:szCs w:val="24"/>
          <w:lang w:eastAsia="ru-RU"/>
        </w:rPr>
        <w:t>»)</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C4708E">
        <w:rPr>
          <w:rFonts w:ascii="Times New Roman" w:eastAsia="Calibri" w:hAnsi="Times New Roman" w:cs="Times New Roman"/>
          <w:b/>
          <w:i/>
          <w:color w:val="000000"/>
          <w:sz w:val="24"/>
          <w:szCs w:val="24"/>
          <w:lang w:eastAsia="ru-RU"/>
        </w:rPr>
        <w:t>4) Положения о ведении раздельного учета результатов финансово-хозяйственной деятельности по каждому государственному контракту, договору (соглашению), контракту (договору) в соответствии с порядком, определенным Правительством Российской Федерации:</w:t>
      </w:r>
      <w:r w:rsidRPr="00C4708E">
        <w:rPr>
          <w:rFonts w:ascii="Times New Roman" w:eastAsia="Calibri" w:hAnsi="Times New Roman" w:cs="Times New Roman"/>
          <w:color w:val="000000"/>
          <w:sz w:val="24"/>
          <w:szCs w:val="24"/>
          <w:lang w:eastAsia="ru-RU"/>
        </w:rPr>
        <w:t>Ведение раздельного учета результатов финансово-хозяйственной деятельности по каждому государственному контракту, договору (соглашению), контракту (договору) осуществляется в соответствии с порядком, определенным Правительством Российской Федерации.</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C4708E">
        <w:rPr>
          <w:rFonts w:ascii="Times New Roman" w:eastAsia="Calibri" w:hAnsi="Times New Roman" w:cs="Times New Roman"/>
          <w:color w:val="000000"/>
          <w:sz w:val="24"/>
          <w:szCs w:val="24"/>
          <w:lang w:eastAsia="ru-RU"/>
        </w:rPr>
        <w:t>Раздельный учет результатов финансово-хозяйственной деятельности при исполнении государственного (муниципального) контракта, Контракта (соглашения), контракта (Контракта) (далее при совместном упоминании - Договор) осуществляется участником казначейского сопровождения обособленно по каждому Договору.</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C4708E">
        <w:rPr>
          <w:rFonts w:ascii="Times New Roman" w:eastAsia="Calibri" w:hAnsi="Times New Roman" w:cs="Times New Roman"/>
          <w:color w:val="000000"/>
          <w:sz w:val="24"/>
          <w:szCs w:val="24"/>
          <w:lang w:eastAsia="ru-RU"/>
        </w:rPr>
        <w:t xml:space="preserve">Участник казначейского сопровождения ведет раздельный учет результатов финансово-хозяйственной деятельности по Договору в соответствии с учетной политикой, принятой участником казначейского сопровождения в соответствии со </w:t>
      </w:r>
      <w:hyperlink r:id="rId11" w:history="1">
        <w:r w:rsidRPr="00C4708E">
          <w:rPr>
            <w:rFonts w:ascii="Times New Roman" w:eastAsia="Calibri" w:hAnsi="Times New Roman" w:cs="Times New Roman"/>
            <w:color w:val="000000"/>
            <w:sz w:val="24"/>
            <w:szCs w:val="24"/>
            <w:u w:val="single"/>
            <w:lang w:eastAsia="ru-RU"/>
          </w:rPr>
          <w:t>статьей 8</w:t>
        </w:r>
      </w:hyperlink>
      <w:r w:rsidRPr="00C4708E">
        <w:rPr>
          <w:rFonts w:ascii="Times New Roman" w:eastAsia="Calibri" w:hAnsi="Times New Roman" w:cs="Times New Roman"/>
          <w:color w:val="000000"/>
          <w:sz w:val="24"/>
          <w:szCs w:val="24"/>
          <w:lang w:eastAsia="ru-RU"/>
        </w:rPr>
        <w:t xml:space="preserve"> Федерального закона от 6 декабря </w:t>
      </w:r>
      <w:smartTag w:uri="urn:schemas-microsoft-com:office:smarttags" w:element="metricconverter">
        <w:smartTagPr>
          <w:attr w:name="ProductID" w:val="2011 г"/>
        </w:smartTagPr>
        <w:r w:rsidRPr="00C4708E">
          <w:rPr>
            <w:rFonts w:ascii="Times New Roman" w:eastAsia="Calibri" w:hAnsi="Times New Roman" w:cs="Times New Roman"/>
            <w:color w:val="000000"/>
            <w:sz w:val="24"/>
            <w:szCs w:val="24"/>
            <w:lang w:eastAsia="ru-RU"/>
          </w:rPr>
          <w:t>2011 г</w:t>
        </w:r>
      </w:smartTag>
      <w:r w:rsidRPr="00C4708E">
        <w:rPr>
          <w:rFonts w:ascii="Times New Roman" w:eastAsia="Calibri" w:hAnsi="Times New Roman" w:cs="Times New Roman"/>
          <w:color w:val="000000"/>
          <w:sz w:val="24"/>
          <w:szCs w:val="24"/>
          <w:lang w:eastAsia="ru-RU"/>
        </w:rPr>
        <w:t>. N 402-ФЗ «О бухгалтерском учете».</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C4708E">
        <w:rPr>
          <w:rFonts w:ascii="Times New Roman" w:eastAsia="Calibri" w:hAnsi="Times New Roman" w:cs="Times New Roman"/>
          <w:color w:val="000000"/>
          <w:sz w:val="24"/>
          <w:szCs w:val="24"/>
          <w:lang w:eastAsia="ru-RU"/>
        </w:rPr>
        <w:lastRenderedPageBreak/>
        <w:t xml:space="preserve">Индивидуальные предприниматели, которые согласно </w:t>
      </w:r>
      <w:hyperlink r:id="rId12" w:history="1">
        <w:r w:rsidRPr="00C4708E">
          <w:rPr>
            <w:rFonts w:ascii="Times New Roman" w:eastAsia="Calibri" w:hAnsi="Times New Roman" w:cs="Times New Roman"/>
            <w:color w:val="000000"/>
            <w:sz w:val="24"/>
            <w:szCs w:val="24"/>
            <w:lang w:eastAsia="ru-RU"/>
          </w:rPr>
          <w:t>пункту 1 части 2 статьи 6</w:t>
        </w:r>
      </w:hyperlink>
      <w:r w:rsidRPr="00C4708E">
        <w:rPr>
          <w:rFonts w:ascii="Times New Roman" w:eastAsia="Calibri" w:hAnsi="Times New Roman" w:cs="Times New Roman"/>
          <w:color w:val="000000"/>
          <w:sz w:val="24"/>
          <w:szCs w:val="24"/>
          <w:lang w:eastAsia="ru-RU"/>
        </w:rPr>
        <w:t xml:space="preserve"> Федерального закона N 402-ФЗ не осуществляют ведение бухгалтерского учета, физические лица - производители товаров, работ, услуг, являющиеся участниками казначейского сопровождения, определяют способ ведения раздельного учета результатов финансово-хозяйственной деятельности в целях настоящего Порядка самостоятельно.</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C4708E">
        <w:rPr>
          <w:rFonts w:ascii="Times New Roman" w:eastAsia="Calibri" w:hAnsi="Times New Roman" w:cs="Times New Roman"/>
          <w:color w:val="000000"/>
          <w:sz w:val="24"/>
          <w:szCs w:val="24"/>
          <w:lang w:eastAsia="ru-RU"/>
        </w:rPr>
        <w:t>Порядок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установлен Приказом Минфина России от 10.12.2021 N 210н.</w:t>
      </w:r>
    </w:p>
    <w:p w:rsidR="00197D38" w:rsidRPr="00197D38" w:rsidRDefault="00197D38" w:rsidP="00197D38">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197D38">
        <w:rPr>
          <w:rFonts w:ascii="Times New Roman" w:eastAsia="Calibri" w:hAnsi="Times New Roman" w:cs="Times New Roman"/>
          <w:color w:val="000000"/>
          <w:sz w:val="24"/>
          <w:szCs w:val="24"/>
          <w:lang w:eastAsia="ru-RU"/>
        </w:rPr>
        <w:t>Основанием для осуществления записей в регистрах аналитического учета являются первичные (сводные) учетные документы, фиксирующие факты хозяйственной жизни, в том числе первичные (сводные) учетные документы, разработанные самостоятельно участником казначейского сопровождения в соответствии с Учетной политикой.</w:t>
      </w:r>
    </w:p>
    <w:p w:rsidR="00197D38" w:rsidRPr="00197D38" w:rsidRDefault="00197D38" w:rsidP="00197D38">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AC59EB">
        <w:rPr>
          <w:rFonts w:ascii="Times New Roman" w:eastAsia="Calibri" w:hAnsi="Times New Roman" w:cs="Times New Roman"/>
          <w:b/>
          <w:color w:val="000000"/>
          <w:sz w:val="24"/>
          <w:szCs w:val="24"/>
          <w:lang w:eastAsia="ru-RU"/>
        </w:rPr>
        <w:t>Первичные (сводные) учетные документы должны содержать</w:t>
      </w:r>
      <w:r w:rsidRPr="00197D38">
        <w:rPr>
          <w:rFonts w:ascii="Times New Roman" w:eastAsia="Calibri" w:hAnsi="Times New Roman" w:cs="Times New Roman"/>
          <w:color w:val="000000"/>
          <w:sz w:val="24"/>
          <w:szCs w:val="24"/>
          <w:lang w:eastAsia="ru-RU"/>
        </w:rPr>
        <w:t xml:space="preserve">, кроме обязательных реквизитов, предусмотренных Федеральным законом № 402-ФЗ, </w:t>
      </w:r>
      <w:r w:rsidRPr="00AC59EB">
        <w:rPr>
          <w:rFonts w:ascii="Times New Roman" w:eastAsia="Calibri" w:hAnsi="Times New Roman" w:cs="Times New Roman"/>
          <w:b/>
          <w:color w:val="000000"/>
          <w:sz w:val="24"/>
          <w:szCs w:val="24"/>
          <w:lang w:eastAsia="ru-RU"/>
        </w:rPr>
        <w:t>идентификатор государственного (муниципального) контракта, договора (соглашения)</w:t>
      </w:r>
      <w:r w:rsidRPr="00197D38">
        <w:rPr>
          <w:rFonts w:ascii="Times New Roman" w:eastAsia="Calibri" w:hAnsi="Times New Roman" w:cs="Times New Roman"/>
          <w:color w:val="000000"/>
          <w:sz w:val="24"/>
          <w:szCs w:val="24"/>
          <w:lang w:eastAsia="ru-RU"/>
        </w:rPr>
        <w:t xml:space="preserve"> и иные дополнительные реквизиты, позволяющие идентифицировать принадлежность отраженных в нем показателей к Договору.</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C4708E">
        <w:rPr>
          <w:rFonts w:ascii="Times New Roman" w:eastAsia="Calibri" w:hAnsi="Times New Roman" w:cs="Times New Roman"/>
          <w:b/>
          <w:i/>
          <w:color w:val="000000"/>
          <w:sz w:val="24"/>
          <w:szCs w:val="24"/>
          <w:lang w:eastAsia="ru-RU"/>
        </w:rPr>
        <w:t xml:space="preserve">5) Положения о формировании в установленных Правительством Российской Федерации случаях информации о структуре цены государственного контракта, контракта (Контракта), суммы средств, предусмотренной договором (соглашением), в </w:t>
      </w:r>
      <w:hyperlink r:id="rId13" w:history="1">
        <w:r w:rsidRPr="00C4708E">
          <w:rPr>
            <w:rFonts w:ascii="Times New Roman" w:eastAsia="Calibri" w:hAnsi="Times New Roman" w:cs="Times New Roman"/>
            <w:b/>
            <w:i/>
            <w:color w:val="000000"/>
            <w:sz w:val="24"/>
            <w:szCs w:val="24"/>
            <w:lang w:eastAsia="ru-RU"/>
          </w:rPr>
          <w:t>порядке</w:t>
        </w:r>
      </w:hyperlink>
      <w:r w:rsidRPr="00C4708E">
        <w:rPr>
          <w:rFonts w:ascii="Times New Roman" w:eastAsia="Calibri" w:hAnsi="Times New Roman" w:cs="Times New Roman"/>
          <w:b/>
          <w:i/>
          <w:color w:val="000000"/>
          <w:sz w:val="24"/>
          <w:szCs w:val="24"/>
          <w:lang w:eastAsia="ru-RU"/>
        </w:rPr>
        <w:t xml:space="preserve"> и по форме, установленным Министерством финансов Российской Федерации (далее - расходная декларация):</w:t>
      </w:r>
      <w:r w:rsidRPr="00C4708E">
        <w:rPr>
          <w:rFonts w:ascii="Times New Roman" w:eastAsia="Calibri" w:hAnsi="Times New Roman" w:cs="Times New Roman"/>
          <w:color w:val="000000"/>
          <w:sz w:val="24"/>
          <w:szCs w:val="24"/>
          <w:lang w:eastAsia="ru-RU"/>
        </w:rPr>
        <w:t xml:space="preserve"> В соответствии с </w:t>
      </w:r>
      <w:r w:rsidRPr="00C4708E">
        <w:rPr>
          <w:rFonts w:ascii="Times New Roman" w:eastAsia="Calibri" w:hAnsi="Times New Roman" w:cs="Times New Roman"/>
          <w:color w:val="000000"/>
          <w:sz w:val="24"/>
          <w:szCs w:val="24"/>
          <w:u w:val="single"/>
          <w:lang w:eastAsia="ru-RU"/>
        </w:rPr>
        <w:t>пунктом 7</w:t>
      </w:r>
      <w:r w:rsidRPr="00C4708E">
        <w:rPr>
          <w:rFonts w:ascii="Times New Roman" w:eastAsia="Calibri" w:hAnsi="Times New Roman" w:cs="Times New Roman"/>
          <w:color w:val="000000"/>
          <w:sz w:val="24"/>
          <w:szCs w:val="24"/>
          <w:lang w:eastAsia="ru-RU"/>
        </w:rPr>
        <w:t xml:space="preserve"> Порядка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w:t>
      </w:r>
      <w:r w:rsidRPr="00C4708E">
        <w:rPr>
          <w:rFonts w:ascii="Times New Roman" w:eastAsia="Calibri" w:hAnsi="Times New Roman" w:cs="Times New Roman"/>
          <w:color w:val="000000"/>
          <w:sz w:val="24"/>
          <w:szCs w:val="24"/>
          <w:u w:val="single"/>
          <w:lang w:eastAsia="ru-RU"/>
        </w:rPr>
        <w:t xml:space="preserve">утвержденного </w:t>
      </w:r>
      <w:r w:rsidRPr="00AC59EB">
        <w:rPr>
          <w:rFonts w:ascii="Times New Roman" w:eastAsia="Calibri" w:hAnsi="Times New Roman" w:cs="Times New Roman"/>
          <w:sz w:val="24"/>
          <w:szCs w:val="24"/>
          <w:u w:val="single"/>
          <w:lang w:eastAsia="ru-RU"/>
        </w:rPr>
        <w:t>Приказом Минфина России от 10.12.2021 N 210н</w:t>
      </w:r>
      <w:r w:rsidRPr="00AC59EB">
        <w:rPr>
          <w:rFonts w:ascii="Times New Roman" w:eastAsia="Calibri" w:hAnsi="Times New Roman" w:cs="Times New Roman"/>
          <w:sz w:val="24"/>
          <w:szCs w:val="24"/>
          <w:lang w:eastAsia="ru-RU"/>
        </w:rPr>
        <w:t>, информация о структуре цены государственног</w:t>
      </w:r>
      <w:r w:rsidRPr="00C4708E">
        <w:rPr>
          <w:rFonts w:ascii="Times New Roman" w:eastAsia="Calibri" w:hAnsi="Times New Roman" w:cs="Times New Roman"/>
          <w:color w:val="000000"/>
          <w:sz w:val="24"/>
          <w:szCs w:val="24"/>
          <w:lang w:eastAsia="ru-RU"/>
        </w:rPr>
        <w:t>о (муниципального), контракта (Контракта), суммы средств, предусмотренной договором (соглашением) (</w:t>
      </w:r>
      <w:r w:rsidRPr="00C4708E">
        <w:rPr>
          <w:rFonts w:ascii="Times New Roman" w:eastAsia="Calibri" w:hAnsi="Times New Roman" w:cs="Times New Roman"/>
          <w:i/>
          <w:color w:val="000000"/>
          <w:sz w:val="24"/>
          <w:szCs w:val="24"/>
          <w:lang w:eastAsia="ru-RU"/>
        </w:rPr>
        <w:t>далее - расходная декларация</w:t>
      </w:r>
      <w:r w:rsidRPr="00C4708E">
        <w:rPr>
          <w:rFonts w:ascii="Times New Roman" w:eastAsia="Calibri" w:hAnsi="Times New Roman" w:cs="Times New Roman"/>
          <w:color w:val="000000"/>
          <w:sz w:val="24"/>
          <w:szCs w:val="24"/>
          <w:lang w:eastAsia="ru-RU"/>
        </w:rPr>
        <w:t xml:space="preserve">) формируется по форме согласно приложению N 2 к данному Порядку, </w:t>
      </w:r>
      <w:r w:rsidRPr="00C4708E">
        <w:rPr>
          <w:rFonts w:ascii="Times New Roman" w:eastAsia="Calibri" w:hAnsi="Times New Roman" w:cs="Times New Roman"/>
          <w:color w:val="000000"/>
          <w:sz w:val="24"/>
          <w:szCs w:val="24"/>
          <w:u w:val="single"/>
          <w:lang w:eastAsia="ru-RU"/>
        </w:rPr>
        <w:t>в случаях осуществления расширенного казначейского сопровождения</w:t>
      </w:r>
      <w:r w:rsidRPr="00C4708E">
        <w:rPr>
          <w:rFonts w:ascii="Times New Roman" w:eastAsia="Calibri" w:hAnsi="Times New Roman" w:cs="Times New Roman"/>
          <w:color w:val="000000"/>
          <w:sz w:val="24"/>
          <w:szCs w:val="24"/>
          <w:lang w:eastAsia="ru-RU"/>
        </w:rPr>
        <w:t xml:space="preserve"> с учетом требований, предусмотренных </w:t>
      </w:r>
      <w:hyperlink r:id="rId14" w:history="1">
        <w:r w:rsidRPr="00C4708E">
          <w:rPr>
            <w:rFonts w:ascii="Times New Roman" w:eastAsia="Calibri" w:hAnsi="Times New Roman" w:cs="Times New Roman"/>
            <w:color w:val="000000"/>
            <w:sz w:val="24"/>
            <w:szCs w:val="24"/>
            <w:lang w:eastAsia="ru-RU"/>
          </w:rPr>
          <w:t>абзацем третьим подпункта 1 пункта 2 статьи 242.24</w:t>
        </w:r>
      </w:hyperlink>
      <w:r w:rsidRPr="00C4708E">
        <w:rPr>
          <w:rFonts w:ascii="Times New Roman" w:eastAsia="Calibri" w:hAnsi="Times New Roman" w:cs="Times New Roman"/>
          <w:color w:val="000000"/>
          <w:sz w:val="24"/>
          <w:szCs w:val="24"/>
          <w:lang w:eastAsia="ru-RU"/>
        </w:rPr>
        <w:t xml:space="preserve"> Бюджетного кодекса РФ.</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C4708E">
        <w:rPr>
          <w:rFonts w:ascii="Times New Roman" w:eastAsia="Calibri" w:hAnsi="Times New Roman" w:cs="Times New Roman"/>
          <w:b/>
          <w:i/>
          <w:color w:val="000000"/>
          <w:sz w:val="24"/>
          <w:szCs w:val="24"/>
          <w:lang w:eastAsia="ru-RU"/>
        </w:rPr>
        <w:t xml:space="preserve">6) Положения о соблюдении запретов, установленных </w:t>
      </w:r>
      <w:hyperlink w:anchor="Par8" w:history="1">
        <w:r w:rsidRPr="00C4708E">
          <w:rPr>
            <w:rFonts w:ascii="Times New Roman" w:eastAsia="Calibri" w:hAnsi="Times New Roman" w:cs="Times New Roman"/>
            <w:b/>
            <w:i/>
            <w:color w:val="000000"/>
            <w:sz w:val="24"/>
            <w:szCs w:val="24"/>
            <w:lang w:eastAsia="ru-RU"/>
          </w:rPr>
          <w:t>пунктом 3</w:t>
        </w:r>
      </w:hyperlink>
      <w:r w:rsidRPr="00C4708E">
        <w:rPr>
          <w:rFonts w:ascii="Times New Roman" w:eastAsia="Calibri" w:hAnsi="Times New Roman" w:cs="Times New Roman"/>
          <w:b/>
          <w:i/>
          <w:color w:val="000000"/>
          <w:sz w:val="24"/>
          <w:szCs w:val="24"/>
          <w:lang w:eastAsia="ru-RU"/>
        </w:rPr>
        <w:t xml:space="preserve"> статьи 242.23 БК РФ:</w:t>
      </w:r>
      <w:bookmarkStart w:id="13" w:name="Par8"/>
      <w:bookmarkEnd w:id="13"/>
      <w:r w:rsidRPr="00C4708E">
        <w:rPr>
          <w:rFonts w:ascii="Times New Roman" w:eastAsia="Calibri" w:hAnsi="Times New Roman" w:cs="Times New Roman"/>
          <w:color w:val="000000"/>
          <w:sz w:val="24"/>
          <w:szCs w:val="24"/>
          <w:lang w:eastAsia="ru-RU"/>
        </w:rPr>
        <w:t xml:space="preserve">Казначейское сопровождение осуществляется Федеральным казначейством в соответствии с </w:t>
      </w:r>
      <w:hyperlink r:id="rId15" w:history="1">
        <w:r w:rsidRPr="00C4708E">
          <w:rPr>
            <w:rFonts w:ascii="Times New Roman" w:eastAsia="Calibri" w:hAnsi="Times New Roman" w:cs="Times New Roman"/>
            <w:color w:val="000000"/>
            <w:sz w:val="24"/>
            <w:szCs w:val="24"/>
            <w:lang w:eastAsia="ru-RU"/>
          </w:rPr>
          <w:t>порядком</w:t>
        </w:r>
      </w:hyperlink>
      <w:r w:rsidRPr="00C4708E">
        <w:rPr>
          <w:rFonts w:ascii="Times New Roman" w:eastAsia="Calibri" w:hAnsi="Times New Roman" w:cs="Times New Roman"/>
          <w:color w:val="000000"/>
          <w:sz w:val="24"/>
          <w:szCs w:val="24"/>
          <w:lang w:eastAsia="ru-RU"/>
        </w:rPr>
        <w:t xml:space="preserve">, установленным </w:t>
      </w:r>
      <w:r w:rsidRPr="00AC59EB">
        <w:rPr>
          <w:rFonts w:ascii="Times New Roman" w:eastAsia="Calibri" w:hAnsi="Times New Roman" w:cs="Times New Roman"/>
          <w:sz w:val="24"/>
          <w:szCs w:val="24"/>
          <w:lang w:eastAsia="ru-RU"/>
        </w:rPr>
        <w:t>Постановлением Правительства РФ от 24.11.2021 N 2024 «</w:t>
      </w:r>
      <w:r w:rsidRPr="00C4708E">
        <w:rPr>
          <w:rFonts w:ascii="Times New Roman" w:eastAsia="Calibri" w:hAnsi="Times New Roman" w:cs="Times New Roman"/>
          <w:color w:val="000000"/>
          <w:sz w:val="24"/>
          <w:szCs w:val="24"/>
          <w:lang w:eastAsia="ru-RU"/>
        </w:rPr>
        <w:t xml:space="preserve">О правилах казначейского сопровождения», содержащим, в том числе, положение об условиях ведения и использования лицевого счета (режим лицевого счета), </w:t>
      </w:r>
      <w:r w:rsidRPr="00C4708E">
        <w:rPr>
          <w:rFonts w:ascii="Times New Roman" w:eastAsia="Calibri" w:hAnsi="Times New Roman" w:cs="Times New Roman"/>
          <w:color w:val="000000"/>
          <w:sz w:val="24"/>
          <w:szCs w:val="24"/>
          <w:u w:val="single"/>
          <w:lang w:eastAsia="ru-RU"/>
        </w:rPr>
        <w:t>устанавливающих</w:t>
      </w:r>
      <w:r w:rsidRPr="00C4708E">
        <w:rPr>
          <w:rFonts w:ascii="Times New Roman" w:eastAsia="Calibri" w:hAnsi="Times New Roman" w:cs="Times New Roman"/>
          <w:color w:val="000000"/>
          <w:sz w:val="24"/>
          <w:szCs w:val="24"/>
          <w:lang w:eastAsia="ru-RU"/>
        </w:rPr>
        <w:t xml:space="preserve"> </w:t>
      </w:r>
      <w:r w:rsidRPr="00C4708E">
        <w:rPr>
          <w:rFonts w:ascii="Times New Roman" w:eastAsia="Calibri" w:hAnsi="Times New Roman" w:cs="Times New Roman"/>
          <w:color w:val="000000"/>
          <w:sz w:val="24"/>
          <w:szCs w:val="24"/>
          <w:u w:val="single"/>
          <w:lang w:eastAsia="ru-RU"/>
        </w:rPr>
        <w:t>запрет на перечисление средств с лицевого счета</w:t>
      </w:r>
      <w:r w:rsidRPr="00C4708E">
        <w:rPr>
          <w:rFonts w:ascii="Times New Roman" w:eastAsia="Calibri" w:hAnsi="Times New Roman" w:cs="Times New Roman"/>
          <w:color w:val="000000"/>
          <w:sz w:val="24"/>
          <w:szCs w:val="24"/>
          <w:lang w:eastAsia="ru-RU"/>
        </w:rPr>
        <w:t>:</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4708E">
        <w:rPr>
          <w:rFonts w:ascii="Times New Roman" w:eastAsia="Calibri" w:hAnsi="Times New Roman" w:cs="Times New Roman"/>
          <w:sz w:val="24"/>
          <w:szCs w:val="24"/>
          <w:lang w:eastAsia="ru-RU"/>
        </w:rPr>
        <w:t>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4708E">
        <w:rPr>
          <w:rFonts w:ascii="Times New Roman" w:eastAsia="Calibri" w:hAnsi="Times New Roman" w:cs="Times New Roman"/>
          <w:sz w:val="24"/>
          <w:szCs w:val="24"/>
          <w:lang w:eastAsia="ru-RU"/>
        </w:rPr>
        <w:t>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4708E">
        <w:rPr>
          <w:rFonts w:ascii="Times New Roman" w:eastAsia="Calibri" w:hAnsi="Times New Roman" w:cs="Times New Roman"/>
          <w:sz w:val="24"/>
          <w:szCs w:val="24"/>
          <w:lang w:eastAsia="ru-RU"/>
        </w:rPr>
        <w:t xml:space="preserve">3) на счета, открытые в учреждении Центрального банка Российской Федерации или в кредитной организации участнику казначейского сопровождения, </w:t>
      </w:r>
      <w:r w:rsidRPr="00C4708E">
        <w:rPr>
          <w:rFonts w:ascii="Times New Roman" w:eastAsia="Calibri" w:hAnsi="Times New Roman" w:cs="Times New Roman"/>
          <w:sz w:val="24"/>
          <w:szCs w:val="24"/>
          <w:u w:val="single"/>
          <w:lang w:eastAsia="ru-RU"/>
        </w:rPr>
        <w:t>за исключением</w:t>
      </w:r>
      <w:r w:rsidRPr="00C4708E">
        <w:rPr>
          <w:rFonts w:ascii="Times New Roman" w:eastAsia="Calibri" w:hAnsi="Times New Roman" w:cs="Times New Roman"/>
          <w:sz w:val="24"/>
          <w:szCs w:val="24"/>
          <w:lang w:eastAsia="ru-RU"/>
        </w:rPr>
        <w:t>:</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4708E">
        <w:rPr>
          <w:rFonts w:ascii="Times New Roman" w:eastAsia="Calibri" w:hAnsi="Times New Roman" w:cs="Times New Roman"/>
          <w:sz w:val="24"/>
          <w:szCs w:val="24"/>
          <w:lang w:eastAsia="ru-RU"/>
        </w:rPr>
        <w:t>- оплаты обязательств участника казначейского сопровождения в соответствии с валютным законодательством Российской Федерации;</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4708E">
        <w:rPr>
          <w:rFonts w:ascii="Times New Roman" w:eastAsia="Calibri" w:hAnsi="Times New Roman" w:cs="Times New Roman"/>
          <w:sz w:val="24"/>
          <w:szCs w:val="24"/>
          <w:lang w:eastAsia="ru-RU"/>
        </w:rPr>
        <w:lastRenderedPageBreak/>
        <w:t>- оплаты обязательств участника казначейского сопровождения по оплате труда с учетом начислений и социальных выплат, иных выплат в пользу работников, а также выплат лицам, не состоящим в штате участника казначейского сопровождения, привлеченным для достижения цели, определенной при предоставлении средств;</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4708E">
        <w:rPr>
          <w:rFonts w:ascii="Times New Roman" w:eastAsia="Calibri" w:hAnsi="Times New Roman" w:cs="Times New Roman"/>
          <w:sz w:val="24"/>
          <w:szCs w:val="24"/>
          <w:lang w:eastAsia="ru-RU"/>
        </w:rPr>
        <w:t xml:space="preserve">- оплаты фактически поставленных участником казначейского сопровождения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участник казначейского сопровождения не привлекает для поставки товаров, выполнения работ, оказания услуг иных юридических лиц, индивидуальных предпринимателей, физических лиц - поставщиков товаров, работ, услуг, а также при условии представления документов, установленных соответствующим порядком санкционирования, предусмотренным </w:t>
      </w:r>
      <w:r w:rsidRPr="00C4708E">
        <w:rPr>
          <w:rFonts w:ascii="Times New Roman" w:eastAsia="Calibri" w:hAnsi="Times New Roman" w:cs="Times New Roman"/>
          <w:sz w:val="24"/>
          <w:szCs w:val="24"/>
          <w:u w:val="single"/>
          <w:lang w:eastAsia="ru-RU"/>
        </w:rPr>
        <w:t>пунктом 4 статьи 242.23 БК РФ</w:t>
      </w:r>
      <w:r w:rsidRPr="00C4708E">
        <w:rPr>
          <w:rFonts w:ascii="Times New Roman" w:eastAsia="Calibri" w:hAnsi="Times New Roman" w:cs="Times New Roman"/>
          <w:sz w:val="24"/>
          <w:szCs w:val="24"/>
          <w:lang w:eastAsia="ru-RU"/>
        </w:rPr>
        <w:t>, подтверждающих возникновение денежных обязательств участников казначейского сопровождения, и (или) иных документов, предусмотренных государственными контрактами, Контрактами (соглашениями), контрактами (Контрактами) или нормативными правовыми актами (правовыми актами), регулирующими порядок предоставления средств;</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bookmarkStart w:id="14" w:name="Par14"/>
      <w:bookmarkEnd w:id="14"/>
      <w:r w:rsidRPr="00C4708E">
        <w:rPr>
          <w:rFonts w:ascii="Times New Roman" w:eastAsia="Calibri" w:hAnsi="Times New Roman" w:cs="Times New Roman"/>
          <w:sz w:val="24"/>
          <w:szCs w:val="24"/>
          <w:lang w:eastAsia="ru-RU"/>
        </w:rPr>
        <w:t>- возмещения произведенных участником казначейского сопровождения расходов (части расходов) при условии представления документов, указанных в абзаце четвертом настоящего подпункта, копий платежных документов, подтверждающих оплату произведенных участником казначейского сопровождения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участником казначейского сопровождения расходов (части расходов);</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4708E">
        <w:rPr>
          <w:rFonts w:ascii="Times New Roman" w:eastAsia="Calibri" w:hAnsi="Times New Roman" w:cs="Times New Roman"/>
          <w:sz w:val="24"/>
          <w:szCs w:val="24"/>
          <w:lang w:eastAsia="ru-RU"/>
        </w:rPr>
        <w:t xml:space="preserve">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w:t>
      </w:r>
      <w:r w:rsidRPr="00C4708E">
        <w:rPr>
          <w:rFonts w:ascii="Times New Roman" w:eastAsia="Calibri" w:hAnsi="Times New Roman" w:cs="Times New Roman"/>
          <w:i/>
          <w:sz w:val="24"/>
          <w:szCs w:val="24"/>
          <w:u w:val="single"/>
          <w:lang w:eastAsia="ru-RU"/>
        </w:rPr>
        <w:t>за исключением контрактов (договоров), заключаемых</w:t>
      </w:r>
      <w:r w:rsidRPr="00C4708E">
        <w:rPr>
          <w:rFonts w:ascii="Times New Roman" w:eastAsia="Calibri" w:hAnsi="Times New Roman" w:cs="Times New Roman"/>
          <w:sz w:val="24"/>
          <w:szCs w:val="24"/>
          <w:lang w:eastAsia="ru-RU"/>
        </w:rPr>
        <w:t xml:space="preserve"> </w:t>
      </w:r>
      <w:r w:rsidRPr="00C4708E">
        <w:rPr>
          <w:rFonts w:ascii="Times New Roman" w:eastAsia="Calibri" w:hAnsi="Times New Roman" w:cs="Times New Roman"/>
          <w:i/>
          <w:sz w:val="24"/>
          <w:szCs w:val="24"/>
          <w:u w:val="single"/>
          <w:lang w:eastAsia="ru-RU"/>
        </w:rPr>
        <w:t xml:space="preserve">в целях </w:t>
      </w:r>
      <w:r w:rsidRPr="00C4708E">
        <w:rPr>
          <w:rFonts w:ascii="Times New Roman" w:eastAsia="Calibri" w:hAnsi="Times New Roman" w:cs="Times New Roman"/>
          <w:sz w:val="24"/>
          <w:szCs w:val="24"/>
          <w:lang w:eastAsia="ru-RU"/>
        </w:rPr>
        <w:t xml:space="preserve">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w:t>
      </w:r>
      <w:r w:rsidRPr="00C4708E">
        <w:rPr>
          <w:rFonts w:ascii="Times New Roman" w:eastAsia="Calibri" w:hAnsi="Times New Roman" w:cs="Times New Roman"/>
          <w:i/>
          <w:sz w:val="24"/>
          <w:szCs w:val="24"/>
          <w:lang w:eastAsia="ru-RU"/>
        </w:rPr>
        <w:t>государственной экспертизы проектной документации и результатов инженерных изысканий, проведения строительного контроля</w:t>
      </w:r>
      <w:r w:rsidRPr="00C4708E">
        <w:rPr>
          <w:rFonts w:ascii="Times New Roman" w:eastAsia="Calibri" w:hAnsi="Times New Roman" w:cs="Times New Roman"/>
          <w:sz w:val="24"/>
          <w:szCs w:val="24"/>
          <w:lang w:eastAsia="ru-RU"/>
        </w:rPr>
        <w:t xml:space="preserve"> уполномоченным федеральным органом исполнительной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b/>
          <w:sz w:val="24"/>
          <w:szCs w:val="24"/>
          <w:lang w:eastAsia="ru-RU"/>
        </w:rPr>
      </w:pPr>
      <w:bookmarkStart w:id="15" w:name="Par17"/>
      <w:bookmarkEnd w:id="15"/>
      <w:r w:rsidRPr="00C4708E">
        <w:rPr>
          <w:rFonts w:ascii="Times New Roman" w:eastAsia="Calibri" w:hAnsi="Times New Roman" w:cs="Times New Roman"/>
          <w:b/>
          <w:sz w:val="24"/>
          <w:szCs w:val="24"/>
          <w:lang w:eastAsia="ru-RU"/>
        </w:rPr>
        <w:t>7) Положения о соблюдении в установленных Правительством Российской Федерации случаях положений, предусмотренных статьей 242.24 БК РФ (</w:t>
      </w:r>
      <w:r w:rsidRPr="00C4708E">
        <w:rPr>
          <w:rFonts w:ascii="Times New Roman" w:eastAsia="Calibri" w:hAnsi="Times New Roman" w:cs="Times New Roman"/>
          <w:b/>
          <w:i/>
          <w:sz w:val="24"/>
          <w:szCs w:val="24"/>
          <w:lang w:eastAsia="ru-RU"/>
        </w:rPr>
        <w:t>расширенное казначейское сопровождение</w:t>
      </w:r>
      <w:r w:rsidRPr="00C4708E">
        <w:rPr>
          <w:rFonts w:ascii="Times New Roman" w:eastAsia="Calibri" w:hAnsi="Times New Roman" w:cs="Times New Roman"/>
          <w:b/>
          <w:sz w:val="24"/>
          <w:szCs w:val="24"/>
          <w:lang w:eastAsia="ru-RU"/>
        </w:rPr>
        <w:t>):</w:t>
      </w:r>
    </w:p>
    <w:p w:rsidR="00C4708E" w:rsidRPr="00C4708E" w:rsidRDefault="00C4708E" w:rsidP="00C4708E">
      <w:pPr>
        <w:autoSpaceDE w:val="0"/>
        <w:autoSpaceDN w:val="0"/>
        <w:adjustRightInd w:val="0"/>
        <w:spacing w:after="0" w:line="240" w:lineRule="auto"/>
        <w:ind w:firstLine="709"/>
        <w:jc w:val="both"/>
        <w:rPr>
          <w:rFonts w:ascii="Times New Roman" w:eastAsia="Calibri" w:hAnsi="Times New Roman" w:cs="Times New Roman"/>
          <w:i/>
          <w:sz w:val="24"/>
          <w:szCs w:val="24"/>
          <w:lang w:eastAsia="ru-RU"/>
        </w:rPr>
      </w:pPr>
      <w:r w:rsidRPr="00C4708E">
        <w:rPr>
          <w:rFonts w:ascii="Times New Roman" w:eastAsia="Calibri" w:hAnsi="Times New Roman" w:cs="Times New Roman"/>
          <w:i/>
          <w:sz w:val="24"/>
          <w:szCs w:val="24"/>
          <w:lang w:eastAsia="ru-RU"/>
        </w:rPr>
        <w:t>- в рамках исполнения настоящего Договора расширенное казначейское сопровождение не предусмотрено.</w:t>
      </w:r>
    </w:p>
    <w:p w:rsidR="00C4708E" w:rsidRPr="00C4708E" w:rsidRDefault="00C4708E" w:rsidP="00C4708E">
      <w:pPr>
        <w:autoSpaceDE w:val="0"/>
        <w:autoSpaceDN w:val="0"/>
        <w:spacing w:after="0" w:line="240" w:lineRule="auto"/>
        <w:outlineLvl w:val="0"/>
        <w:rPr>
          <w:rFonts w:ascii="Times New Roman" w:eastAsia="Times New Roman" w:hAnsi="Times New Roman" w:cs="Times New Roman"/>
          <w:sz w:val="24"/>
          <w:szCs w:val="24"/>
          <w:lang w:eastAsia="ru-RU"/>
        </w:rPr>
      </w:pPr>
    </w:p>
    <w:tbl>
      <w:tblPr>
        <w:tblW w:w="10207" w:type="dxa"/>
        <w:tblInd w:w="432" w:type="dxa"/>
        <w:tblCellMar>
          <w:left w:w="0" w:type="dxa"/>
          <w:right w:w="0" w:type="dxa"/>
        </w:tblCellMar>
        <w:tblLook w:val="0000"/>
      </w:tblPr>
      <w:tblGrid>
        <w:gridCol w:w="4820"/>
        <w:gridCol w:w="5387"/>
      </w:tblGrid>
      <w:tr w:rsidR="009A3D7B" w:rsidRPr="00E5106E" w:rsidTr="009A3D7B">
        <w:tc>
          <w:tcPr>
            <w:tcW w:w="4820" w:type="dxa"/>
            <w:tcMar>
              <w:top w:w="0" w:type="dxa"/>
              <w:left w:w="108" w:type="dxa"/>
              <w:bottom w:w="0" w:type="dxa"/>
              <w:right w:w="108" w:type="dxa"/>
            </w:tcMar>
          </w:tcPr>
          <w:p w:rsidR="009A3D7B" w:rsidRPr="00E5106E" w:rsidRDefault="009A3D7B" w:rsidP="009A3D7B">
            <w:pPr>
              <w:spacing w:after="0" w:line="240" w:lineRule="atLeast"/>
              <w:rPr>
                <w:rFonts w:ascii="Times New Roman" w:eastAsia="Times New Roman" w:hAnsi="Times New Roman" w:cs="Times New Roman"/>
                <w:color w:val="000000"/>
                <w:sz w:val="24"/>
                <w:szCs w:val="20"/>
                <w:lang w:eastAsia="ru-RU"/>
              </w:rPr>
            </w:pPr>
            <w:r w:rsidRPr="00E5106E">
              <w:rPr>
                <w:rFonts w:ascii="Times New Roman" w:eastAsia="Times New Roman" w:hAnsi="Times New Roman" w:cs="Times New Roman"/>
                <w:color w:val="000000"/>
                <w:sz w:val="24"/>
                <w:szCs w:val="20"/>
                <w:lang w:eastAsia="ru-RU"/>
              </w:rPr>
              <w:t>Заказчик:</w:t>
            </w:r>
          </w:p>
          <w:p w:rsidR="009A3D7B" w:rsidRPr="00E5106E" w:rsidRDefault="009A3D7B" w:rsidP="009A3D7B">
            <w:pPr>
              <w:spacing w:after="0" w:line="240" w:lineRule="atLeast"/>
              <w:rPr>
                <w:rFonts w:ascii="Times New Roman" w:eastAsia="Times New Roman" w:hAnsi="Times New Roman" w:cs="Times New Roman"/>
                <w:bCs/>
                <w:sz w:val="24"/>
                <w:szCs w:val="24"/>
                <w:lang w:eastAsia="ru-RU"/>
              </w:rPr>
            </w:pPr>
          </w:p>
        </w:tc>
        <w:tc>
          <w:tcPr>
            <w:tcW w:w="5387" w:type="dxa"/>
            <w:tcMar>
              <w:top w:w="0" w:type="dxa"/>
              <w:left w:w="108" w:type="dxa"/>
              <w:bottom w:w="0" w:type="dxa"/>
              <w:right w:w="108" w:type="dxa"/>
            </w:tcMar>
          </w:tcPr>
          <w:p w:rsidR="009A3D7B" w:rsidRPr="00E5106E" w:rsidRDefault="009A3D7B" w:rsidP="009A3D7B">
            <w:pPr>
              <w:spacing w:after="0" w:line="240" w:lineRule="atLeast"/>
              <w:rPr>
                <w:rFonts w:ascii="Times New Roman" w:eastAsia="Times New Roman" w:hAnsi="Times New Roman" w:cs="Times New Roman"/>
                <w:color w:val="000000"/>
                <w:sz w:val="24"/>
                <w:szCs w:val="20"/>
                <w:lang w:eastAsia="ru-RU"/>
              </w:rPr>
            </w:pPr>
            <w:r w:rsidRPr="00E5106E">
              <w:rPr>
                <w:rFonts w:ascii="Times New Roman" w:eastAsia="Times New Roman" w:hAnsi="Times New Roman" w:cs="Times New Roman"/>
                <w:color w:val="000000"/>
                <w:sz w:val="24"/>
                <w:szCs w:val="20"/>
                <w:lang w:eastAsia="ru-RU"/>
              </w:rPr>
              <w:t>Поставщик:</w:t>
            </w:r>
          </w:p>
          <w:p w:rsidR="009A3D7B" w:rsidRPr="00E5106E" w:rsidRDefault="009A3D7B" w:rsidP="009A3D7B">
            <w:pPr>
              <w:spacing w:after="0" w:line="240" w:lineRule="atLeast"/>
              <w:rPr>
                <w:rFonts w:ascii="Times New Roman" w:eastAsia="Times New Roman" w:hAnsi="Times New Roman" w:cs="Times New Roman"/>
                <w:bCs/>
                <w:sz w:val="24"/>
                <w:szCs w:val="20"/>
                <w:lang w:eastAsia="ru-RU"/>
              </w:rPr>
            </w:pPr>
          </w:p>
        </w:tc>
      </w:tr>
      <w:tr w:rsidR="009A3D7B" w:rsidRPr="00E5106E" w:rsidTr="009A3D7B">
        <w:trPr>
          <w:trHeight w:val="841"/>
        </w:trPr>
        <w:tc>
          <w:tcPr>
            <w:tcW w:w="4820" w:type="dxa"/>
            <w:tcMar>
              <w:top w:w="0" w:type="dxa"/>
              <w:left w:w="108" w:type="dxa"/>
              <w:bottom w:w="0" w:type="dxa"/>
              <w:right w:w="108" w:type="dxa"/>
            </w:tcMar>
          </w:tcPr>
          <w:p w:rsidR="009A3D7B" w:rsidRPr="00E5106E" w:rsidRDefault="009A3D7B" w:rsidP="009A3D7B">
            <w:pPr>
              <w:spacing w:after="0" w:line="240" w:lineRule="auto"/>
              <w:ind w:right="39"/>
              <w:rPr>
                <w:rFonts w:ascii="Times New Roman" w:eastAsia="Calibri" w:hAnsi="Times New Roman" w:cs="Times New Roman"/>
                <w:sz w:val="24"/>
                <w:szCs w:val="20"/>
                <w:lang w:eastAsia="ru-RU"/>
              </w:rPr>
            </w:pPr>
            <w:r w:rsidRPr="00E5106E">
              <w:rPr>
                <w:rFonts w:ascii="Times New Roman" w:eastAsia="Calibri" w:hAnsi="Times New Roman" w:cs="Times New Roman"/>
                <w:sz w:val="24"/>
                <w:szCs w:val="20"/>
                <w:lang w:eastAsia="ru-RU"/>
              </w:rPr>
              <w:t xml:space="preserve"> Директор  ФНЦ «ВИК им. В.Р.Вильямса</w:t>
            </w:r>
            <w:r>
              <w:rPr>
                <w:rFonts w:ascii="Times New Roman" w:eastAsia="Calibri" w:hAnsi="Times New Roman" w:cs="Times New Roman"/>
                <w:sz w:val="24"/>
                <w:szCs w:val="20"/>
                <w:lang w:eastAsia="ru-RU"/>
              </w:rPr>
              <w:t>»</w:t>
            </w:r>
          </w:p>
          <w:p w:rsidR="009A3D7B" w:rsidRPr="00E5106E" w:rsidRDefault="009A3D7B" w:rsidP="009A3D7B">
            <w:pPr>
              <w:spacing w:after="0" w:line="240" w:lineRule="auto"/>
              <w:rPr>
                <w:rFonts w:ascii="Times New Roman" w:eastAsia="Calibri" w:hAnsi="Times New Roman" w:cs="Times New Roman"/>
                <w:sz w:val="24"/>
                <w:szCs w:val="20"/>
                <w:lang w:eastAsia="ru-RU"/>
              </w:rPr>
            </w:pPr>
            <w:r w:rsidRPr="00E5106E">
              <w:rPr>
                <w:rFonts w:ascii="Times New Roman" w:eastAsia="Calibri" w:hAnsi="Times New Roman" w:cs="Times New Roman"/>
                <w:sz w:val="24"/>
                <w:szCs w:val="20"/>
                <w:lang w:eastAsia="ru-RU"/>
              </w:rPr>
              <w:t>_____________________/О.А.Разин/</w:t>
            </w:r>
          </w:p>
          <w:p w:rsidR="009A3D7B" w:rsidRPr="00E5106E" w:rsidRDefault="009A3D7B" w:rsidP="009A3D7B">
            <w:pPr>
              <w:spacing w:after="0" w:line="240" w:lineRule="auto"/>
              <w:rPr>
                <w:rFonts w:ascii="Times New Roman" w:eastAsia="Calibri" w:hAnsi="Times New Roman" w:cs="Times New Roman"/>
                <w:sz w:val="24"/>
                <w:szCs w:val="20"/>
                <w:lang w:eastAsia="ru-RU"/>
              </w:rPr>
            </w:pPr>
            <w:r w:rsidRPr="00E5106E">
              <w:rPr>
                <w:rFonts w:ascii="Times New Roman" w:eastAsia="Calibri" w:hAnsi="Times New Roman" w:cs="Times New Roman"/>
                <w:sz w:val="24"/>
                <w:szCs w:val="20"/>
                <w:lang w:eastAsia="ru-RU"/>
              </w:rPr>
              <w:t>М.П.</w:t>
            </w:r>
          </w:p>
          <w:p w:rsidR="009A3D7B" w:rsidRPr="00E5106E" w:rsidRDefault="009A3D7B" w:rsidP="009A3D7B">
            <w:pPr>
              <w:spacing w:after="0" w:line="240" w:lineRule="auto"/>
              <w:rPr>
                <w:rFonts w:ascii="Times New Roman" w:eastAsia="Calibri" w:hAnsi="Times New Roman" w:cs="Times New Roman"/>
                <w:sz w:val="24"/>
                <w:szCs w:val="20"/>
                <w:lang w:eastAsia="ru-RU"/>
              </w:rPr>
            </w:pPr>
          </w:p>
        </w:tc>
        <w:tc>
          <w:tcPr>
            <w:tcW w:w="5387" w:type="dxa"/>
            <w:tcMar>
              <w:top w:w="0" w:type="dxa"/>
              <w:left w:w="108" w:type="dxa"/>
              <w:bottom w:w="0" w:type="dxa"/>
              <w:right w:w="108" w:type="dxa"/>
            </w:tcMar>
          </w:tcPr>
          <w:p w:rsidR="007302BE" w:rsidRDefault="007302BE" w:rsidP="009A3D7B">
            <w:pPr>
              <w:spacing w:after="0" w:line="240" w:lineRule="auto"/>
              <w:rPr>
                <w:rFonts w:ascii="Times New Roman" w:eastAsia="Calibri" w:hAnsi="Times New Roman" w:cs="Times New Roman"/>
                <w:sz w:val="24"/>
                <w:szCs w:val="20"/>
                <w:lang w:eastAsia="ru-RU"/>
              </w:rPr>
            </w:pPr>
          </w:p>
          <w:p w:rsidR="007302BE" w:rsidRDefault="007302BE" w:rsidP="009A3D7B">
            <w:pPr>
              <w:spacing w:after="0" w:line="240" w:lineRule="auto"/>
              <w:rPr>
                <w:rFonts w:ascii="Times New Roman" w:eastAsia="Calibri" w:hAnsi="Times New Roman" w:cs="Times New Roman"/>
                <w:sz w:val="24"/>
                <w:szCs w:val="20"/>
                <w:lang w:eastAsia="ru-RU"/>
              </w:rPr>
            </w:pPr>
          </w:p>
          <w:p w:rsidR="009A3D7B" w:rsidRPr="00E5106E" w:rsidRDefault="009A3D7B" w:rsidP="009A3D7B">
            <w:pPr>
              <w:spacing w:after="0" w:line="240" w:lineRule="auto"/>
              <w:rPr>
                <w:rFonts w:ascii="Times New Roman" w:eastAsia="Calibri" w:hAnsi="Times New Roman" w:cs="Times New Roman"/>
                <w:sz w:val="24"/>
                <w:szCs w:val="20"/>
                <w:lang w:eastAsia="ru-RU"/>
              </w:rPr>
            </w:pPr>
            <w:r w:rsidRPr="00E5106E">
              <w:rPr>
                <w:rFonts w:ascii="Times New Roman" w:eastAsia="Calibri" w:hAnsi="Times New Roman" w:cs="Times New Roman"/>
                <w:sz w:val="24"/>
                <w:szCs w:val="20"/>
                <w:lang w:eastAsia="ru-RU"/>
              </w:rPr>
              <w:t>М.П.</w:t>
            </w:r>
          </w:p>
        </w:tc>
      </w:tr>
    </w:tbl>
    <w:p w:rsidR="00A857C9" w:rsidRDefault="00A857C9" w:rsidP="00AC59EB"/>
    <w:sectPr w:rsidR="00A857C9" w:rsidSect="00AC59EB">
      <w:pgSz w:w="11909" w:h="16838"/>
      <w:pgMar w:top="851" w:right="851" w:bottom="851" w:left="873"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F44" w:rsidRDefault="00793F44" w:rsidP="00C4708E">
      <w:pPr>
        <w:spacing w:after="0" w:line="240" w:lineRule="auto"/>
      </w:pPr>
      <w:r>
        <w:separator/>
      </w:r>
    </w:p>
  </w:endnote>
  <w:endnote w:type="continuationSeparator" w:id="0">
    <w:p w:rsidR="00793F44" w:rsidRDefault="00793F44" w:rsidP="00C470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F44" w:rsidRDefault="00793F44" w:rsidP="00C4708E">
      <w:pPr>
        <w:spacing w:after="0" w:line="240" w:lineRule="auto"/>
      </w:pPr>
      <w:r>
        <w:separator/>
      </w:r>
    </w:p>
  </w:footnote>
  <w:footnote w:type="continuationSeparator" w:id="0">
    <w:p w:rsidR="00793F44" w:rsidRDefault="00793F44" w:rsidP="00C4708E">
      <w:pPr>
        <w:spacing w:after="0" w:line="240" w:lineRule="auto"/>
      </w:pPr>
      <w:r>
        <w:continuationSeparator/>
      </w:r>
    </w:p>
  </w:footnote>
  <w:footnote w:id="1">
    <w:p w:rsidR="003B50FA" w:rsidRDefault="003B50FA" w:rsidP="00C4708E">
      <w:pPr>
        <w:pStyle w:val="a3"/>
        <w:jc w:val="both"/>
      </w:pPr>
      <w:r w:rsidRPr="00E07EEC">
        <w:rPr>
          <w:rStyle w:val="a5"/>
        </w:rPr>
        <w:footnoteRef/>
      </w:r>
      <w:r w:rsidRPr="00E07EEC">
        <w:t xml:space="preserve"> </w:t>
      </w:r>
      <w:r w:rsidRPr="00F811B1">
        <w:t>Действие пп. 1 п. 2 ст. 242.</w:t>
      </w:r>
      <w:r w:rsidRPr="00F811B1">
        <w:rPr>
          <w:u w:val="single"/>
        </w:rPr>
        <w:t>23 приостановлено с 01.01.2025 до 01.01.2026</w:t>
      </w:r>
      <w:r w:rsidRPr="00F811B1">
        <w:t xml:space="preserve"> (в части открытия лицевых счетов участника казначейского сопровождения поставщикам по контрактам при осуществлении расчетов в соответствии с ч. 2, 2.1, 3 и 6 ст. 15 ФЗ от 29.10.2024 N 367-ФЗ).</w:t>
      </w:r>
    </w:p>
  </w:footnote>
  <w:footnote w:id="2">
    <w:p w:rsidR="003B50FA" w:rsidRPr="00E609EC" w:rsidRDefault="003B50FA" w:rsidP="00C4708E">
      <w:pPr>
        <w:jc w:val="both"/>
        <w:rPr>
          <w:sz w:val="18"/>
          <w:szCs w:val="18"/>
        </w:rPr>
      </w:pPr>
      <w:r w:rsidRPr="00E609EC">
        <w:rPr>
          <w:rStyle w:val="a5"/>
          <w:sz w:val="18"/>
          <w:szCs w:val="18"/>
        </w:rPr>
        <w:footnoteRef/>
      </w:r>
      <w:r w:rsidRPr="00E609EC">
        <w:rPr>
          <w:sz w:val="18"/>
          <w:szCs w:val="18"/>
        </w:rPr>
        <w:t xml:space="preserve"> Порядок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 </w:t>
      </w:r>
      <w:r w:rsidRPr="00E609EC">
        <w:rPr>
          <w:color w:val="0000FF"/>
          <w:sz w:val="18"/>
          <w:szCs w:val="18"/>
        </w:rPr>
        <w:t>Приказом Минфина России от 17.12.2021 N 214н.</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B02820"/>
    <w:rsid w:val="00005FF3"/>
    <w:rsid w:val="00093BF4"/>
    <w:rsid w:val="000B2E32"/>
    <w:rsid w:val="001975F3"/>
    <w:rsid w:val="00197D38"/>
    <w:rsid w:val="002624AD"/>
    <w:rsid w:val="002777C9"/>
    <w:rsid w:val="0029025D"/>
    <w:rsid w:val="002D1DCA"/>
    <w:rsid w:val="00306DC4"/>
    <w:rsid w:val="0035210E"/>
    <w:rsid w:val="003B50FA"/>
    <w:rsid w:val="003F4316"/>
    <w:rsid w:val="00466859"/>
    <w:rsid w:val="00467A90"/>
    <w:rsid w:val="004A73A0"/>
    <w:rsid w:val="004E5055"/>
    <w:rsid w:val="005638D0"/>
    <w:rsid w:val="00570F33"/>
    <w:rsid w:val="00636CE7"/>
    <w:rsid w:val="0069622E"/>
    <w:rsid w:val="0072454B"/>
    <w:rsid w:val="00725E0B"/>
    <w:rsid w:val="007302BE"/>
    <w:rsid w:val="00745E27"/>
    <w:rsid w:val="00793F44"/>
    <w:rsid w:val="007B0411"/>
    <w:rsid w:val="008113DB"/>
    <w:rsid w:val="00822FBD"/>
    <w:rsid w:val="00870274"/>
    <w:rsid w:val="00962142"/>
    <w:rsid w:val="00964B33"/>
    <w:rsid w:val="009A1B4E"/>
    <w:rsid w:val="009A3D7B"/>
    <w:rsid w:val="00A14365"/>
    <w:rsid w:val="00A3104D"/>
    <w:rsid w:val="00A857C9"/>
    <w:rsid w:val="00AC59EB"/>
    <w:rsid w:val="00B02820"/>
    <w:rsid w:val="00B222D8"/>
    <w:rsid w:val="00BA61F7"/>
    <w:rsid w:val="00BB7C18"/>
    <w:rsid w:val="00C4708E"/>
    <w:rsid w:val="00CD2E91"/>
    <w:rsid w:val="00CE5AE6"/>
    <w:rsid w:val="00D57DA8"/>
    <w:rsid w:val="00D8496A"/>
    <w:rsid w:val="00D902C6"/>
    <w:rsid w:val="00DC275F"/>
    <w:rsid w:val="00DF7FED"/>
    <w:rsid w:val="00E66B04"/>
    <w:rsid w:val="00E71425"/>
    <w:rsid w:val="00E75ABD"/>
    <w:rsid w:val="00E85A78"/>
    <w:rsid w:val="00EA4000"/>
    <w:rsid w:val="00EA7085"/>
    <w:rsid w:val="00EC7DA9"/>
    <w:rsid w:val="00F25865"/>
    <w:rsid w:val="00F71A05"/>
    <w:rsid w:val="00F72A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A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4708E"/>
    <w:pPr>
      <w:spacing w:after="0" w:line="240" w:lineRule="auto"/>
    </w:pPr>
    <w:rPr>
      <w:sz w:val="20"/>
      <w:szCs w:val="20"/>
    </w:rPr>
  </w:style>
  <w:style w:type="character" w:customStyle="1" w:styleId="a4">
    <w:name w:val="Текст сноски Знак"/>
    <w:basedOn w:val="a0"/>
    <w:link w:val="a3"/>
    <w:uiPriority w:val="99"/>
    <w:semiHidden/>
    <w:rsid w:val="00C4708E"/>
    <w:rPr>
      <w:sz w:val="20"/>
      <w:szCs w:val="20"/>
    </w:rPr>
  </w:style>
  <w:style w:type="character" w:styleId="a5">
    <w:name w:val="footnote reference"/>
    <w:aliases w:val="Знак сноски-FN,fr,Used by Word for Help footnote symbols"/>
    <w:uiPriority w:val="99"/>
    <w:unhideWhenUsed/>
    <w:qFormat/>
    <w:rsid w:val="00C4708E"/>
    <w:rPr>
      <w:rFonts w:cs="Times New Roman"/>
      <w:vertAlign w:val="superscript"/>
    </w:rPr>
  </w:style>
  <w:style w:type="table" w:styleId="a6">
    <w:name w:val="Table Grid"/>
    <w:basedOn w:val="a1"/>
    <w:uiPriority w:val="39"/>
    <w:rsid w:val="002902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docdata">
    <w:name w:val="docdata"/>
    <w:aliases w:val="docy,v5,2611,bqiaagaaeyqcaaagiaiaaanwawaabxchaaaaaaaaaaaaaaaaaaaaaaaaaaaaaaaaaaaaaaaaaaaaaaaaaaaaaaaaaaaaaaaaaaaaaaaaaaaaaaaaaaaaaaaaaaaaaaaaaaaaaaaaaaaaaaaaaaaaaaaaaaaaaaaaaaaaaaaaaaaaaaaaaaaaaaaaaaaaaaaaaaaaaaaaaaaaaaaaaaaaaaaaaaaaaaaaaaaaaaaa"/>
    <w:basedOn w:val="a0"/>
    <w:rsid w:val="0035210E"/>
  </w:style>
  <w:style w:type="paragraph" w:customStyle="1" w:styleId="7639">
    <w:name w:val="7639"/>
    <w:aliases w:val="bqiaagaaeyqcaaagiaiaaam+hqaabuwdaaaaaaaaaaaaaaaaaaaaaaaaaaaaaaaaaaaaaaaaaaaaaaaaaaaaaaaaaaaaaaaaaaaaaaaaaaaaaaaaaaaaaaaaaaaaaaaaaaaaaaaaaaaaaaaaaaaaaaaaaaaaaaaaaaaaaaaaaaaaaaaaaaaaaaaaaaaaaaaaaaaaaaaaaaaaaaaaaaaaaaaaaaaaaaaaaaaaaaaa"/>
    <w:basedOn w:val="a"/>
    <w:rsid w:val="00E714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E714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4689007">
      <w:bodyDiv w:val="1"/>
      <w:marLeft w:val="0"/>
      <w:marRight w:val="0"/>
      <w:marTop w:val="0"/>
      <w:marBottom w:val="0"/>
      <w:divBdr>
        <w:top w:val="none" w:sz="0" w:space="0" w:color="auto"/>
        <w:left w:val="none" w:sz="0" w:space="0" w:color="auto"/>
        <w:bottom w:val="none" w:sz="0" w:space="0" w:color="auto"/>
        <w:right w:val="none" w:sz="0" w:space="0" w:color="auto"/>
      </w:divBdr>
    </w:div>
    <w:div w:id="1658651128">
      <w:bodyDiv w:val="1"/>
      <w:marLeft w:val="0"/>
      <w:marRight w:val="0"/>
      <w:marTop w:val="0"/>
      <w:marBottom w:val="0"/>
      <w:divBdr>
        <w:top w:val="none" w:sz="0" w:space="0" w:color="auto"/>
        <w:left w:val="none" w:sz="0" w:space="0" w:color="auto"/>
        <w:bottom w:val="none" w:sz="0" w:space="0" w:color="auto"/>
        <w:right w:val="none" w:sz="0" w:space="0" w:color="auto"/>
      </w:divBdr>
      <w:divsChild>
        <w:div w:id="581524918">
          <w:marLeft w:val="0"/>
          <w:marRight w:val="0"/>
          <w:marTop w:val="0"/>
          <w:marBottom w:val="0"/>
          <w:divBdr>
            <w:top w:val="none" w:sz="0" w:space="0" w:color="auto"/>
            <w:left w:val="none" w:sz="0" w:space="0" w:color="auto"/>
            <w:bottom w:val="none" w:sz="0" w:space="0" w:color="auto"/>
            <w:right w:val="none" w:sz="0" w:space="0" w:color="auto"/>
          </w:divBdr>
        </w:div>
        <w:div w:id="767582329">
          <w:marLeft w:val="0"/>
          <w:marRight w:val="0"/>
          <w:marTop w:val="0"/>
          <w:marBottom w:val="0"/>
          <w:divBdr>
            <w:top w:val="none" w:sz="0" w:space="0" w:color="auto"/>
            <w:left w:val="none" w:sz="0" w:space="0" w:color="auto"/>
            <w:bottom w:val="none" w:sz="0" w:space="0" w:color="auto"/>
            <w:right w:val="none" w:sz="0" w:space="0" w:color="auto"/>
          </w:divBdr>
        </w:div>
        <w:div w:id="573705263">
          <w:marLeft w:val="0"/>
          <w:marRight w:val="0"/>
          <w:marTop w:val="0"/>
          <w:marBottom w:val="0"/>
          <w:divBdr>
            <w:top w:val="none" w:sz="0" w:space="0" w:color="auto"/>
            <w:left w:val="none" w:sz="0" w:space="0" w:color="auto"/>
            <w:bottom w:val="none" w:sz="0" w:space="0" w:color="auto"/>
            <w:right w:val="none" w:sz="0" w:space="0" w:color="auto"/>
          </w:divBdr>
        </w:div>
        <w:div w:id="1615358358">
          <w:marLeft w:val="0"/>
          <w:marRight w:val="0"/>
          <w:marTop w:val="0"/>
          <w:marBottom w:val="0"/>
          <w:divBdr>
            <w:top w:val="none" w:sz="0" w:space="0" w:color="auto"/>
            <w:left w:val="none" w:sz="0" w:space="0" w:color="auto"/>
            <w:bottom w:val="none" w:sz="0" w:space="0" w:color="auto"/>
            <w:right w:val="none" w:sz="0" w:space="0" w:color="auto"/>
          </w:divBdr>
        </w:div>
        <w:div w:id="1303652245">
          <w:marLeft w:val="0"/>
          <w:marRight w:val="0"/>
          <w:marTop w:val="0"/>
          <w:marBottom w:val="0"/>
          <w:divBdr>
            <w:top w:val="none" w:sz="0" w:space="0" w:color="auto"/>
            <w:left w:val="none" w:sz="0" w:space="0" w:color="auto"/>
            <w:bottom w:val="none" w:sz="0" w:space="0" w:color="auto"/>
            <w:right w:val="none" w:sz="0" w:space="0" w:color="auto"/>
          </w:divBdr>
        </w:div>
        <w:div w:id="233127763">
          <w:marLeft w:val="0"/>
          <w:marRight w:val="0"/>
          <w:marTop w:val="0"/>
          <w:marBottom w:val="0"/>
          <w:divBdr>
            <w:top w:val="none" w:sz="0" w:space="0" w:color="auto"/>
            <w:left w:val="none" w:sz="0" w:space="0" w:color="auto"/>
            <w:bottom w:val="none" w:sz="0" w:space="0" w:color="auto"/>
            <w:right w:val="none" w:sz="0" w:space="0" w:color="auto"/>
          </w:divBdr>
        </w:div>
        <w:div w:id="1652367899">
          <w:marLeft w:val="0"/>
          <w:marRight w:val="0"/>
          <w:marTop w:val="0"/>
          <w:marBottom w:val="0"/>
          <w:divBdr>
            <w:top w:val="none" w:sz="0" w:space="0" w:color="auto"/>
            <w:left w:val="none" w:sz="0" w:space="0" w:color="auto"/>
            <w:bottom w:val="none" w:sz="0" w:space="0" w:color="auto"/>
            <w:right w:val="none" w:sz="0" w:space="0" w:color="auto"/>
          </w:divBdr>
        </w:div>
        <w:div w:id="1768845431">
          <w:marLeft w:val="0"/>
          <w:marRight w:val="0"/>
          <w:marTop w:val="0"/>
          <w:marBottom w:val="0"/>
          <w:divBdr>
            <w:top w:val="none" w:sz="0" w:space="0" w:color="auto"/>
            <w:left w:val="none" w:sz="0" w:space="0" w:color="auto"/>
            <w:bottom w:val="none" w:sz="0" w:space="0" w:color="auto"/>
            <w:right w:val="none" w:sz="0" w:space="0" w:color="auto"/>
          </w:divBdr>
        </w:div>
        <w:div w:id="717165447">
          <w:marLeft w:val="0"/>
          <w:marRight w:val="0"/>
          <w:marTop w:val="0"/>
          <w:marBottom w:val="0"/>
          <w:divBdr>
            <w:top w:val="none" w:sz="0" w:space="0" w:color="auto"/>
            <w:left w:val="none" w:sz="0" w:space="0" w:color="auto"/>
            <w:bottom w:val="none" w:sz="0" w:space="0" w:color="auto"/>
            <w:right w:val="none" w:sz="0" w:space="0" w:color="auto"/>
          </w:divBdr>
        </w:div>
        <w:div w:id="949554925">
          <w:marLeft w:val="0"/>
          <w:marRight w:val="0"/>
          <w:marTop w:val="0"/>
          <w:marBottom w:val="0"/>
          <w:divBdr>
            <w:top w:val="none" w:sz="0" w:space="0" w:color="auto"/>
            <w:left w:val="none" w:sz="0" w:space="0" w:color="auto"/>
            <w:bottom w:val="none" w:sz="0" w:space="0" w:color="auto"/>
            <w:right w:val="none" w:sz="0" w:space="0" w:color="auto"/>
          </w:divBdr>
        </w:div>
        <w:div w:id="586428986">
          <w:marLeft w:val="0"/>
          <w:marRight w:val="0"/>
          <w:marTop w:val="0"/>
          <w:marBottom w:val="0"/>
          <w:divBdr>
            <w:top w:val="none" w:sz="0" w:space="0" w:color="auto"/>
            <w:left w:val="none" w:sz="0" w:space="0" w:color="auto"/>
            <w:bottom w:val="none" w:sz="0" w:space="0" w:color="auto"/>
            <w:right w:val="none" w:sz="0" w:space="0" w:color="auto"/>
          </w:divBdr>
        </w:div>
        <w:div w:id="1608728791">
          <w:marLeft w:val="0"/>
          <w:marRight w:val="0"/>
          <w:marTop w:val="0"/>
          <w:marBottom w:val="0"/>
          <w:divBdr>
            <w:top w:val="none" w:sz="0" w:space="0" w:color="auto"/>
            <w:left w:val="none" w:sz="0" w:space="0" w:color="auto"/>
            <w:bottom w:val="none" w:sz="0" w:space="0" w:color="auto"/>
            <w:right w:val="none" w:sz="0" w:space="0" w:color="auto"/>
          </w:divBdr>
        </w:div>
        <w:div w:id="635990429">
          <w:marLeft w:val="0"/>
          <w:marRight w:val="0"/>
          <w:marTop w:val="0"/>
          <w:marBottom w:val="0"/>
          <w:divBdr>
            <w:top w:val="none" w:sz="0" w:space="0" w:color="auto"/>
            <w:left w:val="none" w:sz="0" w:space="0" w:color="auto"/>
            <w:bottom w:val="none" w:sz="0" w:space="0" w:color="auto"/>
            <w:right w:val="none" w:sz="0" w:space="0" w:color="auto"/>
          </w:divBdr>
        </w:div>
        <w:div w:id="766120480">
          <w:marLeft w:val="0"/>
          <w:marRight w:val="0"/>
          <w:marTop w:val="0"/>
          <w:marBottom w:val="0"/>
          <w:divBdr>
            <w:top w:val="none" w:sz="0" w:space="0" w:color="auto"/>
            <w:left w:val="none" w:sz="0" w:space="0" w:color="auto"/>
            <w:bottom w:val="none" w:sz="0" w:space="0" w:color="auto"/>
            <w:right w:val="none" w:sz="0" w:space="0" w:color="auto"/>
          </w:divBdr>
        </w:div>
        <w:div w:id="1643386521">
          <w:marLeft w:val="0"/>
          <w:marRight w:val="0"/>
          <w:marTop w:val="0"/>
          <w:marBottom w:val="0"/>
          <w:divBdr>
            <w:top w:val="none" w:sz="0" w:space="0" w:color="auto"/>
            <w:left w:val="none" w:sz="0" w:space="0" w:color="auto"/>
            <w:bottom w:val="none" w:sz="0" w:space="0" w:color="auto"/>
            <w:right w:val="none" w:sz="0" w:space="0" w:color="auto"/>
          </w:divBdr>
        </w:div>
        <w:div w:id="78403485">
          <w:marLeft w:val="0"/>
          <w:marRight w:val="0"/>
          <w:marTop w:val="0"/>
          <w:marBottom w:val="0"/>
          <w:divBdr>
            <w:top w:val="none" w:sz="0" w:space="0" w:color="auto"/>
            <w:left w:val="none" w:sz="0" w:space="0" w:color="auto"/>
            <w:bottom w:val="none" w:sz="0" w:space="0" w:color="auto"/>
            <w:right w:val="none" w:sz="0" w:space="0" w:color="auto"/>
          </w:divBdr>
        </w:div>
        <w:div w:id="924456072">
          <w:marLeft w:val="0"/>
          <w:marRight w:val="0"/>
          <w:marTop w:val="0"/>
          <w:marBottom w:val="0"/>
          <w:divBdr>
            <w:top w:val="none" w:sz="0" w:space="0" w:color="auto"/>
            <w:left w:val="none" w:sz="0" w:space="0" w:color="auto"/>
            <w:bottom w:val="none" w:sz="0" w:space="0" w:color="auto"/>
            <w:right w:val="none" w:sz="0" w:space="0" w:color="auto"/>
          </w:divBdr>
        </w:div>
        <w:div w:id="654335290">
          <w:marLeft w:val="0"/>
          <w:marRight w:val="0"/>
          <w:marTop w:val="0"/>
          <w:marBottom w:val="0"/>
          <w:divBdr>
            <w:top w:val="none" w:sz="0" w:space="0" w:color="auto"/>
            <w:left w:val="none" w:sz="0" w:space="0" w:color="auto"/>
            <w:bottom w:val="none" w:sz="0" w:space="0" w:color="auto"/>
            <w:right w:val="none" w:sz="0" w:space="0" w:color="auto"/>
          </w:divBdr>
        </w:div>
        <w:div w:id="519508433">
          <w:marLeft w:val="0"/>
          <w:marRight w:val="0"/>
          <w:marTop w:val="0"/>
          <w:marBottom w:val="0"/>
          <w:divBdr>
            <w:top w:val="none" w:sz="0" w:space="0" w:color="auto"/>
            <w:left w:val="none" w:sz="0" w:space="0" w:color="auto"/>
            <w:bottom w:val="none" w:sz="0" w:space="0" w:color="auto"/>
            <w:right w:val="none" w:sz="0" w:space="0" w:color="auto"/>
          </w:divBdr>
        </w:div>
        <w:div w:id="206187996">
          <w:marLeft w:val="0"/>
          <w:marRight w:val="0"/>
          <w:marTop w:val="0"/>
          <w:marBottom w:val="0"/>
          <w:divBdr>
            <w:top w:val="none" w:sz="0" w:space="0" w:color="auto"/>
            <w:left w:val="none" w:sz="0" w:space="0" w:color="auto"/>
            <w:bottom w:val="none" w:sz="0" w:space="0" w:color="auto"/>
            <w:right w:val="none" w:sz="0" w:space="0" w:color="auto"/>
          </w:divBdr>
        </w:div>
        <w:div w:id="1772237654">
          <w:marLeft w:val="0"/>
          <w:marRight w:val="0"/>
          <w:marTop w:val="0"/>
          <w:marBottom w:val="0"/>
          <w:divBdr>
            <w:top w:val="none" w:sz="0" w:space="0" w:color="auto"/>
            <w:left w:val="none" w:sz="0" w:space="0" w:color="auto"/>
            <w:bottom w:val="none" w:sz="0" w:space="0" w:color="auto"/>
            <w:right w:val="none" w:sz="0" w:space="0" w:color="auto"/>
          </w:divBdr>
        </w:div>
        <w:div w:id="159514812">
          <w:marLeft w:val="0"/>
          <w:marRight w:val="0"/>
          <w:marTop w:val="0"/>
          <w:marBottom w:val="0"/>
          <w:divBdr>
            <w:top w:val="none" w:sz="0" w:space="0" w:color="auto"/>
            <w:left w:val="none" w:sz="0" w:space="0" w:color="auto"/>
            <w:bottom w:val="none" w:sz="0" w:space="0" w:color="auto"/>
            <w:right w:val="none" w:sz="0" w:space="0" w:color="auto"/>
          </w:divBdr>
        </w:div>
        <w:div w:id="1167205636">
          <w:marLeft w:val="0"/>
          <w:marRight w:val="0"/>
          <w:marTop w:val="0"/>
          <w:marBottom w:val="0"/>
          <w:divBdr>
            <w:top w:val="none" w:sz="0" w:space="0" w:color="auto"/>
            <w:left w:val="none" w:sz="0" w:space="0" w:color="auto"/>
            <w:bottom w:val="none" w:sz="0" w:space="0" w:color="auto"/>
            <w:right w:val="none" w:sz="0" w:space="0" w:color="auto"/>
          </w:divBdr>
        </w:div>
        <w:div w:id="622275744">
          <w:marLeft w:val="0"/>
          <w:marRight w:val="0"/>
          <w:marTop w:val="0"/>
          <w:marBottom w:val="0"/>
          <w:divBdr>
            <w:top w:val="none" w:sz="0" w:space="0" w:color="auto"/>
            <w:left w:val="none" w:sz="0" w:space="0" w:color="auto"/>
            <w:bottom w:val="none" w:sz="0" w:space="0" w:color="auto"/>
            <w:right w:val="none" w:sz="0" w:space="0" w:color="auto"/>
          </w:divBdr>
        </w:div>
        <w:div w:id="441920930">
          <w:marLeft w:val="0"/>
          <w:marRight w:val="0"/>
          <w:marTop w:val="0"/>
          <w:marBottom w:val="0"/>
          <w:divBdr>
            <w:top w:val="none" w:sz="0" w:space="0" w:color="auto"/>
            <w:left w:val="none" w:sz="0" w:space="0" w:color="auto"/>
            <w:bottom w:val="none" w:sz="0" w:space="0" w:color="auto"/>
            <w:right w:val="none" w:sz="0" w:space="0" w:color="auto"/>
          </w:divBdr>
        </w:div>
        <w:div w:id="920062155">
          <w:marLeft w:val="0"/>
          <w:marRight w:val="0"/>
          <w:marTop w:val="0"/>
          <w:marBottom w:val="0"/>
          <w:divBdr>
            <w:top w:val="none" w:sz="0" w:space="0" w:color="auto"/>
            <w:left w:val="none" w:sz="0" w:space="0" w:color="auto"/>
            <w:bottom w:val="none" w:sz="0" w:space="0" w:color="auto"/>
            <w:right w:val="none" w:sz="0" w:space="0" w:color="auto"/>
          </w:divBdr>
        </w:div>
        <w:div w:id="1752317078">
          <w:marLeft w:val="0"/>
          <w:marRight w:val="0"/>
          <w:marTop w:val="0"/>
          <w:marBottom w:val="0"/>
          <w:divBdr>
            <w:top w:val="none" w:sz="0" w:space="0" w:color="auto"/>
            <w:left w:val="none" w:sz="0" w:space="0" w:color="auto"/>
            <w:bottom w:val="none" w:sz="0" w:space="0" w:color="auto"/>
            <w:right w:val="none" w:sz="0" w:space="0" w:color="auto"/>
          </w:divBdr>
        </w:div>
        <w:div w:id="1647010605">
          <w:marLeft w:val="0"/>
          <w:marRight w:val="0"/>
          <w:marTop w:val="0"/>
          <w:marBottom w:val="0"/>
          <w:divBdr>
            <w:top w:val="none" w:sz="0" w:space="0" w:color="auto"/>
            <w:left w:val="none" w:sz="0" w:space="0" w:color="auto"/>
            <w:bottom w:val="none" w:sz="0" w:space="0" w:color="auto"/>
            <w:right w:val="none" w:sz="0" w:space="0" w:color="auto"/>
          </w:divBdr>
        </w:div>
      </w:divsChild>
    </w:div>
    <w:div w:id="203911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B557B7B63942EFD0FD7CFFA2AF2798F4BABDE1133573E593ED385EB21EF73A27734B420AA80B3CAF480A7543EDACC7A79625B5D30E8pE14N" TargetMode="External"/><Relationship Id="rId13" Type="http://schemas.openxmlformats.org/officeDocument/2006/relationships/hyperlink" Target="consultantplus://offline/ref=EF294EBE57FC97B7E426D7FB0B74B5754AF47628325BAC360C00DA0437A0F34BE68AF58142091B9F51EBA5EA522C8D19385E98798381AACD6AU3N" TargetMode="External"/><Relationship Id="rId3" Type="http://schemas.openxmlformats.org/officeDocument/2006/relationships/webSettings" Target="webSettings.xml"/><Relationship Id="rId7" Type="http://schemas.openxmlformats.org/officeDocument/2006/relationships/hyperlink" Target="consultantplus://offline/ref=2B557B7B63942EFD0FD7CFFA2AF2798F4BABDE1133573E593ED385EB21EF73A27734B420AB85BACAF480A7543EDACC7A79625B5D30E8pE14N" TargetMode="External"/><Relationship Id="rId12" Type="http://schemas.openxmlformats.org/officeDocument/2006/relationships/hyperlink" Target="consultantplus://offline/ref=9C8F989091245817DC117B486AEBFADBC077B9BD62850A25A931A4E328C177EC988C57902FB2FF6E516E68A2F1AEEA837A40D6184245A513RATEO"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zakupki@vniikormov.ru" TargetMode="External"/><Relationship Id="rId11" Type="http://schemas.openxmlformats.org/officeDocument/2006/relationships/hyperlink" Target="consultantplus://offline/ref=9C8F989091245817DC117B486AEBFADBC077B9BD62850A25A931A4E328C177EC988C57902FB2FC69516E68A2F1AEEA837A40D6184245A513RATEO" TargetMode="External"/><Relationship Id="rId5" Type="http://schemas.openxmlformats.org/officeDocument/2006/relationships/endnotes" Target="endnotes.xml"/><Relationship Id="rId15" Type="http://schemas.openxmlformats.org/officeDocument/2006/relationships/hyperlink" Target="consultantplus://offline/ref=EF294EBE57FC97B7E426D7FB0B74B5754AF4722A305EAC360C00DA0437A0F34BE68AF58142091B9F50EBA5EA522C8D19385E98798381AACD6AU3N" TargetMode="External"/><Relationship Id="rId10" Type="http://schemas.openxmlformats.org/officeDocument/2006/relationships/hyperlink" Target="consultantplus://offline/ref=EF294EBE57FC97B7E426D7FB0B74B5754AF4702F3158AC360C00DA0437A0F34BE68AF58142091B9F51EBA5EA522C8D19385E98798381AACD6AU3N" TargetMode="External"/><Relationship Id="rId4" Type="http://schemas.openxmlformats.org/officeDocument/2006/relationships/footnotes" Target="footnotes.xml"/><Relationship Id="rId9" Type="http://schemas.openxmlformats.org/officeDocument/2006/relationships/hyperlink" Target="consultantplus://offline/ref=2B557B7B63942EFD0FD7CFFA2AF2798F4BABDE1133573E593ED385EB21EF73A27734B420AB82B2CAF480A7543EDACC7A79625B5D30E8pE14N" TargetMode="External"/><Relationship Id="rId14" Type="http://schemas.openxmlformats.org/officeDocument/2006/relationships/hyperlink" Target="consultantplus://offline/ref=AD1D176C4252C85C01F8AD907DEA80D38BC631562E01CC716AAC6D4A2E2823DF800C9D09725756488036B4D06A7B22845F32DBC717FAY4W6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17</Pages>
  <Words>8245</Words>
  <Characters>46999</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Shamsuarova</dc:creator>
  <cp:lastModifiedBy>Закупки</cp:lastModifiedBy>
  <cp:revision>7</cp:revision>
  <cp:lastPrinted>2026-05-29T11:11:00Z</cp:lastPrinted>
  <dcterms:created xsi:type="dcterms:W3CDTF">2026-05-29T11:01:00Z</dcterms:created>
  <dcterms:modified xsi:type="dcterms:W3CDTF">2026-06-02T08:28:00Z</dcterms:modified>
</cp:coreProperties>
</file>