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0B23" w:rsidRDefault="003E0B23" w:rsidP="003E0B23">
      <w:pPr>
        <w:widowControl w:val="0"/>
        <w:tabs>
          <w:tab w:val="left" w:pos="567"/>
        </w:tabs>
        <w:jc w:val="center"/>
        <w:rPr>
          <w:sz w:val="22"/>
          <w:szCs w:val="22"/>
        </w:rPr>
      </w:pPr>
      <w:r>
        <w:rPr>
          <w:sz w:val="22"/>
          <w:szCs w:val="22"/>
        </w:rPr>
        <w:t>Описание предмета закупки</w:t>
      </w:r>
    </w:p>
    <w:p w:rsidR="003E0B23" w:rsidRPr="00204234" w:rsidRDefault="003E0B23" w:rsidP="003E0B23">
      <w:pPr>
        <w:jc w:val="center"/>
        <w:rPr>
          <w:b/>
        </w:rPr>
      </w:pPr>
      <w:r w:rsidRPr="00204234">
        <w:t>Визуализация</w:t>
      </w:r>
      <w:r>
        <w:t xml:space="preserve"> всего стенда</w:t>
      </w:r>
      <w:r w:rsidRPr="00204234">
        <w:t>:</w:t>
      </w:r>
    </w:p>
    <w:p w:rsidR="003E0B23" w:rsidRDefault="003E0B23" w:rsidP="003E0B23">
      <w:pPr>
        <w:jc w:val="center"/>
      </w:pPr>
      <w:r w:rsidRPr="00AD541B">
        <w:rPr>
          <w:noProof/>
        </w:rPr>
        <w:drawing>
          <wp:inline distT="0" distB="0" distL="0" distR="0">
            <wp:extent cx="6152515" cy="2052320"/>
            <wp:effectExtent l="0" t="0" r="635" b="5080"/>
            <wp:docPr id="10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205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0B23" w:rsidRDefault="003E0B23" w:rsidP="003E0B23">
      <w:pPr>
        <w:widowControl w:val="0"/>
        <w:tabs>
          <w:tab w:val="left" w:pos="567"/>
        </w:tabs>
        <w:jc w:val="center"/>
        <w:rPr>
          <w:sz w:val="22"/>
          <w:szCs w:val="22"/>
        </w:rPr>
      </w:pPr>
    </w:p>
    <w:tbl>
      <w:tblPr>
        <w:tblStyle w:val="a3"/>
        <w:tblW w:w="4575" w:type="pct"/>
        <w:tblLayout w:type="fixed"/>
        <w:tblLook w:val="04A0"/>
      </w:tblPr>
      <w:tblGrid>
        <w:gridCol w:w="675"/>
        <w:gridCol w:w="3543"/>
        <w:gridCol w:w="4819"/>
        <w:gridCol w:w="5530"/>
      </w:tblGrid>
      <w:tr w:rsidR="003E0B23" w:rsidRPr="00D6778F" w:rsidTr="003E0B23">
        <w:tc>
          <w:tcPr>
            <w:tcW w:w="232" w:type="pct"/>
          </w:tcPr>
          <w:p w:rsidR="003E0B23" w:rsidRPr="00D6778F" w:rsidRDefault="003E0B23" w:rsidP="00975DDB">
            <w:pPr>
              <w:rPr>
                <w:b/>
                <w:sz w:val="20"/>
                <w:szCs w:val="20"/>
              </w:rPr>
            </w:pPr>
            <w:r w:rsidRPr="00D6778F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1216" w:type="pct"/>
          </w:tcPr>
          <w:p w:rsidR="003E0B23" w:rsidRPr="00D6778F" w:rsidRDefault="003E0B23" w:rsidP="00975DDB">
            <w:pPr>
              <w:rPr>
                <w:b/>
                <w:sz w:val="20"/>
                <w:szCs w:val="20"/>
              </w:rPr>
            </w:pPr>
            <w:r w:rsidRPr="00D6778F">
              <w:rPr>
                <w:b/>
                <w:sz w:val="20"/>
                <w:szCs w:val="20"/>
              </w:rPr>
              <w:t>Наименование Т</w:t>
            </w:r>
            <w:r w:rsidRPr="00D6778F">
              <w:rPr>
                <w:b/>
                <w:sz w:val="20"/>
                <w:szCs w:val="20"/>
              </w:rPr>
              <w:t>о</w:t>
            </w:r>
            <w:r w:rsidRPr="00D6778F">
              <w:rPr>
                <w:b/>
                <w:sz w:val="20"/>
                <w:szCs w:val="20"/>
              </w:rPr>
              <w:t>вара/ОКПД</w:t>
            </w:r>
            <w:proofErr w:type="gramStart"/>
            <w:r w:rsidRPr="00D6778F">
              <w:rPr>
                <w:b/>
                <w:sz w:val="20"/>
                <w:szCs w:val="20"/>
              </w:rPr>
              <w:t>2</w:t>
            </w:r>
            <w:proofErr w:type="gramEnd"/>
            <w:r w:rsidRPr="00D6778F">
              <w:rPr>
                <w:b/>
                <w:sz w:val="20"/>
                <w:szCs w:val="20"/>
              </w:rPr>
              <w:t>/КТРУ</w:t>
            </w:r>
          </w:p>
        </w:tc>
        <w:tc>
          <w:tcPr>
            <w:tcW w:w="1654" w:type="pct"/>
          </w:tcPr>
          <w:p w:rsidR="003E0B23" w:rsidRPr="00D6778F" w:rsidRDefault="003E0B23" w:rsidP="00975DD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Макет</w:t>
            </w:r>
            <w:r w:rsidRPr="00D6778F">
              <w:rPr>
                <w:b/>
                <w:sz w:val="20"/>
                <w:szCs w:val="20"/>
              </w:rPr>
              <w:t xml:space="preserve"> Товара</w:t>
            </w:r>
            <w:r>
              <w:rPr>
                <w:b/>
                <w:sz w:val="20"/>
                <w:szCs w:val="20"/>
              </w:rPr>
              <w:t xml:space="preserve"> (элемента стенда)</w:t>
            </w:r>
          </w:p>
        </w:tc>
        <w:tc>
          <w:tcPr>
            <w:tcW w:w="1898" w:type="pct"/>
          </w:tcPr>
          <w:p w:rsidR="003E0B23" w:rsidRPr="00D6778F" w:rsidRDefault="003E0B23" w:rsidP="00975DDB">
            <w:pPr>
              <w:rPr>
                <w:b/>
                <w:sz w:val="20"/>
                <w:szCs w:val="20"/>
              </w:rPr>
            </w:pPr>
            <w:r w:rsidRPr="00D6778F">
              <w:rPr>
                <w:b/>
                <w:sz w:val="20"/>
                <w:szCs w:val="20"/>
              </w:rPr>
              <w:t>Технические характеристики Товара</w:t>
            </w:r>
          </w:p>
        </w:tc>
      </w:tr>
      <w:tr w:rsidR="003E0B23" w:rsidRPr="00D6778F" w:rsidTr="003E0B23">
        <w:trPr>
          <w:trHeight w:val="432"/>
        </w:trPr>
        <w:tc>
          <w:tcPr>
            <w:tcW w:w="232" w:type="pct"/>
          </w:tcPr>
          <w:p w:rsidR="003E0B23" w:rsidRPr="00D6778F" w:rsidRDefault="003E0B23" w:rsidP="00975DDB">
            <w:pPr>
              <w:rPr>
                <w:sz w:val="22"/>
                <w:szCs w:val="22"/>
              </w:rPr>
            </w:pPr>
            <w:r w:rsidRPr="00D6778F">
              <w:rPr>
                <w:sz w:val="22"/>
                <w:szCs w:val="22"/>
              </w:rPr>
              <w:t>1</w:t>
            </w:r>
          </w:p>
        </w:tc>
        <w:tc>
          <w:tcPr>
            <w:tcW w:w="1216" w:type="pct"/>
          </w:tcPr>
          <w:p w:rsidR="003E0B23" w:rsidRPr="00D6778F" w:rsidRDefault="003E0B23" w:rsidP="00975DDB">
            <w:pPr>
              <w:pStyle w:val="a7"/>
              <w:rPr>
                <w:rFonts w:ascii="Times New Roman" w:hAnsi="Times New Roman" w:cs="Times New Roman"/>
              </w:rPr>
            </w:pPr>
            <w:r w:rsidRPr="00D6778F">
              <w:rPr>
                <w:rFonts w:ascii="Times New Roman" w:hAnsi="Times New Roman" w:cs="Times New Roman"/>
              </w:rPr>
              <w:t>Стенд информационный (стенд – облако) «БЕЗОПА</w:t>
            </w:r>
            <w:r w:rsidRPr="00D6778F">
              <w:rPr>
                <w:rFonts w:ascii="Times New Roman" w:hAnsi="Times New Roman" w:cs="Times New Roman"/>
              </w:rPr>
              <w:t>С</w:t>
            </w:r>
            <w:r w:rsidRPr="00D6778F">
              <w:rPr>
                <w:rFonts w:ascii="Times New Roman" w:hAnsi="Times New Roman" w:cs="Times New Roman"/>
              </w:rPr>
              <w:t>НОСТЬ»</w:t>
            </w:r>
          </w:p>
          <w:p w:rsidR="003E0B23" w:rsidRPr="00D6778F" w:rsidRDefault="003E0B23" w:rsidP="00975DDB">
            <w:pPr>
              <w:shd w:val="clear" w:color="auto" w:fill="FFFFFF"/>
              <w:textAlignment w:val="bottom"/>
              <w:outlineLvl w:val="0"/>
              <w:rPr>
                <w:color w:val="091E42"/>
                <w:kern w:val="36"/>
                <w:sz w:val="22"/>
                <w:szCs w:val="22"/>
              </w:rPr>
            </w:pPr>
          </w:p>
          <w:p w:rsidR="003E0B23" w:rsidRPr="00D6778F" w:rsidRDefault="003E0B23" w:rsidP="00975DDB">
            <w:pPr>
              <w:shd w:val="clear" w:color="auto" w:fill="FFFFFF"/>
              <w:textAlignment w:val="bottom"/>
              <w:outlineLvl w:val="0"/>
              <w:rPr>
                <w:color w:val="091E42"/>
                <w:kern w:val="36"/>
                <w:sz w:val="22"/>
                <w:szCs w:val="22"/>
              </w:rPr>
            </w:pPr>
            <w:r w:rsidRPr="00D6778F">
              <w:rPr>
                <w:color w:val="091E42"/>
                <w:kern w:val="36"/>
                <w:sz w:val="22"/>
                <w:szCs w:val="22"/>
              </w:rPr>
              <w:t xml:space="preserve">32.99.53.190-00000014 </w:t>
            </w:r>
          </w:p>
          <w:p w:rsidR="003E0B23" w:rsidRPr="00D6778F" w:rsidRDefault="003E0B23" w:rsidP="00975DDB">
            <w:pPr>
              <w:shd w:val="clear" w:color="auto" w:fill="FFFFFF"/>
              <w:textAlignment w:val="bottom"/>
              <w:outlineLvl w:val="0"/>
              <w:rPr>
                <w:sz w:val="22"/>
                <w:szCs w:val="22"/>
              </w:rPr>
            </w:pPr>
          </w:p>
        </w:tc>
        <w:tc>
          <w:tcPr>
            <w:tcW w:w="1654" w:type="pct"/>
          </w:tcPr>
          <w:p w:rsidR="003E0B23" w:rsidRPr="00D6778F" w:rsidRDefault="003E0B23" w:rsidP="00975DDB">
            <w:pPr>
              <w:rPr>
                <w:sz w:val="22"/>
                <w:szCs w:val="22"/>
              </w:rPr>
            </w:pPr>
            <w:r w:rsidRPr="00D6778F">
              <w:rPr>
                <w:noProof/>
                <w:sz w:val="22"/>
                <w:szCs w:val="22"/>
              </w:rPr>
              <w:drawing>
                <wp:inline distT="0" distB="0" distL="0" distR="0">
                  <wp:extent cx="1968844" cy="1287501"/>
                  <wp:effectExtent l="19050" t="0" r="0" b="0"/>
                  <wp:docPr id="2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72308" cy="12897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98" w:type="pct"/>
          </w:tcPr>
          <w:p w:rsidR="003E0B23" w:rsidRPr="00D6778F" w:rsidRDefault="003E0B23" w:rsidP="00975DDB">
            <w:pPr>
              <w:rPr>
                <w:sz w:val="22"/>
                <w:szCs w:val="22"/>
              </w:rPr>
            </w:pPr>
            <w:r w:rsidRPr="00D6778F">
              <w:rPr>
                <w:sz w:val="22"/>
                <w:szCs w:val="22"/>
              </w:rPr>
              <w:t>Ширина: 1700 мм</w:t>
            </w:r>
          </w:p>
          <w:p w:rsidR="003E0B23" w:rsidRPr="00D6778F" w:rsidRDefault="003E0B23" w:rsidP="00975DDB">
            <w:pPr>
              <w:rPr>
                <w:sz w:val="22"/>
                <w:szCs w:val="22"/>
              </w:rPr>
            </w:pPr>
            <w:r w:rsidRPr="00D6778F">
              <w:rPr>
                <w:sz w:val="22"/>
                <w:szCs w:val="22"/>
              </w:rPr>
              <w:t>Высота: 1100 мм</w:t>
            </w:r>
          </w:p>
          <w:p w:rsidR="003E0B23" w:rsidRPr="00D6778F" w:rsidRDefault="003E0B23" w:rsidP="00975DDB">
            <w:pPr>
              <w:rPr>
                <w:sz w:val="22"/>
                <w:szCs w:val="22"/>
              </w:rPr>
            </w:pPr>
            <w:r w:rsidRPr="00D6778F">
              <w:rPr>
                <w:sz w:val="22"/>
                <w:szCs w:val="22"/>
              </w:rPr>
              <w:t>Материал основы: пластик (оргстекло)</w:t>
            </w:r>
          </w:p>
          <w:p w:rsidR="003E0B23" w:rsidRPr="00D6778F" w:rsidRDefault="003E0B23" w:rsidP="00975DDB">
            <w:pPr>
              <w:rPr>
                <w:sz w:val="22"/>
                <w:szCs w:val="22"/>
              </w:rPr>
            </w:pPr>
            <w:r w:rsidRPr="00D6778F">
              <w:rPr>
                <w:sz w:val="22"/>
                <w:szCs w:val="22"/>
              </w:rPr>
              <w:t xml:space="preserve">Количество информационных карманов: 10 </w:t>
            </w:r>
            <w:proofErr w:type="spellStart"/>
            <w:proofErr w:type="gramStart"/>
            <w:r w:rsidRPr="00D6778F">
              <w:rPr>
                <w:sz w:val="22"/>
                <w:szCs w:val="22"/>
              </w:rPr>
              <w:t>шт</w:t>
            </w:r>
            <w:proofErr w:type="spellEnd"/>
            <w:proofErr w:type="gramEnd"/>
          </w:p>
          <w:p w:rsidR="003E0B23" w:rsidRPr="00D6778F" w:rsidRDefault="003E0B23" w:rsidP="00975DDB">
            <w:pPr>
              <w:rPr>
                <w:sz w:val="22"/>
                <w:szCs w:val="22"/>
              </w:rPr>
            </w:pPr>
            <w:r w:rsidRPr="00D6778F">
              <w:rPr>
                <w:sz w:val="22"/>
                <w:szCs w:val="22"/>
              </w:rPr>
              <w:t>Тип стенда: настенный</w:t>
            </w:r>
          </w:p>
          <w:p w:rsidR="003E0B23" w:rsidRPr="00D6778F" w:rsidRDefault="003E0B23" w:rsidP="00975DDB">
            <w:pPr>
              <w:rPr>
                <w:sz w:val="22"/>
                <w:szCs w:val="22"/>
              </w:rPr>
            </w:pPr>
            <w:r w:rsidRPr="00D6778F">
              <w:rPr>
                <w:sz w:val="22"/>
                <w:szCs w:val="22"/>
              </w:rPr>
              <w:t>Толщина стенда: 5 мм</w:t>
            </w:r>
          </w:p>
          <w:p w:rsidR="003E0B23" w:rsidRPr="00D6778F" w:rsidRDefault="003E0B23" w:rsidP="00975DDB">
            <w:pPr>
              <w:rPr>
                <w:sz w:val="22"/>
                <w:szCs w:val="22"/>
              </w:rPr>
            </w:pPr>
            <w:r w:rsidRPr="00D6778F">
              <w:rPr>
                <w:sz w:val="22"/>
                <w:szCs w:val="22"/>
              </w:rPr>
              <w:t>Цвет материала стенда: прозрачный</w:t>
            </w:r>
          </w:p>
          <w:p w:rsidR="003E0B23" w:rsidRPr="00D6778F" w:rsidRDefault="003E0B23" w:rsidP="00975DDB">
            <w:pPr>
              <w:rPr>
                <w:sz w:val="22"/>
                <w:szCs w:val="22"/>
              </w:rPr>
            </w:pPr>
            <w:r w:rsidRPr="00D6778F">
              <w:rPr>
                <w:sz w:val="22"/>
                <w:szCs w:val="22"/>
              </w:rPr>
              <w:t>Размер надписи «БЕЗОПАСНОСТЬ»: 1550х127мм</w:t>
            </w:r>
          </w:p>
          <w:p w:rsidR="003E0B23" w:rsidRPr="00D6778F" w:rsidRDefault="003E0B23" w:rsidP="00975DD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D6778F">
              <w:rPr>
                <w:rFonts w:ascii="Times New Roman" w:hAnsi="Times New Roman"/>
              </w:rPr>
              <w:t xml:space="preserve">Метод нанесения надписи на стенд: </w:t>
            </w:r>
            <w:proofErr w:type="spellStart"/>
            <w:proofErr w:type="gramStart"/>
            <w:r w:rsidRPr="00D6778F">
              <w:rPr>
                <w:rFonts w:ascii="Times New Roman" w:hAnsi="Times New Roman"/>
              </w:rPr>
              <w:t>УФ-печать</w:t>
            </w:r>
            <w:proofErr w:type="spellEnd"/>
            <w:proofErr w:type="gramEnd"/>
            <w:r w:rsidRPr="00D6778F">
              <w:rPr>
                <w:rFonts w:ascii="Times New Roman" w:hAnsi="Times New Roman"/>
              </w:rPr>
              <w:t xml:space="preserve"> </w:t>
            </w:r>
          </w:p>
          <w:p w:rsidR="003E0B23" w:rsidRPr="00D6778F" w:rsidRDefault="003E0B23" w:rsidP="00975DDB">
            <w:pPr>
              <w:rPr>
                <w:sz w:val="22"/>
                <w:szCs w:val="22"/>
              </w:rPr>
            </w:pPr>
            <w:r w:rsidRPr="00D6778F">
              <w:rPr>
                <w:sz w:val="22"/>
                <w:szCs w:val="22"/>
              </w:rPr>
              <w:t>Цвет надписи: синий</w:t>
            </w:r>
          </w:p>
          <w:p w:rsidR="003E0B23" w:rsidRPr="00D6778F" w:rsidRDefault="003E0B23" w:rsidP="00975DDB">
            <w:pPr>
              <w:rPr>
                <w:sz w:val="22"/>
                <w:szCs w:val="22"/>
              </w:rPr>
            </w:pPr>
            <w:r w:rsidRPr="00D6778F">
              <w:rPr>
                <w:sz w:val="22"/>
                <w:szCs w:val="22"/>
              </w:rPr>
              <w:t>Материал карманов: ПЭТ (полиэтилентерефт</w:t>
            </w:r>
            <w:r w:rsidRPr="00D6778F">
              <w:rPr>
                <w:sz w:val="22"/>
                <w:szCs w:val="22"/>
              </w:rPr>
              <w:t>а</w:t>
            </w:r>
            <w:r w:rsidRPr="00D6778F">
              <w:rPr>
                <w:sz w:val="22"/>
                <w:szCs w:val="22"/>
              </w:rPr>
              <w:t>лат)</w:t>
            </w:r>
          </w:p>
          <w:p w:rsidR="003E0B23" w:rsidRPr="00D6778F" w:rsidRDefault="003E0B23" w:rsidP="00975DDB">
            <w:pPr>
              <w:rPr>
                <w:sz w:val="22"/>
                <w:szCs w:val="22"/>
              </w:rPr>
            </w:pPr>
            <w:r w:rsidRPr="00D6778F">
              <w:rPr>
                <w:sz w:val="22"/>
                <w:szCs w:val="22"/>
              </w:rPr>
              <w:t>Толщина материала кармана: ПЭТ-1 мм</w:t>
            </w:r>
          </w:p>
          <w:p w:rsidR="003E0B23" w:rsidRPr="00D6778F" w:rsidRDefault="003E0B23" w:rsidP="00975DDB">
            <w:pPr>
              <w:rPr>
                <w:sz w:val="22"/>
                <w:szCs w:val="22"/>
              </w:rPr>
            </w:pPr>
            <w:r w:rsidRPr="00D6778F">
              <w:rPr>
                <w:sz w:val="22"/>
                <w:szCs w:val="22"/>
              </w:rPr>
              <w:t>Цвет материала кармана: прозрачный</w:t>
            </w:r>
          </w:p>
          <w:p w:rsidR="003E0B23" w:rsidRPr="00D6778F" w:rsidRDefault="003E0B23" w:rsidP="00975DDB">
            <w:pPr>
              <w:rPr>
                <w:sz w:val="22"/>
                <w:szCs w:val="22"/>
              </w:rPr>
            </w:pPr>
            <w:r w:rsidRPr="00D6778F">
              <w:rPr>
                <w:sz w:val="22"/>
                <w:szCs w:val="22"/>
              </w:rPr>
              <w:t>Размер кармана: 230х320мм</w:t>
            </w:r>
          </w:p>
          <w:p w:rsidR="003E0B23" w:rsidRPr="00D6778F" w:rsidRDefault="003E0B23" w:rsidP="00975DD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D6778F">
              <w:rPr>
                <w:rFonts w:ascii="Times New Roman" w:hAnsi="Times New Roman"/>
              </w:rPr>
              <w:t>Скотч для карманов: силиконовый прозрачный</w:t>
            </w:r>
          </w:p>
          <w:p w:rsidR="003E0B23" w:rsidRPr="00D6778F" w:rsidRDefault="003E0B23" w:rsidP="00975DDB">
            <w:pPr>
              <w:rPr>
                <w:sz w:val="22"/>
                <w:szCs w:val="22"/>
              </w:rPr>
            </w:pPr>
            <w:r w:rsidRPr="00D6778F">
              <w:rPr>
                <w:sz w:val="22"/>
                <w:szCs w:val="22"/>
              </w:rPr>
              <w:t xml:space="preserve">Наличие отверстия в кармане: да </w:t>
            </w:r>
          </w:p>
          <w:p w:rsidR="003E0B23" w:rsidRPr="00D6778F" w:rsidRDefault="003E0B23" w:rsidP="00975DD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D6778F">
              <w:rPr>
                <w:rFonts w:ascii="Times New Roman" w:hAnsi="Times New Roman"/>
              </w:rPr>
              <w:t>Форма отверстия в кармане: полукруг</w:t>
            </w:r>
          </w:p>
          <w:p w:rsidR="003E0B23" w:rsidRPr="00D6778F" w:rsidRDefault="003E0B23" w:rsidP="00975DD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D6778F">
              <w:rPr>
                <w:rFonts w:ascii="Times New Roman" w:hAnsi="Times New Roman"/>
              </w:rPr>
              <w:t>Монтаж стенда на стену: дистанционные де</w:t>
            </w:r>
            <w:r w:rsidRPr="00D6778F">
              <w:rPr>
                <w:rFonts w:ascii="Times New Roman" w:hAnsi="Times New Roman"/>
              </w:rPr>
              <w:t>р</w:t>
            </w:r>
            <w:r w:rsidRPr="00D6778F">
              <w:rPr>
                <w:rFonts w:ascii="Times New Roman" w:hAnsi="Times New Roman"/>
              </w:rPr>
              <w:t>жатели с плоским винтом</w:t>
            </w:r>
          </w:p>
          <w:p w:rsidR="003E0B23" w:rsidRPr="00D6778F" w:rsidRDefault="003E0B23" w:rsidP="00975DD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D6778F">
              <w:rPr>
                <w:rFonts w:ascii="Times New Roman" w:hAnsi="Times New Roman"/>
              </w:rPr>
              <w:t xml:space="preserve">Количество держателей: 6 </w:t>
            </w:r>
            <w:proofErr w:type="spellStart"/>
            <w:proofErr w:type="gramStart"/>
            <w:r w:rsidRPr="00D6778F">
              <w:rPr>
                <w:rFonts w:ascii="Times New Roman" w:hAnsi="Times New Roman"/>
              </w:rPr>
              <w:t>шт</w:t>
            </w:r>
            <w:proofErr w:type="spellEnd"/>
            <w:proofErr w:type="gramEnd"/>
            <w:r w:rsidRPr="00D6778F">
              <w:rPr>
                <w:rFonts w:ascii="Times New Roman" w:hAnsi="Times New Roman"/>
                <w:highlight w:val="yellow"/>
              </w:rPr>
              <w:t xml:space="preserve"> </w:t>
            </w:r>
          </w:p>
        </w:tc>
      </w:tr>
      <w:tr w:rsidR="003E0B23" w:rsidRPr="00D6778F" w:rsidTr="003E0B23">
        <w:trPr>
          <w:trHeight w:val="416"/>
        </w:trPr>
        <w:tc>
          <w:tcPr>
            <w:tcW w:w="232" w:type="pct"/>
          </w:tcPr>
          <w:p w:rsidR="003E0B23" w:rsidRPr="00D6778F" w:rsidRDefault="003E0B23" w:rsidP="00975DD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</w:t>
            </w:r>
          </w:p>
        </w:tc>
        <w:tc>
          <w:tcPr>
            <w:tcW w:w="1216" w:type="pct"/>
          </w:tcPr>
          <w:p w:rsidR="003E0B23" w:rsidRPr="00D6778F" w:rsidRDefault="003E0B23" w:rsidP="00975DDB">
            <w:pPr>
              <w:pStyle w:val="a7"/>
              <w:rPr>
                <w:rFonts w:ascii="Times New Roman" w:eastAsia="Times New Roman" w:hAnsi="Times New Roman" w:cs="Times New Roman"/>
                <w:color w:val="091E42"/>
                <w:kern w:val="36"/>
              </w:rPr>
            </w:pPr>
            <w:r w:rsidRPr="00D6778F">
              <w:rPr>
                <w:rFonts w:ascii="Times New Roman" w:eastAsia="Times New Roman" w:hAnsi="Times New Roman" w:cs="Times New Roman"/>
                <w:color w:val="091E42"/>
                <w:kern w:val="36"/>
              </w:rPr>
              <w:t>Декоративный эл</w:t>
            </w:r>
            <w:r w:rsidRPr="00D6778F">
              <w:rPr>
                <w:rFonts w:ascii="Times New Roman" w:eastAsia="Times New Roman" w:hAnsi="Times New Roman" w:cs="Times New Roman"/>
                <w:color w:val="091E42"/>
                <w:kern w:val="36"/>
              </w:rPr>
              <w:t>е</w:t>
            </w:r>
            <w:r w:rsidRPr="00D6778F">
              <w:rPr>
                <w:rFonts w:ascii="Times New Roman" w:eastAsia="Times New Roman" w:hAnsi="Times New Roman" w:cs="Times New Roman"/>
                <w:color w:val="091E42"/>
                <w:kern w:val="36"/>
              </w:rPr>
              <w:t>мент</w:t>
            </w:r>
          </w:p>
          <w:p w:rsidR="003E0B23" w:rsidRPr="00D6778F" w:rsidRDefault="003E0B23" w:rsidP="00975DDB">
            <w:pPr>
              <w:pStyle w:val="a7"/>
              <w:rPr>
                <w:rFonts w:ascii="Times New Roman" w:hAnsi="Times New Roman" w:cs="Times New Roman"/>
              </w:rPr>
            </w:pPr>
            <w:r w:rsidRPr="00D6778F">
              <w:rPr>
                <w:rFonts w:ascii="Times New Roman" w:hAnsi="Times New Roman" w:cs="Times New Roman"/>
              </w:rPr>
              <w:t>(стенд – облако)</w:t>
            </w:r>
          </w:p>
          <w:p w:rsidR="003E0B23" w:rsidRPr="00D6778F" w:rsidRDefault="003E0B23" w:rsidP="00975DDB">
            <w:pPr>
              <w:pStyle w:val="a7"/>
              <w:rPr>
                <w:rFonts w:ascii="Times New Roman" w:hAnsi="Times New Roman" w:cs="Times New Roman"/>
              </w:rPr>
            </w:pPr>
            <w:r w:rsidRPr="00D6778F">
              <w:rPr>
                <w:rFonts w:ascii="Times New Roman" w:hAnsi="Times New Roman" w:cs="Times New Roman"/>
              </w:rPr>
              <w:t>«ЗВЕЗДА»</w:t>
            </w:r>
          </w:p>
          <w:p w:rsidR="003E0B23" w:rsidRPr="00D6778F" w:rsidRDefault="003E0B23" w:rsidP="00975DDB">
            <w:pPr>
              <w:shd w:val="clear" w:color="auto" w:fill="FFFFFF"/>
              <w:textAlignment w:val="bottom"/>
              <w:outlineLvl w:val="0"/>
              <w:rPr>
                <w:color w:val="091E42"/>
                <w:kern w:val="36"/>
                <w:sz w:val="22"/>
                <w:szCs w:val="22"/>
              </w:rPr>
            </w:pPr>
          </w:p>
          <w:p w:rsidR="003E0B23" w:rsidRPr="00D6778F" w:rsidRDefault="003E0B23" w:rsidP="00975DDB">
            <w:pPr>
              <w:shd w:val="clear" w:color="auto" w:fill="FFFFFF"/>
              <w:textAlignment w:val="bottom"/>
              <w:outlineLvl w:val="0"/>
              <w:rPr>
                <w:color w:val="091E42"/>
                <w:kern w:val="36"/>
                <w:sz w:val="22"/>
                <w:szCs w:val="22"/>
              </w:rPr>
            </w:pPr>
            <w:r w:rsidRPr="00D6778F">
              <w:rPr>
                <w:color w:val="091E42"/>
                <w:kern w:val="36"/>
                <w:sz w:val="22"/>
                <w:szCs w:val="22"/>
              </w:rPr>
              <w:t>22.29.26.190</w:t>
            </w:r>
          </w:p>
          <w:p w:rsidR="003E0B23" w:rsidRPr="00D6778F" w:rsidRDefault="003E0B23" w:rsidP="00975DDB">
            <w:pPr>
              <w:shd w:val="clear" w:color="auto" w:fill="FFFFFF"/>
              <w:textAlignment w:val="bottom"/>
              <w:outlineLvl w:val="0"/>
              <w:rPr>
                <w:sz w:val="22"/>
                <w:szCs w:val="22"/>
              </w:rPr>
            </w:pPr>
          </w:p>
        </w:tc>
        <w:tc>
          <w:tcPr>
            <w:tcW w:w="1654" w:type="pct"/>
          </w:tcPr>
          <w:p w:rsidR="003E0B23" w:rsidRPr="00D6778F" w:rsidRDefault="003E0B23" w:rsidP="00975DDB">
            <w:pPr>
              <w:rPr>
                <w:sz w:val="22"/>
                <w:szCs w:val="22"/>
              </w:rPr>
            </w:pPr>
            <w:r w:rsidRPr="00D6778F">
              <w:rPr>
                <w:noProof/>
                <w:sz w:val="22"/>
                <w:szCs w:val="22"/>
              </w:rPr>
              <w:drawing>
                <wp:inline distT="0" distB="0" distL="0" distR="0">
                  <wp:extent cx="1965754" cy="2051222"/>
                  <wp:effectExtent l="19050" t="0" r="0" b="0"/>
                  <wp:docPr id="3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3022" cy="20483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98" w:type="pct"/>
          </w:tcPr>
          <w:p w:rsidR="003E0B23" w:rsidRPr="00D6778F" w:rsidRDefault="003E0B23" w:rsidP="00975DDB">
            <w:pPr>
              <w:rPr>
                <w:sz w:val="22"/>
                <w:szCs w:val="22"/>
              </w:rPr>
            </w:pPr>
            <w:r w:rsidRPr="00D6778F">
              <w:rPr>
                <w:sz w:val="22"/>
                <w:szCs w:val="22"/>
              </w:rPr>
              <w:t>Ширина изделия: 1800 мм</w:t>
            </w:r>
          </w:p>
          <w:p w:rsidR="003E0B23" w:rsidRPr="00D6778F" w:rsidRDefault="003E0B23" w:rsidP="00975DDB">
            <w:pPr>
              <w:rPr>
                <w:sz w:val="22"/>
                <w:szCs w:val="22"/>
              </w:rPr>
            </w:pPr>
            <w:r w:rsidRPr="00D6778F">
              <w:rPr>
                <w:sz w:val="22"/>
                <w:szCs w:val="22"/>
              </w:rPr>
              <w:t>Высота изделия: 1700 мм</w:t>
            </w:r>
          </w:p>
          <w:p w:rsidR="003E0B23" w:rsidRPr="00D6778F" w:rsidRDefault="003E0B23" w:rsidP="00975DDB">
            <w:pPr>
              <w:rPr>
                <w:sz w:val="22"/>
                <w:szCs w:val="22"/>
              </w:rPr>
            </w:pPr>
            <w:r w:rsidRPr="00D6778F">
              <w:rPr>
                <w:sz w:val="22"/>
                <w:szCs w:val="22"/>
              </w:rPr>
              <w:t>Материал изделия: пластик (оргстекло)</w:t>
            </w:r>
          </w:p>
          <w:p w:rsidR="003E0B23" w:rsidRPr="00D6778F" w:rsidRDefault="003E0B23" w:rsidP="00975DDB">
            <w:pPr>
              <w:rPr>
                <w:sz w:val="22"/>
                <w:szCs w:val="22"/>
              </w:rPr>
            </w:pPr>
            <w:r w:rsidRPr="00D6778F">
              <w:rPr>
                <w:sz w:val="22"/>
                <w:szCs w:val="22"/>
              </w:rPr>
              <w:t>Толщина материала: 5 мм</w:t>
            </w:r>
          </w:p>
          <w:p w:rsidR="003E0B23" w:rsidRPr="00D6778F" w:rsidRDefault="003E0B23" w:rsidP="00975DD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6778F">
              <w:rPr>
                <w:sz w:val="22"/>
                <w:szCs w:val="22"/>
              </w:rPr>
              <w:t>Метод изготовления: лазерная резка</w:t>
            </w:r>
          </w:p>
          <w:p w:rsidR="003E0B23" w:rsidRPr="00D6778F" w:rsidRDefault="003E0B23" w:rsidP="00975DD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6778F">
              <w:rPr>
                <w:sz w:val="22"/>
                <w:szCs w:val="22"/>
              </w:rPr>
              <w:t xml:space="preserve">Метод нанесения: </w:t>
            </w:r>
            <w:proofErr w:type="spellStart"/>
            <w:proofErr w:type="gramStart"/>
            <w:r w:rsidRPr="00D6778F">
              <w:rPr>
                <w:sz w:val="22"/>
                <w:szCs w:val="22"/>
              </w:rPr>
              <w:t>УФ-печать</w:t>
            </w:r>
            <w:proofErr w:type="spellEnd"/>
            <w:proofErr w:type="gramEnd"/>
          </w:p>
          <w:p w:rsidR="003E0B23" w:rsidRPr="00D6778F" w:rsidRDefault="003E0B23" w:rsidP="00975DD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6778F">
              <w:rPr>
                <w:sz w:val="22"/>
                <w:szCs w:val="22"/>
              </w:rPr>
              <w:t>Цвет печати: белый</w:t>
            </w:r>
            <w:r>
              <w:rPr>
                <w:sz w:val="22"/>
                <w:szCs w:val="22"/>
              </w:rPr>
              <w:t>, синий, красный</w:t>
            </w:r>
          </w:p>
          <w:p w:rsidR="003E0B23" w:rsidRPr="00D6778F" w:rsidRDefault="003E0B23" w:rsidP="00975DDB">
            <w:pPr>
              <w:pStyle w:val="a4"/>
              <w:ind w:left="0"/>
              <w:rPr>
                <w:rFonts w:ascii="Times New Roman" w:hAnsi="Times New Roman"/>
              </w:rPr>
            </w:pPr>
            <w:r w:rsidRPr="00D6778F">
              <w:rPr>
                <w:rFonts w:ascii="Times New Roman" w:hAnsi="Times New Roman"/>
              </w:rPr>
              <w:t>Монтаж изделия на стену: клей</w:t>
            </w:r>
          </w:p>
        </w:tc>
      </w:tr>
    </w:tbl>
    <w:p w:rsidR="003E0B23" w:rsidRPr="00D6778F" w:rsidRDefault="003E0B23" w:rsidP="003E0B23">
      <w:pPr>
        <w:widowControl w:val="0"/>
        <w:tabs>
          <w:tab w:val="left" w:pos="567"/>
        </w:tabs>
        <w:jc w:val="center"/>
        <w:rPr>
          <w:sz w:val="22"/>
          <w:szCs w:val="22"/>
        </w:rPr>
      </w:pPr>
    </w:p>
    <w:p w:rsidR="002977AA" w:rsidRDefault="003E0B23"/>
    <w:sectPr w:rsidR="002977AA" w:rsidSect="00D6778F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E0B23"/>
    <w:rsid w:val="003B52BF"/>
    <w:rsid w:val="003E0B23"/>
    <w:rsid w:val="008744F2"/>
    <w:rsid w:val="00E313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0B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0B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aliases w:val="Bullet List,FooterText,numbered,Paragraphe de liste1,lp1,Use Case List Paragraph,Маркер,ТЗ список,Абзац списка литеральный,Bulletr List Paragraph,List Paragraph1,SL_Абзац списка,Цветной список - Акцент 11,Список нумерованный цифры,название"/>
    <w:basedOn w:val="a"/>
    <w:link w:val="a5"/>
    <w:uiPriority w:val="34"/>
    <w:qFormat/>
    <w:rsid w:val="003E0B2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Bullet List Знак,FooterText Знак,numbered Знак,Paragraphe de liste1 Знак,lp1 Знак,Use Case List Paragraph Знак,Маркер Знак,ТЗ список Знак,Абзац списка литеральный Знак,Bulletr List Paragraph Знак,List Paragraph1 Знак,название Знак"/>
    <w:link w:val="a4"/>
    <w:uiPriority w:val="34"/>
    <w:locked/>
    <w:rsid w:val="003E0B23"/>
    <w:rPr>
      <w:rFonts w:ascii="Calibri" w:eastAsia="Times New Roman" w:hAnsi="Calibri" w:cs="Times New Roman"/>
    </w:rPr>
  </w:style>
  <w:style w:type="character" w:customStyle="1" w:styleId="a6">
    <w:name w:val="Другое_"/>
    <w:basedOn w:val="a0"/>
    <w:link w:val="a7"/>
    <w:rsid w:val="003E0B23"/>
    <w:rPr>
      <w:rFonts w:ascii="Arial" w:eastAsia="Arial" w:hAnsi="Arial" w:cs="Arial"/>
    </w:rPr>
  </w:style>
  <w:style w:type="paragraph" w:customStyle="1" w:styleId="a7">
    <w:name w:val="Другое"/>
    <w:basedOn w:val="a"/>
    <w:link w:val="a6"/>
    <w:rsid w:val="003E0B23"/>
    <w:pPr>
      <w:widowControl w:val="0"/>
    </w:pPr>
    <w:rPr>
      <w:rFonts w:ascii="Arial" w:eastAsia="Arial" w:hAnsi="Arial" w:cs="Arial"/>
      <w:sz w:val="22"/>
      <w:szCs w:val="22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3E0B2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E0B2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177</Words>
  <Characters>1011</Characters>
  <Application>Microsoft Office Word</Application>
  <DocSecurity>0</DocSecurity>
  <Lines>8</Lines>
  <Paragraphs>2</Paragraphs>
  <ScaleCrop>false</ScaleCrop>
  <Company/>
  <LinksUpToDate>false</LinksUpToDate>
  <CharactersWithSpaces>1186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o.zvada</dc:creator>
  <cp:lastModifiedBy>o.zvada</cp:lastModifiedBy>
  <cp:revision>1</cp:revision>
  <dcterms:created xsi:type="dcterms:W3CDTF">2026-08-27T04:30:00Z</dcterms:created>
  <dcterms:modified xsi:type="dcterms:W3CDTF">2026-08-27T04:39:00Z</dcterms:modified>
</cp:coreProperties>
</file>