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09D" w14:textId="33D2E675" w:rsidR="003E361B" w:rsidRPr="00BC111C" w:rsidRDefault="00F97DCE" w:rsidP="003E361B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3E361B" w:rsidRPr="00BC111C">
        <w:rPr>
          <w:sz w:val="16"/>
          <w:szCs w:val="16"/>
        </w:rPr>
        <w:t xml:space="preserve">Приложение № 4.1 к Положению о порядке взаимодействия структурных подразделений </w:t>
      </w:r>
    </w:p>
    <w:p w14:paraId="1A33DD3D" w14:textId="77777777" w:rsidR="003E361B" w:rsidRPr="00BC111C" w:rsidRDefault="003E361B" w:rsidP="003E361B">
      <w:pPr>
        <w:pStyle w:val="a3"/>
        <w:jc w:val="right"/>
        <w:rPr>
          <w:rFonts w:ascii="Times New Roman" w:hAnsi="Times New Roman"/>
          <w:b/>
          <w:sz w:val="16"/>
          <w:szCs w:val="16"/>
        </w:rPr>
      </w:pPr>
      <w:r w:rsidRPr="00BC111C">
        <w:rPr>
          <w:rFonts w:ascii="Times New Roman" w:hAnsi="Times New Roman"/>
          <w:sz w:val="16"/>
          <w:szCs w:val="16"/>
        </w:rPr>
        <w:t>при осуществлении закупок для нужд ФГБНУ НИИР им. В.А. Насоновой</w:t>
      </w:r>
    </w:p>
    <w:p w14:paraId="52BB3DB5" w14:textId="77777777" w:rsidR="003E361B" w:rsidRPr="00687A92" w:rsidRDefault="003E361B" w:rsidP="003E361B">
      <w:pPr>
        <w:pStyle w:val="a3"/>
        <w:rPr>
          <w:rFonts w:ascii="Times New Roman" w:hAnsi="Times New Roman"/>
          <w:b/>
          <w:sz w:val="16"/>
          <w:szCs w:val="16"/>
        </w:rPr>
      </w:pPr>
    </w:p>
    <w:p w14:paraId="30E250A8" w14:textId="681D6218" w:rsidR="00D56FBD" w:rsidRPr="00687A92" w:rsidRDefault="003E361B" w:rsidP="00D56FBD">
      <w:pPr>
        <w:jc w:val="center"/>
        <w:rPr>
          <w:sz w:val="16"/>
          <w:szCs w:val="16"/>
        </w:rPr>
      </w:pPr>
      <w:r w:rsidRPr="00687A92">
        <w:rPr>
          <w:sz w:val="16"/>
          <w:szCs w:val="16"/>
          <w:lang w:val="en-US"/>
        </w:rPr>
        <w:t>II</w:t>
      </w:r>
      <w:r w:rsidRPr="00687A92">
        <w:rPr>
          <w:sz w:val="16"/>
          <w:szCs w:val="16"/>
        </w:rPr>
        <w:t>. Техническое задание (описание объекта закупки)</w:t>
      </w:r>
      <w:r w:rsidR="00FB45F1" w:rsidRPr="00687A92">
        <w:rPr>
          <w:sz w:val="16"/>
          <w:szCs w:val="16"/>
        </w:rPr>
        <w:t xml:space="preserve"> на закупку</w:t>
      </w:r>
      <w:r w:rsidR="001517D8" w:rsidRPr="00687A92">
        <w:rPr>
          <w:sz w:val="16"/>
          <w:szCs w:val="16"/>
        </w:rPr>
        <w:t xml:space="preserve"> </w:t>
      </w:r>
      <w:r w:rsidR="00C12263" w:rsidRPr="00C12263">
        <w:rPr>
          <w:sz w:val="16"/>
          <w:szCs w:val="16"/>
        </w:rPr>
        <w:t>средств</w:t>
      </w:r>
      <w:r w:rsidR="00C12263">
        <w:rPr>
          <w:sz w:val="16"/>
          <w:szCs w:val="16"/>
        </w:rPr>
        <w:t>а</w:t>
      </w:r>
      <w:r w:rsidR="00C12263" w:rsidRPr="00C12263">
        <w:rPr>
          <w:sz w:val="16"/>
          <w:szCs w:val="16"/>
        </w:rPr>
        <w:t xml:space="preserve"> для предстерилизационной очистки изделий медицинского назначения</w:t>
      </w:r>
    </w:p>
    <w:p w14:paraId="1D2F016F" w14:textId="6072D856" w:rsidR="003E361B" w:rsidRPr="00687A92" w:rsidRDefault="00D56FBD" w:rsidP="00D56FBD">
      <w:pPr>
        <w:jc w:val="center"/>
        <w:rPr>
          <w:b/>
          <w:sz w:val="16"/>
          <w:szCs w:val="16"/>
        </w:rPr>
      </w:pPr>
      <w:r w:rsidRPr="00687A92">
        <w:rPr>
          <w:sz w:val="16"/>
          <w:szCs w:val="16"/>
        </w:rPr>
        <w:t xml:space="preserve">  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1417"/>
        <w:gridCol w:w="851"/>
        <w:gridCol w:w="781"/>
        <w:gridCol w:w="9425"/>
      </w:tblGrid>
      <w:tr w:rsidR="00987AFD" w:rsidRPr="00687A92" w14:paraId="0608FA00" w14:textId="77777777" w:rsidTr="00687A92">
        <w:trPr>
          <w:trHeight w:val="803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56C589" w14:textId="77777777" w:rsidR="00987AFD" w:rsidRPr="00687A92" w:rsidRDefault="00987AFD" w:rsidP="008F46D0">
            <w:pPr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№ п/п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2EE4D3D0" w14:textId="17E42023" w:rsidR="00987AFD" w:rsidRPr="00687A92" w:rsidRDefault="00987AFD" w:rsidP="004162DD">
            <w:pPr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B77E91" w14:textId="701DD62E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ОКПД2 и/или КТРУ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3124B1" w14:textId="5316237D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Количество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242B0B23" w14:textId="34D529F2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ед. изм.</w:t>
            </w:r>
          </w:p>
        </w:tc>
        <w:tc>
          <w:tcPr>
            <w:tcW w:w="9425" w:type="dxa"/>
            <w:tcBorders>
              <w:bottom w:val="single" w:sz="4" w:space="0" w:color="auto"/>
            </w:tcBorders>
          </w:tcPr>
          <w:p w14:paraId="49396E8C" w14:textId="27884099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  <w:r w:rsidRPr="00687A92">
              <w:rPr>
                <w:sz w:val="16"/>
                <w:szCs w:val="16"/>
              </w:rPr>
              <w:t>Характеристики объекта закупки</w:t>
            </w:r>
          </w:p>
          <w:p w14:paraId="1B9EB180" w14:textId="3D0DE44B" w:rsidR="00987AFD" w:rsidRPr="00687A92" w:rsidRDefault="00987AFD" w:rsidP="008F46D0">
            <w:pPr>
              <w:ind w:left="-58" w:right="-108"/>
              <w:jc w:val="center"/>
              <w:rPr>
                <w:sz w:val="16"/>
                <w:szCs w:val="16"/>
              </w:rPr>
            </w:pPr>
          </w:p>
        </w:tc>
      </w:tr>
      <w:tr w:rsidR="00935925" w:rsidRPr="00687A92" w14:paraId="40CB4763" w14:textId="77777777" w:rsidTr="00687A92">
        <w:trPr>
          <w:trHeight w:val="105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746D8" w14:textId="77777777" w:rsidR="00935925" w:rsidRPr="00687A92" w:rsidRDefault="00935925" w:rsidP="00935925">
            <w:pPr>
              <w:numPr>
                <w:ilvl w:val="0"/>
                <w:numId w:val="1"/>
              </w:numPr>
              <w:tabs>
                <w:tab w:val="clear" w:pos="786"/>
              </w:tabs>
              <w:spacing w:after="160" w:line="259" w:lineRule="auto"/>
              <w:ind w:left="354" w:hanging="284"/>
              <w:rPr>
                <w:sz w:val="17"/>
                <w:szCs w:val="17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1064" w14:textId="62B21760" w:rsidR="005772DC" w:rsidRPr="005772DC" w:rsidRDefault="005772DC" w:rsidP="005772DC">
            <w:pPr>
              <w:spacing w:before="100" w:beforeAutospacing="1"/>
              <w:rPr>
                <w:color w:val="000000"/>
                <w:sz w:val="17"/>
                <w:szCs w:val="17"/>
              </w:rPr>
            </w:pPr>
            <w:r w:rsidRPr="005772DC">
              <w:rPr>
                <w:color w:val="000000"/>
                <w:sz w:val="17"/>
                <w:szCs w:val="17"/>
              </w:rPr>
              <w:t>Средство для пред</w:t>
            </w:r>
            <w:r w:rsidR="00C80108">
              <w:rPr>
                <w:color w:val="000000"/>
                <w:sz w:val="17"/>
                <w:szCs w:val="17"/>
              </w:rPr>
              <w:t>с</w:t>
            </w:r>
            <w:r w:rsidRPr="005772DC">
              <w:rPr>
                <w:color w:val="000000"/>
                <w:sz w:val="17"/>
                <w:szCs w:val="17"/>
              </w:rPr>
              <w:t>терилизационной очистки изделий медицинского назначения механизированным способом "</w:t>
            </w:r>
            <w:proofErr w:type="spellStart"/>
            <w:r w:rsidRPr="005772DC">
              <w:rPr>
                <w:color w:val="000000"/>
                <w:sz w:val="17"/>
                <w:szCs w:val="17"/>
              </w:rPr>
              <w:t>Неодишер</w:t>
            </w:r>
            <w:proofErr w:type="spellEnd"/>
            <w:r w:rsidRPr="005772DC">
              <w:rPr>
                <w:color w:val="000000"/>
                <w:sz w:val="17"/>
                <w:szCs w:val="17"/>
              </w:rPr>
              <w:t xml:space="preserve"> ФА</w:t>
            </w:r>
            <w:proofErr w:type="gramStart"/>
            <w:r w:rsidRPr="005772DC">
              <w:rPr>
                <w:color w:val="000000"/>
                <w:sz w:val="17"/>
                <w:szCs w:val="17"/>
              </w:rPr>
              <w:t xml:space="preserve">" </w:t>
            </w:r>
            <w:r>
              <w:rPr>
                <w:color w:val="000000"/>
                <w:sz w:val="17"/>
                <w:szCs w:val="17"/>
              </w:rPr>
              <w:t>,</w:t>
            </w:r>
            <w:proofErr w:type="gramEnd"/>
            <w:r w:rsidRPr="005772DC">
              <w:rPr>
                <w:color w:val="000000"/>
                <w:sz w:val="17"/>
                <w:szCs w:val="17"/>
              </w:rPr>
              <w:t xml:space="preserve"> 5л</w:t>
            </w:r>
          </w:p>
          <w:p w14:paraId="4095887D" w14:textId="06871440" w:rsidR="00935925" w:rsidRPr="00687A92" w:rsidRDefault="00935925" w:rsidP="005772DC">
            <w:pPr>
              <w:spacing w:before="100" w:beforeAutospacing="1"/>
              <w:rPr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1E9D8" w14:textId="57C5945C" w:rsidR="00935925" w:rsidRPr="00687A92" w:rsidRDefault="001237FA" w:rsidP="00935925">
            <w:pPr>
              <w:rPr>
                <w:color w:val="000000"/>
                <w:sz w:val="17"/>
                <w:szCs w:val="17"/>
              </w:rPr>
            </w:pPr>
            <w:r w:rsidRPr="001237FA">
              <w:rPr>
                <w:color w:val="000000"/>
                <w:sz w:val="17"/>
                <w:szCs w:val="17"/>
              </w:rPr>
              <w:t>20.41.32.119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D36B" w14:textId="7903AC87" w:rsidR="00935925" w:rsidRPr="00687A92" w:rsidRDefault="005772DC" w:rsidP="0093592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8272" w14:textId="4675E99B" w:rsidR="00935925" w:rsidRPr="00687A92" w:rsidRDefault="005772DC" w:rsidP="00935925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литр</w:t>
            </w:r>
          </w:p>
        </w:tc>
        <w:tc>
          <w:tcPr>
            <w:tcW w:w="9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AB1" w14:textId="49E5B131" w:rsidR="00054DF0" w:rsidRPr="00054DF0" w:rsidRDefault="004978C4" w:rsidP="00054DF0">
            <w:pPr>
              <w:rPr>
                <w:sz w:val="17"/>
                <w:szCs w:val="17"/>
              </w:rPr>
            </w:pPr>
            <w:r w:rsidRPr="004978C4">
              <w:rPr>
                <w:sz w:val="17"/>
                <w:szCs w:val="17"/>
              </w:rPr>
              <w:t>Для предстерилизационной очистки хирургического инструмента, загрязненного кровью, принадлежностей для анестезии, хирургической обуви, лабораторного стекла, бутылочек для кормления в специальных моечно-дезинфицирующих машинах. Средство обладает высокой очищающей способностью по отношению к кровяным и белковым загрязнениям, детского питания, питательным средам</w:t>
            </w:r>
            <w:r>
              <w:rPr>
                <w:sz w:val="17"/>
                <w:szCs w:val="17"/>
              </w:rPr>
              <w:t>. Форма выпуска: жидкость. Обладает а</w:t>
            </w:r>
            <w:r w:rsidRPr="004978C4">
              <w:rPr>
                <w:sz w:val="17"/>
                <w:szCs w:val="17"/>
              </w:rPr>
              <w:t>нтикоррозийны</w:t>
            </w:r>
            <w:r>
              <w:rPr>
                <w:sz w:val="17"/>
                <w:szCs w:val="17"/>
              </w:rPr>
              <w:t>ми</w:t>
            </w:r>
            <w:r w:rsidRPr="004978C4">
              <w:rPr>
                <w:sz w:val="17"/>
                <w:szCs w:val="17"/>
              </w:rPr>
              <w:t xml:space="preserve"> свойства</w:t>
            </w:r>
            <w:r>
              <w:rPr>
                <w:sz w:val="17"/>
                <w:szCs w:val="17"/>
              </w:rPr>
              <w:t xml:space="preserve">ми </w:t>
            </w:r>
            <w:r w:rsidRPr="004978C4">
              <w:rPr>
                <w:sz w:val="17"/>
                <w:szCs w:val="17"/>
              </w:rPr>
              <w:t xml:space="preserve">для </w:t>
            </w:r>
            <w:proofErr w:type="gramStart"/>
            <w:r w:rsidRPr="004978C4">
              <w:rPr>
                <w:sz w:val="17"/>
                <w:szCs w:val="17"/>
              </w:rPr>
              <w:t>предотвращения  коррозионных</w:t>
            </w:r>
            <w:proofErr w:type="gramEnd"/>
            <w:r w:rsidRPr="004978C4">
              <w:rPr>
                <w:sz w:val="17"/>
                <w:szCs w:val="17"/>
              </w:rPr>
              <w:t xml:space="preserve"> процессов, которые разрушают металлические </w:t>
            </w:r>
            <w:proofErr w:type="gramStart"/>
            <w:r w:rsidRPr="004978C4">
              <w:rPr>
                <w:sz w:val="17"/>
                <w:szCs w:val="17"/>
              </w:rPr>
              <w:t>конструкции  с</w:t>
            </w:r>
            <w:proofErr w:type="gramEnd"/>
            <w:r w:rsidRPr="004978C4">
              <w:rPr>
                <w:sz w:val="17"/>
                <w:szCs w:val="17"/>
              </w:rPr>
              <w:t xml:space="preserve"> целью увеличить срок службы объектов, сохранить их прочность</w:t>
            </w:r>
            <w:r>
              <w:rPr>
                <w:sz w:val="17"/>
                <w:szCs w:val="17"/>
              </w:rPr>
              <w:t xml:space="preserve">. </w:t>
            </w:r>
            <w:r w:rsidRPr="004978C4">
              <w:rPr>
                <w:sz w:val="17"/>
                <w:szCs w:val="17"/>
              </w:rPr>
              <w:t>Рабочие растворы средства обладают низким пенообразованием для обеспечения эффективной и безопасной работы оборудования, а также для повышения качества очистки. Избыточная пена может создавать ряд проблем, которые негативно влияют на процесс мойки и срок службы техники. Метасиликаты натрия и калия в пределах диапазона 15-30% Согласно «Федеральных клинических рекомендаций по выбору химических средств дезинфекции и стерилизации для использования в медицинских организациях»</w:t>
            </w:r>
            <w:r>
              <w:rPr>
                <w:sz w:val="17"/>
                <w:szCs w:val="17"/>
              </w:rPr>
              <w:t xml:space="preserve"> </w:t>
            </w:r>
            <w:r w:rsidRPr="004978C4">
              <w:rPr>
                <w:sz w:val="17"/>
                <w:szCs w:val="17"/>
              </w:rPr>
              <w:t>данное ДВ обеспечивает средству наличие целевой эффективности</w:t>
            </w:r>
            <w:r>
              <w:rPr>
                <w:sz w:val="17"/>
                <w:szCs w:val="17"/>
              </w:rPr>
              <w:t xml:space="preserve">. Фосфаты 15-30% </w:t>
            </w:r>
            <w:r w:rsidRPr="00054DF0">
              <w:rPr>
                <w:sz w:val="17"/>
                <w:szCs w:val="17"/>
              </w:rPr>
              <w:t>данное ДВ обеспечивает средству наличие целевой эффективности. Средство не содержит ПАВ (</w:t>
            </w:r>
            <w:proofErr w:type="spellStart"/>
            <w:proofErr w:type="gramStart"/>
            <w:r w:rsidRPr="00054DF0">
              <w:rPr>
                <w:sz w:val="17"/>
                <w:szCs w:val="17"/>
              </w:rPr>
              <w:t>тензиды</w:t>
            </w:r>
            <w:proofErr w:type="spellEnd"/>
            <w:r w:rsidRPr="00054DF0">
              <w:rPr>
                <w:sz w:val="17"/>
                <w:szCs w:val="17"/>
              </w:rPr>
              <w:t>)  и</w:t>
            </w:r>
            <w:proofErr w:type="gramEnd"/>
            <w:r w:rsidRPr="00054DF0">
              <w:rPr>
                <w:sz w:val="17"/>
                <w:szCs w:val="17"/>
              </w:rPr>
              <w:t xml:space="preserve"> окислители</w:t>
            </w:r>
            <w:r w:rsidR="00054DF0" w:rsidRPr="00054DF0">
              <w:rPr>
                <w:sz w:val="17"/>
                <w:szCs w:val="17"/>
              </w:rPr>
              <w:t xml:space="preserve">. pH 0,2%-0,4% </w:t>
            </w:r>
            <w:proofErr w:type="gramStart"/>
            <w:r w:rsidR="00054DF0" w:rsidRPr="00054DF0">
              <w:rPr>
                <w:sz w:val="17"/>
                <w:szCs w:val="17"/>
              </w:rPr>
              <w:t>рабочих  растворов</w:t>
            </w:r>
            <w:proofErr w:type="gramEnd"/>
            <w:r w:rsidR="00054DF0" w:rsidRPr="00054DF0">
              <w:rPr>
                <w:sz w:val="17"/>
                <w:szCs w:val="17"/>
              </w:rPr>
              <w:t xml:space="preserve"> средства в пределах диапазона 11,0-11,9</w:t>
            </w:r>
            <w:r w:rsidR="00054DF0">
              <w:rPr>
                <w:sz w:val="17"/>
                <w:szCs w:val="17"/>
              </w:rPr>
              <w:t xml:space="preserve">. </w:t>
            </w:r>
            <w:r w:rsidR="00054DF0" w:rsidRPr="00054DF0">
              <w:rPr>
                <w:sz w:val="17"/>
                <w:szCs w:val="17"/>
              </w:rPr>
              <w:t xml:space="preserve">pH </w:t>
            </w:r>
            <w:proofErr w:type="gramStart"/>
            <w:r w:rsidR="00054DF0" w:rsidRPr="00054DF0">
              <w:rPr>
                <w:sz w:val="17"/>
                <w:szCs w:val="17"/>
              </w:rPr>
              <w:t>концентрата  средства</w:t>
            </w:r>
            <w:proofErr w:type="gramEnd"/>
            <w:r w:rsidR="00054DF0" w:rsidRPr="00054DF0">
              <w:rPr>
                <w:sz w:val="17"/>
                <w:szCs w:val="17"/>
              </w:rPr>
              <w:t xml:space="preserve"> 14. Плотность при 20° С</w:t>
            </w:r>
            <w:r w:rsidR="005901B2">
              <w:rPr>
                <w:sz w:val="17"/>
                <w:szCs w:val="17"/>
              </w:rPr>
              <w:t xml:space="preserve"> </w:t>
            </w:r>
            <w:r w:rsidR="00054DF0" w:rsidRPr="00054DF0">
              <w:rPr>
                <w:sz w:val="17"/>
                <w:szCs w:val="17"/>
              </w:rPr>
              <w:t>1,48 г/см3</w:t>
            </w:r>
            <w:r w:rsidR="00054DF0">
              <w:rPr>
                <w:sz w:val="17"/>
                <w:szCs w:val="17"/>
              </w:rPr>
              <w:t xml:space="preserve">. </w:t>
            </w:r>
            <w:r w:rsidR="00054DF0" w:rsidRPr="00054DF0">
              <w:rPr>
                <w:sz w:val="17"/>
                <w:szCs w:val="17"/>
              </w:rPr>
              <w:t xml:space="preserve">Дозировка для применения в </w:t>
            </w:r>
            <w:proofErr w:type="gramStart"/>
            <w:r w:rsidR="00054DF0" w:rsidRPr="00054DF0">
              <w:rPr>
                <w:sz w:val="17"/>
                <w:szCs w:val="17"/>
              </w:rPr>
              <w:t>МДМ ,</w:t>
            </w:r>
            <w:proofErr w:type="gramEnd"/>
            <w:r w:rsidR="00054DF0" w:rsidRPr="00054DF0">
              <w:rPr>
                <w:sz w:val="17"/>
                <w:szCs w:val="17"/>
              </w:rPr>
              <w:t xml:space="preserve"> в пределах диапазона 0,2-0,4%. Упаковано в </w:t>
            </w:r>
            <w:proofErr w:type="gramStart"/>
            <w:r w:rsidR="00054DF0" w:rsidRPr="00054DF0">
              <w:rPr>
                <w:sz w:val="17"/>
                <w:szCs w:val="17"/>
              </w:rPr>
              <w:t>полимерные  емкости</w:t>
            </w:r>
            <w:proofErr w:type="gramEnd"/>
            <w:r w:rsidR="00054DF0" w:rsidRPr="00054DF0">
              <w:rPr>
                <w:sz w:val="17"/>
                <w:szCs w:val="17"/>
              </w:rPr>
              <w:t xml:space="preserve"> </w:t>
            </w:r>
            <w:proofErr w:type="gramStart"/>
            <w:r w:rsidR="00054DF0" w:rsidRPr="00054DF0">
              <w:rPr>
                <w:sz w:val="17"/>
                <w:szCs w:val="17"/>
              </w:rPr>
              <w:t>прозрачного  цвета</w:t>
            </w:r>
            <w:proofErr w:type="gramEnd"/>
            <w:r w:rsidR="00054DF0" w:rsidRPr="00054DF0">
              <w:rPr>
                <w:sz w:val="17"/>
                <w:szCs w:val="17"/>
              </w:rPr>
              <w:t xml:space="preserve"> . Средство рекомендовано к применению эндоскопов. Совместимость с моечно-дезинфицирующими машинами WD 230/250 </w:t>
            </w:r>
            <w:proofErr w:type="spellStart"/>
            <w:r w:rsidR="00054DF0" w:rsidRPr="00054DF0">
              <w:rPr>
                <w:sz w:val="17"/>
                <w:szCs w:val="17"/>
              </w:rPr>
              <w:t>Belimed</w:t>
            </w:r>
            <w:proofErr w:type="spellEnd"/>
            <w:r w:rsidR="00054DF0" w:rsidRPr="00054DF0">
              <w:rPr>
                <w:sz w:val="17"/>
                <w:szCs w:val="17"/>
              </w:rPr>
              <w:t xml:space="preserve"> AG Швейцария; UNICLEAN SL M   BMT Medical </w:t>
            </w:r>
            <w:proofErr w:type="spellStart"/>
            <w:r w:rsidR="00054DF0" w:rsidRPr="00054DF0">
              <w:rPr>
                <w:sz w:val="17"/>
                <w:szCs w:val="17"/>
              </w:rPr>
              <w:t>Tecnology</w:t>
            </w:r>
            <w:proofErr w:type="spellEnd"/>
            <w:r w:rsidR="00054DF0" w:rsidRPr="00054DF0">
              <w:rPr>
                <w:sz w:val="17"/>
                <w:szCs w:val="17"/>
              </w:rPr>
              <w:t xml:space="preserve"> </w:t>
            </w:r>
            <w:proofErr w:type="spellStart"/>
            <w:r w:rsidR="00054DF0" w:rsidRPr="00054DF0">
              <w:rPr>
                <w:sz w:val="17"/>
                <w:szCs w:val="17"/>
              </w:rPr>
              <w:t>s.r.o</w:t>
            </w:r>
            <w:proofErr w:type="spellEnd"/>
            <w:r w:rsidR="00054DF0" w:rsidRPr="00054DF0">
              <w:rPr>
                <w:sz w:val="17"/>
                <w:szCs w:val="17"/>
              </w:rPr>
              <w:t>.</w:t>
            </w:r>
          </w:p>
          <w:p w14:paraId="700212D8" w14:textId="4A491134" w:rsidR="00054DF0" w:rsidRPr="00054DF0" w:rsidRDefault="00054DF0" w:rsidP="00054DF0">
            <w:pPr>
              <w:rPr>
                <w:sz w:val="17"/>
                <w:szCs w:val="17"/>
              </w:rPr>
            </w:pPr>
          </w:p>
          <w:p w14:paraId="2CF7FDAB" w14:textId="2B0800E7" w:rsidR="008570DA" w:rsidRPr="00687A92" w:rsidRDefault="008570DA" w:rsidP="008570DA">
            <w:pPr>
              <w:pStyle w:val="a4"/>
              <w:shd w:val="clear" w:color="auto" w:fill="FFFFFF"/>
              <w:spacing w:before="0" w:beforeAutospacing="0" w:after="0" w:afterAutospacing="0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>Производитель:</w:t>
            </w:r>
            <w:r w:rsidR="00B37B30" w:rsidRPr="00687A92">
              <w:rPr>
                <w:sz w:val="17"/>
                <w:szCs w:val="17"/>
              </w:rPr>
              <w:t xml:space="preserve"> </w:t>
            </w:r>
            <w:r w:rsidR="00C80108">
              <w:rPr>
                <w:sz w:val="17"/>
                <w:szCs w:val="17"/>
              </w:rPr>
              <w:t xml:space="preserve">«Химическая фабрика </w:t>
            </w:r>
            <w:proofErr w:type="spellStart"/>
            <w:r w:rsidR="00C80108">
              <w:rPr>
                <w:sz w:val="17"/>
                <w:szCs w:val="17"/>
              </w:rPr>
              <w:t>Др.Вайгерт</w:t>
            </w:r>
            <w:proofErr w:type="spellEnd"/>
            <w:r w:rsidR="00C80108">
              <w:rPr>
                <w:sz w:val="17"/>
                <w:szCs w:val="17"/>
              </w:rPr>
              <w:t xml:space="preserve"> ГмбХ </w:t>
            </w:r>
            <w:r w:rsidR="00C80108" w:rsidRPr="00C80108">
              <w:rPr>
                <w:sz w:val="17"/>
                <w:szCs w:val="17"/>
              </w:rPr>
              <w:t>@</w:t>
            </w:r>
            <w:r w:rsidR="00C80108">
              <w:rPr>
                <w:sz w:val="17"/>
                <w:szCs w:val="17"/>
              </w:rPr>
              <w:t xml:space="preserve"> </w:t>
            </w:r>
            <w:proofErr w:type="spellStart"/>
            <w:r w:rsidR="00C80108">
              <w:rPr>
                <w:sz w:val="17"/>
                <w:szCs w:val="17"/>
              </w:rPr>
              <w:t>Ко.КГ</w:t>
            </w:r>
            <w:proofErr w:type="spellEnd"/>
            <w:proofErr w:type="gramStart"/>
            <w:r w:rsidR="001237FA">
              <w:rPr>
                <w:sz w:val="17"/>
                <w:szCs w:val="17"/>
              </w:rPr>
              <w:t xml:space="preserve">» </w:t>
            </w:r>
            <w:r w:rsidR="005772DC">
              <w:rPr>
                <w:sz w:val="17"/>
                <w:szCs w:val="17"/>
              </w:rPr>
              <w:t xml:space="preserve"> Германия</w:t>
            </w:r>
            <w:proofErr w:type="gramEnd"/>
            <w:r w:rsidR="005772DC">
              <w:rPr>
                <w:sz w:val="17"/>
                <w:szCs w:val="17"/>
              </w:rPr>
              <w:t xml:space="preserve"> </w:t>
            </w:r>
            <w:r w:rsidR="00F87C60" w:rsidRPr="00687A92">
              <w:rPr>
                <w:sz w:val="17"/>
                <w:szCs w:val="17"/>
              </w:rPr>
              <w:t xml:space="preserve"> </w:t>
            </w:r>
          </w:p>
        </w:tc>
      </w:tr>
    </w:tbl>
    <w:p w14:paraId="66551DDC" w14:textId="77777777" w:rsidR="003E361B" w:rsidRPr="00687A92" w:rsidRDefault="003E361B" w:rsidP="003E361B">
      <w:pPr>
        <w:pStyle w:val="a3"/>
        <w:rPr>
          <w:rFonts w:ascii="Times New Roman" w:hAnsi="Times New Roman"/>
          <w:sz w:val="17"/>
          <w:szCs w:val="17"/>
        </w:rPr>
      </w:pPr>
    </w:p>
    <w:p w14:paraId="2750B2B0" w14:textId="77777777" w:rsidR="008D26CE" w:rsidRPr="00687A92" w:rsidRDefault="008D26CE" w:rsidP="008D26CE">
      <w:pPr>
        <w:pStyle w:val="a3"/>
        <w:rPr>
          <w:rFonts w:ascii="Times New Roman" w:hAnsi="Times New Roman"/>
          <w:sz w:val="17"/>
          <w:szCs w:val="17"/>
        </w:rPr>
      </w:pPr>
    </w:p>
    <w:tbl>
      <w:tblPr>
        <w:tblW w:w="154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41"/>
      </w:tblGrid>
      <w:tr w:rsidR="00B33CE8" w:rsidRPr="00687A92" w14:paraId="132D6B43" w14:textId="77777777" w:rsidTr="00393674">
        <w:trPr>
          <w:trHeight w:val="220"/>
        </w:trPr>
        <w:tc>
          <w:tcPr>
            <w:tcW w:w="15470" w:type="dxa"/>
            <w:gridSpan w:val="2"/>
          </w:tcPr>
          <w:p w14:paraId="5DE0C689" w14:textId="77777777" w:rsidR="00B33CE8" w:rsidRPr="00687A92" w:rsidRDefault="00B33CE8" w:rsidP="00393674">
            <w:pPr>
              <w:jc w:val="center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>Требования к поставке/приемке товара:</w:t>
            </w:r>
          </w:p>
        </w:tc>
      </w:tr>
      <w:tr w:rsidR="00B33CE8" w:rsidRPr="00687A92" w14:paraId="4AD54478" w14:textId="77777777" w:rsidTr="003F51E0">
        <w:trPr>
          <w:trHeight w:val="796"/>
        </w:trPr>
        <w:tc>
          <w:tcPr>
            <w:tcW w:w="5529" w:type="dxa"/>
          </w:tcPr>
          <w:p w14:paraId="5078959F" w14:textId="77777777" w:rsidR="00B33CE8" w:rsidRPr="00687A92" w:rsidRDefault="00B33CE8" w:rsidP="00393674">
            <w:pPr>
              <w:rPr>
                <w:sz w:val="17"/>
                <w:szCs w:val="17"/>
              </w:rPr>
            </w:pPr>
            <w:bookmarkStart w:id="0" w:name="_Hlk136428003"/>
            <w:r w:rsidRPr="00687A92">
              <w:rPr>
                <w:sz w:val="17"/>
                <w:szCs w:val="17"/>
              </w:rPr>
              <w:t>Документы</w:t>
            </w:r>
            <w:bookmarkEnd w:id="0"/>
            <w:r w:rsidRPr="00687A92">
              <w:rPr>
                <w:sz w:val="17"/>
                <w:szCs w:val="17"/>
              </w:rPr>
              <w:t xml:space="preserve">, подтверждающие соответствие товара, требованиям, установленным в соответствии с законодательством Российской Федерации </w:t>
            </w:r>
          </w:p>
        </w:tc>
        <w:tc>
          <w:tcPr>
            <w:tcW w:w="9941" w:type="dxa"/>
          </w:tcPr>
          <w:p w14:paraId="3D10DC03" w14:textId="1E03DCB6" w:rsidR="00B33CE8" w:rsidRPr="00687A92" w:rsidRDefault="001237FA" w:rsidP="00A312A3">
            <w:pPr>
              <w:rPr>
                <w:sz w:val="17"/>
                <w:szCs w:val="17"/>
              </w:rPr>
            </w:pPr>
            <w:r w:rsidRPr="001237FA">
              <w:rPr>
                <w:sz w:val="17"/>
                <w:szCs w:val="17"/>
              </w:rPr>
              <w:t xml:space="preserve">Свидетельства о государственной регистрации на средство для предстерилизационной очистки изделий медицинского назначения механизированным способом     </w:t>
            </w:r>
          </w:p>
        </w:tc>
      </w:tr>
      <w:tr w:rsidR="00B33CE8" w:rsidRPr="00687A92" w14:paraId="70E3878C" w14:textId="77777777" w:rsidTr="00393674">
        <w:trPr>
          <w:trHeight w:val="421"/>
        </w:trPr>
        <w:tc>
          <w:tcPr>
            <w:tcW w:w="5529" w:type="dxa"/>
          </w:tcPr>
          <w:p w14:paraId="72B08037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  <w:shd w:val="clear" w:color="auto" w:fill="FFFFFF"/>
              </w:rPr>
            </w:pPr>
            <w:r w:rsidRPr="00687A92">
              <w:rPr>
                <w:sz w:val="17"/>
                <w:szCs w:val="17"/>
                <w:shd w:val="clear" w:color="auto" w:fill="FFFFFF"/>
              </w:rPr>
              <w:t>Отгрузка Товара (место поставки)</w:t>
            </w:r>
          </w:p>
        </w:tc>
        <w:tc>
          <w:tcPr>
            <w:tcW w:w="9941" w:type="dxa"/>
          </w:tcPr>
          <w:p w14:paraId="7833A8E6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>г. Москва, Каширское шоссе, д. 34А</w:t>
            </w:r>
            <w:proofErr w:type="gramStart"/>
            <w:r w:rsidRPr="00687A92">
              <w:rPr>
                <w:sz w:val="17"/>
                <w:szCs w:val="17"/>
              </w:rPr>
              <w:t xml:space="preserve">   (</w:t>
            </w:r>
            <w:proofErr w:type="gramEnd"/>
            <w:r w:rsidRPr="00687A92">
              <w:rPr>
                <w:sz w:val="17"/>
                <w:szCs w:val="17"/>
              </w:rPr>
              <w:t xml:space="preserve">Центральный </w:t>
            </w:r>
            <w:proofErr w:type="gramStart"/>
            <w:r w:rsidRPr="00687A92">
              <w:rPr>
                <w:sz w:val="17"/>
                <w:szCs w:val="17"/>
              </w:rPr>
              <w:t xml:space="preserve">склад)   </w:t>
            </w:r>
            <w:proofErr w:type="gramEnd"/>
          </w:p>
        </w:tc>
      </w:tr>
      <w:tr w:rsidR="00B33CE8" w:rsidRPr="00687A92" w14:paraId="709E293C" w14:textId="77777777" w:rsidTr="00A66619">
        <w:trPr>
          <w:trHeight w:val="393"/>
        </w:trPr>
        <w:tc>
          <w:tcPr>
            <w:tcW w:w="5529" w:type="dxa"/>
          </w:tcPr>
          <w:p w14:paraId="63D3F9C6" w14:textId="77777777" w:rsidR="00B33CE8" w:rsidRPr="00687A92" w:rsidRDefault="00B33CE8" w:rsidP="00393674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  <w:shd w:val="clear" w:color="auto" w:fill="FFFFFF"/>
              </w:rPr>
              <w:t>Срок поставки</w:t>
            </w:r>
          </w:p>
        </w:tc>
        <w:tc>
          <w:tcPr>
            <w:tcW w:w="9941" w:type="dxa"/>
          </w:tcPr>
          <w:p w14:paraId="5621FAC5" w14:textId="6438AC12" w:rsidR="00B33CE8" w:rsidRPr="00687A92" w:rsidRDefault="00B33CE8" w:rsidP="000D6640">
            <w:pPr>
              <w:spacing w:line="240" w:lineRule="atLeast"/>
              <w:rPr>
                <w:sz w:val="17"/>
                <w:szCs w:val="17"/>
              </w:rPr>
            </w:pPr>
            <w:r w:rsidRPr="00687A92">
              <w:rPr>
                <w:sz w:val="17"/>
                <w:szCs w:val="17"/>
              </w:rPr>
              <w:t xml:space="preserve"> </w:t>
            </w:r>
            <w:r w:rsidR="000D6640" w:rsidRPr="00687A92">
              <w:rPr>
                <w:sz w:val="17"/>
                <w:szCs w:val="17"/>
              </w:rPr>
              <w:t xml:space="preserve">В течение </w:t>
            </w:r>
            <w:r w:rsidR="00657E51">
              <w:rPr>
                <w:sz w:val="17"/>
                <w:szCs w:val="17"/>
              </w:rPr>
              <w:t>5</w:t>
            </w:r>
            <w:r w:rsidR="000D6640" w:rsidRPr="00687A92">
              <w:rPr>
                <w:sz w:val="17"/>
                <w:szCs w:val="17"/>
              </w:rPr>
              <w:t xml:space="preserve"> рабочих дней с момента </w:t>
            </w:r>
            <w:r w:rsidR="000829B5" w:rsidRPr="00687A92">
              <w:rPr>
                <w:sz w:val="17"/>
                <w:szCs w:val="17"/>
              </w:rPr>
              <w:t>заключения Контракта</w:t>
            </w:r>
          </w:p>
        </w:tc>
      </w:tr>
      <w:tr w:rsidR="003F51E0" w:rsidRPr="00687A92" w14:paraId="4ED01C07" w14:textId="77777777" w:rsidTr="00A66619">
        <w:trPr>
          <w:trHeight w:val="413"/>
        </w:trPr>
        <w:tc>
          <w:tcPr>
            <w:tcW w:w="5529" w:type="dxa"/>
          </w:tcPr>
          <w:p w14:paraId="74291338" w14:textId="072943AB" w:rsidR="003F51E0" w:rsidRPr="00687A92" w:rsidRDefault="000D6640" w:rsidP="00393674">
            <w:pPr>
              <w:spacing w:line="240" w:lineRule="atLeast"/>
              <w:rPr>
                <w:sz w:val="17"/>
                <w:szCs w:val="17"/>
                <w:shd w:val="clear" w:color="auto" w:fill="FFFFFF"/>
              </w:rPr>
            </w:pPr>
            <w:r w:rsidRPr="00687A92">
              <w:rPr>
                <w:rFonts w:eastAsia="Calibri"/>
                <w:sz w:val="17"/>
                <w:szCs w:val="17"/>
                <w:lang w:eastAsia="en-US"/>
              </w:rPr>
              <w:t xml:space="preserve">Остаточный срок годности </w:t>
            </w:r>
            <w:r w:rsidR="003F51E0" w:rsidRPr="00687A92">
              <w:rPr>
                <w:rFonts w:eastAsia="Calibr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9941" w:type="dxa"/>
          </w:tcPr>
          <w:p w14:paraId="22335B24" w14:textId="77777777" w:rsidR="003F51E0" w:rsidRPr="00687A92" w:rsidRDefault="003F51E0" w:rsidP="00393674">
            <w:pPr>
              <w:spacing w:line="240" w:lineRule="atLeast"/>
              <w:rPr>
                <w:color w:val="000000"/>
                <w:sz w:val="17"/>
                <w:szCs w:val="17"/>
              </w:rPr>
            </w:pPr>
          </w:p>
          <w:p w14:paraId="66D32F72" w14:textId="5EA86A01" w:rsidR="003F51E0" w:rsidRPr="00687A92" w:rsidRDefault="003F51E0" w:rsidP="00393674">
            <w:pPr>
              <w:spacing w:line="240" w:lineRule="atLeast"/>
              <w:rPr>
                <w:color w:val="000000"/>
                <w:sz w:val="17"/>
                <w:szCs w:val="17"/>
              </w:rPr>
            </w:pPr>
            <w:r w:rsidRPr="00687A92">
              <w:rPr>
                <w:color w:val="000000"/>
                <w:sz w:val="17"/>
                <w:szCs w:val="17"/>
              </w:rPr>
              <w:t xml:space="preserve">Не менее </w:t>
            </w:r>
            <w:r w:rsidR="00A91F85" w:rsidRPr="00687A92">
              <w:rPr>
                <w:color w:val="000000"/>
                <w:sz w:val="17"/>
                <w:szCs w:val="17"/>
              </w:rPr>
              <w:t>1</w:t>
            </w:r>
            <w:r w:rsidR="00A12DA6" w:rsidRPr="00687A92">
              <w:rPr>
                <w:color w:val="000000"/>
                <w:sz w:val="17"/>
                <w:szCs w:val="17"/>
              </w:rPr>
              <w:t>0</w:t>
            </w:r>
            <w:r w:rsidR="000D6640" w:rsidRPr="00687A92">
              <w:rPr>
                <w:color w:val="000000"/>
                <w:sz w:val="17"/>
                <w:szCs w:val="17"/>
              </w:rPr>
              <w:t xml:space="preserve"> месяцев</w:t>
            </w:r>
            <w:r w:rsidRPr="00687A92">
              <w:rPr>
                <w:color w:val="000000"/>
                <w:sz w:val="17"/>
                <w:szCs w:val="17"/>
              </w:rPr>
              <w:t xml:space="preserve"> </w:t>
            </w:r>
          </w:p>
        </w:tc>
      </w:tr>
    </w:tbl>
    <w:p w14:paraId="1CAF849D" w14:textId="77777777" w:rsidR="00B33CE8" w:rsidRPr="00687A92" w:rsidRDefault="00B33CE8" w:rsidP="00B33CE8">
      <w:pPr>
        <w:rPr>
          <w:sz w:val="17"/>
          <w:szCs w:val="17"/>
        </w:rPr>
      </w:pPr>
    </w:p>
    <w:p w14:paraId="1CEBDBAA" w14:textId="77777777" w:rsidR="003E361B" w:rsidRPr="00687A92" w:rsidRDefault="003E361B" w:rsidP="003E361B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596C5E4" w14:textId="77777777" w:rsidR="00D04171" w:rsidRPr="00687A92" w:rsidRDefault="00D04171" w:rsidP="00D04171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DA3C315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2A2B2191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6EBB3C14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F33767C" w14:textId="77777777" w:rsidR="00A312A3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p w14:paraId="3676CBA2" w14:textId="3A0EA064" w:rsidR="00A312A3" w:rsidRPr="00BC111C" w:rsidRDefault="00A312A3" w:rsidP="003E361B">
      <w:pPr>
        <w:pStyle w:val="a3"/>
        <w:rPr>
          <w:rFonts w:ascii="Times New Roman" w:hAnsi="Times New Roman"/>
          <w:b/>
          <w:sz w:val="20"/>
          <w:szCs w:val="20"/>
        </w:rPr>
      </w:pPr>
    </w:p>
    <w:sectPr w:rsidR="00A312A3" w:rsidRPr="00BC111C" w:rsidSect="00EC6579">
      <w:footerReference w:type="default" r:id="rId8"/>
      <w:pgSz w:w="16838" w:h="11906" w:orient="landscape"/>
      <w:pgMar w:top="568" w:right="1134" w:bottom="851" w:left="1134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C2E10" w14:textId="77777777" w:rsidR="004D3D26" w:rsidRDefault="004D3D26" w:rsidP="0080436A">
      <w:r>
        <w:separator/>
      </w:r>
    </w:p>
  </w:endnote>
  <w:endnote w:type="continuationSeparator" w:id="0">
    <w:p w14:paraId="1BC78659" w14:textId="77777777" w:rsidR="004D3D26" w:rsidRDefault="004D3D26" w:rsidP="0080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277241"/>
      <w:docPartObj>
        <w:docPartGallery w:val="Page Numbers (Bottom of Page)"/>
        <w:docPartUnique/>
      </w:docPartObj>
    </w:sdtPr>
    <w:sdtContent>
      <w:p w14:paraId="45523190" w14:textId="33E2EF9D" w:rsidR="0080436A" w:rsidRDefault="008043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8E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1DCC" w14:textId="77777777" w:rsidR="004D3D26" w:rsidRDefault="004D3D26" w:rsidP="0080436A">
      <w:r>
        <w:separator/>
      </w:r>
    </w:p>
  </w:footnote>
  <w:footnote w:type="continuationSeparator" w:id="0">
    <w:p w14:paraId="39723C16" w14:textId="77777777" w:rsidR="004D3D26" w:rsidRDefault="004D3D26" w:rsidP="0080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255"/>
    <w:multiLevelType w:val="multilevel"/>
    <w:tmpl w:val="E4308A0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391D512E"/>
    <w:multiLevelType w:val="multilevel"/>
    <w:tmpl w:val="0EA6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EE49DB"/>
    <w:multiLevelType w:val="multilevel"/>
    <w:tmpl w:val="552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43AFF"/>
    <w:multiLevelType w:val="multilevel"/>
    <w:tmpl w:val="02F6F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138C8"/>
    <w:multiLevelType w:val="hybridMultilevel"/>
    <w:tmpl w:val="051C5C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093A75"/>
    <w:multiLevelType w:val="multilevel"/>
    <w:tmpl w:val="9C5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58958">
    <w:abstractNumId w:val="4"/>
  </w:num>
  <w:num w:numId="2" w16cid:durableId="1335956305">
    <w:abstractNumId w:val="1"/>
  </w:num>
  <w:num w:numId="3" w16cid:durableId="95684717">
    <w:abstractNumId w:val="0"/>
  </w:num>
  <w:num w:numId="4" w16cid:durableId="1499150991">
    <w:abstractNumId w:val="3"/>
  </w:num>
  <w:num w:numId="5" w16cid:durableId="1774008509">
    <w:abstractNumId w:val="2"/>
  </w:num>
  <w:num w:numId="6" w16cid:durableId="2014187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61B"/>
    <w:rsid w:val="00035FD7"/>
    <w:rsid w:val="0004204F"/>
    <w:rsid w:val="00042CF0"/>
    <w:rsid w:val="00047F98"/>
    <w:rsid w:val="00053C76"/>
    <w:rsid w:val="000544E1"/>
    <w:rsid w:val="00054657"/>
    <w:rsid w:val="00054DF0"/>
    <w:rsid w:val="00060248"/>
    <w:rsid w:val="0006564D"/>
    <w:rsid w:val="00070D6A"/>
    <w:rsid w:val="00077CD0"/>
    <w:rsid w:val="000818D3"/>
    <w:rsid w:val="000829B5"/>
    <w:rsid w:val="0009544C"/>
    <w:rsid w:val="000A2887"/>
    <w:rsid w:val="000A3EF0"/>
    <w:rsid w:val="000B2B85"/>
    <w:rsid w:val="000C18ED"/>
    <w:rsid w:val="000C1FCA"/>
    <w:rsid w:val="000C2E76"/>
    <w:rsid w:val="000D4010"/>
    <w:rsid w:val="000D6640"/>
    <w:rsid w:val="000D705E"/>
    <w:rsid w:val="000E120A"/>
    <w:rsid w:val="000E7BA3"/>
    <w:rsid w:val="000F4309"/>
    <w:rsid w:val="00105042"/>
    <w:rsid w:val="0011492B"/>
    <w:rsid w:val="001164FD"/>
    <w:rsid w:val="001237FA"/>
    <w:rsid w:val="001303D5"/>
    <w:rsid w:val="00143238"/>
    <w:rsid w:val="001436BA"/>
    <w:rsid w:val="00147CAF"/>
    <w:rsid w:val="001517D8"/>
    <w:rsid w:val="0016188B"/>
    <w:rsid w:val="0016478C"/>
    <w:rsid w:val="001710EE"/>
    <w:rsid w:val="00180F63"/>
    <w:rsid w:val="00184C2F"/>
    <w:rsid w:val="001856F0"/>
    <w:rsid w:val="001B4825"/>
    <w:rsid w:val="001B57EB"/>
    <w:rsid w:val="001C2AEC"/>
    <w:rsid w:val="001E7448"/>
    <w:rsid w:val="001E77BC"/>
    <w:rsid w:val="00200F94"/>
    <w:rsid w:val="00205B58"/>
    <w:rsid w:val="0021044F"/>
    <w:rsid w:val="00210EF5"/>
    <w:rsid w:val="00211C19"/>
    <w:rsid w:val="00223E29"/>
    <w:rsid w:val="00247DB7"/>
    <w:rsid w:val="00247FD8"/>
    <w:rsid w:val="00250223"/>
    <w:rsid w:val="00264C01"/>
    <w:rsid w:val="00270387"/>
    <w:rsid w:val="00275149"/>
    <w:rsid w:val="002B3DDC"/>
    <w:rsid w:val="002C485D"/>
    <w:rsid w:val="002D5928"/>
    <w:rsid w:val="002E76F4"/>
    <w:rsid w:val="002F6B31"/>
    <w:rsid w:val="002F6B6E"/>
    <w:rsid w:val="00301B8C"/>
    <w:rsid w:val="00311697"/>
    <w:rsid w:val="00314549"/>
    <w:rsid w:val="00321036"/>
    <w:rsid w:val="0033378A"/>
    <w:rsid w:val="00333E66"/>
    <w:rsid w:val="00340D35"/>
    <w:rsid w:val="0034256E"/>
    <w:rsid w:val="00343884"/>
    <w:rsid w:val="003448F3"/>
    <w:rsid w:val="00365677"/>
    <w:rsid w:val="00365E86"/>
    <w:rsid w:val="00373F54"/>
    <w:rsid w:val="00377B1A"/>
    <w:rsid w:val="00385A5B"/>
    <w:rsid w:val="00392EB2"/>
    <w:rsid w:val="003B2F4C"/>
    <w:rsid w:val="003B61C5"/>
    <w:rsid w:val="003E1230"/>
    <w:rsid w:val="003E361B"/>
    <w:rsid w:val="003F0B09"/>
    <w:rsid w:val="003F1914"/>
    <w:rsid w:val="003F51E0"/>
    <w:rsid w:val="00400963"/>
    <w:rsid w:val="0040262E"/>
    <w:rsid w:val="004033B3"/>
    <w:rsid w:val="00403F7B"/>
    <w:rsid w:val="004068A3"/>
    <w:rsid w:val="004162DD"/>
    <w:rsid w:val="0041706B"/>
    <w:rsid w:val="004174FD"/>
    <w:rsid w:val="0042451F"/>
    <w:rsid w:val="00425E1C"/>
    <w:rsid w:val="004304C1"/>
    <w:rsid w:val="00431F84"/>
    <w:rsid w:val="00435E23"/>
    <w:rsid w:val="004372BA"/>
    <w:rsid w:val="004379F6"/>
    <w:rsid w:val="004410C3"/>
    <w:rsid w:val="004450AF"/>
    <w:rsid w:val="00447B22"/>
    <w:rsid w:val="004506DE"/>
    <w:rsid w:val="00455DDF"/>
    <w:rsid w:val="004605A0"/>
    <w:rsid w:val="0046462B"/>
    <w:rsid w:val="0047279A"/>
    <w:rsid w:val="00473D0F"/>
    <w:rsid w:val="00480C8A"/>
    <w:rsid w:val="00487611"/>
    <w:rsid w:val="004903A7"/>
    <w:rsid w:val="004931BF"/>
    <w:rsid w:val="004978C4"/>
    <w:rsid w:val="004A2A07"/>
    <w:rsid w:val="004A743E"/>
    <w:rsid w:val="004B03A0"/>
    <w:rsid w:val="004B0DA4"/>
    <w:rsid w:val="004B7D8B"/>
    <w:rsid w:val="004C4A07"/>
    <w:rsid w:val="004D3D26"/>
    <w:rsid w:val="004E0864"/>
    <w:rsid w:val="004E73C7"/>
    <w:rsid w:val="00500710"/>
    <w:rsid w:val="005018AE"/>
    <w:rsid w:val="005033FB"/>
    <w:rsid w:val="0051550C"/>
    <w:rsid w:val="00515ACB"/>
    <w:rsid w:val="00520B87"/>
    <w:rsid w:val="00524023"/>
    <w:rsid w:val="0053204F"/>
    <w:rsid w:val="005335FB"/>
    <w:rsid w:val="00536172"/>
    <w:rsid w:val="00537A05"/>
    <w:rsid w:val="00540962"/>
    <w:rsid w:val="00543165"/>
    <w:rsid w:val="005575C2"/>
    <w:rsid w:val="00567FDE"/>
    <w:rsid w:val="005724FD"/>
    <w:rsid w:val="0057298B"/>
    <w:rsid w:val="005772DC"/>
    <w:rsid w:val="005901B2"/>
    <w:rsid w:val="00591AB5"/>
    <w:rsid w:val="005A0529"/>
    <w:rsid w:val="005A7181"/>
    <w:rsid w:val="005B6F4B"/>
    <w:rsid w:val="005C3122"/>
    <w:rsid w:val="005D29F6"/>
    <w:rsid w:val="005D6617"/>
    <w:rsid w:val="005E406C"/>
    <w:rsid w:val="0060081A"/>
    <w:rsid w:val="006016C6"/>
    <w:rsid w:val="00606604"/>
    <w:rsid w:val="00607EDD"/>
    <w:rsid w:val="0063247F"/>
    <w:rsid w:val="0063399E"/>
    <w:rsid w:val="00635495"/>
    <w:rsid w:val="00641EBA"/>
    <w:rsid w:val="00644B3A"/>
    <w:rsid w:val="00651CC1"/>
    <w:rsid w:val="00651FB8"/>
    <w:rsid w:val="00656A32"/>
    <w:rsid w:val="00657E51"/>
    <w:rsid w:val="0066390E"/>
    <w:rsid w:val="00665F1E"/>
    <w:rsid w:val="0067372A"/>
    <w:rsid w:val="00680C33"/>
    <w:rsid w:val="00683196"/>
    <w:rsid w:val="00687A92"/>
    <w:rsid w:val="00694302"/>
    <w:rsid w:val="006A3AC0"/>
    <w:rsid w:val="006A6EEF"/>
    <w:rsid w:val="006D6A62"/>
    <w:rsid w:val="006D79AE"/>
    <w:rsid w:val="006E76F9"/>
    <w:rsid w:val="006F327B"/>
    <w:rsid w:val="006F4B73"/>
    <w:rsid w:val="0072078C"/>
    <w:rsid w:val="00723B98"/>
    <w:rsid w:val="00724395"/>
    <w:rsid w:val="00724BF9"/>
    <w:rsid w:val="00746C18"/>
    <w:rsid w:val="007533A0"/>
    <w:rsid w:val="007708AC"/>
    <w:rsid w:val="007735F3"/>
    <w:rsid w:val="007736C0"/>
    <w:rsid w:val="00793494"/>
    <w:rsid w:val="007B1E99"/>
    <w:rsid w:val="007B3097"/>
    <w:rsid w:val="007C08A6"/>
    <w:rsid w:val="007E07E1"/>
    <w:rsid w:val="007E168C"/>
    <w:rsid w:val="007E21C4"/>
    <w:rsid w:val="007F0B8E"/>
    <w:rsid w:val="007F41AF"/>
    <w:rsid w:val="00801F9A"/>
    <w:rsid w:val="0080436A"/>
    <w:rsid w:val="00822AD1"/>
    <w:rsid w:val="00832048"/>
    <w:rsid w:val="008403DA"/>
    <w:rsid w:val="008418E6"/>
    <w:rsid w:val="00847E71"/>
    <w:rsid w:val="0085686C"/>
    <w:rsid w:val="008570DA"/>
    <w:rsid w:val="0087264C"/>
    <w:rsid w:val="008726CF"/>
    <w:rsid w:val="00873805"/>
    <w:rsid w:val="008765CF"/>
    <w:rsid w:val="00880E18"/>
    <w:rsid w:val="008840E2"/>
    <w:rsid w:val="0088632E"/>
    <w:rsid w:val="008941BD"/>
    <w:rsid w:val="00897497"/>
    <w:rsid w:val="008B1505"/>
    <w:rsid w:val="008B45C2"/>
    <w:rsid w:val="008B5AB9"/>
    <w:rsid w:val="008C0B56"/>
    <w:rsid w:val="008C673A"/>
    <w:rsid w:val="008D041C"/>
    <w:rsid w:val="008D26CE"/>
    <w:rsid w:val="008D63D1"/>
    <w:rsid w:val="008E0573"/>
    <w:rsid w:val="008F26D9"/>
    <w:rsid w:val="00907FEB"/>
    <w:rsid w:val="0091271E"/>
    <w:rsid w:val="00916F2F"/>
    <w:rsid w:val="0092573A"/>
    <w:rsid w:val="0093250C"/>
    <w:rsid w:val="009327B7"/>
    <w:rsid w:val="00933E8C"/>
    <w:rsid w:val="00935925"/>
    <w:rsid w:val="0094347F"/>
    <w:rsid w:val="009454A0"/>
    <w:rsid w:val="009455F9"/>
    <w:rsid w:val="0094756E"/>
    <w:rsid w:val="009604DC"/>
    <w:rsid w:val="009610CE"/>
    <w:rsid w:val="00961B76"/>
    <w:rsid w:val="0096452A"/>
    <w:rsid w:val="00966EAB"/>
    <w:rsid w:val="009678EE"/>
    <w:rsid w:val="009836F7"/>
    <w:rsid w:val="00985A1A"/>
    <w:rsid w:val="00985CCD"/>
    <w:rsid w:val="00987AFD"/>
    <w:rsid w:val="009B69ED"/>
    <w:rsid w:val="009D18F1"/>
    <w:rsid w:val="009D69FB"/>
    <w:rsid w:val="009F12B3"/>
    <w:rsid w:val="009F3147"/>
    <w:rsid w:val="009F3F9D"/>
    <w:rsid w:val="00A00374"/>
    <w:rsid w:val="00A01521"/>
    <w:rsid w:val="00A02FCD"/>
    <w:rsid w:val="00A11AF5"/>
    <w:rsid w:val="00A12DA6"/>
    <w:rsid w:val="00A14A3F"/>
    <w:rsid w:val="00A22023"/>
    <w:rsid w:val="00A22B58"/>
    <w:rsid w:val="00A312A3"/>
    <w:rsid w:val="00A329F4"/>
    <w:rsid w:val="00A424CF"/>
    <w:rsid w:val="00A42836"/>
    <w:rsid w:val="00A50273"/>
    <w:rsid w:val="00A652D0"/>
    <w:rsid w:val="00A66619"/>
    <w:rsid w:val="00A77BB7"/>
    <w:rsid w:val="00A812DE"/>
    <w:rsid w:val="00A91F85"/>
    <w:rsid w:val="00A97993"/>
    <w:rsid w:val="00AC0D13"/>
    <w:rsid w:val="00AC4659"/>
    <w:rsid w:val="00AD1157"/>
    <w:rsid w:val="00AE61E0"/>
    <w:rsid w:val="00AE638B"/>
    <w:rsid w:val="00AE6B56"/>
    <w:rsid w:val="00AF004C"/>
    <w:rsid w:val="00AF07DF"/>
    <w:rsid w:val="00AF0F6B"/>
    <w:rsid w:val="00AF187B"/>
    <w:rsid w:val="00AF4848"/>
    <w:rsid w:val="00B17A9A"/>
    <w:rsid w:val="00B26EA5"/>
    <w:rsid w:val="00B324A3"/>
    <w:rsid w:val="00B33CE8"/>
    <w:rsid w:val="00B34F1C"/>
    <w:rsid w:val="00B37B30"/>
    <w:rsid w:val="00B4622F"/>
    <w:rsid w:val="00B46F2E"/>
    <w:rsid w:val="00B54584"/>
    <w:rsid w:val="00B65AA7"/>
    <w:rsid w:val="00B6625F"/>
    <w:rsid w:val="00B7056B"/>
    <w:rsid w:val="00B77850"/>
    <w:rsid w:val="00B831C9"/>
    <w:rsid w:val="00B94525"/>
    <w:rsid w:val="00B950AD"/>
    <w:rsid w:val="00B97057"/>
    <w:rsid w:val="00BA0472"/>
    <w:rsid w:val="00BA091F"/>
    <w:rsid w:val="00BA0E34"/>
    <w:rsid w:val="00BB29B6"/>
    <w:rsid w:val="00BB6163"/>
    <w:rsid w:val="00BC3F77"/>
    <w:rsid w:val="00BC7377"/>
    <w:rsid w:val="00BC7B26"/>
    <w:rsid w:val="00BD16DD"/>
    <w:rsid w:val="00BD3BE7"/>
    <w:rsid w:val="00BF4CB4"/>
    <w:rsid w:val="00C12263"/>
    <w:rsid w:val="00C2470E"/>
    <w:rsid w:val="00C7524F"/>
    <w:rsid w:val="00C75921"/>
    <w:rsid w:val="00C76C43"/>
    <w:rsid w:val="00C80108"/>
    <w:rsid w:val="00C873BF"/>
    <w:rsid w:val="00C936DE"/>
    <w:rsid w:val="00C94A61"/>
    <w:rsid w:val="00C950FA"/>
    <w:rsid w:val="00CB1C29"/>
    <w:rsid w:val="00CB61E3"/>
    <w:rsid w:val="00CC7EF3"/>
    <w:rsid w:val="00CE2B7E"/>
    <w:rsid w:val="00CE2E48"/>
    <w:rsid w:val="00CE3DF5"/>
    <w:rsid w:val="00CF55C1"/>
    <w:rsid w:val="00CF56EB"/>
    <w:rsid w:val="00D04171"/>
    <w:rsid w:val="00D1377C"/>
    <w:rsid w:val="00D21CD5"/>
    <w:rsid w:val="00D306B6"/>
    <w:rsid w:val="00D32132"/>
    <w:rsid w:val="00D41601"/>
    <w:rsid w:val="00D44380"/>
    <w:rsid w:val="00D50BBC"/>
    <w:rsid w:val="00D50C3B"/>
    <w:rsid w:val="00D51597"/>
    <w:rsid w:val="00D5254F"/>
    <w:rsid w:val="00D52D4A"/>
    <w:rsid w:val="00D55D90"/>
    <w:rsid w:val="00D56FBD"/>
    <w:rsid w:val="00D6325B"/>
    <w:rsid w:val="00D661C8"/>
    <w:rsid w:val="00D6731D"/>
    <w:rsid w:val="00D71F40"/>
    <w:rsid w:val="00D72812"/>
    <w:rsid w:val="00D8080F"/>
    <w:rsid w:val="00D90490"/>
    <w:rsid w:val="00D90B79"/>
    <w:rsid w:val="00DA3181"/>
    <w:rsid w:val="00DA61D1"/>
    <w:rsid w:val="00DB36AA"/>
    <w:rsid w:val="00DC5DC7"/>
    <w:rsid w:val="00DD180F"/>
    <w:rsid w:val="00DD371F"/>
    <w:rsid w:val="00DD7AE4"/>
    <w:rsid w:val="00E02EF1"/>
    <w:rsid w:val="00E04617"/>
    <w:rsid w:val="00E0589F"/>
    <w:rsid w:val="00E11BC3"/>
    <w:rsid w:val="00E23CD4"/>
    <w:rsid w:val="00E30B68"/>
    <w:rsid w:val="00E33DE4"/>
    <w:rsid w:val="00E35BFD"/>
    <w:rsid w:val="00E43214"/>
    <w:rsid w:val="00E52747"/>
    <w:rsid w:val="00E54359"/>
    <w:rsid w:val="00E806FC"/>
    <w:rsid w:val="00E8593C"/>
    <w:rsid w:val="00E85AC2"/>
    <w:rsid w:val="00E86873"/>
    <w:rsid w:val="00E971EE"/>
    <w:rsid w:val="00EA0849"/>
    <w:rsid w:val="00EB6286"/>
    <w:rsid w:val="00EC1633"/>
    <w:rsid w:val="00EC351C"/>
    <w:rsid w:val="00EC3FAF"/>
    <w:rsid w:val="00EC4BB0"/>
    <w:rsid w:val="00EC6579"/>
    <w:rsid w:val="00EC6EA5"/>
    <w:rsid w:val="00EC79B0"/>
    <w:rsid w:val="00ED1FBB"/>
    <w:rsid w:val="00ED5408"/>
    <w:rsid w:val="00EE722D"/>
    <w:rsid w:val="00EF3618"/>
    <w:rsid w:val="00EF430E"/>
    <w:rsid w:val="00EF4CA3"/>
    <w:rsid w:val="00F002E6"/>
    <w:rsid w:val="00F07DB4"/>
    <w:rsid w:val="00F15246"/>
    <w:rsid w:val="00F15DA6"/>
    <w:rsid w:val="00F318F2"/>
    <w:rsid w:val="00F447C9"/>
    <w:rsid w:val="00F470B4"/>
    <w:rsid w:val="00F740DE"/>
    <w:rsid w:val="00F87C60"/>
    <w:rsid w:val="00F9413D"/>
    <w:rsid w:val="00F95CA9"/>
    <w:rsid w:val="00F97DCE"/>
    <w:rsid w:val="00FB45F1"/>
    <w:rsid w:val="00FC5DA9"/>
    <w:rsid w:val="00FC6EA0"/>
    <w:rsid w:val="00FD6A04"/>
    <w:rsid w:val="00FE1CC7"/>
    <w:rsid w:val="00FE4F7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AD0F4"/>
  <w15:chartTrackingRefBased/>
  <w15:docId w15:val="{C71DA9A7-5F40-4532-840B-DA3944FA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61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61B"/>
    <w:rPr>
      <w:rFonts w:ascii="Calibri" w:eastAsia="Calibri" w:hAnsi="Calibri" w:cs="Times New Roman"/>
      <w:kern w:val="0"/>
      <w14:ligatures w14:val="none"/>
    </w:rPr>
  </w:style>
  <w:style w:type="paragraph" w:styleId="a4">
    <w:name w:val="Normal (Web)"/>
    <w:basedOn w:val="a"/>
    <w:uiPriority w:val="99"/>
    <w:unhideWhenUsed/>
    <w:rsid w:val="00985A1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6008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04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43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Strong"/>
    <w:basedOn w:val="a0"/>
    <w:uiPriority w:val="22"/>
    <w:qFormat/>
    <w:rsid w:val="00D50C3B"/>
    <w:rPr>
      <w:b/>
      <w:bCs/>
    </w:rPr>
  </w:style>
  <w:style w:type="paragraph" w:customStyle="1" w:styleId="ab">
    <w:name w:val="без абзаца"/>
    <w:basedOn w:val="a"/>
    <w:link w:val="ac"/>
    <w:qFormat/>
    <w:rsid w:val="00A91F85"/>
    <w:pPr>
      <w:tabs>
        <w:tab w:val="left" w:pos="7088"/>
      </w:tabs>
      <w:jc w:val="both"/>
    </w:pPr>
    <w:rPr>
      <w:sz w:val="22"/>
      <w:szCs w:val="22"/>
      <w:lang w:val="x-none" w:eastAsia="x-none"/>
    </w:rPr>
  </w:style>
  <w:style w:type="character" w:customStyle="1" w:styleId="ac">
    <w:name w:val="без абзаца Знак"/>
    <w:basedOn w:val="a0"/>
    <w:link w:val="ab"/>
    <w:rsid w:val="00A91F8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16F2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BCDC-3573-41BE-B9A9-C57C0189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Екатерина Анатольевна</dc:creator>
  <cp:keywords/>
  <dc:description/>
  <cp:lastModifiedBy>User</cp:lastModifiedBy>
  <cp:revision>2</cp:revision>
  <cp:lastPrinted>2026-03-19T09:14:00Z</cp:lastPrinted>
  <dcterms:created xsi:type="dcterms:W3CDTF">2026-06-02T10:54:00Z</dcterms:created>
  <dcterms:modified xsi:type="dcterms:W3CDTF">2026-06-02T10:54:00Z</dcterms:modified>
</cp:coreProperties>
</file>