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E18" w:rsidRDefault="00294E18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проект</w:t>
      </w:r>
    </w:p>
    <w:p w:rsidR="00C17ABC" w:rsidRDefault="009F2421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ГОСУДАРСТВЕННЫЙ КОНТРАКТ</w:t>
      </w:r>
      <w:bookmarkStart w:id="0" w:name="_Hlk34225053"/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№____</w:t>
      </w:r>
      <w:bookmarkEnd w:id="0"/>
    </w:p>
    <w:p w:rsidR="00C17ABC" w:rsidRDefault="009F2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поставку </w:t>
      </w:r>
      <w:bookmarkStart w:id="1" w:name="_Hlk32595843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запасных запчастей </w:t>
      </w:r>
      <w:bookmarkEnd w:id="1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нужд ОФСИН России по Республике Алтай </w:t>
      </w:r>
    </w:p>
    <w:p w:rsidR="00C17ABC" w:rsidRDefault="00C17AB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17ABC" w:rsidRDefault="009F242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с. Майма                                                                                                            </w:t>
      </w:r>
      <w:r w:rsidR="009444C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  «___» _______ 202</w:t>
      </w:r>
      <w:r w:rsidR="003D048F">
        <w:rPr>
          <w:rFonts w:ascii="Times New Roman" w:eastAsia="Calibri" w:hAnsi="Times New Roman" w:cs="Times New Roman"/>
          <w:iCs/>
          <w:sz w:val="24"/>
          <w:szCs w:val="24"/>
        </w:rPr>
        <w:t>6 г.</w:t>
      </w:r>
    </w:p>
    <w:p w:rsidR="00C17ABC" w:rsidRDefault="00C17A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Отдел Федеральной службы исполнения наказаний по Республике Алтай (далее - ОФСИН России по Республике Алтай), выступающий от имени Российской Федерации, в целях обеспечения государственных нужд, именуемый в дальнейшем «Государственный заказчик» в лице ____________________________________________ действующего </w:t>
      </w:r>
      <w:r>
        <w:rPr>
          <w:rFonts w:ascii="Times New Roman" w:hAnsi="Times New Roman" w:cs="Times New Roman"/>
          <w:sz w:val="24"/>
          <w:szCs w:val="24"/>
        </w:rPr>
        <w:t>на основании _____________________________</w:t>
      </w:r>
      <w:r>
        <w:rPr>
          <w:rFonts w:ascii="Times New Roman" w:eastAsia="Calibri" w:hAnsi="Times New Roman" w:cs="Times New Roman"/>
          <w:noProof/>
          <w:sz w:val="24"/>
          <w:szCs w:val="24"/>
        </w:rPr>
        <w:t>, с одной стороны далее «Поставщик», ___________________________________________________, действующего на основании ____________________, с другой стороны, именуемые в дальнейшем Стороны в соответствии с п. 4 ч. 1 ст. 93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C17ABC" w:rsidRDefault="00C17A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C17ABC" w:rsidRDefault="009F2421">
      <w:pPr>
        <w:pStyle w:val="ac"/>
        <w:widowControl w:val="0"/>
        <w:tabs>
          <w:tab w:val="left" w:pos="1224"/>
        </w:tabs>
        <w:spacing w:after="0" w:line="240" w:lineRule="auto"/>
        <w:ind w:left="0"/>
        <w:contextualSpacing w:val="0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>1. Предмет Контракта</w:t>
      </w:r>
    </w:p>
    <w:p w:rsidR="00C17ABC" w:rsidRDefault="009F2421">
      <w:pPr>
        <w:pStyle w:val="ac"/>
        <w:widowControl w:val="0"/>
        <w:tabs>
          <w:tab w:val="left" w:pos="122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1.1. Поставщик обязуется передать Государственному заказчику Товар по наименованию, характеристикам, количеству, цене и срокам, указанным в Ведомости поставки (Приложение №1), являющейся неотъемлемой частью настоящего Контракта. Поставляемый товар должен быть новым товаром (товаром, который не был в употреблении и ремонте).</w:t>
      </w:r>
    </w:p>
    <w:p w:rsidR="00C17ABC" w:rsidRDefault="009F2421">
      <w:pPr>
        <w:pStyle w:val="ac"/>
        <w:widowControl w:val="0"/>
        <w:tabs>
          <w:tab w:val="left" w:pos="1224"/>
        </w:tabs>
        <w:spacing w:after="0" w:line="240" w:lineRule="auto"/>
        <w:ind w:left="0" w:firstLine="709"/>
        <w:contextualSpacing w:val="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1.2. Идентификационный код закупки №</w:t>
      </w:r>
      <w:r w:rsidR="00096C20" w:rsidRPr="00FF78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261041111231004110100100110000000244</w:t>
      </w:r>
    </w:p>
    <w:p w:rsidR="00096C20" w:rsidRDefault="00096C20">
      <w:pPr>
        <w:pStyle w:val="ac"/>
        <w:widowControl w:val="0"/>
        <w:tabs>
          <w:tab w:val="left" w:pos="122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C17ABC" w:rsidRDefault="009F2421">
      <w:pPr>
        <w:widowControl w:val="0"/>
        <w:tabs>
          <w:tab w:val="left" w:pos="122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>2. Права и обязанности Сторон</w:t>
      </w:r>
    </w:p>
    <w:p w:rsidR="00C17ABC" w:rsidRDefault="009F2421">
      <w:pPr>
        <w:pStyle w:val="ac"/>
        <w:widowControl w:val="0"/>
        <w:numPr>
          <w:ilvl w:val="1"/>
          <w:numId w:val="3"/>
        </w:numPr>
        <w:tabs>
          <w:tab w:val="left" w:pos="122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Государственный заказчик обязуется:</w:t>
      </w:r>
    </w:p>
    <w:p w:rsidR="00C17ABC" w:rsidRDefault="009F2421">
      <w:pPr>
        <w:pStyle w:val="ac"/>
        <w:widowControl w:val="0"/>
        <w:numPr>
          <w:ilvl w:val="2"/>
          <w:numId w:val="3"/>
        </w:numPr>
        <w:tabs>
          <w:tab w:val="left" w:pos="122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Осуществлять контроль за обеспечением Поставщиком поставок товара в соответствии с Контрактом.</w:t>
      </w:r>
    </w:p>
    <w:p w:rsidR="00C17ABC" w:rsidRDefault="009F2421">
      <w:pPr>
        <w:pStyle w:val="ac"/>
        <w:widowControl w:val="0"/>
        <w:numPr>
          <w:ilvl w:val="2"/>
          <w:numId w:val="3"/>
        </w:numPr>
        <w:tabs>
          <w:tab w:val="left" w:pos="122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Обеспечить приемку товара Грузополучателем в соответствии с условиями Контракта.</w:t>
      </w:r>
    </w:p>
    <w:p w:rsidR="00C17ABC" w:rsidRDefault="009F2421">
      <w:pPr>
        <w:pStyle w:val="ac"/>
        <w:widowControl w:val="0"/>
        <w:numPr>
          <w:ilvl w:val="2"/>
          <w:numId w:val="3"/>
        </w:numPr>
        <w:tabs>
          <w:tab w:val="left" w:pos="122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Обеспечить оплату товара в соответствии с условиями раздела 3 Контракта.</w:t>
      </w:r>
    </w:p>
    <w:p w:rsidR="00C17ABC" w:rsidRDefault="009F2421">
      <w:pPr>
        <w:pStyle w:val="20"/>
        <w:numPr>
          <w:ilvl w:val="2"/>
          <w:numId w:val="3"/>
        </w:numPr>
        <w:shd w:val="clear" w:color="auto" w:fill="auto"/>
        <w:tabs>
          <w:tab w:val="left" w:pos="1224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Грузополучателем без замечаний актов приема-передачи товара, выполненных по разработанной Государственным заказчиком форме «Акт приема-передачи товара».</w:t>
      </w:r>
    </w:p>
    <w:p w:rsidR="00C17ABC" w:rsidRDefault="009F2421">
      <w:pPr>
        <w:pStyle w:val="20"/>
        <w:numPr>
          <w:ilvl w:val="2"/>
          <w:numId w:val="3"/>
        </w:numPr>
        <w:shd w:val="clear" w:color="auto" w:fill="auto"/>
        <w:tabs>
          <w:tab w:val="left" w:pos="1220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Выполнять иные обязанности, предусмотренные законодательством Российской Федерации и Контрактом.</w:t>
      </w:r>
    </w:p>
    <w:p w:rsidR="00C17ABC" w:rsidRDefault="009F2421">
      <w:pPr>
        <w:pStyle w:val="20"/>
        <w:numPr>
          <w:ilvl w:val="1"/>
          <w:numId w:val="3"/>
        </w:numPr>
        <w:shd w:val="clear" w:color="auto" w:fill="auto"/>
        <w:tabs>
          <w:tab w:val="left" w:pos="1100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Государственный заказчик имеет право:</w:t>
      </w:r>
    </w:p>
    <w:p w:rsidR="00C17ABC" w:rsidRDefault="009F2421">
      <w:pPr>
        <w:pStyle w:val="20"/>
        <w:numPr>
          <w:ilvl w:val="2"/>
          <w:numId w:val="3"/>
        </w:numPr>
        <w:shd w:val="clear" w:color="auto" w:fill="auto"/>
        <w:tabs>
          <w:tab w:val="left" w:pos="1224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C17ABC" w:rsidRDefault="009F2421">
      <w:pPr>
        <w:pStyle w:val="20"/>
        <w:numPr>
          <w:ilvl w:val="2"/>
          <w:numId w:val="3"/>
        </w:numPr>
        <w:shd w:val="clear" w:color="auto" w:fill="auto"/>
        <w:tabs>
          <w:tab w:val="left" w:pos="1224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Контракте, в ходе приемки товара.</w:t>
      </w:r>
    </w:p>
    <w:p w:rsidR="00C17ABC" w:rsidRDefault="009F2421">
      <w:pPr>
        <w:pStyle w:val="20"/>
        <w:numPr>
          <w:ilvl w:val="2"/>
          <w:numId w:val="3"/>
        </w:numPr>
        <w:shd w:val="clear" w:color="auto" w:fill="auto"/>
        <w:tabs>
          <w:tab w:val="left" w:pos="1220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Требовать замены товара, несоответствующего по качеству и безопасности, показателям содержащимся в нормативных и технических документах, и настоящем Контракте.</w:t>
      </w:r>
    </w:p>
    <w:p w:rsidR="00C17ABC" w:rsidRDefault="009F2421">
      <w:pPr>
        <w:pStyle w:val="20"/>
        <w:numPr>
          <w:ilvl w:val="2"/>
          <w:numId w:val="3"/>
        </w:numPr>
        <w:shd w:val="clear" w:color="auto" w:fill="auto"/>
        <w:tabs>
          <w:tab w:val="left" w:pos="1220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Отказаться от исполнения Контракта, потребовать возмещения убытков в случае предусмотренном Федеральным законом №44-ФЗ от 05.04.2013 г. "О контрактной системе в сфере закупок товаров, работ, услуг для обеспечения государственных и муниципальных нужд" статья 95 «Изменение, расторжение контракта» пункт 15.</w:t>
      </w:r>
    </w:p>
    <w:p w:rsidR="00C17ABC" w:rsidRDefault="009F2421">
      <w:pPr>
        <w:pStyle w:val="20"/>
        <w:numPr>
          <w:ilvl w:val="2"/>
          <w:numId w:val="3"/>
        </w:numPr>
        <w:shd w:val="clear" w:color="auto" w:fill="auto"/>
        <w:tabs>
          <w:tab w:val="left" w:pos="1220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 xml:space="preserve">Взыскивать пеню и штраф, а также требовать возмещения убытков в соответствии с </w:t>
      </w:r>
      <w:r>
        <w:rPr>
          <w:rFonts w:eastAsia="Calibri"/>
          <w:noProof/>
          <w:sz w:val="24"/>
          <w:szCs w:val="24"/>
        </w:rPr>
        <w:lastRenderedPageBreak/>
        <w:t>разделом Контракта.</w:t>
      </w:r>
    </w:p>
    <w:p w:rsidR="00C17ABC" w:rsidRDefault="009F2421">
      <w:pPr>
        <w:pStyle w:val="20"/>
        <w:numPr>
          <w:ilvl w:val="2"/>
          <w:numId w:val="3"/>
        </w:numPr>
        <w:shd w:val="clear" w:color="auto" w:fill="auto"/>
        <w:tabs>
          <w:tab w:val="left" w:pos="1220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 xml:space="preserve">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Контракта.</w:t>
      </w:r>
    </w:p>
    <w:p w:rsidR="00C17ABC" w:rsidRDefault="009F2421">
      <w:pPr>
        <w:pStyle w:val="20"/>
        <w:numPr>
          <w:ilvl w:val="2"/>
          <w:numId w:val="3"/>
        </w:numPr>
        <w:shd w:val="clear" w:color="auto" w:fill="auto"/>
        <w:tabs>
          <w:tab w:val="left" w:pos="1216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Требовать от Поставщика надлежащего исполнения обязательств, предусмотренных настоящим Контрактом.</w:t>
      </w:r>
    </w:p>
    <w:p w:rsidR="00C17ABC" w:rsidRDefault="009F2421">
      <w:pPr>
        <w:pStyle w:val="20"/>
        <w:shd w:val="clear" w:color="auto" w:fill="auto"/>
        <w:tabs>
          <w:tab w:val="left" w:pos="1071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2.3. Поставщик обязуется:</w:t>
      </w:r>
    </w:p>
    <w:p w:rsidR="00C17ABC" w:rsidRDefault="009F2421">
      <w:pPr>
        <w:pStyle w:val="20"/>
        <w:shd w:val="clear" w:color="auto" w:fill="auto"/>
        <w:tabs>
          <w:tab w:val="left" w:pos="1220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2.3.1. Обеспечить поставку продукции на условиях настоящего Контракта, в том числе по обеспечению, с учетом специфики поставляемой продукции, ее соответстия обязательным требованиям, установленным государственным заказчиком в соответствии с законодательством Российской Федерации о техническом регулировании и (или) Контрактом.</w:t>
      </w:r>
    </w:p>
    <w:p w:rsidR="00C17ABC" w:rsidRDefault="009F2421">
      <w:pPr>
        <w:pStyle w:val="20"/>
        <w:shd w:val="clear" w:color="auto" w:fill="auto"/>
        <w:tabs>
          <w:tab w:val="left" w:pos="1220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2.3.2. В письменной форме известить Государственного заказчика (Грузополучателя) о готовности товара к поставке и о дате поставки товара в порядке установленном настоящим Контрактом.</w:t>
      </w:r>
    </w:p>
    <w:p w:rsidR="00C17ABC" w:rsidRDefault="009F2421">
      <w:pPr>
        <w:pStyle w:val="20"/>
        <w:shd w:val="clear" w:color="auto" w:fill="auto"/>
        <w:tabs>
          <w:tab w:val="left" w:pos="1220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2.3.3. Обеспечить соответствие товара требованиям законодательства, нормативных и технических документов, иных актов Государственного заказчика и условиям Контракта.</w:t>
      </w:r>
    </w:p>
    <w:p w:rsidR="00C17ABC" w:rsidRDefault="009F2421">
      <w:pPr>
        <w:pStyle w:val="20"/>
        <w:shd w:val="clear" w:color="auto" w:fill="auto"/>
        <w:tabs>
          <w:tab w:val="left" w:pos="1216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2.3.4. 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лиц.</w:t>
      </w:r>
    </w:p>
    <w:p w:rsidR="00C17ABC" w:rsidRDefault="009F2421">
      <w:pPr>
        <w:pStyle w:val="20"/>
        <w:shd w:val="clear" w:color="auto" w:fill="auto"/>
        <w:tabs>
          <w:tab w:val="left" w:pos="1220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2.3.5. Передать товар в порядке и в сроки, указанные в ведомости поставки (Приложение №1) Передать Государственному заказчику (Грузополучателю) товар в комплекте с относящейся к нему документацией, установленной настоящим Контрактом.</w:t>
      </w:r>
    </w:p>
    <w:p w:rsidR="00C17ABC" w:rsidRDefault="009F2421">
      <w:pPr>
        <w:pStyle w:val="20"/>
        <w:shd w:val="clear" w:color="auto" w:fill="auto"/>
        <w:tabs>
          <w:tab w:val="left" w:pos="1220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2.3.6. Производить замену некачественного Товара, а также устранения за свой счет недостатков и дефектов при приемке продукции в течение гарантийного срока в порядке и на условиях, предусмотренных разделом 7 Контракта.</w:t>
      </w:r>
    </w:p>
    <w:p w:rsidR="00C17ABC" w:rsidRDefault="009F2421">
      <w:pPr>
        <w:pStyle w:val="20"/>
        <w:shd w:val="clear" w:color="auto" w:fill="auto"/>
        <w:tabs>
          <w:tab w:val="left" w:pos="1216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2.3.7. В случае нарушения условий Контракта о сроках поставки и качестве товара возвратить сумму авансового платежа и возместить убытки, в порядке и на условиях, предусмотренных Контрактом.</w:t>
      </w:r>
    </w:p>
    <w:p w:rsidR="00C17ABC" w:rsidRDefault="009F2421">
      <w:pPr>
        <w:pStyle w:val="20"/>
        <w:shd w:val="clear" w:color="auto" w:fill="auto"/>
        <w:tabs>
          <w:tab w:val="left" w:pos="1216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2.3.8. Обеспечить осуществление Государственным заказчиком контроля за исполнением Контракта, в том числе на отдельных этапах его исполнения.</w:t>
      </w:r>
    </w:p>
    <w:p w:rsidR="00C17ABC" w:rsidRDefault="009F2421">
      <w:pPr>
        <w:pStyle w:val="20"/>
        <w:shd w:val="clear" w:color="auto" w:fill="auto"/>
        <w:tabs>
          <w:tab w:val="left" w:pos="1423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2.3.9.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соответствующих сферах.</w:t>
      </w:r>
    </w:p>
    <w:p w:rsidR="00C17ABC" w:rsidRDefault="009F2421">
      <w:pPr>
        <w:pStyle w:val="20"/>
        <w:shd w:val="clear" w:color="auto" w:fill="auto"/>
        <w:tabs>
          <w:tab w:val="left" w:pos="1423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2.3.10. Выполнять иные обязанности, предусмотренные законодательством Российской Федерации и Контрактом.</w:t>
      </w:r>
    </w:p>
    <w:p w:rsidR="00C17ABC" w:rsidRDefault="009F2421">
      <w:pPr>
        <w:pStyle w:val="20"/>
        <w:shd w:val="clear" w:color="auto" w:fill="auto"/>
        <w:tabs>
          <w:tab w:val="left" w:pos="1071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2.4. Поставщик вправе:</w:t>
      </w:r>
    </w:p>
    <w:p w:rsidR="00C17ABC" w:rsidRDefault="009F2421">
      <w:pPr>
        <w:pStyle w:val="20"/>
        <w:shd w:val="clear" w:color="auto" w:fill="auto"/>
        <w:tabs>
          <w:tab w:val="left" w:pos="1216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2.4.1. Требовать своевременную оплату за поставленный товар в соответствии с условиями Контракта.</w:t>
      </w:r>
    </w:p>
    <w:p w:rsidR="00C17ABC" w:rsidRDefault="009F2421">
      <w:pPr>
        <w:pStyle w:val="20"/>
        <w:shd w:val="clear" w:color="auto" w:fill="auto"/>
        <w:tabs>
          <w:tab w:val="left" w:pos="1423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2.4.2. Требовать уплату пеней, а также возмещения убытков, согласно условий настоящего Контракта.</w:t>
      </w:r>
    </w:p>
    <w:p w:rsidR="00C17ABC" w:rsidRDefault="009F2421">
      <w:pPr>
        <w:pStyle w:val="20"/>
        <w:shd w:val="clear" w:color="auto" w:fill="auto"/>
        <w:tabs>
          <w:tab w:val="left" w:pos="1220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2.4.3. С письменного согласия Государственного заказчика досрочно исполнить обязательства по Контракту, при этом досрочное исполнение Контракта не влечет обязанности Г осударственного заказчика по досрочной оплате принятой продукции (товара).</w:t>
      </w:r>
    </w:p>
    <w:p w:rsidR="00C17ABC" w:rsidRDefault="00C17ABC">
      <w:pPr>
        <w:pStyle w:val="20"/>
        <w:shd w:val="clear" w:color="auto" w:fill="auto"/>
        <w:tabs>
          <w:tab w:val="left" w:pos="1254"/>
        </w:tabs>
        <w:spacing w:before="0" w:after="0" w:line="240" w:lineRule="auto"/>
        <w:ind w:firstLine="709"/>
        <w:jc w:val="center"/>
        <w:rPr>
          <w:rFonts w:eastAsia="Calibri"/>
          <w:b/>
          <w:noProof/>
          <w:sz w:val="24"/>
          <w:szCs w:val="24"/>
        </w:rPr>
      </w:pPr>
    </w:p>
    <w:p w:rsidR="00C17ABC" w:rsidRDefault="009F2421">
      <w:pPr>
        <w:pStyle w:val="20"/>
        <w:shd w:val="clear" w:color="auto" w:fill="auto"/>
        <w:tabs>
          <w:tab w:val="left" w:pos="1254"/>
        </w:tabs>
        <w:spacing w:before="0" w:after="0" w:line="240" w:lineRule="auto"/>
        <w:jc w:val="center"/>
        <w:rPr>
          <w:rFonts w:eastAsia="Calibri"/>
          <w:b/>
          <w:noProof/>
          <w:sz w:val="24"/>
          <w:szCs w:val="24"/>
        </w:rPr>
      </w:pPr>
      <w:r>
        <w:rPr>
          <w:rFonts w:eastAsia="Calibri"/>
          <w:b/>
          <w:noProof/>
          <w:sz w:val="24"/>
          <w:szCs w:val="24"/>
        </w:rPr>
        <w:t>3. Цена контракта.</w:t>
      </w:r>
    </w:p>
    <w:p w:rsidR="00C17ABC" w:rsidRDefault="009F2421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>
        <w:rPr>
          <w:rFonts w:eastAsia="Calibri"/>
          <w:noProof/>
          <w:sz w:val="24"/>
          <w:szCs w:val="24"/>
        </w:rPr>
        <w:t xml:space="preserve">3.1. Цена Контракта составляет _____________ () рублей ___ копеек в том числе НДС 20% и включает в себя общую стоимость товара, транспортные расходы, в т.ч. доставку товара Государственному заказчику (грузополучателю), расходы на страхование, погрузочные работы, уплату таможенных пошлин, налогов, сборов и других обязательных платежей, взимаемых с Поставщика в связи с исполнением обязательств по настоящему Контракту. Цена Контракта является твердой и не может изменяться в ходе его </w:t>
      </w:r>
      <w:r>
        <w:rPr>
          <w:color w:val="000000"/>
          <w:sz w:val="24"/>
          <w:szCs w:val="24"/>
          <w:lang w:eastAsia="ru-RU" w:bidi="ru-RU"/>
        </w:rPr>
        <w:t xml:space="preserve">исполнения, за исключением случаев, предусмотренных п. 1 ч. 1 ст. 95 Федерального закона от 05.04.2013 №44-ФЗ «О контрактной </w:t>
      </w:r>
      <w:r>
        <w:rPr>
          <w:color w:val="000000"/>
          <w:sz w:val="24"/>
          <w:szCs w:val="24"/>
          <w:lang w:eastAsia="ru-RU" w:bidi="ru-RU"/>
        </w:rPr>
        <w:lastRenderedPageBreak/>
        <w:t>системе в сфере закупок товаров, работ, услуг для обеспечения государственных и муниципальных нужд».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3.2. Оплата по настоящему контракту производится путем перечисления денежных средств на расчетный счет Поставщика в течение 7 (семи) рабочих дней со дня подписания Сторонами документов о приемке. Оплата Товара производится Государственным заказчиком на основании счета или счет-фактуры (если исполнитель является плательщиком НДС), либо универсального передаточного документа, предоставленного Поставщиком.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3.3.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3.4. В случае изменения банковских реквизитов Поставщик обязан в течение 2 (двух) рабочих дней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:rsidR="00C17ABC" w:rsidRDefault="00C17AB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C17ABC" w:rsidRDefault="009F242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4. </w:t>
      </w:r>
      <w:bookmarkStart w:id="2" w:name="bookmark7"/>
      <w:r>
        <w:rPr>
          <w:rFonts w:ascii="Times New Roman" w:eastAsia="Calibri" w:hAnsi="Times New Roman" w:cs="Times New Roman"/>
          <w:b/>
          <w:noProof/>
          <w:sz w:val="24"/>
          <w:szCs w:val="24"/>
        </w:rPr>
        <w:t>Маркировка, упаковка, тара и транспортировка</w:t>
      </w:r>
      <w:bookmarkEnd w:id="2"/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4.1. Товар должен быть упакован и замаркирован в соответствии с действующими стандартами и техническими условиями, и условиями Контракта, таким образом,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Государственного заказчика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4.2. Упаковка и маркировка поставляемого товара должны соответствовать государственным стандартам (ГОСТ), отраслевым стандартам (ОСТ), техническим условиям (ТУ), а также иным нормативным правовым актам, устанавливающим требования к упаковке и маркировке поставляемого товара.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4.3. Упаковка возврату не подлежат и их стоимость включается в цену Контракта.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4.4.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считается не поставленным и приемке не подлежит.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4.5. Транспортировка Товара должна осуществляться в соответствии с требованиями и правилами перевозок, действующих на соответствующем виде транспорта.</w:t>
      </w:r>
    </w:p>
    <w:p w:rsidR="00C17ABC" w:rsidRDefault="00C17AB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C17ABC" w:rsidRDefault="009F242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5. </w:t>
      </w:r>
      <w:bookmarkStart w:id="3" w:name="bookmark8"/>
      <w:r>
        <w:rPr>
          <w:rFonts w:ascii="Times New Roman" w:eastAsia="Calibri" w:hAnsi="Times New Roman" w:cs="Times New Roman"/>
          <w:b/>
          <w:noProof/>
          <w:sz w:val="24"/>
          <w:szCs w:val="24"/>
        </w:rPr>
        <w:t>Сроки и порядок поставки товара</w:t>
      </w:r>
      <w:bookmarkEnd w:id="3"/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5.1. Поставщик обязуется передать Государственному заказчику (Грузополучателю) качественную продукцию, предусмотренную Предметом контракта, в количестве, по цене, адресу и в сроки, предусмотренные ведомостью поставки (Приложение № 1).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5.2. Не позднее, чем за 5 (пять) рабочих дней до планируемой даты поставки, Поставщик в письменной форме извещает Г осударственного заказчика (Г рузополучателя).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5.3. Вместе с товаром Поставщик передает Государственному заказчику (Грузополучателю) относящуюся к товару документацию: счет; счет - фактуру; товарную накладную (код формы 0330212 по ОКУД), оформленную в 2-х экземплярах (по одному для Поставщика и Государственного заказчика (Грузополучателя)) с печатью Поставщика; документ подтверждающий качество поставляемой продукции (сертификат соответствия) или их копия, заверенная в установленном законодательством Российской Федерации порядке.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5.4. В случае, если документы, указанные в пункте 5.3 Контракта, не переданы Поставщиком Грузополучателю одновременно с товаром, товар считается не поставленным и приемке не подлежит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5.5. Обязательство Поставщика по поставке (передаче) товара считается исполненным с момента подписания Грузополучателем без замечаний по факту приемки товара.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5.6.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5.5. Контракта.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5.7. Право собственности на товар переходит к Государственному заказчику с момента поставки товара в соответствии с пунктом 5.5. Контракта.</w:t>
      </w:r>
    </w:p>
    <w:p w:rsidR="00C17ABC" w:rsidRDefault="00C17ABC">
      <w:pPr>
        <w:pStyle w:val="40"/>
        <w:shd w:val="clear" w:color="auto" w:fill="auto"/>
        <w:tabs>
          <w:tab w:val="left" w:pos="901"/>
        </w:tabs>
        <w:spacing w:after="0" w:line="240" w:lineRule="auto"/>
        <w:ind w:right="80" w:firstLine="709"/>
        <w:rPr>
          <w:color w:val="000000"/>
          <w:sz w:val="24"/>
          <w:szCs w:val="24"/>
          <w:lang w:eastAsia="ru-RU" w:bidi="ru-RU"/>
        </w:rPr>
      </w:pPr>
      <w:bookmarkStart w:id="4" w:name="bookmark9"/>
    </w:p>
    <w:p w:rsidR="00C17ABC" w:rsidRDefault="009F2421">
      <w:pPr>
        <w:pStyle w:val="40"/>
        <w:shd w:val="clear" w:color="auto" w:fill="auto"/>
        <w:tabs>
          <w:tab w:val="left" w:pos="901"/>
        </w:tabs>
        <w:spacing w:after="0" w:line="240" w:lineRule="auto"/>
        <w:ind w:right="8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6. Качество и безопасность товара, порядок приемки, условия, запреты, ограничения допуска товаров, приходящих из иностранного государства или группы иностранных</w:t>
      </w:r>
      <w:bookmarkEnd w:id="4"/>
      <w:r>
        <w:rPr>
          <w:sz w:val="24"/>
          <w:szCs w:val="24"/>
        </w:rPr>
        <w:t xml:space="preserve"> </w:t>
      </w:r>
      <w:bookmarkStart w:id="5" w:name="bookmark10"/>
      <w:r>
        <w:rPr>
          <w:color w:val="000000"/>
          <w:sz w:val="24"/>
          <w:szCs w:val="24"/>
          <w:lang w:eastAsia="ru-RU" w:bidi="ru-RU"/>
        </w:rPr>
        <w:t>государств</w:t>
      </w:r>
      <w:bookmarkEnd w:id="5"/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6.1. Качество и безопасность поставляемого товара должны отвечать требованиям законодательства Российской Федерации, а так же нормативно-технической документации на поставляемый товар, что должно подтверждаться соответствующими документами (сертификатом изготовителя)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6.2. Приемка товара по количеству (в том числе по количеству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6.3. 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6.4. Моментом исполнения обязательств Поставщика по поставке (передаче) товара считается дата подписания Государственным заказчиком (Грузополучателем)без замечаний акта приема - передачи товара, по факту приемки товара.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6.5. Товар, не соответствующий требованиям, предусмотренным Контрактом, приемке не подлежит и считается непоставленным. При этом Государственный заказчик (Грузополучатель)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6.6. Для проверки предоставленных Поставщиком результатов, предусмотренных Контрактом, в части их соответствия условиям Контракта, Заказчик вправе проводить экспертизу. Экспертиза результатов, предусмотренных Контрактом, осуществляется с привлечением экспертов, либо экспертной организации.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6.7. По решению Государственного заказчика для приемки поставленного товара, результатов отдельного этапа исполнения контракта может создаваться приемочная комиссия, которая состоит не менее чем из трех человек.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6.8. Приемка результатов отдельного этапа исполнения Контракта, а также поставленного товара осуществляется в порядке и в сроки, которые установлены настоящим Контрактом, и оформляется документом о приемке, который подписывается Государственным заказчиком (в случае создания приемочной комиссии - подписывается всеми членами приемочной комиссии и утверждается Государственным заказчиком), либо Поставщику в те же сроки Государственным заказчиком направляется в письменной форме мотивированный отказ от подписания такого документа. В случае привлечения Государственным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6.9. Государственный заказчик вправе не отказывать в приемке результатов отдельного этапа исполнения контракта, либо поставленного товара, в случае выявления несоответствия этих результатов, либо этого товара условиям контракта, если выявленное несоответствие не препятствует приемке этого товара и устранено Поставщиком.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6.10. Поставщик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</w:t>
      </w: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сроку обязан предоставить Грузополучателю товар, предусмотренный контрактом, при этом Государственный заказчик обязан обеспечить приемку поставленного товара в соответствии с настоящим контрактом.</w:t>
      </w:r>
    </w:p>
    <w:p w:rsidR="00C17ABC" w:rsidRDefault="00C17AB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C17ABC" w:rsidRDefault="009F242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>7.</w:t>
      </w:r>
      <w:bookmarkStart w:id="6" w:name="bookmark11"/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Гарантийные обязательства</w:t>
      </w:r>
      <w:bookmarkEnd w:id="6"/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7.1. Поставщик гарантирует: 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7.2 Срок замены некачественного товара составляет не более 10 (десяти) календарных дней с момента получения Поставщиком письменного требования Государственного заказчика (Грузополучателя) о замене товара несоответствующего качества. В данный срок входит время, затраченное на транспортировку товара.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7.3. Все расходы, связанные с заменой товара ненадлежащего качествав период срока годности товара оплачиваются за счет Поставщика.</w:t>
      </w:r>
    </w:p>
    <w:p w:rsidR="00C17ABC" w:rsidRDefault="00C17AB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C17ABC" w:rsidRDefault="009F242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8. </w:t>
      </w:r>
      <w:bookmarkStart w:id="7" w:name="bookmark12"/>
      <w:r>
        <w:rPr>
          <w:rFonts w:ascii="Times New Roman" w:eastAsia="Calibri" w:hAnsi="Times New Roman" w:cs="Times New Roman"/>
          <w:b/>
          <w:noProof/>
          <w:sz w:val="24"/>
          <w:szCs w:val="24"/>
        </w:rPr>
        <w:t>Ответственность Сторон</w:t>
      </w:r>
      <w:bookmarkEnd w:id="7"/>
    </w:p>
    <w:p w:rsidR="00C17ABC" w:rsidRDefault="009F2421">
      <w:pPr>
        <w:pStyle w:val="20"/>
        <w:shd w:val="clear" w:color="auto" w:fill="auto"/>
        <w:tabs>
          <w:tab w:val="left" w:pos="1041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8.1. В случае неисполнения или ненадлежащего исполнения обязательств по настоящему контракту, Стороны несут ответственность в соответствии с действующим законодательством Российской Федерации.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8.2. В случае просрочки исполнения «Заказчиком» обязательств, предусмотренных настоящим контрактом, «Поставщик» вправе потребовать от «Заказчика» уплатить неустойку (штрафа, пени).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8.3. «Заказчик» освобождается от уплаты неустойки (пеней), если докажет, что просрочка исполнения указанного обязательства произошла по вине «Поставщика» или вследствие действия обстоятельств непреодолимой силы (форс-мажорных обстоятельств).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8.4. За каждый факт неисполнения заказчиком обязательств, предусмотренных контрактом, за исключение просрочки исполнения обязательств, предусмотренных контрактом, размер штрафа составляет 1000 рублей.</w:t>
      </w:r>
    </w:p>
    <w:p w:rsidR="00C17ABC" w:rsidRDefault="009F2421">
      <w:pPr>
        <w:pStyle w:val="20"/>
        <w:shd w:val="clear" w:color="auto" w:fill="auto"/>
        <w:tabs>
          <w:tab w:val="left" w:pos="1046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8.5. В случае просрочки исполнения «Поставщиком» обязательств, предусмотренных настоящим контрактом, а также в иных случаях неисполнения или ненадлежащего исполнения «Поставщиком» обязательств, предусмотренных настоящим контрактом, «Заказчик» направляет «Поставщику» требование об уплате неустойки (штрафа, пени).</w:t>
      </w:r>
    </w:p>
    <w:p w:rsidR="00C17ABC" w:rsidRDefault="009F2421">
      <w:pPr>
        <w:pStyle w:val="20"/>
        <w:shd w:val="clear" w:color="auto" w:fill="auto"/>
        <w:tabs>
          <w:tab w:val="left" w:pos="1046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8.6. Пеня начисляется за каждый день просрочки исполнения поставщиком (исполнителем, подрядчиком) обязательства, предусмотренного контрактом, и устанавливается в размере не менее одной трехсотой действующей на дату уплаты пени ключевой ставки Банка России,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8.7.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10% цены контракта.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8.8.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в размере 1000 рублей. 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8.9.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8.10.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8.11. «Сторона»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8.12. Уплата штрафов не освобождает «Стороны» от выполнения своих обязательств по настоящему контракту.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8.13. В случае расторжения настоящего контракта по решению суда в связи с существенными нарушениями «Поставщиком» своих обязательств, а также при принятии «Заказчиком» решения об одностороннем отказе от исполнения контракта, сведения об «Поставщике» будут включены в реестр недобросовестных поставщиков, предусмотренный статьей 104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нужд».</w:t>
      </w:r>
    </w:p>
    <w:p w:rsidR="00C17ABC" w:rsidRDefault="00C17AB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C17ABC" w:rsidRDefault="009F242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9. </w:t>
      </w:r>
      <w:bookmarkStart w:id="8" w:name="bookmark13"/>
      <w:r>
        <w:rPr>
          <w:rFonts w:ascii="Times New Roman" w:eastAsia="Calibri" w:hAnsi="Times New Roman" w:cs="Times New Roman"/>
          <w:b/>
          <w:noProof/>
          <w:sz w:val="24"/>
          <w:szCs w:val="24"/>
        </w:rPr>
        <w:t>Форс-мажорные обстоятельства</w:t>
      </w:r>
      <w:bookmarkEnd w:id="8"/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9.1.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-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9.3.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9.4.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9.5.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9.6.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C17ABC" w:rsidRDefault="00C17AB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C17ABC" w:rsidRDefault="009F242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10. </w:t>
      </w:r>
      <w:bookmarkStart w:id="9" w:name="bookmark14"/>
      <w:r>
        <w:rPr>
          <w:rFonts w:ascii="Times New Roman" w:eastAsia="Calibri" w:hAnsi="Times New Roman" w:cs="Times New Roman"/>
          <w:b/>
          <w:noProof/>
          <w:sz w:val="24"/>
          <w:szCs w:val="24"/>
        </w:rPr>
        <w:t>Изменение, расторжение Контракта</w:t>
      </w:r>
      <w:bookmarkEnd w:id="9"/>
    </w:p>
    <w:p w:rsidR="00C17ABC" w:rsidRDefault="009F2421">
      <w:pPr>
        <w:pStyle w:val="20"/>
        <w:shd w:val="clear" w:color="auto" w:fill="auto"/>
        <w:tabs>
          <w:tab w:val="left" w:pos="1158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10.1.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17ABC" w:rsidRDefault="009F2421">
      <w:pPr>
        <w:pStyle w:val="20"/>
        <w:shd w:val="clear" w:color="auto" w:fill="auto"/>
        <w:tabs>
          <w:tab w:val="left" w:pos="1158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C17ABC" w:rsidRDefault="009F2421">
      <w:pPr>
        <w:pStyle w:val="20"/>
        <w:shd w:val="clear" w:color="auto" w:fill="auto"/>
        <w:tabs>
          <w:tab w:val="left" w:pos="1158"/>
        </w:tabs>
        <w:spacing w:before="0" w:after="0" w:line="240" w:lineRule="auto"/>
        <w:ind w:firstLine="709"/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>10.3. Расторжение Контракта допускается по соглашению сторон, по решению суда, в случае одностороннего отказа стороны контракта от исполнения Контакта в соответствии с гражданским законодательством.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10.4.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отдельных видов обязательств.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10.5. Государственный заказчик (Грузополучатель)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Контакта в соответствии с требованиями ч. 8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10.6.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10.7.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10.8.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C17ABC" w:rsidRDefault="00C17AB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C17ABC" w:rsidRDefault="009F242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>11. Порядок разрешения споров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11.1.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Алтай в порядке, предусмотренном законодательством Российской Федерации.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11.2. Досудебный порядок урегулирования споров, предусматривающий направление претензии контрагенту, является обязательным.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11.3. Сторона, которой предъявлена претензия, обязана рассмотреть такую претензию в течение 30 (тридцать)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11.4. Стороны предусматривают электронный документооборот при направлении претензий в адрес каждой из сторон, по адресам электронной почты указанным в разделе 14 Государственного контракта.</w:t>
      </w:r>
    </w:p>
    <w:p w:rsidR="00C17ABC" w:rsidRDefault="00C17AB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C17ABC" w:rsidRDefault="009F242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>12. Прочие условия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12.1. Контракт составлен в двух подлинных экземплярах, имеющих одинаковую юридическую силу, по одному для каждой из Сторон.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12.2. В случае изменения юридических адресов, банковских и отгрузочных реквизитов Сторона обязана сообщить об этом другой Стороне в течение 2 (двух) рабочих дня в письменной форме.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12.3.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12.4. Во всем остальном, что не предусмотрено Контрактом, Стороны руководствуются законодательством Российской Федерации.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12.5. Приложения к Контракту, являющиеся его неотъемлемой частью: 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Приложение № 1 - ведомость поставки</w:t>
      </w:r>
    </w:p>
    <w:p w:rsidR="00C17ABC" w:rsidRDefault="00C17AB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C17ABC" w:rsidRDefault="009F242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>13. Срок действия и исполнения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13.1. Контракта вступает в силу с момента его подписания Сторонами и действует 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>до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>31</w:t>
      </w:r>
      <w:r w:rsidR="00BE61C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.12.2026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</w:t>
      </w:r>
    </w:p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 xml:space="preserve">13.2. Срок исполнения контракта: с даты заключения и 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>до 3</w:t>
      </w:r>
      <w:r w:rsidR="00174CC2">
        <w:rPr>
          <w:rFonts w:ascii="Times New Roman" w:eastAsia="Calibri" w:hAnsi="Times New Roman" w:cs="Times New Roman"/>
          <w:b/>
          <w:noProof/>
          <w:sz w:val="24"/>
          <w:szCs w:val="24"/>
        </w:rPr>
        <w:t>1</w:t>
      </w:r>
      <w:r w:rsidR="00BE61C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</w:t>
      </w:r>
      <w:r w:rsidR="00174CC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12</w:t>
      </w:r>
      <w:r w:rsidR="00BE61C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.2026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</w:t>
      </w:r>
    </w:p>
    <w:p w:rsidR="00C17ABC" w:rsidRDefault="00C17A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C17ABC" w:rsidRDefault="009F242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>14. Юридические адреса, банковские и отгрузочные реквизиты Сторон на момент подписания Контракта</w:t>
      </w:r>
    </w:p>
    <w:p w:rsidR="00C17ABC" w:rsidRDefault="00C17AB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4"/>
        <w:gridCol w:w="4924"/>
      </w:tblGrid>
      <w:tr w:rsidR="00C17ABC">
        <w:trPr>
          <w:trHeight w:val="2329"/>
        </w:trPr>
        <w:tc>
          <w:tcPr>
            <w:tcW w:w="4924" w:type="dxa"/>
          </w:tcPr>
          <w:p w:rsidR="00C17ABC" w:rsidRDefault="009F2421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Государственный заказчик:</w:t>
            </w:r>
          </w:p>
          <w:p w:rsidR="0045382A" w:rsidRPr="0045382A" w:rsidRDefault="0045382A" w:rsidP="0045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2A">
              <w:rPr>
                <w:rFonts w:ascii="Times New Roman" w:hAnsi="Times New Roman" w:cs="Times New Roman"/>
                <w:sz w:val="24"/>
                <w:szCs w:val="24"/>
              </w:rPr>
              <w:t xml:space="preserve">ОФСИН России по Республике Алтай </w:t>
            </w:r>
          </w:p>
          <w:p w:rsidR="0045382A" w:rsidRPr="0045382A" w:rsidRDefault="0045382A" w:rsidP="0045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2A">
              <w:rPr>
                <w:rFonts w:ascii="Times New Roman" w:hAnsi="Times New Roman" w:cs="Times New Roman"/>
                <w:sz w:val="24"/>
                <w:szCs w:val="24"/>
              </w:rPr>
              <w:t>юр. адрес: 649100, Республика Алтай,</w:t>
            </w:r>
          </w:p>
          <w:p w:rsidR="0045382A" w:rsidRPr="0045382A" w:rsidRDefault="0045382A" w:rsidP="0045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2A">
              <w:rPr>
                <w:rFonts w:ascii="Times New Roman" w:hAnsi="Times New Roman" w:cs="Times New Roman"/>
                <w:sz w:val="24"/>
                <w:szCs w:val="24"/>
              </w:rPr>
              <w:t>с. Майма, ул. Энергетиков, 9 А</w:t>
            </w:r>
          </w:p>
          <w:p w:rsidR="0045382A" w:rsidRPr="0045382A" w:rsidRDefault="0045382A" w:rsidP="0045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2A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649100, Республика Алтай, </w:t>
            </w:r>
          </w:p>
          <w:p w:rsidR="0045382A" w:rsidRPr="0045382A" w:rsidRDefault="0045382A" w:rsidP="0045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2A">
              <w:rPr>
                <w:rFonts w:ascii="Times New Roman" w:hAnsi="Times New Roman" w:cs="Times New Roman"/>
                <w:sz w:val="24"/>
                <w:szCs w:val="24"/>
              </w:rPr>
              <w:t xml:space="preserve">с. Майма, ул. Энергетиков, 9 а </w:t>
            </w:r>
          </w:p>
          <w:p w:rsidR="0045382A" w:rsidRPr="0045382A" w:rsidRDefault="0045382A" w:rsidP="0045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2A">
              <w:rPr>
                <w:rFonts w:ascii="Times New Roman" w:hAnsi="Times New Roman" w:cs="Times New Roman"/>
                <w:sz w:val="24"/>
                <w:szCs w:val="24"/>
              </w:rPr>
              <w:t xml:space="preserve">ИНН 0411112310 </w:t>
            </w:r>
          </w:p>
          <w:p w:rsidR="0045382A" w:rsidRPr="0045382A" w:rsidRDefault="0045382A" w:rsidP="0045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2A">
              <w:rPr>
                <w:rFonts w:ascii="Times New Roman" w:hAnsi="Times New Roman" w:cs="Times New Roman"/>
                <w:sz w:val="24"/>
                <w:szCs w:val="24"/>
              </w:rPr>
              <w:t>КПП 041101001</w:t>
            </w:r>
          </w:p>
          <w:p w:rsidR="0045382A" w:rsidRPr="0045382A" w:rsidRDefault="0045382A" w:rsidP="0045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2A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45382A" w:rsidRPr="0045382A" w:rsidRDefault="0045382A" w:rsidP="0045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2A">
              <w:rPr>
                <w:rFonts w:ascii="Times New Roman" w:hAnsi="Times New Roman" w:cs="Times New Roman"/>
                <w:sz w:val="24"/>
                <w:szCs w:val="24"/>
              </w:rPr>
              <w:t>БИК 015004950</w:t>
            </w:r>
          </w:p>
          <w:p w:rsidR="0045382A" w:rsidRPr="0045382A" w:rsidRDefault="0045382A" w:rsidP="0045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2A">
              <w:rPr>
                <w:rFonts w:ascii="Times New Roman" w:hAnsi="Times New Roman" w:cs="Times New Roman"/>
                <w:sz w:val="24"/>
                <w:szCs w:val="24"/>
              </w:rPr>
              <w:t>ОКЦ № 1 Сибирского ГУ Банка России// УФК по Новосибирской области, г. Новосибирск</w:t>
            </w:r>
          </w:p>
          <w:p w:rsidR="0045382A" w:rsidRPr="0045382A" w:rsidRDefault="0045382A" w:rsidP="0045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2A">
              <w:rPr>
                <w:rFonts w:ascii="Times New Roman" w:hAnsi="Times New Roman" w:cs="Times New Roman"/>
                <w:sz w:val="24"/>
                <w:szCs w:val="24"/>
              </w:rPr>
              <w:t>ОКПО 08738627</w:t>
            </w:r>
          </w:p>
          <w:p w:rsidR="0045382A" w:rsidRPr="0045382A" w:rsidRDefault="0045382A" w:rsidP="0045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2A">
              <w:rPr>
                <w:rFonts w:ascii="Times New Roman" w:hAnsi="Times New Roman" w:cs="Times New Roman"/>
                <w:sz w:val="24"/>
                <w:szCs w:val="24"/>
              </w:rPr>
              <w:t>р/с 03211643000000015101</w:t>
            </w:r>
          </w:p>
          <w:p w:rsidR="0045382A" w:rsidRPr="0045382A" w:rsidRDefault="0045382A" w:rsidP="0045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2A">
              <w:rPr>
                <w:rFonts w:ascii="Times New Roman" w:hAnsi="Times New Roman" w:cs="Times New Roman"/>
                <w:sz w:val="24"/>
                <w:szCs w:val="24"/>
              </w:rPr>
              <w:t>к/с 40102810445370000043</w:t>
            </w:r>
          </w:p>
          <w:p w:rsidR="0045382A" w:rsidRPr="0045382A" w:rsidRDefault="0045382A" w:rsidP="0045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2A">
              <w:rPr>
                <w:rFonts w:ascii="Times New Roman" w:hAnsi="Times New Roman" w:cs="Times New Roman"/>
                <w:sz w:val="24"/>
                <w:szCs w:val="24"/>
              </w:rPr>
              <w:t xml:space="preserve">л/с 03771213150 </w:t>
            </w:r>
          </w:p>
          <w:p w:rsidR="0045382A" w:rsidRPr="0045382A" w:rsidRDefault="0045382A" w:rsidP="004538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382A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4538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(38822) 4-77-99</w:t>
            </w:r>
          </w:p>
          <w:p w:rsidR="0045382A" w:rsidRPr="0045382A" w:rsidRDefault="0045382A" w:rsidP="0045382A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38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bunkov.e.g@04.fsin.gov.ru</w:t>
            </w:r>
          </w:p>
          <w:p w:rsidR="0045382A" w:rsidRPr="0045382A" w:rsidRDefault="0045382A" w:rsidP="0045382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5382A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  <w:p w:rsidR="0045382A" w:rsidRPr="0045382A" w:rsidRDefault="0045382A" w:rsidP="0045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2A">
              <w:rPr>
                <w:rFonts w:ascii="Times New Roman" w:hAnsi="Times New Roman" w:cs="Times New Roman"/>
                <w:sz w:val="24"/>
                <w:szCs w:val="24"/>
              </w:rPr>
              <w:t>Буньков Евгений Геннадьевич</w:t>
            </w:r>
          </w:p>
          <w:p w:rsidR="00C17ABC" w:rsidRDefault="00C17ABC">
            <w:pPr>
              <w:widowControl w:val="0"/>
              <w:ind w:right="-71" w:firstLine="709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widowControl w:val="0"/>
              <w:ind w:right="-71" w:firstLine="709"/>
              <w:contextualSpacing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C17ABC" w:rsidRDefault="00C17ABC">
            <w:pPr>
              <w:widowControl w:val="0"/>
              <w:ind w:right="-71" w:firstLine="709"/>
              <w:contextualSpacing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C17ABC" w:rsidRDefault="00C17ABC">
            <w:pPr>
              <w:widowControl w:val="0"/>
              <w:ind w:right="-71" w:firstLine="709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9F2421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________________/                      /</w:t>
            </w:r>
          </w:p>
          <w:p w:rsidR="00C17ABC" w:rsidRDefault="00C17ABC">
            <w:pPr>
              <w:shd w:val="clear" w:color="auto" w:fill="FFFFFF"/>
              <w:tabs>
                <w:tab w:val="num" w:pos="2880"/>
              </w:tabs>
              <w:ind w:firstLine="709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924" w:type="dxa"/>
          </w:tcPr>
          <w:p w:rsidR="00C17ABC" w:rsidRDefault="009F2421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Поставщик:</w:t>
            </w: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C17ABC" w:rsidRDefault="00C17ABC">
            <w:pPr>
              <w:ind w:firstLine="709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C17ABC" w:rsidRDefault="009F2421">
            <w:pPr>
              <w:ind w:firstLine="709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________________/                    /</w:t>
            </w:r>
          </w:p>
          <w:p w:rsidR="00C17ABC" w:rsidRDefault="00C17ABC">
            <w:pPr>
              <w:suppressAutoHyphens/>
              <w:autoSpaceDN w:val="0"/>
              <w:ind w:firstLine="709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C17ABC">
        <w:trPr>
          <w:trHeight w:val="371"/>
        </w:trPr>
        <w:tc>
          <w:tcPr>
            <w:tcW w:w="4924" w:type="dxa"/>
          </w:tcPr>
          <w:p w:rsidR="00C17ABC" w:rsidRDefault="009F2421">
            <w:pPr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м.п.</w:t>
            </w:r>
          </w:p>
          <w:p w:rsidR="00C17ABC" w:rsidRDefault="00C17ABC">
            <w:pPr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7ABC" w:rsidRDefault="00C17ABC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ABC" w:rsidRDefault="00C17A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4" w:type="dxa"/>
          </w:tcPr>
          <w:p w:rsidR="00C17ABC" w:rsidRDefault="009F2421">
            <w:pPr>
              <w:suppressAutoHyphens/>
              <w:autoSpaceDN w:val="0"/>
              <w:ind w:firstLine="709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м.п.</w:t>
            </w:r>
          </w:p>
          <w:p w:rsidR="00C17ABC" w:rsidRDefault="00C17ABC">
            <w:pPr>
              <w:suppressAutoHyphens/>
              <w:autoSpaceDN w:val="0"/>
              <w:ind w:firstLine="709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  <w:p w:rsidR="00C17ABC" w:rsidRDefault="00C17ABC">
            <w:pPr>
              <w:suppressAutoHyphens/>
              <w:autoSpaceDN w:val="0"/>
              <w:ind w:firstLine="709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:rsidR="00C17ABC" w:rsidRDefault="00C17ABC">
      <w:pPr>
        <w:widowControl w:val="0"/>
        <w:tabs>
          <w:tab w:val="left" w:pos="6480"/>
        </w:tabs>
        <w:spacing w:after="0" w:line="240" w:lineRule="auto"/>
        <w:ind w:right="-74" w:firstLine="709"/>
        <w:jc w:val="center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</w:pPr>
    </w:p>
    <w:p w:rsidR="00C17ABC" w:rsidRDefault="00C17A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ABC" w:rsidRDefault="00C17A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ABC" w:rsidRDefault="00C17A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ABC" w:rsidRDefault="00C17A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ABC" w:rsidRDefault="00C17A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ABC" w:rsidRDefault="00C17A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ABC" w:rsidRDefault="00C17A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ABC" w:rsidRDefault="00C17A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ABC" w:rsidRDefault="00C17A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ABC" w:rsidRDefault="00C17A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ABC" w:rsidRDefault="00C17A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ABC" w:rsidRDefault="00C17A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ABC" w:rsidRDefault="00C17A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ABC" w:rsidRDefault="00C17A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ABC" w:rsidRDefault="00C17ABC">
      <w:pPr>
        <w:tabs>
          <w:tab w:val="left" w:pos="127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sectPr w:rsidR="00C17ABC">
          <w:headerReference w:type="default" r:id="rId8"/>
          <w:pgSz w:w="11906" w:h="16838"/>
          <w:pgMar w:top="1134" w:right="851" w:bottom="993" w:left="993" w:header="709" w:footer="709" w:gutter="0"/>
          <w:cols w:space="708"/>
          <w:docGrid w:linePitch="360"/>
        </w:sectPr>
      </w:pPr>
    </w:p>
    <w:p w:rsidR="00C17ABC" w:rsidRDefault="009F2421">
      <w:pPr>
        <w:tabs>
          <w:tab w:val="left" w:pos="127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lastRenderedPageBreak/>
        <w:t>Приложение № 1</w:t>
      </w:r>
    </w:p>
    <w:p w:rsidR="00C17ABC" w:rsidRDefault="009F2421">
      <w:pPr>
        <w:tabs>
          <w:tab w:val="left" w:pos="127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 государственному контракту</w:t>
      </w:r>
    </w:p>
    <w:p w:rsidR="00C17ABC" w:rsidRDefault="009F2421">
      <w:pPr>
        <w:tabs>
          <w:tab w:val="left" w:pos="127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№ _____ от «____» ___________ 202</w:t>
      </w:r>
      <w:r w:rsidR="00BE61C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г.</w:t>
      </w:r>
    </w:p>
    <w:p w:rsidR="00E027FA" w:rsidRDefault="00E027FA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7ABC" w:rsidRDefault="009F2421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ВЕДОМОСТЬ ПОСТАВКИ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2751"/>
        <w:gridCol w:w="5948"/>
        <w:gridCol w:w="1129"/>
        <w:gridCol w:w="1181"/>
        <w:gridCol w:w="1694"/>
        <w:gridCol w:w="1623"/>
      </w:tblGrid>
      <w:tr w:rsidR="00E027FA" w:rsidTr="00E027FA">
        <w:trPr>
          <w:trHeight w:val="411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C17ABC" w:rsidRDefault="009F2421" w:rsidP="00174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C17ABC" w:rsidRDefault="009F2421" w:rsidP="00174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24" w:type="pct"/>
            <w:tcBorders>
              <w:left w:val="single" w:sz="4" w:space="0" w:color="auto"/>
            </w:tcBorders>
            <w:vAlign w:val="center"/>
          </w:tcPr>
          <w:p w:rsidR="00C17ABC" w:rsidRDefault="009F2421" w:rsidP="00174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995" w:type="pct"/>
            <w:vAlign w:val="center"/>
          </w:tcPr>
          <w:p w:rsidR="00C17ABC" w:rsidRDefault="009F2421" w:rsidP="00174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381" w:type="pct"/>
            <w:vAlign w:val="center"/>
          </w:tcPr>
          <w:p w:rsidR="00C17ABC" w:rsidRDefault="009F2421" w:rsidP="00174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380" w:type="pct"/>
            <w:vAlign w:val="center"/>
          </w:tcPr>
          <w:p w:rsidR="00C17ABC" w:rsidRDefault="009F2421" w:rsidP="00174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570" w:type="pct"/>
            <w:vAlign w:val="center"/>
          </w:tcPr>
          <w:p w:rsidR="00C17ABC" w:rsidRDefault="009F2421" w:rsidP="00174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Цена за ед.(руб.)</w:t>
            </w:r>
          </w:p>
        </w:tc>
        <w:tc>
          <w:tcPr>
            <w:tcW w:w="546" w:type="pct"/>
            <w:vAlign w:val="center"/>
          </w:tcPr>
          <w:p w:rsidR="00C17ABC" w:rsidRDefault="009F2421" w:rsidP="00174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</w:t>
            </w:r>
          </w:p>
          <w:p w:rsidR="00C17ABC" w:rsidRDefault="009F2421" w:rsidP="00174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(руб.)</w:t>
            </w:r>
          </w:p>
        </w:tc>
      </w:tr>
      <w:tr w:rsidR="00174CC2" w:rsidTr="00174CC2">
        <w:trPr>
          <w:trHeight w:val="503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Муфта включения вентилятора Газель (шкив 6РК)</w:t>
            </w:r>
          </w:p>
        </w:tc>
        <w:tc>
          <w:tcPr>
            <w:tcW w:w="1995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Применим к </w:t>
            </w:r>
            <w:r w:rsidRPr="00BE61CB">
              <w:rPr>
                <w:rFonts w:ascii="Times New Roman" w:hAnsi="Times New Roman" w:cs="Times New Roman"/>
                <w:sz w:val="24"/>
                <w:szCs w:val="24"/>
              </w:rPr>
              <w:t>ГАЗ-22177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2015 гв,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1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E61CB">
              <w:rPr>
                <w:rFonts w:ascii="Times New Roman" w:hAnsi="Times New Roman" w:cs="Times New Roman"/>
                <w:sz w:val="24"/>
                <w:szCs w:val="24"/>
              </w:rPr>
              <w:t>96221770</w:t>
            </w:r>
            <w:r w:rsidRPr="00BE61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E61CB">
              <w:rPr>
                <w:rFonts w:ascii="Times New Roman" w:hAnsi="Times New Roman" w:cs="Times New Roman"/>
                <w:sz w:val="24"/>
                <w:szCs w:val="24"/>
              </w:rPr>
              <w:t>0797826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двигатель 421640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70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CC2" w:rsidTr="00174CC2">
        <w:trPr>
          <w:trHeight w:val="503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Провод в/в УМЗ-4216</w:t>
            </w:r>
          </w:p>
        </w:tc>
        <w:tc>
          <w:tcPr>
            <w:tcW w:w="1995" w:type="pct"/>
            <w:vAlign w:val="center"/>
          </w:tcPr>
          <w:p w:rsidR="00174CC2" w:rsidRDefault="00174CC2" w:rsidP="00174CC2">
            <w:pPr>
              <w:spacing w:after="0" w:line="240" w:lineRule="auto"/>
              <w:jc w:val="center"/>
            </w:pP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>Применим к ГАЗ-22177,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3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>96221770</w:t>
            </w:r>
            <w:r w:rsidRPr="009F3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>0797826, двигатель 421640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570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CC2" w:rsidTr="00174CC2">
        <w:trPr>
          <w:trHeight w:val="503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Свеча зажигания (к-т 4шт)</w:t>
            </w:r>
          </w:p>
        </w:tc>
        <w:tc>
          <w:tcPr>
            <w:tcW w:w="1995" w:type="pct"/>
            <w:vAlign w:val="center"/>
          </w:tcPr>
          <w:p w:rsidR="00174CC2" w:rsidRDefault="00174CC2" w:rsidP="00174CC2">
            <w:pPr>
              <w:spacing w:after="0" w:line="240" w:lineRule="auto"/>
              <w:jc w:val="center"/>
            </w:pP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>Применим к ГАЗ-22177,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3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>96221770</w:t>
            </w:r>
            <w:r w:rsidRPr="009F3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>0797826, двигатель 421640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570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CC2" w:rsidTr="00174CC2">
        <w:trPr>
          <w:trHeight w:val="503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Болт колеса Газель, задний (М18*66*1,5)</w:t>
            </w:r>
          </w:p>
        </w:tc>
        <w:tc>
          <w:tcPr>
            <w:tcW w:w="1995" w:type="pct"/>
            <w:vAlign w:val="center"/>
          </w:tcPr>
          <w:p w:rsidR="00174CC2" w:rsidRDefault="00174CC2" w:rsidP="00174CC2">
            <w:pPr>
              <w:spacing w:after="0" w:line="240" w:lineRule="auto"/>
              <w:jc w:val="center"/>
            </w:pP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>Применим к ГАЗ-22177,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3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>96221770</w:t>
            </w:r>
            <w:r w:rsidRPr="009F3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>0797826, двигатель 421640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70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CC2" w:rsidTr="00174CC2">
        <w:trPr>
          <w:trHeight w:val="694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Болт колеса Газель, передний (М18*49*1,5)</w:t>
            </w:r>
          </w:p>
        </w:tc>
        <w:tc>
          <w:tcPr>
            <w:tcW w:w="1995" w:type="pct"/>
            <w:vAlign w:val="center"/>
          </w:tcPr>
          <w:p w:rsidR="00174CC2" w:rsidRDefault="00174CC2" w:rsidP="00174CC2">
            <w:pPr>
              <w:spacing w:after="0" w:line="240" w:lineRule="auto"/>
              <w:jc w:val="center"/>
            </w:pP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>Применим к ГАЗ-22177,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3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>96221770</w:t>
            </w:r>
            <w:r w:rsidRPr="009F3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>0797826, двигатель 421640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70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CC2" w:rsidTr="00174CC2">
        <w:trPr>
          <w:trHeight w:val="503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Крестовина кардана Газель</w:t>
            </w:r>
          </w:p>
        </w:tc>
        <w:tc>
          <w:tcPr>
            <w:tcW w:w="1995" w:type="pct"/>
            <w:vAlign w:val="center"/>
          </w:tcPr>
          <w:p w:rsidR="00174CC2" w:rsidRDefault="00174CC2" w:rsidP="00174CC2">
            <w:pPr>
              <w:spacing w:after="0" w:line="240" w:lineRule="auto"/>
              <w:jc w:val="center"/>
            </w:pP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>Применим к ГАЗ-22177,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3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>96221770</w:t>
            </w:r>
            <w:r w:rsidRPr="009F3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>0797826, двигатель 421640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70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CC2" w:rsidTr="00174CC2">
        <w:trPr>
          <w:trHeight w:val="503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5220E0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Щетка стеклоочи</w:t>
            </w:r>
            <w:bookmarkStart w:id="10" w:name="_GoBack"/>
            <w:bookmarkEnd w:id="10"/>
            <w:r w:rsidR="00174CC2" w:rsidRPr="00174CC2">
              <w:rPr>
                <w:rFonts w:ascii="Times New Roman" w:hAnsi="Times New Roman" w:cs="Times New Roman"/>
                <w:sz w:val="24"/>
                <w:szCs w:val="24"/>
              </w:rPr>
              <w:t>стителя</w:t>
            </w:r>
          </w:p>
        </w:tc>
        <w:tc>
          <w:tcPr>
            <w:tcW w:w="1995" w:type="pct"/>
            <w:vAlign w:val="center"/>
          </w:tcPr>
          <w:p w:rsidR="00174CC2" w:rsidRDefault="00762997" w:rsidP="00174CC2">
            <w:pPr>
              <w:spacing w:after="0" w:line="240" w:lineRule="auto"/>
              <w:jc w:val="center"/>
            </w:pP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>Применим к ГАЗ-22177,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3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>96221770</w:t>
            </w:r>
            <w:r w:rsidRPr="009F3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9F333E">
              <w:rPr>
                <w:rFonts w:ascii="Times New Roman" w:hAnsi="Times New Roman" w:cs="Times New Roman"/>
                <w:sz w:val="24"/>
                <w:szCs w:val="24"/>
              </w:rPr>
              <w:t>0797826, двигатель 421640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70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CC2" w:rsidTr="00174CC2">
        <w:trPr>
          <w:trHeight w:val="503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6855CE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174CC2" w:rsidRPr="00174CC2">
              <w:rPr>
                <w:rFonts w:ascii="Times New Roman" w:hAnsi="Times New Roman" w:cs="Times New Roman"/>
                <w:sz w:val="24"/>
                <w:szCs w:val="24"/>
              </w:rPr>
              <w:t>нарь задний Камаз, правый</w:t>
            </w:r>
          </w:p>
        </w:tc>
        <w:tc>
          <w:tcPr>
            <w:tcW w:w="1995" w:type="pct"/>
            <w:vAlign w:val="center"/>
          </w:tcPr>
          <w:p w:rsidR="00174CC2" w:rsidRDefault="00762997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1CB">
              <w:rPr>
                <w:rFonts w:ascii="Times New Roman" w:hAnsi="Times New Roman" w:cs="Times New Roman"/>
                <w:sz w:val="24"/>
                <w:szCs w:val="24"/>
              </w:rPr>
              <w:t>Применим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BE6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997">
              <w:rPr>
                <w:rFonts w:ascii="Times New Roman" w:hAnsi="Times New Roman" w:cs="Times New Roman"/>
                <w:sz w:val="24"/>
                <w:szCs w:val="24"/>
              </w:rPr>
              <w:t>КАМАЗ Макар 57822В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61CB">
              <w:rPr>
                <w:rFonts w:ascii="Times New Roman" w:hAnsi="Times New Roman" w:cs="Times New Roman"/>
                <w:sz w:val="24"/>
                <w:szCs w:val="24"/>
              </w:rPr>
              <w:t>VIN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997">
              <w:rPr>
                <w:rFonts w:ascii="Times New Roman" w:hAnsi="Times New Roman" w:cs="Times New Roman"/>
                <w:sz w:val="24"/>
                <w:szCs w:val="24"/>
              </w:rPr>
              <w:t>X8957822BF0EH1013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70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CC2" w:rsidTr="00174CC2">
        <w:trPr>
          <w:trHeight w:val="503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6855CE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174CC2" w:rsidRPr="00174CC2">
              <w:rPr>
                <w:rFonts w:ascii="Times New Roman" w:hAnsi="Times New Roman" w:cs="Times New Roman"/>
                <w:sz w:val="24"/>
                <w:szCs w:val="24"/>
              </w:rPr>
              <w:t>нарь задний Камаз, левый</w:t>
            </w:r>
          </w:p>
        </w:tc>
        <w:tc>
          <w:tcPr>
            <w:tcW w:w="1995" w:type="pct"/>
            <w:vAlign w:val="center"/>
          </w:tcPr>
          <w:p w:rsidR="00174CC2" w:rsidRDefault="00762997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1CB">
              <w:rPr>
                <w:rFonts w:ascii="Times New Roman" w:hAnsi="Times New Roman" w:cs="Times New Roman"/>
                <w:sz w:val="24"/>
                <w:szCs w:val="24"/>
              </w:rPr>
              <w:t>Применим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BE6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997">
              <w:rPr>
                <w:rFonts w:ascii="Times New Roman" w:hAnsi="Times New Roman" w:cs="Times New Roman"/>
                <w:sz w:val="24"/>
                <w:szCs w:val="24"/>
              </w:rPr>
              <w:t>КАМАЗ Макар 57822В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61CB">
              <w:rPr>
                <w:rFonts w:ascii="Times New Roman" w:hAnsi="Times New Roman" w:cs="Times New Roman"/>
                <w:sz w:val="24"/>
                <w:szCs w:val="24"/>
              </w:rPr>
              <w:t>VIN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997">
              <w:rPr>
                <w:rFonts w:ascii="Times New Roman" w:hAnsi="Times New Roman" w:cs="Times New Roman"/>
                <w:sz w:val="24"/>
                <w:szCs w:val="24"/>
              </w:rPr>
              <w:t>X8957822BF0EH1013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70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CC2" w:rsidTr="00174CC2">
        <w:trPr>
          <w:trHeight w:val="503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Лампа 1 конт 24V 10W R10W</w:t>
            </w:r>
          </w:p>
        </w:tc>
        <w:tc>
          <w:tcPr>
            <w:tcW w:w="1995" w:type="pct"/>
            <w:vAlign w:val="center"/>
          </w:tcPr>
          <w:p w:rsidR="00174CC2" w:rsidRDefault="00762997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1CB">
              <w:rPr>
                <w:rFonts w:ascii="Times New Roman" w:hAnsi="Times New Roman" w:cs="Times New Roman"/>
                <w:sz w:val="24"/>
                <w:szCs w:val="24"/>
              </w:rPr>
              <w:t>Применим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BE6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997">
              <w:rPr>
                <w:rFonts w:ascii="Times New Roman" w:hAnsi="Times New Roman" w:cs="Times New Roman"/>
                <w:sz w:val="24"/>
                <w:szCs w:val="24"/>
              </w:rPr>
              <w:t>КАМАЗ Макар 57822В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61CB">
              <w:rPr>
                <w:rFonts w:ascii="Times New Roman" w:hAnsi="Times New Roman" w:cs="Times New Roman"/>
                <w:sz w:val="24"/>
                <w:szCs w:val="24"/>
              </w:rPr>
              <w:t>VIN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997">
              <w:rPr>
                <w:rFonts w:ascii="Times New Roman" w:hAnsi="Times New Roman" w:cs="Times New Roman"/>
                <w:sz w:val="24"/>
                <w:szCs w:val="24"/>
              </w:rPr>
              <w:t>X8957822BF0EH1013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70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CC2" w:rsidTr="00174CC2">
        <w:trPr>
          <w:trHeight w:val="503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Лампа 1 конт 24V 21W P21W</w:t>
            </w:r>
          </w:p>
        </w:tc>
        <w:tc>
          <w:tcPr>
            <w:tcW w:w="1995" w:type="pct"/>
            <w:vAlign w:val="center"/>
          </w:tcPr>
          <w:p w:rsidR="00174CC2" w:rsidRPr="00BE61CB" w:rsidRDefault="00762997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1CB">
              <w:rPr>
                <w:rFonts w:ascii="Times New Roman" w:hAnsi="Times New Roman" w:cs="Times New Roman"/>
                <w:sz w:val="24"/>
                <w:szCs w:val="24"/>
              </w:rPr>
              <w:t>Применим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BE6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997">
              <w:rPr>
                <w:rFonts w:ascii="Times New Roman" w:hAnsi="Times New Roman" w:cs="Times New Roman"/>
                <w:sz w:val="24"/>
                <w:szCs w:val="24"/>
              </w:rPr>
              <w:t>КАМАЗ Макар 57822В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61CB">
              <w:rPr>
                <w:rFonts w:ascii="Times New Roman" w:hAnsi="Times New Roman" w:cs="Times New Roman"/>
                <w:sz w:val="24"/>
                <w:szCs w:val="24"/>
              </w:rPr>
              <w:t>VIN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997">
              <w:rPr>
                <w:rFonts w:ascii="Times New Roman" w:hAnsi="Times New Roman" w:cs="Times New Roman"/>
                <w:sz w:val="24"/>
                <w:szCs w:val="24"/>
              </w:rPr>
              <w:t>X8957822BF0EH1013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70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CC2" w:rsidTr="00174CC2">
        <w:trPr>
          <w:trHeight w:val="503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АКБ 190Ач (прям/поляр)</w:t>
            </w:r>
          </w:p>
        </w:tc>
        <w:tc>
          <w:tcPr>
            <w:tcW w:w="1995" w:type="pct"/>
            <w:vAlign w:val="center"/>
          </w:tcPr>
          <w:p w:rsidR="00174CC2" w:rsidRPr="00BE61CB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1CB">
              <w:rPr>
                <w:rFonts w:ascii="Times New Roman" w:hAnsi="Times New Roman" w:cs="Times New Roman"/>
                <w:sz w:val="24"/>
                <w:szCs w:val="24"/>
              </w:rPr>
              <w:t>Применим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BE6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997" w:rsidRPr="00762997">
              <w:rPr>
                <w:rFonts w:ascii="Times New Roman" w:hAnsi="Times New Roman" w:cs="Times New Roman"/>
                <w:sz w:val="24"/>
                <w:szCs w:val="24"/>
              </w:rPr>
              <w:t>КАМАЗ-43269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61CB">
              <w:rPr>
                <w:rFonts w:ascii="Times New Roman" w:hAnsi="Times New Roman" w:cs="Times New Roman"/>
                <w:sz w:val="24"/>
                <w:szCs w:val="24"/>
              </w:rPr>
              <w:t xml:space="preserve">VIN </w:t>
            </w:r>
            <w:r w:rsidR="00762997" w:rsidRPr="00762997">
              <w:rPr>
                <w:rFonts w:ascii="Times New Roman" w:hAnsi="Times New Roman" w:cs="Times New Roman"/>
                <w:sz w:val="24"/>
                <w:szCs w:val="24"/>
              </w:rPr>
              <w:t>XТС43269280010808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70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CC2" w:rsidTr="00174CC2">
        <w:trPr>
          <w:trHeight w:val="503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Амортизатор (перед лев.)</w:t>
            </w:r>
          </w:p>
        </w:tc>
        <w:tc>
          <w:tcPr>
            <w:tcW w:w="1995" w:type="pct"/>
            <w:vAlign w:val="center"/>
          </w:tcPr>
          <w:p w:rsidR="00174CC2" w:rsidRPr="00BE61CB" w:rsidRDefault="00762997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Применим к Форд Транзит, 2006 гв,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WF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DXXTTFD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08423, двигатель 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JXFA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 (116 л.с.)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70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CC2" w:rsidTr="00174CC2">
        <w:trPr>
          <w:trHeight w:val="503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Комплект пыльников и отбойников</w:t>
            </w:r>
          </w:p>
        </w:tc>
        <w:tc>
          <w:tcPr>
            <w:tcW w:w="1995" w:type="pct"/>
            <w:vAlign w:val="center"/>
          </w:tcPr>
          <w:p w:rsidR="00174CC2" w:rsidRPr="00BE61CB" w:rsidRDefault="00762997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Применим к Форд Транзит, 2006 гв,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WF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DXXTTFD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08423, двигатель 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JXFA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 (116 л.с.)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70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CC2" w:rsidTr="00174CC2">
        <w:trPr>
          <w:trHeight w:val="503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Опора амортизатора</w:t>
            </w:r>
          </w:p>
        </w:tc>
        <w:tc>
          <w:tcPr>
            <w:tcW w:w="1995" w:type="pct"/>
            <w:vAlign w:val="center"/>
          </w:tcPr>
          <w:p w:rsidR="00174CC2" w:rsidRPr="00BE61CB" w:rsidRDefault="00762997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Применим к Форд Транзит, 2006 гв,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WF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DXXTTFD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08423, двигатель 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JXFA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 (116 л.с.)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70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CC2" w:rsidTr="001D4698">
        <w:trPr>
          <w:trHeight w:val="503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Прокладка клапана EGR</w:t>
            </w:r>
          </w:p>
        </w:tc>
        <w:tc>
          <w:tcPr>
            <w:tcW w:w="1995" w:type="pct"/>
          </w:tcPr>
          <w:p w:rsidR="00174CC2" w:rsidRDefault="00174CC2" w:rsidP="00174CC2">
            <w:pPr>
              <w:spacing w:after="0" w:line="240" w:lineRule="auto"/>
              <w:jc w:val="center"/>
            </w:pP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Применим к Форд Транзит, 2006 гв,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WF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DXXTTFD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08423, двигатель 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JXFA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 (116 л.с.)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70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CC2" w:rsidTr="001D4698">
        <w:trPr>
          <w:trHeight w:val="503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Прокладка клапана EGR</w:t>
            </w:r>
          </w:p>
        </w:tc>
        <w:tc>
          <w:tcPr>
            <w:tcW w:w="1995" w:type="pct"/>
          </w:tcPr>
          <w:p w:rsidR="00174CC2" w:rsidRDefault="00174CC2" w:rsidP="00174CC2">
            <w:pPr>
              <w:spacing w:after="0" w:line="240" w:lineRule="auto"/>
              <w:jc w:val="center"/>
            </w:pP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Применим к Форд Транзит, 2006 гв,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WF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DXXTTFD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08423, двигатель 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JXFA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 (116 л.с.)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70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CC2" w:rsidTr="001D4698">
        <w:trPr>
          <w:trHeight w:val="503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Прокладка клапана EGR</w:t>
            </w:r>
          </w:p>
        </w:tc>
        <w:tc>
          <w:tcPr>
            <w:tcW w:w="1995" w:type="pct"/>
          </w:tcPr>
          <w:p w:rsidR="00174CC2" w:rsidRDefault="00174CC2" w:rsidP="00174CC2">
            <w:pPr>
              <w:spacing w:after="0" w:line="240" w:lineRule="auto"/>
              <w:jc w:val="center"/>
            </w:pP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Применим к Форд Транзит, 2006 гв,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WF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DXXTTFD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08423, двигатель 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JXFA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 (116 л.с.)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70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CC2" w:rsidTr="001D4698">
        <w:trPr>
          <w:trHeight w:val="503"/>
        </w:trPr>
        <w:tc>
          <w:tcPr>
            <w:tcW w:w="204" w:type="pct"/>
            <w:tcBorders>
              <w:right w:val="single" w:sz="4" w:space="0" w:color="auto"/>
            </w:tcBorders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Радиатор рециркуляции ОГ</w:t>
            </w:r>
          </w:p>
        </w:tc>
        <w:tc>
          <w:tcPr>
            <w:tcW w:w="1995" w:type="pct"/>
          </w:tcPr>
          <w:p w:rsidR="00174CC2" w:rsidRDefault="00174CC2" w:rsidP="00174CC2">
            <w:pPr>
              <w:spacing w:after="0" w:line="240" w:lineRule="auto"/>
              <w:jc w:val="center"/>
            </w:pP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Применим к Форд Транзит, 2006 гв,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WF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DXXTTFD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08423, двигатель </w:t>
            </w:r>
            <w:r w:rsidRPr="00A94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JXFA</w:t>
            </w:r>
            <w:r w:rsidRPr="00A94D5C">
              <w:rPr>
                <w:rFonts w:ascii="Times New Roman" w:hAnsi="Times New Roman" w:cs="Times New Roman"/>
                <w:sz w:val="24"/>
                <w:szCs w:val="24"/>
              </w:rPr>
              <w:t xml:space="preserve"> (116 л.с.)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Pr="00174CC2" w:rsidRDefault="00174CC2" w:rsidP="0017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70" w:type="pct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CC2" w:rsidRDefault="00174CC2" w:rsidP="00174CC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CC2" w:rsidTr="00E027FA">
        <w:trPr>
          <w:trHeight w:val="76"/>
        </w:trPr>
        <w:tc>
          <w:tcPr>
            <w:tcW w:w="4454" w:type="pct"/>
            <w:gridSpan w:val="6"/>
            <w:vAlign w:val="center"/>
          </w:tcPr>
          <w:p w:rsidR="00174CC2" w:rsidRDefault="00174CC2" w:rsidP="00174CC2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46" w:type="pct"/>
            <w:vAlign w:val="center"/>
          </w:tcPr>
          <w:p w:rsidR="00174CC2" w:rsidRDefault="00174CC2" w:rsidP="00174CC2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17ABC" w:rsidRDefault="009F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Срок поставки - 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до </w:t>
      </w:r>
      <w:r w:rsidR="00174CC2">
        <w:rPr>
          <w:rFonts w:ascii="Times New Roman" w:eastAsia="Calibri" w:hAnsi="Times New Roman" w:cs="Times New Roman"/>
          <w:b/>
          <w:noProof/>
          <w:sz w:val="24"/>
          <w:szCs w:val="24"/>
        </w:rPr>
        <w:t>11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>.0</w:t>
      </w:r>
      <w:r w:rsidR="00174CC2">
        <w:rPr>
          <w:rFonts w:ascii="Times New Roman" w:eastAsia="Calibri" w:hAnsi="Times New Roman" w:cs="Times New Roman"/>
          <w:b/>
          <w:noProof/>
          <w:sz w:val="24"/>
          <w:szCs w:val="24"/>
        </w:rPr>
        <w:t>9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>.202</w:t>
      </w:r>
      <w:r w:rsidR="00E027FA">
        <w:rPr>
          <w:rFonts w:ascii="Times New Roman" w:eastAsia="Calibri" w:hAnsi="Times New Roman" w:cs="Times New Roman"/>
          <w:b/>
          <w:noProof/>
          <w:sz w:val="24"/>
          <w:szCs w:val="24"/>
        </w:rPr>
        <w:t>6</w:t>
      </w:r>
      <w:r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:rsidR="00C17ABC" w:rsidRDefault="009F2421">
      <w:pPr>
        <w:ind w:firstLine="709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Место поставки: 649002 Республика Алтай г. Горно-Алтайск переулок Промышленный,6, в рабочии дни с 09.00 до 18.00.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63"/>
        <w:gridCol w:w="7464"/>
      </w:tblGrid>
      <w:tr w:rsidR="00C17ABC">
        <w:tc>
          <w:tcPr>
            <w:tcW w:w="2500" w:type="pct"/>
          </w:tcPr>
          <w:p w:rsidR="00C17ABC" w:rsidRDefault="009F2421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заказчик</w:t>
            </w:r>
          </w:p>
          <w:p w:rsidR="00C17ABC" w:rsidRDefault="00C17ABC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ABC" w:rsidRDefault="009F2421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________________/                                     /</w:t>
            </w:r>
          </w:p>
          <w:p w:rsidR="00C17ABC" w:rsidRDefault="009F2421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2500" w:type="pct"/>
          </w:tcPr>
          <w:p w:rsidR="00C17ABC" w:rsidRDefault="009F2421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  <w:p w:rsidR="00C17ABC" w:rsidRDefault="00C17ABC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ABC" w:rsidRDefault="009F2421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________________/                                /</w:t>
            </w:r>
          </w:p>
          <w:p w:rsidR="00C17ABC" w:rsidRDefault="009F2421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п.м.</w:t>
            </w:r>
          </w:p>
        </w:tc>
      </w:tr>
    </w:tbl>
    <w:p w:rsidR="00C17ABC" w:rsidRDefault="00C17A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17ABC">
      <w:pgSz w:w="16838" w:h="11906" w:orient="landscape"/>
      <w:pgMar w:top="993" w:right="1134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AF9" w:rsidRDefault="00821AF9">
      <w:pPr>
        <w:spacing w:after="0" w:line="240" w:lineRule="auto"/>
      </w:pPr>
      <w:r>
        <w:separator/>
      </w:r>
    </w:p>
  </w:endnote>
  <w:endnote w:type="continuationSeparator" w:id="0">
    <w:p w:rsidR="00821AF9" w:rsidRDefault="00821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AF9" w:rsidRDefault="00821AF9">
      <w:pPr>
        <w:spacing w:after="0" w:line="240" w:lineRule="auto"/>
      </w:pPr>
      <w:r>
        <w:separator/>
      </w:r>
    </w:p>
  </w:footnote>
  <w:footnote w:type="continuationSeparator" w:id="0">
    <w:p w:rsidR="00821AF9" w:rsidRDefault="00821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772920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C17ABC" w:rsidRDefault="009F2421">
        <w:pPr>
          <w:pStyle w:val="a8"/>
          <w:jc w:val="center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   \* MERGEFORMAT</w:instrText>
        </w:r>
        <w:r>
          <w:rPr>
            <w:sz w:val="18"/>
            <w:szCs w:val="18"/>
          </w:rPr>
          <w:fldChar w:fldCharType="separate"/>
        </w:r>
        <w:r w:rsidR="005220E0">
          <w:rPr>
            <w:noProof/>
            <w:sz w:val="18"/>
            <w:szCs w:val="18"/>
          </w:rPr>
          <w:t>6</w:t>
        </w:r>
        <w:r>
          <w:rPr>
            <w:sz w:val="18"/>
            <w:szCs w:val="18"/>
          </w:rPr>
          <w:fldChar w:fldCharType="end"/>
        </w:r>
      </w:p>
    </w:sdtContent>
  </w:sdt>
  <w:p w:rsidR="00C17ABC" w:rsidRDefault="00C17AB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D1E1D"/>
    <w:multiLevelType w:val="multilevel"/>
    <w:tmpl w:val="32903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751D9C"/>
    <w:multiLevelType w:val="multilevel"/>
    <w:tmpl w:val="32903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4B515F"/>
    <w:multiLevelType w:val="hybridMultilevel"/>
    <w:tmpl w:val="D0340B92"/>
    <w:lvl w:ilvl="0" w:tplc="996E8B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C825B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6F5865"/>
    <w:multiLevelType w:val="multilevel"/>
    <w:tmpl w:val="32903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915C80"/>
    <w:multiLevelType w:val="multilevel"/>
    <w:tmpl w:val="32903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623C9F"/>
    <w:multiLevelType w:val="hybridMultilevel"/>
    <w:tmpl w:val="674C5422"/>
    <w:lvl w:ilvl="0" w:tplc="C8EA51F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EAE5529"/>
    <w:multiLevelType w:val="hybridMultilevel"/>
    <w:tmpl w:val="D0340B92"/>
    <w:lvl w:ilvl="0" w:tplc="996E8B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75C62CE"/>
    <w:multiLevelType w:val="multilevel"/>
    <w:tmpl w:val="8A2ACD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BC"/>
    <w:rsid w:val="00096C20"/>
    <w:rsid w:val="001160AD"/>
    <w:rsid w:val="00174CC2"/>
    <w:rsid w:val="00207F04"/>
    <w:rsid w:val="00294E18"/>
    <w:rsid w:val="00310671"/>
    <w:rsid w:val="003B2263"/>
    <w:rsid w:val="003D048F"/>
    <w:rsid w:val="0045382A"/>
    <w:rsid w:val="005220E0"/>
    <w:rsid w:val="00650533"/>
    <w:rsid w:val="006855CE"/>
    <w:rsid w:val="006953AB"/>
    <w:rsid w:val="00762997"/>
    <w:rsid w:val="008162D6"/>
    <w:rsid w:val="00821AF9"/>
    <w:rsid w:val="009444C7"/>
    <w:rsid w:val="009503AB"/>
    <w:rsid w:val="009F2421"/>
    <w:rsid w:val="00A617F4"/>
    <w:rsid w:val="00BE61CB"/>
    <w:rsid w:val="00C17ABC"/>
    <w:rsid w:val="00E0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DA74F79-C115-4E74-A3CE-4D023990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pPr>
      <w:widowControl w:val="0"/>
      <w:shd w:val="clear" w:color="auto" w:fill="FFFFFF"/>
      <w:spacing w:after="240" w:line="245" w:lineRule="exac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1B4CD-C998-4B35-877A-7EF0C50CD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10</Pages>
  <Words>4257</Words>
  <Characters>24269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Диспетчерская</dc:creator>
  <cp:lastModifiedBy>Admin</cp:lastModifiedBy>
  <cp:revision>28</cp:revision>
  <cp:lastPrinted>2026-05-14T03:37:00Z</cp:lastPrinted>
  <dcterms:created xsi:type="dcterms:W3CDTF">2024-11-25T10:35:00Z</dcterms:created>
  <dcterms:modified xsi:type="dcterms:W3CDTF">2026-08-25T07:47:00Z</dcterms:modified>
</cp:coreProperties>
</file>