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F99B4" w14:textId="56460CF0" w:rsidR="003B7FDD" w:rsidRPr="00843CB7" w:rsidRDefault="003B7FDD" w:rsidP="00B530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B7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C985EB7" w14:textId="24D3010E" w:rsidR="003B7FDD" w:rsidRPr="00843CB7" w:rsidRDefault="003B7FDD" w:rsidP="003B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B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73E8A" w:rsidRPr="00843CB7">
        <w:rPr>
          <w:rFonts w:ascii="Times New Roman" w:hAnsi="Times New Roman" w:cs="Times New Roman"/>
          <w:b/>
          <w:sz w:val="28"/>
          <w:szCs w:val="28"/>
        </w:rPr>
        <w:t>поставку кабельной продукции (витая пара) для нужд</w:t>
      </w:r>
      <w:r w:rsidR="00073E8A" w:rsidRPr="00843CB7">
        <w:rPr>
          <w:rFonts w:ascii="Times New Roman" w:hAnsi="Times New Roman" w:cs="Times New Roman"/>
          <w:b/>
          <w:sz w:val="28"/>
          <w:szCs w:val="28"/>
        </w:rPr>
        <w:br/>
      </w:r>
      <w:r w:rsidR="00697490" w:rsidRPr="00843CB7">
        <w:rPr>
          <w:rFonts w:ascii="Times New Roman" w:hAnsi="Times New Roman" w:cs="Times New Roman"/>
          <w:b/>
          <w:sz w:val="28"/>
          <w:szCs w:val="28"/>
        </w:rPr>
        <w:t>ФГКУ «</w:t>
      </w:r>
      <w:r w:rsidR="00612BB5" w:rsidRPr="00843CB7">
        <w:rPr>
          <w:rFonts w:ascii="Times New Roman" w:hAnsi="Times New Roman" w:cs="Times New Roman"/>
          <w:b/>
          <w:sz w:val="28"/>
          <w:szCs w:val="28"/>
        </w:rPr>
        <w:t>БПСО</w:t>
      </w:r>
      <w:r w:rsidR="00697490" w:rsidRPr="00843CB7">
        <w:rPr>
          <w:rFonts w:ascii="Times New Roman" w:hAnsi="Times New Roman" w:cs="Times New Roman"/>
          <w:b/>
          <w:sz w:val="28"/>
          <w:szCs w:val="28"/>
        </w:rPr>
        <w:t xml:space="preserve"> МЧС России»</w:t>
      </w:r>
    </w:p>
    <w:p w14:paraId="611123F8" w14:textId="77777777" w:rsidR="00850FCA" w:rsidRPr="00843CB7" w:rsidRDefault="00850FCA" w:rsidP="003B7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7C83" w14:textId="77777777" w:rsidR="00887E94" w:rsidRPr="00843CB7" w:rsidRDefault="00073E8A" w:rsidP="00850FCA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Pr="00843CB7">
        <w:rPr>
          <w:rFonts w:ascii="Times New Roman" w:hAnsi="Times New Roman" w:cs="Times New Roman"/>
          <w:bCs/>
          <w:sz w:val="24"/>
          <w:szCs w:val="24"/>
        </w:rPr>
        <w:t>Поставка кабеля витая пара</w:t>
      </w:r>
      <w:r w:rsidR="00850FCA" w:rsidRPr="00843CB7">
        <w:rPr>
          <w:rFonts w:ascii="Times New Roman" w:hAnsi="Times New Roman" w:cs="Times New Roman"/>
          <w:sz w:val="24"/>
          <w:szCs w:val="24"/>
        </w:rPr>
        <w:t>.</w:t>
      </w:r>
    </w:p>
    <w:p w14:paraId="2A4AE293" w14:textId="4486655B" w:rsidR="00850FCA" w:rsidRPr="00696706" w:rsidRDefault="00850FCA" w:rsidP="0003487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t>Код по ОКПД2</w:t>
      </w:r>
      <w:r w:rsidRPr="00843CB7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="00073E8A" w:rsidRPr="00843CB7">
        <w:rPr>
          <w:rFonts w:ascii="Times New Roman" w:hAnsi="Times New Roman" w:cs="Times New Roman"/>
          <w:sz w:val="24"/>
          <w:szCs w:val="24"/>
        </w:rPr>
        <w:t>27.</w:t>
      </w:r>
      <w:r w:rsidR="00887E94" w:rsidRPr="00843CB7">
        <w:rPr>
          <w:rFonts w:ascii="Times New Roman" w:hAnsi="Times New Roman" w:cs="Times New Roman"/>
          <w:sz w:val="24"/>
          <w:szCs w:val="24"/>
        </w:rPr>
        <w:t>32.13.15</w:t>
      </w:r>
      <w:r w:rsidR="00034877">
        <w:rPr>
          <w:rFonts w:ascii="Times New Roman" w:hAnsi="Times New Roman" w:cs="Times New Roman"/>
          <w:sz w:val="24"/>
          <w:szCs w:val="24"/>
        </w:rPr>
        <w:t>9</w:t>
      </w:r>
      <w:r w:rsidRPr="00843CB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843CB7">
        <w:rPr>
          <w:rFonts w:ascii="Times New Roman" w:hAnsi="Times New Roman" w:cs="Times New Roman"/>
          <w:sz w:val="24"/>
          <w:szCs w:val="24"/>
        </w:rPr>
        <w:t xml:space="preserve">– </w:t>
      </w:r>
      <w:r w:rsidR="00034877" w:rsidRPr="00034877">
        <w:rPr>
          <w:rFonts w:ascii="Times New Roman" w:hAnsi="Times New Roman" w:cs="Times New Roman"/>
          <w:sz w:val="24"/>
          <w:szCs w:val="24"/>
        </w:rPr>
        <w:t>Кабели, провода и шнуры связи прочие, не включенные в другие группировки</w:t>
      </w:r>
      <w:r w:rsidR="00034877">
        <w:rPr>
          <w:rFonts w:ascii="Times New Roman" w:hAnsi="Times New Roman" w:cs="Times New Roman"/>
          <w:sz w:val="24"/>
          <w:szCs w:val="24"/>
        </w:rPr>
        <w:t>.</w:t>
      </w:r>
    </w:p>
    <w:p w14:paraId="3F66AFF1" w14:textId="55407DC3" w:rsidR="00696706" w:rsidRPr="00843CB7" w:rsidRDefault="00696706" w:rsidP="00850FCA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Количество: </w:t>
      </w:r>
      <w:r w:rsidRPr="00696706">
        <w:rPr>
          <w:rFonts w:ascii="Times New Roman" w:hAnsi="Times New Roman" w:cs="Times New Roman"/>
          <w:sz w:val="24"/>
          <w:szCs w:val="24"/>
        </w:rPr>
        <w:t>1 шт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E8895F" w14:textId="1542B814" w:rsidR="00887E94" w:rsidRPr="00843CB7" w:rsidRDefault="00887E94" w:rsidP="00850FCA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t xml:space="preserve">Место поставки товара: </w:t>
      </w:r>
      <w:r w:rsidRPr="00843CB7">
        <w:rPr>
          <w:rFonts w:ascii="Times New Roman" w:hAnsi="Times New Roman" w:cs="Times New Roman"/>
          <w:bCs/>
          <w:sz w:val="24"/>
          <w:szCs w:val="24"/>
        </w:rPr>
        <w:t>Иркутская область, Иркутский р-он, п. Никола, пер. радужный, д. 2А.</w:t>
      </w:r>
    </w:p>
    <w:p w14:paraId="3B9C82BA" w14:textId="5DFF8341" w:rsidR="00887E94" w:rsidRPr="00843CB7" w:rsidRDefault="00887E94" w:rsidP="00850FCA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t xml:space="preserve">Сроки поставки: </w:t>
      </w:r>
      <w:r w:rsidRPr="00843CB7">
        <w:rPr>
          <w:rFonts w:ascii="Times New Roman" w:hAnsi="Times New Roman" w:cs="Times New Roman"/>
          <w:bCs/>
          <w:sz w:val="24"/>
          <w:szCs w:val="24"/>
        </w:rPr>
        <w:t>в течении 30 рабочих дней с момента подписания договора.</w:t>
      </w:r>
    </w:p>
    <w:p w14:paraId="2E5B4E00" w14:textId="1B7B040C" w:rsidR="00887E94" w:rsidRPr="00696706" w:rsidRDefault="00887E94" w:rsidP="00850FCA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t xml:space="preserve">Условия поставки: </w:t>
      </w:r>
      <w:r w:rsidRPr="00843CB7">
        <w:rPr>
          <w:rFonts w:ascii="Times New Roman" w:hAnsi="Times New Roman" w:cs="Times New Roman"/>
          <w:bCs/>
          <w:sz w:val="24"/>
          <w:szCs w:val="24"/>
        </w:rPr>
        <w:t>Поставка, разгрузка и подъем на этаж осуществляются силами и за счет средств Поставщика.</w:t>
      </w:r>
    </w:p>
    <w:p w14:paraId="61344E19" w14:textId="77777777" w:rsidR="00696706" w:rsidRPr="00696706" w:rsidRDefault="00696706" w:rsidP="00696706">
      <w:pPr>
        <w:pStyle w:val="a4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706">
        <w:rPr>
          <w:rFonts w:ascii="Times New Roman" w:hAnsi="Times New Roman" w:cs="Times New Roman"/>
          <w:b/>
          <w:sz w:val="24"/>
          <w:szCs w:val="24"/>
        </w:rPr>
        <w:t>Общие требования:</w:t>
      </w:r>
    </w:p>
    <w:p w14:paraId="688249B6" w14:textId="77777777" w:rsidR="00696706" w:rsidRDefault="00696706" w:rsidP="00696706">
      <w:pPr>
        <w:pStyle w:val="a4"/>
        <w:numPr>
          <w:ilvl w:val="1"/>
          <w:numId w:val="10"/>
        </w:numPr>
        <w:tabs>
          <w:tab w:val="left" w:pos="709"/>
          <w:tab w:val="left" w:pos="851"/>
        </w:tabs>
        <w:spacing w:after="0" w:line="240" w:lineRule="auto"/>
        <w:ind w:left="567" w:hanging="349"/>
        <w:rPr>
          <w:rFonts w:ascii="Times New Roman" w:hAnsi="Times New Roman" w:cs="Times New Roman"/>
          <w:sz w:val="24"/>
          <w:szCs w:val="24"/>
        </w:rPr>
      </w:pPr>
      <w:r w:rsidRPr="00696706">
        <w:rPr>
          <w:rFonts w:ascii="Times New Roman" w:hAnsi="Times New Roman" w:cs="Times New Roman"/>
          <w:sz w:val="24"/>
          <w:szCs w:val="24"/>
        </w:rPr>
        <w:t>Поставляемый товар должен быть новым (не бывшим в употреблении, не восстановленным, не прошедшим ремонт), не должен иметь дефектов, связанных с конструкцией, материалами или работой, а также должен быть свободен от прав третьих лиц.</w:t>
      </w:r>
    </w:p>
    <w:p w14:paraId="300C2905" w14:textId="6952C673" w:rsidR="00696706" w:rsidRPr="00696706" w:rsidRDefault="00696706" w:rsidP="00696706">
      <w:pPr>
        <w:pStyle w:val="a4"/>
        <w:numPr>
          <w:ilvl w:val="1"/>
          <w:numId w:val="10"/>
        </w:numPr>
        <w:tabs>
          <w:tab w:val="left" w:pos="709"/>
          <w:tab w:val="left" w:pos="851"/>
        </w:tabs>
        <w:spacing w:after="0" w:line="240" w:lineRule="auto"/>
        <w:ind w:left="567" w:hanging="349"/>
        <w:rPr>
          <w:rFonts w:ascii="Times New Roman" w:hAnsi="Times New Roman" w:cs="Times New Roman"/>
          <w:sz w:val="24"/>
          <w:szCs w:val="24"/>
        </w:rPr>
      </w:pPr>
      <w:r w:rsidRPr="00696706">
        <w:rPr>
          <w:rFonts w:ascii="Times New Roman" w:hAnsi="Times New Roman" w:cs="Times New Roman"/>
          <w:sz w:val="24"/>
          <w:szCs w:val="24"/>
        </w:rPr>
        <w:t>В случае предложения эквивалентного товара, его характеристики должны быть не хуже указанных в настоящем Техническом задании.</w:t>
      </w:r>
    </w:p>
    <w:p w14:paraId="316BF867" w14:textId="77777777" w:rsidR="00887E94" w:rsidRPr="00843CB7" w:rsidRDefault="00887E94" w:rsidP="00887E94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t>Требования к техническим и функциональным характеристикам товара:</w:t>
      </w:r>
      <w:r w:rsidRPr="00843CB7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Ind w:w="270" w:type="dxa"/>
        <w:tblLook w:val="04A0" w:firstRow="1" w:lastRow="0" w:firstColumn="1" w:lastColumn="0" w:noHBand="0" w:noVBand="1"/>
      </w:tblPr>
      <w:tblGrid>
        <w:gridCol w:w="458"/>
        <w:gridCol w:w="1822"/>
        <w:gridCol w:w="5566"/>
        <w:gridCol w:w="675"/>
        <w:gridCol w:w="725"/>
      </w:tblGrid>
      <w:tr w:rsidR="003554C4" w:rsidRPr="00843CB7" w14:paraId="74983C04" w14:textId="77777777" w:rsidTr="002916D6">
        <w:tc>
          <w:tcPr>
            <w:tcW w:w="458" w:type="dxa"/>
          </w:tcPr>
          <w:p w14:paraId="79304B10" w14:textId="5FD187F1" w:rsidR="00887E94" w:rsidRPr="00843CB7" w:rsidRDefault="00887E9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</w:tcPr>
          <w:p w14:paraId="23A6DAC3" w14:textId="1B5E2797" w:rsidR="00887E94" w:rsidRPr="00843CB7" w:rsidRDefault="003554C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566" w:type="dxa"/>
          </w:tcPr>
          <w:p w14:paraId="4CBC9A73" w14:textId="327EEEC1" w:rsidR="00887E94" w:rsidRPr="00843CB7" w:rsidRDefault="003554C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техническим характеристикам</w:t>
            </w:r>
          </w:p>
        </w:tc>
        <w:tc>
          <w:tcPr>
            <w:tcW w:w="675" w:type="dxa"/>
          </w:tcPr>
          <w:p w14:paraId="7A7E0E82" w14:textId="359A0E96" w:rsidR="00887E94" w:rsidRPr="00843CB7" w:rsidRDefault="003554C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25" w:type="dxa"/>
          </w:tcPr>
          <w:p w14:paraId="50FF7E2C" w14:textId="06AB99EC" w:rsidR="00887E94" w:rsidRPr="00843CB7" w:rsidRDefault="003554C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554C4" w:rsidRPr="00843CB7" w14:paraId="78A7DA82" w14:textId="77777777" w:rsidTr="002916D6">
        <w:tc>
          <w:tcPr>
            <w:tcW w:w="458" w:type="dxa"/>
          </w:tcPr>
          <w:p w14:paraId="0F436416" w14:textId="3F34683B" w:rsidR="00887E94" w:rsidRPr="00843CB7" w:rsidRDefault="003554C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14:paraId="0A650084" w14:textId="4A6FD468" w:rsidR="00887E94" w:rsidRPr="00843CB7" w:rsidRDefault="003554C4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Кабель витая пара</w:t>
            </w:r>
          </w:p>
        </w:tc>
        <w:tc>
          <w:tcPr>
            <w:tcW w:w="5566" w:type="dxa"/>
          </w:tcPr>
          <w:p w14:paraId="07D690D3" w14:textId="77777777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Тип кабеля (конструкция):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Неэкранированная витая пара (U/UTP)</w:t>
            </w:r>
          </w:p>
          <w:p w14:paraId="0D9A639D" w14:textId="79C769FA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кабеля: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ниже 5e</w:t>
            </w:r>
            <w:r w:rsidR="002D2B35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DCCC4EA" w14:textId="18ABFE45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(условия прокладки):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внутренней прокладки (внутри помещений)</w:t>
            </w:r>
            <w:r w:rsidR="002D2B35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BBC039A" w14:textId="5923FED0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витых пар: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ровно 4</w:t>
            </w:r>
            <w:r w:rsidR="002D2B35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F009F67" w14:textId="77777777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токопроводящей жилы: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Медь (Cu).</w:t>
            </w:r>
          </w:p>
          <w:p w14:paraId="2CA3370F" w14:textId="5BA25360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омедненного алюминия (CCA) или омедненной стали не допускается</w:t>
            </w:r>
            <w:r w:rsidR="002D2B35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ECC39F2" w14:textId="3F09D779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 проводника: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Однопроволочный (Solid / одножильный)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C36C76A" w14:textId="779C0D6D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Диаметр токопроводящей жилы: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менее 0,51 мм (24 AWG)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73FD9C" w14:textId="38BC11F3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внешней оболочки: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Поливинилхлорид (ПВХ / PVC)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E9537B7" w14:textId="22095ACA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разрывной нити (капрон/арамид):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4136FD0" w14:textId="5BECC41C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Цвет внешней оболочки: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Серый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FD97B6C" w14:textId="05688B41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сопротивление цепи постоянному току</w:t>
            </w:r>
            <w:r w:rsidRPr="0076131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более </w:t>
            </w:r>
            <w:r w:rsidR="00761312">
              <w:rPr>
                <w:rFonts w:ascii="Times New Roman" w:hAnsi="Times New Roman" w:cs="Times New Roman"/>
                <w:bCs/>
                <w:sz w:val="24"/>
                <w:szCs w:val="24"/>
              </w:rPr>
              <w:t>9,4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Ом/100 м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44FC9F7" w14:textId="2DA084C3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поддерживаемая частота передачи сигналов: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менее 100 МГц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FFBBC0C" w14:textId="0212063C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Волновое сопротивление: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 ± 15 Ом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27E0E3D" w14:textId="0885D3AA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Диапазон температур эксплуатации: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-15 °С до +50 °С (или шире)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E604668" w14:textId="1115C627" w:rsidR="003554C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метровых меток длины на оболочке: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Обязательно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A4B96B8" w14:textId="6C6713D8" w:rsidR="002D2B35" w:rsidRPr="00843CB7" w:rsidRDefault="002D2B35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поставки (длина в упаковке):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менее 305 метров.</w:t>
            </w:r>
          </w:p>
          <w:p w14:paraId="27635292" w14:textId="6C4A2C3D" w:rsidR="00887E94" w:rsidRPr="00843CB7" w:rsidRDefault="003554C4" w:rsidP="00887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4B2">
              <w:rPr>
                <w:rFonts w:ascii="Times New Roman" w:hAnsi="Times New Roman" w:cs="Times New Roman"/>
                <w:b/>
                <w:sz w:val="24"/>
                <w:szCs w:val="24"/>
              </w:rPr>
              <w:t>Тип упаковки:</w:t>
            </w:r>
            <w:r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Картонная коробка (бухта свободного вытягивания / pull box</w:t>
            </w:r>
            <w:r w:rsidR="00B3304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916D6" w:rsidRPr="00843C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5" w:type="dxa"/>
          </w:tcPr>
          <w:p w14:paraId="286375D2" w14:textId="2D33BEB3" w:rsidR="00887E94" w:rsidRPr="00843CB7" w:rsidRDefault="002916D6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725" w:type="dxa"/>
          </w:tcPr>
          <w:p w14:paraId="0AABB768" w14:textId="6255B4A4" w:rsidR="00887E94" w:rsidRPr="00843CB7" w:rsidRDefault="002D2B35" w:rsidP="0088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516BB380" w14:textId="7ADC2826" w:rsidR="00850FCA" w:rsidRPr="00843CB7" w:rsidRDefault="002916D6" w:rsidP="002916D6">
      <w:pPr>
        <w:pStyle w:val="a4"/>
        <w:numPr>
          <w:ilvl w:val="0"/>
          <w:numId w:val="10"/>
        </w:numPr>
        <w:spacing w:after="0" w:line="24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качеству и безопасности товара:</w:t>
      </w:r>
    </w:p>
    <w:p w14:paraId="6AFD2087" w14:textId="58F0281C" w:rsidR="002916D6" w:rsidRPr="00843CB7" w:rsidRDefault="002916D6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14:paraId="103F92F7" w14:textId="2228A070" w:rsidR="002916D6" w:rsidRPr="00843CB7" w:rsidRDefault="002916D6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Товар не должен иметь дефектов, связанных с конструкцией, материалами или функционированием при штатном использовании.</w:t>
      </w:r>
    </w:p>
    <w:p w14:paraId="0B9FB844" w14:textId="6627A144" w:rsidR="002916D6" w:rsidRPr="00843CB7" w:rsidRDefault="002916D6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 ГОСТ Р 54429-2011 «Кабели связи симметричные для цифровых систем передачи» (или эквивалентным нормативным документам). Кабель должен проходить тестирование на соответствие стандарту категории 5e (Fluke test или аналог на длине 100 метров).</w:t>
      </w:r>
    </w:p>
    <w:p w14:paraId="19629807" w14:textId="3988DB21" w:rsidR="002916D6" w:rsidRPr="00843CB7" w:rsidRDefault="002916D6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Каждая упаковка (бухта) должна иметь легко читаемую заводскую маркировку с указанием наименования производителя, марки кабеля, категории, количества пар, типа проводника и метража.</w:t>
      </w:r>
    </w:p>
    <w:p w14:paraId="524B5728" w14:textId="5033BE8A" w:rsidR="002916D6" w:rsidRPr="00843CB7" w:rsidRDefault="002916D6" w:rsidP="00696706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CB7">
        <w:rPr>
          <w:rFonts w:ascii="Times New Roman" w:hAnsi="Times New Roman" w:cs="Times New Roman"/>
          <w:b/>
          <w:bCs/>
          <w:sz w:val="24"/>
          <w:szCs w:val="24"/>
        </w:rPr>
        <w:t>Требования к упаковке:</w:t>
      </w:r>
    </w:p>
    <w:p w14:paraId="6C21837B" w14:textId="11D35FF5" w:rsidR="002916D6" w:rsidRPr="00843CB7" w:rsidRDefault="002916D6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целой заводской упаковке (картонная коробка – бухта), обеспечивающей его сохранность при транспортировке, погрузочно-разгрузочных работах и хранении.</w:t>
      </w:r>
    </w:p>
    <w:p w14:paraId="7515078D" w14:textId="773A574B" w:rsidR="002916D6" w:rsidRPr="00843CB7" w:rsidRDefault="002916D6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Упаковка должна защищать товар от воздействия влаги, прямых солнечных лучей и механических повреждений, не должна иметь следов вскрытия или деформаций.</w:t>
      </w:r>
    </w:p>
    <w:p w14:paraId="1433BD8D" w14:textId="67E6BD2B" w:rsidR="002916D6" w:rsidRPr="00843CB7" w:rsidRDefault="00843CB7" w:rsidP="00696706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CB7">
        <w:rPr>
          <w:rFonts w:ascii="Times New Roman" w:hAnsi="Times New Roman" w:cs="Times New Roman"/>
          <w:b/>
          <w:bCs/>
          <w:sz w:val="24"/>
          <w:szCs w:val="24"/>
        </w:rPr>
        <w:t>Требования к гарантийному сроку:</w:t>
      </w:r>
    </w:p>
    <w:p w14:paraId="19F3FBE1" w14:textId="21C7D9D8" w:rsidR="00843CB7" w:rsidRPr="00843CB7" w:rsidRDefault="00843CB7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Гарантийный срок на поставляемый товар составляет не менее 12 (двенадцати) месяцев с даты подписания Сторонами документа о приемке.</w:t>
      </w:r>
    </w:p>
    <w:p w14:paraId="0AFCF46F" w14:textId="73FC50B2" w:rsidR="00843CB7" w:rsidRPr="00843CB7" w:rsidRDefault="00843CB7" w:rsidP="00696706">
      <w:pPr>
        <w:pStyle w:val="a4"/>
        <w:numPr>
          <w:ilvl w:val="1"/>
          <w:numId w:val="10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В случае обнаружения скрытых недостатков или брака в течение гарантийного срока, Поставщик обязан за свой счет произвести замену некачественного товара на качественный в течение 30 (тридцати) рабочих дней с момента получения письменного уведомления от Заказчика.</w:t>
      </w:r>
    </w:p>
    <w:p w14:paraId="7E828D42" w14:textId="4B560875" w:rsidR="003B7FDD" w:rsidRPr="00843CB7" w:rsidRDefault="003B7FDD" w:rsidP="0029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D00A4" w14:textId="77777777" w:rsidR="0029675F" w:rsidRPr="00843CB7" w:rsidRDefault="0029675F" w:rsidP="0029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7B492" w14:textId="01978BB8" w:rsidR="00B616B7" w:rsidRPr="00843CB7" w:rsidRDefault="00B616B7" w:rsidP="00B61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B7">
        <w:rPr>
          <w:rFonts w:ascii="Times New Roman" w:hAnsi="Times New Roman" w:cs="Times New Roman"/>
          <w:sz w:val="24"/>
          <w:szCs w:val="24"/>
        </w:rPr>
        <w:t>Ответственный (исполнитель)</w:t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Pr="00843CB7">
        <w:rPr>
          <w:rFonts w:ascii="Times New Roman" w:hAnsi="Times New Roman" w:cs="Times New Roman"/>
          <w:sz w:val="24"/>
          <w:szCs w:val="24"/>
        </w:rPr>
        <w:tab/>
      </w:r>
      <w:r w:rsidR="00843CB7">
        <w:rPr>
          <w:rFonts w:ascii="Times New Roman" w:hAnsi="Times New Roman" w:cs="Times New Roman"/>
          <w:sz w:val="24"/>
          <w:szCs w:val="24"/>
        </w:rPr>
        <w:t>Черных Д. В.</w:t>
      </w:r>
    </w:p>
    <w:sectPr w:rsidR="00B616B7" w:rsidRPr="00843CB7" w:rsidSect="00887E94">
      <w:headerReference w:type="first" r:id="rId7"/>
      <w:pgSz w:w="11906" w:h="16838"/>
      <w:pgMar w:top="851" w:right="850" w:bottom="1134" w:left="153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D65B0" w14:textId="77777777" w:rsidR="004D2238" w:rsidRDefault="004D2238" w:rsidP="009D6AF3">
      <w:pPr>
        <w:spacing w:after="0" w:line="240" w:lineRule="auto"/>
      </w:pPr>
      <w:r>
        <w:separator/>
      </w:r>
    </w:p>
  </w:endnote>
  <w:endnote w:type="continuationSeparator" w:id="0">
    <w:p w14:paraId="3F3CAF55" w14:textId="77777777" w:rsidR="004D2238" w:rsidRDefault="004D2238" w:rsidP="009D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6D794" w14:textId="77777777" w:rsidR="004D2238" w:rsidRDefault="004D2238" w:rsidP="009D6AF3">
      <w:pPr>
        <w:spacing w:after="0" w:line="240" w:lineRule="auto"/>
      </w:pPr>
      <w:r>
        <w:separator/>
      </w:r>
    </w:p>
  </w:footnote>
  <w:footnote w:type="continuationSeparator" w:id="0">
    <w:p w14:paraId="3A8294BA" w14:textId="77777777" w:rsidR="004D2238" w:rsidRDefault="004D2238" w:rsidP="009D6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EAB71" w14:textId="572BB92B" w:rsidR="009D6AF3" w:rsidRPr="00B5307D" w:rsidRDefault="009D6AF3" w:rsidP="009D6AF3">
    <w:pPr>
      <w:pStyle w:val="a5"/>
      <w:ind w:left="-1134"/>
      <w:rPr>
        <w:rFonts w:ascii="Times New Roman" w:eastAsia="Times New Roman" w:hAnsi="Times New Roman" w:cs="Times New Roman"/>
        <w:sz w:val="18"/>
        <w:szCs w:val="18"/>
      </w:rPr>
    </w:pPr>
    <w:r w:rsidRPr="00B5307D">
      <w:rPr>
        <w:rFonts w:ascii="Times New Roman" w:eastAsia="Times New Roman" w:hAnsi="Times New Roman" w:cs="Times New Roman"/>
        <w:sz w:val="18"/>
        <w:szCs w:val="18"/>
      </w:rPr>
      <w:t>КМИ: 1770010017716Э2292</w:t>
    </w:r>
    <w:r w:rsidR="00850FCA">
      <w:rPr>
        <w:rFonts w:ascii="Times New Roman" w:eastAsia="Times New Roman" w:hAnsi="Times New Roman" w:cs="Times New Roman"/>
        <w:sz w:val="18"/>
        <w:szCs w:val="18"/>
      </w:rPr>
      <w:t>6</w:t>
    </w:r>
    <w:r w:rsidRPr="00B5307D">
      <w:rPr>
        <w:rFonts w:ascii="Times New Roman" w:eastAsia="Times New Roman" w:hAnsi="Times New Roman" w:cs="Times New Roman"/>
        <w:sz w:val="18"/>
        <w:szCs w:val="18"/>
      </w:rPr>
      <w:t xml:space="preserve"> Эксплуатация объекта учета Телекоммуникационная инфраструктура, обеспечивающая внешнюю связь</w:t>
    </w:r>
  </w:p>
  <w:p w14:paraId="74819110" w14:textId="3073C905" w:rsidR="009D6AF3" w:rsidRDefault="009D6AF3" w:rsidP="009D6AF3">
    <w:pPr>
      <w:pStyle w:val="a5"/>
      <w:ind w:left="-1134"/>
    </w:pPr>
    <w:r w:rsidRPr="00B5307D">
      <w:rPr>
        <w:rFonts w:ascii="Times New Roman" w:hAnsi="Times New Roman" w:cs="Times New Roman"/>
        <w:sz w:val="18"/>
        <w:szCs w:val="18"/>
      </w:rPr>
      <w:t>КБК: 03101040190059242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66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764D4"/>
    <w:multiLevelType w:val="hybridMultilevel"/>
    <w:tmpl w:val="0F3608E4"/>
    <w:lvl w:ilvl="0" w:tplc="55CAAF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D7C46"/>
    <w:multiLevelType w:val="hybridMultilevel"/>
    <w:tmpl w:val="B77A4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B4A9E"/>
    <w:multiLevelType w:val="hybridMultilevel"/>
    <w:tmpl w:val="A39E8A6E"/>
    <w:lvl w:ilvl="0" w:tplc="AE963D1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45D96"/>
    <w:multiLevelType w:val="hybridMultilevel"/>
    <w:tmpl w:val="F7F6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D6C17"/>
    <w:multiLevelType w:val="hybridMultilevel"/>
    <w:tmpl w:val="152A3720"/>
    <w:lvl w:ilvl="0" w:tplc="E3F0F26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52969"/>
    <w:multiLevelType w:val="hybridMultilevel"/>
    <w:tmpl w:val="CFB62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1BBB"/>
    <w:multiLevelType w:val="hybridMultilevel"/>
    <w:tmpl w:val="74E04DF4"/>
    <w:lvl w:ilvl="0" w:tplc="46E8A94E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AEC3E1F"/>
    <w:multiLevelType w:val="hybridMultilevel"/>
    <w:tmpl w:val="9D9CCF20"/>
    <w:lvl w:ilvl="0" w:tplc="5292FCB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C418B"/>
    <w:multiLevelType w:val="hybridMultilevel"/>
    <w:tmpl w:val="527E44F2"/>
    <w:lvl w:ilvl="0" w:tplc="6034FF7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B0"/>
    <w:rsid w:val="00034877"/>
    <w:rsid w:val="00073E8A"/>
    <w:rsid w:val="00090406"/>
    <w:rsid w:val="000F2D3E"/>
    <w:rsid w:val="001306A2"/>
    <w:rsid w:val="001E4E3C"/>
    <w:rsid w:val="002237AF"/>
    <w:rsid w:val="00247AD6"/>
    <w:rsid w:val="00261E98"/>
    <w:rsid w:val="002916D6"/>
    <w:rsid w:val="0029675F"/>
    <w:rsid w:val="002A1DD1"/>
    <w:rsid w:val="002D2B35"/>
    <w:rsid w:val="00303BAB"/>
    <w:rsid w:val="003554C4"/>
    <w:rsid w:val="003B7FDD"/>
    <w:rsid w:val="004D2238"/>
    <w:rsid w:val="00550050"/>
    <w:rsid w:val="00575DFA"/>
    <w:rsid w:val="00607C44"/>
    <w:rsid w:val="00612BB5"/>
    <w:rsid w:val="006665E2"/>
    <w:rsid w:val="00680DDB"/>
    <w:rsid w:val="00696706"/>
    <w:rsid w:val="00697490"/>
    <w:rsid w:val="00697576"/>
    <w:rsid w:val="006E24B2"/>
    <w:rsid w:val="00733241"/>
    <w:rsid w:val="00737C43"/>
    <w:rsid w:val="00747F11"/>
    <w:rsid w:val="00761312"/>
    <w:rsid w:val="007622C7"/>
    <w:rsid w:val="00843CB7"/>
    <w:rsid w:val="00850FCA"/>
    <w:rsid w:val="00887E94"/>
    <w:rsid w:val="008C2C5C"/>
    <w:rsid w:val="008D6587"/>
    <w:rsid w:val="008D6EA9"/>
    <w:rsid w:val="00951486"/>
    <w:rsid w:val="009801AB"/>
    <w:rsid w:val="00991655"/>
    <w:rsid w:val="009B09A0"/>
    <w:rsid w:val="009D5A2C"/>
    <w:rsid w:val="009D6AF3"/>
    <w:rsid w:val="00B33041"/>
    <w:rsid w:val="00B5307D"/>
    <w:rsid w:val="00B57B8A"/>
    <w:rsid w:val="00B616B7"/>
    <w:rsid w:val="00BA663D"/>
    <w:rsid w:val="00BD4F81"/>
    <w:rsid w:val="00C3104B"/>
    <w:rsid w:val="00C45F0E"/>
    <w:rsid w:val="00CF2580"/>
    <w:rsid w:val="00D53391"/>
    <w:rsid w:val="00E60500"/>
    <w:rsid w:val="00EA562D"/>
    <w:rsid w:val="00EB093A"/>
    <w:rsid w:val="00ED14DA"/>
    <w:rsid w:val="00EF02F1"/>
    <w:rsid w:val="00EF2708"/>
    <w:rsid w:val="00F14141"/>
    <w:rsid w:val="00F36034"/>
    <w:rsid w:val="00F8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20D0A9"/>
  <w15:chartTrackingRefBased/>
  <w15:docId w15:val="{543EAAA9-52BA-45B0-8513-B25C3978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5A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9D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6AF3"/>
  </w:style>
  <w:style w:type="paragraph" w:styleId="a7">
    <w:name w:val="footer"/>
    <w:basedOn w:val="a"/>
    <w:link w:val="a8"/>
    <w:uiPriority w:val="99"/>
    <w:unhideWhenUsed/>
    <w:rsid w:val="009D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6AF3"/>
  </w:style>
  <w:style w:type="paragraph" w:styleId="a9">
    <w:name w:val="No Spacing"/>
    <w:uiPriority w:val="1"/>
    <w:qFormat/>
    <w:rsid w:val="00296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Черных</dc:creator>
  <cp:keywords/>
  <dc:description/>
  <cp:lastModifiedBy>Тихонов Евгений</cp:lastModifiedBy>
  <cp:revision>11</cp:revision>
  <dcterms:created xsi:type="dcterms:W3CDTF">2026-05-13T06:07:00Z</dcterms:created>
  <dcterms:modified xsi:type="dcterms:W3CDTF">2026-05-18T08:13:00Z</dcterms:modified>
</cp:coreProperties>
</file>