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986B4" w14:textId="77777777" w:rsidR="00B704BB" w:rsidRDefault="00E43EC7">
      <w:pPr>
        <w:ind w:firstLine="708"/>
        <w:jc w:val="center"/>
        <w:rPr>
          <w:b/>
          <w:sz w:val="24"/>
          <w:szCs w:val="24"/>
        </w:rPr>
      </w:pPr>
      <w:r>
        <w:rPr>
          <w:b/>
          <w:sz w:val="24"/>
          <w:szCs w:val="24"/>
        </w:rPr>
        <w:t>Объявление о закупочной сессии №</w:t>
      </w:r>
      <w:r w:rsidR="003D44C7" w:rsidRPr="003D44C7">
        <w:rPr>
          <w:b/>
          <w:sz w:val="24"/>
          <w:szCs w:val="24"/>
        </w:rPr>
        <w:t>ФКУ/46/026/АТО/ЕП-057</w:t>
      </w:r>
    </w:p>
    <w:p w14:paraId="7CC14A27" w14:textId="77777777" w:rsidR="00B704BB" w:rsidRDefault="00B704BB">
      <w:pPr>
        <w:jc w:val="center"/>
        <w:rPr>
          <w:b/>
          <w:sz w:val="24"/>
          <w:szCs w:val="24"/>
        </w:rPr>
      </w:pPr>
    </w:p>
    <w:p w14:paraId="1E46C52A" w14:textId="77777777" w:rsidR="00B704BB" w:rsidRDefault="00E43EC7">
      <w:pPr>
        <w:ind w:firstLine="708"/>
        <w:jc w:val="both"/>
        <w:rPr>
          <w:b/>
          <w:sz w:val="24"/>
          <w:szCs w:val="24"/>
        </w:rPr>
      </w:pPr>
      <w:r>
        <w:rPr>
          <w:b/>
          <w:sz w:val="24"/>
          <w:szCs w:val="24"/>
        </w:rPr>
        <w:t>1. Государственный заказчик (далее – заказчик):</w:t>
      </w:r>
    </w:p>
    <w:p w14:paraId="1C06992D" w14:textId="77777777" w:rsidR="00B704BB" w:rsidRDefault="00E43EC7">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14:paraId="442F20AC" w14:textId="77777777" w:rsidR="00B704BB" w:rsidRDefault="00E43EC7">
      <w:pPr>
        <w:ind w:firstLine="708"/>
        <w:jc w:val="both"/>
        <w:rPr>
          <w:sz w:val="24"/>
          <w:szCs w:val="24"/>
        </w:rPr>
      </w:pPr>
      <w:r>
        <w:rPr>
          <w:color w:val="000000"/>
          <w:sz w:val="24"/>
          <w:szCs w:val="24"/>
        </w:rPr>
        <w:t>ИНН/КПП: 7709895509/332843001</w:t>
      </w:r>
    </w:p>
    <w:p w14:paraId="5F0551B5" w14:textId="77777777" w:rsidR="00B704BB" w:rsidRDefault="00E43EC7">
      <w:pPr>
        <w:widowControl w:val="0"/>
        <w:ind w:firstLine="708"/>
        <w:jc w:val="both"/>
        <w:rPr>
          <w:sz w:val="24"/>
          <w:szCs w:val="24"/>
        </w:rPr>
      </w:pPr>
      <w:r>
        <w:rPr>
          <w:sz w:val="24"/>
          <w:szCs w:val="24"/>
        </w:rPr>
        <w:t xml:space="preserve">Место нахождения заказчика: Российская Федерация, 600017, Владимирская область, </w:t>
      </w:r>
      <w:r>
        <w:rPr>
          <w:sz w:val="24"/>
          <w:szCs w:val="24"/>
        </w:rPr>
        <w:br w:type="textWrapping" w:clear="all"/>
        <w:t>г. Владимир, ул. Кирова, д. 7</w:t>
      </w:r>
    </w:p>
    <w:p w14:paraId="6A1C63D1" w14:textId="77777777" w:rsidR="00B704BB" w:rsidRDefault="00E43EC7">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xml:space="preserve">: Российская Федерация, 600017, Владимирская область, </w:t>
      </w:r>
      <w:r>
        <w:rPr>
          <w:sz w:val="24"/>
          <w:szCs w:val="24"/>
        </w:rPr>
        <w:br w:type="textWrapping" w:clear="all"/>
        <w:t>г. Владимир, ул. Кирова, д. 7</w:t>
      </w:r>
    </w:p>
    <w:p w14:paraId="5E2E4BAD" w14:textId="77777777" w:rsidR="00B704BB" w:rsidRDefault="00E43EC7">
      <w:pPr>
        <w:ind w:firstLine="708"/>
        <w:jc w:val="both"/>
        <w:rPr>
          <w:sz w:val="24"/>
          <w:szCs w:val="24"/>
        </w:rPr>
      </w:pPr>
      <w:r>
        <w:rPr>
          <w:sz w:val="24"/>
          <w:szCs w:val="24"/>
        </w:rPr>
        <w:t xml:space="preserve">Адрес электронной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14:paraId="311A0444" w14:textId="77777777" w:rsidR="00B704BB" w:rsidRDefault="00E43EC7">
      <w:pPr>
        <w:ind w:firstLine="708"/>
        <w:jc w:val="both"/>
        <w:rPr>
          <w:sz w:val="24"/>
          <w:szCs w:val="24"/>
        </w:rPr>
      </w:pPr>
      <w:r>
        <w:rPr>
          <w:b/>
          <w:sz w:val="24"/>
          <w:szCs w:val="24"/>
        </w:rPr>
        <w:t>2. Идентификационный код закупки (ИКЗ):</w:t>
      </w:r>
      <w:r>
        <w:rPr>
          <w:sz w:val="24"/>
          <w:szCs w:val="24"/>
        </w:rPr>
        <w:t xml:space="preserve"> 261770989550933284300100040000000000</w:t>
      </w:r>
    </w:p>
    <w:p w14:paraId="4E226511" w14:textId="77777777" w:rsidR="00B704BB" w:rsidRDefault="00E43EC7">
      <w:pPr>
        <w:ind w:firstLine="708"/>
        <w:jc w:val="both"/>
        <w:rPr>
          <w:b/>
          <w:color w:val="000000"/>
          <w:sz w:val="24"/>
          <w:szCs w:val="24"/>
        </w:rPr>
      </w:pPr>
      <w:r>
        <w:rPr>
          <w:b/>
          <w:color w:val="000000"/>
          <w:sz w:val="24"/>
          <w:szCs w:val="24"/>
        </w:rPr>
        <w:t xml:space="preserve">3. Дата, время и длительность закупочной сессии: </w:t>
      </w:r>
    </w:p>
    <w:p w14:paraId="188C1824" w14:textId="77777777" w:rsidR="00B704BB" w:rsidRDefault="00E43EC7">
      <w:pPr>
        <w:ind w:firstLine="708"/>
        <w:jc w:val="both"/>
        <w:rPr>
          <w:color w:val="000000"/>
          <w:sz w:val="24"/>
          <w:szCs w:val="24"/>
        </w:rPr>
      </w:pPr>
      <w:r>
        <w:rPr>
          <w:b/>
          <w:color w:val="000000"/>
          <w:sz w:val="24"/>
          <w:szCs w:val="24"/>
        </w:rPr>
        <w:t xml:space="preserve">Дата:  </w:t>
      </w:r>
      <w:r w:rsidR="003D44C7">
        <w:rPr>
          <w:b/>
          <w:color w:val="000000"/>
          <w:sz w:val="24"/>
          <w:szCs w:val="24"/>
        </w:rPr>
        <w:t>17.08.2026</w:t>
      </w:r>
    </w:p>
    <w:p w14:paraId="5186E42F" w14:textId="77777777" w:rsidR="00B704BB" w:rsidRDefault="00E43EC7">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 часов с момента размещения объявления о закупочной сессии на ЕАТ.</w:t>
      </w:r>
    </w:p>
    <w:p w14:paraId="3EECC760" w14:textId="7B54CAD6" w:rsidR="00B704BB" w:rsidRPr="009451F9" w:rsidRDefault="00E43EC7">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r w:rsidR="009451F9" w:rsidRPr="009451F9">
        <w:rPr>
          <w:color w:val="000000"/>
          <w:sz w:val="24"/>
          <w:szCs w:val="24"/>
        </w:rPr>
        <w:t>27.08.2026</w:t>
      </w:r>
    </w:p>
    <w:p w14:paraId="1CA981B9" w14:textId="77777777" w:rsidR="00B704BB" w:rsidRDefault="00E43EC7">
      <w:pPr>
        <w:ind w:firstLine="708"/>
        <w:jc w:val="both"/>
        <w:rPr>
          <w:color w:val="000000"/>
          <w:sz w:val="24"/>
          <w:szCs w:val="24"/>
        </w:rPr>
      </w:pPr>
      <w:r>
        <w:rPr>
          <w:b/>
          <w:color w:val="000000"/>
          <w:sz w:val="24"/>
          <w:szCs w:val="24"/>
        </w:rPr>
        <w:t>5. Количество товара (объем работы, объем услуги):</w:t>
      </w:r>
      <w:r>
        <w:rPr>
          <w:rFonts w:eastAsia="Times New Roman"/>
          <w:bCs/>
          <w:sz w:val="24"/>
          <w:szCs w:val="24"/>
        </w:rPr>
        <w:t xml:space="preserve"> </w:t>
      </w:r>
      <w:r>
        <w:rPr>
          <w:color w:val="000000"/>
          <w:sz w:val="24"/>
          <w:szCs w:val="24"/>
        </w:rPr>
        <w:t>139</w:t>
      </w:r>
      <w:r>
        <w:rPr>
          <w:b/>
          <w:sz w:val="24"/>
          <w:szCs w:val="24"/>
        </w:rPr>
        <w:t xml:space="preserve"> </w:t>
      </w:r>
      <w:r>
        <w:rPr>
          <w:sz w:val="24"/>
          <w:szCs w:val="24"/>
          <w:lang w:eastAsia="en-US"/>
        </w:rPr>
        <w:t>(сто тридцать девять) шт.</w:t>
      </w:r>
    </w:p>
    <w:p w14:paraId="2DE25380" w14:textId="77777777" w:rsidR="00B704BB" w:rsidRDefault="00E43EC7">
      <w:pPr>
        <w:ind w:firstLine="708"/>
        <w:jc w:val="both"/>
        <w:rPr>
          <w:color w:val="000000"/>
          <w:sz w:val="24"/>
          <w:szCs w:val="24"/>
        </w:rPr>
      </w:pPr>
      <w:r>
        <w:rPr>
          <w:b/>
          <w:sz w:val="24"/>
          <w:szCs w:val="24"/>
        </w:rPr>
        <w:t>6. Место поставки товара (место выполнения работы, оказания услуги) или указание на самовывоз:</w:t>
      </w:r>
      <w:r>
        <w:rPr>
          <w:sz w:val="24"/>
          <w:szCs w:val="24"/>
        </w:rPr>
        <w:t xml:space="preserve"> </w:t>
      </w:r>
      <w:r>
        <w:rPr>
          <w:rFonts w:eastAsia="Times New Roman"/>
          <w:sz w:val="24"/>
          <w:szCs w:val="24"/>
        </w:rPr>
        <w:t>Специализированная автомоечная станция, находящаяся в радиусе не более 6000 м. от места расположения автомобилей Заказчика: Ивановская обл., г. Иваново, пр-т Строителей, д. 21.</w:t>
      </w:r>
    </w:p>
    <w:p w14:paraId="5EAA1F4E" w14:textId="77777777" w:rsidR="00B704BB" w:rsidRDefault="00E43EC7">
      <w:pPr>
        <w:ind w:firstLine="709"/>
        <w:jc w:val="both"/>
        <w:rPr>
          <w:sz w:val="24"/>
          <w:szCs w:val="24"/>
        </w:rPr>
      </w:pPr>
      <w:r>
        <w:rPr>
          <w:b/>
          <w:sz w:val="24"/>
          <w:szCs w:val="24"/>
        </w:rPr>
        <w:t>7. Сроки поставки товара или выполнения работы либо график оказания услуги:</w:t>
      </w:r>
    </w:p>
    <w:p w14:paraId="3F7FC9F4" w14:textId="77777777" w:rsidR="00B704BB" w:rsidRDefault="00E43EC7">
      <w:pPr>
        <w:widowControl w:val="0"/>
        <w:ind w:firstLine="709"/>
        <w:jc w:val="both"/>
        <w:rPr>
          <w:rFonts w:eastAsia="Times New Roman"/>
          <w:sz w:val="24"/>
          <w:szCs w:val="24"/>
        </w:rPr>
      </w:pPr>
      <w:r>
        <w:rPr>
          <w:rFonts w:eastAsia="Times New Roman"/>
          <w:sz w:val="24"/>
          <w:szCs w:val="24"/>
        </w:rPr>
        <w:t xml:space="preserve">Начало оказания услуг – </w:t>
      </w:r>
      <w:r>
        <w:rPr>
          <w:rFonts w:eastAsia="Times New Roman"/>
          <w:color w:val="000000"/>
          <w:sz w:val="24"/>
          <w:szCs w:val="24"/>
        </w:rPr>
        <w:t>с даты заключения контракта.</w:t>
      </w:r>
    </w:p>
    <w:p w14:paraId="24736E95" w14:textId="77777777" w:rsidR="00B704BB" w:rsidRDefault="00E43EC7">
      <w:pPr>
        <w:ind w:firstLine="709"/>
        <w:jc w:val="both"/>
        <w:rPr>
          <w:rFonts w:eastAsia="Times New Roman"/>
          <w:sz w:val="24"/>
          <w:szCs w:val="24"/>
        </w:rPr>
      </w:pPr>
      <w:r>
        <w:rPr>
          <w:rFonts w:eastAsia="Times New Roman"/>
          <w:sz w:val="24"/>
          <w:szCs w:val="24"/>
        </w:rPr>
        <w:t>Окончание оказания услуг – 30.11.2026 включительно.</w:t>
      </w:r>
    </w:p>
    <w:p w14:paraId="7B6614E7" w14:textId="77777777" w:rsidR="00B704BB" w:rsidRDefault="00E43EC7">
      <w:pPr>
        <w:shd w:val="clear" w:color="auto" w:fill="FFFFFF"/>
        <w:spacing w:line="274" w:lineRule="exact"/>
        <w:ind w:right="5" w:firstLine="710"/>
        <w:jc w:val="both"/>
        <w:rPr>
          <w:b/>
          <w:bCs/>
          <w:sz w:val="24"/>
          <w:szCs w:val="24"/>
        </w:rPr>
      </w:pPr>
      <w:r>
        <w:rPr>
          <w:b/>
          <w:sz w:val="24"/>
          <w:szCs w:val="24"/>
        </w:rPr>
        <w:t>8.</w:t>
      </w:r>
      <w:r>
        <w:rPr>
          <w:b/>
          <w:bCs/>
          <w:sz w:val="24"/>
          <w:szCs w:val="24"/>
        </w:rPr>
        <w:t xml:space="preserve"> Информация о ценовом предложении и Участнике, его предложившем: </w:t>
      </w:r>
      <w:r>
        <w:rPr>
          <w:bCs/>
          <w:sz w:val="24"/>
          <w:szCs w:val="24"/>
        </w:rPr>
        <w:t>106 987</w:t>
      </w:r>
      <w:r>
        <w:rPr>
          <w:sz w:val="24"/>
          <w:szCs w:val="24"/>
        </w:rPr>
        <w:t xml:space="preserve">,24 </w:t>
      </w:r>
      <w:proofErr w:type="spellStart"/>
      <w:r>
        <w:rPr>
          <w:sz w:val="24"/>
          <w:szCs w:val="24"/>
        </w:rPr>
        <w:t>руб</w:t>
      </w:r>
      <w:proofErr w:type="spellEnd"/>
      <w:r>
        <w:rPr>
          <w:sz w:val="24"/>
          <w:szCs w:val="24"/>
        </w:rPr>
        <w:t>, индивидуальный предприниматель Смирнова Мария Евгеньевна (ИП Смирнова М.Е.)</w:t>
      </w:r>
      <w:r>
        <w:rPr>
          <w:rStyle w:val="aff3"/>
          <w:b w:val="0"/>
          <w:sz w:val="24"/>
          <w:szCs w:val="24"/>
        </w:rPr>
        <w:t xml:space="preserve">, </w:t>
      </w:r>
      <w:r>
        <w:rPr>
          <w:rStyle w:val="aff3"/>
          <w:b w:val="0"/>
          <w:sz w:val="24"/>
          <w:szCs w:val="24"/>
          <w:shd w:val="clear" w:color="auto" w:fill="FFFFFF"/>
        </w:rPr>
        <w:t>ИНН 370800664155</w:t>
      </w:r>
      <w:r>
        <w:rPr>
          <w:sz w:val="24"/>
          <w:szCs w:val="24"/>
        </w:rPr>
        <w:t>.</w:t>
      </w:r>
    </w:p>
    <w:p w14:paraId="163CECC3" w14:textId="77777777" w:rsidR="00B704BB" w:rsidRDefault="00E43EC7">
      <w:pPr>
        <w:tabs>
          <w:tab w:val="left" w:pos="0"/>
        </w:tabs>
        <w:ind w:firstLine="709"/>
        <w:contextualSpacing/>
        <w:jc w:val="both"/>
        <w:rPr>
          <w:sz w:val="24"/>
          <w:szCs w:val="24"/>
        </w:rPr>
      </w:pPr>
      <w:r>
        <w:rPr>
          <w:b/>
          <w:sz w:val="24"/>
          <w:szCs w:val="24"/>
        </w:rPr>
        <w:t>9. Условия оплаты:</w:t>
      </w:r>
      <w:r>
        <w:rPr>
          <w:sz w:val="24"/>
          <w:szCs w:val="24"/>
        </w:rPr>
        <w:t xml:space="preserve"> Форма оплаты – безналичный расчет, путем перечисления денежных средств на расчетный счет Исполнителя. Оплата производится за фактически оказанные услуги.</w:t>
      </w:r>
    </w:p>
    <w:p w14:paraId="3A53BEA5" w14:textId="77777777" w:rsidR="00B704BB" w:rsidRDefault="00E43EC7">
      <w:pPr>
        <w:tabs>
          <w:tab w:val="left" w:pos="0"/>
        </w:tabs>
        <w:ind w:firstLine="709"/>
        <w:contextualSpacing/>
        <w:jc w:val="both"/>
        <w:rPr>
          <w:sz w:val="24"/>
          <w:szCs w:val="24"/>
        </w:rPr>
      </w:pPr>
      <w:r>
        <w:rPr>
          <w:sz w:val="24"/>
          <w:szCs w:val="24"/>
        </w:rPr>
        <w:t>Вид оплаты – оплата по счету.</w:t>
      </w:r>
    </w:p>
    <w:p w14:paraId="39C5968F" w14:textId="77777777" w:rsidR="00B704BB" w:rsidRDefault="00E43EC7">
      <w:pPr>
        <w:tabs>
          <w:tab w:val="left" w:pos="0"/>
        </w:tabs>
        <w:ind w:firstLine="709"/>
        <w:contextualSpacing/>
        <w:jc w:val="both"/>
        <w:rPr>
          <w:sz w:val="24"/>
          <w:szCs w:val="24"/>
        </w:rPr>
      </w:pPr>
      <w:r>
        <w:rPr>
          <w:sz w:val="24"/>
          <w:szCs w:val="24"/>
        </w:rPr>
        <w:t>Условия оплаты – отсроченная оплата.</w:t>
      </w:r>
    </w:p>
    <w:p w14:paraId="6C2DC4E3" w14:textId="77777777" w:rsidR="00B704BB" w:rsidRDefault="00E43EC7">
      <w:pPr>
        <w:tabs>
          <w:tab w:val="left" w:pos="0"/>
        </w:tabs>
        <w:ind w:firstLine="709"/>
        <w:contextualSpacing/>
        <w:jc w:val="both"/>
        <w:rPr>
          <w:sz w:val="24"/>
          <w:szCs w:val="24"/>
        </w:rPr>
      </w:pPr>
      <w:r>
        <w:rPr>
          <w:sz w:val="24"/>
          <w:szCs w:val="24"/>
        </w:rPr>
        <w:t xml:space="preserve">Крайний срок оплаты – в течение 7 (семи) рабочих дней на основании акта приемки товаров, работ, услуг (код формы по ОКУД 0510452), подписанного сторонами контракта. </w:t>
      </w:r>
    </w:p>
    <w:p w14:paraId="32E7299C" w14:textId="77777777" w:rsidR="00B704BB" w:rsidRDefault="00E43EC7">
      <w:pPr>
        <w:tabs>
          <w:tab w:val="left" w:pos="0"/>
        </w:tabs>
        <w:ind w:firstLine="709"/>
        <w:contextualSpacing/>
        <w:jc w:val="both"/>
        <w:rPr>
          <w:b/>
          <w:sz w:val="24"/>
          <w:szCs w:val="24"/>
        </w:rPr>
      </w:pPr>
      <w:r>
        <w:rPr>
          <w:b/>
          <w:sz w:val="24"/>
          <w:szCs w:val="24"/>
        </w:rPr>
        <w:t xml:space="preserve">10. Информация о возможности и случаях одностороннего расторжения сделки в соответствии с действующим законодательством Российской Федерации: </w:t>
      </w:r>
    </w:p>
    <w:p w14:paraId="693403EF" w14:textId="77777777" w:rsidR="00B704BB" w:rsidRDefault="00E43EC7">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87E5DB" w14:textId="77777777" w:rsidR="00B704BB" w:rsidRDefault="00E43EC7">
      <w:pPr>
        <w:ind w:firstLine="708"/>
        <w:jc w:val="both"/>
        <w:rPr>
          <w:b/>
          <w:sz w:val="24"/>
          <w:szCs w:val="24"/>
        </w:rPr>
      </w:pPr>
      <w:r>
        <w:rPr>
          <w:b/>
          <w:sz w:val="24"/>
          <w:szCs w:val="24"/>
        </w:rPr>
        <w:t>11. Ответственность Сторон за неисполнение и ненадлежащее исполнение обязательств, предусмотренных контрактом.</w:t>
      </w:r>
    </w:p>
    <w:p w14:paraId="7789C9F6" w14:textId="77777777" w:rsidR="00B704BB" w:rsidRDefault="00E43EC7">
      <w:pPr>
        <w:ind w:firstLine="708"/>
        <w:jc w:val="both"/>
        <w:rPr>
          <w:sz w:val="24"/>
          <w:szCs w:val="24"/>
        </w:rPr>
      </w:pPr>
      <w:r>
        <w:rPr>
          <w:sz w:val="24"/>
          <w:szCs w:val="24"/>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w:t>
      </w:r>
      <w:r>
        <w:rPr>
          <w:sz w:val="24"/>
          <w:szCs w:val="24"/>
        </w:rPr>
        <w:lastRenderedPageBreak/>
        <w:t>Федерации от 15 мая 2017 г. № 570 и признании утратившим силу постановления Правительства Российской Федерации от 25 ноября 2013 г. № 1063».</w:t>
      </w:r>
    </w:p>
    <w:p w14:paraId="7C15E68A" w14:textId="77777777" w:rsidR="00B704BB" w:rsidRDefault="00E43EC7">
      <w:pPr>
        <w:ind w:firstLine="709"/>
        <w:contextualSpacing/>
        <w:jc w:val="both"/>
        <w:rPr>
          <w:b/>
          <w:sz w:val="24"/>
          <w:szCs w:val="24"/>
        </w:rPr>
      </w:pPr>
      <w:r>
        <w:rPr>
          <w:b/>
          <w:sz w:val="24"/>
          <w:szCs w:val="24"/>
        </w:rPr>
        <w:t xml:space="preserve">12.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14:paraId="6F3A25DB" w14:textId="77777777" w:rsidR="00B704BB" w:rsidRDefault="00E43EC7">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14:paraId="24CB27CA" w14:textId="77777777" w:rsidR="00B704BB" w:rsidRDefault="00E43EC7">
      <w:pPr>
        <w:ind w:firstLine="709"/>
        <w:contextualSpacing/>
        <w:jc w:val="both"/>
        <w:rPr>
          <w:sz w:val="24"/>
          <w:szCs w:val="24"/>
        </w:rPr>
      </w:pPr>
      <w:r>
        <w:rPr>
          <w:b/>
          <w:sz w:val="24"/>
          <w:szCs w:val="24"/>
        </w:rPr>
        <w:t>13.</w:t>
      </w:r>
      <w:r>
        <w:rPr>
          <w:sz w:val="24"/>
          <w:szCs w:val="24"/>
        </w:rPr>
        <w:t xml:space="preserve"> </w:t>
      </w:r>
      <w:r>
        <w:rPr>
          <w:b/>
          <w:bCs/>
          <w:sz w:val="24"/>
          <w:szCs w:val="24"/>
        </w:rPr>
        <w:t>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 xml:space="preserve"> – не предусмотрена.</w:t>
      </w:r>
    </w:p>
    <w:p w14:paraId="20C23325" w14:textId="77777777" w:rsidR="00B704BB" w:rsidRDefault="00E43EC7">
      <w:pPr>
        <w:ind w:firstLine="708"/>
        <w:jc w:val="both"/>
        <w:rPr>
          <w:sz w:val="24"/>
          <w:szCs w:val="24"/>
        </w:rPr>
      </w:pPr>
      <w:r>
        <w:rPr>
          <w:b/>
          <w:sz w:val="24"/>
          <w:szCs w:val="24"/>
        </w:rPr>
        <w:t>14. Контактная информация об уполномоченном лице, ответственном за закупку:</w:t>
      </w:r>
    </w:p>
    <w:p w14:paraId="5530E636" w14:textId="77777777" w:rsidR="00B704BB" w:rsidRDefault="00E43EC7">
      <w:pPr>
        <w:ind w:firstLine="708"/>
        <w:rPr>
          <w:sz w:val="24"/>
          <w:szCs w:val="24"/>
        </w:rPr>
      </w:pPr>
      <w:r>
        <w:rPr>
          <w:sz w:val="24"/>
          <w:szCs w:val="24"/>
        </w:rPr>
        <w:t>Номер контактного телефона заказчика: 8 (4922) 77-16-26.</w:t>
      </w:r>
    </w:p>
    <w:p w14:paraId="4FFC824E" w14:textId="77777777" w:rsidR="00B704BB" w:rsidRDefault="00E43EC7">
      <w:pPr>
        <w:ind w:firstLine="708"/>
        <w:rPr>
          <w:sz w:val="24"/>
          <w:szCs w:val="24"/>
        </w:rPr>
      </w:pPr>
      <w:r>
        <w:rPr>
          <w:sz w:val="24"/>
          <w:szCs w:val="24"/>
        </w:rPr>
        <w:t xml:space="preserve">Ответственное должностное лицо заказчика: Зайцева Елена Вячеславовна. </w:t>
      </w:r>
    </w:p>
    <w:p w14:paraId="251FB843" w14:textId="77777777" w:rsidR="00B704BB" w:rsidRDefault="00E43EC7">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14:paraId="4CECB895" w14:textId="77777777" w:rsidR="00B704BB" w:rsidRDefault="00E43EC7">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14:paraId="30720897" w14:textId="77777777" w:rsidR="00B704BB" w:rsidRDefault="00E43EC7">
      <w:pPr>
        <w:ind w:firstLine="708"/>
        <w:jc w:val="both"/>
        <w:rPr>
          <w:b/>
          <w:sz w:val="24"/>
          <w:szCs w:val="24"/>
        </w:rPr>
      </w:pPr>
      <w:r>
        <w:rPr>
          <w:b/>
          <w:sz w:val="24"/>
          <w:szCs w:val="24"/>
        </w:rPr>
        <w:t xml:space="preserve">16. </w:t>
      </w:r>
      <w:r>
        <w:rPr>
          <w:b/>
          <w:bCs/>
          <w:color w:val="000000"/>
          <w:sz w:val="24"/>
          <w:szCs w:val="24"/>
          <w:lang w:eastAsia="en-US"/>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color w:val="000000"/>
          <w:sz w:val="24"/>
          <w:szCs w:val="24"/>
        </w:rPr>
        <w:t xml:space="preserve">: </w:t>
      </w:r>
    </w:p>
    <w:p w14:paraId="21C0683E" w14:textId="77777777" w:rsidR="00B704BB" w:rsidRDefault="00E43EC7">
      <w:pPr>
        <w:widowControl w:val="0"/>
        <w:tabs>
          <w:tab w:val="left" w:pos="2565"/>
        </w:tabs>
        <w:ind w:firstLine="709"/>
        <w:contextualSpacing/>
        <w:rPr>
          <w:sz w:val="24"/>
          <w:szCs w:val="24"/>
        </w:rPr>
      </w:pPr>
      <w:r>
        <w:rPr>
          <w:sz w:val="24"/>
          <w:szCs w:val="24"/>
        </w:rPr>
        <w:t>Не установлены.</w:t>
      </w:r>
    </w:p>
    <w:p w14:paraId="6D6BCEC3" w14:textId="77777777" w:rsidR="00B704BB" w:rsidRDefault="00E43EC7">
      <w:pPr>
        <w:ind w:firstLine="708"/>
        <w:jc w:val="both"/>
        <w:rPr>
          <w:b/>
          <w:sz w:val="24"/>
          <w:szCs w:val="24"/>
        </w:rPr>
      </w:pPr>
      <w:r>
        <w:rPr>
          <w:b/>
          <w:sz w:val="24"/>
          <w:szCs w:val="24"/>
        </w:rPr>
        <w:t xml:space="preserve">17.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14:paraId="5BE8108A" w14:textId="77777777" w:rsidR="00B704BB" w:rsidRDefault="00E43EC7">
      <w:pPr>
        <w:ind w:firstLine="708"/>
        <w:jc w:val="both"/>
        <w:rPr>
          <w:sz w:val="24"/>
          <w:szCs w:val="24"/>
        </w:rPr>
      </w:pPr>
      <w:r>
        <w:rPr>
          <w:sz w:val="24"/>
          <w:szCs w:val="24"/>
        </w:rPr>
        <w:t>Не установлены.</w:t>
      </w:r>
    </w:p>
    <w:p w14:paraId="70CF6827" w14:textId="77777777" w:rsidR="00B704BB" w:rsidRDefault="00E43EC7">
      <w:pPr>
        <w:ind w:firstLine="708"/>
        <w:jc w:val="both"/>
        <w:rPr>
          <w:b/>
          <w:sz w:val="24"/>
          <w:szCs w:val="24"/>
        </w:rPr>
      </w:pPr>
      <w:r>
        <w:rPr>
          <w:b/>
          <w:sz w:val="24"/>
          <w:szCs w:val="24"/>
        </w:rPr>
        <w:t>18. Описание объекта закупки.</w:t>
      </w:r>
    </w:p>
    <w:p w14:paraId="5FDBA131" w14:textId="77777777" w:rsidR="00B704BB" w:rsidRDefault="00E43EC7">
      <w:pPr>
        <w:ind w:firstLine="708"/>
        <w:jc w:val="both"/>
        <w:rPr>
          <w:b/>
          <w:sz w:val="24"/>
          <w:szCs w:val="24"/>
        </w:rPr>
      </w:pPr>
      <w:r>
        <w:rPr>
          <w:b/>
          <w:sz w:val="24"/>
          <w:szCs w:val="24"/>
        </w:rPr>
        <w:t>Функциональные, технические и качественные характеристики, эксплуатационные характеристики объекта закупки:</w:t>
      </w:r>
    </w:p>
    <w:p w14:paraId="07C3CCEA" w14:textId="77777777" w:rsidR="00B704BB" w:rsidRDefault="00E43EC7">
      <w:pPr>
        <w:tabs>
          <w:tab w:val="left" w:pos="2805"/>
        </w:tabs>
        <w:ind w:firstLine="992"/>
        <w:contextualSpacing/>
        <w:jc w:val="both"/>
        <w:rPr>
          <w:rFonts w:eastAsia="Times New Roman"/>
          <w:sz w:val="24"/>
          <w:szCs w:val="24"/>
        </w:rPr>
      </w:pPr>
      <w:r>
        <w:rPr>
          <w:rFonts w:eastAsia="Times New Roman"/>
          <w:sz w:val="24"/>
          <w:szCs w:val="24"/>
        </w:rPr>
        <w:t>Оказание услуг по мойке автотранспортных средств, полированию и аналогичным услугам.</w:t>
      </w:r>
    </w:p>
    <w:p w14:paraId="7D98E700" w14:textId="77777777" w:rsidR="00B704BB" w:rsidRDefault="00E43EC7">
      <w:pPr>
        <w:shd w:val="clear" w:color="auto" w:fill="FFFFFF"/>
        <w:spacing w:line="274" w:lineRule="exact"/>
        <w:ind w:right="5" w:firstLine="710"/>
        <w:rPr>
          <w:sz w:val="24"/>
          <w:szCs w:val="24"/>
        </w:rPr>
      </w:pPr>
      <w:r>
        <w:rPr>
          <w:sz w:val="24"/>
          <w:szCs w:val="24"/>
        </w:rPr>
        <w:t>Единица измерения – шт.</w:t>
      </w:r>
    </w:p>
    <w:p w14:paraId="6DE2DB77" w14:textId="77777777" w:rsidR="00B704BB" w:rsidRDefault="00E43EC7">
      <w:pPr>
        <w:ind w:firstLine="709"/>
        <w:jc w:val="both"/>
        <w:rPr>
          <w:rFonts w:eastAsia="Times New Roman"/>
          <w:sz w:val="24"/>
          <w:szCs w:val="24"/>
        </w:rPr>
      </w:pPr>
      <w:r>
        <w:rPr>
          <w:sz w:val="24"/>
          <w:szCs w:val="24"/>
        </w:rPr>
        <w:t>Сроки поставки товара или выполнения работы либо график оказания услуги:</w:t>
      </w:r>
      <w:r>
        <w:rPr>
          <w:sz w:val="28"/>
          <w:szCs w:val="28"/>
        </w:rPr>
        <w:t xml:space="preserve"> </w:t>
      </w:r>
      <w:r>
        <w:rPr>
          <w:sz w:val="24"/>
          <w:szCs w:val="24"/>
        </w:rPr>
        <w:t>с даты заключения контракта по 30.11.2026 (включительно).</w:t>
      </w:r>
    </w:p>
    <w:p w14:paraId="330A56CC" w14:textId="77777777" w:rsidR="00B704BB" w:rsidRDefault="00E43EC7">
      <w:pPr>
        <w:ind w:firstLine="992"/>
        <w:contextualSpacing/>
        <w:jc w:val="both"/>
        <w:rPr>
          <w:bCs/>
          <w:sz w:val="24"/>
          <w:szCs w:val="24"/>
        </w:rPr>
      </w:pPr>
      <w:r>
        <w:rPr>
          <w:bCs/>
          <w:sz w:val="24"/>
          <w:szCs w:val="24"/>
        </w:rPr>
        <w:t xml:space="preserve">В рамках исполнения контракта Исполнитель оказывает услуги </w:t>
      </w:r>
      <w:bookmarkStart w:id="0" w:name="_GoBack"/>
      <w:r>
        <w:rPr>
          <w:bCs/>
          <w:sz w:val="24"/>
          <w:szCs w:val="24"/>
        </w:rPr>
        <w:t>для обеспечения нужд УФК по Ивановской области и Межрегионального филиала ФКУ «ЦОКР» в г. Владимире (г. Иваново)</w:t>
      </w:r>
      <w:bookmarkEnd w:id="0"/>
      <w:r>
        <w:rPr>
          <w:bCs/>
          <w:sz w:val="24"/>
          <w:szCs w:val="24"/>
        </w:rPr>
        <w:t xml:space="preserve"> (далее – Получатель) в соответствии с таблицей:</w:t>
      </w:r>
    </w:p>
    <w:p w14:paraId="2EB09F9C" w14:textId="77777777" w:rsidR="00B704BB" w:rsidRDefault="00B704BB">
      <w:pPr>
        <w:ind w:firstLine="992"/>
        <w:contextualSpacing/>
        <w:jc w:val="center"/>
        <w:rPr>
          <w:rFonts w:eastAsia="Times New Roman"/>
          <w:bCs/>
          <w:sz w:val="24"/>
          <w:szCs w:val="24"/>
        </w:rPr>
      </w:pP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29"/>
        <w:gridCol w:w="2721"/>
        <w:gridCol w:w="3901"/>
        <w:gridCol w:w="2503"/>
      </w:tblGrid>
      <w:tr w:rsidR="00E43EC7" w14:paraId="02C1ADF6" w14:textId="77777777" w:rsidTr="00E43EC7">
        <w:trPr>
          <w:trHeight w:val="546"/>
        </w:trPr>
        <w:tc>
          <w:tcPr>
            <w:tcW w:w="92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8E7F2CC"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 п/п</w:t>
            </w:r>
          </w:p>
        </w:tc>
        <w:tc>
          <w:tcPr>
            <w:tcW w:w="2721"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055A4EC2"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 xml:space="preserve">Вид услуги </w:t>
            </w:r>
          </w:p>
        </w:tc>
        <w:tc>
          <w:tcPr>
            <w:tcW w:w="3901"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748C295D"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Марка, модель автомобиля</w:t>
            </w:r>
          </w:p>
        </w:tc>
        <w:tc>
          <w:tcPr>
            <w:tcW w:w="2503" w:type="dxa"/>
            <w:tcBorders>
              <w:top w:val="single" w:sz="8"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01BBA2A"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Количество моек</w:t>
            </w:r>
          </w:p>
        </w:tc>
      </w:tr>
      <w:tr w:rsidR="00E43EC7" w14:paraId="1641A6FE" w14:textId="77777777" w:rsidTr="00E43EC7">
        <w:trPr>
          <w:trHeight w:val="273"/>
        </w:trPr>
        <w:tc>
          <w:tcPr>
            <w:tcW w:w="929" w:type="dxa"/>
            <w:vMerge w:val="restart"/>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B3B5B88"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1</w:t>
            </w:r>
          </w:p>
        </w:tc>
        <w:tc>
          <w:tcPr>
            <w:tcW w:w="2721" w:type="dxa"/>
            <w:vMerge w:val="restart"/>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0F334DD9" w14:textId="77777777" w:rsidR="00B704BB" w:rsidRDefault="00E43EC7" w:rsidP="00E43EC7">
            <w:pPr>
              <w:pBdr>
                <w:top w:val="none" w:sz="4" w:space="0" w:color="000000"/>
                <w:left w:val="none" w:sz="4" w:space="0" w:color="000000"/>
                <w:bottom w:val="none" w:sz="4" w:space="0" w:color="000000"/>
                <w:right w:val="none" w:sz="4" w:space="0" w:color="000000"/>
              </w:pBdr>
              <w:jc w:val="both"/>
            </w:pPr>
            <w:r w:rsidRPr="00E43EC7">
              <w:rPr>
                <w:rFonts w:eastAsia="Times New Roman"/>
                <w:color w:val="000000"/>
                <w:sz w:val="24"/>
              </w:rPr>
              <w:t>Мойка № 1</w:t>
            </w:r>
          </w:p>
        </w:tc>
        <w:tc>
          <w:tcPr>
            <w:tcW w:w="390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3E3E355B" w14:textId="77777777" w:rsidR="00B704BB" w:rsidRDefault="00E43EC7" w:rsidP="00E43EC7">
            <w:pPr>
              <w:pBdr>
                <w:top w:val="none" w:sz="4" w:space="0" w:color="000000"/>
                <w:left w:val="none" w:sz="4" w:space="0" w:color="000000"/>
                <w:bottom w:val="none" w:sz="4" w:space="0" w:color="000000"/>
                <w:right w:val="none" w:sz="4" w:space="0" w:color="000000"/>
              </w:pBdr>
              <w:jc w:val="center"/>
            </w:pPr>
            <w:proofErr w:type="spellStart"/>
            <w:r w:rsidRPr="00E43EC7">
              <w:rPr>
                <w:rFonts w:eastAsia="Times New Roman"/>
                <w:color w:val="000000"/>
                <w:sz w:val="24"/>
              </w:rPr>
              <w:t>Nissan</w:t>
            </w:r>
            <w:proofErr w:type="spellEnd"/>
            <w:r w:rsidRPr="00E43EC7">
              <w:rPr>
                <w:rFonts w:eastAsia="Times New Roman"/>
                <w:color w:val="000000"/>
                <w:sz w:val="24"/>
              </w:rPr>
              <w:t xml:space="preserve"> </w:t>
            </w:r>
            <w:proofErr w:type="spellStart"/>
            <w:r w:rsidRPr="00E43EC7">
              <w:rPr>
                <w:rFonts w:eastAsia="Times New Roman"/>
                <w:color w:val="000000"/>
                <w:sz w:val="24"/>
              </w:rPr>
              <w:t>Teana</w:t>
            </w:r>
            <w:proofErr w:type="spellEnd"/>
          </w:p>
        </w:tc>
        <w:tc>
          <w:tcPr>
            <w:tcW w:w="2503" w:type="dxa"/>
            <w:vMerge w:val="restart"/>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7391AE62"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 </w:t>
            </w:r>
          </w:p>
          <w:p w14:paraId="36DBECFF"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 </w:t>
            </w:r>
          </w:p>
          <w:p w14:paraId="2E1FD52B"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111</w:t>
            </w:r>
          </w:p>
        </w:tc>
      </w:tr>
      <w:tr w:rsidR="00E43EC7" w14:paraId="3BDA3214" w14:textId="77777777" w:rsidTr="00E43EC7">
        <w:trPr>
          <w:trHeight w:val="318"/>
        </w:trPr>
        <w:tc>
          <w:tcPr>
            <w:tcW w:w="0" w:type="auto"/>
            <w:vMerge/>
            <w:tcBorders>
              <w:top w:val="none" w:sz="4" w:space="0" w:color="000000"/>
              <w:left w:val="single" w:sz="8" w:space="0" w:color="000000"/>
              <w:bottom w:val="single" w:sz="8" w:space="0" w:color="000000"/>
              <w:right w:val="single" w:sz="8" w:space="0" w:color="000000"/>
            </w:tcBorders>
            <w:shd w:val="clear" w:color="auto" w:fill="auto"/>
          </w:tcPr>
          <w:p w14:paraId="6FB025FA" w14:textId="77777777" w:rsidR="00B704BB" w:rsidRDefault="00B704BB"/>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53ADE181" w14:textId="77777777" w:rsidR="00B704BB" w:rsidRDefault="00B704BB"/>
        </w:tc>
        <w:tc>
          <w:tcPr>
            <w:tcW w:w="390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50B0EB1A" w14:textId="77777777" w:rsidR="00B704BB" w:rsidRDefault="00E43EC7" w:rsidP="00E43EC7">
            <w:pPr>
              <w:pBdr>
                <w:top w:val="none" w:sz="4" w:space="0" w:color="000000"/>
                <w:left w:val="none" w:sz="4" w:space="0" w:color="000000"/>
                <w:bottom w:val="none" w:sz="4" w:space="0" w:color="000000"/>
                <w:right w:val="none" w:sz="4" w:space="0" w:color="000000"/>
              </w:pBdr>
              <w:jc w:val="center"/>
            </w:pPr>
            <w:proofErr w:type="spellStart"/>
            <w:r w:rsidRPr="00E43EC7">
              <w:rPr>
                <w:rFonts w:eastAsia="Times New Roman"/>
                <w:color w:val="000000"/>
                <w:sz w:val="24"/>
              </w:rPr>
              <w:t>Lada</w:t>
            </w:r>
            <w:proofErr w:type="spellEnd"/>
            <w:r w:rsidRPr="00E43EC7">
              <w:rPr>
                <w:rFonts w:eastAsia="Times New Roman"/>
                <w:color w:val="000000"/>
                <w:sz w:val="24"/>
              </w:rPr>
              <w:t xml:space="preserve"> </w:t>
            </w:r>
            <w:proofErr w:type="spellStart"/>
            <w:r w:rsidRPr="00E43EC7">
              <w:rPr>
                <w:rFonts w:eastAsia="Times New Roman"/>
                <w:color w:val="000000"/>
                <w:sz w:val="24"/>
              </w:rPr>
              <w:t>Vesta</w:t>
            </w:r>
            <w:proofErr w:type="spellEnd"/>
          </w:p>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2E382B19" w14:textId="77777777" w:rsidR="00B704BB" w:rsidRDefault="00B704BB"/>
        </w:tc>
      </w:tr>
      <w:tr w:rsidR="00E43EC7" w14:paraId="66B2A7C9" w14:textId="77777777" w:rsidTr="00E43EC7">
        <w:trPr>
          <w:trHeight w:val="318"/>
        </w:trPr>
        <w:tc>
          <w:tcPr>
            <w:tcW w:w="0" w:type="auto"/>
            <w:vMerge/>
            <w:tcBorders>
              <w:top w:val="none" w:sz="4" w:space="0" w:color="000000"/>
              <w:left w:val="single" w:sz="8" w:space="0" w:color="000000"/>
              <w:bottom w:val="single" w:sz="8" w:space="0" w:color="000000"/>
              <w:right w:val="single" w:sz="8" w:space="0" w:color="000000"/>
            </w:tcBorders>
            <w:shd w:val="clear" w:color="auto" w:fill="auto"/>
          </w:tcPr>
          <w:p w14:paraId="3CBFF47F" w14:textId="77777777" w:rsidR="00B704BB" w:rsidRDefault="00B704BB"/>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2B136DB3" w14:textId="77777777" w:rsidR="00B704BB" w:rsidRDefault="00B704BB"/>
        </w:tc>
        <w:tc>
          <w:tcPr>
            <w:tcW w:w="390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23644365" w14:textId="77777777" w:rsidR="00B704BB" w:rsidRDefault="00E43EC7" w:rsidP="00E43EC7">
            <w:pPr>
              <w:pBdr>
                <w:top w:val="none" w:sz="4" w:space="0" w:color="000000"/>
                <w:left w:val="none" w:sz="4" w:space="0" w:color="000000"/>
                <w:bottom w:val="none" w:sz="4" w:space="0" w:color="000000"/>
                <w:right w:val="none" w:sz="4" w:space="0" w:color="000000"/>
              </w:pBdr>
              <w:jc w:val="center"/>
            </w:pPr>
            <w:proofErr w:type="spellStart"/>
            <w:r w:rsidRPr="00E43EC7">
              <w:rPr>
                <w:rFonts w:eastAsia="Times New Roman"/>
                <w:color w:val="000000"/>
                <w:sz w:val="24"/>
              </w:rPr>
              <w:t>Hyundai</w:t>
            </w:r>
            <w:proofErr w:type="spellEnd"/>
            <w:r w:rsidRPr="00E43EC7">
              <w:rPr>
                <w:rFonts w:eastAsia="Times New Roman"/>
                <w:color w:val="000000"/>
                <w:sz w:val="24"/>
              </w:rPr>
              <w:t xml:space="preserve"> </w:t>
            </w:r>
            <w:proofErr w:type="spellStart"/>
            <w:r w:rsidRPr="00E43EC7">
              <w:rPr>
                <w:rFonts w:eastAsia="Times New Roman"/>
                <w:color w:val="000000"/>
                <w:sz w:val="24"/>
              </w:rPr>
              <w:t>Solaris</w:t>
            </w:r>
            <w:proofErr w:type="spellEnd"/>
          </w:p>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587A4B96" w14:textId="77777777" w:rsidR="00B704BB" w:rsidRDefault="00B704BB"/>
        </w:tc>
      </w:tr>
      <w:tr w:rsidR="00E43EC7" w14:paraId="5F43D3CE" w14:textId="77777777" w:rsidTr="00E43EC7">
        <w:trPr>
          <w:trHeight w:val="546"/>
        </w:trPr>
        <w:tc>
          <w:tcPr>
            <w:tcW w:w="0" w:type="auto"/>
            <w:vMerge/>
            <w:tcBorders>
              <w:top w:val="none" w:sz="4" w:space="0" w:color="000000"/>
              <w:left w:val="single" w:sz="8" w:space="0" w:color="000000"/>
              <w:bottom w:val="single" w:sz="8" w:space="0" w:color="000000"/>
              <w:right w:val="single" w:sz="8" w:space="0" w:color="000000"/>
            </w:tcBorders>
            <w:shd w:val="clear" w:color="auto" w:fill="auto"/>
          </w:tcPr>
          <w:p w14:paraId="6EDBB23E" w14:textId="77777777" w:rsidR="00B704BB" w:rsidRDefault="00B704BB"/>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7D51E7C2" w14:textId="77777777" w:rsidR="00B704BB" w:rsidRDefault="00B704BB"/>
        </w:tc>
        <w:tc>
          <w:tcPr>
            <w:tcW w:w="390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4A350BC4" w14:textId="77777777" w:rsidR="00B704BB" w:rsidRDefault="00E43EC7" w:rsidP="00E43EC7">
            <w:pPr>
              <w:pBdr>
                <w:top w:val="none" w:sz="4" w:space="0" w:color="000000"/>
                <w:left w:val="none" w:sz="4" w:space="0" w:color="000000"/>
                <w:bottom w:val="none" w:sz="4" w:space="0" w:color="000000"/>
                <w:right w:val="none" w:sz="4" w:space="0" w:color="000000"/>
              </w:pBdr>
              <w:jc w:val="center"/>
            </w:pPr>
            <w:proofErr w:type="spellStart"/>
            <w:r w:rsidRPr="00E43EC7">
              <w:rPr>
                <w:rFonts w:eastAsia="Times New Roman"/>
                <w:color w:val="000000"/>
                <w:sz w:val="24"/>
              </w:rPr>
              <w:t>Kia</w:t>
            </w:r>
            <w:proofErr w:type="spellEnd"/>
            <w:r w:rsidRPr="00E43EC7">
              <w:rPr>
                <w:rFonts w:eastAsia="Times New Roman"/>
                <w:color w:val="000000"/>
                <w:sz w:val="24"/>
              </w:rPr>
              <w:t xml:space="preserve"> YD (</w:t>
            </w:r>
            <w:proofErr w:type="spellStart"/>
            <w:r w:rsidRPr="00E43EC7">
              <w:rPr>
                <w:rFonts w:eastAsia="Times New Roman"/>
                <w:color w:val="000000"/>
                <w:sz w:val="24"/>
              </w:rPr>
              <w:t>Cerato</w:t>
            </w:r>
            <w:proofErr w:type="spellEnd"/>
            <w:r w:rsidRPr="00E43EC7">
              <w:rPr>
                <w:rFonts w:eastAsia="Times New Roman"/>
                <w:color w:val="000000"/>
                <w:sz w:val="24"/>
              </w:rPr>
              <w:t xml:space="preserve">, </w:t>
            </w:r>
            <w:proofErr w:type="spellStart"/>
            <w:r w:rsidRPr="00E43EC7">
              <w:rPr>
                <w:rFonts w:eastAsia="Times New Roman"/>
                <w:color w:val="000000"/>
                <w:sz w:val="24"/>
              </w:rPr>
              <w:t>Forte</w:t>
            </w:r>
            <w:proofErr w:type="spellEnd"/>
            <w:r w:rsidRPr="00E43EC7">
              <w:rPr>
                <w:rFonts w:eastAsia="Times New Roman"/>
                <w:color w:val="000000"/>
                <w:sz w:val="24"/>
              </w:rPr>
              <w:t>)</w:t>
            </w:r>
          </w:p>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701135A4" w14:textId="77777777" w:rsidR="00B704BB" w:rsidRDefault="00B704BB"/>
        </w:tc>
      </w:tr>
      <w:tr w:rsidR="00E43EC7" w:rsidRPr="009451F9" w14:paraId="276B1B1E" w14:textId="77777777" w:rsidTr="00E43EC7">
        <w:trPr>
          <w:trHeight w:val="614"/>
        </w:trPr>
        <w:tc>
          <w:tcPr>
            <w:tcW w:w="0" w:type="auto"/>
            <w:vMerge/>
            <w:tcBorders>
              <w:top w:val="none" w:sz="4" w:space="0" w:color="000000"/>
              <w:left w:val="single" w:sz="8" w:space="0" w:color="000000"/>
              <w:bottom w:val="single" w:sz="8" w:space="0" w:color="000000"/>
              <w:right w:val="single" w:sz="8" w:space="0" w:color="000000"/>
            </w:tcBorders>
            <w:shd w:val="clear" w:color="auto" w:fill="auto"/>
          </w:tcPr>
          <w:p w14:paraId="48217029" w14:textId="77777777" w:rsidR="00B704BB" w:rsidRDefault="00B704BB"/>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45D8A511" w14:textId="77777777" w:rsidR="00B704BB" w:rsidRDefault="00B704BB"/>
        </w:tc>
        <w:tc>
          <w:tcPr>
            <w:tcW w:w="390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234164A7" w14:textId="77777777" w:rsidR="00B704BB" w:rsidRPr="00E43EC7" w:rsidRDefault="00E43EC7" w:rsidP="00E43EC7">
            <w:pPr>
              <w:pBdr>
                <w:top w:val="none" w:sz="4" w:space="0" w:color="000000"/>
                <w:left w:val="none" w:sz="4" w:space="0" w:color="000000"/>
                <w:bottom w:val="none" w:sz="4" w:space="0" w:color="000000"/>
                <w:right w:val="none" w:sz="4" w:space="0" w:color="000000"/>
              </w:pBdr>
              <w:jc w:val="center"/>
              <w:rPr>
                <w:lang w:val="en-US"/>
              </w:rPr>
            </w:pPr>
            <w:r w:rsidRPr="00E43EC7">
              <w:rPr>
                <w:rFonts w:eastAsia="Times New Roman"/>
                <w:color w:val="000000"/>
                <w:sz w:val="24"/>
                <w:lang w:val="en-US"/>
              </w:rPr>
              <w:t xml:space="preserve">Renault </w:t>
            </w:r>
            <w:proofErr w:type="spellStart"/>
            <w:r w:rsidRPr="00E43EC7">
              <w:rPr>
                <w:rFonts w:eastAsia="Times New Roman"/>
                <w:color w:val="000000"/>
                <w:sz w:val="24"/>
                <w:lang w:val="en-US"/>
              </w:rPr>
              <w:t>Megane</w:t>
            </w:r>
            <w:proofErr w:type="spellEnd"/>
            <w:r w:rsidRPr="00E43EC7">
              <w:rPr>
                <w:rFonts w:eastAsia="Times New Roman"/>
                <w:color w:val="000000"/>
                <w:sz w:val="24"/>
                <w:lang w:val="en-US"/>
              </w:rPr>
              <w:t xml:space="preserve"> II EX2CE 110 3C</w:t>
            </w:r>
          </w:p>
        </w:tc>
        <w:tc>
          <w:tcPr>
            <w:tcW w:w="0" w:type="auto"/>
            <w:vMerge/>
            <w:tcBorders>
              <w:top w:val="none" w:sz="4" w:space="0" w:color="000000"/>
              <w:left w:val="none" w:sz="4" w:space="0" w:color="000000"/>
              <w:bottom w:val="single" w:sz="8" w:space="0" w:color="000000"/>
              <w:right w:val="single" w:sz="8" w:space="0" w:color="000000"/>
            </w:tcBorders>
            <w:shd w:val="clear" w:color="auto" w:fill="auto"/>
          </w:tcPr>
          <w:p w14:paraId="1EBF2E97" w14:textId="77777777" w:rsidR="00B704BB" w:rsidRPr="00E43EC7" w:rsidRDefault="00B704BB">
            <w:pPr>
              <w:rPr>
                <w:lang w:val="en-US"/>
              </w:rPr>
            </w:pPr>
          </w:p>
        </w:tc>
      </w:tr>
      <w:tr w:rsidR="00E43EC7" w14:paraId="6B4B7CBD" w14:textId="77777777" w:rsidTr="00E43EC7">
        <w:trPr>
          <w:trHeight w:val="546"/>
        </w:trPr>
        <w:tc>
          <w:tcPr>
            <w:tcW w:w="92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2FC1395"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2</w:t>
            </w:r>
          </w:p>
        </w:tc>
        <w:tc>
          <w:tcPr>
            <w:tcW w:w="272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2B88121F" w14:textId="77777777" w:rsidR="00B704BB" w:rsidRDefault="00E43EC7" w:rsidP="00E43EC7">
            <w:pPr>
              <w:pBdr>
                <w:top w:val="none" w:sz="4" w:space="0" w:color="000000"/>
                <w:left w:val="none" w:sz="4" w:space="0" w:color="000000"/>
                <w:bottom w:val="none" w:sz="4" w:space="0" w:color="000000"/>
                <w:right w:val="none" w:sz="4" w:space="0" w:color="000000"/>
              </w:pBdr>
              <w:jc w:val="both"/>
            </w:pPr>
            <w:r w:rsidRPr="00E43EC7">
              <w:rPr>
                <w:rFonts w:eastAsia="Times New Roman"/>
                <w:color w:val="000000"/>
                <w:sz w:val="24"/>
              </w:rPr>
              <w:t>Мойка № 2</w:t>
            </w:r>
          </w:p>
        </w:tc>
        <w:tc>
          <w:tcPr>
            <w:tcW w:w="3901"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1E2C04AF"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FORD TRANSIT, ГАЗ 2705</w:t>
            </w:r>
          </w:p>
        </w:tc>
        <w:tc>
          <w:tcPr>
            <w:tcW w:w="2503" w:type="dxa"/>
            <w:tcBorders>
              <w:top w:val="none" w:sz="4" w:space="0" w:color="000000"/>
              <w:left w:val="none" w:sz="4" w:space="0" w:color="000000"/>
              <w:bottom w:val="single" w:sz="8" w:space="0" w:color="000000"/>
              <w:right w:val="single" w:sz="8" w:space="0" w:color="000000"/>
            </w:tcBorders>
            <w:shd w:val="clear" w:color="auto" w:fill="auto"/>
            <w:tcMar>
              <w:top w:w="0" w:type="dxa"/>
              <w:left w:w="108" w:type="dxa"/>
              <w:bottom w:w="0" w:type="dxa"/>
              <w:right w:w="108" w:type="dxa"/>
            </w:tcMar>
          </w:tcPr>
          <w:p w14:paraId="19BC63C0" w14:textId="77777777" w:rsidR="00B704BB" w:rsidRDefault="00E43EC7" w:rsidP="00E43EC7">
            <w:pPr>
              <w:pBdr>
                <w:top w:val="none" w:sz="4" w:space="0" w:color="000000"/>
                <w:left w:val="none" w:sz="4" w:space="0" w:color="000000"/>
                <w:bottom w:val="none" w:sz="4" w:space="0" w:color="000000"/>
                <w:right w:val="none" w:sz="4" w:space="0" w:color="000000"/>
              </w:pBdr>
              <w:jc w:val="center"/>
            </w:pPr>
            <w:r w:rsidRPr="00E43EC7">
              <w:rPr>
                <w:rFonts w:eastAsia="Times New Roman"/>
                <w:color w:val="000000"/>
                <w:sz w:val="24"/>
              </w:rPr>
              <w:t>28</w:t>
            </w:r>
          </w:p>
        </w:tc>
      </w:tr>
    </w:tbl>
    <w:p w14:paraId="49FD3D25" w14:textId="77777777" w:rsidR="00B704BB" w:rsidRDefault="00B704BB">
      <w:pPr>
        <w:contextualSpacing/>
        <w:rPr>
          <w:rFonts w:eastAsia="Times New Roman"/>
          <w:b/>
          <w:sz w:val="24"/>
          <w:szCs w:val="24"/>
        </w:rPr>
      </w:pPr>
    </w:p>
    <w:p w14:paraId="131F903B" w14:textId="77777777" w:rsidR="00B704BB" w:rsidRDefault="00B704BB">
      <w:pPr>
        <w:contextualSpacing/>
        <w:jc w:val="center"/>
        <w:rPr>
          <w:rFonts w:eastAsia="Times New Roman"/>
          <w:b/>
          <w:sz w:val="24"/>
          <w:szCs w:val="24"/>
        </w:rPr>
      </w:pPr>
    </w:p>
    <w:p w14:paraId="3CECEE77" w14:textId="77777777" w:rsidR="00B704BB" w:rsidRDefault="00E43EC7">
      <w:pPr>
        <w:contextualSpacing/>
        <w:jc w:val="center"/>
        <w:rPr>
          <w:rFonts w:eastAsia="Times New Roman"/>
          <w:b/>
          <w:sz w:val="24"/>
          <w:szCs w:val="24"/>
        </w:rPr>
      </w:pPr>
      <w:r>
        <w:rPr>
          <w:rFonts w:eastAsia="Times New Roman"/>
          <w:b/>
          <w:sz w:val="24"/>
          <w:szCs w:val="24"/>
        </w:rPr>
        <w:t>Перечень оказываемых услуг</w:t>
      </w:r>
    </w:p>
    <w:p w14:paraId="68852C8F" w14:textId="77777777" w:rsidR="00B704BB" w:rsidRDefault="00E43EC7">
      <w:pPr>
        <w:shd w:val="clear" w:color="auto" w:fill="FFFFFF"/>
        <w:ind w:firstLine="709"/>
        <w:contextualSpacing/>
        <w:jc w:val="both"/>
        <w:rPr>
          <w:rFonts w:eastAsia="Times New Roman"/>
          <w:color w:val="000000"/>
          <w:sz w:val="24"/>
          <w:szCs w:val="24"/>
          <w:lang w:eastAsia="en-US"/>
        </w:rPr>
      </w:pPr>
      <w:r>
        <w:rPr>
          <w:rFonts w:eastAsia="Times New Roman"/>
          <w:color w:val="000000"/>
          <w:sz w:val="24"/>
          <w:szCs w:val="24"/>
          <w:lang w:eastAsia="en-US"/>
        </w:rPr>
        <w:t>Мойка каждого автомобиля включает в себя:</w:t>
      </w:r>
    </w:p>
    <w:p w14:paraId="580B6847" w14:textId="77777777" w:rsidR="00B704BB" w:rsidRDefault="00E43EC7">
      <w:pPr>
        <w:ind w:firstLine="709"/>
        <w:contextualSpacing/>
        <w:jc w:val="both"/>
        <w:rPr>
          <w:rFonts w:eastAsia="Times New Roman"/>
          <w:color w:val="000000"/>
          <w:sz w:val="24"/>
          <w:szCs w:val="24"/>
          <w:lang w:eastAsia="en-US"/>
        </w:rPr>
      </w:pPr>
      <w:r>
        <w:rPr>
          <w:rFonts w:eastAsia="Times New Roman"/>
          <w:color w:val="000000"/>
          <w:sz w:val="24"/>
          <w:szCs w:val="24"/>
          <w:lang w:eastAsia="en-US"/>
        </w:rPr>
        <w:t>- мойку кузова с помощью специальных технических и моющих средств, обеспечивающих качественную мойку и сохранность лакокрасочного покрытия;</w:t>
      </w:r>
    </w:p>
    <w:p w14:paraId="48AC4F13" w14:textId="77777777" w:rsidR="00B704BB" w:rsidRDefault="00E43EC7">
      <w:pPr>
        <w:ind w:firstLine="709"/>
        <w:contextualSpacing/>
        <w:jc w:val="both"/>
        <w:rPr>
          <w:rFonts w:eastAsia="Times New Roman"/>
          <w:color w:val="000000"/>
          <w:sz w:val="24"/>
          <w:szCs w:val="24"/>
          <w:lang w:eastAsia="en-US"/>
        </w:rPr>
      </w:pPr>
      <w:r>
        <w:rPr>
          <w:rFonts w:eastAsia="Times New Roman"/>
          <w:color w:val="000000"/>
          <w:sz w:val="24"/>
          <w:szCs w:val="24"/>
          <w:lang w:eastAsia="en-US"/>
        </w:rPr>
        <w:t>- продувку сжатым воздухом скрытых поверхностей;</w:t>
      </w:r>
    </w:p>
    <w:p w14:paraId="1562593B" w14:textId="77777777" w:rsidR="00B704BB" w:rsidRDefault="00E43EC7">
      <w:pPr>
        <w:ind w:firstLine="709"/>
        <w:contextualSpacing/>
        <w:jc w:val="both"/>
        <w:rPr>
          <w:rFonts w:eastAsia="Times New Roman"/>
          <w:color w:val="000000"/>
          <w:sz w:val="24"/>
          <w:szCs w:val="24"/>
          <w:lang w:eastAsia="en-US"/>
        </w:rPr>
      </w:pPr>
      <w:r>
        <w:rPr>
          <w:rFonts w:eastAsia="Times New Roman"/>
          <w:color w:val="000000"/>
          <w:sz w:val="24"/>
          <w:szCs w:val="24"/>
          <w:lang w:eastAsia="en-US"/>
        </w:rPr>
        <w:t>- ручную мойку порогов, ковриков, дисков, пластика, стёкол;</w:t>
      </w:r>
    </w:p>
    <w:p w14:paraId="7905F14A" w14:textId="77777777" w:rsidR="00B704BB" w:rsidRDefault="00E43EC7">
      <w:pPr>
        <w:ind w:firstLine="709"/>
        <w:contextualSpacing/>
        <w:jc w:val="both"/>
        <w:rPr>
          <w:rFonts w:eastAsia="Times New Roman"/>
          <w:color w:val="000000"/>
          <w:sz w:val="24"/>
          <w:szCs w:val="24"/>
          <w:lang w:eastAsia="en-US"/>
        </w:rPr>
      </w:pPr>
      <w:r>
        <w:rPr>
          <w:rFonts w:eastAsia="Times New Roman"/>
          <w:color w:val="000000"/>
          <w:sz w:val="24"/>
          <w:szCs w:val="24"/>
          <w:lang w:eastAsia="en-US"/>
        </w:rPr>
        <w:t>- сушку кузова, протирку автомобиля насухо, включая пороги;</w:t>
      </w:r>
    </w:p>
    <w:p w14:paraId="7406A14F" w14:textId="77777777" w:rsidR="00B704BB" w:rsidRDefault="00E43EC7">
      <w:pPr>
        <w:ind w:firstLine="709"/>
        <w:contextualSpacing/>
        <w:jc w:val="both"/>
        <w:rPr>
          <w:rFonts w:eastAsia="Times New Roman"/>
          <w:color w:val="000000"/>
          <w:sz w:val="24"/>
          <w:szCs w:val="24"/>
          <w:lang w:eastAsia="en-US"/>
        </w:rPr>
      </w:pPr>
      <w:r>
        <w:rPr>
          <w:rFonts w:eastAsia="Times New Roman"/>
          <w:color w:val="000000"/>
          <w:sz w:val="24"/>
          <w:szCs w:val="24"/>
          <w:lang w:eastAsia="en-US"/>
        </w:rPr>
        <w:t>- уборку салона с использованием пылесоса.</w:t>
      </w:r>
    </w:p>
    <w:p w14:paraId="3D675699" w14:textId="77777777" w:rsidR="00B704BB" w:rsidRDefault="00E43EC7">
      <w:pPr>
        <w:widowControl w:val="0"/>
        <w:ind w:firstLine="709"/>
        <w:contextualSpacing/>
        <w:jc w:val="both"/>
        <w:rPr>
          <w:rFonts w:eastAsia="Times New Roman"/>
          <w:sz w:val="24"/>
          <w:szCs w:val="24"/>
        </w:rPr>
      </w:pPr>
      <w:r>
        <w:rPr>
          <w:rFonts w:eastAsia="Times New Roman"/>
          <w:sz w:val="24"/>
          <w:szCs w:val="24"/>
        </w:rPr>
        <w:t>Перед мойкой Исполнитель проверяет и, при необходимости, прочищает дренажные отверстия в дверях, порогах и крыльях автомобиля.</w:t>
      </w:r>
    </w:p>
    <w:p w14:paraId="40721202" w14:textId="77777777" w:rsidR="00B704BB" w:rsidRDefault="00E43EC7">
      <w:pPr>
        <w:widowControl w:val="0"/>
        <w:ind w:firstLine="709"/>
        <w:contextualSpacing/>
        <w:jc w:val="both"/>
        <w:rPr>
          <w:rFonts w:eastAsia="Times New Roman"/>
          <w:sz w:val="24"/>
          <w:szCs w:val="24"/>
        </w:rPr>
      </w:pPr>
      <w:r>
        <w:rPr>
          <w:rFonts w:eastAsia="Times New Roman"/>
          <w:sz w:val="24"/>
          <w:szCs w:val="24"/>
        </w:rPr>
        <w:t>При мойке автомобилей запрещается использование порошкообразных синтетических моющих средств и абразивных чистящих средств. В процессе мойки необходимо несколько раз промыть струями воды все места кузова автомобиля; колёса, диски автомобиля; использовать специальные моющие средства: активную пену и специальный шампунь; удалять стойкие и застарелые загрязнения.</w:t>
      </w:r>
    </w:p>
    <w:p w14:paraId="7329BC2D" w14:textId="77777777" w:rsidR="00B704BB" w:rsidRDefault="00E43EC7">
      <w:pPr>
        <w:widowControl w:val="0"/>
        <w:ind w:firstLine="709"/>
        <w:contextualSpacing/>
        <w:jc w:val="both"/>
        <w:rPr>
          <w:rFonts w:eastAsia="Times New Roman"/>
          <w:sz w:val="24"/>
          <w:szCs w:val="24"/>
        </w:rPr>
      </w:pPr>
      <w:r>
        <w:rPr>
          <w:rFonts w:eastAsia="Times New Roman"/>
          <w:sz w:val="24"/>
          <w:szCs w:val="24"/>
        </w:rPr>
        <w:t>После завершения мойки автомобиля не допускается наличие разводов на стёклах и кузове, наружных зеркалах, фарах; не должно быть песка на ковриках и порогах; пыли, масляных пятен и подтёков; салон должен быть сухим, без грязи и пятен, а также без грязи на дверных ручках, дворниках, замках, дверных проёмах. Должна быть обеспечена сохранность лакокрасочного покрытия автомобиля, антенн, зеркал.</w:t>
      </w:r>
    </w:p>
    <w:p w14:paraId="2325084E" w14:textId="77777777" w:rsidR="00B704BB" w:rsidRDefault="00E43EC7">
      <w:pPr>
        <w:widowControl w:val="0"/>
        <w:ind w:firstLine="709"/>
        <w:contextualSpacing/>
        <w:jc w:val="both"/>
        <w:rPr>
          <w:rFonts w:eastAsia="Times New Roman"/>
          <w:sz w:val="24"/>
          <w:szCs w:val="24"/>
        </w:rPr>
      </w:pPr>
      <w:r>
        <w:rPr>
          <w:rFonts w:eastAsia="Times New Roman"/>
          <w:sz w:val="24"/>
          <w:szCs w:val="24"/>
        </w:rPr>
        <w:t xml:space="preserve">Исполнитель обязан оказать услуги с использованием собственных инструментов, чистящих средств и оборудования. Использование просроченных материалов не допускается. </w:t>
      </w:r>
    </w:p>
    <w:p w14:paraId="5EBC58D9" w14:textId="77777777" w:rsidR="00B704BB" w:rsidRDefault="00E43EC7">
      <w:pPr>
        <w:widowControl w:val="0"/>
        <w:ind w:firstLine="709"/>
        <w:contextualSpacing/>
        <w:jc w:val="both"/>
        <w:rPr>
          <w:rFonts w:eastAsia="Times New Roman"/>
          <w:sz w:val="24"/>
          <w:szCs w:val="24"/>
        </w:rPr>
      </w:pPr>
      <w:r>
        <w:rPr>
          <w:rFonts w:eastAsia="Times New Roman"/>
          <w:sz w:val="24"/>
          <w:szCs w:val="24"/>
        </w:rPr>
        <w:t xml:space="preserve">Услуги оказываются на специализированной автомоечной станции. </w:t>
      </w:r>
    </w:p>
    <w:p w14:paraId="7AA965BA" w14:textId="77777777" w:rsidR="00B704BB" w:rsidRDefault="00E43EC7">
      <w:pPr>
        <w:ind w:firstLine="709"/>
        <w:jc w:val="both"/>
        <w:rPr>
          <w:rFonts w:eastAsia="Times New Roman"/>
          <w:sz w:val="24"/>
          <w:szCs w:val="24"/>
        </w:rPr>
      </w:pPr>
      <w:r>
        <w:rPr>
          <w:rFonts w:eastAsia="Times New Roman"/>
          <w:sz w:val="24"/>
          <w:szCs w:val="24"/>
        </w:rPr>
        <w:t>Для визуального контроля за процессом оказания услуг и за соответствием услуг условиям контракта Исполнитель обеспечивает возможность нахождения представителя Заказчика/Получателя в помещениях Исполнителя с учетом соблюдения технологического режима работы, правил противопожарной безопасности и производственной санитарии.</w:t>
      </w:r>
    </w:p>
    <w:p w14:paraId="4FB09C29" w14:textId="77777777" w:rsidR="00B704BB" w:rsidRDefault="00E43EC7">
      <w:pPr>
        <w:ind w:firstLine="709"/>
        <w:jc w:val="both"/>
        <w:rPr>
          <w:rFonts w:eastAsia="Times New Roman"/>
          <w:sz w:val="24"/>
          <w:szCs w:val="24"/>
        </w:rPr>
      </w:pPr>
      <w:r>
        <w:rPr>
          <w:sz w:val="24"/>
          <w:szCs w:val="24"/>
        </w:rPr>
        <w:t>Услуги оказываются по мере возникновения у Заказчика потребности. Исполнитель обеспечивает предоставление услуг ежедневно, включая выходные и праздничные дни с 08.00 до 21.00. Исполнитель по предварительной записи, произведённой не менее чем за 1 час до начала мойки, должен обеспечивать приёмку автомобиля для оказания услуг вне очереди. Заказчик обязан предоставить автотранспорт для мойки в место оказания услуги. Срок мойки одного автомобиля – не более 1 часа с момента предоставления автотранспорта 2 Заказчиком. Срок мойки одного автомобиля в случае предварительной записи – не более 0,5 часа с момента предоставления автотранспорта Заказчиком.</w:t>
      </w:r>
    </w:p>
    <w:p w14:paraId="4563BA05" w14:textId="77777777" w:rsidR="00B704BB" w:rsidRDefault="00E43EC7">
      <w:pPr>
        <w:tabs>
          <w:tab w:val="left" w:pos="0"/>
        </w:tabs>
        <w:ind w:firstLine="709"/>
        <w:contextualSpacing/>
        <w:jc w:val="both"/>
        <w:rPr>
          <w:rFonts w:eastAsia="Times New Roman"/>
          <w:sz w:val="24"/>
          <w:szCs w:val="24"/>
        </w:rPr>
      </w:pPr>
      <w:r>
        <w:rPr>
          <w:rFonts w:eastAsia="Times New Roman"/>
          <w:sz w:val="24"/>
          <w:szCs w:val="24"/>
        </w:rPr>
        <w:t>Безопасность оказываемых услуг должна удовлетворять требованиям:</w:t>
      </w:r>
    </w:p>
    <w:p w14:paraId="1DE42597" w14:textId="77777777" w:rsidR="00B704BB" w:rsidRDefault="00E43EC7">
      <w:pPr>
        <w:tabs>
          <w:tab w:val="left" w:pos="0"/>
        </w:tabs>
        <w:ind w:firstLine="709"/>
        <w:contextualSpacing/>
        <w:jc w:val="both"/>
        <w:rPr>
          <w:rFonts w:eastAsia="Times New Roman"/>
          <w:sz w:val="24"/>
          <w:szCs w:val="24"/>
        </w:rPr>
      </w:pPr>
      <w:r>
        <w:rPr>
          <w:rFonts w:eastAsia="Times New Roman"/>
          <w:sz w:val="24"/>
          <w:szCs w:val="24"/>
        </w:rPr>
        <w:t>- Федерального закона от 30.03.1999 № 52-ФЗ «О санитарно-эпидемиологическом благополучии населения»;</w:t>
      </w:r>
    </w:p>
    <w:p w14:paraId="5482C82D" w14:textId="77777777" w:rsidR="00B704BB" w:rsidRDefault="00E43EC7">
      <w:pPr>
        <w:tabs>
          <w:tab w:val="left" w:pos="0"/>
        </w:tabs>
        <w:ind w:firstLine="709"/>
        <w:contextualSpacing/>
        <w:jc w:val="both"/>
        <w:rPr>
          <w:rFonts w:eastAsia="Times New Roman"/>
          <w:sz w:val="24"/>
          <w:szCs w:val="24"/>
        </w:rPr>
      </w:pPr>
      <w:r>
        <w:rPr>
          <w:rFonts w:eastAsia="Times New Roman"/>
          <w:sz w:val="24"/>
          <w:szCs w:val="24"/>
        </w:rPr>
        <w:t>- Правил противопожарного режима в Российской Федерации, утвержденных Постановлением Правительства Российской Федерации от 16.09.2020 № 1479;</w:t>
      </w:r>
    </w:p>
    <w:p w14:paraId="38465AA3" w14:textId="77777777" w:rsidR="00B704BB" w:rsidRDefault="00E43EC7">
      <w:pPr>
        <w:tabs>
          <w:tab w:val="left" w:pos="0"/>
        </w:tabs>
        <w:ind w:firstLine="709"/>
        <w:contextualSpacing/>
        <w:jc w:val="both"/>
        <w:rPr>
          <w:rFonts w:eastAsia="Times New Roman"/>
          <w:sz w:val="24"/>
          <w:szCs w:val="24"/>
        </w:rPr>
      </w:pPr>
      <w:r>
        <w:rPr>
          <w:rFonts w:eastAsia="Times New Roman"/>
          <w:sz w:val="24"/>
          <w:szCs w:val="24"/>
        </w:rPr>
        <w:t>-  Правил по охране труда на автомобильном транспорте, утвержденных приказом Министерства труда и социальной защиты Российской Федерации от 09.12.2020 № 871н.</w:t>
      </w:r>
    </w:p>
    <w:p w14:paraId="7E0FF574" w14:textId="77777777" w:rsidR="00B704BB" w:rsidRDefault="00E43EC7">
      <w:pPr>
        <w:tabs>
          <w:tab w:val="left" w:pos="0"/>
        </w:tabs>
        <w:ind w:firstLine="709"/>
        <w:contextualSpacing/>
        <w:jc w:val="both"/>
        <w:rPr>
          <w:rFonts w:eastAsia="Times New Roman"/>
          <w:sz w:val="24"/>
          <w:szCs w:val="24"/>
        </w:rPr>
      </w:pPr>
      <w:r>
        <w:rPr>
          <w:rFonts w:eastAsia="Times New Roman"/>
          <w:sz w:val="24"/>
          <w:szCs w:val="24"/>
        </w:rPr>
        <w:t>При оказании услуг Исполнитель должен не допускать повреждения автомобиля, в том числе царапины, вмятины, поломки элементов кузова, салона, зеркал, фонарей, антенн, колёс, стёкол и другие механические повреждения, а также обеспечить сохранность лакокрасочного покрытия автомобиля. В зимнее время во избежание негативного воздействия на лакокрасочное покрытие мойка и сушка автомобилей должна осуществляться в отапливаемом помещении.</w:t>
      </w:r>
    </w:p>
    <w:p w14:paraId="454865F7" w14:textId="77777777" w:rsidR="00B704BB" w:rsidRDefault="00E43EC7">
      <w:pPr>
        <w:tabs>
          <w:tab w:val="left" w:pos="0"/>
        </w:tabs>
        <w:ind w:firstLine="709"/>
        <w:contextualSpacing/>
        <w:jc w:val="both"/>
        <w:rPr>
          <w:rFonts w:eastAsia="Times New Roman"/>
          <w:sz w:val="24"/>
          <w:szCs w:val="24"/>
        </w:rPr>
      </w:pPr>
      <w:r>
        <w:rPr>
          <w:rFonts w:eastAsia="Times New Roman"/>
          <w:sz w:val="24"/>
          <w:szCs w:val="24"/>
        </w:rPr>
        <w:t>Исполнитель несет полную материальную ответственность за причинение ущерба имуществу Получателя.</w:t>
      </w:r>
    </w:p>
    <w:p w14:paraId="057C9445" w14:textId="77777777" w:rsidR="00B704BB" w:rsidRDefault="00E43EC7">
      <w:pPr>
        <w:shd w:val="clear" w:color="auto" w:fill="FFFFFF"/>
        <w:spacing w:line="274" w:lineRule="exact"/>
        <w:ind w:right="5" w:firstLine="710"/>
        <w:jc w:val="both"/>
        <w:rPr>
          <w:rFonts w:eastAsia="Times New Roman"/>
          <w:sz w:val="24"/>
          <w:szCs w:val="24"/>
        </w:rPr>
      </w:pPr>
      <w:r>
        <w:rPr>
          <w:rFonts w:eastAsia="Times New Roman"/>
          <w:sz w:val="24"/>
          <w:szCs w:val="24"/>
        </w:rPr>
        <w:lastRenderedPageBreak/>
        <w:t>Приемка оказанных услуг осуществляется Заказчиком в течение 10 (десяти) рабочих дней с даты получения Акта оказанных Услуг по акту приемки товаров, работ, услуг (код формы по ОКУД 0510452).</w:t>
      </w:r>
    </w:p>
    <w:p w14:paraId="1750BEE3" w14:textId="77777777" w:rsidR="00B704BB" w:rsidRDefault="00E43EC7">
      <w:pPr>
        <w:shd w:val="clear" w:color="auto" w:fill="FFFFFF"/>
        <w:spacing w:line="274" w:lineRule="exact"/>
        <w:ind w:right="5" w:firstLine="710"/>
        <w:jc w:val="both"/>
        <w:rPr>
          <w:rFonts w:eastAsia="Times New Roman"/>
          <w:sz w:val="24"/>
          <w:szCs w:val="24"/>
        </w:rPr>
      </w:pPr>
      <w:r>
        <w:rPr>
          <w:rFonts w:eastAsia="Times New Roman"/>
          <w:sz w:val="24"/>
          <w:szCs w:val="24"/>
        </w:rPr>
        <w:t>Услуги оказываются в соответствии с контрактом – приложение к настоящему объявлению.</w:t>
      </w:r>
    </w:p>
    <w:sectPr w:rsidR="00B704BB">
      <w:footerReference w:type="default" r:id="rId9"/>
      <w:pgSz w:w="11906" w:h="16838"/>
      <w:pgMar w:top="851"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6A064" w14:textId="77777777" w:rsidR="00E43EC7" w:rsidRDefault="00E43EC7">
      <w:r>
        <w:separator/>
      </w:r>
    </w:p>
  </w:endnote>
  <w:endnote w:type="continuationSeparator" w:id="0">
    <w:p w14:paraId="508EAAA9" w14:textId="77777777" w:rsidR="00E43EC7" w:rsidRDefault="00E4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E75ED" w14:textId="77777777" w:rsidR="00B704BB" w:rsidRDefault="00E43EC7">
    <w:pPr>
      <w:pStyle w:val="ad"/>
      <w:jc w:val="center"/>
    </w:pPr>
    <w:r>
      <w:fldChar w:fldCharType="begin"/>
    </w:r>
    <w:r>
      <w:instrText xml:space="preserve"> PAGE   \* MERGEFORMAT </w:instrText>
    </w:r>
    <w:r>
      <w:fldChar w:fldCharType="separate"/>
    </w:r>
    <w:r w:rsidR="003D44C7">
      <w:rPr>
        <w:noProof/>
      </w:rPr>
      <w:t>1</w:t>
    </w:r>
    <w:r>
      <w:fldChar w:fldCharType="end"/>
    </w:r>
  </w:p>
  <w:p w14:paraId="303ECE61" w14:textId="77777777" w:rsidR="00B704BB" w:rsidRDefault="00B704B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7B733" w14:textId="77777777" w:rsidR="00E43EC7" w:rsidRDefault="00E43EC7">
      <w:r>
        <w:separator/>
      </w:r>
    </w:p>
  </w:footnote>
  <w:footnote w:type="continuationSeparator" w:id="0">
    <w:p w14:paraId="7B6161EF" w14:textId="77777777" w:rsidR="00E43EC7" w:rsidRDefault="00E43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A3449B"/>
    <w:multiLevelType w:val="hybridMultilevel"/>
    <w:tmpl w:val="55C61F36"/>
    <w:lvl w:ilvl="0" w:tplc="B2F60FD8">
      <w:start w:val="1"/>
      <w:numFmt w:val="decimal"/>
      <w:lvlText w:val="%1."/>
      <w:lvlJc w:val="left"/>
      <w:pPr>
        <w:ind w:left="720" w:hanging="360"/>
      </w:pPr>
    </w:lvl>
    <w:lvl w:ilvl="1" w:tplc="3564A82A">
      <w:start w:val="1"/>
      <w:numFmt w:val="lowerLetter"/>
      <w:lvlText w:val="%2."/>
      <w:lvlJc w:val="left"/>
      <w:pPr>
        <w:ind w:left="1440" w:hanging="360"/>
      </w:pPr>
    </w:lvl>
    <w:lvl w:ilvl="2" w:tplc="DCE6E788">
      <w:start w:val="1"/>
      <w:numFmt w:val="lowerRoman"/>
      <w:lvlText w:val="%3."/>
      <w:lvlJc w:val="right"/>
      <w:pPr>
        <w:ind w:left="2160" w:hanging="180"/>
      </w:pPr>
    </w:lvl>
    <w:lvl w:ilvl="3" w:tplc="DC1CBDD8">
      <w:start w:val="1"/>
      <w:numFmt w:val="decimal"/>
      <w:lvlText w:val="%4."/>
      <w:lvlJc w:val="left"/>
      <w:pPr>
        <w:ind w:left="2880" w:hanging="360"/>
      </w:pPr>
    </w:lvl>
    <w:lvl w:ilvl="4" w:tplc="7AC8E932">
      <w:start w:val="1"/>
      <w:numFmt w:val="lowerLetter"/>
      <w:lvlText w:val="%5."/>
      <w:lvlJc w:val="left"/>
      <w:pPr>
        <w:ind w:left="3600" w:hanging="360"/>
      </w:pPr>
    </w:lvl>
    <w:lvl w:ilvl="5" w:tplc="ACE43CEA">
      <w:start w:val="1"/>
      <w:numFmt w:val="lowerRoman"/>
      <w:lvlText w:val="%6."/>
      <w:lvlJc w:val="right"/>
      <w:pPr>
        <w:ind w:left="4320" w:hanging="180"/>
      </w:pPr>
    </w:lvl>
    <w:lvl w:ilvl="6" w:tplc="6B540F56">
      <w:start w:val="1"/>
      <w:numFmt w:val="decimal"/>
      <w:lvlText w:val="%7."/>
      <w:lvlJc w:val="left"/>
      <w:pPr>
        <w:ind w:left="5040" w:hanging="360"/>
      </w:pPr>
    </w:lvl>
    <w:lvl w:ilvl="7" w:tplc="A3C68AAE">
      <w:start w:val="1"/>
      <w:numFmt w:val="lowerLetter"/>
      <w:lvlText w:val="%8."/>
      <w:lvlJc w:val="left"/>
      <w:pPr>
        <w:ind w:left="5760" w:hanging="360"/>
      </w:pPr>
    </w:lvl>
    <w:lvl w:ilvl="8" w:tplc="D8581FC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04BB"/>
    <w:rsid w:val="003D44C7"/>
    <w:rsid w:val="0071673F"/>
    <w:rsid w:val="009451F9"/>
    <w:rsid w:val="00B704BB"/>
    <w:rsid w:val="00E43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0F429"/>
  <w15:docId w15:val="{9255AFAD-BD03-41FE-B587-EF81AA40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18"/>
      <w:szCs w:val="18"/>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08"/>
      <w:jc w:val="both"/>
    </w:pPr>
    <w:rPr>
      <w:rFonts w:eastAsia="Times New Roman"/>
      <w:sz w:val="24"/>
      <w:szCs w:val="24"/>
    </w:rPr>
  </w:style>
  <w:style w:type="paragraph" w:styleId="a4">
    <w:name w:val="No Spacing"/>
    <w:uiPriority w:val="1"/>
    <w:qFormat/>
    <w:rPr>
      <w:sz w:val="22"/>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pPr>
      <w:tabs>
        <w:tab w:val="center" w:pos="4677"/>
        <w:tab w:val="right" w:pos="9355"/>
      </w:tabs>
      <w:jc w:val="both"/>
    </w:pPr>
    <w:rPr>
      <w:rFonts w:eastAsia="Times New Roman"/>
      <w:sz w:val="24"/>
      <w:szCs w:val="24"/>
      <w:lang w:val="en-US" w:eastAsia="en-US"/>
    </w:rPr>
  </w:style>
  <w:style w:type="character" w:customStyle="1" w:styleId="FooterChar">
    <w:name w:val="Footer Char"/>
    <w:uiPriority w:val="99"/>
  </w:style>
  <w:style w:type="paragraph" w:styleId="af">
    <w:name w:val="caption"/>
    <w:basedOn w:val="a"/>
    <w:next w:val="a"/>
    <w:link w:val="af0"/>
    <w:uiPriority w:val="35"/>
    <w:semiHidden/>
    <w:unhideWhenUsed/>
    <w:qFormat/>
    <w:pPr>
      <w:spacing w:line="276" w:lineRule="auto"/>
    </w:pPr>
    <w:rPr>
      <w:b/>
      <w:bCs/>
      <w:color w:val="4F81BD"/>
    </w:rPr>
  </w:style>
  <w:style w:type="character" w:customStyle="1" w:styleId="af0">
    <w:name w:val="Название объекта Знак"/>
    <w:link w:val="af"/>
    <w:uiPriority w:val="35"/>
    <w:rPr>
      <w:b/>
      <w:bCs/>
      <w:color w:val="4F81BD"/>
      <w:sz w:val="18"/>
      <w:szCs w:val="18"/>
    </w:rPr>
  </w:style>
  <w:style w:type="table" w:styleId="af1">
    <w:name w:val="Table Grid"/>
    <w:basedOn w:val="a1"/>
    <w:uiPriority w:val="59"/>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rPr>
      <w:color w:val="0000FF"/>
      <w:u w:val="single"/>
    </w:rPr>
  </w:style>
  <w:style w:type="paragraph" w:styleId="af3">
    <w:name w:val="footnote text"/>
    <w:basedOn w:val="a"/>
    <w:link w:val="af4"/>
    <w:uiPriority w:val="99"/>
    <w:semiHidden/>
    <w:unhideWhenUsed/>
    <w:rPr>
      <w:sz w:val="20"/>
      <w:szCs w:val="20"/>
    </w:rPr>
  </w:style>
  <w:style w:type="character" w:customStyle="1" w:styleId="FootnoteTextChar">
    <w:name w:val="Footnote Text Char"/>
    <w:uiPriority w:val="99"/>
    <w:rPr>
      <w:sz w:val="18"/>
    </w:rPr>
  </w:style>
  <w:style w:type="character" w:styleId="af5">
    <w:name w:val="footnote reference"/>
    <w:uiPriority w:val="99"/>
    <w:semiHidden/>
    <w:unhideWhenUsed/>
    <w:rPr>
      <w:vertAlign w:val="superscript"/>
    </w:rPr>
  </w:style>
  <w:style w:type="paragraph" w:styleId="af6">
    <w:name w:val="endnote text"/>
    <w:basedOn w:val="a"/>
    <w:link w:val="af7"/>
    <w:uiPriority w:val="99"/>
    <w:semiHidden/>
    <w:unhideWhenUsed/>
    <w:rPr>
      <w:sz w:val="20"/>
      <w:szCs w:val="20"/>
    </w:rPr>
  </w:style>
  <w:style w:type="character" w:customStyle="1" w:styleId="EndnoteTextChar">
    <w:name w:val="Endnote Text Char"/>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character" w:customStyle="1" w:styleId="FontStyle24">
    <w:name w:val="Font Style24"/>
    <w:uiPriority w:val="99"/>
    <w:rPr>
      <w:rFonts w:ascii="Times New Roman" w:hAnsi="Times New Roman" w:cs="Times New Roman"/>
      <w:b/>
      <w:bCs/>
      <w:sz w:val="8"/>
      <w:szCs w:val="8"/>
    </w:rPr>
  </w:style>
  <w:style w:type="paragraph" w:customStyle="1" w:styleId="Style4">
    <w:name w:val="Style4"/>
    <w:basedOn w:val="a"/>
    <w:pPr>
      <w:widowControl w:val="0"/>
      <w:spacing w:line="274" w:lineRule="exact"/>
    </w:pPr>
    <w:rPr>
      <w:rFonts w:eastAsia="Times New Roman"/>
      <w:sz w:val="24"/>
      <w:szCs w:val="24"/>
    </w:rPr>
  </w:style>
  <w:style w:type="paragraph" w:styleId="afb">
    <w:name w:val="Balloon Text"/>
    <w:basedOn w:val="a"/>
    <w:link w:val="afc"/>
    <w:uiPriority w:val="99"/>
    <w:semiHidden/>
    <w:unhideWhenUsed/>
    <w:rPr>
      <w:rFonts w:ascii="Tahoma" w:hAnsi="Tahoma" w:cs="Tahoma"/>
      <w:sz w:val="16"/>
      <w:szCs w:val="16"/>
    </w:rPr>
  </w:style>
  <w:style w:type="character" w:customStyle="1" w:styleId="afc">
    <w:name w:val="Текст выноски Знак"/>
    <w:link w:val="afb"/>
    <w:uiPriority w:val="99"/>
    <w:semiHidden/>
    <w:rPr>
      <w:rFonts w:ascii="Tahoma" w:eastAsia="Calibri" w:hAnsi="Tahoma" w:cs="Tahoma"/>
      <w:sz w:val="16"/>
      <w:szCs w:val="16"/>
      <w:lang w:eastAsia="ru-RU"/>
    </w:rPr>
  </w:style>
  <w:style w:type="paragraph" w:customStyle="1" w:styleId="ConsPlusNormal">
    <w:name w:val="ConsPlusNormal"/>
    <w:link w:val="ConsPlusNormal0"/>
    <w:pPr>
      <w:widowControl w:val="0"/>
      <w:ind w:firstLine="720"/>
    </w:pPr>
    <w:rPr>
      <w:rFonts w:ascii="Arial" w:hAnsi="Arial" w:cs="Arial"/>
    </w:rPr>
  </w:style>
  <w:style w:type="paragraph" w:customStyle="1" w:styleId="afd">
    <w:name w:val="Îáû÷íûé"/>
    <w:uiPriority w:val="99"/>
    <w:rPr>
      <w:rFonts w:ascii="Times New Roman" w:eastAsia="Times New Roman" w:hAnsi="Times New Roman"/>
    </w:rPr>
  </w:style>
  <w:style w:type="character" w:customStyle="1" w:styleId="ConsPlusNormal0">
    <w:name w:val="ConsPlusNormal Знак"/>
    <w:link w:val="ConsPlusNormal"/>
    <w:rPr>
      <w:rFonts w:ascii="Arial" w:eastAsia="Calibri" w:hAnsi="Arial" w:cs="Arial"/>
      <w:sz w:val="20"/>
      <w:szCs w:val="20"/>
      <w:lang w:eastAsia="ru-RU"/>
    </w:rPr>
  </w:style>
  <w:style w:type="paragraph" w:customStyle="1" w:styleId="PEA">
    <w:name w:val="PEA"/>
    <w:uiPriority w:val="99"/>
    <w:pPr>
      <w:widowControl w:val="0"/>
      <w:ind w:firstLine="720"/>
    </w:pPr>
    <w:rPr>
      <w:rFonts w:ascii="Arial" w:eastAsia="Times New Roman" w:hAnsi="Arial" w:cs="Arial"/>
    </w:rPr>
  </w:style>
  <w:style w:type="character" w:styleId="afe">
    <w:name w:val="annotation reference"/>
    <w:uiPriority w:val="99"/>
    <w:semiHidden/>
    <w:unhideWhenUsed/>
    <w:rPr>
      <w:sz w:val="16"/>
      <w:szCs w:val="16"/>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link w:val="aff"/>
    <w:uiPriority w:val="99"/>
    <w:semiHidden/>
    <w:rPr>
      <w:rFonts w:ascii="Times New Roman" w:eastAsia="Calibri" w:hAnsi="Times New Roman" w:cs="Times New Roman"/>
      <w:sz w:val="20"/>
      <w:szCs w:val="20"/>
      <w:lang w:eastAsia="ru-RU"/>
    </w:rPr>
  </w:style>
  <w:style w:type="paragraph" w:styleId="aff1">
    <w:name w:val="annotation subject"/>
    <w:basedOn w:val="aff"/>
    <w:next w:val="aff"/>
    <w:link w:val="aff2"/>
    <w:uiPriority w:val="99"/>
    <w:semiHidden/>
    <w:unhideWhenUsed/>
    <w:rPr>
      <w:b/>
      <w:bCs/>
    </w:rPr>
  </w:style>
  <w:style w:type="character" w:customStyle="1" w:styleId="aff2">
    <w:name w:val="Тема примечания Знак"/>
    <w:link w:val="aff1"/>
    <w:uiPriority w:val="99"/>
    <w:semiHidden/>
    <w:rPr>
      <w:rFonts w:ascii="Times New Roman" w:eastAsia="Calibri" w:hAnsi="Times New Roman" w:cs="Times New Roman"/>
      <w:b/>
      <w:bCs/>
      <w:sz w:val="20"/>
      <w:szCs w:val="20"/>
      <w:lang w:eastAsia="ru-RU"/>
    </w:rPr>
  </w:style>
  <w:style w:type="character" w:styleId="aff3">
    <w:name w:val="Strong"/>
    <w:uiPriority w:val="99"/>
    <w:qFormat/>
    <w:rPr>
      <w:rFonts w:cs="Times New Roman"/>
      <w:b/>
      <w:bCs/>
    </w:rPr>
  </w:style>
  <w:style w:type="paragraph" w:styleId="aff4">
    <w:name w:val="Body Text"/>
    <w:basedOn w:val="a"/>
    <w:link w:val="aff5"/>
    <w:pPr>
      <w:spacing w:after="120"/>
      <w:jc w:val="both"/>
    </w:pPr>
    <w:rPr>
      <w:rFonts w:eastAsia="Times New Roman"/>
      <w:sz w:val="24"/>
      <w:szCs w:val="24"/>
      <w:lang w:val="en-US" w:eastAsia="en-US"/>
    </w:rPr>
  </w:style>
  <w:style w:type="character" w:customStyle="1" w:styleId="aff5">
    <w:name w:val="Основной текст Знак"/>
    <w:link w:val="aff4"/>
    <w:rPr>
      <w:rFonts w:ascii="Times New Roman" w:eastAsia="Times New Roman" w:hAnsi="Times New Roman" w:cs="Times New Roman"/>
      <w:sz w:val="24"/>
      <w:szCs w:val="24"/>
      <w:lang w:val="en-US" w:eastAsia="en-US"/>
    </w:rPr>
  </w:style>
  <w:style w:type="paragraph" w:customStyle="1" w:styleId="ConsNonformat">
    <w:name w:val="ConsNonformat"/>
    <w:rPr>
      <w:rFonts w:ascii="Courier New" w:eastAsia="Times New Roman" w:hAnsi="Courier New" w:cs="Courier New"/>
    </w:rPr>
  </w:style>
  <w:style w:type="paragraph" w:customStyle="1" w:styleId="ConsPlusNonformat">
    <w:name w:val="ConsPlusNonformat"/>
    <w:uiPriority w:val="99"/>
    <w:pPr>
      <w:widowControl w:val="0"/>
    </w:pPr>
    <w:rPr>
      <w:rFonts w:ascii="Courier New" w:eastAsia="Times New Roman" w:hAnsi="Courier New" w:cs="Courier New"/>
    </w:rPr>
  </w:style>
  <w:style w:type="character" w:customStyle="1" w:styleId="ae">
    <w:name w:val="Нижний колонтитул Знак"/>
    <w:link w:val="ad"/>
    <w:uiPriority w:val="99"/>
    <w:rPr>
      <w:rFonts w:ascii="Times New Roman" w:eastAsia="Times New Roman" w:hAnsi="Times New Roman" w:cs="Times New Roman"/>
      <w:sz w:val="24"/>
      <w:szCs w:val="24"/>
      <w:lang w:val="en-US" w:eastAsia="en-US"/>
    </w:rPr>
  </w:style>
  <w:style w:type="paragraph" w:customStyle="1" w:styleId="14">
    <w:name w:val="14"/>
    <w:basedOn w:val="a"/>
    <w:pPr>
      <w:spacing w:before="120" w:after="240"/>
    </w:pPr>
    <w:rPr>
      <w:rFonts w:eastAsia="Times New Roman"/>
      <w:b/>
      <w:bCs/>
      <w:sz w:val="28"/>
      <w:szCs w:val="28"/>
    </w:rPr>
  </w:style>
  <w:style w:type="character" w:customStyle="1" w:styleId="ac">
    <w:name w:val="Верхний колонтитул Знак"/>
    <w:link w:val="ab"/>
    <w:uiPriority w:val="99"/>
    <w:rPr>
      <w:rFonts w:ascii="Times New Roman" w:eastAsia="Calibri" w:hAnsi="Times New Roman" w:cs="Times New Roman"/>
      <w:sz w:val="18"/>
      <w:szCs w:val="18"/>
      <w:lang w:eastAsia="ru-RU"/>
    </w:rPr>
  </w:style>
  <w:style w:type="paragraph" w:customStyle="1" w:styleId="Default">
    <w:name w:val="Default"/>
    <w:rPr>
      <w:rFonts w:ascii="Times New Roman" w:hAnsi="Times New Roman"/>
      <w:color w:val="000000"/>
      <w:sz w:val="24"/>
      <w:szCs w:val="24"/>
      <w:lang w:eastAsia="en-US"/>
    </w:rPr>
  </w:style>
  <w:style w:type="character" w:customStyle="1" w:styleId="af7">
    <w:name w:val="Текст концевой сноски Знак"/>
    <w:link w:val="af6"/>
    <w:uiPriority w:val="99"/>
    <w:semiHidden/>
    <w:rPr>
      <w:rFonts w:ascii="Times New Roman" w:eastAsia="Calibri" w:hAnsi="Times New Roman" w:cs="Times New Roman"/>
      <w:sz w:val="20"/>
      <w:szCs w:val="20"/>
      <w:lang w:eastAsia="ru-RU"/>
    </w:rPr>
  </w:style>
  <w:style w:type="character" w:customStyle="1" w:styleId="af4">
    <w:name w:val="Текст сноски Знак"/>
    <w:link w:val="af3"/>
    <w:uiPriority w:val="99"/>
    <w:semiHidden/>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1549</Words>
  <Characters>8834</Characters>
  <Application>Microsoft Office Word</Application>
  <DocSecurity>0</DocSecurity>
  <Lines>73</Lines>
  <Paragraphs>20</Paragraphs>
  <ScaleCrop>false</ScaleCrop>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Semenovich</dc:creator>
  <cp:lastModifiedBy>Интернет Общий-АТО</cp:lastModifiedBy>
  <cp:revision>17</cp:revision>
  <dcterms:created xsi:type="dcterms:W3CDTF">2026-08-03T05:55:00Z</dcterms:created>
  <dcterms:modified xsi:type="dcterms:W3CDTF">2026-08-17T07:00:00Z</dcterms:modified>
  <cp:version>983040</cp:version>
</cp:coreProperties>
</file>