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Pr="00D530F8" w:rsidRDefault="009D47D6" w:rsidP="003A1257">
      <w:pPr>
        <w:jc w:val="center"/>
        <w:rPr>
          <w:b/>
          <w:bCs/>
          <w:sz w:val="22"/>
          <w:szCs w:val="22"/>
        </w:rPr>
      </w:pPr>
      <w:r w:rsidRPr="00D530F8">
        <w:rPr>
          <w:b/>
          <w:bCs/>
          <w:sz w:val="22"/>
          <w:szCs w:val="22"/>
        </w:rPr>
        <w:t>КОНТРАКТ</w:t>
      </w:r>
      <w:r w:rsidR="003A1257" w:rsidRPr="00D530F8">
        <w:rPr>
          <w:b/>
          <w:bCs/>
          <w:sz w:val="22"/>
          <w:szCs w:val="22"/>
        </w:rPr>
        <w:t xml:space="preserve"> №</w:t>
      </w:r>
      <w:r w:rsidR="008B5C53" w:rsidRPr="00D530F8">
        <w:rPr>
          <w:b/>
          <w:bCs/>
          <w:sz w:val="22"/>
          <w:szCs w:val="22"/>
        </w:rPr>
        <w:t xml:space="preserve"> </w:t>
      </w:r>
    </w:p>
    <w:p w:rsidR="003F66D7" w:rsidRDefault="003F66D7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3F66D7">
        <w:rPr>
          <w:b/>
          <w:bCs/>
          <w:sz w:val="22"/>
          <w:szCs w:val="22"/>
        </w:rPr>
        <w:t>Мочалка синтетическая</w:t>
      </w:r>
    </w:p>
    <w:p w:rsidR="00193784" w:rsidRPr="00D530F8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D530F8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D530F8">
        <w:rPr>
          <w:b/>
          <w:bCs/>
          <w:color w:val="000000" w:themeColor="text1"/>
          <w:sz w:val="22"/>
          <w:szCs w:val="22"/>
        </w:rPr>
        <w:t>2</w:t>
      </w:r>
      <w:r w:rsidR="000859BE" w:rsidRPr="00D530F8">
        <w:rPr>
          <w:b/>
          <w:bCs/>
          <w:color w:val="000000" w:themeColor="text1"/>
          <w:sz w:val="22"/>
          <w:szCs w:val="22"/>
        </w:rPr>
        <w:t>6</w:t>
      </w:r>
      <w:r w:rsidR="00F63A8B" w:rsidRPr="00D530F8">
        <w:rPr>
          <w:b/>
          <w:bCs/>
          <w:color w:val="000000" w:themeColor="text1"/>
          <w:sz w:val="22"/>
          <w:szCs w:val="22"/>
        </w:rPr>
        <w:t>1503103439050310100100</w:t>
      </w:r>
      <w:r w:rsidR="00A40BE5" w:rsidRPr="00D530F8">
        <w:rPr>
          <w:b/>
          <w:bCs/>
          <w:color w:val="000000" w:themeColor="text1"/>
          <w:sz w:val="22"/>
          <w:szCs w:val="22"/>
        </w:rPr>
        <w:t>53</w:t>
      </w:r>
      <w:r w:rsidR="003F66D7">
        <w:rPr>
          <w:b/>
          <w:bCs/>
          <w:color w:val="000000" w:themeColor="text1"/>
          <w:sz w:val="22"/>
          <w:szCs w:val="22"/>
        </w:rPr>
        <w:t>1</w:t>
      </w:r>
      <w:r w:rsidR="003C079B">
        <w:rPr>
          <w:b/>
          <w:bCs/>
          <w:color w:val="000000" w:themeColor="text1"/>
          <w:sz w:val="22"/>
          <w:szCs w:val="22"/>
        </w:rPr>
        <w:t>95</w:t>
      </w:r>
      <w:r w:rsidR="003F66D7">
        <w:rPr>
          <w:b/>
          <w:bCs/>
          <w:color w:val="000000" w:themeColor="text1"/>
          <w:sz w:val="22"/>
          <w:szCs w:val="22"/>
        </w:rPr>
        <w:t>3291</w:t>
      </w:r>
      <w:r w:rsidR="0062333C" w:rsidRPr="00D530F8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1D3A35" w:rsidRPr="006F6EDC">
        <w:rPr>
          <w:snapToGrid w:val="0"/>
          <w:sz w:val="22"/>
          <w:szCs w:val="22"/>
        </w:rPr>
        <w:t xml:space="preserve">, </w:t>
      </w:r>
      <w:r w:rsidR="009D50F9" w:rsidRPr="009D50F9">
        <w:rPr>
          <w:snapToGrid w:val="0"/>
          <w:sz w:val="22"/>
          <w:szCs w:val="22"/>
        </w:rPr>
        <w:t xml:space="preserve">                                                   </w:t>
      </w:r>
      <w:r w:rsidR="006A25EF">
        <w:rPr>
          <w:snapToGrid w:val="0"/>
          <w:sz w:val="22"/>
          <w:szCs w:val="22"/>
        </w:rPr>
        <w:t>г.</w:t>
      </w:r>
      <w:r w:rsidR="008C444A" w:rsidRPr="00AE0F5D">
        <w:rPr>
          <w:bCs/>
          <w:snapToGrid w:val="0"/>
          <w:sz w:val="22"/>
          <w:szCs w:val="22"/>
        </w:rPr>
        <w:t>, 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A72F5A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ПРЕД</w:t>
      </w:r>
      <w:r w:rsidRPr="00AE0F5D">
        <w:rPr>
          <w:bCs/>
          <w:sz w:val="22"/>
          <w:szCs w:val="22"/>
        </w:rPr>
        <w:softHyphen/>
        <w:t xml:space="preserve">МЕТ </w:t>
      </w:r>
      <w:r w:rsidR="009D47D6" w:rsidRPr="00AE0F5D">
        <w:rPr>
          <w:bCs/>
          <w:sz w:val="22"/>
          <w:szCs w:val="22"/>
        </w:rPr>
        <w:t>КОНТРАКТ</w:t>
      </w:r>
      <w:r w:rsidR="00542504" w:rsidRPr="00AE0F5D">
        <w:rPr>
          <w:bCs/>
          <w:sz w:val="22"/>
          <w:szCs w:val="22"/>
        </w:rPr>
        <w:t>А</w:t>
      </w:r>
    </w:p>
    <w:p w:rsidR="003A1257" w:rsidRPr="00D530F8" w:rsidRDefault="003A1257" w:rsidP="00D530F8">
      <w:pPr>
        <w:tabs>
          <w:tab w:val="left" w:pos="1840"/>
        </w:tabs>
        <w:jc w:val="both"/>
        <w:rPr>
          <w:color w:val="000000"/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</w:t>
      </w:r>
      <w:r w:rsidRPr="00D530F8">
        <w:rPr>
          <w:bCs/>
          <w:sz w:val="22"/>
          <w:szCs w:val="22"/>
        </w:rPr>
        <w:t>поставить Заказчику</w:t>
      </w:r>
      <w:r w:rsidR="003F66D7" w:rsidRPr="003F66D7">
        <w:rPr>
          <w:sz w:val="24"/>
          <w:szCs w:val="24"/>
        </w:rPr>
        <w:t xml:space="preserve"> </w:t>
      </w:r>
      <w:r w:rsidR="003F66D7" w:rsidRPr="003F66D7">
        <w:rPr>
          <w:b/>
          <w:bCs/>
          <w:sz w:val="22"/>
          <w:szCs w:val="22"/>
        </w:rPr>
        <w:t>Мочалка синтетическая</w:t>
      </w:r>
      <w:r w:rsidR="005F485B" w:rsidRPr="00D530F8">
        <w:rPr>
          <w:bCs/>
          <w:sz w:val="22"/>
          <w:szCs w:val="22"/>
        </w:rPr>
        <w:t xml:space="preserve">, </w:t>
      </w:r>
      <w:r w:rsidRPr="00D530F8">
        <w:rPr>
          <w:bCs/>
          <w:sz w:val="22"/>
          <w:szCs w:val="22"/>
        </w:rPr>
        <w:t>в дальнейшем именуемы</w:t>
      </w:r>
      <w:r w:rsidR="00661CC8" w:rsidRPr="00D530F8">
        <w:rPr>
          <w:bCs/>
          <w:sz w:val="22"/>
          <w:szCs w:val="22"/>
        </w:rPr>
        <w:t>й</w:t>
      </w:r>
      <w:r w:rsidRPr="00D530F8">
        <w:rPr>
          <w:bCs/>
          <w:sz w:val="22"/>
          <w:szCs w:val="22"/>
        </w:rPr>
        <w:t xml:space="preserve"> </w:t>
      </w:r>
      <w:r w:rsidR="00E22866" w:rsidRPr="00D530F8">
        <w:rPr>
          <w:bCs/>
          <w:sz w:val="22"/>
          <w:szCs w:val="22"/>
        </w:rPr>
        <w:t>«</w:t>
      </w:r>
      <w:r w:rsidRPr="00D530F8">
        <w:rPr>
          <w:bCs/>
          <w:sz w:val="22"/>
          <w:szCs w:val="22"/>
        </w:rPr>
        <w:t>Товар</w:t>
      </w:r>
      <w:r w:rsidR="00E22866" w:rsidRPr="00D530F8">
        <w:rPr>
          <w:bCs/>
          <w:sz w:val="22"/>
          <w:szCs w:val="22"/>
        </w:rPr>
        <w:t>»</w:t>
      </w:r>
      <w:r w:rsidRPr="00D530F8">
        <w:rPr>
          <w:bCs/>
          <w:sz w:val="22"/>
          <w:szCs w:val="22"/>
        </w:rPr>
        <w:t xml:space="preserve">, согласно Спецификации Товара, являющейся неотъемлемой частью </w:t>
      </w:r>
      <w:r w:rsidR="009D47D6" w:rsidRPr="00D530F8">
        <w:rPr>
          <w:bCs/>
          <w:sz w:val="22"/>
          <w:szCs w:val="22"/>
        </w:rPr>
        <w:t>Контракт</w:t>
      </w:r>
      <w:r w:rsidR="00542504" w:rsidRPr="00D530F8">
        <w:rPr>
          <w:bCs/>
          <w:sz w:val="22"/>
          <w:szCs w:val="22"/>
        </w:rPr>
        <w:t>а</w:t>
      </w:r>
      <w:r w:rsidRPr="00D530F8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AE0F5D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УСЛОВИЯ ПОСТАВКИ ТОВАРА</w:t>
      </w:r>
    </w:p>
    <w:p w:rsidR="003A1257" w:rsidRPr="00D530F8" w:rsidRDefault="003A1257" w:rsidP="00D530F8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</w:t>
      </w:r>
      <w:r w:rsidRPr="00D530F8">
        <w:rPr>
          <w:bCs/>
          <w:sz w:val="22"/>
          <w:szCs w:val="22"/>
        </w:rPr>
        <w:t>Поставщик осуществляет поставку Товара</w:t>
      </w:r>
      <w:r w:rsidR="00A50B53" w:rsidRPr="00D530F8">
        <w:rPr>
          <w:bCs/>
          <w:sz w:val="22"/>
          <w:szCs w:val="22"/>
        </w:rPr>
        <w:t xml:space="preserve"> </w:t>
      </w:r>
      <w:r w:rsidR="00B6773C" w:rsidRPr="00D530F8">
        <w:rPr>
          <w:bCs/>
          <w:sz w:val="22"/>
          <w:szCs w:val="22"/>
        </w:rPr>
        <w:t xml:space="preserve">в течение </w:t>
      </w:r>
      <w:r w:rsidR="003F66D7">
        <w:rPr>
          <w:bCs/>
          <w:sz w:val="22"/>
          <w:szCs w:val="22"/>
        </w:rPr>
        <w:t>15 (пятна</w:t>
      </w:r>
      <w:r w:rsidR="00D530F8" w:rsidRPr="00D530F8">
        <w:rPr>
          <w:bCs/>
          <w:sz w:val="22"/>
          <w:szCs w:val="22"/>
        </w:rPr>
        <w:t>дцати</w:t>
      </w:r>
      <w:r w:rsidR="000859BE" w:rsidRPr="00D530F8">
        <w:rPr>
          <w:bCs/>
          <w:sz w:val="22"/>
          <w:szCs w:val="22"/>
        </w:rPr>
        <w:t xml:space="preserve">) календарных дней </w:t>
      </w:r>
      <w:r w:rsidR="006E7AFC" w:rsidRPr="00D530F8">
        <w:rPr>
          <w:color w:val="000000"/>
          <w:sz w:val="22"/>
          <w:szCs w:val="22"/>
        </w:rPr>
        <w:t>с даты подписания Контр</w:t>
      </w:r>
      <w:r w:rsidR="005B2000" w:rsidRPr="00D530F8">
        <w:rPr>
          <w:color w:val="000000"/>
          <w:sz w:val="22"/>
          <w:szCs w:val="22"/>
        </w:rPr>
        <w:t>акта</w:t>
      </w:r>
      <w:r w:rsidR="000859BE" w:rsidRPr="00D530F8">
        <w:rPr>
          <w:color w:val="000000"/>
          <w:sz w:val="22"/>
          <w:szCs w:val="22"/>
        </w:rPr>
        <w:t>.</w:t>
      </w:r>
      <w:r w:rsidR="00A72F5A" w:rsidRPr="00D530F8">
        <w:rPr>
          <w:color w:val="000000"/>
          <w:sz w:val="22"/>
          <w:szCs w:val="22"/>
        </w:rPr>
        <w:t xml:space="preserve"> </w:t>
      </w:r>
    </w:p>
    <w:p w:rsidR="005B2000" w:rsidRPr="00D530F8" w:rsidRDefault="003A1257" w:rsidP="005B2000">
      <w:pPr>
        <w:tabs>
          <w:tab w:val="left" w:pos="1840"/>
        </w:tabs>
        <w:jc w:val="both"/>
        <w:rPr>
          <w:color w:val="000000"/>
          <w:sz w:val="22"/>
          <w:szCs w:val="22"/>
        </w:rPr>
      </w:pPr>
      <w:r w:rsidRPr="00D530F8">
        <w:rPr>
          <w:bCs/>
          <w:sz w:val="22"/>
          <w:szCs w:val="22"/>
        </w:rPr>
        <w:t xml:space="preserve">2.2. </w:t>
      </w:r>
      <w:r w:rsidR="001F01F4" w:rsidRPr="00D530F8">
        <w:rPr>
          <w:bCs/>
          <w:sz w:val="22"/>
          <w:szCs w:val="22"/>
        </w:rPr>
        <w:t>Место поставки</w:t>
      </w:r>
      <w:r w:rsidR="00EE5A9E" w:rsidRPr="00D530F8">
        <w:rPr>
          <w:bCs/>
          <w:sz w:val="22"/>
          <w:szCs w:val="22"/>
        </w:rPr>
        <w:t>:</w:t>
      </w:r>
      <w:r w:rsidR="001F01F4" w:rsidRPr="00D530F8">
        <w:rPr>
          <w:bCs/>
          <w:sz w:val="22"/>
          <w:szCs w:val="22"/>
        </w:rPr>
        <w:t xml:space="preserve"> </w:t>
      </w:r>
      <w:r w:rsidR="005B2000" w:rsidRPr="00D530F8">
        <w:rPr>
          <w:sz w:val="22"/>
          <w:szCs w:val="22"/>
        </w:rPr>
        <w:t xml:space="preserve">142402, </w:t>
      </w:r>
      <w:r w:rsidR="00D530F8" w:rsidRPr="00D530F8">
        <w:rPr>
          <w:color w:val="000000"/>
          <w:sz w:val="22"/>
          <w:szCs w:val="22"/>
        </w:rPr>
        <w:t>Московская область, Богородский округ, деревня Жилино, улица Строителей</w:t>
      </w:r>
      <w:r w:rsidR="005B2000" w:rsidRPr="00D530F8">
        <w:rPr>
          <w:sz w:val="22"/>
          <w:szCs w:val="22"/>
        </w:rPr>
        <w:t xml:space="preserve">, ФГКУ </w:t>
      </w:r>
      <w:r w:rsidR="00D530F8" w:rsidRPr="00D530F8">
        <w:rPr>
          <w:sz w:val="22"/>
          <w:szCs w:val="22"/>
        </w:rPr>
        <w:t>«Ногинский СЦ МЧС России»</w:t>
      </w:r>
      <w:r w:rsidR="00D530F8">
        <w:rPr>
          <w:sz w:val="22"/>
          <w:szCs w:val="22"/>
        </w:rPr>
        <w:t>,</w:t>
      </w:r>
      <w:r w:rsidR="00D530F8" w:rsidRPr="00D530F8">
        <w:rPr>
          <w:sz w:val="22"/>
          <w:szCs w:val="22"/>
        </w:rPr>
        <w:t xml:space="preserve"> КПП №4</w:t>
      </w:r>
      <w:r w:rsidR="00D530F8">
        <w:rPr>
          <w:sz w:val="22"/>
          <w:szCs w:val="22"/>
        </w:rPr>
        <w:t>, автотранспортом П</w:t>
      </w:r>
      <w:r w:rsidR="005B2000" w:rsidRPr="00D530F8">
        <w:rPr>
          <w:sz w:val="22"/>
          <w:szCs w:val="22"/>
        </w:rPr>
        <w:t>оставщика</w:t>
      </w:r>
      <w:r w:rsidR="00D530F8" w:rsidRPr="00D530F8">
        <w:rPr>
          <w:sz w:val="22"/>
          <w:szCs w:val="22"/>
        </w:rPr>
        <w:t>.</w:t>
      </w:r>
      <w:r w:rsidR="005B2000" w:rsidRPr="00E96A76">
        <w:rPr>
          <w:sz w:val="22"/>
          <w:szCs w:val="22"/>
        </w:rPr>
        <w:t xml:space="preserve"> </w:t>
      </w:r>
      <w:r w:rsidR="005B2000" w:rsidRPr="00E96A76">
        <w:rPr>
          <w:b/>
          <w:sz w:val="22"/>
          <w:szCs w:val="22"/>
        </w:rPr>
        <w:t>Заявка на пропуск автомобиля и сотрудников</w:t>
      </w:r>
      <w:r w:rsidR="005B2000" w:rsidRPr="00E96A76">
        <w:rPr>
          <w:sz w:val="22"/>
          <w:szCs w:val="22"/>
        </w:rPr>
        <w:t xml:space="preserve"> отправляется в электронном виде на почту </w:t>
      </w:r>
      <w:r w:rsidR="005B2000">
        <w:rPr>
          <w:sz w:val="22"/>
          <w:szCs w:val="22"/>
        </w:rPr>
        <w:t>_____________</w:t>
      </w:r>
      <w:r w:rsidR="005B2000" w:rsidRPr="00E96A76">
        <w:rPr>
          <w:sz w:val="22"/>
          <w:szCs w:val="22"/>
        </w:rPr>
        <w:t xml:space="preserve">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AE0F5D" w:rsidRDefault="00A50B53" w:rsidP="00572B6A">
      <w:pPr>
        <w:pStyle w:val="a9"/>
        <w:ind w:firstLine="0"/>
        <w:rPr>
          <w:bCs/>
          <w:sz w:val="22"/>
          <w:szCs w:val="22"/>
        </w:rPr>
      </w:pPr>
    </w:p>
    <w:p w:rsidR="00572B6A" w:rsidRPr="00AE0F5D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</w:t>
      </w:r>
      <w:r w:rsidRPr="00AE0F5D">
        <w:rPr>
          <w:bCs/>
          <w:sz w:val="22"/>
          <w:szCs w:val="22"/>
        </w:rPr>
        <w:softHyphen/>
        <w:t>РЯ</w:t>
      </w:r>
      <w:r w:rsidRPr="00AE0F5D">
        <w:rPr>
          <w:bCs/>
          <w:sz w:val="22"/>
          <w:szCs w:val="22"/>
        </w:rPr>
        <w:softHyphen/>
        <w:t>ДОК ПРИ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КИ ТОВАРА ПО КОЛИЧЕСТВУ И КАЧЕС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lastRenderedPageBreak/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</w:t>
      </w:r>
      <w:r w:rsidRPr="00AE0F5D">
        <w:rPr>
          <w:bCs/>
          <w:sz w:val="22"/>
          <w:szCs w:val="22"/>
        </w:rPr>
        <w:lastRenderedPageBreak/>
        <w:t xml:space="preserve">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3.14.  Гарантийный срок: </w:t>
      </w:r>
      <w:r w:rsidR="00DF414A">
        <w:rPr>
          <w:bCs/>
          <w:sz w:val="22"/>
          <w:szCs w:val="22"/>
        </w:rPr>
        <w:t xml:space="preserve">не менее </w:t>
      </w:r>
      <w:r w:rsidR="00DF414A" w:rsidRPr="00DF414A">
        <w:rPr>
          <w:bCs/>
          <w:sz w:val="22"/>
          <w:szCs w:val="22"/>
        </w:rPr>
        <w:t>24 месяца</w:t>
      </w:r>
      <w:r w:rsidR="00DF414A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AE0F5D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AE0F5D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AE0F5D">
        <w:rPr>
          <w:rFonts w:ascii="Times New Roman" w:hAnsi="Times New Roman" w:cs="Times New Roman"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AE0F5D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AE0F5D" w:rsidRDefault="003A1257" w:rsidP="00F11C0C">
      <w:pPr>
        <w:pStyle w:val="ab"/>
        <w:numPr>
          <w:ilvl w:val="0"/>
          <w:numId w:val="3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ОДНОСТОРОННИЙ ОТКАЗ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2A48E3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ИЗМЕНЕНИЕ,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ПРОЧИЕ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57658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Default="003A1257" w:rsidP="002218AA">
      <w:pPr>
        <w:numPr>
          <w:ilvl w:val="0"/>
          <w:numId w:val="2"/>
        </w:numPr>
        <w:ind w:left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AE0F5D" w:rsidRDefault="008B5C53" w:rsidP="0066610A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AE0F5D" w:rsidRDefault="003A1257" w:rsidP="00121CA2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0859BE">
        <w:rPr>
          <w:bCs/>
          <w:sz w:val="22"/>
          <w:szCs w:val="22"/>
        </w:rPr>
        <w:t>Е.В. Гаврилюк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962592" w:rsidRDefault="00C44FAF" w:rsidP="00224635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</w:p>
    <w:p w:rsidR="00A72F5A" w:rsidRPr="00224635" w:rsidRDefault="00A72F5A" w:rsidP="00224635">
      <w:pPr>
        <w:jc w:val="center"/>
        <w:rPr>
          <w:b/>
          <w:bCs/>
          <w:sz w:val="22"/>
          <w:szCs w:val="22"/>
        </w:rPr>
      </w:pPr>
    </w:p>
    <w:tbl>
      <w:tblPr>
        <w:tblW w:w="11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688"/>
        <w:gridCol w:w="689"/>
        <w:gridCol w:w="827"/>
        <w:gridCol w:w="1654"/>
        <w:gridCol w:w="3032"/>
        <w:gridCol w:w="2481"/>
      </w:tblGrid>
      <w:tr w:rsidR="00F73AB6" w:rsidRPr="00F73AB6" w:rsidTr="00A95F69">
        <w:trPr>
          <w:trHeight w:val="1028"/>
        </w:trPr>
        <w:tc>
          <w:tcPr>
            <w:tcW w:w="1637" w:type="dxa"/>
            <w:vAlign w:val="center"/>
          </w:tcPr>
          <w:p w:rsidR="00F73AB6" w:rsidRPr="00F73AB6" w:rsidRDefault="00F73AB6" w:rsidP="00F73AB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bookmarkStart w:id="5" w:name="_Hlk198541964"/>
            <w:r w:rsidRPr="00F73AB6">
              <w:rPr>
                <w:b/>
              </w:rPr>
              <w:t>Предмет контракта</w:t>
            </w:r>
          </w:p>
        </w:tc>
        <w:tc>
          <w:tcPr>
            <w:tcW w:w="688" w:type="dxa"/>
            <w:vAlign w:val="center"/>
          </w:tcPr>
          <w:p w:rsidR="00F73AB6" w:rsidRPr="00F73AB6" w:rsidRDefault="00F73AB6" w:rsidP="00F73AB6">
            <w:pPr>
              <w:widowControl/>
              <w:autoSpaceDE/>
              <w:autoSpaceDN/>
              <w:adjustRightInd/>
              <w:ind w:right="-108"/>
              <w:rPr>
                <w:b/>
              </w:rPr>
            </w:pPr>
            <w:r w:rsidRPr="00F73AB6">
              <w:rPr>
                <w:b/>
              </w:rPr>
              <w:t>№ п/п</w:t>
            </w:r>
          </w:p>
        </w:tc>
        <w:tc>
          <w:tcPr>
            <w:tcW w:w="689" w:type="dxa"/>
            <w:vAlign w:val="center"/>
          </w:tcPr>
          <w:p w:rsidR="00F73AB6" w:rsidRPr="00F73AB6" w:rsidRDefault="00F73AB6" w:rsidP="00F73AB6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F73AB6">
              <w:rPr>
                <w:b/>
              </w:rPr>
              <w:t>Кол-во</w:t>
            </w:r>
          </w:p>
        </w:tc>
        <w:tc>
          <w:tcPr>
            <w:tcW w:w="827" w:type="dxa"/>
            <w:vAlign w:val="center"/>
          </w:tcPr>
          <w:p w:rsidR="00F73AB6" w:rsidRPr="00F73AB6" w:rsidRDefault="00F73AB6" w:rsidP="00F73AB6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F73AB6">
              <w:rPr>
                <w:b/>
              </w:rPr>
              <w:t>Ед. изм.</w:t>
            </w:r>
          </w:p>
        </w:tc>
        <w:tc>
          <w:tcPr>
            <w:tcW w:w="1654" w:type="dxa"/>
            <w:vAlign w:val="center"/>
          </w:tcPr>
          <w:p w:rsidR="00F73AB6" w:rsidRPr="00F73AB6" w:rsidRDefault="00F73AB6" w:rsidP="00F73AB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73AB6">
              <w:rPr>
                <w:b/>
              </w:rPr>
              <w:t>Наименование характеристик товара</w:t>
            </w:r>
          </w:p>
        </w:tc>
        <w:tc>
          <w:tcPr>
            <w:tcW w:w="3032" w:type="dxa"/>
          </w:tcPr>
          <w:p w:rsidR="00F73AB6" w:rsidRPr="00F73AB6" w:rsidRDefault="00F73AB6" w:rsidP="00F73AB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73AB6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481" w:type="dxa"/>
          </w:tcPr>
          <w:p w:rsidR="00F73AB6" w:rsidRPr="00F73AB6" w:rsidRDefault="00F73AB6" w:rsidP="00F73AB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F73AB6">
              <w:rPr>
                <w:b/>
              </w:rPr>
              <w:t>Требования к значению показателя</w:t>
            </w:r>
          </w:p>
        </w:tc>
      </w:tr>
      <w:tr w:rsidR="003F66D7" w:rsidRPr="00F73AB6" w:rsidTr="00A95F69">
        <w:trPr>
          <w:trHeight w:val="335"/>
        </w:trPr>
        <w:tc>
          <w:tcPr>
            <w:tcW w:w="1637" w:type="dxa"/>
            <w:vMerge w:val="restart"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  <w:r w:rsidRPr="003F66D7">
              <w:t>Мочалка синтетическая</w:t>
            </w:r>
          </w:p>
        </w:tc>
        <w:tc>
          <w:tcPr>
            <w:tcW w:w="688" w:type="dxa"/>
            <w:vMerge w:val="restart"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  <w:r w:rsidRPr="00F73AB6">
              <w:t>1</w:t>
            </w:r>
          </w:p>
        </w:tc>
        <w:tc>
          <w:tcPr>
            <w:tcW w:w="689" w:type="dxa"/>
            <w:vMerge w:val="restart"/>
            <w:vAlign w:val="center"/>
          </w:tcPr>
          <w:p w:rsidR="003F66D7" w:rsidRPr="00F73AB6" w:rsidRDefault="00787A0F" w:rsidP="00787A0F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  <w:r w:rsidRPr="00F73AB6">
              <w:t>шт.</w:t>
            </w:r>
          </w:p>
        </w:tc>
        <w:tc>
          <w:tcPr>
            <w:tcW w:w="1654" w:type="dxa"/>
            <w:vMerge w:val="restart"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  <w:r w:rsidRPr="003F66D7">
              <w:t>Мочалка синтетическая</w:t>
            </w:r>
          </w:p>
        </w:tc>
        <w:tc>
          <w:tcPr>
            <w:tcW w:w="3032" w:type="dxa"/>
          </w:tcPr>
          <w:p w:rsidR="003F66D7" w:rsidRDefault="003F66D7" w:rsidP="003F66D7">
            <w:r>
              <w:t>Форма</w:t>
            </w:r>
          </w:p>
        </w:tc>
        <w:tc>
          <w:tcPr>
            <w:tcW w:w="2481" w:type="dxa"/>
          </w:tcPr>
          <w:p w:rsidR="003F66D7" w:rsidRDefault="003F66D7" w:rsidP="003F66D7">
            <w:r>
              <w:t>Лента</w:t>
            </w:r>
          </w:p>
        </w:tc>
      </w:tr>
      <w:tr w:rsidR="003F66D7" w:rsidRPr="00F73AB6" w:rsidTr="00A95F69">
        <w:trPr>
          <w:trHeight w:val="357"/>
        </w:trPr>
        <w:tc>
          <w:tcPr>
            <w:tcW w:w="1637" w:type="dxa"/>
            <w:vMerge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ind w:right="-110"/>
              <w:jc w:val="center"/>
            </w:pPr>
          </w:p>
        </w:tc>
        <w:tc>
          <w:tcPr>
            <w:tcW w:w="688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89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27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54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32" w:type="dxa"/>
          </w:tcPr>
          <w:p w:rsidR="003F66D7" w:rsidRPr="00C14E40" w:rsidRDefault="003F66D7" w:rsidP="003F66D7">
            <w:r>
              <w:t>Наличие ручек</w:t>
            </w:r>
          </w:p>
        </w:tc>
        <w:tc>
          <w:tcPr>
            <w:tcW w:w="2481" w:type="dxa"/>
          </w:tcPr>
          <w:p w:rsidR="003F66D7" w:rsidRPr="002A0F45" w:rsidRDefault="003F66D7" w:rsidP="003F66D7">
            <w:pPr>
              <w:tabs>
                <w:tab w:val="left" w:pos="4286"/>
              </w:tabs>
              <w:jc w:val="both"/>
            </w:pPr>
            <w:r>
              <w:t>Да</w:t>
            </w:r>
          </w:p>
        </w:tc>
      </w:tr>
      <w:tr w:rsidR="003F66D7" w:rsidRPr="00F73AB6" w:rsidTr="003F66D7">
        <w:trPr>
          <w:trHeight w:val="539"/>
        </w:trPr>
        <w:tc>
          <w:tcPr>
            <w:tcW w:w="1637" w:type="dxa"/>
            <w:vMerge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ind w:right="-110"/>
              <w:jc w:val="center"/>
            </w:pPr>
          </w:p>
        </w:tc>
        <w:tc>
          <w:tcPr>
            <w:tcW w:w="688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89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27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54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32" w:type="dxa"/>
          </w:tcPr>
          <w:p w:rsidR="003F66D7" w:rsidRDefault="003F66D7" w:rsidP="003F66D7">
            <w:r>
              <w:t>Материал</w:t>
            </w:r>
          </w:p>
        </w:tc>
        <w:tc>
          <w:tcPr>
            <w:tcW w:w="2481" w:type="dxa"/>
          </w:tcPr>
          <w:p w:rsidR="003F66D7" w:rsidRDefault="003F66D7" w:rsidP="003F66D7">
            <w:pPr>
              <w:tabs>
                <w:tab w:val="left" w:pos="4286"/>
              </w:tabs>
              <w:jc w:val="both"/>
            </w:pPr>
            <w:r>
              <w:t>Жесткая нейлоновая сетка, мягкий поролон</w:t>
            </w:r>
          </w:p>
        </w:tc>
      </w:tr>
      <w:tr w:rsidR="003F66D7" w:rsidRPr="00F73AB6" w:rsidTr="003F66D7">
        <w:trPr>
          <w:trHeight w:val="417"/>
        </w:trPr>
        <w:tc>
          <w:tcPr>
            <w:tcW w:w="1637" w:type="dxa"/>
            <w:vMerge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ind w:right="-110"/>
              <w:jc w:val="center"/>
            </w:pPr>
          </w:p>
        </w:tc>
        <w:tc>
          <w:tcPr>
            <w:tcW w:w="688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89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27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54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32" w:type="dxa"/>
          </w:tcPr>
          <w:p w:rsidR="003F66D7" w:rsidRDefault="003F66D7" w:rsidP="003F66D7">
            <w:r>
              <w:t>Степень жесткости</w:t>
            </w:r>
          </w:p>
        </w:tc>
        <w:tc>
          <w:tcPr>
            <w:tcW w:w="2481" w:type="dxa"/>
          </w:tcPr>
          <w:p w:rsidR="003F66D7" w:rsidRDefault="003F66D7" w:rsidP="003F66D7">
            <w:pPr>
              <w:tabs>
                <w:tab w:val="left" w:pos="4286"/>
              </w:tabs>
              <w:jc w:val="both"/>
            </w:pPr>
            <w:r>
              <w:t>Средняя</w:t>
            </w:r>
          </w:p>
        </w:tc>
      </w:tr>
      <w:tr w:rsidR="003F66D7" w:rsidRPr="00F73AB6" w:rsidTr="003F66D7">
        <w:trPr>
          <w:trHeight w:val="424"/>
        </w:trPr>
        <w:tc>
          <w:tcPr>
            <w:tcW w:w="1637" w:type="dxa"/>
            <w:vMerge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ind w:right="-110"/>
              <w:jc w:val="center"/>
            </w:pPr>
          </w:p>
        </w:tc>
        <w:tc>
          <w:tcPr>
            <w:tcW w:w="688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89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27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54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32" w:type="dxa"/>
          </w:tcPr>
          <w:p w:rsidR="003F66D7" w:rsidRPr="00E81F13" w:rsidRDefault="003F66D7" w:rsidP="003F66D7">
            <w:r>
              <w:t>Длина, мм</w:t>
            </w:r>
          </w:p>
        </w:tc>
        <w:tc>
          <w:tcPr>
            <w:tcW w:w="2481" w:type="dxa"/>
          </w:tcPr>
          <w:p w:rsidR="003F66D7" w:rsidRPr="002D11FA" w:rsidRDefault="003F66D7" w:rsidP="003F66D7">
            <w:pPr>
              <w:rPr>
                <w:lang w:val="en-US"/>
              </w:rPr>
            </w:pPr>
            <w:proofErr w:type="spellStart"/>
            <w:r w:rsidRPr="002454B2">
              <w:rPr>
                <w:lang w:val="en-US"/>
              </w:rPr>
              <w:t>не</w:t>
            </w:r>
            <w:proofErr w:type="spellEnd"/>
            <w:r w:rsidRPr="002454B2">
              <w:rPr>
                <w:lang w:val="en-US"/>
              </w:rPr>
              <w:t xml:space="preserve"> </w:t>
            </w:r>
            <w:r w:rsidRPr="002454B2">
              <w:t xml:space="preserve">менее </w:t>
            </w:r>
            <w:r w:rsidRPr="002D11FA">
              <w:rPr>
                <w:lang w:val="en-US"/>
              </w:rPr>
              <w:t>500</w:t>
            </w:r>
          </w:p>
        </w:tc>
      </w:tr>
      <w:tr w:rsidR="003F66D7" w:rsidRPr="00F73AB6" w:rsidTr="003F66D7">
        <w:trPr>
          <w:trHeight w:val="415"/>
        </w:trPr>
        <w:tc>
          <w:tcPr>
            <w:tcW w:w="1637" w:type="dxa"/>
            <w:vMerge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ind w:right="-110"/>
              <w:jc w:val="center"/>
            </w:pPr>
          </w:p>
        </w:tc>
        <w:tc>
          <w:tcPr>
            <w:tcW w:w="688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89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27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54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32" w:type="dxa"/>
          </w:tcPr>
          <w:p w:rsidR="003F66D7" w:rsidRPr="00261FE8" w:rsidRDefault="003F66D7" w:rsidP="003F66D7">
            <w:r>
              <w:t>Ширина, мм</w:t>
            </w:r>
          </w:p>
        </w:tc>
        <w:tc>
          <w:tcPr>
            <w:tcW w:w="2481" w:type="dxa"/>
          </w:tcPr>
          <w:p w:rsidR="003F66D7" w:rsidRPr="002D11FA" w:rsidRDefault="003F66D7" w:rsidP="003F66D7">
            <w:pPr>
              <w:jc w:val="both"/>
              <w:rPr>
                <w:lang w:val="en-US"/>
              </w:rPr>
            </w:pPr>
            <w:proofErr w:type="spellStart"/>
            <w:r w:rsidRPr="002454B2">
              <w:rPr>
                <w:lang w:val="en-US"/>
              </w:rPr>
              <w:t>не</w:t>
            </w:r>
            <w:proofErr w:type="spellEnd"/>
            <w:r w:rsidRPr="002454B2">
              <w:rPr>
                <w:lang w:val="en-US"/>
              </w:rPr>
              <w:t xml:space="preserve"> </w:t>
            </w:r>
            <w:r w:rsidRPr="002454B2">
              <w:t xml:space="preserve">менее </w:t>
            </w:r>
            <w:r>
              <w:rPr>
                <w:lang w:val="en-US"/>
              </w:rPr>
              <w:t>1</w:t>
            </w:r>
            <w:r w:rsidRPr="002D11FA">
              <w:rPr>
                <w:lang w:val="en-US"/>
              </w:rPr>
              <w:t>00</w:t>
            </w:r>
          </w:p>
        </w:tc>
      </w:tr>
      <w:tr w:rsidR="003F66D7" w:rsidRPr="00F73AB6" w:rsidTr="00A95F69">
        <w:trPr>
          <w:trHeight w:val="357"/>
        </w:trPr>
        <w:tc>
          <w:tcPr>
            <w:tcW w:w="1637" w:type="dxa"/>
            <w:vMerge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ind w:right="-110"/>
              <w:jc w:val="center"/>
            </w:pPr>
          </w:p>
        </w:tc>
        <w:tc>
          <w:tcPr>
            <w:tcW w:w="688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89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27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54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32" w:type="dxa"/>
          </w:tcPr>
          <w:p w:rsidR="003F66D7" w:rsidRPr="00CE6893" w:rsidRDefault="003F66D7" w:rsidP="003F66D7">
            <w:r>
              <w:t>Упаковка</w:t>
            </w:r>
          </w:p>
        </w:tc>
        <w:tc>
          <w:tcPr>
            <w:tcW w:w="2481" w:type="dxa"/>
          </w:tcPr>
          <w:p w:rsidR="003F66D7" w:rsidRPr="002D11FA" w:rsidRDefault="003F66D7" w:rsidP="003F66D7">
            <w:pPr>
              <w:jc w:val="both"/>
              <w:rPr>
                <w:rFonts w:eastAsia="Calibri"/>
                <w:lang w:eastAsia="en-US"/>
              </w:rPr>
            </w:pPr>
            <w:r w:rsidRPr="002D11FA">
              <w:rPr>
                <w:rFonts w:eastAsia="Calibri"/>
                <w:lang w:eastAsia="en-US"/>
              </w:rPr>
              <w:t xml:space="preserve">Индивидуальная </w:t>
            </w:r>
            <w:r>
              <w:rPr>
                <w:rFonts w:eastAsia="Calibri"/>
                <w:lang w:eastAsia="en-US"/>
              </w:rPr>
              <w:t>полиэтиленовая упаковка</w:t>
            </w:r>
          </w:p>
        </w:tc>
      </w:tr>
      <w:tr w:rsidR="003F66D7" w:rsidRPr="00F73AB6" w:rsidTr="00A95F69">
        <w:trPr>
          <w:trHeight w:val="357"/>
        </w:trPr>
        <w:tc>
          <w:tcPr>
            <w:tcW w:w="1637" w:type="dxa"/>
            <w:vMerge/>
            <w:vAlign w:val="center"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ind w:right="-110"/>
              <w:jc w:val="center"/>
            </w:pPr>
          </w:p>
        </w:tc>
        <w:tc>
          <w:tcPr>
            <w:tcW w:w="688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89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27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54" w:type="dxa"/>
            <w:vMerge/>
          </w:tcPr>
          <w:p w:rsidR="003F66D7" w:rsidRPr="00F73AB6" w:rsidRDefault="003F66D7" w:rsidP="003F66D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32" w:type="dxa"/>
          </w:tcPr>
          <w:p w:rsidR="003F66D7" w:rsidRPr="00261FE8" w:rsidRDefault="003F66D7" w:rsidP="003F66D7">
            <w:r w:rsidRPr="00261FE8">
              <w:t>Страна происхождения товара</w:t>
            </w:r>
          </w:p>
        </w:tc>
        <w:tc>
          <w:tcPr>
            <w:tcW w:w="2481" w:type="dxa"/>
          </w:tcPr>
          <w:p w:rsidR="003F66D7" w:rsidRPr="00261FE8" w:rsidRDefault="003F66D7" w:rsidP="003F66D7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6E4C28" w:rsidRDefault="006E4C28" w:rsidP="00AD05FA">
      <w:pPr>
        <w:widowControl/>
        <w:tabs>
          <w:tab w:val="left" w:pos="1305"/>
          <w:tab w:val="left" w:pos="1840"/>
        </w:tabs>
        <w:autoSpaceDE/>
        <w:autoSpaceDN/>
        <w:adjustRightInd/>
        <w:ind w:left="-426"/>
        <w:rPr>
          <w:b/>
        </w:rPr>
      </w:pPr>
    </w:p>
    <w:p w:rsidR="007E1F1C" w:rsidRPr="007E1F1C" w:rsidRDefault="007E1F1C" w:rsidP="007E1F1C">
      <w:pPr>
        <w:widowControl/>
        <w:tabs>
          <w:tab w:val="left" w:pos="1755"/>
        </w:tabs>
        <w:autoSpaceDE/>
        <w:autoSpaceDN/>
        <w:adjustRightInd/>
        <w:ind w:left="-567"/>
        <w:rPr>
          <w:color w:val="000000"/>
          <w:sz w:val="24"/>
          <w:szCs w:val="24"/>
        </w:rPr>
      </w:pPr>
      <w:r w:rsidRPr="007E1F1C">
        <w:rPr>
          <w:b/>
          <w:color w:val="000000"/>
          <w:sz w:val="24"/>
          <w:szCs w:val="24"/>
        </w:rPr>
        <w:t>Гарантийный срок:</w:t>
      </w:r>
      <w:r w:rsidRPr="007E1F1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 менее </w:t>
      </w:r>
      <w:r w:rsidRPr="007E1F1C">
        <w:rPr>
          <w:color w:val="000000"/>
          <w:sz w:val="24"/>
          <w:szCs w:val="24"/>
        </w:rPr>
        <w:t>24 месяца.</w:t>
      </w:r>
    </w:p>
    <w:p w:rsidR="00AD05FA" w:rsidRPr="00AD05FA" w:rsidRDefault="00AD05FA" w:rsidP="00AD05FA">
      <w:pPr>
        <w:widowControl/>
        <w:tabs>
          <w:tab w:val="left" w:pos="1305"/>
          <w:tab w:val="left" w:pos="1840"/>
        </w:tabs>
        <w:autoSpaceDE/>
        <w:autoSpaceDN/>
        <w:adjustRightInd/>
        <w:ind w:left="567" w:hanging="567"/>
      </w:pPr>
    </w:p>
    <w:p w:rsidR="00781280" w:rsidRDefault="00781280" w:rsidP="00F76603">
      <w:pPr>
        <w:tabs>
          <w:tab w:val="left" w:pos="1840"/>
        </w:tabs>
        <w:ind w:left="-426"/>
        <w:rPr>
          <w:color w:val="000000"/>
          <w:sz w:val="22"/>
          <w:szCs w:val="22"/>
        </w:rPr>
      </w:pPr>
    </w:p>
    <w:bookmarkEnd w:id="5"/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2519F8">
      <w:pPr>
        <w:ind w:hanging="426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2519F8">
      <w:pPr>
        <w:ind w:hanging="426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553889" w:rsidRDefault="003A1257" w:rsidP="002519F8">
      <w:pPr>
        <w:ind w:hanging="4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932DED" w:rsidRDefault="00932DED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5311" w:rsidRPr="00AE0F5D" w:rsidRDefault="00F65311" w:rsidP="000C2384">
      <w:pPr>
        <w:rPr>
          <w:bCs/>
          <w:sz w:val="22"/>
          <w:szCs w:val="22"/>
        </w:rPr>
        <w:sectPr w:rsidR="00F65311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C18D5" w:rsidRDefault="00EC18D5" w:rsidP="000D4C51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3A1257" w:rsidRPr="009443D4" w:rsidRDefault="00F357EF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F357EF" w:rsidRPr="00AE0F5D" w:rsidRDefault="00F357EF" w:rsidP="003A1257">
      <w:pPr>
        <w:jc w:val="center"/>
        <w:rPr>
          <w:bCs/>
          <w:sz w:val="22"/>
          <w:szCs w:val="22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851"/>
        <w:gridCol w:w="991"/>
        <w:gridCol w:w="1868"/>
        <w:gridCol w:w="2093"/>
      </w:tblGrid>
      <w:tr w:rsidR="00134111" w:rsidRPr="00AE0F5D" w:rsidTr="00134111">
        <w:trPr>
          <w:trHeight w:val="487"/>
        </w:trPr>
        <w:tc>
          <w:tcPr>
            <w:tcW w:w="2155" w:type="pct"/>
            <w:vAlign w:val="center"/>
          </w:tcPr>
          <w:p w:rsidR="00134111" w:rsidRPr="00134111" w:rsidRDefault="00134111" w:rsidP="00F76603">
            <w:pPr>
              <w:ind w:left="164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A04AC">
              <w:rPr>
                <w:b/>
                <w:bCs/>
                <w:sz w:val="22"/>
                <w:szCs w:val="22"/>
              </w:rPr>
              <w:t>Предмет контракта</w:t>
            </w:r>
            <w:r>
              <w:rPr>
                <w:b/>
                <w:bCs/>
                <w:sz w:val="22"/>
                <w:szCs w:val="22"/>
                <w:lang w:val="en-US"/>
              </w:rPr>
              <w:t>/</w:t>
            </w:r>
          </w:p>
          <w:p w:rsidR="00134111" w:rsidRPr="006A04AC" w:rsidRDefault="00134111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4AC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417" w:type="pct"/>
            <w:vAlign w:val="center"/>
          </w:tcPr>
          <w:p w:rsidR="00134111" w:rsidRPr="006A04AC" w:rsidRDefault="00134111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4AC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486" w:type="pct"/>
            <w:vAlign w:val="center"/>
          </w:tcPr>
          <w:p w:rsidR="00134111" w:rsidRPr="006A04AC" w:rsidRDefault="00134111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4AC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16" w:type="pct"/>
            <w:vAlign w:val="center"/>
          </w:tcPr>
          <w:p w:rsidR="00134111" w:rsidRPr="006A04AC" w:rsidRDefault="00134111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4AC">
              <w:rPr>
                <w:b/>
                <w:bCs/>
                <w:sz w:val="22"/>
                <w:szCs w:val="22"/>
              </w:rPr>
              <w:t>Цена за ед. изм.</w:t>
            </w:r>
          </w:p>
          <w:p w:rsidR="00134111" w:rsidRPr="006A04AC" w:rsidRDefault="00134111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4AC">
              <w:rPr>
                <w:b/>
                <w:bCs/>
                <w:sz w:val="22"/>
                <w:szCs w:val="22"/>
              </w:rPr>
              <w:t>с НДС (руб.)</w:t>
            </w:r>
          </w:p>
        </w:tc>
        <w:tc>
          <w:tcPr>
            <w:tcW w:w="1026" w:type="pct"/>
            <w:vAlign w:val="center"/>
          </w:tcPr>
          <w:p w:rsidR="00134111" w:rsidRPr="006A04AC" w:rsidRDefault="00134111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4AC">
              <w:rPr>
                <w:b/>
                <w:bCs/>
                <w:sz w:val="22"/>
                <w:szCs w:val="22"/>
              </w:rPr>
              <w:t xml:space="preserve">Всего </w:t>
            </w:r>
          </w:p>
          <w:p w:rsidR="00134111" w:rsidRPr="006A04AC" w:rsidRDefault="00134111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4AC">
              <w:rPr>
                <w:b/>
                <w:bCs/>
                <w:sz w:val="22"/>
                <w:szCs w:val="22"/>
              </w:rPr>
              <w:t>с НДС (руб.)</w:t>
            </w:r>
          </w:p>
        </w:tc>
      </w:tr>
      <w:tr w:rsidR="00134111" w:rsidRPr="00AE0F5D" w:rsidTr="00134111">
        <w:trPr>
          <w:trHeight w:val="539"/>
        </w:trPr>
        <w:tc>
          <w:tcPr>
            <w:tcW w:w="2155" w:type="pct"/>
            <w:vAlign w:val="center"/>
          </w:tcPr>
          <w:p w:rsidR="00134111" w:rsidRDefault="003F66D7" w:rsidP="00932DED">
            <w:pPr>
              <w:jc w:val="center"/>
              <w:rPr>
                <w:bCs/>
                <w:sz w:val="22"/>
                <w:szCs w:val="22"/>
              </w:rPr>
            </w:pPr>
            <w:r w:rsidRPr="003F66D7">
              <w:rPr>
                <w:bCs/>
                <w:sz w:val="22"/>
                <w:szCs w:val="22"/>
              </w:rPr>
              <w:t>Мочалка синтетическая</w:t>
            </w:r>
          </w:p>
        </w:tc>
        <w:tc>
          <w:tcPr>
            <w:tcW w:w="417" w:type="pct"/>
            <w:vAlign w:val="center"/>
          </w:tcPr>
          <w:p w:rsidR="00134111" w:rsidRPr="00AE0F5D" w:rsidRDefault="00787A0F" w:rsidP="00336C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86" w:type="pct"/>
            <w:vAlign w:val="center"/>
          </w:tcPr>
          <w:p w:rsidR="00134111" w:rsidRPr="00AE0F5D" w:rsidRDefault="00134111" w:rsidP="004C463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916" w:type="pct"/>
            <w:vAlign w:val="center"/>
          </w:tcPr>
          <w:p w:rsidR="00134111" w:rsidRPr="00AE0F5D" w:rsidRDefault="00134111" w:rsidP="00A45A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:rsidR="00134111" w:rsidRPr="00AE0F5D" w:rsidRDefault="00134111" w:rsidP="00A45AD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F1BFD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6E7AFC" w:rsidRDefault="006E7AFC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A67A45" w:rsidRDefault="00A67A45" w:rsidP="003A1257">
      <w:pPr>
        <w:rPr>
          <w:bCs/>
          <w:sz w:val="22"/>
          <w:szCs w:val="22"/>
        </w:rPr>
      </w:pPr>
    </w:p>
    <w:p w:rsidR="00A67A45" w:rsidRDefault="00A67A45" w:rsidP="003A1257">
      <w:pPr>
        <w:rPr>
          <w:bCs/>
          <w:sz w:val="22"/>
          <w:szCs w:val="22"/>
        </w:rPr>
      </w:pPr>
    </w:p>
    <w:p w:rsidR="00A67A45" w:rsidRDefault="00A67A45" w:rsidP="003A1257">
      <w:pPr>
        <w:rPr>
          <w:bCs/>
          <w:sz w:val="22"/>
          <w:szCs w:val="22"/>
        </w:rPr>
      </w:pPr>
    </w:p>
    <w:p w:rsidR="00A67A45" w:rsidRPr="006A25EF" w:rsidRDefault="00A67A45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C76" w:rsidRDefault="006C3C76" w:rsidP="003A1257">
      <w:r>
        <w:separator/>
      </w:r>
    </w:p>
  </w:endnote>
  <w:endnote w:type="continuationSeparator" w:id="0">
    <w:p w:rsidR="006C3C76" w:rsidRDefault="006C3C76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C76" w:rsidRDefault="006C3C76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3C079B">
      <w:rPr>
        <w:rFonts w:ascii="Liberation Serif" w:hAnsi="Liberation Serif"/>
        <w:noProof/>
      </w:rPr>
      <w:t>9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C76" w:rsidRDefault="006C3C76" w:rsidP="003A1257">
      <w:r>
        <w:separator/>
      </w:r>
    </w:p>
  </w:footnote>
  <w:footnote w:type="continuationSeparator" w:id="0">
    <w:p w:rsidR="006C3C76" w:rsidRDefault="006C3C76" w:rsidP="003A1257">
      <w:r>
        <w:continuationSeparator/>
      </w:r>
    </w:p>
  </w:footnote>
  <w:footnote w:id="1">
    <w:p w:rsidR="006C3C76" w:rsidRDefault="006C3C76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6C3C76" w:rsidRDefault="006C3C76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6C3C76" w:rsidRDefault="006C3C76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4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5"/>
  </w:num>
  <w:num w:numId="4">
    <w:abstractNumId w:val="6"/>
  </w:num>
  <w:num w:numId="5">
    <w:abstractNumId w:val="23"/>
  </w:num>
  <w:num w:numId="6">
    <w:abstractNumId w:val="1"/>
  </w:num>
  <w:num w:numId="7">
    <w:abstractNumId w:val="33"/>
  </w:num>
  <w:num w:numId="8">
    <w:abstractNumId w:val="36"/>
  </w:num>
  <w:num w:numId="9">
    <w:abstractNumId w:val="21"/>
  </w:num>
  <w:num w:numId="10">
    <w:abstractNumId w:val="22"/>
  </w:num>
  <w:num w:numId="11">
    <w:abstractNumId w:val="17"/>
  </w:num>
  <w:num w:numId="12">
    <w:abstractNumId w:val="30"/>
  </w:num>
  <w:num w:numId="13">
    <w:abstractNumId w:val="35"/>
  </w:num>
  <w:num w:numId="14">
    <w:abstractNumId w:val="14"/>
  </w:num>
  <w:num w:numId="15">
    <w:abstractNumId w:val="3"/>
  </w:num>
  <w:num w:numId="16">
    <w:abstractNumId w:val="31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7"/>
  </w:num>
  <w:num w:numId="21">
    <w:abstractNumId w:val="20"/>
  </w:num>
  <w:num w:numId="22">
    <w:abstractNumId w:val="27"/>
  </w:num>
  <w:num w:numId="23">
    <w:abstractNumId w:val="11"/>
  </w:num>
  <w:num w:numId="24">
    <w:abstractNumId w:val="15"/>
  </w:num>
  <w:num w:numId="25">
    <w:abstractNumId w:val="32"/>
  </w:num>
  <w:num w:numId="26">
    <w:abstractNumId w:val="12"/>
  </w:num>
  <w:num w:numId="27">
    <w:abstractNumId w:val="0"/>
  </w:num>
  <w:num w:numId="28">
    <w:abstractNumId w:val="16"/>
  </w:num>
  <w:num w:numId="29">
    <w:abstractNumId w:val="4"/>
  </w:num>
  <w:num w:numId="30">
    <w:abstractNumId w:val="10"/>
  </w:num>
  <w:num w:numId="31">
    <w:abstractNumId w:val="25"/>
  </w:num>
  <w:num w:numId="32">
    <w:abstractNumId w:val="18"/>
  </w:num>
  <w:num w:numId="33">
    <w:abstractNumId w:val="13"/>
  </w:num>
  <w:num w:numId="34">
    <w:abstractNumId w:val="29"/>
  </w:num>
  <w:num w:numId="35">
    <w:abstractNumId w:val="26"/>
  </w:num>
  <w:num w:numId="36">
    <w:abstractNumId w:val="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8"/>
  </w:num>
  <w:num w:numId="40">
    <w:abstractNumId w:val="3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5B5"/>
    <w:rsid w:val="00121CA2"/>
    <w:rsid w:val="00126A11"/>
    <w:rsid w:val="00134111"/>
    <w:rsid w:val="00136CC4"/>
    <w:rsid w:val="001475D1"/>
    <w:rsid w:val="00150E0A"/>
    <w:rsid w:val="0016540C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19F8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72F1B"/>
    <w:rsid w:val="00373941"/>
    <w:rsid w:val="00374E9C"/>
    <w:rsid w:val="0037703E"/>
    <w:rsid w:val="00387964"/>
    <w:rsid w:val="00394C02"/>
    <w:rsid w:val="0039734E"/>
    <w:rsid w:val="003A1257"/>
    <w:rsid w:val="003B700A"/>
    <w:rsid w:val="003B7A0B"/>
    <w:rsid w:val="003C010D"/>
    <w:rsid w:val="003C079B"/>
    <w:rsid w:val="003C120B"/>
    <w:rsid w:val="003D0C95"/>
    <w:rsid w:val="003D3CDC"/>
    <w:rsid w:val="003D50C3"/>
    <w:rsid w:val="003D6DD8"/>
    <w:rsid w:val="003D6FD5"/>
    <w:rsid w:val="003E20A1"/>
    <w:rsid w:val="003E46A2"/>
    <w:rsid w:val="003F66D7"/>
    <w:rsid w:val="003F6919"/>
    <w:rsid w:val="003F7BAC"/>
    <w:rsid w:val="003F7FAE"/>
    <w:rsid w:val="00402593"/>
    <w:rsid w:val="0041542A"/>
    <w:rsid w:val="00416498"/>
    <w:rsid w:val="00417C71"/>
    <w:rsid w:val="00420D6C"/>
    <w:rsid w:val="00424AB4"/>
    <w:rsid w:val="004340F6"/>
    <w:rsid w:val="004378B3"/>
    <w:rsid w:val="00442FD5"/>
    <w:rsid w:val="004544BB"/>
    <w:rsid w:val="004776AC"/>
    <w:rsid w:val="004832DA"/>
    <w:rsid w:val="004840FC"/>
    <w:rsid w:val="00491D24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499A"/>
    <w:rsid w:val="0054661D"/>
    <w:rsid w:val="00550E1E"/>
    <w:rsid w:val="00553889"/>
    <w:rsid w:val="00562D97"/>
    <w:rsid w:val="0057294E"/>
    <w:rsid w:val="00572B6A"/>
    <w:rsid w:val="005759B5"/>
    <w:rsid w:val="00576580"/>
    <w:rsid w:val="00581EF4"/>
    <w:rsid w:val="005871E5"/>
    <w:rsid w:val="005B2000"/>
    <w:rsid w:val="005D07AB"/>
    <w:rsid w:val="005D1C40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C3C76"/>
    <w:rsid w:val="006D549C"/>
    <w:rsid w:val="006E40D9"/>
    <w:rsid w:val="006E4C28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1280"/>
    <w:rsid w:val="00785DF4"/>
    <w:rsid w:val="00787A0F"/>
    <w:rsid w:val="007A0AB0"/>
    <w:rsid w:val="007A6C5A"/>
    <w:rsid w:val="007C0AD5"/>
    <w:rsid w:val="007D1CC0"/>
    <w:rsid w:val="007D3D74"/>
    <w:rsid w:val="007E1D07"/>
    <w:rsid w:val="007E1F1C"/>
    <w:rsid w:val="007F37BC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A33D9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F3023"/>
    <w:rsid w:val="00911CC0"/>
    <w:rsid w:val="00912F83"/>
    <w:rsid w:val="00913227"/>
    <w:rsid w:val="00920C67"/>
    <w:rsid w:val="00926020"/>
    <w:rsid w:val="0093060B"/>
    <w:rsid w:val="00932DED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3F4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11D03"/>
    <w:rsid w:val="00A13B1F"/>
    <w:rsid w:val="00A156C3"/>
    <w:rsid w:val="00A1617A"/>
    <w:rsid w:val="00A20BB0"/>
    <w:rsid w:val="00A25662"/>
    <w:rsid w:val="00A2619E"/>
    <w:rsid w:val="00A32563"/>
    <w:rsid w:val="00A37FDD"/>
    <w:rsid w:val="00A40BE5"/>
    <w:rsid w:val="00A41F59"/>
    <w:rsid w:val="00A45620"/>
    <w:rsid w:val="00A45AD3"/>
    <w:rsid w:val="00A474F7"/>
    <w:rsid w:val="00A50B53"/>
    <w:rsid w:val="00A6154E"/>
    <w:rsid w:val="00A61B39"/>
    <w:rsid w:val="00A64B26"/>
    <w:rsid w:val="00A6598B"/>
    <w:rsid w:val="00A676B1"/>
    <w:rsid w:val="00A67A45"/>
    <w:rsid w:val="00A712DB"/>
    <w:rsid w:val="00A72F5A"/>
    <w:rsid w:val="00A8283A"/>
    <w:rsid w:val="00A95F69"/>
    <w:rsid w:val="00AA4EE8"/>
    <w:rsid w:val="00AB1455"/>
    <w:rsid w:val="00AB28C3"/>
    <w:rsid w:val="00AC36AC"/>
    <w:rsid w:val="00AD05FA"/>
    <w:rsid w:val="00AD2ADF"/>
    <w:rsid w:val="00AD46C8"/>
    <w:rsid w:val="00AD5039"/>
    <w:rsid w:val="00AE0F5D"/>
    <w:rsid w:val="00AE4A48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773C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30D22"/>
    <w:rsid w:val="00C328B5"/>
    <w:rsid w:val="00C32D1F"/>
    <w:rsid w:val="00C44FAF"/>
    <w:rsid w:val="00C47E09"/>
    <w:rsid w:val="00C54DDA"/>
    <w:rsid w:val="00C615EC"/>
    <w:rsid w:val="00C71A52"/>
    <w:rsid w:val="00C71F5B"/>
    <w:rsid w:val="00C8612E"/>
    <w:rsid w:val="00C90A26"/>
    <w:rsid w:val="00C9121A"/>
    <w:rsid w:val="00C9247F"/>
    <w:rsid w:val="00CC3800"/>
    <w:rsid w:val="00CC5346"/>
    <w:rsid w:val="00CD10CE"/>
    <w:rsid w:val="00CD5902"/>
    <w:rsid w:val="00CF047F"/>
    <w:rsid w:val="00D22CAC"/>
    <w:rsid w:val="00D268DB"/>
    <w:rsid w:val="00D34774"/>
    <w:rsid w:val="00D34A81"/>
    <w:rsid w:val="00D41AE3"/>
    <w:rsid w:val="00D517BA"/>
    <w:rsid w:val="00D51827"/>
    <w:rsid w:val="00D530F8"/>
    <w:rsid w:val="00D7217E"/>
    <w:rsid w:val="00D7477A"/>
    <w:rsid w:val="00D74B6C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AB2"/>
    <w:rsid w:val="00DD7CE7"/>
    <w:rsid w:val="00DE1CF6"/>
    <w:rsid w:val="00DE2845"/>
    <w:rsid w:val="00DF313B"/>
    <w:rsid w:val="00DF414A"/>
    <w:rsid w:val="00DF5221"/>
    <w:rsid w:val="00E05ADF"/>
    <w:rsid w:val="00E12787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7335"/>
    <w:rsid w:val="00E93303"/>
    <w:rsid w:val="00E97EE3"/>
    <w:rsid w:val="00EA09AE"/>
    <w:rsid w:val="00EA448E"/>
    <w:rsid w:val="00EB6B52"/>
    <w:rsid w:val="00EC18D5"/>
    <w:rsid w:val="00ED0242"/>
    <w:rsid w:val="00ED34F7"/>
    <w:rsid w:val="00ED454B"/>
    <w:rsid w:val="00ED5BF6"/>
    <w:rsid w:val="00EE526F"/>
    <w:rsid w:val="00EE5A9E"/>
    <w:rsid w:val="00EF02C3"/>
    <w:rsid w:val="00EF5CEA"/>
    <w:rsid w:val="00EF732B"/>
    <w:rsid w:val="00F03E0A"/>
    <w:rsid w:val="00F11C0C"/>
    <w:rsid w:val="00F20448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65311"/>
    <w:rsid w:val="00F73AB6"/>
    <w:rsid w:val="00F74A17"/>
    <w:rsid w:val="00F76603"/>
    <w:rsid w:val="00F84E4F"/>
    <w:rsid w:val="00F953B3"/>
    <w:rsid w:val="00F95818"/>
    <w:rsid w:val="00FA58C7"/>
    <w:rsid w:val="00FB6438"/>
    <w:rsid w:val="00FB7DB4"/>
    <w:rsid w:val="00FC68C7"/>
    <w:rsid w:val="00FD3318"/>
    <w:rsid w:val="00FD54B0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84C7D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257"/>
    <w:rPr>
      <w:sz w:val="24"/>
      <w:szCs w:val="24"/>
    </w:rPr>
  </w:style>
  <w:style w:type="paragraph" w:styleId="a5">
    <w:name w:val="footer"/>
    <w:basedOn w:val="a"/>
    <w:link w:val="a6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character" w:customStyle="1" w:styleId="FontStyle31">
    <w:name w:val="Font Style31"/>
    <w:uiPriority w:val="99"/>
    <w:rsid w:val="00932DE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0821-A239-42E6-A944-A0389236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15</Pages>
  <Words>5196</Words>
  <Characters>41773</Characters>
  <Application>Microsoft Office Word</Application>
  <DocSecurity>0</DocSecurity>
  <Lines>348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OZ</cp:lastModifiedBy>
  <cp:revision>154</cp:revision>
  <cp:lastPrinted>2018-10-24T12:25:00Z</cp:lastPrinted>
  <dcterms:created xsi:type="dcterms:W3CDTF">2024-03-06T07:03:00Z</dcterms:created>
  <dcterms:modified xsi:type="dcterms:W3CDTF">2026-05-28T06:57:00Z</dcterms:modified>
</cp:coreProperties>
</file>