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A5A1" w14:textId="77777777" w:rsidR="00993B81" w:rsidRPr="00B46130" w:rsidRDefault="00E66215" w:rsidP="00A006A7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B46130">
        <w:rPr>
          <w:b/>
          <w:color w:val="000000" w:themeColor="text1"/>
          <w:sz w:val="24"/>
          <w:szCs w:val="24"/>
        </w:rPr>
        <w:t xml:space="preserve">Договор </w:t>
      </w:r>
    </w:p>
    <w:p w14:paraId="279D2A79" w14:textId="756F96BC" w:rsidR="00E66215" w:rsidRPr="00B46130" w:rsidRDefault="00AF1D8E" w:rsidP="00A006A7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B46130">
        <w:rPr>
          <w:b/>
          <w:color w:val="000000" w:themeColor="text1"/>
          <w:sz w:val="24"/>
          <w:szCs w:val="24"/>
        </w:rPr>
        <w:t>№</w:t>
      </w:r>
      <w:r w:rsidR="008E766E" w:rsidRPr="00B46130">
        <w:rPr>
          <w:b/>
          <w:color w:val="000000" w:themeColor="text1"/>
          <w:sz w:val="24"/>
          <w:szCs w:val="24"/>
        </w:rPr>
        <w:t xml:space="preserve"> </w:t>
      </w:r>
      <w:r w:rsidR="005F1E9E" w:rsidRPr="00B46130">
        <w:rPr>
          <w:b/>
          <w:color w:val="000000" w:themeColor="text1"/>
          <w:sz w:val="24"/>
          <w:szCs w:val="24"/>
        </w:rPr>
        <w:t>________</w:t>
      </w:r>
    </w:p>
    <w:p w14:paraId="0305FB9A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1F1A1" w14:textId="45D66663" w:rsidR="00E66215" w:rsidRPr="00B46130" w:rsidRDefault="00E66215" w:rsidP="00A006A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г. Ижевск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38F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2F1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7B7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54EF672F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661AB" w14:textId="46F3E7C4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</w:t>
      </w:r>
      <w:r w:rsidRPr="00B46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C73529" w:rsidRPr="00B46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Удмуртский государственный аграрный 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именуемое в дальнейшем Заказчик,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02AA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ектора Брацихина Андрея Александровича</w:t>
      </w:r>
      <w:r w:rsidR="00802AA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одной стороны, 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B47" w:rsidRPr="00B46130">
        <w:rPr>
          <w:rFonts w:ascii="Times New Roman" w:hAnsi="Times New Roman" w:cs="Times New Roman"/>
          <w:sz w:val="24"/>
          <w:szCs w:val="24"/>
        </w:rPr>
        <w:t>______________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6B679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Поставщик, в лице </w:t>
      </w:r>
      <w:r w:rsidR="00446B47" w:rsidRPr="00B46130">
        <w:rPr>
          <w:rFonts w:ascii="Times New Roman" w:hAnsi="Times New Roman" w:cs="Times New Roman"/>
          <w:sz w:val="24"/>
          <w:szCs w:val="24"/>
        </w:rPr>
        <w:t>______________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556A4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совместно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именуемые Стороны,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5 ч. 1 ст. 93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05.04.2013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-ФЗ «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14:paraId="2FEDD708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C11B36" w14:textId="5CE48B17" w:rsidR="00BD0E07" w:rsidRDefault="005C57EB" w:rsidP="00A006A7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Предмет договора</w:t>
      </w:r>
    </w:p>
    <w:p w14:paraId="198F8F7B" w14:textId="77777777" w:rsidR="00DC2F42" w:rsidRPr="00B46130" w:rsidRDefault="00DC2F42" w:rsidP="00DC2F42">
      <w:pPr>
        <w:pStyle w:val="a7"/>
        <w:widowControl w:val="0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662EE2AA" w14:textId="4BEAB89E" w:rsidR="005C57EB" w:rsidRPr="00B46130" w:rsidRDefault="005C57EB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Предметом договора является </w:t>
      </w:r>
      <w:r w:rsidR="00A94CF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поставка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130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лабораторного оборудования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Товар) согласно Спецификации (Приложение № 1 к договору).</w:t>
      </w:r>
    </w:p>
    <w:p w14:paraId="2FBA8427" w14:textId="759FA2F3" w:rsidR="005C57EB" w:rsidRPr="00B46130" w:rsidRDefault="005C57EB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42038436" w14:textId="4706836B" w:rsidR="001D1446" w:rsidRPr="00B46130" w:rsidRDefault="001D144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ИКЗ: </w:t>
      </w:r>
      <w:r w:rsidRPr="00B46130">
        <w:rPr>
          <w:rFonts w:ascii="Times New Roman" w:hAnsi="Times New Roman" w:cs="Times New Roman"/>
          <w:sz w:val="24"/>
          <w:szCs w:val="24"/>
        </w:rPr>
        <w:t>261183103650518310100100110000000244.</w:t>
      </w:r>
    </w:p>
    <w:p w14:paraId="16722301" w14:textId="77777777" w:rsidR="003617F8" w:rsidRPr="00B46130" w:rsidRDefault="003617F8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7D36C" w14:textId="08744D20" w:rsidR="00BD0E07" w:rsidRDefault="00E66215" w:rsidP="00A006A7">
      <w:pPr>
        <w:pStyle w:val="a7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Цена договора, порядок расчетов</w:t>
      </w:r>
    </w:p>
    <w:p w14:paraId="55C97FC5" w14:textId="77777777" w:rsidR="00DC2F42" w:rsidRPr="00B46130" w:rsidRDefault="00DC2F42" w:rsidP="00DC2F42">
      <w:pPr>
        <w:pStyle w:val="a7"/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7E5081" w14:textId="411B36E9" w:rsidR="00696141" w:rsidRPr="00B46130" w:rsidRDefault="00E66215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69614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ена настоящего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 с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012ED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374F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2E1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т.ч. </w:t>
      </w:r>
      <w:r w:rsidR="002D2F1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НДС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/НДС не облагается</w:t>
      </w:r>
      <w:r w:rsidR="0069614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372D7" w14:textId="1C9B946D" w:rsidR="00E66215" w:rsidRPr="00B46130" w:rsidRDefault="00696141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договора является твердой и определяется на весь срок исполнения договора.  </w:t>
      </w:r>
      <w:r w:rsidR="00995DBC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EB8A6C" w14:textId="5AD57594" w:rsidR="00081A17" w:rsidRPr="00B46130" w:rsidRDefault="00081A17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</w:t>
      </w:r>
      <w:r w:rsidR="00106F0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связанные с надлежащим исполнением настоящего договора, включая расходы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изготовление товара, доставку товара, погрузочно-разгрузочные работы, в том числе расходы на эксплуатацию необходимого оборудования, приобретение расходных материалов, оплату труда работников, страхование, уплату налогов и пошлин в соответствии с законодательством Российской Федерации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расходы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A973B3" w14:textId="00069019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2.2. Оплата товара производится </w:t>
      </w:r>
      <w:r w:rsidR="009C421A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перечисления денежных средств на расчетный счет Поставщика.</w:t>
      </w:r>
    </w:p>
    <w:p w14:paraId="31C892D0" w14:textId="6D422865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2.3. Оплата товара производится в течение 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Семи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рабочих дней с </w:t>
      </w:r>
      <w:r w:rsidR="007B141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даты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подписания товарной 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/УПД</w:t>
      </w:r>
      <w:r w:rsidR="00F31C4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Акта приемки товаров, работ, услуг (форма по ОКУД 0510452)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</w:t>
      </w:r>
      <w:r w:rsidR="00006CB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договору)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B507E8" w14:textId="7A68F998" w:rsidR="00A15D6D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2.4. Оплата товара производится </w:t>
      </w:r>
      <w:r w:rsidR="009C421A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российских рублях.</w:t>
      </w:r>
    </w:p>
    <w:p w14:paraId="19FD4106" w14:textId="27022A36" w:rsidR="00A15D6D" w:rsidRPr="00B46130" w:rsidRDefault="00A15D6D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Источник финансирования: </w:t>
      </w:r>
      <w:r w:rsidR="00B46130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субсидия, предоставленная из федерального бюджета в соответствии с абзацем вторым пункта 1 статьи 78.1 Бюджетного кодекса Российской Федерации (соглашение о представлении федеральному бюджетному или автономному учреждению субсидии на иные цели от 10.02.2026 №082-02-2026-143 (03-02-Е3) на 2026 год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779EC0" w14:textId="77777777" w:rsidR="00BA6A59" w:rsidRPr="00B46130" w:rsidRDefault="00BA6A59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B19CC" w14:textId="3F28DD9F" w:rsidR="00BD0E07" w:rsidRDefault="00E66215" w:rsidP="00A006A7">
      <w:pPr>
        <w:pStyle w:val="a7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</w:t>
      </w:r>
      <w:r w:rsidR="006070DD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поставки Товара</w:t>
      </w:r>
    </w:p>
    <w:p w14:paraId="23DA52B6" w14:textId="77777777" w:rsidR="00DC2F42" w:rsidRPr="00B46130" w:rsidRDefault="00DC2F42" w:rsidP="00DC2F42">
      <w:pPr>
        <w:pStyle w:val="a7"/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E479F6" w14:textId="2CA91C37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3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</w:t>
      </w:r>
      <w:r w:rsidR="00B46130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Кирова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, </w:t>
      </w:r>
      <w:r w:rsidR="00B46130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14а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.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3278DF0" w14:textId="6FFF68E4" w:rsidR="00DF406A" w:rsidRPr="00F148DF" w:rsidRDefault="004351E5" w:rsidP="00A006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lastRenderedPageBreak/>
        <w:t>3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.2. Срок поставки: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до </w:t>
      </w:r>
      <w:r w:rsidR="00F148D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15</w:t>
      </w:r>
      <w:r w:rsidR="00696141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48D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ноября</w:t>
      </w:r>
      <w:r w:rsidR="001B56ED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1B56ED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года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.</w:t>
      </w:r>
      <w:r w:rsidR="00DF406A" w:rsidRPr="00F148D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F7CF32D" w14:textId="4195E6C1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.3. Поставщик обязан не позднее, чем за 2 рабочих дня до предполагаемой даты поставки проинформировать Заказчика по телефону, факсу или телефонограммой о точной дате поставки Товара.</w:t>
      </w:r>
    </w:p>
    <w:p w14:paraId="4789C7A9" w14:textId="60ECBF31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.4. </w:t>
      </w:r>
      <w:r w:rsidR="00D40C3F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График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постав</w:t>
      </w:r>
      <w:r w:rsidR="00D40C3F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к: </w:t>
      </w:r>
      <w:r w:rsidR="00993B81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однократно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0BBD6EB9" w14:textId="5ACA428E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.5. Доставка и разгрузка Товара осуществляются силами и средствами Поставщика с 08-00 до 16-00 час в рабочие дни Заказчика. Указано местное время г. Ижевска. Точное время поставки определяется по согласованию сторон. </w:t>
      </w:r>
    </w:p>
    <w:p w14:paraId="7D4D57E4" w14:textId="607B1B92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.6.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5D67AB2B" w14:textId="536BB245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.7. Не допускается поставка Товара Заказчику сверх объема, указанного в заявке Заказчика. Товар, поставленный сверх объема, указанного в заявке, Заказчиком не принимается и не оплачивается.</w:t>
      </w:r>
    </w:p>
    <w:p w14:paraId="6D1E838F" w14:textId="56998D9F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.8. Поставка Товара сопровождается предоставлением Поставщиком следующих обязательных документов:</w:t>
      </w:r>
    </w:p>
    <w:p w14:paraId="46A9F737" w14:textId="62479E60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товарная накладная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подтверждающая факт и срок передачи Товара от Поставщика к Заказчику;</w:t>
      </w:r>
    </w:p>
    <w:p w14:paraId="017DD2F9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 (счет на оплату);</w:t>
      </w:r>
    </w:p>
    <w:p w14:paraId="531353B4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счет-фактура, в случае если законодательством предусмотрено его предоставление;</w:t>
      </w:r>
    </w:p>
    <w:p w14:paraId="277EF18A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7A196517" w14:textId="620ADB75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B46130"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копию регистрационного удостоверения, выданного на территории Российской Федерации (в случае поставки Товара, являющегося медицинским изделием)</w:t>
      </w:r>
      <w:r w:rsidR="00B46130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Поставщик представляет копию регистрационного удостоверения на товар либо копии регистрационных удостоверений на все медицинские изделия, которыми укомплектованы укладки, наборы, комплекты и аптечки. В случае укомплектования укладки, набора, комплекта, аптечки лекарственными препаратами для медицинского применения, деятельность по обороту которых полежит лицензированию в соответствии с законодательством Российской Федерации, Поставщик обязуется предоставить также копию соответствующей лицензии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3B482881" w14:textId="576F7567" w:rsidR="00DF406A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документ, подтверждающий страну происхождения Товара (при наличии)</w:t>
      </w:r>
      <w:r w:rsidR="0026762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1E8876F8" w14:textId="18C3EA98" w:rsidR="00267628" w:rsidRPr="00267628" w:rsidRDefault="00267628" w:rsidP="0026762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- документ о поверке, действующий на территории Российской Федерации (в случае, если Товар предназначен для применения в сфере государственного регулирования обеспечения единства измерений), при этом остаточный срок межповерочного интервала на момент поставки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Товара</w:t>
      </w:r>
      <w:r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 должен составлять не менее 80%.</w:t>
      </w:r>
      <w:r w:rsidRPr="0026762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A73A871" w14:textId="1AF6ED1A" w:rsidR="009C421A" w:rsidRPr="00B46130" w:rsidRDefault="009C421A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7211F2C1" w14:textId="3916EC3C" w:rsidR="009C421A" w:rsidRPr="00B46130" w:rsidRDefault="009C421A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 </w:t>
      </w:r>
    </w:p>
    <w:p w14:paraId="5A46AE29" w14:textId="209C6D7F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.9. Поставщик гарантирует, что Товар не заложен, не арестован и не является предметом притязаний третьих лиц.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Поставляемый товар по своему качеству и 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649437CE" w14:textId="53F33D95" w:rsidR="00DF406A" w:rsidRPr="00B46130" w:rsidRDefault="004351E5" w:rsidP="005962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.10. Товар, не соответствующий требованиям договора, не принимается и считается непоставленным.</w:t>
      </w:r>
    </w:p>
    <w:p w14:paraId="209718E1" w14:textId="0E865446" w:rsidR="00E66215" w:rsidRPr="00B46130" w:rsidRDefault="00E66215" w:rsidP="005962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3.</w:t>
      </w:r>
      <w:r w:rsidR="006070DD"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11</w:t>
      </w:r>
      <w:r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. </w:t>
      </w:r>
      <w:r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Право собственности на товар и риск гибели переходит к </w:t>
      </w:r>
      <w:r w:rsidR="009C421A"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Заказчику</w:t>
      </w:r>
      <w:r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с 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момента приемки от Поставщика товара на склад получателя - </w:t>
      </w:r>
      <w:r w:rsidR="009C421A"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Заказчика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на основании накладных</w:t>
      </w:r>
      <w:r w:rsidR="00E90A28"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/УПД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 счета-фактуры.</w:t>
      </w:r>
    </w:p>
    <w:p w14:paraId="5FA23C04" w14:textId="01576889" w:rsidR="00E66215" w:rsidRPr="00B46130" w:rsidRDefault="00E66215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– передача товара по </w:t>
      </w:r>
      <w:r w:rsidR="005C2B3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количеству, качеству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комплектности (ассортименту) производится сторонами   в соответствии с </w:t>
      </w:r>
      <w:r w:rsidR="005C2B3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Инструкциями П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-6 и П-7, действующими в части, не противоречащей действующему законодательству.</w:t>
      </w:r>
    </w:p>
    <w:p w14:paraId="06BC9D2F" w14:textId="63EE6701" w:rsidR="00A6358A" w:rsidRDefault="00A6358A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отказа Заказчика 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Товарная н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акладная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67B2260C" w14:textId="6117633D" w:rsidR="00F148DF" w:rsidRPr="00B46130" w:rsidRDefault="00F148DF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3.14. Гарантия производителя на товар составляет не менее 12 месяцев. Гарантийный срок начинает исчисляться с даты подписания Заказчиком документа о приёмке.</w:t>
      </w:r>
    </w:p>
    <w:p w14:paraId="4FF12B56" w14:textId="75ED5A96" w:rsidR="00BD0E07" w:rsidRPr="00B46130" w:rsidRDefault="00A6358A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7D6FB8" w14:textId="56437C1C" w:rsidR="00BD0E07" w:rsidRDefault="006070DD" w:rsidP="00A006A7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Порядок приемки Товара</w:t>
      </w:r>
    </w:p>
    <w:p w14:paraId="6ED7BEBF" w14:textId="77777777" w:rsidR="00DC2F42" w:rsidRPr="00B46130" w:rsidRDefault="00DC2F42" w:rsidP="00DC2F42">
      <w:pPr>
        <w:pStyle w:val="a7"/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1F512BBD" w14:textId="2998C33C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4.1. Для осуществления приемки Товара Заказчик вправе создать приемочную комиссию.</w:t>
      </w:r>
    </w:p>
    <w:p w14:paraId="0807C2A9" w14:textId="7F971561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4.2. Общий срок приемки Товара составляет не более 20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даты доставки Товара Заказчику. В указанные сроки Заказчик должен осмотреть Товар, проверить его количество (приложение № 1 к настоящему договору),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2 к настоящему договору), и сопроводительным документам, принять Товар и подписать документы о приемке.</w:t>
      </w:r>
    </w:p>
    <w:p w14:paraId="2CC38E6F" w14:textId="6CA621D0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53C0546" w14:textId="50E3B687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4.4. Товар считается принятым Заказчиком со дня подписания товарной 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14:paraId="4AA33D2C" w14:textId="0786FF68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14:paraId="736EACA7" w14:textId="79E4E39F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получения соответствующего уведомления. По прибытии 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выявленные несоответствия. </w:t>
      </w:r>
    </w:p>
    <w:p w14:paraId="77E2838B" w14:textId="7BBBDCDA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B46130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принять решение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об одностороннем отказе от исполнения Договора в соответствии с Гражданским кодексом Российской Федерации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47DD5585" w14:textId="7194BCD0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4.8. Риск случайной гибели или случайной порчи, утраты или повреждения Товара переходит к Заказчику с момента подписания 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товарной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Заказчиком.</w:t>
      </w:r>
    </w:p>
    <w:p w14:paraId="6BA94073" w14:textId="77777777" w:rsidR="00E621AC" w:rsidRPr="00B46130" w:rsidRDefault="00E621AC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CEEFD8" w14:textId="6D302931" w:rsidR="002B247B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Порядок предъявления требований, связанных с несоответствием </w:t>
      </w:r>
    </w:p>
    <w:p w14:paraId="5F577365" w14:textId="75FD1E74" w:rsidR="00BD0E07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Товара условиям договора</w:t>
      </w:r>
    </w:p>
    <w:p w14:paraId="32BDDAB2" w14:textId="77777777" w:rsidR="00DC2F42" w:rsidRPr="00B46130" w:rsidRDefault="00DC2F42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36DBF9" w14:textId="309419E3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53A18BD0" w14:textId="112070E6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777D98C8" w14:textId="73D6CFC1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285B204D" w14:textId="3C52EC44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обязан известить об этом Поставщика в течение 6</w:t>
      </w:r>
      <w:r w:rsidRPr="00B461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его получения.</w:t>
      </w:r>
    </w:p>
    <w:p w14:paraId="47ED9996" w14:textId="77777777" w:rsidR="003D7AF6" w:rsidRPr="00B46130" w:rsidRDefault="003D7AF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4341A7C" w14:textId="0A8631A5" w:rsidR="00BD0E07" w:rsidRDefault="003D7AF6" w:rsidP="00A006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="006070DD"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CFD630F" w14:textId="77777777" w:rsidR="00DC2F42" w:rsidRPr="00B46130" w:rsidRDefault="00DC2F42" w:rsidP="00A006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720A6DD" w14:textId="510D7CE0" w:rsidR="006070DD" w:rsidRPr="00B46130" w:rsidRDefault="003D7AF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1A4A81C9" w14:textId="7FED949F" w:rsidR="00FB4D4D" w:rsidRPr="00B46130" w:rsidRDefault="00FB4D4D" w:rsidP="00FB4D4D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6.2. </w:t>
      </w:r>
      <w:r w:rsidRPr="00B46130">
        <w:rPr>
          <w:rFonts w:ascii="Times New Roman" w:hAnsi="Times New Roman" w:cs="Times New Roman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B4613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B46130">
        <w:rPr>
          <w:rFonts w:ascii="Times New Roman" w:hAnsi="Times New Roman" w:cs="Times New Roman"/>
          <w:lang w:eastAsia="en-US"/>
        </w:rPr>
        <w:t xml:space="preserve">. </w:t>
      </w:r>
    </w:p>
    <w:p w14:paraId="563505B9" w14:textId="3761BA23" w:rsidR="00FB4D4D" w:rsidRPr="00B46130" w:rsidRDefault="00FB4D4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8FCFD18" w14:textId="77777777" w:rsidR="004C7864" w:rsidRPr="00B46130" w:rsidRDefault="004C7864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64354" w14:textId="4C8677E1" w:rsidR="00BD0E07" w:rsidRDefault="003D7AF6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Действие непреодолимой силы</w:t>
      </w:r>
    </w:p>
    <w:p w14:paraId="4505BB0C" w14:textId="77777777" w:rsidR="00DC2F42" w:rsidRPr="00B46130" w:rsidRDefault="00DC2F42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8FDAE2" w14:textId="73D62DCB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бедствия.</w:t>
      </w:r>
    </w:p>
    <w:p w14:paraId="13CD0EA9" w14:textId="18F2AE31" w:rsidR="00E66215" w:rsidRPr="00B46130" w:rsidRDefault="00E66215" w:rsidP="00A006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наступления указанных в п.</w:t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 настоящего договора обстоятельств, при условии надлежащего сообщения о них, срок исполнения обязательств по настоящему договору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3CB814EE" w14:textId="733E9997" w:rsidR="00E66215" w:rsidRPr="00B46130" w:rsidRDefault="00E66215" w:rsidP="00A006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7D07B664" w14:textId="65EAB2EE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82EB82A" w14:textId="77777777" w:rsidR="00A006A7" w:rsidRPr="00B46130" w:rsidRDefault="00A006A7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B1CC56" w14:textId="528A215C" w:rsidR="00BD0E07" w:rsidRDefault="003D7AF6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1C47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мерах по противодействию коррупции</w:t>
      </w:r>
    </w:p>
    <w:p w14:paraId="0BCDABE5" w14:textId="77777777" w:rsidR="00DC2F42" w:rsidRPr="00B46130" w:rsidRDefault="00DC2F42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87CE8A" w14:textId="0D82AD81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7B0B4C83" w14:textId="60310D6A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832942" w14:textId="285AEB55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0743490A" w14:textId="63266AB0" w:rsidR="006A282B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E997A2A" w14:textId="61B02569" w:rsidR="00E66215" w:rsidRPr="00B46130" w:rsidRDefault="00E66215" w:rsidP="00A006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0B3EABFD" w14:textId="77777777" w:rsidR="003617F8" w:rsidRPr="00B46130" w:rsidRDefault="003617F8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152F7" w14:textId="0B945DD3" w:rsidR="00BD0E07" w:rsidRDefault="003D7AF6" w:rsidP="00A006A7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278FDD28" w14:textId="77777777" w:rsidR="00DC2F42" w:rsidRPr="00B46130" w:rsidRDefault="00DC2F42" w:rsidP="00A006A7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A5854A" w14:textId="7BA0E277" w:rsidR="00157B69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.1.</w:t>
      </w:r>
      <w:r w:rsidR="009230A6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Настоящий договор вступает в силу с момента его подписания и действует до </w:t>
      </w:r>
      <w:r w:rsidR="00F7432C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31 декабря </w:t>
      </w:r>
      <w:r w:rsidR="005C2B3B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F7432C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="005C2B3B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года, в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части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06F0E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оплаты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0142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-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до полного исполнения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обязательств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CF7330A" w14:textId="5C8F18A6" w:rsidR="00157B69" w:rsidRPr="00B46130" w:rsidRDefault="003D7AF6" w:rsidP="00A006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526DC13A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79AA98F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0" w:name="Par9"/>
      <w:bookmarkEnd w:id="0"/>
    </w:p>
    <w:p w14:paraId="6367A478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1A1D816A" w14:textId="1D1A23B0" w:rsidR="00157B69" w:rsidRPr="00B46130" w:rsidRDefault="003D7AF6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57B69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  <w:r w:rsidR="00634FD3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  <w:r w:rsidR="00157B69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2. договора, спор передается на рассмотрение в Арбитражный суд Удмуртской Республики.</w:t>
      </w:r>
    </w:p>
    <w:p w14:paraId="40BC89F0" w14:textId="2DEB78E2" w:rsidR="006F1702" w:rsidRPr="00B46130" w:rsidRDefault="00157B69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230A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и дополнение настоящего договора осуществляется по письменному соглашению сторон.</w:t>
      </w:r>
    </w:p>
    <w:p w14:paraId="61CF3488" w14:textId="77777777" w:rsidR="00BD0E07" w:rsidRPr="00B46130" w:rsidRDefault="00BD0E07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45C642" w14:textId="77777777" w:rsidR="00BB0E40" w:rsidRDefault="00BB0E40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8B0833" w14:textId="5946FC31" w:rsidR="00BD0E07" w:rsidRDefault="00AB4D85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10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Адреса и реквизиты сторон:</w:t>
      </w:r>
    </w:p>
    <w:p w14:paraId="2E5B5D4B" w14:textId="77777777" w:rsidR="00765971" w:rsidRPr="00B46130" w:rsidRDefault="00765971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4405B7" w14:textId="095BF8A9" w:rsidR="00E66215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9C421A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Поставщик</w:t>
      </w:r>
    </w:p>
    <w:p w14:paraId="4129CE7A" w14:textId="77777777" w:rsidR="00765971" w:rsidRPr="00B46130" w:rsidRDefault="00765971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CD37D8" w:rsidRPr="00B46130" w14:paraId="0E8EF2CF" w14:textId="77777777" w:rsidTr="002C40CA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A9C1345" w14:textId="77777777" w:rsidR="00E66215" w:rsidRPr="00B46130" w:rsidRDefault="00C73529" w:rsidP="00A00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</w:rPr>
              <w:t>Удмуртский ГАУ</w:t>
            </w:r>
          </w:p>
          <w:p w14:paraId="201D8B89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Адрес: 426069, Удмуртская Республика,</w:t>
            </w:r>
          </w:p>
          <w:p w14:paraId="287ED778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г. Ижевск, ул. Студенческая, 11</w:t>
            </w:r>
          </w:p>
          <w:p w14:paraId="251CE220" w14:textId="5620F2C5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Тел.: 58-99-48, отдел закупок: 59-88-97</w:t>
            </w:r>
          </w:p>
          <w:p w14:paraId="601B9CB2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B46130">
                <w:rPr>
                  <w:rFonts w:ascii="Times New Roman" w:hAnsi="Times New Roman" w:cs="Times New Roman"/>
                </w:rPr>
                <w:t>info@udsau.ru</w:t>
              </w:r>
            </w:hyperlink>
          </w:p>
          <w:p w14:paraId="1E5745E9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ИНН 1831036505, КПП 183101001,</w:t>
            </w:r>
          </w:p>
          <w:p w14:paraId="1521CF0B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ОГРН 1021901172370</w:t>
            </w:r>
          </w:p>
          <w:p w14:paraId="56B0ACC0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УФК ПО Нижегородской области (Удмуртский ГАУ, лицевой счет 21136Х21060)</w:t>
            </w:r>
          </w:p>
          <w:p w14:paraId="52E02BD9" w14:textId="77777777" w:rsidR="00FB6CD4" w:rsidRPr="00FB6CD4" w:rsidRDefault="00FB6CD4" w:rsidP="00FB6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ОКЦ №1 ВВГУ БАНКА РОССИИ//УФК по Нижегородской области, г. Нижний Новгород</w:t>
            </w:r>
          </w:p>
          <w:p w14:paraId="7CFF0576" w14:textId="77777777" w:rsidR="00FB6CD4" w:rsidRPr="00FB6CD4" w:rsidRDefault="00FB6CD4" w:rsidP="00FB6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БИК 012202102</w:t>
            </w:r>
          </w:p>
          <w:p w14:paraId="2740B9B4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Казначейский счет 03214643000000013239</w:t>
            </w:r>
          </w:p>
          <w:p w14:paraId="7920E4C9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 xml:space="preserve">ЕКС </w:t>
            </w:r>
            <w:bookmarkStart w:id="1" w:name="_Hlk222468534"/>
            <w:r w:rsidRPr="00FB6CD4">
              <w:rPr>
                <w:rFonts w:ascii="Times New Roman" w:hAnsi="Times New Roman" w:cs="Times New Roman"/>
              </w:rPr>
              <w:t>40102810745370000024</w:t>
            </w:r>
            <w:bookmarkEnd w:id="1"/>
          </w:p>
          <w:p w14:paraId="6953DD30" w14:textId="77777777" w:rsidR="00AA3F34" w:rsidRPr="00B46130" w:rsidRDefault="00AA3F34" w:rsidP="00A006A7">
            <w:pPr>
              <w:tabs>
                <w:tab w:val="left" w:pos="5387"/>
              </w:tabs>
              <w:spacing w:after="0" w:line="240" w:lineRule="auto"/>
              <w:ind w:firstLine="34"/>
              <w:contextualSpacing/>
            </w:pPr>
          </w:p>
          <w:p w14:paraId="2A622C88" w14:textId="2E7096D5" w:rsidR="002C40CA" w:rsidRPr="00B46130" w:rsidRDefault="00074AD9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</w:rPr>
              <w:t>Ректор</w:t>
            </w:r>
          </w:p>
          <w:p w14:paraId="56896AF1" w14:textId="77777777" w:rsidR="00637E25" w:rsidRPr="00B46130" w:rsidRDefault="00637E25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8C969" w14:textId="43BDCFC1" w:rsidR="00E66215" w:rsidRPr="00B46130" w:rsidRDefault="002C40CA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</w:rPr>
              <w:t>________________ /</w:t>
            </w:r>
            <w:r w:rsidR="00074AD9" w:rsidRPr="00B46130">
              <w:rPr>
                <w:rFonts w:ascii="Times New Roman" w:hAnsi="Times New Roman" w:cs="Times New Roman"/>
                <w:color w:val="000000" w:themeColor="text1"/>
              </w:rPr>
              <w:t>Брацихин А</w:t>
            </w:r>
            <w:r w:rsidRPr="00B4613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74AD9" w:rsidRPr="00B46130">
              <w:rPr>
                <w:rFonts w:ascii="Times New Roman" w:hAnsi="Times New Roman" w:cs="Times New Roman"/>
                <w:color w:val="000000" w:themeColor="text1"/>
              </w:rPr>
              <w:t xml:space="preserve">А. </w:t>
            </w:r>
            <w:r w:rsidRPr="00B46130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5CE66A75" w14:textId="4C165D63" w:rsidR="00993B81" w:rsidRPr="00B46130" w:rsidRDefault="00993B81" w:rsidP="00945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9599650" w14:textId="77777777" w:rsidR="00935E9E" w:rsidRPr="00B46130" w:rsidRDefault="00935E9E" w:rsidP="00A0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23DBEFE" w14:textId="2E3A303E" w:rsidR="00C73529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14:paraId="3E8DCCC3" w14:textId="669A89D7" w:rsidR="008E766E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5F1E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14:paraId="1C5B7E4F" w14:textId="481D83F7" w:rsidR="00C73529" w:rsidRPr="00B46130" w:rsidRDefault="005C2B3B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F1E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7D096C45" w14:textId="77777777" w:rsidR="00C73529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E9FB7" w14:textId="77777777" w:rsidR="00D70CF3" w:rsidRPr="00B46130" w:rsidRDefault="00D70CF3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8B8F85" w14:textId="7BB4E8A9" w:rsidR="00C73529" w:rsidRPr="00B46130" w:rsidRDefault="00C73529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Спецификация</w:t>
      </w:r>
    </w:p>
    <w:p w14:paraId="48FC7EF8" w14:textId="77777777" w:rsidR="005F1E9E" w:rsidRPr="00B46130" w:rsidRDefault="005F1E9E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65"/>
        <w:gridCol w:w="964"/>
        <w:gridCol w:w="708"/>
        <w:gridCol w:w="1418"/>
        <w:gridCol w:w="1417"/>
      </w:tblGrid>
      <w:tr w:rsidR="00AC5930" w:rsidRPr="00B46130" w14:paraId="79E79053" w14:textId="77777777" w:rsidTr="00C73939">
        <w:trPr>
          <w:trHeight w:val="779"/>
        </w:trPr>
        <w:tc>
          <w:tcPr>
            <w:tcW w:w="567" w:type="dxa"/>
            <w:shd w:val="clear" w:color="auto" w:fill="auto"/>
            <w:vAlign w:val="center"/>
          </w:tcPr>
          <w:p w14:paraId="0A38BC27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3D96D998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26634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A6F95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77F19" w14:textId="154E1608" w:rsidR="00AC5930" w:rsidRPr="00B46130" w:rsidRDefault="00AC5930" w:rsidP="00B81049">
            <w:pPr>
              <w:pStyle w:val="WW-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Цена за ед. с НДС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39F01" w14:textId="6FAFED86" w:rsidR="00AC5930" w:rsidRPr="00B46130" w:rsidRDefault="00AC5930" w:rsidP="00B81049">
            <w:pPr>
              <w:pStyle w:val="WW-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Сумма с НДС (руб.)</w:t>
            </w:r>
          </w:p>
        </w:tc>
      </w:tr>
      <w:tr w:rsidR="00AC5930" w:rsidRPr="00B46130" w14:paraId="7F02D8CA" w14:textId="77777777" w:rsidTr="00C73939">
        <w:tc>
          <w:tcPr>
            <w:tcW w:w="567" w:type="dxa"/>
            <w:shd w:val="clear" w:color="auto" w:fill="auto"/>
            <w:vAlign w:val="center"/>
          </w:tcPr>
          <w:p w14:paraId="4398AB6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5B84A9BC" w14:textId="77777777" w:rsidR="00C77916" w:rsidRPr="00C77916" w:rsidRDefault="00C77916" w:rsidP="00C77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7916">
              <w:rPr>
                <w:rFonts w:ascii="Times New Roman" w:hAnsi="Times New Roman" w:cs="Times New Roman"/>
                <w:sz w:val="18"/>
                <w:szCs w:val="18"/>
              </w:rPr>
              <w:t>Универсальный вортекс Vortex 3000,</w:t>
            </w:r>
          </w:p>
          <w:p w14:paraId="0B707122" w14:textId="77777777" w:rsidR="00C77916" w:rsidRPr="00C77916" w:rsidRDefault="00C77916" w:rsidP="00C77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7916">
              <w:rPr>
                <w:rFonts w:ascii="Times New Roman" w:hAnsi="Times New Roman" w:cs="Times New Roman"/>
                <w:sz w:val="18"/>
                <w:szCs w:val="18"/>
              </w:rPr>
              <w:t>0-3000 об/мин, с платформой для</w:t>
            </w:r>
          </w:p>
          <w:p w14:paraId="124C4FB1" w14:textId="77777777" w:rsidR="00C73939" w:rsidRDefault="00C77916" w:rsidP="00C77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7916">
              <w:rPr>
                <w:rFonts w:ascii="Times New Roman" w:hAnsi="Times New Roman" w:cs="Times New Roman"/>
                <w:sz w:val="18"/>
                <w:szCs w:val="18"/>
              </w:rPr>
              <w:t>одной пробирки</w:t>
            </w:r>
          </w:p>
          <w:p w14:paraId="52F35904" w14:textId="0C62CF9B" w:rsidR="00C77916" w:rsidRPr="00B46130" w:rsidRDefault="00C77916" w:rsidP="00C77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7916">
              <w:rPr>
                <w:rFonts w:ascii="Times New Roman" w:hAnsi="Times New Roman" w:cs="Times New Roman"/>
                <w:sz w:val="18"/>
                <w:szCs w:val="18"/>
              </w:rPr>
              <w:t>Wiggens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7916">
              <w:rPr>
                <w:rFonts w:ascii="Times New Roman" w:hAnsi="Times New Roman" w:cs="Times New Roman"/>
                <w:sz w:val="18"/>
                <w:szCs w:val="18"/>
              </w:rPr>
              <w:t>360115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AAD1CE" w14:textId="600AADEE" w:rsidR="00AC5930" w:rsidRPr="00B46130" w:rsidRDefault="00000514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3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FC67F" w14:textId="65BF2B95" w:rsidR="00AC5930" w:rsidRPr="00B46130" w:rsidRDefault="00EC6F86" w:rsidP="00C7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AEB6E0" w14:textId="35ED4BAB" w:rsidR="00AC5930" w:rsidRPr="00B46130" w:rsidRDefault="00AC5930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AA86D1" w14:textId="11098984" w:rsidR="00AC5930" w:rsidRPr="00B46130" w:rsidRDefault="00AC5930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5930" w:rsidRPr="00B46130" w14:paraId="0D0B69AB" w14:textId="77777777" w:rsidTr="00C73939">
        <w:trPr>
          <w:trHeight w:val="300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2B43A78F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на сумму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FDB42" w14:textId="60C1D2C8" w:rsidR="00AC5930" w:rsidRPr="00B46130" w:rsidRDefault="00AC5930" w:rsidP="00B81049">
            <w:pPr>
              <w:pStyle w:val="a8"/>
              <w:keepNext/>
              <w:keepLines/>
              <w:suppressLineNumbers/>
              <w:suppressAutoHyphens/>
              <w:spacing w:after="0"/>
              <w:jc w:val="center"/>
              <w:rPr>
                <w:b/>
                <w:bCs/>
                <w:sz w:val="20"/>
              </w:rPr>
            </w:pPr>
          </w:p>
        </w:tc>
      </w:tr>
      <w:tr w:rsidR="00AC5930" w:rsidRPr="00B46130" w14:paraId="7D70A1BE" w14:textId="77777777" w:rsidTr="00C73939">
        <w:tc>
          <w:tcPr>
            <w:tcW w:w="8222" w:type="dxa"/>
            <w:gridSpan w:val="5"/>
            <w:shd w:val="clear" w:color="auto" w:fill="auto"/>
            <w:vAlign w:val="center"/>
          </w:tcPr>
          <w:p w14:paraId="09E16DD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sz w:val="20"/>
                <w:szCs w:val="20"/>
              </w:rPr>
              <w:t>в т.ч. НДС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69E1" w14:textId="06C02EA2" w:rsidR="00AC5930" w:rsidRPr="00B46130" w:rsidRDefault="00AC5930" w:rsidP="00B81049">
            <w:pPr>
              <w:pStyle w:val="a8"/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</w:rPr>
            </w:pPr>
          </w:p>
        </w:tc>
      </w:tr>
    </w:tbl>
    <w:p w14:paraId="5792B437" w14:textId="77777777" w:rsidR="00EC7E38" w:rsidRDefault="00EC7E38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5206C" w14:textId="77777777" w:rsidR="00EC6F86" w:rsidRDefault="00EC6F86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8A6EA" w14:textId="77777777" w:rsidR="00EC6F86" w:rsidRPr="00B46130" w:rsidRDefault="00EC6F86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11C97" w14:textId="77777777" w:rsidR="00CE6841" w:rsidRPr="00B46130" w:rsidRDefault="00CE6841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CD37D8" w:rsidRPr="00074AD9" w14:paraId="332BDCE5" w14:textId="77777777" w:rsidTr="00AC5930">
        <w:tc>
          <w:tcPr>
            <w:tcW w:w="4669" w:type="dxa"/>
          </w:tcPr>
          <w:p w14:paraId="0A3594CB" w14:textId="63612BFE" w:rsidR="00FE6C84" w:rsidRPr="00B46130" w:rsidRDefault="009C421A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Заказчик</w:t>
            </w: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</w:t>
            </w:r>
            <w:r w:rsidR="00FE6C84"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Удмуртский ГАУ</w:t>
            </w:r>
            <w:r w:rsidR="00FE6C84"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</w:p>
          <w:p w14:paraId="0D2D62A5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Ректор</w:t>
            </w:r>
          </w:p>
          <w:p w14:paraId="104CAF60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2E1941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 /Брацихин А.А. /</w:t>
            </w:r>
          </w:p>
          <w:p w14:paraId="0F1ACBB2" w14:textId="34910CCB" w:rsidR="00FE6C84" w:rsidRPr="00B46130" w:rsidRDefault="00FE6C84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85" w:type="dxa"/>
          </w:tcPr>
          <w:p w14:paraId="120516D3" w14:textId="33BC915F" w:rsidR="00FE6C84" w:rsidRPr="005F1E9E" w:rsidRDefault="005C2B3B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Поставщик</w:t>
            </w:r>
          </w:p>
          <w:p w14:paraId="1755019F" w14:textId="1A14DDD3" w:rsidR="00FE6C84" w:rsidRPr="005F1E9E" w:rsidRDefault="00FE6C84" w:rsidP="00446B4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64DC3B1" w14:textId="77777777" w:rsidR="00F42DE8" w:rsidRDefault="00F42DE8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65E8F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4487D232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3B2E7B04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7A96F1B5" w14:textId="77777777" w:rsidR="00EC6F86" w:rsidRDefault="00EC6F86" w:rsidP="00EC6F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72001" w14:textId="77777777" w:rsidR="00EC6F86" w:rsidRDefault="00EC6F86" w:rsidP="00EC6F8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  <w:sectPr w:rsidR="00EC6F86" w:rsidSect="008131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13FCB9" w14:textId="7730780A" w:rsidR="00EC6F86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Приложение № 2 к договору</w:t>
      </w:r>
    </w:p>
    <w:p w14:paraId="2DD314EF" w14:textId="77777777" w:rsidR="00EC6F86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№______________ от______________</w:t>
      </w:r>
    </w:p>
    <w:p w14:paraId="15D6D27E" w14:textId="77777777" w:rsidR="00EC6F86" w:rsidRPr="00420274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 w:rsidRPr="00420274">
        <w:rPr>
          <w:rFonts w:ascii="Times New Roman" w:eastAsia="Times New Roman" w:hAnsi="Times New Roman" w:cs="Times New Roman"/>
          <w:sz w:val="16"/>
        </w:rPr>
        <w:t>(в ред. Приказа Минфина России от 28.06.2022 №100н)</w:t>
      </w:r>
    </w:p>
    <w:p w14:paraId="6D55F20E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24"/>
        </w:rPr>
      </w:pPr>
      <w:r w:rsidRPr="00420274">
        <w:rPr>
          <w:rFonts w:ascii="Times New Roman" w:eastAsia="Times New Roman" w:hAnsi="Times New Roman" w:cs="Times New Roman"/>
          <w:sz w:val="2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 xml:space="preserve">ПРИНЯТНО ДЕНЕЖНОЕ ОББЯЗАТЕЛЬСТВО </w:t>
      </w:r>
    </w:p>
    <w:p w14:paraId="1533EB77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на  сумму ___________________________________________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УТВЕРЖДАЮ</w:t>
      </w:r>
    </w:p>
    <w:p w14:paraId="03DCE8C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Руководитель заказчика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Руководитель </w:t>
      </w:r>
    </w:p>
    <w:p w14:paraId="4CDA1A9D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(уполномоченное лицо)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(уполномоченное лицо)</w:t>
      </w:r>
    </w:p>
    <w:p w14:paraId="663BE574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___________________________ __________________ ________________________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 xml:space="preserve">                         Ректор                 </w:t>
      </w:r>
      <w:r w:rsidRPr="00420274">
        <w:rPr>
          <w:rFonts w:ascii="Times New Roman" w:eastAsia="Times New Roman" w:hAnsi="Times New Roman" w:cs="Times New Roman"/>
          <w:sz w:val="14"/>
        </w:rPr>
        <w:t xml:space="preserve"> ___________________ _______</w:t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>А.А. Брацихин</w:t>
      </w:r>
      <w:r w:rsidRPr="00420274">
        <w:rPr>
          <w:rFonts w:ascii="Times New Roman" w:eastAsia="Times New Roman" w:hAnsi="Times New Roman" w:cs="Times New Roman"/>
          <w:sz w:val="14"/>
        </w:rPr>
        <w:t>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420274">
        <w:rPr>
          <w:rFonts w:ascii="Times New Roman" w:eastAsia="Times New Roman" w:hAnsi="Times New Roman" w:cs="Times New Roman"/>
          <w:sz w:val="12"/>
        </w:rPr>
        <w:t>(подпись)                         (расшифровка подписи)</w:t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(подпись)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(расшифровка подписи)</w:t>
      </w:r>
      <w:r w:rsidRPr="00420274">
        <w:rPr>
          <w:rFonts w:ascii="Times New Roman" w:eastAsia="Times New Roman" w:hAnsi="Times New Roman" w:cs="Times New Roman"/>
          <w:sz w:val="14"/>
        </w:rPr>
        <w:tab/>
      </w:r>
    </w:p>
    <w:p w14:paraId="22DE8CFA" w14:textId="77777777" w:rsidR="00EC6F86" w:rsidRPr="00420274" w:rsidRDefault="00EC6F86" w:rsidP="00EC6F86">
      <w:pPr>
        <w:rPr>
          <w:rFonts w:ascii="Times New Roman" w:eastAsia="Times New Roman" w:hAnsi="Times New Roman" w:cs="Times New Roman"/>
          <w:sz w:val="14"/>
          <w:lang w:val="en-US"/>
        </w:rPr>
      </w:pPr>
      <w:r w:rsidRPr="00420274">
        <w:rPr>
          <w:rFonts w:ascii="Times New Roman" w:eastAsia="Times New Roman" w:hAnsi="Times New Roman" w:cs="Times New Roman"/>
          <w:sz w:val="14"/>
          <w:lang w:val="en-US"/>
        </w:rPr>
        <w:t>"____"_______________20____г.</w:t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  <w:t>"____"_______________20____г.</w:t>
      </w:r>
    </w:p>
    <w:p w14:paraId="4ED313A2" w14:textId="77777777" w:rsidR="00EC6F86" w:rsidRPr="00420274" w:rsidRDefault="00EC6F86" w:rsidP="00EC6F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АКТ №___________</w:t>
      </w:r>
    </w:p>
    <w:tbl>
      <w:tblPr>
        <w:tblStyle w:val="a6"/>
        <w:tblW w:w="15735" w:type="dxa"/>
        <w:tblInd w:w="-284" w:type="dxa"/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EC6F86" w:rsidRPr="00420274" w14:paraId="3A1B1EB6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0C4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3B1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EB7F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0D7AC66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КОДЫ</w:t>
            </w:r>
          </w:p>
        </w:tc>
      </w:tr>
      <w:tr w:rsidR="00EC6F86" w:rsidRPr="00420274" w14:paraId="6315A23C" w14:textId="77777777" w:rsidTr="00463F60">
        <w:trPr>
          <w:gridBefore w:val="5"/>
          <w:wBefore w:w="12758" w:type="dxa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760129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761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0510452</w:t>
            </w:r>
          </w:p>
        </w:tc>
      </w:tr>
      <w:tr w:rsidR="00EC6F86" w:rsidRPr="00420274" w14:paraId="4AAAE1CB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DB47C" w14:textId="77777777" w:rsidR="00EC6F86" w:rsidRPr="00420274" w:rsidRDefault="00EC6F86" w:rsidP="00463F60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01C6F9" w14:textId="77777777" w:rsidR="00EC6F86" w:rsidRPr="00420274" w:rsidRDefault="00EC6F86" w:rsidP="00463F60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от "</w:t>
            </w:r>
            <w:r w:rsidRPr="00420274">
              <w:rPr>
                <w:rFonts w:ascii="Times New Roman" w:eastAsia="Times New Roman" w:hAnsi="Times New Roman" w:cs="Times New Roman"/>
                <w:sz w:val="14"/>
                <w:lang w:val="en-US"/>
              </w:rPr>
              <w:t>__"</w:t>
            </w:r>
            <w:r w:rsidRPr="00420274">
              <w:rPr>
                <w:rFonts w:ascii="Times New Roman" w:eastAsia="Times New Roman" w:hAnsi="Times New Roman" w:cs="Times New Roman"/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63B14B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95F37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5858335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0B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EB15709" w14:textId="77777777" w:rsidR="00EC6F86" w:rsidRPr="00420274" w:rsidRDefault="00EC6F86" w:rsidP="00463F60">
            <w:pPr>
              <w:ind w:left="592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64B7DB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E20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001Х2106</w:t>
            </w:r>
          </w:p>
        </w:tc>
      </w:tr>
      <w:tr w:rsidR="00EC6F86" w:rsidRPr="00420274" w14:paraId="06A01B8B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15E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673FAF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A6FB5B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AFB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424D0614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D6A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FEB5F2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3AE258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15A2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0AE9517E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FA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E133D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3C6639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A757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082</w:t>
            </w:r>
          </w:p>
        </w:tc>
      </w:tr>
      <w:tr w:rsidR="00EC6F86" w:rsidRPr="00420274" w14:paraId="16EF3E0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7FA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583103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12F66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8301F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00000001</w:t>
            </w:r>
          </w:p>
        </w:tc>
      </w:tr>
      <w:tr w:rsidR="00EC6F86" w:rsidRPr="00420274" w14:paraId="19BAD5C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AFE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7C5A7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4A7D9DA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70B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643</w:t>
            </w:r>
          </w:p>
        </w:tc>
      </w:tr>
      <w:tr w:rsidR="00EC6F86" w:rsidRPr="00420274" w14:paraId="545491ED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37D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D14F33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357D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0E1BF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6D8AD0A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F02D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CF8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E72A71E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821C7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6D83C516" w14:textId="77777777" w:rsidTr="00463F60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385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959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272E6A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6EB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EC6F86" w:rsidRPr="00420274" w14:paraId="0ADA41D8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CD8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6E0181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6C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1C7FDC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20E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183101001</w:t>
            </w:r>
          </w:p>
        </w:tc>
      </w:tr>
      <w:tr w:rsidR="00EC6F86" w:rsidRPr="00420274" w14:paraId="3892362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AF0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32B75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FCD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EE66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49C18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01B700E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4556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D25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A09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0EA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01A3EBC3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A50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3636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A7E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042F9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3203AB3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85B3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F98A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C138CC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ACA3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40E417CA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DF3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F9F2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C9179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A20A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6878C03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167F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D4DE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93AB4F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1FB5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7CFAA1A8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232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0F01F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5CC63E3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0C38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76F1A80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50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1A161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D72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BEC56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758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45142BF9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FC6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7F3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7602B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DD3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CD4D1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2F8F460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D28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3CA6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7961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130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54B42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38270DF7" w14:textId="77777777" w:rsidTr="00463F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12758" w:type="dxa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267D836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4D4F86C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1.Сведения о поставщик (подрядчике), грузоотправителе, страхователе</w:t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884"/>
        <w:gridCol w:w="2945"/>
        <w:gridCol w:w="3023"/>
        <w:gridCol w:w="3464"/>
      </w:tblGrid>
      <w:tr w:rsidR="00EC6F86" w:rsidRPr="00420274" w14:paraId="09479C52" w14:textId="77777777" w:rsidTr="00463F60">
        <w:tc>
          <w:tcPr>
            <w:tcW w:w="988" w:type="dxa"/>
            <w:tcBorders>
              <w:bottom w:val="single" w:sz="4" w:space="0" w:color="auto"/>
            </w:tcBorders>
          </w:tcPr>
          <w:p w14:paraId="7EF1AB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Код строки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186048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40CD21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поставщике (подрядчике)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189736C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грузоотправителе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7C1D40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страхователе</w:t>
            </w:r>
          </w:p>
        </w:tc>
      </w:tr>
      <w:tr w:rsidR="00EC6F86" w:rsidRPr="00420274" w14:paraId="2380A3E3" w14:textId="77777777" w:rsidTr="00463F60">
        <w:tc>
          <w:tcPr>
            <w:tcW w:w="988" w:type="dxa"/>
            <w:tcBorders>
              <w:top w:val="single" w:sz="4" w:space="0" w:color="auto"/>
              <w:bottom w:val="single" w:sz="8" w:space="0" w:color="auto"/>
            </w:tcBorders>
          </w:tcPr>
          <w:p w14:paraId="1B44BD5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8" w:space="0" w:color="auto"/>
            </w:tcBorders>
          </w:tcPr>
          <w:p w14:paraId="3720C4B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</w:tcPr>
          <w:p w14:paraId="7F2781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8" w:space="0" w:color="auto"/>
            </w:tcBorders>
          </w:tcPr>
          <w:p w14:paraId="29B1A04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5E52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EC6F86" w:rsidRPr="00420274" w14:paraId="3F9F3735" w14:textId="77777777" w:rsidTr="00463F60">
        <w:tc>
          <w:tcPr>
            <w:tcW w:w="988" w:type="dxa"/>
            <w:tcBorders>
              <w:top w:val="single" w:sz="8" w:space="0" w:color="auto"/>
              <w:left w:val="single" w:sz="8" w:space="0" w:color="auto"/>
            </w:tcBorders>
          </w:tcPr>
          <w:p w14:paraId="191BF94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8" w:space="0" w:color="auto"/>
            </w:tcBorders>
          </w:tcPr>
          <w:p w14:paraId="613713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945" w:type="dxa"/>
            <w:tcBorders>
              <w:top w:val="single" w:sz="8" w:space="0" w:color="auto"/>
            </w:tcBorders>
          </w:tcPr>
          <w:p w14:paraId="18EF2A03" w14:textId="4EBC709A" w:rsidR="00EC6F86" w:rsidRPr="00EC6F86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</w:pPr>
            <w:r w:rsidRPr="00EC6F86"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Заполняется после определения пост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а</w:t>
            </w:r>
            <w:r w:rsidRPr="00EC6F86"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вщика</w:t>
            </w:r>
          </w:p>
        </w:tc>
        <w:tc>
          <w:tcPr>
            <w:tcW w:w="3023" w:type="dxa"/>
            <w:tcBorders>
              <w:top w:val="single" w:sz="8" w:space="0" w:color="auto"/>
            </w:tcBorders>
          </w:tcPr>
          <w:p w14:paraId="2A2B6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top w:val="single" w:sz="8" w:space="0" w:color="auto"/>
              <w:right w:val="single" w:sz="8" w:space="0" w:color="auto"/>
            </w:tcBorders>
          </w:tcPr>
          <w:p w14:paraId="5E99715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D53850B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5A15C31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4884" w:type="dxa"/>
          </w:tcPr>
          <w:p w14:paraId="0FEA5D9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2D144218" w14:textId="7A507150" w:rsidR="00EC6F86" w:rsidRPr="006B08F7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7D3851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74AD098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7C06A3BB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7823BA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4884" w:type="dxa"/>
          </w:tcPr>
          <w:p w14:paraId="0DB11A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4C68587E" w14:textId="7B18077D" w:rsidR="00EC6F86" w:rsidRPr="006B08F7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5A17AB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921AD6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5E6B8E1C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25C430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4884" w:type="dxa"/>
          </w:tcPr>
          <w:p w14:paraId="7278EFE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24989503" w14:textId="63E4494F" w:rsidR="00EC6F86" w:rsidRPr="00275F4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0C9966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73F022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9F708EE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5F37BC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4884" w:type="dxa"/>
          </w:tcPr>
          <w:p w14:paraId="783D317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5EA0BDF6" w14:textId="47DD4220" w:rsidR="00EC6F86" w:rsidRPr="001E1A85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57A464B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8B81B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D57AD69" w14:textId="77777777" w:rsidTr="00463F60">
        <w:tc>
          <w:tcPr>
            <w:tcW w:w="988" w:type="dxa"/>
            <w:tcBorders>
              <w:left w:val="single" w:sz="8" w:space="0" w:color="auto"/>
              <w:bottom w:val="single" w:sz="8" w:space="0" w:color="auto"/>
            </w:tcBorders>
          </w:tcPr>
          <w:p w14:paraId="051E50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884" w:type="dxa"/>
            <w:tcBorders>
              <w:bottom w:val="single" w:sz="8" w:space="0" w:color="auto"/>
            </w:tcBorders>
          </w:tcPr>
          <w:p w14:paraId="770EA71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КПП юридического лица</w:t>
            </w:r>
          </w:p>
        </w:tc>
        <w:tc>
          <w:tcPr>
            <w:tcW w:w="2945" w:type="dxa"/>
            <w:tcBorders>
              <w:bottom w:val="single" w:sz="8" w:space="0" w:color="auto"/>
            </w:tcBorders>
          </w:tcPr>
          <w:p w14:paraId="082DA076" w14:textId="0E3EAB15" w:rsidR="00EC6F86" w:rsidRPr="00275F4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</w:tcPr>
          <w:p w14:paraId="597186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bottom w:val="single" w:sz="8" w:space="0" w:color="auto"/>
              <w:right w:val="single" w:sz="8" w:space="0" w:color="auto"/>
            </w:tcBorders>
          </w:tcPr>
          <w:p w14:paraId="734EB3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17A45390" w14:textId="77777777" w:rsidR="00EC6F86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p w14:paraId="16267A8E" w14:textId="77777777" w:rsidR="00EC6F86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</w:p>
    <w:p w14:paraId="5D3858C0" w14:textId="77777777" w:rsidR="00EC6F86" w:rsidRPr="00420274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p w14:paraId="164FE654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2. Сведения о транспортировке и приемке груза</w:t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>Форма 0510452 с.2</w:t>
      </w:r>
    </w:p>
    <w:p w14:paraId="1243D24D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1404"/>
        <w:gridCol w:w="841"/>
        <w:gridCol w:w="1015"/>
        <w:gridCol w:w="1008"/>
        <w:gridCol w:w="1039"/>
        <w:gridCol w:w="939"/>
        <w:gridCol w:w="932"/>
        <w:gridCol w:w="928"/>
        <w:gridCol w:w="1000"/>
        <w:gridCol w:w="1103"/>
        <w:gridCol w:w="1060"/>
        <w:gridCol w:w="1304"/>
        <w:gridCol w:w="2144"/>
      </w:tblGrid>
      <w:tr w:rsidR="00EC6F86" w:rsidRPr="00420274" w14:paraId="46ADB288" w14:textId="77777777" w:rsidTr="00463F60">
        <w:tc>
          <w:tcPr>
            <w:tcW w:w="671" w:type="dxa"/>
            <w:vMerge w:val="restart"/>
          </w:tcPr>
          <w:p w14:paraId="4EE786C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2A399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25F1142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2C9EE70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11964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28BE74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D80F1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EC6F86" w:rsidRPr="00420274" w14:paraId="7F94ECC6" w14:textId="77777777" w:rsidTr="00463F60">
        <w:tc>
          <w:tcPr>
            <w:tcW w:w="671" w:type="dxa"/>
            <w:vMerge/>
          </w:tcPr>
          <w:p w14:paraId="10A6E7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6E0E8F8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3FA5E0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59B3A4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5BABE49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6C6C8E6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1BA0E03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05C55D3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BDDFAAE" w14:textId="77777777" w:rsidTr="00463F60">
        <w:tc>
          <w:tcPr>
            <w:tcW w:w="671" w:type="dxa"/>
            <w:vMerge/>
          </w:tcPr>
          <w:p w14:paraId="0F4C6F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</w:tcPr>
          <w:p w14:paraId="0251E5F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1AEF2B2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6457B13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13367C5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2C4D35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2904A1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31B1A35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06D5460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3EEB940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6E9B31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52BD5A7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4545392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0BAECC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B68C6B3" w14:textId="77777777" w:rsidTr="00463F60">
        <w:tc>
          <w:tcPr>
            <w:tcW w:w="671" w:type="dxa"/>
          </w:tcPr>
          <w:p w14:paraId="1DE6B9B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3770109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6138C8D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5A7DE0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2A18C8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13C1D1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0D95F58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4CF9E6E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2A1D27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3B92A04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031B4EB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49A849B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58205C3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6C7E11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EC6F86" w:rsidRPr="00420274" w14:paraId="52C7099C" w14:textId="77777777" w:rsidTr="00463F60">
        <w:tc>
          <w:tcPr>
            <w:tcW w:w="671" w:type="dxa"/>
          </w:tcPr>
          <w:p w14:paraId="3D9BA40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16EFB88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058781D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3A8CE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4B13B2F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4DC53F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3131A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2EF6CC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D05FD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79D635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9BEF4A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DBC103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2F6AA57" w14:textId="77777777" w:rsidTr="00463F60">
        <w:tc>
          <w:tcPr>
            <w:tcW w:w="671" w:type="dxa"/>
          </w:tcPr>
          <w:p w14:paraId="38C89AA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02E1277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2B31E2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C987A8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0A2C03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7EB549B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BD9A06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36EAD01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93E62F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96873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57177B6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3AE735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18D7D58" w14:textId="77777777" w:rsidTr="00463F60">
        <w:tc>
          <w:tcPr>
            <w:tcW w:w="671" w:type="dxa"/>
          </w:tcPr>
          <w:p w14:paraId="5BF1B3F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62927E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91EDC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FF14E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75074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348C8B6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ECC6E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53B1F8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DA425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D4EC1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6164CF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38432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2C9C111" w14:textId="77777777" w:rsidTr="00463F60">
        <w:tc>
          <w:tcPr>
            <w:tcW w:w="671" w:type="dxa"/>
          </w:tcPr>
          <w:p w14:paraId="1C0E652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6F4C186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5513C4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28832C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4B5B156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0511B9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29B22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548960C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355192B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57594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5AD0AF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2EB95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3DD1217" w14:textId="77777777" w:rsidTr="00463F60">
        <w:tc>
          <w:tcPr>
            <w:tcW w:w="671" w:type="dxa"/>
          </w:tcPr>
          <w:p w14:paraId="41009CF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4F9195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F1F5D0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141BAB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21A546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5C9B74B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2D90BF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6BADA04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7EEACCE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0C3F0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47DDAB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E18435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1D5AC7DD" w14:textId="77777777" w:rsidTr="00463F60">
        <w:tc>
          <w:tcPr>
            <w:tcW w:w="671" w:type="dxa"/>
          </w:tcPr>
          <w:p w14:paraId="730BC4E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258D0BB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F0717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3E1BFB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52905F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79FEA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1CE506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194367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9DA0EB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D73C6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6D8730B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6650AC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3EB227DA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</w:p>
    <w:p w14:paraId="53AFA35F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3. Сведения о целостности пломб, упаковки, количестве мест и массе груза</w:t>
      </w:r>
    </w:p>
    <w:p w14:paraId="141B50CD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1499"/>
        <w:gridCol w:w="1134"/>
        <w:gridCol w:w="1417"/>
        <w:gridCol w:w="1424"/>
        <w:gridCol w:w="1065"/>
        <w:gridCol w:w="1303"/>
        <w:gridCol w:w="1226"/>
        <w:gridCol w:w="1077"/>
        <w:gridCol w:w="1134"/>
        <w:gridCol w:w="1847"/>
        <w:gridCol w:w="1639"/>
      </w:tblGrid>
      <w:tr w:rsidR="00EC6F86" w:rsidRPr="00420274" w14:paraId="730FC030" w14:textId="77777777" w:rsidTr="00463F60">
        <w:trPr>
          <w:trHeight w:val="187"/>
        </w:trPr>
        <w:tc>
          <w:tcPr>
            <w:tcW w:w="623" w:type="dxa"/>
            <w:vMerge w:val="restart"/>
          </w:tcPr>
          <w:p w14:paraId="76F7816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2CC18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200877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E73E0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654318E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1F8D6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0781157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22518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059E57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269CF57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6E82146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55670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5A5EF0A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07441B5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D9305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5921719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EC6F86" w:rsidRPr="00420274" w14:paraId="165CD6B5" w14:textId="77777777" w:rsidTr="00463F60">
        <w:trPr>
          <w:trHeight w:val="299"/>
        </w:trPr>
        <w:tc>
          <w:tcPr>
            <w:tcW w:w="623" w:type="dxa"/>
            <w:vMerge/>
          </w:tcPr>
          <w:p w14:paraId="3E4CE7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2766633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1DF82AF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5495093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4905C3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2FDD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04418D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CEFEC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5D11EE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14085FA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04B5EA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067B926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4DAC297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60BEE4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E0F0943" w14:textId="77777777" w:rsidTr="00463F60">
        <w:tc>
          <w:tcPr>
            <w:tcW w:w="623" w:type="dxa"/>
          </w:tcPr>
          <w:p w14:paraId="02A59A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262E65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5CFFAB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575C0A8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010BED0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4190EA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6F74A8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697F673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57A7EB6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5FFF4F6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6096BD1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11E234C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EC6F86" w:rsidRPr="00420274" w14:paraId="36994AA1" w14:textId="77777777" w:rsidTr="00463F60">
        <w:tc>
          <w:tcPr>
            <w:tcW w:w="623" w:type="dxa"/>
          </w:tcPr>
          <w:p w14:paraId="11E322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51BB46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887AF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85C584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9B2ECE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036A58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B79A0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416359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312976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B482C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2ACD026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15E2BD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E37DCF7" w14:textId="77777777" w:rsidTr="00463F60">
        <w:tc>
          <w:tcPr>
            <w:tcW w:w="623" w:type="dxa"/>
          </w:tcPr>
          <w:p w14:paraId="31D0C97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31CCF4C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ED7526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580362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62A9F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2DF3C2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B73A58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EA1F3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60E003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22A81E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53C5C7B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658C9B8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197D5AF" w14:textId="77777777" w:rsidTr="00463F60">
        <w:tc>
          <w:tcPr>
            <w:tcW w:w="623" w:type="dxa"/>
          </w:tcPr>
          <w:p w14:paraId="2024D5C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402A42A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04B06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4C4C8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F1FBE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4FCA62E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241B0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D23DED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74290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57CA2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797139C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7C312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A2DDA91" w14:textId="77777777" w:rsidTr="00463F60">
        <w:tc>
          <w:tcPr>
            <w:tcW w:w="623" w:type="dxa"/>
          </w:tcPr>
          <w:p w14:paraId="18ED82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6AB15FF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1BC8FA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9DFE79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DC451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3F6D72A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64D3E3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2FCAC0B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050474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2CB795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02FAAC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65B70B0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FEF8B38" w14:textId="77777777" w:rsidTr="00463F60">
        <w:tc>
          <w:tcPr>
            <w:tcW w:w="623" w:type="dxa"/>
          </w:tcPr>
          <w:p w14:paraId="0C26B5C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441984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1FBA0E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D585EF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523FE12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7AE65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86848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53B990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0EA905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1B038C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307E84E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0BD79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1F2652B" w14:textId="77777777" w:rsidTr="00463F60">
        <w:tc>
          <w:tcPr>
            <w:tcW w:w="623" w:type="dxa"/>
          </w:tcPr>
          <w:p w14:paraId="23BCE7F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211BE7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68AA56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FF93C7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279149F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0BD067E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552F89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BBF7E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C56FBB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002ECF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1B4907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5BBE634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3B1FF11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5370203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F90042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>_____________________________  _</w:t>
      </w:r>
      <w:r w:rsidRPr="00420274">
        <w:rPr>
          <w:rFonts w:ascii="Times New Roman" w:eastAsia="Times New Roman" w:hAnsi="Times New Roman" w:cs="Times New Roman"/>
          <w:sz w:val="14"/>
        </w:rPr>
        <w:t xml:space="preserve">   ____________</w:t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 xml:space="preserve">   </w:t>
      </w:r>
      <w:r w:rsidRPr="00420274">
        <w:rPr>
          <w:rFonts w:ascii="Times New Roman" w:eastAsia="Times New Roman" w:hAnsi="Times New Roman" w:cs="Times New Roman"/>
          <w:sz w:val="14"/>
        </w:rPr>
        <w:t xml:space="preserve">   ______________________________</w:t>
      </w:r>
    </w:p>
    <w:p w14:paraId="22FBBB16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>(подрядчика)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(расшифровка подписи)</w:t>
      </w:r>
    </w:p>
    <w:p w14:paraId="2E4504F3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28DB9C78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C0E784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2229A0C7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3209A95E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37B34208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72F9004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58D6A2E" w14:textId="77777777" w:rsidR="00EC6F86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</w:t>
      </w:r>
      <w:r>
        <w:rPr>
          <w:rFonts w:ascii="Times New Roman" w:eastAsia="Times New Roman" w:hAnsi="Times New Roman" w:cs="Times New Roman"/>
          <w:sz w:val="14"/>
        </w:rPr>
        <w:t>_____________________ 20_____ г</w:t>
      </w:r>
    </w:p>
    <w:p w14:paraId="2D2F493E" w14:textId="77777777" w:rsidR="00EC6F86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A19A3E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4. Сведения о приемке товаров, работ, услуг</w:t>
      </w:r>
    </w:p>
    <w:p w14:paraId="14B14FE7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902"/>
        <w:gridCol w:w="966"/>
        <w:gridCol w:w="724"/>
        <w:gridCol w:w="943"/>
        <w:gridCol w:w="543"/>
        <w:gridCol w:w="1012"/>
        <w:gridCol w:w="795"/>
        <w:gridCol w:w="854"/>
        <w:gridCol w:w="908"/>
        <w:gridCol w:w="570"/>
        <w:gridCol w:w="982"/>
        <w:gridCol w:w="770"/>
        <w:gridCol w:w="1520"/>
        <w:gridCol w:w="886"/>
        <w:gridCol w:w="489"/>
        <w:gridCol w:w="1126"/>
        <w:gridCol w:w="833"/>
      </w:tblGrid>
      <w:tr w:rsidR="00EC6F86" w:rsidRPr="00420274" w14:paraId="278D100B" w14:textId="77777777" w:rsidTr="00463F60">
        <w:tc>
          <w:tcPr>
            <w:tcW w:w="13012" w:type="dxa"/>
            <w:gridSpan w:val="15"/>
          </w:tcPr>
          <w:p w14:paraId="7152FD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68" w:type="dxa"/>
            <w:gridSpan w:val="2"/>
          </w:tcPr>
          <w:p w14:paraId="17E2539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Фактически принято</w:t>
            </w:r>
          </w:p>
        </w:tc>
        <w:tc>
          <w:tcPr>
            <w:tcW w:w="808" w:type="dxa"/>
            <w:vMerge w:val="restart"/>
          </w:tcPr>
          <w:p w14:paraId="60AE94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8DD7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9CC0F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A2C5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Отклонение по количеству (объему)</w:t>
            </w:r>
          </w:p>
        </w:tc>
      </w:tr>
      <w:tr w:rsidR="00EC6F86" w:rsidRPr="00420274" w14:paraId="47AD1183" w14:textId="77777777" w:rsidTr="00463F60">
        <w:trPr>
          <w:trHeight w:val="608"/>
        </w:trPr>
        <w:tc>
          <w:tcPr>
            <w:tcW w:w="550" w:type="dxa"/>
            <w:vMerge w:val="restart"/>
          </w:tcPr>
          <w:p w14:paraId="69AD334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9567B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B7A1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BD9D8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875" w:type="dxa"/>
            <w:vMerge w:val="restart"/>
          </w:tcPr>
          <w:p w14:paraId="3A510ED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B272C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2E9B94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B7668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945" w:type="dxa"/>
            <w:vMerge w:val="restart"/>
          </w:tcPr>
          <w:p w14:paraId="088A890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B80F3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18" w:type="dxa"/>
            <w:gridSpan w:val="2"/>
          </w:tcPr>
          <w:p w14:paraId="412B740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510" w:type="dxa"/>
            <w:gridSpan w:val="2"/>
          </w:tcPr>
          <w:p w14:paraId="3B0E6D2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72" w:type="dxa"/>
            <w:vMerge w:val="restart"/>
          </w:tcPr>
          <w:p w14:paraId="337F729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B5C3F3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F1B6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FE432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1022" w:type="dxa"/>
            <w:vMerge w:val="restart"/>
          </w:tcPr>
          <w:p w14:paraId="3074380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95E7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E91CC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1138" w:type="dxa"/>
            <w:vMerge w:val="restart"/>
          </w:tcPr>
          <w:p w14:paraId="1401B85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0A98D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96F7E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6" w:type="dxa"/>
            <w:vMerge w:val="restart"/>
          </w:tcPr>
          <w:p w14:paraId="70B22E4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A6BBF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87343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EB620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Ставка НДС</w:t>
            </w:r>
          </w:p>
        </w:tc>
        <w:tc>
          <w:tcPr>
            <w:tcW w:w="951" w:type="dxa"/>
            <w:vMerge w:val="restart"/>
          </w:tcPr>
          <w:p w14:paraId="2F1C489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18819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318B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748" w:type="dxa"/>
            <w:vMerge w:val="restart"/>
          </w:tcPr>
          <w:p w14:paraId="55B8E67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6DCA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0A126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468" w:type="dxa"/>
            <w:vMerge w:val="restart"/>
          </w:tcPr>
          <w:p w14:paraId="0971FE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46B7B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59" w:type="dxa"/>
            <w:vMerge w:val="restart"/>
          </w:tcPr>
          <w:p w14:paraId="350372A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53267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F8B3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8" w:type="dxa"/>
            <w:vMerge w:val="restart"/>
          </w:tcPr>
          <w:p w14:paraId="0FFF75E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65C13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66541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B426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90" w:type="dxa"/>
            <w:vMerge w:val="restart"/>
          </w:tcPr>
          <w:p w14:paraId="573804A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08" w:type="dxa"/>
            <w:vMerge/>
          </w:tcPr>
          <w:p w14:paraId="1B1675A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1CBEAAA" w14:textId="77777777" w:rsidTr="00463F60">
        <w:trPr>
          <w:trHeight w:val="355"/>
        </w:trPr>
        <w:tc>
          <w:tcPr>
            <w:tcW w:w="550" w:type="dxa"/>
            <w:vMerge/>
          </w:tcPr>
          <w:p w14:paraId="5585BA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vMerge/>
          </w:tcPr>
          <w:p w14:paraId="0641B71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Merge/>
          </w:tcPr>
          <w:p w14:paraId="221A9F7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</w:tcPr>
          <w:p w14:paraId="726365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3D9D9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914" w:type="dxa"/>
          </w:tcPr>
          <w:p w14:paraId="58D358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F03DF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530" w:type="dxa"/>
          </w:tcPr>
          <w:p w14:paraId="129AC4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980" w:type="dxa"/>
          </w:tcPr>
          <w:p w14:paraId="5664AA1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72" w:type="dxa"/>
            <w:vMerge/>
          </w:tcPr>
          <w:p w14:paraId="6EDE39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Merge/>
          </w:tcPr>
          <w:p w14:paraId="5E621A4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74982C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Merge/>
          </w:tcPr>
          <w:p w14:paraId="0CED48B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Merge/>
          </w:tcPr>
          <w:p w14:paraId="060C26F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Merge/>
          </w:tcPr>
          <w:p w14:paraId="1B3ED2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vMerge/>
          </w:tcPr>
          <w:p w14:paraId="5429E7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vMerge/>
          </w:tcPr>
          <w:p w14:paraId="66B066D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vMerge/>
          </w:tcPr>
          <w:p w14:paraId="18654A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vMerge/>
          </w:tcPr>
          <w:p w14:paraId="00F5486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vMerge/>
          </w:tcPr>
          <w:p w14:paraId="5CE6EA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E83BF95" w14:textId="77777777" w:rsidTr="00463F60">
        <w:tc>
          <w:tcPr>
            <w:tcW w:w="550" w:type="dxa"/>
          </w:tcPr>
          <w:p w14:paraId="26F62F4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4D81C2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45" w:type="dxa"/>
          </w:tcPr>
          <w:p w14:paraId="060958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4" w:type="dxa"/>
          </w:tcPr>
          <w:p w14:paraId="2FA357F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14" w:type="dxa"/>
          </w:tcPr>
          <w:p w14:paraId="2872DA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30" w:type="dxa"/>
          </w:tcPr>
          <w:p w14:paraId="592402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80" w:type="dxa"/>
          </w:tcPr>
          <w:p w14:paraId="557F25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72" w:type="dxa"/>
          </w:tcPr>
          <w:p w14:paraId="09C53E4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22" w:type="dxa"/>
          </w:tcPr>
          <w:p w14:paraId="6EF1FE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8" w:type="dxa"/>
          </w:tcPr>
          <w:p w14:paraId="54CED1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56" w:type="dxa"/>
          </w:tcPr>
          <w:p w14:paraId="1D45F7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951" w:type="dxa"/>
          </w:tcPr>
          <w:p w14:paraId="2035CC3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48" w:type="dxa"/>
          </w:tcPr>
          <w:p w14:paraId="4AE8091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468" w:type="dxa"/>
          </w:tcPr>
          <w:p w14:paraId="42B25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9" w:type="dxa"/>
          </w:tcPr>
          <w:p w14:paraId="4F4D81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8" w:type="dxa"/>
          </w:tcPr>
          <w:p w14:paraId="6B5DBB1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090" w:type="dxa"/>
          </w:tcPr>
          <w:p w14:paraId="05E092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08" w:type="dxa"/>
          </w:tcPr>
          <w:p w14:paraId="136D2D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EC6F86" w:rsidRPr="00420274" w14:paraId="7A74D38F" w14:textId="77777777" w:rsidTr="00463F60">
        <w:tc>
          <w:tcPr>
            <w:tcW w:w="550" w:type="dxa"/>
          </w:tcPr>
          <w:p w14:paraId="7F599F5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2C4332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2905E2C0" w14:textId="49436092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61D8B71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51F5CBC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5D98190A" w14:textId="486441F6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F057CDC" w14:textId="0CAC4874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0093D0CD" w14:textId="785FC242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41BE09E3" w14:textId="51425265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328E12E6" w14:textId="2D91E671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0F77C0CC" w14:textId="51971F20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002C1147" w14:textId="63BC8069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359F88FD" w14:textId="2A10DB5E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457349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089758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146F5C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0F4B79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5D78B2E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6C40066" w14:textId="77777777" w:rsidTr="00463F60">
        <w:tc>
          <w:tcPr>
            <w:tcW w:w="550" w:type="dxa"/>
          </w:tcPr>
          <w:p w14:paraId="6EE50E4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6460D6D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721DC57F" w14:textId="77777777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7B2E9477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450298D5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FAE0A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2C688C6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3579DB0A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1ED4D092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655244E2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202975C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71975D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56E269C6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700A9D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F819A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2A1C1BD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1365B71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402DC3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9AB4D3D" w14:textId="77777777" w:rsidTr="00463F60">
        <w:tc>
          <w:tcPr>
            <w:tcW w:w="550" w:type="dxa"/>
          </w:tcPr>
          <w:p w14:paraId="185013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5315B6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0314DFA8" w14:textId="77777777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52D4D951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4AA1D57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D87FDD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52119DD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01E9EC16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0612AF55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15DD1139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5CEA6AC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2810006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08ECE509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031B4D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4983BE6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5E2B8F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482ACAB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2CB011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2C0E4D5" w14:textId="77777777" w:rsidTr="00463F60">
        <w:tc>
          <w:tcPr>
            <w:tcW w:w="550" w:type="dxa"/>
          </w:tcPr>
          <w:p w14:paraId="3BBF0F3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2BB703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26FCD64D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</w:tcPr>
          <w:p w14:paraId="4CB613E0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0025524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2D2B98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59241EF3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59C42D43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56094D23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3DE123D6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0128A6B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0F9018B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260FF4DA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D3117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F527EC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4AD6C2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2C02E8A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06A353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03195D9" w14:textId="77777777" w:rsidTr="00463F60">
        <w:tc>
          <w:tcPr>
            <w:tcW w:w="550" w:type="dxa"/>
            <w:tcBorders>
              <w:bottom w:val="single" w:sz="4" w:space="0" w:color="auto"/>
            </w:tcBorders>
          </w:tcPr>
          <w:p w14:paraId="7D178A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B16454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06C3A1C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2FE4068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EF98F8C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704EFC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36FE197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62E232A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307DCC5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FAD5B98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89F8A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6B94C1C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44DB0A52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2227BE9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C74F5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E3AB39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D076C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0E159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39EDCC7" w14:textId="77777777" w:rsidTr="00463F60">
        <w:tc>
          <w:tcPr>
            <w:tcW w:w="550" w:type="dxa"/>
            <w:tcBorders>
              <w:bottom w:val="single" w:sz="4" w:space="0" w:color="auto"/>
            </w:tcBorders>
          </w:tcPr>
          <w:p w14:paraId="194E96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6EE93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9AA85AF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DD757A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94B5E2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B6854B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7C85BF32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204EA82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01A5551F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EBF3C36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975B51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3B01D2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</w:tcPr>
          <w:p w14:paraId="565A2732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5B9E89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0BC3E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A67B8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81484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61DE31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08D865B8" w14:textId="77777777" w:rsidTr="00463F60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880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32A3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875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3553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88C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5C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07D6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635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6CE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87BA85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AD07" w14:textId="38DC9196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1DFBD1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D04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0EBE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9A6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AF0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C9CC815" w14:textId="77777777" w:rsidTr="00463F6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0C2FEC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3B649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32FA37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F343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32B5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C1FD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23905B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09DD3B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1CEF15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B0D476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785D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FB954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3E98E8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20DA7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0D498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6DC4D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15B48621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98A51D1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5. Сведения о количественном и качественном расхождении при приемке товаров, работ, услуг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1026"/>
        <w:gridCol w:w="1103"/>
        <w:gridCol w:w="891"/>
        <w:gridCol w:w="831"/>
        <w:gridCol w:w="879"/>
        <w:gridCol w:w="12"/>
        <w:gridCol w:w="862"/>
        <w:gridCol w:w="891"/>
        <w:gridCol w:w="865"/>
        <w:gridCol w:w="917"/>
        <w:gridCol w:w="37"/>
        <w:gridCol w:w="825"/>
        <w:gridCol w:w="834"/>
        <w:gridCol w:w="1074"/>
        <w:gridCol w:w="1737"/>
        <w:gridCol w:w="1268"/>
        <w:gridCol w:w="693"/>
      </w:tblGrid>
      <w:tr w:rsidR="00EC6F86" w:rsidRPr="00420274" w14:paraId="3254957C" w14:textId="77777777" w:rsidTr="00463F60">
        <w:trPr>
          <w:trHeight w:val="178"/>
          <w:jc w:val="center"/>
        </w:trPr>
        <w:tc>
          <w:tcPr>
            <w:tcW w:w="643" w:type="dxa"/>
            <w:vMerge w:val="restart"/>
          </w:tcPr>
          <w:p w14:paraId="5A7190B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1CAD6B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D9BF07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64D1B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6" w:type="dxa"/>
            <w:vMerge w:val="restart"/>
          </w:tcPr>
          <w:p w14:paraId="40CEDE4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B333B5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784C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253AE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103" w:type="dxa"/>
            <w:vMerge w:val="restart"/>
          </w:tcPr>
          <w:p w14:paraId="585202B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3E186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3B8BB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22" w:type="dxa"/>
            <w:gridSpan w:val="2"/>
            <w:vMerge w:val="restart"/>
          </w:tcPr>
          <w:p w14:paraId="316C23A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509" w:type="dxa"/>
            <w:gridSpan w:val="5"/>
          </w:tcPr>
          <w:p w14:paraId="1CA0A9A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385" w:type="dxa"/>
            <w:gridSpan w:val="8"/>
          </w:tcPr>
          <w:p w14:paraId="5A98C89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качеству</w:t>
            </w:r>
          </w:p>
        </w:tc>
      </w:tr>
      <w:tr w:rsidR="00EC6F86" w:rsidRPr="00420274" w14:paraId="3FD342D6" w14:textId="77777777" w:rsidTr="00463F60">
        <w:trPr>
          <w:trHeight w:val="150"/>
          <w:jc w:val="center"/>
        </w:trPr>
        <w:tc>
          <w:tcPr>
            <w:tcW w:w="643" w:type="dxa"/>
            <w:vMerge/>
          </w:tcPr>
          <w:p w14:paraId="71F7923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41B0E52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3A52EFC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2" w:type="dxa"/>
            <w:gridSpan w:val="2"/>
            <w:vMerge/>
          </w:tcPr>
          <w:p w14:paraId="1AC5F93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53" w:type="dxa"/>
            <w:gridSpan w:val="3"/>
          </w:tcPr>
          <w:p w14:paraId="37F59A5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недостача</w:t>
            </w:r>
          </w:p>
        </w:tc>
        <w:tc>
          <w:tcPr>
            <w:tcW w:w="1756" w:type="dxa"/>
            <w:gridSpan w:val="2"/>
          </w:tcPr>
          <w:p w14:paraId="642F48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излишки</w:t>
            </w:r>
          </w:p>
        </w:tc>
        <w:tc>
          <w:tcPr>
            <w:tcW w:w="1779" w:type="dxa"/>
            <w:gridSpan w:val="3"/>
          </w:tcPr>
          <w:p w14:paraId="04FBA19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Брак и бой</w:t>
            </w:r>
          </w:p>
        </w:tc>
        <w:tc>
          <w:tcPr>
            <w:tcW w:w="1908" w:type="dxa"/>
            <w:gridSpan w:val="2"/>
          </w:tcPr>
          <w:p w14:paraId="44723B8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737" w:type="dxa"/>
            <w:vMerge w:val="restart"/>
          </w:tcPr>
          <w:p w14:paraId="6D635E1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68" w:type="dxa"/>
            <w:vMerge w:val="restart"/>
          </w:tcPr>
          <w:p w14:paraId="181CCE2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1E751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93" w:type="dxa"/>
            <w:vMerge w:val="restart"/>
          </w:tcPr>
          <w:p w14:paraId="3F7E6D3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308E8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1D7B5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4EF9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прочее</w:t>
            </w:r>
          </w:p>
        </w:tc>
      </w:tr>
      <w:tr w:rsidR="00EC6F86" w:rsidRPr="00420274" w14:paraId="7D9C1FAC" w14:textId="77777777" w:rsidTr="00463F60">
        <w:trPr>
          <w:trHeight w:val="309"/>
          <w:jc w:val="center"/>
        </w:trPr>
        <w:tc>
          <w:tcPr>
            <w:tcW w:w="643" w:type="dxa"/>
            <w:vMerge/>
          </w:tcPr>
          <w:p w14:paraId="26B7D92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76122C4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3239260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55741D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ACE8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E71F35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31" w:type="dxa"/>
          </w:tcPr>
          <w:p w14:paraId="14923A5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D5B3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91" w:type="dxa"/>
            <w:gridSpan w:val="2"/>
          </w:tcPr>
          <w:p w14:paraId="495E1F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EF0FA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38D9D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62" w:type="dxa"/>
          </w:tcPr>
          <w:p w14:paraId="200A6C0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DEBDE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91" w:type="dxa"/>
          </w:tcPr>
          <w:p w14:paraId="5E2837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D61D9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3AC29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65" w:type="dxa"/>
          </w:tcPr>
          <w:p w14:paraId="7548CB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BFCF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917" w:type="dxa"/>
          </w:tcPr>
          <w:p w14:paraId="4D7C628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DD3C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7510B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62" w:type="dxa"/>
            <w:gridSpan w:val="2"/>
          </w:tcPr>
          <w:p w14:paraId="4F0E8D2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48E6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34" w:type="dxa"/>
          </w:tcPr>
          <w:p w14:paraId="13B63F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1AD18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881E0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1074" w:type="dxa"/>
          </w:tcPr>
          <w:p w14:paraId="2998210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371BE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3710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1737" w:type="dxa"/>
            <w:vMerge/>
          </w:tcPr>
          <w:p w14:paraId="508255E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vMerge/>
          </w:tcPr>
          <w:p w14:paraId="332540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vMerge/>
          </w:tcPr>
          <w:p w14:paraId="3734BF5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2D08825" w14:textId="77777777" w:rsidTr="00463F60">
        <w:trPr>
          <w:jc w:val="center"/>
        </w:trPr>
        <w:tc>
          <w:tcPr>
            <w:tcW w:w="643" w:type="dxa"/>
          </w:tcPr>
          <w:p w14:paraId="697811D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26" w:type="dxa"/>
          </w:tcPr>
          <w:p w14:paraId="3E51C88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03" w:type="dxa"/>
          </w:tcPr>
          <w:p w14:paraId="62862E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91" w:type="dxa"/>
          </w:tcPr>
          <w:p w14:paraId="50A512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31" w:type="dxa"/>
          </w:tcPr>
          <w:p w14:paraId="67B5BA9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91" w:type="dxa"/>
            <w:gridSpan w:val="2"/>
          </w:tcPr>
          <w:p w14:paraId="41C4A9B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62" w:type="dxa"/>
          </w:tcPr>
          <w:p w14:paraId="30B0CB4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1" w:type="dxa"/>
          </w:tcPr>
          <w:p w14:paraId="0972E9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65" w:type="dxa"/>
          </w:tcPr>
          <w:p w14:paraId="187334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917" w:type="dxa"/>
          </w:tcPr>
          <w:p w14:paraId="16A19F7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62" w:type="dxa"/>
            <w:gridSpan w:val="2"/>
          </w:tcPr>
          <w:p w14:paraId="516E39B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34" w:type="dxa"/>
          </w:tcPr>
          <w:p w14:paraId="0CA829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074" w:type="dxa"/>
          </w:tcPr>
          <w:p w14:paraId="2A47F4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737" w:type="dxa"/>
          </w:tcPr>
          <w:p w14:paraId="258868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68" w:type="dxa"/>
          </w:tcPr>
          <w:p w14:paraId="7D225C0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693" w:type="dxa"/>
          </w:tcPr>
          <w:p w14:paraId="2A3232B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EC6F86" w:rsidRPr="00420274" w14:paraId="35B9A39F" w14:textId="77777777" w:rsidTr="00463F60">
        <w:trPr>
          <w:jc w:val="center"/>
        </w:trPr>
        <w:tc>
          <w:tcPr>
            <w:tcW w:w="643" w:type="dxa"/>
          </w:tcPr>
          <w:p w14:paraId="7503E25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26" w:type="dxa"/>
          </w:tcPr>
          <w:p w14:paraId="310ED07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20611D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48BF66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71D9AF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471DA19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56CC570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8344E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09B89C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0A476F6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718A4D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61D60F4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6C14DDB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778BE91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4D7AD9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7D014B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95D3F39" w14:textId="77777777" w:rsidTr="00463F60">
        <w:trPr>
          <w:jc w:val="center"/>
        </w:trPr>
        <w:tc>
          <w:tcPr>
            <w:tcW w:w="643" w:type="dxa"/>
          </w:tcPr>
          <w:p w14:paraId="2DC6E1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26" w:type="dxa"/>
          </w:tcPr>
          <w:p w14:paraId="41B2BF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0175E10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246F8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17C684B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35DE2F9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27D3B00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F1485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5164EA0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277365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0FEB1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15F879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7860475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09D09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438079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32D2BB0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B76EEA9" w14:textId="77777777" w:rsidTr="00463F60">
        <w:trPr>
          <w:jc w:val="center"/>
        </w:trPr>
        <w:tc>
          <w:tcPr>
            <w:tcW w:w="643" w:type="dxa"/>
          </w:tcPr>
          <w:p w14:paraId="694F65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26" w:type="dxa"/>
          </w:tcPr>
          <w:p w14:paraId="25F383E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0A19202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00F402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2C06B83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18D649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6FC64E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5AD005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78F38B2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322D7CA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61402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18B7E2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617DA8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CB9262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55F9B8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6816BDA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C3BF838" w14:textId="77777777" w:rsidTr="00463F60">
        <w:trPr>
          <w:jc w:val="center"/>
        </w:trPr>
        <w:tc>
          <w:tcPr>
            <w:tcW w:w="643" w:type="dxa"/>
          </w:tcPr>
          <w:p w14:paraId="2CAEA34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26" w:type="dxa"/>
          </w:tcPr>
          <w:p w14:paraId="42BBE6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3D806CE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02DD9B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0AB58E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721766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06C290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124DE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2E7CEE1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09C61B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02768F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52F1AAD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1C34947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82F50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3A2A40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020C48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F68551F" w14:textId="77777777" w:rsidTr="00463F60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13AE4EB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10DBE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759060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1D484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7965A16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4AEE662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36D1CFB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A1B83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7C86A5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5487563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670389F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0DD0D0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1EECDCA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7FDA05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6A1E65F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2B3A876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B3D33A6" w14:textId="77777777" w:rsidTr="00463F60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6096920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0B6C011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9718E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46E7D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</w:tcPr>
          <w:p w14:paraId="3DBFD5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37CEC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</w:tcPr>
          <w:p w14:paraId="6A7BB48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6CAB4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497AA7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14:paraId="01678BC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</w:tcPr>
          <w:p w14:paraId="7C6ABE1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260A6B6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78C7B3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0488CD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A5013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0CF9EE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AECF1CB" w14:textId="77777777" w:rsidTr="00463F60">
        <w:trPr>
          <w:jc w:val="center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355E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3364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697A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8" w:space="0" w:color="auto"/>
            </w:tcBorders>
          </w:tcPr>
          <w:p w14:paraId="1DE4317E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B811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A54DA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5C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F93A6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1E0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6097B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8E04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  <w:tcBorders>
              <w:left w:val="single" w:sz="8" w:space="0" w:color="auto"/>
              <w:bottom w:val="nil"/>
              <w:right w:val="nil"/>
            </w:tcBorders>
          </w:tcPr>
          <w:p w14:paraId="5EB108B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left w:val="nil"/>
              <w:bottom w:val="nil"/>
              <w:right w:val="nil"/>
            </w:tcBorders>
          </w:tcPr>
          <w:p w14:paraId="48A8375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</w:tcPr>
          <w:p w14:paraId="785EC1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6643182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</w:tcPr>
          <w:p w14:paraId="3701CB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4F04D59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078290FF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Ответственный исполнитель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37012E46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420274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435910A4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4AE03BEB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>(подрядчика)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420274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1767862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79917F1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5DC4C2A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606BACA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DCC2AF0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3C97F49B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2C8FB9B9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20D4B8C3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1BC0E06B" w14:textId="77777777" w:rsidR="00EC6F86" w:rsidRDefault="00EC6F86" w:rsidP="00EC6F86"/>
    <w:p w14:paraId="6E7E3CE3" w14:textId="7BF2D1CA" w:rsidR="00EC6F86" w:rsidRPr="00EC6F86" w:rsidRDefault="00EC6F86" w:rsidP="00EC6F8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EC6F86" w:rsidRPr="00EC6F86" w:rsidSect="00EC6F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655"/>
    <w:multiLevelType w:val="multilevel"/>
    <w:tmpl w:val="8EA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7C59"/>
    <w:multiLevelType w:val="multilevel"/>
    <w:tmpl w:val="855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45E3"/>
    <w:multiLevelType w:val="multilevel"/>
    <w:tmpl w:val="A65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44EDC"/>
    <w:multiLevelType w:val="multilevel"/>
    <w:tmpl w:val="41D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E79AD"/>
    <w:multiLevelType w:val="hybridMultilevel"/>
    <w:tmpl w:val="4DEE1CBC"/>
    <w:lvl w:ilvl="0" w:tplc="FBF477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06339"/>
    <w:multiLevelType w:val="hybridMultilevel"/>
    <w:tmpl w:val="8A3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57BB"/>
    <w:multiLevelType w:val="hybridMultilevel"/>
    <w:tmpl w:val="2E8CF576"/>
    <w:lvl w:ilvl="0" w:tplc="B20E6DB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050E4"/>
    <w:multiLevelType w:val="multilevel"/>
    <w:tmpl w:val="F0C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B27ED"/>
    <w:multiLevelType w:val="multilevel"/>
    <w:tmpl w:val="EB6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70600">
    <w:abstractNumId w:val="6"/>
  </w:num>
  <w:num w:numId="2" w16cid:durableId="99032263">
    <w:abstractNumId w:val="4"/>
  </w:num>
  <w:num w:numId="3" w16cid:durableId="550384704">
    <w:abstractNumId w:val="5"/>
  </w:num>
  <w:num w:numId="4" w16cid:durableId="1646661029">
    <w:abstractNumId w:val="2"/>
  </w:num>
  <w:num w:numId="5" w16cid:durableId="300615211">
    <w:abstractNumId w:val="3"/>
  </w:num>
  <w:num w:numId="6" w16cid:durableId="842286372">
    <w:abstractNumId w:val="1"/>
  </w:num>
  <w:num w:numId="7" w16cid:durableId="1529836597">
    <w:abstractNumId w:val="8"/>
  </w:num>
  <w:num w:numId="8" w16cid:durableId="1290480205">
    <w:abstractNumId w:val="0"/>
  </w:num>
  <w:num w:numId="9" w16cid:durableId="198963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5"/>
    <w:rsid w:val="00000514"/>
    <w:rsid w:val="00001F5F"/>
    <w:rsid w:val="00006CB5"/>
    <w:rsid w:val="000104E6"/>
    <w:rsid w:val="00010D3A"/>
    <w:rsid w:val="00012ED4"/>
    <w:rsid w:val="000229C7"/>
    <w:rsid w:val="0006726B"/>
    <w:rsid w:val="00074AD9"/>
    <w:rsid w:val="00081A04"/>
    <w:rsid w:val="00081A17"/>
    <w:rsid w:val="00084257"/>
    <w:rsid w:val="000A36E1"/>
    <w:rsid w:val="000A376A"/>
    <w:rsid w:val="000A6768"/>
    <w:rsid w:val="000B609C"/>
    <w:rsid w:val="000D6878"/>
    <w:rsid w:val="000E228F"/>
    <w:rsid w:val="000E39A7"/>
    <w:rsid w:val="000F0D4A"/>
    <w:rsid w:val="000F5907"/>
    <w:rsid w:val="00100B53"/>
    <w:rsid w:val="00106F0E"/>
    <w:rsid w:val="00127302"/>
    <w:rsid w:val="00157B69"/>
    <w:rsid w:val="00162171"/>
    <w:rsid w:val="00166044"/>
    <w:rsid w:val="00166A57"/>
    <w:rsid w:val="001764D2"/>
    <w:rsid w:val="00194772"/>
    <w:rsid w:val="001B1856"/>
    <w:rsid w:val="001B56ED"/>
    <w:rsid w:val="001C1C47"/>
    <w:rsid w:val="001C2AB6"/>
    <w:rsid w:val="001D1446"/>
    <w:rsid w:val="001D4221"/>
    <w:rsid w:val="001D483B"/>
    <w:rsid w:val="001E411F"/>
    <w:rsid w:val="002043C0"/>
    <w:rsid w:val="0020593B"/>
    <w:rsid w:val="00207B74"/>
    <w:rsid w:val="002154E3"/>
    <w:rsid w:val="002345FE"/>
    <w:rsid w:val="00241152"/>
    <w:rsid w:val="00260802"/>
    <w:rsid w:val="00266DAD"/>
    <w:rsid w:val="00267628"/>
    <w:rsid w:val="002822CA"/>
    <w:rsid w:val="00287B50"/>
    <w:rsid w:val="002918DE"/>
    <w:rsid w:val="002A78AA"/>
    <w:rsid w:val="002B0CF5"/>
    <w:rsid w:val="002B247B"/>
    <w:rsid w:val="002B2F6B"/>
    <w:rsid w:val="002C40CA"/>
    <w:rsid w:val="002C5823"/>
    <w:rsid w:val="002D2F15"/>
    <w:rsid w:val="002E15B4"/>
    <w:rsid w:val="002E5F32"/>
    <w:rsid w:val="002F0410"/>
    <w:rsid w:val="002F0C90"/>
    <w:rsid w:val="0030142F"/>
    <w:rsid w:val="0030742A"/>
    <w:rsid w:val="003166A7"/>
    <w:rsid w:val="00321C0C"/>
    <w:rsid w:val="00324C8C"/>
    <w:rsid w:val="00326F01"/>
    <w:rsid w:val="003617F8"/>
    <w:rsid w:val="00371EE1"/>
    <w:rsid w:val="00374F9E"/>
    <w:rsid w:val="0037528D"/>
    <w:rsid w:val="003927F1"/>
    <w:rsid w:val="003A4D5C"/>
    <w:rsid w:val="003B1074"/>
    <w:rsid w:val="003B1D63"/>
    <w:rsid w:val="003D7AF6"/>
    <w:rsid w:val="003F036C"/>
    <w:rsid w:val="00405F9D"/>
    <w:rsid w:val="00412311"/>
    <w:rsid w:val="0041649C"/>
    <w:rsid w:val="004351E5"/>
    <w:rsid w:val="00446B47"/>
    <w:rsid w:val="00481065"/>
    <w:rsid w:val="004B2633"/>
    <w:rsid w:val="004C544E"/>
    <w:rsid w:val="004C7864"/>
    <w:rsid w:val="004D163E"/>
    <w:rsid w:val="004E1948"/>
    <w:rsid w:val="00514659"/>
    <w:rsid w:val="005205C6"/>
    <w:rsid w:val="00533AC5"/>
    <w:rsid w:val="00535925"/>
    <w:rsid w:val="0054017A"/>
    <w:rsid w:val="00554072"/>
    <w:rsid w:val="0055498B"/>
    <w:rsid w:val="00556A48"/>
    <w:rsid w:val="005572E0"/>
    <w:rsid w:val="00573E57"/>
    <w:rsid w:val="0059620F"/>
    <w:rsid w:val="005A1655"/>
    <w:rsid w:val="005C2B3B"/>
    <w:rsid w:val="005C57EB"/>
    <w:rsid w:val="005D0141"/>
    <w:rsid w:val="005E0B61"/>
    <w:rsid w:val="005F1E9E"/>
    <w:rsid w:val="005F78A1"/>
    <w:rsid w:val="0060395A"/>
    <w:rsid w:val="006070DD"/>
    <w:rsid w:val="00614B18"/>
    <w:rsid w:val="00625344"/>
    <w:rsid w:val="006266D8"/>
    <w:rsid w:val="00634FD3"/>
    <w:rsid w:val="00637E25"/>
    <w:rsid w:val="006507FD"/>
    <w:rsid w:val="006655FF"/>
    <w:rsid w:val="0067192B"/>
    <w:rsid w:val="00677416"/>
    <w:rsid w:val="00682344"/>
    <w:rsid w:val="0068532F"/>
    <w:rsid w:val="006856DA"/>
    <w:rsid w:val="00696141"/>
    <w:rsid w:val="00697880"/>
    <w:rsid w:val="006A1AB3"/>
    <w:rsid w:val="006A282B"/>
    <w:rsid w:val="006B679D"/>
    <w:rsid w:val="006C0D84"/>
    <w:rsid w:val="006C4E8F"/>
    <w:rsid w:val="006D3292"/>
    <w:rsid w:val="006D32F4"/>
    <w:rsid w:val="006D345D"/>
    <w:rsid w:val="006E3BE9"/>
    <w:rsid w:val="006F1702"/>
    <w:rsid w:val="0076376B"/>
    <w:rsid w:val="00765971"/>
    <w:rsid w:val="0076787C"/>
    <w:rsid w:val="00776308"/>
    <w:rsid w:val="00777B99"/>
    <w:rsid w:val="00782B67"/>
    <w:rsid w:val="007933FA"/>
    <w:rsid w:val="00794C01"/>
    <w:rsid w:val="007B1414"/>
    <w:rsid w:val="007B162B"/>
    <w:rsid w:val="007B251D"/>
    <w:rsid w:val="007C3BA3"/>
    <w:rsid w:val="00802AAE"/>
    <w:rsid w:val="00806BA9"/>
    <w:rsid w:val="008131CA"/>
    <w:rsid w:val="0082312A"/>
    <w:rsid w:val="00825881"/>
    <w:rsid w:val="008273C9"/>
    <w:rsid w:val="00857490"/>
    <w:rsid w:val="00861546"/>
    <w:rsid w:val="00871DD3"/>
    <w:rsid w:val="0087221B"/>
    <w:rsid w:val="008733D5"/>
    <w:rsid w:val="00874FFD"/>
    <w:rsid w:val="008838F1"/>
    <w:rsid w:val="00892D48"/>
    <w:rsid w:val="0089661D"/>
    <w:rsid w:val="00896D6C"/>
    <w:rsid w:val="008C03B0"/>
    <w:rsid w:val="008D2F53"/>
    <w:rsid w:val="008E5400"/>
    <w:rsid w:val="008E766E"/>
    <w:rsid w:val="009032E8"/>
    <w:rsid w:val="00911BF6"/>
    <w:rsid w:val="009152D5"/>
    <w:rsid w:val="009230A6"/>
    <w:rsid w:val="00924521"/>
    <w:rsid w:val="00924BCF"/>
    <w:rsid w:val="009317BE"/>
    <w:rsid w:val="00935CCB"/>
    <w:rsid w:val="00935E9E"/>
    <w:rsid w:val="0094572E"/>
    <w:rsid w:val="00954B95"/>
    <w:rsid w:val="00973F92"/>
    <w:rsid w:val="00980EAC"/>
    <w:rsid w:val="00993B81"/>
    <w:rsid w:val="00995DBC"/>
    <w:rsid w:val="009B56FC"/>
    <w:rsid w:val="009C2D70"/>
    <w:rsid w:val="009C421A"/>
    <w:rsid w:val="009C66DE"/>
    <w:rsid w:val="009D13F8"/>
    <w:rsid w:val="009E1565"/>
    <w:rsid w:val="009F09BB"/>
    <w:rsid w:val="009F7C7A"/>
    <w:rsid w:val="00A006A7"/>
    <w:rsid w:val="00A075DF"/>
    <w:rsid w:val="00A15D6D"/>
    <w:rsid w:val="00A2204E"/>
    <w:rsid w:val="00A3392D"/>
    <w:rsid w:val="00A454EA"/>
    <w:rsid w:val="00A6358A"/>
    <w:rsid w:val="00A94CF8"/>
    <w:rsid w:val="00AA3F34"/>
    <w:rsid w:val="00AA451F"/>
    <w:rsid w:val="00AB4D85"/>
    <w:rsid w:val="00AB5B5A"/>
    <w:rsid w:val="00AC0552"/>
    <w:rsid w:val="00AC0CBD"/>
    <w:rsid w:val="00AC5930"/>
    <w:rsid w:val="00AD087B"/>
    <w:rsid w:val="00AD6991"/>
    <w:rsid w:val="00AF1D8E"/>
    <w:rsid w:val="00B174C9"/>
    <w:rsid w:val="00B46130"/>
    <w:rsid w:val="00B71FEC"/>
    <w:rsid w:val="00B77C17"/>
    <w:rsid w:val="00B84DEE"/>
    <w:rsid w:val="00BA653E"/>
    <w:rsid w:val="00BA6A59"/>
    <w:rsid w:val="00BB0E40"/>
    <w:rsid w:val="00BD0E07"/>
    <w:rsid w:val="00BD38C8"/>
    <w:rsid w:val="00BE62B8"/>
    <w:rsid w:val="00BF1557"/>
    <w:rsid w:val="00C01498"/>
    <w:rsid w:val="00C20D50"/>
    <w:rsid w:val="00C32333"/>
    <w:rsid w:val="00C4169F"/>
    <w:rsid w:val="00C43B03"/>
    <w:rsid w:val="00C54D87"/>
    <w:rsid w:val="00C56BB9"/>
    <w:rsid w:val="00C65BA6"/>
    <w:rsid w:val="00C67D1C"/>
    <w:rsid w:val="00C73529"/>
    <w:rsid w:val="00C73939"/>
    <w:rsid w:val="00C7458F"/>
    <w:rsid w:val="00C76943"/>
    <w:rsid w:val="00C77916"/>
    <w:rsid w:val="00CA41E5"/>
    <w:rsid w:val="00CA749D"/>
    <w:rsid w:val="00CC2E43"/>
    <w:rsid w:val="00CD37D8"/>
    <w:rsid w:val="00CE6841"/>
    <w:rsid w:val="00CF11D7"/>
    <w:rsid w:val="00CF267B"/>
    <w:rsid w:val="00CF3CEC"/>
    <w:rsid w:val="00D40C3F"/>
    <w:rsid w:val="00D54963"/>
    <w:rsid w:val="00D638BC"/>
    <w:rsid w:val="00D66BA2"/>
    <w:rsid w:val="00D70CF3"/>
    <w:rsid w:val="00D87937"/>
    <w:rsid w:val="00DB2C66"/>
    <w:rsid w:val="00DB7B1A"/>
    <w:rsid w:val="00DC2F42"/>
    <w:rsid w:val="00DC7719"/>
    <w:rsid w:val="00DD3D8C"/>
    <w:rsid w:val="00DE2E1B"/>
    <w:rsid w:val="00DF191C"/>
    <w:rsid w:val="00DF406A"/>
    <w:rsid w:val="00DF4DB4"/>
    <w:rsid w:val="00E01185"/>
    <w:rsid w:val="00E2739A"/>
    <w:rsid w:val="00E46ACD"/>
    <w:rsid w:val="00E52F7F"/>
    <w:rsid w:val="00E621AC"/>
    <w:rsid w:val="00E66215"/>
    <w:rsid w:val="00E677F0"/>
    <w:rsid w:val="00E72396"/>
    <w:rsid w:val="00E84835"/>
    <w:rsid w:val="00E87E5E"/>
    <w:rsid w:val="00E90A28"/>
    <w:rsid w:val="00E920F5"/>
    <w:rsid w:val="00E92604"/>
    <w:rsid w:val="00EA00A6"/>
    <w:rsid w:val="00EA2A02"/>
    <w:rsid w:val="00EC40A9"/>
    <w:rsid w:val="00EC4114"/>
    <w:rsid w:val="00EC6F86"/>
    <w:rsid w:val="00EC7E38"/>
    <w:rsid w:val="00EE09E0"/>
    <w:rsid w:val="00EF6E04"/>
    <w:rsid w:val="00F02A1D"/>
    <w:rsid w:val="00F07DF3"/>
    <w:rsid w:val="00F07F46"/>
    <w:rsid w:val="00F108D6"/>
    <w:rsid w:val="00F148DF"/>
    <w:rsid w:val="00F17555"/>
    <w:rsid w:val="00F23949"/>
    <w:rsid w:val="00F31C49"/>
    <w:rsid w:val="00F424B6"/>
    <w:rsid w:val="00F42DE8"/>
    <w:rsid w:val="00F466D9"/>
    <w:rsid w:val="00F47DA4"/>
    <w:rsid w:val="00F47FD3"/>
    <w:rsid w:val="00F63AA8"/>
    <w:rsid w:val="00F7432C"/>
    <w:rsid w:val="00FB2703"/>
    <w:rsid w:val="00FB4D4D"/>
    <w:rsid w:val="00FB6CD4"/>
    <w:rsid w:val="00FE0349"/>
    <w:rsid w:val="00FE6C8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9D0"/>
  <w15:docId w15:val="{4BF782C2-926B-4B1E-B4E2-C1C4C9A5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Заголовок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DF406A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014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49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258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7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41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1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68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53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9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88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5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5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28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4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39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86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84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57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6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0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59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94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0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16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38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0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08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83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414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3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09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5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89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37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4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0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9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54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7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65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8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4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55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24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3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8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16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80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041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995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54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4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dsa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3C4A-7B55-4AA0-91F1-4A1B2527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1k-206-n4</cp:lastModifiedBy>
  <cp:revision>13</cp:revision>
  <cp:lastPrinted>2024-04-04T05:09:00Z</cp:lastPrinted>
  <dcterms:created xsi:type="dcterms:W3CDTF">2026-05-19T05:42:00Z</dcterms:created>
  <dcterms:modified xsi:type="dcterms:W3CDTF">2026-05-19T07:35:00Z</dcterms:modified>
</cp:coreProperties>
</file>