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E32" w:rsidRPr="003B5DB2" w:rsidRDefault="003B5DB2">
      <w:pPr>
        <w:pStyle w:val="ConsNormal"/>
        <w:jc w:val="center"/>
        <w:rPr>
          <w:rFonts w:ascii="Times New Roman" w:hAnsi="Times New Roman" w:cs="Times New Roman"/>
          <w:b/>
          <w:bCs/>
          <w:sz w:val="25"/>
          <w:szCs w:val="25"/>
        </w:rPr>
      </w:pPr>
      <w:r w:rsidRPr="003B5DB2">
        <w:rPr>
          <w:rFonts w:ascii="Times New Roman" w:hAnsi="Times New Roman" w:cs="Times New Roman"/>
          <w:b/>
          <w:bCs/>
          <w:sz w:val="25"/>
          <w:szCs w:val="25"/>
        </w:rPr>
        <w:t xml:space="preserve">Договор № </w:t>
      </w:r>
      <w:r w:rsidR="009C4C5B">
        <w:rPr>
          <w:rFonts w:ascii="Times New Roman" w:hAnsi="Times New Roman" w:cs="Times New Roman"/>
          <w:b/>
          <w:bCs/>
          <w:sz w:val="25"/>
          <w:szCs w:val="25"/>
        </w:rPr>
        <w:t>78-П-44</w:t>
      </w:r>
    </w:p>
    <w:p w:rsidR="00B22F7F" w:rsidRPr="003B5DB2" w:rsidRDefault="00B22F7F">
      <w:pPr>
        <w:pStyle w:val="ConsNormal"/>
        <w:jc w:val="center"/>
        <w:rPr>
          <w:rFonts w:ascii="Times New Roman" w:hAnsi="Times New Roman" w:cs="Times New Roman"/>
          <w:sz w:val="25"/>
          <w:szCs w:val="25"/>
        </w:rPr>
      </w:pPr>
    </w:p>
    <w:p w:rsidR="004F5E32" w:rsidRPr="003B5DB2" w:rsidRDefault="003B5DB2">
      <w:pPr>
        <w:pStyle w:val="ConsNormal"/>
        <w:rPr>
          <w:rFonts w:ascii="Times New Roman" w:hAnsi="Times New Roman" w:cs="Times New Roman"/>
          <w:sz w:val="25"/>
          <w:szCs w:val="25"/>
        </w:rPr>
      </w:pPr>
      <w:r>
        <w:rPr>
          <w:rFonts w:ascii="Times New Roman" w:hAnsi="Times New Roman" w:cs="Times New Roman"/>
          <w:sz w:val="25"/>
          <w:szCs w:val="25"/>
        </w:rPr>
        <w:t xml:space="preserve">г. Москва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sidR="009C4C5B">
        <w:rPr>
          <w:rFonts w:ascii="Times New Roman" w:hAnsi="Times New Roman" w:cs="Times New Roman"/>
          <w:sz w:val="25"/>
          <w:szCs w:val="25"/>
        </w:rPr>
        <w:t xml:space="preserve">               </w:t>
      </w:r>
      <w:proofErr w:type="gramStart"/>
      <w:r w:rsidR="009C4C5B">
        <w:rPr>
          <w:rFonts w:ascii="Times New Roman" w:hAnsi="Times New Roman" w:cs="Times New Roman"/>
          <w:sz w:val="25"/>
          <w:szCs w:val="25"/>
        </w:rPr>
        <w:t xml:space="preserve">   </w:t>
      </w:r>
      <w:r w:rsidRPr="003B5DB2">
        <w:rPr>
          <w:rFonts w:ascii="Times New Roman" w:hAnsi="Times New Roman" w:cs="Times New Roman"/>
          <w:sz w:val="25"/>
          <w:szCs w:val="25"/>
        </w:rPr>
        <w:t>«</w:t>
      </w:r>
      <w:proofErr w:type="gramEnd"/>
      <w:r w:rsidRPr="003B5DB2">
        <w:rPr>
          <w:rFonts w:ascii="Times New Roman" w:hAnsi="Times New Roman" w:cs="Times New Roman"/>
          <w:sz w:val="25"/>
          <w:szCs w:val="25"/>
        </w:rPr>
        <w:t>____»</w:t>
      </w:r>
      <w:r w:rsidRPr="003B5DB2">
        <w:rPr>
          <w:rFonts w:ascii="Times New Roman" w:hAnsi="Times New Roman" w:cs="Times New Roman"/>
          <w:sz w:val="25"/>
          <w:szCs w:val="25"/>
          <w:lang w:eastAsia="ru-RU"/>
        </w:rPr>
        <w:t xml:space="preserve"> </w:t>
      </w:r>
      <w:r w:rsidR="009C4C5B">
        <w:rPr>
          <w:rFonts w:ascii="Times New Roman" w:hAnsi="Times New Roman" w:cs="Times New Roman"/>
          <w:sz w:val="25"/>
          <w:szCs w:val="25"/>
          <w:lang w:eastAsia="ru-RU"/>
        </w:rPr>
        <w:t>августа</w:t>
      </w:r>
      <w:r w:rsidRPr="003B5DB2">
        <w:rPr>
          <w:rFonts w:ascii="Times New Roman" w:hAnsi="Times New Roman" w:cs="Times New Roman"/>
          <w:sz w:val="25"/>
          <w:szCs w:val="25"/>
          <w:lang w:eastAsia="ru-RU"/>
        </w:rPr>
        <w:t xml:space="preserve"> </w:t>
      </w:r>
      <w:r w:rsidRPr="003B5DB2">
        <w:rPr>
          <w:rFonts w:ascii="Times New Roman" w:hAnsi="Times New Roman" w:cs="Times New Roman"/>
          <w:sz w:val="25"/>
          <w:szCs w:val="25"/>
        </w:rPr>
        <w:t>2026 г.</w:t>
      </w:r>
    </w:p>
    <w:p w:rsidR="004F5E32" w:rsidRPr="003B5DB2" w:rsidRDefault="004F5E32">
      <w:pPr>
        <w:pStyle w:val="ConsNormal"/>
        <w:rPr>
          <w:rFonts w:ascii="Times New Roman" w:hAnsi="Times New Roman" w:cs="Times New Roman"/>
          <w:sz w:val="25"/>
          <w:szCs w:val="25"/>
        </w:rPr>
      </w:pPr>
    </w:p>
    <w:p w:rsidR="004F5E32" w:rsidRPr="003B5DB2" w:rsidRDefault="004F5E32">
      <w:pPr>
        <w:pStyle w:val="ConsNormal"/>
        <w:rPr>
          <w:rFonts w:ascii="Times New Roman" w:hAnsi="Times New Roman" w:cs="Times New Roman"/>
          <w:sz w:val="25"/>
          <w:szCs w:val="25"/>
        </w:rPr>
      </w:pPr>
    </w:p>
    <w:p w:rsidR="00B22F7F" w:rsidRPr="003B5DB2" w:rsidRDefault="003B5DB2">
      <w:pPr>
        <w:pStyle w:val="afa"/>
        <w:spacing w:before="0" w:after="0"/>
        <w:ind w:left="0" w:right="0" w:firstLine="709"/>
        <w:jc w:val="both"/>
        <w:rPr>
          <w:sz w:val="25"/>
          <w:szCs w:val="25"/>
        </w:rPr>
      </w:pPr>
      <w:r w:rsidRPr="003B5DB2">
        <w:rPr>
          <w:b/>
          <w:sz w:val="25"/>
          <w:szCs w:val="25"/>
        </w:rPr>
        <w:t>Федеральное бюджетное учреждение Российский федеральный центр судебной экспертизы имени профессора А.Р. Шляхова при Министерстве юстиции Российской Федерации (ФБУ РФЦСЭ имени профессора А.Р. Шляхова при Минюсте России)</w:t>
      </w:r>
      <w:r w:rsidRPr="003B5DB2">
        <w:rPr>
          <w:sz w:val="25"/>
          <w:szCs w:val="25"/>
        </w:rPr>
        <w:t xml:space="preserve">, именуемое в дальнейшем «Заказчик», </w:t>
      </w:r>
      <w:r w:rsidRPr="003B5DB2">
        <w:rPr>
          <w:spacing w:val="-2"/>
          <w:sz w:val="25"/>
          <w:szCs w:val="25"/>
        </w:rPr>
        <w:t xml:space="preserve">в лице директора </w:t>
      </w:r>
      <w:r w:rsidR="00B22F7F" w:rsidRPr="003B5DB2">
        <w:rPr>
          <w:spacing w:val="-2"/>
          <w:sz w:val="25"/>
          <w:szCs w:val="25"/>
        </w:rPr>
        <w:t>Мамонтова Алексея Владимировича</w:t>
      </w:r>
      <w:r w:rsidRPr="003B5DB2">
        <w:rPr>
          <w:spacing w:val="-2"/>
          <w:sz w:val="25"/>
          <w:szCs w:val="25"/>
        </w:rPr>
        <w:t xml:space="preserve">, действующего на основании </w:t>
      </w:r>
      <w:r w:rsidR="00B22F7F" w:rsidRPr="003B5DB2">
        <w:rPr>
          <w:spacing w:val="-2"/>
          <w:sz w:val="25"/>
          <w:szCs w:val="25"/>
        </w:rPr>
        <w:t>Устава</w:t>
      </w:r>
      <w:r w:rsidR="00B22F7F" w:rsidRPr="003B5DB2">
        <w:rPr>
          <w:sz w:val="25"/>
          <w:szCs w:val="25"/>
        </w:rPr>
        <w:t xml:space="preserve">, с одной стороны, </w:t>
      </w:r>
      <w:r w:rsidRPr="003B5DB2">
        <w:rPr>
          <w:sz w:val="25"/>
          <w:szCs w:val="25"/>
        </w:rPr>
        <w:t xml:space="preserve">и </w:t>
      </w:r>
    </w:p>
    <w:p w:rsidR="004F5E32" w:rsidRPr="003B5DB2" w:rsidRDefault="00B22F7F">
      <w:pPr>
        <w:pStyle w:val="afa"/>
        <w:spacing w:before="0" w:after="0"/>
        <w:ind w:left="0" w:right="0" w:firstLine="709"/>
        <w:jc w:val="both"/>
        <w:rPr>
          <w:sz w:val="25"/>
          <w:szCs w:val="25"/>
        </w:rPr>
      </w:pPr>
      <w:r w:rsidRPr="003B5DB2">
        <w:rPr>
          <w:b/>
          <w:sz w:val="25"/>
          <w:szCs w:val="25"/>
        </w:rPr>
        <w:t xml:space="preserve">Общество с ограниченной ответственностью «КОМУС-РАЗВИТИЕ» </w:t>
      </w:r>
      <w:r w:rsidR="003B5DB2">
        <w:rPr>
          <w:b/>
          <w:sz w:val="25"/>
          <w:szCs w:val="25"/>
        </w:rPr>
        <w:br/>
      </w:r>
      <w:r w:rsidRPr="003B5DB2">
        <w:rPr>
          <w:b/>
          <w:sz w:val="25"/>
          <w:szCs w:val="25"/>
        </w:rPr>
        <w:t xml:space="preserve">(ООО «КОМУС-РАЗВИТИЕ»), </w:t>
      </w:r>
      <w:r w:rsidRPr="003B5DB2">
        <w:rPr>
          <w:sz w:val="25"/>
          <w:szCs w:val="25"/>
        </w:rPr>
        <w:t>именуемое в дальнейшем «Поставщик», в лице генерального директора Крюковой Дарьи Александровны, действующего на основании Устава</w:t>
      </w:r>
      <w:r w:rsidR="003B5DB2" w:rsidRPr="003B5DB2">
        <w:rPr>
          <w:sz w:val="25"/>
          <w:szCs w:val="25"/>
        </w:rPr>
        <w:t>, с другой стороны, совместно именуемые «Стороны», с соблюдением требований Гражданского кодекса Российской Федерации, 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rsidR="004F5E32" w:rsidRPr="003B5DB2" w:rsidRDefault="004F5E32">
      <w:pPr>
        <w:pStyle w:val="ConsNormal"/>
        <w:ind w:firstLine="539"/>
        <w:rPr>
          <w:rFonts w:ascii="Times New Roman" w:hAnsi="Times New Roman" w:cs="Times New Roman"/>
          <w:sz w:val="25"/>
          <w:szCs w:val="25"/>
        </w:rPr>
      </w:pPr>
    </w:p>
    <w:p w:rsidR="004F5E32" w:rsidRPr="003B5DB2" w:rsidRDefault="003B5DB2">
      <w:pPr>
        <w:pStyle w:val="ConsNormal"/>
        <w:numPr>
          <w:ilvl w:val="0"/>
          <w:numId w:val="1"/>
        </w:numPr>
        <w:ind w:left="0"/>
        <w:jc w:val="center"/>
        <w:rPr>
          <w:rFonts w:ascii="Times New Roman" w:hAnsi="Times New Roman" w:cs="Times New Roman"/>
          <w:b/>
          <w:sz w:val="25"/>
          <w:szCs w:val="25"/>
        </w:rPr>
      </w:pPr>
      <w:r w:rsidRPr="003B5DB2">
        <w:rPr>
          <w:rFonts w:ascii="Times New Roman" w:hAnsi="Times New Roman" w:cs="Times New Roman"/>
          <w:b/>
          <w:sz w:val="25"/>
          <w:szCs w:val="25"/>
        </w:rPr>
        <w:t>Предмет Договора</w:t>
      </w:r>
    </w:p>
    <w:p w:rsidR="004F5E32" w:rsidRPr="003B5DB2" w:rsidRDefault="004F5E32">
      <w:pPr>
        <w:pStyle w:val="ConsNormal"/>
        <w:rPr>
          <w:rFonts w:ascii="Times New Roman" w:hAnsi="Times New Roman" w:cs="Times New Roman"/>
          <w:b/>
          <w:sz w:val="25"/>
          <w:szCs w:val="25"/>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1.1. Поставщик обязуется поставить </w:t>
      </w:r>
      <w:r w:rsidRPr="003B5DB2">
        <w:rPr>
          <w:rFonts w:ascii="Times New Roman" w:hAnsi="Times New Roman"/>
          <w:b/>
          <w:sz w:val="25"/>
          <w:szCs w:val="25"/>
          <w:lang w:eastAsia="ru-RU"/>
        </w:rPr>
        <w:t xml:space="preserve">бумагу для печати (А4) </w:t>
      </w:r>
      <w:r w:rsidRPr="003B5DB2">
        <w:rPr>
          <w:rFonts w:ascii="Times New Roman" w:hAnsi="Times New Roman"/>
          <w:sz w:val="25"/>
          <w:szCs w:val="25"/>
          <w:lang w:eastAsia="ru-RU"/>
        </w:rPr>
        <w:t>(далее - Товар), а Заказчик обязуется принять и оплатить Товар в порядке и на условиях, предусмотренных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1.2. Наименование, количество и иные характеристики поставляемого Товара указаны в Спецификации (Приложение № 1 к Договору), являющимися неотъемлемой частью Договора.</w:t>
      </w:r>
    </w:p>
    <w:p w:rsidR="004F5E32" w:rsidRPr="003B5DB2" w:rsidRDefault="004F5E32">
      <w:pPr>
        <w:pStyle w:val="ConsNormal"/>
        <w:jc w:val="center"/>
        <w:rPr>
          <w:rFonts w:ascii="Times New Roman" w:hAnsi="Times New Roman" w:cs="Times New Roman"/>
          <w:b/>
          <w:sz w:val="25"/>
          <w:szCs w:val="25"/>
        </w:rPr>
      </w:pPr>
    </w:p>
    <w:p w:rsidR="004F5E32" w:rsidRPr="003B5DB2" w:rsidRDefault="003B5DB2">
      <w:pPr>
        <w:pStyle w:val="ConsPlusNormal0"/>
        <w:numPr>
          <w:ilvl w:val="0"/>
          <w:numId w:val="1"/>
        </w:numPr>
        <w:ind w:left="0"/>
        <w:jc w:val="center"/>
        <w:outlineLvl w:val="0"/>
        <w:rPr>
          <w:rFonts w:ascii="Times New Roman" w:hAnsi="Times New Roman" w:cs="Times New Roman"/>
          <w:b/>
          <w:sz w:val="25"/>
          <w:szCs w:val="25"/>
        </w:rPr>
      </w:pPr>
      <w:r w:rsidRPr="003B5DB2">
        <w:rPr>
          <w:rFonts w:ascii="Times New Roman" w:hAnsi="Times New Roman" w:cs="Times New Roman"/>
          <w:b/>
          <w:sz w:val="25"/>
          <w:szCs w:val="25"/>
        </w:rPr>
        <w:t>Цена Договора и порядок расчетов</w:t>
      </w:r>
    </w:p>
    <w:p w:rsidR="004F5E32" w:rsidRPr="003B5DB2" w:rsidRDefault="004F5E32">
      <w:pPr>
        <w:pStyle w:val="ConsPlusNormal0"/>
        <w:ind w:firstLine="0"/>
        <w:outlineLvl w:val="0"/>
        <w:rPr>
          <w:rFonts w:ascii="Times New Roman" w:hAnsi="Times New Roman" w:cs="Times New Roman"/>
          <w:b/>
          <w:sz w:val="25"/>
          <w:szCs w:val="25"/>
        </w:rPr>
      </w:pPr>
    </w:p>
    <w:p w:rsidR="004F5E32" w:rsidRPr="003B5DB2" w:rsidRDefault="003B5DB2">
      <w:pPr>
        <w:pStyle w:val="ConsPlusNonformat"/>
        <w:ind w:firstLine="709"/>
        <w:jc w:val="both"/>
        <w:rPr>
          <w:rFonts w:ascii="Times New Roman" w:hAnsi="Times New Roman" w:cs="Times New Roman"/>
          <w:b/>
          <w:sz w:val="25"/>
          <w:szCs w:val="25"/>
        </w:rPr>
      </w:pPr>
      <w:r w:rsidRPr="003B5DB2">
        <w:rPr>
          <w:rFonts w:ascii="Times New Roman" w:hAnsi="Times New Roman" w:cs="Times New Roman"/>
          <w:sz w:val="25"/>
          <w:szCs w:val="25"/>
        </w:rPr>
        <w:t xml:space="preserve">2.1. Цена Договора составляет </w:t>
      </w:r>
      <w:bookmarkStart w:id="0" w:name="P1457"/>
      <w:bookmarkStart w:id="1" w:name="P1445"/>
      <w:bookmarkEnd w:id="0"/>
      <w:bookmarkEnd w:id="1"/>
      <w:r w:rsidR="00B22F7F" w:rsidRPr="003B5DB2">
        <w:rPr>
          <w:rFonts w:ascii="Times New Roman" w:hAnsi="Times New Roman" w:cs="Times New Roman"/>
          <w:sz w:val="25"/>
          <w:szCs w:val="25"/>
        </w:rPr>
        <w:t>547 500</w:t>
      </w:r>
      <w:r w:rsidRPr="003B5DB2">
        <w:rPr>
          <w:rFonts w:ascii="Times New Roman" w:hAnsi="Times New Roman" w:cs="Times New Roman"/>
          <w:sz w:val="25"/>
          <w:szCs w:val="25"/>
        </w:rPr>
        <w:t xml:space="preserve"> (</w:t>
      </w:r>
      <w:r w:rsidR="00B22F7F" w:rsidRPr="003B5DB2">
        <w:rPr>
          <w:rFonts w:ascii="Times New Roman" w:hAnsi="Times New Roman" w:cs="Times New Roman"/>
          <w:sz w:val="25"/>
          <w:szCs w:val="25"/>
        </w:rPr>
        <w:t>пятьсот сорок семь тысяч пятьсот</w:t>
      </w:r>
      <w:r w:rsidRPr="003B5DB2">
        <w:rPr>
          <w:rFonts w:ascii="Times New Roman" w:hAnsi="Times New Roman" w:cs="Times New Roman"/>
          <w:sz w:val="25"/>
          <w:szCs w:val="25"/>
        </w:rPr>
        <w:t xml:space="preserve">) рублей </w:t>
      </w:r>
      <w:r w:rsidR="00B22F7F" w:rsidRPr="003B5DB2">
        <w:rPr>
          <w:rFonts w:ascii="Times New Roman" w:hAnsi="Times New Roman" w:cs="Times New Roman"/>
          <w:sz w:val="25"/>
          <w:szCs w:val="25"/>
        </w:rPr>
        <w:br/>
      </w:r>
      <w:r w:rsidRPr="003B5DB2">
        <w:rPr>
          <w:rFonts w:ascii="Times New Roman" w:hAnsi="Times New Roman" w:cs="Times New Roman"/>
          <w:sz w:val="25"/>
          <w:szCs w:val="25"/>
        </w:rPr>
        <w:t xml:space="preserve">00 копеек, в том числе НДС </w:t>
      </w:r>
      <w:r w:rsidR="00B22F7F" w:rsidRPr="003B5DB2">
        <w:rPr>
          <w:rFonts w:ascii="Times New Roman" w:hAnsi="Times New Roman" w:cs="Times New Roman"/>
          <w:sz w:val="25"/>
          <w:szCs w:val="25"/>
        </w:rPr>
        <w:t>22% 98 729 (девяносто восемь тысяч семьсот двадцать девять) рублей 51 копейка</w:t>
      </w:r>
      <w:r w:rsidRPr="003B5DB2">
        <w:rPr>
          <w:rFonts w:ascii="Times New Roman" w:hAnsi="Times New Roman" w:cs="Times New Roman"/>
          <w:sz w:val="25"/>
          <w:szCs w:val="25"/>
        </w:rPr>
        <w:t>.</w:t>
      </w:r>
    </w:p>
    <w:p w:rsidR="004F5E32" w:rsidRPr="003B5DB2" w:rsidRDefault="003B5DB2">
      <w:pPr>
        <w:pStyle w:val="ConsPlusNonformat"/>
        <w:ind w:firstLine="709"/>
        <w:jc w:val="both"/>
        <w:rPr>
          <w:rFonts w:ascii="Times New Roman" w:hAnsi="Times New Roman" w:cs="Times New Roman"/>
          <w:sz w:val="25"/>
          <w:szCs w:val="25"/>
        </w:rPr>
      </w:pPr>
      <w:r w:rsidRPr="003B5DB2">
        <w:rPr>
          <w:rFonts w:ascii="Times New Roman" w:hAnsi="Times New Roman" w:cs="Times New Roman"/>
          <w:sz w:val="25"/>
          <w:szCs w:val="25"/>
        </w:rPr>
        <w:t>2.1.1. Авансирование по Договору не предусмотрено.</w:t>
      </w:r>
    </w:p>
    <w:p w:rsidR="004F5E32" w:rsidRPr="003B5DB2" w:rsidRDefault="003B5DB2">
      <w:pPr>
        <w:pStyle w:val="ConsPlusNonformat"/>
        <w:ind w:firstLine="709"/>
        <w:jc w:val="both"/>
        <w:rPr>
          <w:rFonts w:ascii="Times New Roman" w:hAnsi="Times New Roman" w:cs="Times New Roman"/>
          <w:sz w:val="25"/>
          <w:szCs w:val="25"/>
        </w:rPr>
      </w:pPr>
      <w:r w:rsidRPr="003B5DB2">
        <w:rPr>
          <w:rFonts w:ascii="Times New Roman" w:hAnsi="Times New Roman" w:cs="Times New Roman"/>
          <w:sz w:val="25"/>
          <w:szCs w:val="25"/>
        </w:rPr>
        <w:t>2.1.2. Источник финансирования Договора — субсидия на выполнение государственного задания.</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2" w:name="P1458"/>
      <w:bookmarkEnd w:id="2"/>
      <w:r w:rsidRPr="003B5DB2">
        <w:rPr>
          <w:rFonts w:ascii="Times New Roman" w:hAnsi="Times New Roman"/>
          <w:sz w:val="25"/>
          <w:szCs w:val="25"/>
          <w:lang w:eastAsia="ru-RU"/>
        </w:rPr>
        <w:t>2.2. Цена Договора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3" w:name="P1459"/>
      <w:bookmarkEnd w:id="3"/>
      <w:r w:rsidRPr="003B5DB2">
        <w:rPr>
          <w:rFonts w:ascii="Times New Roman" w:hAnsi="Times New Roman"/>
          <w:sz w:val="25"/>
          <w:szCs w:val="25"/>
          <w:lang w:eastAsia="ru-RU"/>
        </w:rPr>
        <w:t xml:space="preserve">2.3. Цена Договора является твердой и определяется на весь срок исполнения Договора и не может быть изменена за исключением случаев, предусмотренных законодательством Российской Федерации. </w:t>
      </w:r>
      <w:bookmarkStart w:id="4" w:name="P1460"/>
      <w:bookmarkEnd w:id="4"/>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2.4. </w:t>
      </w:r>
      <w:bookmarkStart w:id="5" w:name="P1475"/>
      <w:bookmarkEnd w:id="5"/>
      <w:r w:rsidRPr="003B5DB2">
        <w:rPr>
          <w:rFonts w:ascii="Times New Roman" w:hAnsi="Times New Roman"/>
          <w:sz w:val="25"/>
          <w:szCs w:val="25"/>
          <w:lang w:eastAsia="ru-RU"/>
        </w:rPr>
        <w:t xml:space="preserve">Расчеты между Заказчиком и Поставщиком производятся не позднее 7 (семи) рабочих дней с даты подписания </w:t>
      </w:r>
      <w:r w:rsidRPr="003B5DB2">
        <w:rPr>
          <w:rStyle w:val="Standard"/>
          <w:rFonts w:ascii="Times New Roman" w:hAnsi="Times New Roman"/>
          <w:sz w:val="25"/>
          <w:szCs w:val="25"/>
        </w:rPr>
        <w:t xml:space="preserve">Сторонами </w:t>
      </w:r>
      <w:r w:rsidRPr="003B5DB2">
        <w:rPr>
          <w:rFonts w:ascii="Times New Roman" w:hAnsi="Times New Roman"/>
          <w:sz w:val="25"/>
          <w:szCs w:val="25"/>
          <w:lang w:eastAsia="ru-RU"/>
        </w:rPr>
        <w:t>универсального передаточного документа (далее – УПД) и счета, выставленного Поставщиком.</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 xml:space="preserve">2.5.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w:t>
      </w:r>
      <w:r w:rsidRPr="003B5DB2">
        <w:rPr>
          <w:rFonts w:ascii="Times New Roman" w:hAnsi="Times New Roman"/>
          <w:sz w:val="25"/>
          <w:szCs w:val="25"/>
        </w:rPr>
        <w:lastRenderedPageBreak/>
        <w:t xml:space="preserve">все риски, связанные с перечислением Заказчиком денежных средств на указанный в Договоре счет Поставщика, несет Поставщик. </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2.6. Заказчик вправе производить оплату по Договору за вычетом соответствующего размера неустойки (штрафа, пени), начисленного в соответствии с условиями Договора.</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2.7. Оплата по Договору производится Заказчиком в те</w:t>
      </w:r>
      <w:r w:rsidR="00823330">
        <w:rPr>
          <w:rFonts w:ascii="Times New Roman" w:hAnsi="Times New Roman"/>
          <w:sz w:val="25"/>
          <w:szCs w:val="25"/>
        </w:rPr>
        <w:t>чение срока, указанного в п. 2.4.</w:t>
      </w:r>
      <w:r w:rsidRPr="003B5DB2">
        <w:rPr>
          <w:rFonts w:ascii="Times New Roman" w:hAnsi="Times New Roman"/>
          <w:sz w:val="25"/>
          <w:szCs w:val="25"/>
        </w:rPr>
        <w:t xml:space="preserve"> Договора.</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2.8. В случае уменьшения ранее доведенных до Заказчика лимитов бюджетных обязательств, приводящего к невозможности исполнения Заказчиком обязательств, вытекающих из Договора,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Договора, в том числе Цены Договора и (или) сроков исполнения Договора и (или) количества товаров, предусмотренных Договором, с учетом требований частей 2 – 4 статьи 95 Закон № 44-ФЗ.</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2.9. Обязательства Заказчика по оплате Цены Договора считаются исполненными с момента списания денежных средств в размере, составляющем Цену Договора, со счета Заказчика, указанного в Договоре.</w:t>
      </w:r>
    </w:p>
    <w:p w:rsidR="004F5E32" w:rsidRPr="003B5DB2" w:rsidRDefault="004F5E32">
      <w:pPr>
        <w:pStyle w:val="ConsPlusNormal0"/>
        <w:ind w:firstLine="709"/>
        <w:jc w:val="both"/>
        <w:outlineLvl w:val="1"/>
        <w:rPr>
          <w:rFonts w:ascii="Times New Roman" w:hAnsi="Times New Roman" w:cs="Times New Roman"/>
          <w:b/>
          <w:sz w:val="25"/>
          <w:szCs w:val="25"/>
        </w:rPr>
      </w:pPr>
    </w:p>
    <w:p w:rsidR="004F5E32" w:rsidRPr="003B5DB2" w:rsidRDefault="003B5DB2">
      <w:pPr>
        <w:pStyle w:val="ab"/>
        <w:widowControl w:val="0"/>
        <w:numPr>
          <w:ilvl w:val="0"/>
          <w:numId w:val="1"/>
        </w:numPr>
        <w:spacing w:after="0" w:line="240" w:lineRule="auto"/>
        <w:ind w:left="0"/>
        <w:jc w:val="center"/>
        <w:outlineLvl w:val="1"/>
        <w:rPr>
          <w:rFonts w:ascii="Times New Roman" w:hAnsi="Times New Roman"/>
          <w:b/>
          <w:sz w:val="25"/>
          <w:szCs w:val="25"/>
          <w:lang w:eastAsia="ru-RU"/>
        </w:rPr>
      </w:pPr>
      <w:r w:rsidRPr="003B5DB2">
        <w:rPr>
          <w:rFonts w:ascii="Times New Roman" w:hAnsi="Times New Roman"/>
          <w:b/>
          <w:sz w:val="25"/>
          <w:szCs w:val="25"/>
          <w:lang w:eastAsia="ru-RU"/>
        </w:rPr>
        <w:t>Порядок, сроки и условия поставки и приемки Товара</w:t>
      </w:r>
    </w:p>
    <w:p w:rsidR="004F5E32" w:rsidRPr="003B5DB2" w:rsidRDefault="004F5E32">
      <w:pPr>
        <w:widowControl w:val="0"/>
        <w:spacing w:after="0" w:line="240" w:lineRule="auto"/>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3.1</w:t>
      </w:r>
      <w:r w:rsidRPr="003B5DB2">
        <w:rPr>
          <w:rFonts w:ascii="Times New Roman" w:hAnsi="Times New Roman"/>
          <w:b/>
          <w:sz w:val="25"/>
          <w:szCs w:val="25"/>
          <w:lang w:eastAsia="ru-RU"/>
        </w:rPr>
        <w:t>. Поставщик самостоятельно дост</w:t>
      </w:r>
      <w:r w:rsidR="00B22F7F" w:rsidRPr="003B5DB2">
        <w:rPr>
          <w:rFonts w:ascii="Times New Roman" w:hAnsi="Times New Roman"/>
          <w:b/>
          <w:sz w:val="25"/>
          <w:szCs w:val="25"/>
          <w:lang w:eastAsia="ru-RU"/>
        </w:rPr>
        <w:t>авляет Товар Заказчику по адресам</w:t>
      </w:r>
      <w:r w:rsidRPr="003B5DB2">
        <w:rPr>
          <w:rFonts w:ascii="Times New Roman" w:hAnsi="Times New Roman"/>
          <w:b/>
          <w:sz w:val="25"/>
          <w:szCs w:val="25"/>
          <w:lang w:eastAsia="ru-RU"/>
        </w:rPr>
        <w:t xml:space="preserve">: </w:t>
      </w:r>
      <w:r w:rsidRPr="003B5DB2">
        <w:rPr>
          <w:rFonts w:ascii="Times New Roman" w:hAnsi="Times New Roman"/>
          <w:b/>
          <w:sz w:val="25"/>
          <w:szCs w:val="25"/>
        </w:rPr>
        <w:t xml:space="preserve">г. Москва, пер. Большой Спасоглинищевский, дом 4 и </w:t>
      </w:r>
      <w:r w:rsidRPr="003B5DB2">
        <w:rPr>
          <w:rFonts w:ascii="Times New Roman" w:hAnsi="Times New Roman"/>
          <w:b/>
          <w:sz w:val="25"/>
          <w:szCs w:val="25"/>
          <w:lang w:eastAsia="ru-RU"/>
        </w:rPr>
        <w:t xml:space="preserve">г. Москва, 4-й Крутицкий пер., д. 10, стр. 1 </w:t>
      </w:r>
      <w:r w:rsidRPr="003B5DB2">
        <w:rPr>
          <w:rFonts w:ascii="Times New Roman" w:hAnsi="Times New Roman"/>
          <w:sz w:val="25"/>
          <w:szCs w:val="25"/>
          <w:lang w:eastAsia="ru-RU"/>
        </w:rPr>
        <w:t>в</w:t>
      </w:r>
      <w:r w:rsidRPr="003B5DB2">
        <w:rPr>
          <w:rFonts w:ascii="Times New Roman" w:hAnsi="Times New Roman"/>
          <w:b/>
          <w:sz w:val="25"/>
          <w:szCs w:val="25"/>
          <w:lang w:eastAsia="ru-RU"/>
        </w:rPr>
        <w:t xml:space="preserve"> </w:t>
      </w:r>
      <w:r w:rsidRPr="003B5DB2">
        <w:rPr>
          <w:rFonts w:ascii="Times New Roman" w:hAnsi="Times New Roman"/>
          <w:sz w:val="25"/>
          <w:szCs w:val="25"/>
          <w:lang w:eastAsia="ru-RU"/>
        </w:rPr>
        <w:t xml:space="preserve">рабочие дни с 10:00 до 17:00 часов (далее-место поставки), </w:t>
      </w:r>
      <w:r w:rsidRPr="003B5DB2">
        <w:rPr>
          <w:rFonts w:ascii="Times New Roman" w:hAnsi="Times New Roman"/>
          <w:sz w:val="25"/>
          <w:szCs w:val="25"/>
        </w:rPr>
        <w:t>срок поставки Товара: в течение 10 (десяти) рабочих дней с даты подписания Договора (включая доставку, погрузку, разгрузку, подъем и размещение). Поставщик вправе поставить Товар отдельными партиями.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3.1.1. 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3.1.2. Ответственный за исполнение и приемку по Договору: </w:t>
      </w:r>
      <w:r w:rsidR="00B22F7F" w:rsidRPr="003B5DB2">
        <w:rPr>
          <w:rFonts w:ascii="Times New Roman" w:hAnsi="Times New Roman"/>
          <w:sz w:val="25"/>
          <w:szCs w:val="25"/>
          <w:lang w:eastAsia="ru-RU"/>
        </w:rPr>
        <w:t>начальник АХО</w:t>
      </w:r>
      <w:r w:rsidRPr="003B5DB2">
        <w:rPr>
          <w:rFonts w:ascii="Times New Roman" w:hAnsi="Times New Roman"/>
          <w:sz w:val="25"/>
          <w:szCs w:val="25"/>
          <w:lang w:eastAsia="ru-RU"/>
        </w:rPr>
        <w:t xml:space="preserve"> </w:t>
      </w:r>
      <w:r w:rsidR="00B22F7F" w:rsidRPr="003B5DB2">
        <w:rPr>
          <w:rFonts w:ascii="Times New Roman" w:hAnsi="Times New Roman"/>
          <w:sz w:val="25"/>
          <w:szCs w:val="25"/>
          <w:lang w:eastAsia="ru-RU"/>
        </w:rPr>
        <w:t>Думчев С.А</w:t>
      </w:r>
      <w:r w:rsidRPr="003B5DB2">
        <w:rPr>
          <w:rFonts w:ascii="Times New Roman" w:hAnsi="Times New Roman"/>
          <w:sz w:val="25"/>
          <w:szCs w:val="25"/>
          <w:lang w:eastAsia="ru-RU"/>
        </w:rPr>
        <w:t>., т</w:t>
      </w:r>
      <w:r w:rsidR="00B22F7F" w:rsidRPr="003B5DB2">
        <w:rPr>
          <w:rFonts w:ascii="Times New Roman" w:hAnsi="Times New Roman"/>
          <w:sz w:val="25"/>
          <w:szCs w:val="25"/>
          <w:lang w:eastAsia="ru-RU"/>
        </w:rPr>
        <w:t>ел.: +7(495) 181-57-57 доб. 0501</w:t>
      </w:r>
      <w:r w:rsidRPr="003B5DB2">
        <w:rPr>
          <w:rFonts w:ascii="Times New Roman" w:hAnsi="Times New Roman"/>
          <w:sz w:val="25"/>
          <w:szCs w:val="25"/>
          <w:lang w:eastAsia="ru-RU"/>
        </w:rPr>
        <w:t>,</w:t>
      </w:r>
      <w:r w:rsidRPr="003B5DB2">
        <w:rPr>
          <w:rFonts w:ascii="Times New Roman" w:hAnsi="Times New Roman"/>
          <w:sz w:val="25"/>
          <w:szCs w:val="25"/>
        </w:rPr>
        <w:t xml:space="preserve"> </w:t>
      </w:r>
      <w:r w:rsidR="00B22F7F" w:rsidRPr="003B5DB2">
        <w:rPr>
          <w:rFonts w:ascii="Times New Roman" w:hAnsi="Times New Roman"/>
          <w:sz w:val="25"/>
          <w:szCs w:val="25"/>
          <w:lang w:eastAsia="ru-RU"/>
        </w:rPr>
        <w:t>s.dumchev@sudexpert.ru.</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6" w:name="P1485"/>
      <w:bookmarkStart w:id="7" w:name="P1482"/>
      <w:bookmarkEnd w:id="6"/>
      <w:bookmarkEnd w:id="7"/>
      <w:r w:rsidRPr="003B5DB2">
        <w:rPr>
          <w:rFonts w:ascii="Times New Roman" w:hAnsi="Times New Roman"/>
          <w:sz w:val="25"/>
          <w:szCs w:val="25"/>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(при наличии).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F5E32" w:rsidRPr="003B5DB2" w:rsidRDefault="003B5DB2">
      <w:pPr>
        <w:widowControl w:val="0"/>
        <w:spacing w:after="0" w:line="240" w:lineRule="auto"/>
        <w:ind w:firstLine="709"/>
        <w:jc w:val="both"/>
        <w:rPr>
          <w:rFonts w:ascii="Times New Roman" w:hAnsi="Times New Roman"/>
          <w:b/>
          <w:sz w:val="25"/>
          <w:szCs w:val="25"/>
          <w:lang w:eastAsia="ru-RU"/>
        </w:rPr>
      </w:pPr>
      <w:bookmarkStart w:id="8" w:name="P1489"/>
      <w:bookmarkEnd w:id="8"/>
      <w:r w:rsidRPr="003B5DB2">
        <w:rPr>
          <w:rFonts w:ascii="Times New Roman" w:hAnsi="Times New Roman"/>
          <w:sz w:val="25"/>
          <w:szCs w:val="25"/>
          <w:lang w:eastAsia="ru-RU"/>
        </w:rPr>
        <w:t>3.4. При отсутствии у Заказчика претензий по количеству и качеству поставленного Товара Заказчик в течение 10 (десяти) рабочих дней с момента доставки Товара Поставщиком подписывает Акт, УПД. После этого Товар считается переданным Поставщиком Заказчику.</w:t>
      </w:r>
      <w:r w:rsidRPr="003B5DB2">
        <w:rPr>
          <w:rFonts w:ascii="Times New Roman" w:hAnsi="Times New Roman"/>
          <w:b/>
          <w:sz w:val="25"/>
          <w:szCs w:val="25"/>
          <w:lang w:eastAsia="ru-RU"/>
        </w:rPr>
        <w:t xml:space="preserve">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3B5DB2">
          <w:rPr>
            <w:rFonts w:ascii="Times New Roman" w:hAnsi="Times New Roman"/>
            <w:sz w:val="25"/>
            <w:szCs w:val="25"/>
            <w:lang w:eastAsia="ru-RU"/>
          </w:rPr>
          <w:t>пункте 3.</w:t>
        </w:r>
      </w:hyperlink>
      <w:r w:rsidRPr="003B5DB2">
        <w:rPr>
          <w:rFonts w:ascii="Times New Roman" w:hAnsi="Times New Roman"/>
          <w:sz w:val="25"/>
          <w:szCs w:val="25"/>
          <w:lang w:eastAsia="ru-RU"/>
        </w:rPr>
        <w:t>4. Договора,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sidRPr="003B5DB2">
        <w:rPr>
          <w:rFonts w:ascii="Times New Roman" w:hAnsi="Times New Roman"/>
          <w:sz w:val="25"/>
          <w:szCs w:val="25"/>
          <w:lang w:eastAsia="ru-RU"/>
        </w:rPr>
        <w:lastRenderedPageBreak/>
        <w:t>понесенные Заказчиком в связи с принятием Товара на ответственное хранение и (или) его возвратом (заменой), подлежат возмещению Поставщиком.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3B5DB2">
          <w:rPr>
            <w:rFonts w:ascii="Times New Roman" w:hAnsi="Times New Roman"/>
            <w:sz w:val="25"/>
            <w:szCs w:val="25"/>
            <w:lang w:eastAsia="ru-RU"/>
          </w:rPr>
          <w:t>пункте 3.</w:t>
        </w:r>
      </w:hyperlink>
      <w:r w:rsidRPr="003B5DB2">
        <w:rPr>
          <w:rFonts w:ascii="Times New Roman" w:hAnsi="Times New Roman"/>
          <w:sz w:val="25"/>
          <w:szCs w:val="25"/>
          <w:lang w:eastAsia="ru-RU"/>
        </w:rPr>
        <w:t>4.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3.9 Для проверки соответствия качества поставленного Товара требованиям, уст</w:t>
      </w:r>
      <w:r w:rsidR="00823330">
        <w:rPr>
          <w:rFonts w:ascii="Times New Roman" w:hAnsi="Times New Roman"/>
          <w:sz w:val="25"/>
          <w:szCs w:val="25"/>
          <w:lang w:eastAsia="ru-RU"/>
        </w:rPr>
        <w:t>ановленным Договором, Заказчик вправе</w:t>
      </w:r>
      <w:r w:rsidRPr="003B5DB2">
        <w:rPr>
          <w:rFonts w:ascii="Times New Roman" w:hAnsi="Times New Roman"/>
          <w:sz w:val="25"/>
          <w:szCs w:val="25"/>
          <w:lang w:eastAsia="ru-RU"/>
        </w:rPr>
        <w:t xml:space="preserve"> </w:t>
      </w:r>
      <w:r w:rsidR="00823330">
        <w:rPr>
          <w:rFonts w:ascii="Times New Roman" w:hAnsi="Times New Roman"/>
          <w:sz w:val="25"/>
          <w:szCs w:val="25"/>
          <w:lang w:eastAsia="ru-RU"/>
        </w:rPr>
        <w:t>провести экспертизу</w:t>
      </w:r>
      <w:r w:rsidRPr="003B5DB2">
        <w:rPr>
          <w:rFonts w:ascii="Times New Roman" w:hAnsi="Times New Roman"/>
          <w:sz w:val="25"/>
          <w:szCs w:val="25"/>
          <w:lang w:eastAsia="ru-RU"/>
        </w:rPr>
        <w:t>. Экспертиза поставленного Товара может проводится с помощью привлеченных экспертов (экспертных организаций) в случаях, предусмотренных законодательством, а также силами Заказчика.</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pStyle w:val="ab"/>
        <w:widowControl w:val="0"/>
        <w:numPr>
          <w:ilvl w:val="0"/>
          <w:numId w:val="1"/>
        </w:numPr>
        <w:spacing w:after="0" w:line="240" w:lineRule="auto"/>
        <w:ind w:left="0"/>
        <w:jc w:val="center"/>
        <w:outlineLvl w:val="1"/>
        <w:rPr>
          <w:rFonts w:ascii="Times New Roman" w:hAnsi="Times New Roman"/>
          <w:b/>
          <w:sz w:val="25"/>
          <w:szCs w:val="25"/>
          <w:lang w:eastAsia="ru-RU"/>
        </w:rPr>
      </w:pPr>
      <w:r w:rsidRPr="003B5DB2">
        <w:rPr>
          <w:rFonts w:ascii="Times New Roman" w:hAnsi="Times New Roman"/>
          <w:b/>
          <w:sz w:val="25"/>
          <w:szCs w:val="25"/>
          <w:lang w:eastAsia="ru-RU"/>
        </w:rPr>
        <w:t>Взаимодействие Сторон</w:t>
      </w:r>
    </w:p>
    <w:p w:rsidR="003B5DB2" w:rsidRPr="003B5DB2" w:rsidRDefault="003B5DB2" w:rsidP="003B5DB2">
      <w:pPr>
        <w:pStyle w:val="ab"/>
        <w:widowControl w:val="0"/>
        <w:spacing w:after="0" w:line="240" w:lineRule="auto"/>
        <w:ind w:left="0"/>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b/>
          <w:sz w:val="25"/>
          <w:szCs w:val="25"/>
          <w:lang w:eastAsia="ru-RU"/>
        </w:rPr>
      </w:pPr>
      <w:r w:rsidRPr="003B5DB2">
        <w:rPr>
          <w:rFonts w:ascii="Times New Roman" w:hAnsi="Times New Roman"/>
          <w:b/>
          <w:sz w:val="25"/>
          <w:szCs w:val="25"/>
          <w:lang w:eastAsia="ru-RU"/>
        </w:rPr>
        <w:t xml:space="preserve">4.1. Поставщик обязан: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4.1.1. поставить Товар в порядке, количестве, в срок и на условиях, предусмотренных Договором и Спецификацией (Приложение № 1 к Договору);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9" w:name="P87"/>
      <w:bookmarkEnd w:id="9"/>
      <w:r w:rsidRPr="003B5DB2">
        <w:rPr>
          <w:rFonts w:ascii="Times New Roman" w:hAnsi="Times New Roman"/>
          <w:sz w:val="25"/>
          <w:szCs w:val="25"/>
          <w:lang w:eastAsia="ru-RU"/>
        </w:rPr>
        <w:t>4.1.5.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4F5E32" w:rsidRPr="003B5DB2" w:rsidRDefault="003B5DB2">
      <w:pPr>
        <w:widowControl w:val="0"/>
        <w:spacing w:after="0" w:line="240" w:lineRule="auto"/>
        <w:ind w:firstLine="709"/>
        <w:jc w:val="both"/>
        <w:rPr>
          <w:rFonts w:ascii="Times New Roman" w:hAnsi="Times New Roman"/>
          <w:b/>
          <w:sz w:val="25"/>
          <w:szCs w:val="25"/>
          <w:lang w:eastAsia="ru-RU"/>
        </w:rPr>
      </w:pPr>
      <w:bookmarkStart w:id="10" w:name="P89"/>
      <w:bookmarkEnd w:id="10"/>
      <w:r w:rsidRPr="003B5DB2">
        <w:rPr>
          <w:rFonts w:ascii="Times New Roman" w:hAnsi="Times New Roman"/>
          <w:b/>
          <w:sz w:val="25"/>
          <w:szCs w:val="25"/>
          <w:lang w:eastAsia="ru-RU"/>
        </w:rPr>
        <w:t>4.2. Поставщик вправе:</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4.2.1. требовать от Заказчика произвести приемку Товара в порядке и в сроки, предусмотренные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4.2.2. требовать своевременной оплаты на условиях, установленных Договором, надлежащим образом поставленного и принятого Заказчиком Товара;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4.2.3. принять решение об одностороннем отказе от исполнения Договора в соответствии с гражданским законодательством;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4.2.4. требовать возмещения убытков, уплаты неустоек (штрафов, пеней) в соответствии с разделом </w:t>
      </w:r>
      <w:r w:rsidRPr="003B5DB2">
        <w:rPr>
          <w:rFonts w:ascii="Times New Roman" w:hAnsi="Times New Roman"/>
          <w:sz w:val="25"/>
          <w:szCs w:val="25"/>
          <w:lang w:val="en-US" w:eastAsia="ru-RU"/>
        </w:rPr>
        <w:t>VI</w:t>
      </w:r>
      <w:r w:rsidRPr="003B5DB2">
        <w:rPr>
          <w:rFonts w:ascii="Times New Roman" w:hAnsi="Times New Roman"/>
          <w:sz w:val="25"/>
          <w:szCs w:val="25"/>
          <w:lang w:eastAsia="ru-RU"/>
        </w:rPr>
        <w:t xml:space="preserve"> Договора.</w:t>
      </w:r>
    </w:p>
    <w:p w:rsidR="004F5E32" w:rsidRPr="003B5DB2" w:rsidRDefault="003B5DB2">
      <w:pPr>
        <w:widowControl w:val="0"/>
        <w:spacing w:after="0" w:line="240" w:lineRule="auto"/>
        <w:ind w:firstLine="709"/>
        <w:jc w:val="both"/>
        <w:rPr>
          <w:rFonts w:ascii="Times New Roman" w:hAnsi="Times New Roman"/>
          <w:b/>
          <w:sz w:val="25"/>
          <w:szCs w:val="25"/>
          <w:lang w:eastAsia="ru-RU"/>
        </w:rPr>
      </w:pPr>
      <w:r w:rsidRPr="003B5DB2">
        <w:rPr>
          <w:rFonts w:ascii="Times New Roman" w:hAnsi="Times New Roman"/>
          <w:b/>
          <w:sz w:val="25"/>
          <w:szCs w:val="25"/>
          <w:lang w:eastAsia="ru-RU"/>
        </w:rPr>
        <w:t>4.3. Заказчик обязуется:</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4.3.1. обеспечить своевременную приемку и оплату поставленного Товара надлежащего качества в порядке и сроки, предусмотренные Договором;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4.3.2.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w:t>
      </w:r>
      <w:r w:rsidRPr="003B5DB2">
        <w:rPr>
          <w:rFonts w:ascii="Times New Roman" w:hAnsi="Times New Roman"/>
          <w:sz w:val="25"/>
          <w:szCs w:val="25"/>
          <w:lang w:eastAsia="ru-RU"/>
        </w:rPr>
        <w:lastRenderedPageBreak/>
        <w:t xml:space="preserve">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4.3.3. требовать уплаты неустоек (штрафов, пеней) в соответствии с разделом </w:t>
      </w:r>
      <w:r w:rsidRPr="003B5DB2">
        <w:rPr>
          <w:rFonts w:ascii="Times New Roman" w:hAnsi="Times New Roman"/>
          <w:sz w:val="25"/>
          <w:szCs w:val="25"/>
          <w:lang w:val="en-US" w:eastAsia="ru-RU"/>
        </w:rPr>
        <w:t>VI</w:t>
      </w:r>
      <w:r w:rsidRPr="003B5DB2">
        <w:rPr>
          <w:rFonts w:ascii="Times New Roman" w:hAnsi="Times New Roman"/>
          <w:sz w:val="25"/>
          <w:szCs w:val="25"/>
          <w:lang w:eastAsia="ru-RU"/>
        </w:rPr>
        <w:t xml:space="preserve"> Договора.</w:t>
      </w:r>
    </w:p>
    <w:p w:rsidR="004F5E32" w:rsidRPr="003B5DB2" w:rsidRDefault="003B5DB2">
      <w:pPr>
        <w:widowControl w:val="0"/>
        <w:spacing w:after="0" w:line="240" w:lineRule="auto"/>
        <w:ind w:firstLine="709"/>
        <w:jc w:val="both"/>
        <w:rPr>
          <w:rFonts w:ascii="Times New Roman" w:hAnsi="Times New Roman"/>
          <w:b/>
          <w:sz w:val="25"/>
          <w:szCs w:val="25"/>
          <w:lang w:eastAsia="ru-RU"/>
        </w:rPr>
      </w:pPr>
      <w:r w:rsidRPr="003B5DB2">
        <w:rPr>
          <w:rFonts w:ascii="Times New Roman" w:hAnsi="Times New Roman"/>
          <w:b/>
          <w:sz w:val="25"/>
          <w:szCs w:val="25"/>
          <w:lang w:eastAsia="ru-RU"/>
        </w:rPr>
        <w:t>4.4. Заказчик вправе:</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4.4.1. требовать от Поставщика надлежащего исполнения обязательств по Договору;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4.4.4. требовать возмещения убытков в соответствии с </w:t>
      </w:r>
      <w:hyperlink w:anchor="P132">
        <w:r w:rsidRPr="003B5DB2">
          <w:rPr>
            <w:rFonts w:ascii="Times New Roman" w:hAnsi="Times New Roman"/>
            <w:sz w:val="25"/>
            <w:szCs w:val="25"/>
            <w:lang w:eastAsia="ru-RU"/>
          </w:rPr>
          <w:t>разделом VI</w:t>
        </w:r>
      </w:hyperlink>
      <w:r w:rsidRPr="003B5DB2">
        <w:rPr>
          <w:rFonts w:ascii="Times New Roman" w:hAnsi="Times New Roman"/>
          <w:sz w:val="25"/>
          <w:szCs w:val="25"/>
          <w:lang w:eastAsia="ru-RU"/>
        </w:rPr>
        <w:t xml:space="preserve"> Договора, причиненных по вине Поставщика;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4.4.5. отказаться от приемки и оплаты Товара, не соответствующего условиям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4.4.6. принять решение об одностороннем отказе от исполнения Договора в соответствии с гражданским законодательством.</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rsidP="003B5DB2">
      <w:pPr>
        <w:pStyle w:val="ab"/>
        <w:widowControl w:val="0"/>
        <w:numPr>
          <w:ilvl w:val="0"/>
          <w:numId w:val="1"/>
        </w:numPr>
        <w:spacing w:after="0" w:line="240" w:lineRule="auto"/>
        <w:jc w:val="center"/>
        <w:outlineLvl w:val="1"/>
        <w:rPr>
          <w:rFonts w:ascii="Times New Roman" w:hAnsi="Times New Roman"/>
          <w:b/>
          <w:sz w:val="25"/>
          <w:szCs w:val="25"/>
          <w:lang w:eastAsia="ru-RU"/>
        </w:rPr>
      </w:pPr>
      <w:r w:rsidRPr="003B5DB2">
        <w:rPr>
          <w:rFonts w:ascii="Times New Roman" w:hAnsi="Times New Roman"/>
          <w:b/>
          <w:sz w:val="25"/>
          <w:szCs w:val="25"/>
          <w:lang w:eastAsia="ru-RU"/>
        </w:rPr>
        <w:t>Качество Товара</w:t>
      </w:r>
    </w:p>
    <w:p w:rsidR="003B5DB2" w:rsidRPr="003B5DB2" w:rsidRDefault="003B5DB2" w:rsidP="003B5DB2">
      <w:pPr>
        <w:pStyle w:val="ab"/>
        <w:widowControl w:val="0"/>
        <w:spacing w:after="0" w:line="240" w:lineRule="auto"/>
        <w:ind w:left="1259"/>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5.1. Поставщик гарантирует, что поставляемый Товар соответствует требованиям, установленным Договором.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5.3. Товар должен быть упакован и замаркирован в соответствии с действующими стандартами.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F5E32" w:rsidRPr="003B5DB2" w:rsidRDefault="003B5DB2">
      <w:pPr>
        <w:widowControl w:val="0"/>
        <w:spacing w:after="0" w:line="240" w:lineRule="auto"/>
        <w:ind w:firstLine="709"/>
        <w:jc w:val="both"/>
        <w:rPr>
          <w:rFonts w:ascii="Times New Roman" w:hAnsi="Times New Roman"/>
          <w:sz w:val="25"/>
          <w:szCs w:val="25"/>
          <w:lang w:eastAsia="ru-RU"/>
        </w:rPr>
      </w:pPr>
      <w:bookmarkStart w:id="11" w:name="P1546"/>
      <w:bookmarkEnd w:id="11"/>
      <w:r w:rsidRPr="003B5DB2">
        <w:rPr>
          <w:rFonts w:ascii="Times New Roman" w:hAnsi="Times New Roman"/>
          <w:sz w:val="25"/>
          <w:szCs w:val="25"/>
          <w:lang w:eastAsia="ru-RU"/>
        </w:rPr>
        <w:t>5.4. Требования к предоставлению гарантии производителя и (или) Поставщика Товара и к сроку действия такой гарантии указаны в Спецификации (Приложение № 1 к Договору).</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eastAsia="ru-RU"/>
        </w:rPr>
        <w:t>VI. Ответственность Сторон</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 xml:space="preserve">6.3.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w:t>
      </w:r>
      <w:r w:rsidRPr="003B5DB2">
        <w:rPr>
          <w:rFonts w:ascii="Times New Roman" w:hAnsi="Times New Roman"/>
          <w:sz w:val="25"/>
          <w:szCs w:val="25"/>
          <w:lang w:eastAsia="ru-RU"/>
        </w:rPr>
        <w:lastRenderedPageBreak/>
        <w:t>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а) 10 процентов цены Договора.</w:t>
      </w:r>
    </w:p>
    <w:p w:rsidR="004F5E32" w:rsidRPr="003B5DB2" w:rsidRDefault="003B5DB2">
      <w:pPr>
        <w:spacing w:after="0" w:line="240" w:lineRule="auto"/>
        <w:ind w:firstLine="709"/>
        <w:jc w:val="both"/>
        <w:rPr>
          <w:rFonts w:ascii="Times New Roman" w:hAnsi="Times New Roman"/>
          <w:sz w:val="25"/>
          <w:szCs w:val="25"/>
          <w:lang w:eastAsia="zh-CN"/>
        </w:rPr>
      </w:pPr>
      <w:r w:rsidRPr="003B5DB2">
        <w:rPr>
          <w:rFonts w:ascii="Times New Roman" w:hAnsi="Times New Roman"/>
          <w:sz w:val="25"/>
          <w:szCs w:val="25"/>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w:t>
      </w:r>
      <w:bookmarkStart w:id="12" w:name="P1558"/>
      <w:bookmarkStart w:id="13" w:name="P1557"/>
      <w:bookmarkEnd w:id="12"/>
      <w:bookmarkEnd w:id="13"/>
      <w:r w:rsidRPr="003B5DB2">
        <w:rPr>
          <w:rFonts w:ascii="Times New Roman" w:hAnsi="Times New Roman"/>
          <w:sz w:val="25"/>
          <w:szCs w:val="25"/>
          <w:lang w:eastAsia="zh-CN"/>
        </w:rPr>
        <w:t>штрафа устанавливается (при наличии в Договоре таких обязательств) в следующем порядке:</w:t>
      </w:r>
    </w:p>
    <w:p w:rsidR="004F5E32" w:rsidRPr="003B5DB2" w:rsidRDefault="003B5DB2">
      <w:pPr>
        <w:spacing w:after="0" w:line="240" w:lineRule="auto"/>
        <w:ind w:firstLine="709"/>
        <w:jc w:val="both"/>
        <w:rPr>
          <w:rFonts w:ascii="Times New Roman" w:hAnsi="Times New Roman"/>
          <w:sz w:val="25"/>
          <w:szCs w:val="25"/>
          <w:lang w:eastAsia="zh-CN"/>
        </w:rPr>
      </w:pPr>
      <w:r w:rsidRPr="003B5DB2">
        <w:rPr>
          <w:rFonts w:ascii="Times New Roman" w:hAnsi="Times New Roman"/>
          <w:sz w:val="25"/>
          <w:szCs w:val="25"/>
          <w:lang w:eastAsia="zh-CN"/>
        </w:rPr>
        <w:t>а) 1000 рублей.</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4F5E32" w:rsidRPr="003B5DB2" w:rsidRDefault="003B5DB2">
      <w:pPr>
        <w:spacing w:after="0" w:line="240" w:lineRule="auto"/>
        <w:ind w:firstLine="709"/>
        <w:jc w:val="both"/>
        <w:rPr>
          <w:rFonts w:ascii="Times New Roman" w:hAnsi="Times New Roman"/>
          <w:sz w:val="25"/>
          <w:szCs w:val="25"/>
          <w:lang w:eastAsia="zh-CN"/>
        </w:rPr>
      </w:pPr>
      <w:r w:rsidRPr="003B5DB2">
        <w:rPr>
          <w:rFonts w:ascii="Times New Roman" w:hAnsi="Times New Roman"/>
          <w:sz w:val="25"/>
          <w:szCs w:val="25"/>
          <w:lang w:eastAsia="ru-RU"/>
        </w:rPr>
        <w:t xml:space="preserve">6.7.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w:t>
      </w:r>
      <w:bookmarkStart w:id="14" w:name="P1561"/>
      <w:bookmarkEnd w:id="14"/>
      <w:r w:rsidRPr="003B5DB2">
        <w:rPr>
          <w:rFonts w:ascii="Times New Roman" w:hAnsi="Times New Roman"/>
          <w:sz w:val="25"/>
          <w:szCs w:val="25"/>
          <w:lang w:eastAsia="zh-CN"/>
        </w:rPr>
        <w:t>штрафа устанавливается в следующем порядке:</w:t>
      </w:r>
    </w:p>
    <w:p w:rsidR="004F5E32" w:rsidRPr="003B5DB2" w:rsidRDefault="003B5DB2">
      <w:pPr>
        <w:spacing w:after="0" w:line="240" w:lineRule="auto"/>
        <w:ind w:firstLine="709"/>
        <w:jc w:val="both"/>
        <w:rPr>
          <w:rFonts w:ascii="Times New Roman" w:hAnsi="Times New Roman"/>
          <w:sz w:val="25"/>
          <w:szCs w:val="25"/>
          <w:lang w:eastAsia="zh-CN"/>
        </w:rPr>
      </w:pPr>
      <w:r w:rsidRPr="003B5DB2">
        <w:rPr>
          <w:rFonts w:ascii="Times New Roman" w:hAnsi="Times New Roman"/>
          <w:sz w:val="25"/>
          <w:szCs w:val="25"/>
          <w:lang w:eastAsia="zh-CN"/>
        </w:rPr>
        <w:t>а) 1 000 рублей.</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6.8. Применение неустойки (штрафа, пени) не освобождает Стороны от исполнения обязательств по Договору.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6.11.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val="en-US" w:eastAsia="ru-RU"/>
        </w:rPr>
        <w:t>VII</w:t>
      </w:r>
      <w:r w:rsidRPr="003B5DB2">
        <w:rPr>
          <w:rFonts w:ascii="Times New Roman" w:hAnsi="Times New Roman"/>
          <w:b/>
          <w:sz w:val="25"/>
          <w:szCs w:val="25"/>
          <w:lang w:eastAsia="ru-RU"/>
        </w:rPr>
        <w:t>. Обстоятельства непреодолимой силы</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7.2. Сторона, для которой создалась невозможность исполнения обязательств по Договору вследствие обстоятельств непреодолимой силы,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val="en-US" w:eastAsia="ru-RU"/>
        </w:rPr>
        <w:lastRenderedPageBreak/>
        <w:t>VIII</w:t>
      </w:r>
      <w:r w:rsidRPr="003B5DB2">
        <w:rPr>
          <w:rFonts w:ascii="Times New Roman" w:hAnsi="Times New Roman"/>
          <w:b/>
          <w:sz w:val="25"/>
          <w:szCs w:val="25"/>
          <w:lang w:eastAsia="ru-RU"/>
        </w:rPr>
        <w:t>. Рассмотрение и разрешение споров</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8.4. При не урегулировании Сторонами спора в досудебном порядке, спор разрешается в судебном порядке в Арбитражном суде города Москвы.</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val="en-US" w:eastAsia="ru-RU"/>
        </w:rPr>
        <w:t>I</w:t>
      </w:r>
      <w:r w:rsidRPr="003B5DB2">
        <w:rPr>
          <w:rFonts w:ascii="Times New Roman" w:hAnsi="Times New Roman"/>
          <w:b/>
          <w:sz w:val="25"/>
          <w:szCs w:val="25"/>
          <w:lang w:eastAsia="ru-RU"/>
        </w:rPr>
        <w:t>X. Срок действия и порядок расторжения Договора</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9.1. Договор вступает в силу с момента его подписания обеими Сторонами и действует по «31»</w:t>
      </w:r>
      <w:r w:rsidRPr="003B5DB2">
        <w:rPr>
          <w:rFonts w:ascii="Times New Roman" w:hAnsi="Times New Roman"/>
          <w:sz w:val="25"/>
          <w:szCs w:val="25"/>
        </w:rPr>
        <w:t xml:space="preserve"> декабря </w:t>
      </w:r>
      <w:r w:rsidRPr="003B5DB2">
        <w:rPr>
          <w:rFonts w:ascii="Times New Roman" w:hAnsi="Times New Roman"/>
          <w:sz w:val="25"/>
          <w:szCs w:val="25"/>
          <w:lang w:eastAsia="ru-RU"/>
        </w:rPr>
        <w:t xml:space="preserve">2026 г. 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9.2.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r w:rsidRPr="003B5DB2">
        <w:rPr>
          <w:rFonts w:ascii="Times New Roman" w:hAnsi="Times New Roman"/>
          <w:sz w:val="25"/>
          <w:szCs w:val="25"/>
        </w:rPr>
        <w:t xml:space="preserve"> </w:t>
      </w:r>
      <w:r w:rsidRPr="003B5DB2">
        <w:rPr>
          <w:rFonts w:ascii="Times New Roman" w:hAnsi="Times New Roman"/>
          <w:sz w:val="25"/>
          <w:szCs w:val="25"/>
          <w:lang w:eastAsia="ru-RU"/>
        </w:rPr>
        <w:t>Закона № 44-ФЗ.</w:t>
      </w:r>
    </w:p>
    <w:p w:rsidR="004F5E32" w:rsidRPr="003B5DB2" w:rsidRDefault="004F5E32">
      <w:pPr>
        <w:widowControl w:val="0"/>
        <w:spacing w:after="0" w:line="240" w:lineRule="auto"/>
        <w:ind w:firstLine="709"/>
        <w:jc w:val="both"/>
        <w:rPr>
          <w:rFonts w:ascii="Times New Roman" w:hAnsi="Times New Roman"/>
          <w:sz w:val="25"/>
          <w:szCs w:val="25"/>
          <w:lang w:eastAsia="ru-RU"/>
        </w:rPr>
      </w:pPr>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eastAsia="ru-RU"/>
        </w:rPr>
        <w:t>X. Прочие положения</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10.1. Во всем, что не предусмотрено Договором, Стороны руководствуются законодательством Российской Федерации.</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Pr="003B5DB2">
        <w:rPr>
          <w:rFonts w:ascii="Times New Roman" w:hAnsi="Times New Roman"/>
          <w:sz w:val="25"/>
          <w:szCs w:val="25"/>
        </w:rPr>
        <w:t xml:space="preserve"> </w:t>
      </w:r>
      <w:r w:rsidRPr="003B5DB2">
        <w:rPr>
          <w:rFonts w:ascii="Times New Roman" w:hAnsi="Times New Roman"/>
          <w:sz w:val="25"/>
          <w:szCs w:val="25"/>
          <w:lang w:eastAsia="ru-RU"/>
        </w:rPr>
        <w:t>Изменение существенных условий не допускается за исключением случаев предусмотренным Законом № 44-ФЗ.</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10.4.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10.5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bookmarkStart w:id="15" w:name="P1633"/>
      <w:bookmarkEnd w:id="15"/>
    </w:p>
    <w:p w:rsidR="004F5E32" w:rsidRPr="003B5DB2" w:rsidRDefault="003B5DB2">
      <w:pPr>
        <w:widowControl w:val="0"/>
        <w:spacing w:after="0" w:line="240" w:lineRule="auto"/>
        <w:ind w:firstLine="709"/>
        <w:jc w:val="center"/>
        <w:outlineLvl w:val="1"/>
        <w:rPr>
          <w:rFonts w:ascii="Times New Roman" w:hAnsi="Times New Roman"/>
          <w:b/>
          <w:sz w:val="25"/>
          <w:szCs w:val="25"/>
          <w:lang w:eastAsia="ru-RU"/>
        </w:rPr>
      </w:pPr>
      <w:r w:rsidRPr="003B5DB2">
        <w:rPr>
          <w:rFonts w:ascii="Times New Roman" w:hAnsi="Times New Roman"/>
          <w:b/>
          <w:sz w:val="25"/>
          <w:szCs w:val="25"/>
          <w:lang w:eastAsia="ru-RU"/>
        </w:rPr>
        <w:t>XI. Перечень приложений</w:t>
      </w:r>
    </w:p>
    <w:p w:rsidR="004F5E32" w:rsidRPr="003B5DB2" w:rsidRDefault="004F5E32">
      <w:pPr>
        <w:widowControl w:val="0"/>
        <w:spacing w:after="0" w:line="240" w:lineRule="auto"/>
        <w:ind w:firstLine="709"/>
        <w:jc w:val="center"/>
        <w:outlineLvl w:val="1"/>
        <w:rPr>
          <w:rFonts w:ascii="Times New Roman" w:hAnsi="Times New Roman"/>
          <w:b/>
          <w:sz w:val="25"/>
          <w:szCs w:val="25"/>
          <w:lang w:eastAsia="ru-RU"/>
        </w:rPr>
      </w:pPr>
    </w:p>
    <w:p w:rsidR="004F5E32" w:rsidRPr="003B5DB2" w:rsidRDefault="003B5DB2">
      <w:pPr>
        <w:widowControl w:val="0"/>
        <w:spacing w:after="0" w:line="240" w:lineRule="auto"/>
        <w:ind w:firstLine="708"/>
        <w:jc w:val="both"/>
        <w:rPr>
          <w:rFonts w:ascii="Times New Roman" w:hAnsi="Times New Roman"/>
          <w:sz w:val="25"/>
          <w:szCs w:val="25"/>
          <w:lang w:eastAsia="ru-RU"/>
        </w:rPr>
      </w:pPr>
      <w:r w:rsidRPr="003B5DB2">
        <w:rPr>
          <w:rFonts w:ascii="Times New Roman" w:hAnsi="Times New Roman"/>
          <w:sz w:val="25"/>
          <w:szCs w:val="25"/>
          <w:lang w:eastAsia="ru-RU"/>
        </w:rPr>
        <w:t>11.1. Неотъемлемой частью Договора являются следующие приложения:</w:t>
      </w:r>
    </w:p>
    <w:p w:rsidR="004F5E32" w:rsidRPr="003B5DB2" w:rsidRDefault="003B5DB2">
      <w:pPr>
        <w:spacing w:after="0" w:line="240" w:lineRule="auto"/>
        <w:ind w:firstLine="708"/>
        <w:jc w:val="both"/>
        <w:rPr>
          <w:rFonts w:ascii="Times New Roman" w:hAnsi="Times New Roman"/>
          <w:sz w:val="25"/>
          <w:szCs w:val="25"/>
          <w:lang w:eastAsia="ru-RU"/>
        </w:rPr>
      </w:pPr>
      <w:r w:rsidRPr="003B5DB2">
        <w:rPr>
          <w:rFonts w:ascii="Times New Roman" w:hAnsi="Times New Roman"/>
          <w:sz w:val="25"/>
          <w:szCs w:val="25"/>
          <w:lang w:eastAsia="ru-RU"/>
        </w:rPr>
        <w:t>- Спецификация (Приложение № 1 к Договору).</w:t>
      </w:r>
    </w:p>
    <w:p w:rsidR="004F5E32" w:rsidRPr="003B5DB2" w:rsidRDefault="004F5E32">
      <w:pPr>
        <w:pStyle w:val="ConsNormal"/>
        <w:ind w:firstLine="539"/>
        <w:rPr>
          <w:rFonts w:ascii="Times New Roman" w:hAnsi="Times New Roman" w:cs="Times New Roman"/>
          <w:sz w:val="25"/>
          <w:szCs w:val="25"/>
        </w:rPr>
      </w:pPr>
    </w:p>
    <w:p w:rsidR="004F5E32" w:rsidRPr="003B5DB2" w:rsidRDefault="003B5DB2">
      <w:pPr>
        <w:pStyle w:val="ConsNormal"/>
        <w:ind w:firstLine="539"/>
        <w:jc w:val="center"/>
        <w:rPr>
          <w:rFonts w:ascii="Times New Roman" w:hAnsi="Times New Roman" w:cs="Times New Roman"/>
          <w:b/>
          <w:sz w:val="25"/>
          <w:szCs w:val="25"/>
        </w:rPr>
      </w:pPr>
      <w:r w:rsidRPr="003B5DB2">
        <w:rPr>
          <w:rFonts w:ascii="Times New Roman" w:hAnsi="Times New Roman" w:cs="Times New Roman"/>
          <w:b/>
          <w:sz w:val="25"/>
          <w:szCs w:val="25"/>
        </w:rPr>
        <w:t>X</w:t>
      </w:r>
      <w:r w:rsidRPr="003B5DB2">
        <w:rPr>
          <w:rFonts w:ascii="Times New Roman" w:hAnsi="Times New Roman" w:cs="Times New Roman"/>
          <w:b/>
          <w:sz w:val="25"/>
          <w:szCs w:val="25"/>
          <w:lang w:val="en-US"/>
        </w:rPr>
        <w:t>II</w:t>
      </w:r>
      <w:r w:rsidRPr="003B5DB2">
        <w:rPr>
          <w:rFonts w:ascii="Times New Roman" w:hAnsi="Times New Roman" w:cs="Times New Roman"/>
          <w:b/>
          <w:sz w:val="25"/>
          <w:szCs w:val="25"/>
        </w:rPr>
        <w:t>. Реквизиты и подписи Сторон</w:t>
      </w:r>
    </w:p>
    <w:p w:rsidR="004F5E32" w:rsidRPr="003B5DB2" w:rsidRDefault="004F5E32">
      <w:pPr>
        <w:pStyle w:val="ConsNormal"/>
        <w:ind w:firstLine="539"/>
        <w:rPr>
          <w:rFonts w:ascii="Times New Roman" w:hAnsi="Times New Roman" w:cs="Times New Roman"/>
          <w:sz w:val="25"/>
          <w:szCs w:val="25"/>
        </w:rPr>
      </w:pPr>
    </w:p>
    <w:tbl>
      <w:tblPr>
        <w:tblW w:w="5000" w:type="pct"/>
        <w:tblLayout w:type="fixed"/>
        <w:tblLook w:val="01E0" w:firstRow="1" w:lastRow="1" w:firstColumn="1" w:lastColumn="1" w:noHBand="0" w:noVBand="0"/>
      </w:tblPr>
      <w:tblGrid>
        <w:gridCol w:w="5068"/>
        <w:gridCol w:w="5069"/>
      </w:tblGrid>
      <w:tr w:rsidR="004F5E32" w:rsidRPr="003B5DB2">
        <w:tc>
          <w:tcPr>
            <w:tcW w:w="4960" w:type="dxa"/>
          </w:tcPr>
          <w:p w:rsidR="004F5E32" w:rsidRPr="003B5DB2" w:rsidRDefault="003B5DB2">
            <w:pPr>
              <w:spacing w:after="0" w:line="240" w:lineRule="auto"/>
              <w:jc w:val="both"/>
              <w:rPr>
                <w:rFonts w:ascii="Times New Roman" w:hAnsi="Times New Roman"/>
                <w:b/>
                <w:sz w:val="25"/>
                <w:szCs w:val="25"/>
                <w:lang w:eastAsia="ru-RU"/>
              </w:rPr>
            </w:pPr>
            <w:r w:rsidRPr="003B5DB2">
              <w:rPr>
                <w:rFonts w:ascii="Times New Roman" w:hAnsi="Times New Roman"/>
                <w:b/>
                <w:sz w:val="25"/>
                <w:szCs w:val="25"/>
                <w:lang w:eastAsia="ru-RU"/>
              </w:rPr>
              <w:t>Заказчик</w:t>
            </w:r>
          </w:p>
        </w:tc>
        <w:tc>
          <w:tcPr>
            <w:tcW w:w="4960" w:type="dxa"/>
          </w:tcPr>
          <w:p w:rsidR="004F5E32" w:rsidRPr="003B5DB2" w:rsidRDefault="003B5DB2">
            <w:pPr>
              <w:spacing w:after="0" w:line="240" w:lineRule="auto"/>
              <w:jc w:val="both"/>
              <w:rPr>
                <w:rFonts w:ascii="Times New Roman" w:hAnsi="Times New Roman"/>
                <w:b/>
                <w:sz w:val="25"/>
                <w:szCs w:val="25"/>
                <w:lang w:eastAsia="ru-RU"/>
              </w:rPr>
            </w:pPr>
            <w:r w:rsidRPr="003B5DB2">
              <w:rPr>
                <w:rFonts w:ascii="Times New Roman" w:hAnsi="Times New Roman"/>
                <w:b/>
                <w:sz w:val="25"/>
                <w:szCs w:val="25"/>
                <w:lang w:eastAsia="ru-RU"/>
              </w:rPr>
              <w:t>Поставщик</w:t>
            </w:r>
          </w:p>
        </w:tc>
      </w:tr>
      <w:tr w:rsidR="004F5E32" w:rsidRPr="003B5DB2">
        <w:tc>
          <w:tcPr>
            <w:tcW w:w="4960" w:type="dxa"/>
          </w:tcPr>
          <w:p w:rsidR="004F5E32" w:rsidRPr="003B5DB2" w:rsidRDefault="003B5DB2">
            <w:pPr>
              <w:spacing w:after="0" w:line="240" w:lineRule="auto"/>
              <w:jc w:val="both"/>
              <w:rPr>
                <w:rFonts w:ascii="Times New Roman" w:hAnsi="Times New Roman"/>
                <w:b/>
                <w:sz w:val="25"/>
                <w:szCs w:val="25"/>
                <w:lang w:eastAsia="ru-RU"/>
              </w:rPr>
            </w:pPr>
            <w:r w:rsidRPr="003B5DB2">
              <w:rPr>
                <w:rFonts w:ascii="Times New Roman" w:hAnsi="Times New Roman"/>
                <w:b/>
                <w:sz w:val="25"/>
                <w:szCs w:val="25"/>
                <w:lang w:eastAsia="ru-RU"/>
              </w:rPr>
              <w:t xml:space="preserve">ФБУ РФЦСЭ имени профессора </w:t>
            </w:r>
          </w:p>
          <w:p w:rsidR="004F5E32" w:rsidRPr="003B5DB2" w:rsidRDefault="003B5DB2">
            <w:pPr>
              <w:spacing w:after="0" w:line="240" w:lineRule="auto"/>
              <w:jc w:val="both"/>
              <w:rPr>
                <w:rFonts w:ascii="Times New Roman" w:hAnsi="Times New Roman"/>
                <w:b/>
                <w:sz w:val="25"/>
                <w:szCs w:val="25"/>
                <w:lang w:eastAsia="ru-RU"/>
              </w:rPr>
            </w:pPr>
            <w:r w:rsidRPr="003B5DB2">
              <w:rPr>
                <w:rFonts w:ascii="Times New Roman" w:hAnsi="Times New Roman"/>
                <w:b/>
                <w:sz w:val="25"/>
                <w:szCs w:val="25"/>
                <w:lang w:eastAsia="ru-RU"/>
              </w:rPr>
              <w:t>А.Р. Шляхова при Минюсте России</w:t>
            </w:r>
          </w:p>
          <w:p w:rsidR="004F5E32" w:rsidRPr="003B5DB2" w:rsidRDefault="004F5E32">
            <w:pPr>
              <w:spacing w:after="0" w:line="240" w:lineRule="auto"/>
              <w:jc w:val="both"/>
              <w:rPr>
                <w:rFonts w:ascii="Times New Roman" w:hAnsi="Times New Roman"/>
                <w:b/>
                <w:color w:val="EE0000"/>
                <w:sz w:val="25"/>
                <w:szCs w:val="25"/>
                <w:lang w:eastAsia="ru-RU"/>
              </w:rPr>
            </w:pPr>
          </w:p>
        </w:tc>
        <w:tc>
          <w:tcPr>
            <w:tcW w:w="4960" w:type="dxa"/>
          </w:tcPr>
          <w:p w:rsidR="004F5E32" w:rsidRPr="003B5DB2" w:rsidRDefault="003B5DB2">
            <w:pPr>
              <w:spacing w:after="0" w:line="240" w:lineRule="auto"/>
              <w:rPr>
                <w:rFonts w:ascii="Times New Roman" w:hAnsi="Times New Roman"/>
                <w:b/>
                <w:sz w:val="25"/>
                <w:szCs w:val="25"/>
                <w:lang w:eastAsia="ru-RU"/>
              </w:rPr>
            </w:pPr>
            <w:r w:rsidRPr="003B5DB2">
              <w:rPr>
                <w:rFonts w:ascii="Times New Roman" w:hAnsi="Times New Roman"/>
                <w:b/>
                <w:sz w:val="25"/>
                <w:szCs w:val="25"/>
                <w:lang w:eastAsia="ru-RU"/>
              </w:rPr>
              <w:t>ООО «КОМУС-РАЗВИТИЕ»</w:t>
            </w:r>
          </w:p>
        </w:tc>
      </w:tr>
      <w:tr w:rsidR="004F5E32" w:rsidRPr="003B5DB2">
        <w:trPr>
          <w:trHeight w:val="284"/>
        </w:trPr>
        <w:tc>
          <w:tcPr>
            <w:tcW w:w="4960" w:type="dxa"/>
          </w:tcPr>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 xml:space="preserve">Юридический адрес: 101000, </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г. Москва, вн.тер.г. Муниципальный Округ Басманный, пер. Большой Спасоглинищевский, дом 4</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Почтовый адрес: 109044, г. Москва вн.тер.г. Муниципальный Округ Таганский, пер. 4-й Крутицкий, д. 10, стр. 1</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Телефон: 8 (495) 181-57-57</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val="en-US" w:eastAsia="ru-RU"/>
              </w:rPr>
              <w:t>e</w:t>
            </w:r>
            <w:r w:rsidRPr="003B5DB2">
              <w:rPr>
                <w:rFonts w:ascii="Times New Roman" w:hAnsi="Times New Roman"/>
                <w:sz w:val="25"/>
                <w:szCs w:val="25"/>
                <w:lang w:eastAsia="ru-RU"/>
              </w:rPr>
              <w:t>-</w:t>
            </w:r>
            <w:r w:rsidRPr="003B5DB2">
              <w:rPr>
                <w:rFonts w:ascii="Times New Roman" w:hAnsi="Times New Roman"/>
                <w:sz w:val="25"/>
                <w:szCs w:val="25"/>
                <w:lang w:val="en-US" w:eastAsia="ru-RU"/>
              </w:rPr>
              <w:t>mail</w:t>
            </w:r>
            <w:r w:rsidRPr="003B5DB2">
              <w:rPr>
                <w:rFonts w:ascii="Times New Roman" w:hAnsi="Times New Roman"/>
                <w:sz w:val="25"/>
                <w:szCs w:val="25"/>
                <w:lang w:eastAsia="ru-RU"/>
              </w:rPr>
              <w:t xml:space="preserve">: </w:t>
            </w:r>
            <w:hyperlink r:id="rId6">
              <w:r w:rsidRPr="003B5DB2">
                <w:rPr>
                  <w:rStyle w:val="a9"/>
                  <w:rFonts w:ascii="Times New Roman" w:hAnsi="Times New Roman"/>
                  <w:sz w:val="25"/>
                  <w:szCs w:val="25"/>
                  <w:lang w:val="en-US" w:eastAsia="ru-RU"/>
                </w:rPr>
                <w:t>info</w:t>
              </w:r>
              <w:r w:rsidRPr="003B5DB2">
                <w:rPr>
                  <w:rStyle w:val="a9"/>
                  <w:rFonts w:ascii="Times New Roman" w:hAnsi="Times New Roman"/>
                  <w:sz w:val="25"/>
                  <w:szCs w:val="25"/>
                  <w:lang w:eastAsia="ru-RU"/>
                </w:rPr>
                <w:t>@</w:t>
              </w:r>
              <w:proofErr w:type="spellStart"/>
              <w:r w:rsidRPr="003B5DB2">
                <w:rPr>
                  <w:rStyle w:val="a9"/>
                  <w:rFonts w:ascii="Times New Roman" w:hAnsi="Times New Roman"/>
                  <w:sz w:val="25"/>
                  <w:szCs w:val="25"/>
                  <w:lang w:val="en-US" w:eastAsia="ru-RU"/>
                </w:rPr>
                <w:t>sudexpert</w:t>
              </w:r>
              <w:proofErr w:type="spellEnd"/>
              <w:r w:rsidRPr="003B5DB2">
                <w:rPr>
                  <w:rStyle w:val="a9"/>
                  <w:rFonts w:ascii="Times New Roman" w:hAnsi="Times New Roman"/>
                  <w:sz w:val="25"/>
                  <w:szCs w:val="25"/>
                  <w:lang w:eastAsia="ru-RU"/>
                </w:rPr>
                <w:t>.</w:t>
              </w:r>
              <w:proofErr w:type="spellStart"/>
              <w:r w:rsidRPr="003B5DB2">
                <w:rPr>
                  <w:rStyle w:val="a9"/>
                  <w:rFonts w:ascii="Times New Roman" w:hAnsi="Times New Roman"/>
                  <w:sz w:val="25"/>
                  <w:szCs w:val="25"/>
                  <w:lang w:val="en-US" w:eastAsia="ru-RU"/>
                </w:rPr>
                <w:t>ru</w:t>
              </w:r>
              <w:proofErr w:type="spellEnd"/>
            </w:hyperlink>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ИНН 7704055136</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КПП 770901001</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 xml:space="preserve">К/ с 40102810545370000003 </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Р/ с 03214643000000017300</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 xml:space="preserve">Л/ с 20736Ц37040 </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БИК 004525988</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 xml:space="preserve">Банк: ОКЦ №1 ГУ БАНКА РОССИИ ПО ЦФО/ / УФК ПО Г. МОСКВЕ г. Москва </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ОКТМО 45375000</w:t>
            </w:r>
          </w:p>
          <w:p w:rsidR="004F5E32" w:rsidRPr="003B5DB2" w:rsidRDefault="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ОГРН 1027700335849</w:t>
            </w:r>
          </w:p>
          <w:p w:rsidR="004F5E32" w:rsidRPr="003B5DB2" w:rsidRDefault="004F5E32">
            <w:pPr>
              <w:shd w:val="clear" w:color="auto" w:fill="FFFFFF"/>
              <w:spacing w:after="0" w:line="240" w:lineRule="auto"/>
              <w:rPr>
                <w:rFonts w:ascii="Times New Roman" w:hAnsi="Times New Roman"/>
                <w:sz w:val="25"/>
                <w:szCs w:val="25"/>
                <w:lang w:eastAsia="ru-RU"/>
              </w:rPr>
            </w:pPr>
          </w:p>
        </w:tc>
        <w:tc>
          <w:tcPr>
            <w:tcW w:w="4960" w:type="dxa"/>
          </w:tcPr>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Юридический адрес: 111250, г. Москва, ВН.ТЕР.Г. МУНИЦИПАЛЬНЫЙ ОКРУГ</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ЛЕФОРТОВО, ПРОЕЗД ЗАВОДА СЕРП И МОЛОТ, Д. 10, ЭТАЖ 7, ПОМЕЩ. / КОМ. XXXIX / No30</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Почтовый адрес: 111250, г. Москва, ВН.ТЕР.Г. МУНИЦИПАЛЬНЫЙ ОКРУГ</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ЛЕФОРТОВО, ПРОЕЗД ЗАВОДА СЕРП И МОЛОТ, Д. 10, ЭТАЖ 7, ПОМЕЩ. / КОМ. XXXIX / No30</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Телефон: 8 (499) 681-20-41</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Эл. почта: komusrazvitie@yandex.ru</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ИНН 1658056156</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КПП 772201001</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К/с 30101810200000000824</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Р/с 40702810729070000021</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БИК 042202824</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 xml:space="preserve">Банк: Филиал «Нижегородский» </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АО «АЛЬФА-БАНК» в г. Нижний Новгород</w:t>
            </w:r>
          </w:p>
          <w:p w:rsidR="003B5DB2" w:rsidRPr="003B5DB2" w:rsidRDefault="003B5DB2" w:rsidP="003B5DB2">
            <w:pPr>
              <w:shd w:val="clear" w:color="auto" w:fill="FFFFFF"/>
              <w:suppressAutoHyphens w:val="0"/>
              <w:snapToGrid w:val="0"/>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ОКТМО 45388000000</w:t>
            </w:r>
          </w:p>
          <w:p w:rsidR="004F5E32" w:rsidRPr="003B5DB2" w:rsidRDefault="003B5DB2" w:rsidP="003B5DB2">
            <w:pPr>
              <w:shd w:val="clear" w:color="auto" w:fill="FFFFFF"/>
              <w:spacing w:after="0" w:line="240" w:lineRule="auto"/>
              <w:rPr>
                <w:rFonts w:ascii="Times New Roman" w:hAnsi="Times New Roman"/>
                <w:sz w:val="25"/>
                <w:szCs w:val="25"/>
                <w:lang w:eastAsia="ru-RU"/>
              </w:rPr>
            </w:pPr>
            <w:r w:rsidRPr="003B5DB2">
              <w:rPr>
                <w:rFonts w:ascii="Times New Roman" w:hAnsi="Times New Roman"/>
                <w:sz w:val="25"/>
                <w:szCs w:val="25"/>
                <w:lang w:eastAsia="ru-RU"/>
              </w:rPr>
              <w:t>ОГРН 1041626810807</w:t>
            </w:r>
          </w:p>
          <w:p w:rsidR="004F5E32" w:rsidRPr="003B5DB2" w:rsidRDefault="004F5E32">
            <w:pPr>
              <w:shd w:val="clear" w:color="auto" w:fill="FFFFFF"/>
              <w:spacing w:after="0" w:line="240" w:lineRule="auto"/>
              <w:rPr>
                <w:rFonts w:ascii="Times New Roman" w:hAnsi="Times New Roman"/>
                <w:sz w:val="25"/>
                <w:szCs w:val="25"/>
                <w:lang w:eastAsia="ru-RU"/>
              </w:rPr>
            </w:pPr>
          </w:p>
        </w:tc>
      </w:tr>
      <w:tr w:rsidR="004F5E32" w:rsidRPr="003B5DB2">
        <w:trPr>
          <w:trHeight w:val="292"/>
        </w:trPr>
        <w:tc>
          <w:tcPr>
            <w:tcW w:w="4960" w:type="dxa"/>
          </w:tcPr>
          <w:p w:rsidR="004F5E32" w:rsidRPr="003B5DB2" w:rsidRDefault="003B5DB2">
            <w:pPr>
              <w:widowControl w:val="0"/>
              <w:spacing w:after="0" w:line="240" w:lineRule="auto"/>
              <w:rPr>
                <w:rFonts w:ascii="Times New Roman" w:hAnsi="Times New Roman"/>
                <w:b/>
                <w:sz w:val="25"/>
                <w:szCs w:val="25"/>
              </w:rPr>
            </w:pPr>
            <w:r w:rsidRPr="003B5DB2">
              <w:rPr>
                <w:rFonts w:ascii="Times New Roman" w:hAnsi="Times New Roman"/>
                <w:b/>
                <w:sz w:val="25"/>
                <w:szCs w:val="25"/>
              </w:rPr>
              <w:t>Заказчик:</w:t>
            </w:r>
          </w:p>
        </w:tc>
        <w:tc>
          <w:tcPr>
            <w:tcW w:w="4960" w:type="dxa"/>
          </w:tcPr>
          <w:p w:rsidR="004F5E32" w:rsidRPr="003B5DB2" w:rsidRDefault="003B5DB2">
            <w:pPr>
              <w:widowControl w:val="0"/>
              <w:spacing w:after="0" w:line="240" w:lineRule="auto"/>
              <w:rPr>
                <w:rFonts w:ascii="Times New Roman" w:hAnsi="Times New Roman"/>
                <w:b/>
                <w:sz w:val="25"/>
                <w:szCs w:val="25"/>
              </w:rPr>
            </w:pPr>
            <w:r w:rsidRPr="003B5DB2">
              <w:rPr>
                <w:rFonts w:ascii="Times New Roman" w:hAnsi="Times New Roman"/>
                <w:b/>
                <w:sz w:val="25"/>
                <w:szCs w:val="25"/>
              </w:rPr>
              <w:t>Поставщик:</w:t>
            </w:r>
          </w:p>
        </w:tc>
      </w:tr>
      <w:tr w:rsidR="004F5E32" w:rsidRPr="003B5DB2">
        <w:trPr>
          <w:trHeight w:val="573"/>
        </w:trPr>
        <w:tc>
          <w:tcPr>
            <w:tcW w:w="4960" w:type="dxa"/>
          </w:tcPr>
          <w:p w:rsidR="004F5E32" w:rsidRPr="003B5DB2" w:rsidRDefault="003B5DB2">
            <w:pPr>
              <w:spacing w:after="0" w:line="240" w:lineRule="auto"/>
              <w:rPr>
                <w:rFonts w:ascii="Times New Roman" w:hAnsi="Times New Roman"/>
                <w:sz w:val="25"/>
                <w:szCs w:val="25"/>
              </w:rPr>
            </w:pPr>
            <w:r w:rsidRPr="003B5DB2">
              <w:rPr>
                <w:rFonts w:ascii="Times New Roman" w:hAnsi="Times New Roman"/>
                <w:sz w:val="25"/>
                <w:szCs w:val="25"/>
              </w:rPr>
              <w:t>Директор</w:t>
            </w:r>
          </w:p>
          <w:p w:rsidR="004F5E32" w:rsidRPr="003B5DB2" w:rsidRDefault="004F5E32">
            <w:pPr>
              <w:spacing w:after="0" w:line="240" w:lineRule="auto"/>
              <w:rPr>
                <w:rFonts w:ascii="Times New Roman" w:hAnsi="Times New Roman"/>
                <w:sz w:val="25"/>
                <w:szCs w:val="25"/>
              </w:rPr>
            </w:pPr>
          </w:p>
          <w:p w:rsidR="004F5E32" w:rsidRPr="003B5DB2" w:rsidRDefault="003B5DB2">
            <w:pPr>
              <w:spacing w:after="0" w:line="240" w:lineRule="auto"/>
              <w:rPr>
                <w:rFonts w:ascii="Times New Roman" w:hAnsi="Times New Roman"/>
                <w:sz w:val="25"/>
                <w:szCs w:val="25"/>
              </w:rPr>
            </w:pPr>
            <w:r w:rsidRPr="003B5DB2">
              <w:rPr>
                <w:rFonts w:ascii="Times New Roman" w:hAnsi="Times New Roman"/>
                <w:sz w:val="25"/>
                <w:szCs w:val="25"/>
              </w:rPr>
              <w:t xml:space="preserve"> </w:t>
            </w:r>
          </w:p>
        </w:tc>
        <w:tc>
          <w:tcPr>
            <w:tcW w:w="4960" w:type="dxa"/>
          </w:tcPr>
          <w:p w:rsidR="004F5E32" w:rsidRPr="003B5DB2" w:rsidRDefault="003B5DB2">
            <w:pPr>
              <w:widowControl w:val="0"/>
              <w:spacing w:after="0" w:line="240" w:lineRule="auto"/>
              <w:rPr>
                <w:rFonts w:ascii="Times New Roman" w:hAnsi="Times New Roman"/>
                <w:sz w:val="25"/>
                <w:szCs w:val="25"/>
              </w:rPr>
            </w:pPr>
            <w:r w:rsidRPr="003B5DB2">
              <w:rPr>
                <w:rFonts w:ascii="Times New Roman" w:hAnsi="Times New Roman"/>
                <w:sz w:val="25"/>
                <w:szCs w:val="25"/>
              </w:rPr>
              <w:t>Генеральный директор</w:t>
            </w:r>
          </w:p>
        </w:tc>
      </w:tr>
      <w:tr w:rsidR="004F5E32" w:rsidRPr="003B5DB2">
        <w:trPr>
          <w:trHeight w:val="573"/>
        </w:trPr>
        <w:tc>
          <w:tcPr>
            <w:tcW w:w="4960" w:type="dxa"/>
          </w:tcPr>
          <w:p w:rsidR="004F5E32" w:rsidRPr="003B5DB2" w:rsidRDefault="003B5DB2">
            <w:pPr>
              <w:spacing w:after="0" w:line="240" w:lineRule="auto"/>
              <w:rPr>
                <w:rFonts w:ascii="Times New Roman" w:hAnsi="Times New Roman"/>
                <w:sz w:val="25"/>
                <w:szCs w:val="25"/>
              </w:rPr>
            </w:pPr>
            <w:r w:rsidRPr="003B5DB2">
              <w:rPr>
                <w:rFonts w:ascii="Times New Roman" w:hAnsi="Times New Roman"/>
                <w:sz w:val="25"/>
                <w:szCs w:val="25"/>
              </w:rPr>
              <w:t xml:space="preserve">_____________________ / А.В. Мамонтов / </w:t>
            </w:r>
          </w:p>
          <w:p w:rsidR="004F5E32" w:rsidRPr="003B5DB2" w:rsidRDefault="003B5DB2">
            <w:pPr>
              <w:spacing w:after="0" w:line="240" w:lineRule="auto"/>
              <w:rPr>
                <w:rFonts w:ascii="Times New Roman" w:hAnsi="Times New Roman"/>
                <w:sz w:val="25"/>
                <w:szCs w:val="25"/>
              </w:rPr>
            </w:pPr>
            <w:r w:rsidRPr="003B5DB2">
              <w:rPr>
                <w:rFonts w:ascii="Times New Roman" w:hAnsi="Times New Roman"/>
                <w:sz w:val="25"/>
                <w:szCs w:val="25"/>
              </w:rPr>
              <w:t>М.П.</w:t>
            </w:r>
          </w:p>
        </w:tc>
        <w:tc>
          <w:tcPr>
            <w:tcW w:w="4960" w:type="dxa"/>
          </w:tcPr>
          <w:p w:rsidR="004F5E32" w:rsidRPr="003B5DB2" w:rsidRDefault="003B5DB2">
            <w:pPr>
              <w:widowControl w:val="0"/>
              <w:spacing w:after="0" w:line="240" w:lineRule="auto"/>
              <w:rPr>
                <w:rFonts w:ascii="Times New Roman" w:hAnsi="Times New Roman"/>
                <w:sz w:val="25"/>
                <w:szCs w:val="25"/>
              </w:rPr>
            </w:pPr>
            <w:r w:rsidRPr="003B5DB2">
              <w:rPr>
                <w:rFonts w:ascii="Times New Roman" w:hAnsi="Times New Roman"/>
                <w:sz w:val="25"/>
                <w:szCs w:val="25"/>
              </w:rPr>
              <w:t xml:space="preserve">_____________________ / Д.А. Крюкова / </w:t>
            </w:r>
          </w:p>
          <w:p w:rsidR="004F5E32" w:rsidRPr="003B5DB2" w:rsidRDefault="003B5DB2">
            <w:pPr>
              <w:widowControl w:val="0"/>
              <w:spacing w:after="0" w:line="240" w:lineRule="auto"/>
              <w:rPr>
                <w:rFonts w:ascii="Times New Roman" w:hAnsi="Times New Roman"/>
                <w:sz w:val="25"/>
                <w:szCs w:val="25"/>
              </w:rPr>
            </w:pPr>
            <w:r w:rsidRPr="003B5DB2">
              <w:rPr>
                <w:rFonts w:ascii="Times New Roman" w:hAnsi="Times New Roman"/>
                <w:sz w:val="25"/>
                <w:szCs w:val="25"/>
              </w:rPr>
              <w:t>М.П.</w:t>
            </w:r>
          </w:p>
        </w:tc>
      </w:tr>
    </w:tbl>
    <w:p w:rsidR="004F5E32" w:rsidRPr="003B5DB2" w:rsidRDefault="004F5E32">
      <w:pPr>
        <w:rPr>
          <w:sz w:val="25"/>
          <w:szCs w:val="25"/>
        </w:rPr>
        <w:sectPr w:rsidR="004F5E32" w:rsidRPr="003B5DB2">
          <w:pgSz w:w="11906" w:h="16838"/>
          <w:pgMar w:top="851" w:right="851" w:bottom="851" w:left="1134" w:header="0" w:footer="0" w:gutter="0"/>
          <w:cols w:space="720"/>
          <w:formProt w:val="0"/>
          <w:docGrid w:linePitch="299" w:charSpace="4096"/>
        </w:sectPr>
      </w:pPr>
    </w:p>
    <w:p w:rsidR="004F5E32" w:rsidRPr="003B5DB2" w:rsidRDefault="003B5DB2">
      <w:pPr>
        <w:spacing w:after="0" w:line="240" w:lineRule="auto"/>
        <w:ind w:firstLine="539"/>
        <w:jc w:val="right"/>
        <w:rPr>
          <w:rFonts w:ascii="Times New Roman" w:hAnsi="Times New Roman"/>
          <w:sz w:val="25"/>
          <w:szCs w:val="25"/>
        </w:rPr>
      </w:pPr>
      <w:r w:rsidRPr="003B5DB2">
        <w:rPr>
          <w:rFonts w:ascii="Times New Roman" w:hAnsi="Times New Roman"/>
          <w:sz w:val="25"/>
          <w:szCs w:val="25"/>
        </w:rPr>
        <w:lastRenderedPageBreak/>
        <w:t xml:space="preserve">Приложение № 1 к Договору </w:t>
      </w:r>
    </w:p>
    <w:p w:rsidR="004F5E32" w:rsidRPr="003B5DB2" w:rsidRDefault="003B5DB2">
      <w:pPr>
        <w:spacing w:after="0" w:line="240" w:lineRule="auto"/>
        <w:ind w:firstLine="539"/>
        <w:jc w:val="right"/>
        <w:rPr>
          <w:rFonts w:ascii="Times New Roman" w:hAnsi="Times New Roman"/>
          <w:sz w:val="25"/>
          <w:szCs w:val="25"/>
        </w:rPr>
      </w:pPr>
      <w:r w:rsidRPr="003B5DB2">
        <w:rPr>
          <w:rFonts w:ascii="Times New Roman" w:hAnsi="Times New Roman"/>
          <w:sz w:val="25"/>
          <w:szCs w:val="25"/>
        </w:rPr>
        <w:t xml:space="preserve">№ </w:t>
      </w:r>
      <w:r w:rsidR="009C4C5B">
        <w:rPr>
          <w:rFonts w:ascii="Times New Roman" w:hAnsi="Times New Roman"/>
          <w:sz w:val="25"/>
          <w:szCs w:val="25"/>
        </w:rPr>
        <w:t>78-П-44</w:t>
      </w:r>
      <w:r w:rsidRPr="003B5DB2">
        <w:rPr>
          <w:rFonts w:ascii="Times New Roman" w:hAnsi="Times New Roman"/>
          <w:sz w:val="25"/>
          <w:szCs w:val="25"/>
        </w:rPr>
        <w:t xml:space="preserve"> от «__» __________ 2026 г.</w:t>
      </w:r>
    </w:p>
    <w:p w:rsidR="004F5E32" w:rsidRPr="003B5DB2" w:rsidRDefault="004F5E32">
      <w:pPr>
        <w:spacing w:after="0" w:line="240" w:lineRule="auto"/>
        <w:ind w:firstLine="539"/>
        <w:rPr>
          <w:rFonts w:ascii="Times New Roman" w:hAnsi="Times New Roman"/>
          <w:sz w:val="25"/>
          <w:szCs w:val="25"/>
        </w:rPr>
      </w:pPr>
    </w:p>
    <w:p w:rsidR="004F5E32" w:rsidRPr="003B5DB2" w:rsidRDefault="004F5E32">
      <w:pPr>
        <w:spacing w:after="0" w:line="240" w:lineRule="auto"/>
        <w:ind w:firstLine="539"/>
        <w:rPr>
          <w:rFonts w:ascii="Times New Roman" w:hAnsi="Times New Roman"/>
          <w:sz w:val="25"/>
          <w:szCs w:val="25"/>
        </w:rPr>
      </w:pPr>
    </w:p>
    <w:p w:rsidR="004F5E3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 xml:space="preserve">СПЕЦИФИКАЦИЯ </w:t>
      </w:r>
    </w:p>
    <w:p w:rsidR="004F5E32" w:rsidRPr="003B5DB2" w:rsidRDefault="004F5E32">
      <w:pPr>
        <w:spacing w:after="0" w:line="240" w:lineRule="auto"/>
        <w:jc w:val="center"/>
        <w:rPr>
          <w:rFonts w:ascii="Times New Roman" w:hAnsi="Times New Roman"/>
          <w:b/>
          <w:sz w:val="25"/>
          <w:szCs w:val="25"/>
        </w:rPr>
      </w:pPr>
    </w:p>
    <w:tbl>
      <w:tblPr>
        <w:tblW w:w="10215" w:type="dxa"/>
        <w:jc w:val="center"/>
        <w:tblLayout w:type="fixed"/>
        <w:tblLook w:val="0000" w:firstRow="0" w:lastRow="0" w:firstColumn="0" w:lastColumn="0" w:noHBand="0" w:noVBand="0"/>
      </w:tblPr>
      <w:tblGrid>
        <w:gridCol w:w="4116"/>
        <w:gridCol w:w="1276"/>
        <w:gridCol w:w="1559"/>
        <w:gridCol w:w="1559"/>
        <w:gridCol w:w="1705"/>
      </w:tblGrid>
      <w:tr w:rsidR="003B5DB2" w:rsidRPr="003B5DB2" w:rsidTr="003B5DB2">
        <w:trPr>
          <w:trHeight w:val="450"/>
          <w:jc w:val="center"/>
        </w:trPr>
        <w:tc>
          <w:tcPr>
            <w:tcW w:w="4116"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Наименование товара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Кол-во</w:t>
            </w:r>
          </w:p>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пачек</w:t>
            </w:r>
          </w:p>
        </w:tc>
        <w:tc>
          <w:tcPr>
            <w:tcW w:w="1559"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Цена с НДС, руб.</w:t>
            </w:r>
          </w:p>
        </w:tc>
        <w:tc>
          <w:tcPr>
            <w:tcW w:w="1559"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НДС 22%, руб.</w:t>
            </w:r>
          </w:p>
        </w:tc>
        <w:tc>
          <w:tcPr>
            <w:tcW w:w="1705"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Сумма с НДС, руб.</w:t>
            </w:r>
          </w:p>
        </w:tc>
      </w:tr>
      <w:tr w:rsidR="003B5DB2" w:rsidRPr="003B5DB2" w:rsidTr="003B5DB2">
        <w:trPr>
          <w:trHeight w:val="926"/>
          <w:jc w:val="center"/>
        </w:trPr>
        <w:tc>
          <w:tcPr>
            <w:tcW w:w="4116"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rsidP="003B5DB2">
            <w:pPr>
              <w:spacing w:after="0" w:line="240" w:lineRule="auto"/>
              <w:jc w:val="center"/>
              <w:rPr>
                <w:rFonts w:ascii="Times New Roman" w:hAnsi="Times New Roman"/>
                <w:b/>
                <w:sz w:val="25"/>
                <w:szCs w:val="25"/>
              </w:rPr>
            </w:pPr>
            <w:r w:rsidRPr="003B5DB2">
              <w:rPr>
                <w:rFonts w:ascii="Times New Roman" w:hAnsi="Times New Roman"/>
                <w:b/>
                <w:sz w:val="25"/>
                <w:szCs w:val="25"/>
              </w:rPr>
              <w:t xml:space="preserve">Бумага КОМУС ДОКУМЕНТ </w:t>
            </w:r>
            <w:proofErr w:type="spellStart"/>
            <w:r w:rsidRPr="003B5DB2">
              <w:rPr>
                <w:rFonts w:ascii="Times New Roman" w:hAnsi="Times New Roman"/>
                <w:b/>
                <w:sz w:val="25"/>
                <w:szCs w:val="25"/>
              </w:rPr>
              <w:t>Standard</w:t>
            </w:r>
            <w:proofErr w:type="spellEnd"/>
            <w:r w:rsidRPr="003B5DB2">
              <w:rPr>
                <w:rFonts w:ascii="Times New Roman" w:hAnsi="Times New Roman"/>
                <w:b/>
                <w:sz w:val="25"/>
                <w:szCs w:val="25"/>
              </w:rPr>
              <w:t>+</w:t>
            </w:r>
          </w:p>
          <w:p w:rsidR="003B5DB2" w:rsidRPr="003B5DB2" w:rsidRDefault="003B5DB2" w:rsidP="003B5DB2">
            <w:pPr>
              <w:spacing w:after="0" w:line="240" w:lineRule="auto"/>
              <w:jc w:val="center"/>
              <w:rPr>
                <w:rFonts w:ascii="Times New Roman" w:hAnsi="Times New Roman"/>
                <w:b/>
                <w:sz w:val="25"/>
                <w:szCs w:val="25"/>
              </w:rPr>
            </w:pPr>
            <w:r w:rsidRPr="003B5DB2">
              <w:rPr>
                <w:rFonts w:ascii="Times New Roman" w:hAnsi="Times New Roman"/>
                <w:b/>
                <w:sz w:val="25"/>
                <w:szCs w:val="25"/>
              </w:rPr>
              <w:t>(А4, марка С, 80 г/</w:t>
            </w:r>
            <w:proofErr w:type="spellStart"/>
            <w:r w:rsidRPr="003B5DB2">
              <w:rPr>
                <w:rFonts w:ascii="Times New Roman" w:hAnsi="Times New Roman"/>
                <w:b/>
                <w:sz w:val="25"/>
                <w:szCs w:val="25"/>
              </w:rPr>
              <w:t>кв.м</w:t>
            </w:r>
            <w:proofErr w:type="spellEnd"/>
            <w:r w:rsidRPr="003B5DB2">
              <w:rPr>
                <w:rFonts w:ascii="Times New Roman" w:hAnsi="Times New Roman"/>
                <w:b/>
                <w:sz w:val="25"/>
                <w:szCs w:val="25"/>
              </w:rPr>
              <w:t>, 500 л)</w:t>
            </w:r>
          </w:p>
        </w:tc>
        <w:tc>
          <w:tcPr>
            <w:tcW w:w="1276"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1500</w:t>
            </w:r>
          </w:p>
        </w:tc>
        <w:tc>
          <w:tcPr>
            <w:tcW w:w="1559"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365,00</w:t>
            </w:r>
          </w:p>
        </w:tc>
        <w:tc>
          <w:tcPr>
            <w:tcW w:w="1559"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98 729,51</w:t>
            </w:r>
          </w:p>
        </w:tc>
        <w:tc>
          <w:tcPr>
            <w:tcW w:w="1705" w:type="dxa"/>
            <w:tcBorders>
              <w:top w:val="single" w:sz="4" w:space="0" w:color="000000"/>
              <w:left w:val="single" w:sz="4" w:space="0" w:color="000000"/>
              <w:bottom w:val="single" w:sz="4" w:space="0" w:color="000000"/>
              <w:right w:val="single" w:sz="4" w:space="0" w:color="000000"/>
            </w:tcBorders>
            <w:vAlign w:val="center"/>
          </w:tcPr>
          <w:p w:rsidR="003B5DB2" w:rsidRPr="003B5DB2" w:rsidRDefault="003B5DB2">
            <w:pPr>
              <w:spacing w:after="0" w:line="240" w:lineRule="auto"/>
              <w:jc w:val="center"/>
              <w:rPr>
                <w:rFonts w:ascii="Times New Roman" w:hAnsi="Times New Roman"/>
                <w:b/>
                <w:sz w:val="25"/>
                <w:szCs w:val="25"/>
              </w:rPr>
            </w:pPr>
            <w:r w:rsidRPr="003B5DB2">
              <w:rPr>
                <w:rFonts w:ascii="Times New Roman" w:hAnsi="Times New Roman"/>
                <w:b/>
                <w:sz w:val="25"/>
                <w:szCs w:val="25"/>
              </w:rPr>
              <w:t>547 500,00</w:t>
            </w:r>
          </w:p>
        </w:tc>
      </w:tr>
    </w:tbl>
    <w:p w:rsidR="004F5E32" w:rsidRPr="003B5DB2" w:rsidRDefault="004F5E32">
      <w:pPr>
        <w:spacing w:after="0" w:line="240" w:lineRule="auto"/>
        <w:jc w:val="center"/>
        <w:rPr>
          <w:rFonts w:ascii="Times New Roman" w:hAnsi="Times New Roman"/>
          <w:b/>
          <w:sz w:val="25"/>
          <w:szCs w:val="25"/>
        </w:rPr>
      </w:pPr>
    </w:p>
    <w:p w:rsidR="004F5E32" w:rsidRPr="003B5DB2" w:rsidRDefault="003B5DB2" w:rsidP="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Цена Договора является твердой и составляет 547 500 (пятьсот сорок семь тысяч пятьсот) рублей 00 копеек, в том числе НДС 22% 98 729 (девяносто восемь тысяч семьсот двадцать девять) рублей 51 копейка.</w:t>
      </w:r>
    </w:p>
    <w:p w:rsidR="004F5E32" w:rsidRPr="003B5DB2" w:rsidRDefault="003B5DB2">
      <w:pPr>
        <w:widowControl w:val="0"/>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В Цену Договора включены все расходы, связанные с исполнением Договора, в том числе, затраты на упаковку, маркировку, погрузку, транспортировку до Заказчика, разгрузку, страхование, хранение, уплату налогов, таможенных пошлин, сборов и других обязательных платежей.</w:t>
      </w:r>
    </w:p>
    <w:p w:rsidR="004F5E32" w:rsidRPr="003B5DB2" w:rsidRDefault="004F5E32">
      <w:pPr>
        <w:spacing w:after="0" w:line="240" w:lineRule="auto"/>
        <w:ind w:firstLine="709"/>
        <w:jc w:val="both"/>
        <w:rPr>
          <w:rFonts w:ascii="Times New Roman" w:hAnsi="Times New Roman"/>
          <w:sz w:val="25"/>
          <w:szCs w:val="25"/>
          <w:lang w:eastAsia="ru-RU"/>
        </w:rPr>
      </w:pPr>
    </w:p>
    <w:p w:rsidR="004F5E32" w:rsidRPr="003B5DB2" w:rsidRDefault="003B5DB2">
      <w:pPr>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Время и место поставки товара: г</w:t>
      </w:r>
      <w:r w:rsidRPr="003B5DB2">
        <w:rPr>
          <w:rFonts w:ascii="Times New Roman" w:hAnsi="Times New Roman"/>
          <w:sz w:val="25"/>
          <w:szCs w:val="25"/>
        </w:rPr>
        <w:t xml:space="preserve">. Москва, пер. Большой Спасоглинищевский, дом 4 </w:t>
      </w:r>
      <w:r w:rsidRPr="003B5DB2">
        <w:rPr>
          <w:rFonts w:ascii="Times New Roman" w:hAnsi="Times New Roman"/>
          <w:sz w:val="25"/>
          <w:szCs w:val="25"/>
        </w:rPr>
        <w:br/>
        <w:t xml:space="preserve">(750 пачек) и г. Москва, 4-й Крутицкий пер., д. </w:t>
      </w:r>
      <w:bookmarkStart w:id="16" w:name="_GoBack"/>
      <w:bookmarkEnd w:id="16"/>
      <w:r w:rsidRPr="003B5DB2">
        <w:rPr>
          <w:rFonts w:ascii="Times New Roman" w:hAnsi="Times New Roman"/>
          <w:sz w:val="25"/>
          <w:szCs w:val="25"/>
        </w:rPr>
        <w:t xml:space="preserve">10, стр. 1 (750 пачек) в рабочие дни </w:t>
      </w:r>
      <w:r w:rsidRPr="003B5DB2">
        <w:rPr>
          <w:rFonts w:ascii="Times New Roman" w:hAnsi="Times New Roman"/>
          <w:sz w:val="25"/>
          <w:szCs w:val="25"/>
        </w:rPr>
        <w:br/>
        <w:t>с 10:00 до 17:00 часов.</w:t>
      </w:r>
    </w:p>
    <w:p w:rsidR="004F5E32" w:rsidRPr="003B5DB2" w:rsidRDefault="003B5DB2">
      <w:pPr>
        <w:shd w:val="clear" w:color="auto" w:fill="FFFFFF"/>
        <w:spacing w:after="0" w:line="240" w:lineRule="auto"/>
        <w:ind w:firstLine="709"/>
        <w:jc w:val="both"/>
        <w:rPr>
          <w:rFonts w:ascii="Times New Roman" w:hAnsi="Times New Roman"/>
          <w:sz w:val="25"/>
          <w:szCs w:val="25"/>
          <w:lang w:eastAsia="ru-RU"/>
        </w:rPr>
      </w:pPr>
      <w:r w:rsidRPr="003B5DB2">
        <w:rPr>
          <w:rFonts w:ascii="Times New Roman" w:hAnsi="Times New Roman"/>
          <w:sz w:val="25"/>
          <w:szCs w:val="25"/>
          <w:lang w:eastAsia="ru-RU"/>
        </w:rPr>
        <w:t>Гарантийный срок на Товар – 12 (двенадцать) месяцев с даты подписания товарной накладной (УПД).</w:t>
      </w:r>
    </w:p>
    <w:p w:rsidR="004F5E32" w:rsidRPr="003B5DB2" w:rsidRDefault="003B5DB2">
      <w:pPr>
        <w:widowControl w:val="0"/>
        <w:spacing w:after="0" w:line="240" w:lineRule="auto"/>
        <w:ind w:firstLine="709"/>
        <w:jc w:val="both"/>
        <w:rPr>
          <w:rFonts w:ascii="Times New Roman" w:hAnsi="Times New Roman"/>
          <w:sz w:val="25"/>
          <w:szCs w:val="25"/>
        </w:rPr>
      </w:pPr>
      <w:r w:rsidRPr="003B5DB2">
        <w:rPr>
          <w:rFonts w:ascii="Times New Roman" w:hAnsi="Times New Roman"/>
          <w:sz w:val="25"/>
          <w:szCs w:val="25"/>
        </w:rPr>
        <w:t>Срок поставки Товара в течение 10 (десяти) рабочих дней с даты подписания Договора (включая доставку, погрузку, разгрузку, подъем и размещение).</w:t>
      </w:r>
    </w:p>
    <w:p w:rsidR="004F5E32" w:rsidRPr="003B5DB2" w:rsidRDefault="004F5E32">
      <w:pPr>
        <w:widowControl w:val="0"/>
        <w:spacing w:after="0" w:line="240" w:lineRule="auto"/>
        <w:ind w:firstLine="709"/>
        <w:jc w:val="both"/>
        <w:rPr>
          <w:rFonts w:ascii="Times New Roman" w:hAnsi="Times New Roman"/>
          <w:sz w:val="25"/>
          <w:szCs w:val="25"/>
        </w:rPr>
      </w:pPr>
    </w:p>
    <w:p w:rsidR="004F5E32" w:rsidRPr="003B5DB2" w:rsidRDefault="003B5DB2">
      <w:pPr>
        <w:widowControl w:val="0"/>
        <w:tabs>
          <w:tab w:val="left" w:pos="284"/>
        </w:tabs>
        <w:spacing w:after="0" w:line="240" w:lineRule="auto"/>
        <w:ind w:firstLine="709"/>
        <w:contextualSpacing/>
        <w:jc w:val="both"/>
        <w:rPr>
          <w:sz w:val="25"/>
          <w:szCs w:val="25"/>
        </w:rPr>
      </w:pPr>
      <w:r w:rsidRPr="003B5DB2">
        <w:rPr>
          <w:rFonts w:ascii="Times New Roman" w:hAnsi="Times New Roman"/>
          <w:b/>
          <w:sz w:val="25"/>
          <w:szCs w:val="25"/>
          <w:lang w:eastAsia="ru-RU"/>
        </w:rPr>
        <w:t>Требования к закупаемому Товару:</w:t>
      </w:r>
    </w:p>
    <w:p w:rsidR="004F5E32" w:rsidRPr="003B5DB2" w:rsidRDefault="003B5DB2">
      <w:pPr>
        <w:pStyle w:val="af8"/>
        <w:spacing w:beforeAutospacing="0" w:after="0" w:afterAutospacing="0"/>
        <w:ind w:firstLine="709"/>
        <w:jc w:val="both"/>
        <w:rPr>
          <w:sz w:val="25"/>
          <w:szCs w:val="25"/>
        </w:rPr>
      </w:pPr>
      <w:r w:rsidRPr="003B5DB2">
        <w:rPr>
          <w:sz w:val="25"/>
          <w:szCs w:val="25"/>
        </w:rPr>
        <w:t>Поставщик осуществляет доставку, погрузку, разгрузку, подъем и размещение Товара своими силами и за свой счет.</w:t>
      </w:r>
    </w:p>
    <w:p w:rsidR="004F5E32" w:rsidRPr="003B5DB2" w:rsidRDefault="003B5DB2">
      <w:pPr>
        <w:pStyle w:val="af8"/>
        <w:spacing w:beforeAutospacing="0" w:after="0" w:afterAutospacing="0"/>
        <w:ind w:firstLine="709"/>
        <w:jc w:val="both"/>
        <w:rPr>
          <w:sz w:val="25"/>
          <w:szCs w:val="25"/>
        </w:rPr>
      </w:pPr>
      <w:r w:rsidRPr="003B5DB2">
        <w:rPr>
          <w:sz w:val="25"/>
          <w:szCs w:val="25"/>
        </w:rPr>
        <w:t xml:space="preserve">Поставщик одновременно с Товаром передает документы, подтверждающие качество, Товара и его соответствие требованиям Технического задания, в том числе копии сертификатов соответствия на каждое наименование предлагаемых к поставке Товаров. </w:t>
      </w:r>
    </w:p>
    <w:p w:rsidR="004F5E32" w:rsidRPr="003B5DB2" w:rsidRDefault="003B5DB2">
      <w:pPr>
        <w:pStyle w:val="af8"/>
        <w:spacing w:beforeAutospacing="0" w:after="0" w:afterAutospacing="0"/>
        <w:ind w:firstLine="709"/>
        <w:jc w:val="both"/>
        <w:rPr>
          <w:sz w:val="25"/>
          <w:szCs w:val="25"/>
        </w:rPr>
      </w:pPr>
      <w:r w:rsidRPr="003B5DB2">
        <w:rPr>
          <w:sz w:val="25"/>
          <w:szCs w:val="25"/>
        </w:rPr>
        <w:t>Тара, упаковка должна обеспечивать сохранность Товара при транспортировке любым транспортом, погрузке и разгрузке. Каждое место (упаковка) поставляемого Товара должно иметь упаковочный лист, отражающий содержание данной упаковки, а также номер Договора и номер места по спецификации.</w:t>
      </w:r>
    </w:p>
    <w:p w:rsidR="004F5E32" w:rsidRPr="003B5DB2" w:rsidRDefault="003B5DB2">
      <w:pPr>
        <w:pStyle w:val="af8"/>
        <w:spacing w:beforeAutospacing="0" w:after="0" w:afterAutospacing="0"/>
        <w:ind w:firstLine="709"/>
        <w:jc w:val="both"/>
        <w:rPr>
          <w:sz w:val="25"/>
          <w:szCs w:val="25"/>
        </w:rPr>
      </w:pPr>
      <w:r w:rsidRPr="003B5DB2">
        <w:rPr>
          <w:sz w:val="25"/>
          <w:szCs w:val="25"/>
        </w:rPr>
        <w:t>В упаковочном листе должно быть отражено: наименование, количество и первичная маркировка Продукции.</w:t>
      </w:r>
    </w:p>
    <w:p w:rsidR="004F5E32" w:rsidRPr="003B5DB2" w:rsidRDefault="003B5DB2">
      <w:pPr>
        <w:pStyle w:val="af8"/>
        <w:spacing w:beforeAutospacing="0" w:after="0" w:afterAutospacing="0"/>
        <w:ind w:firstLine="709"/>
        <w:jc w:val="both"/>
        <w:rPr>
          <w:sz w:val="25"/>
          <w:szCs w:val="25"/>
        </w:rPr>
      </w:pPr>
      <w:r w:rsidRPr="003B5DB2">
        <w:rPr>
          <w:sz w:val="25"/>
          <w:szCs w:val="25"/>
        </w:rPr>
        <w:t>Срок исполнения Поставщиком своих обязательств по-настоящему Договору в полном объёме завершается датой подписания с двух сторон универсального передаточного документа (далее – УПД) и счета, выставленного Поставщиком.</w:t>
      </w:r>
    </w:p>
    <w:p w:rsidR="004F5E32" w:rsidRPr="003B5DB2" w:rsidRDefault="004F5E32">
      <w:pPr>
        <w:widowControl w:val="0"/>
        <w:spacing w:after="0" w:line="240" w:lineRule="auto"/>
        <w:jc w:val="both"/>
        <w:rPr>
          <w:rFonts w:ascii="Times New Roman" w:hAnsi="Times New Roman"/>
          <w:sz w:val="25"/>
          <w:szCs w:val="25"/>
          <w:lang w:eastAsia="ru-RU"/>
        </w:rPr>
      </w:pPr>
    </w:p>
    <w:p w:rsidR="004F5E32" w:rsidRPr="003B5DB2" w:rsidRDefault="003B5DB2">
      <w:pPr>
        <w:widowControl w:val="0"/>
        <w:spacing w:after="0" w:line="240" w:lineRule="auto"/>
        <w:jc w:val="center"/>
        <w:rPr>
          <w:rFonts w:ascii="Times New Roman" w:hAnsi="Times New Roman"/>
          <w:b/>
          <w:sz w:val="25"/>
          <w:szCs w:val="25"/>
          <w:lang w:eastAsia="ru-RU"/>
        </w:rPr>
      </w:pPr>
      <w:r w:rsidRPr="003B5DB2">
        <w:rPr>
          <w:rFonts w:ascii="Times New Roman" w:hAnsi="Times New Roman"/>
          <w:b/>
          <w:sz w:val="25"/>
          <w:szCs w:val="25"/>
          <w:lang w:eastAsia="ru-RU"/>
        </w:rPr>
        <w:t>Подписи Сторон:</w:t>
      </w:r>
    </w:p>
    <w:p w:rsidR="004F5E32" w:rsidRPr="003B5DB2" w:rsidRDefault="004F5E32">
      <w:pPr>
        <w:widowControl w:val="0"/>
        <w:spacing w:after="0" w:line="240" w:lineRule="auto"/>
        <w:rPr>
          <w:rFonts w:ascii="Times New Roman" w:hAnsi="Times New Roman"/>
          <w:b/>
          <w:sz w:val="25"/>
          <w:szCs w:val="25"/>
          <w:lang w:eastAsia="ru-RU"/>
        </w:rPr>
      </w:pPr>
    </w:p>
    <w:tbl>
      <w:tblPr>
        <w:tblW w:w="5000" w:type="pct"/>
        <w:tblLayout w:type="fixed"/>
        <w:tblLook w:val="01E0" w:firstRow="1" w:lastRow="1" w:firstColumn="1" w:lastColumn="1" w:noHBand="0" w:noVBand="0"/>
      </w:tblPr>
      <w:tblGrid>
        <w:gridCol w:w="5210"/>
        <w:gridCol w:w="5211"/>
      </w:tblGrid>
      <w:tr w:rsidR="003B5DB2" w:rsidRPr="003B5DB2" w:rsidTr="003B5DB2">
        <w:trPr>
          <w:trHeight w:val="292"/>
        </w:trPr>
        <w:tc>
          <w:tcPr>
            <w:tcW w:w="5210" w:type="dxa"/>
          </w:tcPr>
          <w:p w:rsidR="003B5DB2" w:rsidRPr="003B5DB2" w:rsidRDefault="003B5DB2" w:rsidP="003B5DB2">
            <w:pPr>
              <w:widowControl w:val="0"/>
              <w:spacing w:after="0" w:line="240" w:lineRule="auto"/>
              <w:rPr>
                <w:rFonts w:ascii="Times New Roman" w:hAnsi="Times New Roman"/>
                <w:b/>
                <w:sz w:val="25"/>
                <w:szCs w:val="25"/>
              </w:rPr>
            </w:pPr>
            <w:r w:rsidRPr="003B5DB2">
              <w:rPr>
                <w:rFonts w:ascii="Times New Roman" w:hAnsi="Times New Roman"/>
                <w:b/>
                <w:sz w:val="25"/>
                <w:szCs w:val="25"/>
              </w:rPr>
              <w:t>Заказчик:</w:t>
            </w:r>
          </w:p>
        </w:tc>
        <w:tc>
          <w:tcPr>
            <w:tcW w:w="5211" w:type="dxa"/>
          </w:tcPr>
          <w:p w:rsidR="003B5DB2" w:rsidRPr="003B5DB2" w:rsidRDefault="003B5DB2" w:rsidP="003B5DB2">
            <w:pPr>
              <w:widowControl w:val="0"/>
              <w:spacing w:after="0" w:line="240" w:lineRule="auto"/>
              <w:rPr>
                <w:rFonts w:ascii="Times New Roman" w:hAnsi="Times New Roman"/>
                <w:b/>
                <w:sz w:val="25"/>
                <w:szCs w:val="25"/>
              </w:rPr>
            </w:pPr>
            <w:r w:rsidRPr="003B5DB2">
              <w:rPr>
                <w:rFonts w:ascii="Times New Roman" w:hAnsi="Times New Roman"/>
                <w:b/>
                <w:sz w:val="25"/>
                <w:szCs w:val="25"/>
              </w:rPr>
              <w:t>Поставщик:</w:t>
            </w:r>
          </w:p>
        </w:tc>
      </w:tr>
      <w:tr w:rsidR="003B5DB2" w:rsidRPr="003B5DB2" w:rsidTr="003B5DB2">
        <w:trPr>
          <w:trHeight w:val="573"/>
        </w:trPr>
        <w:tc>
          <w:tcPr>
            <w:tcW w:w="5210" w:type="dxa"/>
          </w:tcPr>
          <w:p w:rsidR="003B5DB2" w:rsidRPr="003B5DB2" w:rsidRDefault="003B5DB2" w:rsidP="003B5DB2">
            <w:pPr>
              <w:spacing w:after="0" w:line="240" w:lineRule="auto"/>
              <w:rPr>
                <w:rFonts w:ascii="Times New Roman" w:hAnsi="Times New Roman"/>
                <w:sz w:val="25"/>
                <w:szCs w:val="25"/>
              </w:rPr>
            </w:pPr>
            <w:r w:rsidRPr="003B5DB2">
              <w:rPr>
                <w:rFonts w:ascii="Times New Roman" w:hAnsi="Times New Roman"/>
                <w:sz w:val="25"/>
                <w:szCs w:val="25"/>
              </w:rPr>
              <w:t>Директор</w:t>
            </w:r>
          </w:p>
          <w:p w:rsidR="003B5DB2" w:rsidRPr="003B5DB2" w:rsidRDefault="003B5DB2" w:rsidP="003B5DB2">
            <w:pPr>
              <w:spacing w:after="0" w:line="240" w:lineRule="auto"/>
              <w:rPr>
                <w:rFonts w:ascii="Times New Roman" w:hAnsi="Times New Roman"/>
                <w:sz w:val="25"/>
                <w:szCs w:val="25"/>
              </w:rPr>
            </w:pPr>
          </w:p>
          <w:p w:rsidR="003B5DB2" w:rsidRPr="003B5DB2" w:rsidRDefault="003B5DB2" w:rsidP="003B5DB2">
            <w:pPr>
              <w:spacing w:after="0" w:line="240" w:lineRule="auto"/>
              <w:rPr>
                <w:rFonts w:ascii="Times New Roman" w:hAnsi="Times New Roman"/>
                <w:sz w:val="25"/>
                <w:szCs w:val="25"/>
              </w:rPr>
            </w:pPr>
            <w:r w:rsidRPr="003B5DB2">
              <w:rPr>
                <w:rFonts w:ascii="Times New Roman" w:hAnsi="Times New Roman"/>
                <w:sz w:val="25"/>
                <w:szCs w:val="25"/>
              </w:rPr>
              <w:t xml:space="preserve"> </w:t>
            </w:r>
          </w:p>
        </w:tc>
        <w:tc>
          <w:tcPr>
            <w:tcW w:w="5211" w:type="dxa"/>
          </w:tcPr>
          <w:p w:rsidR="003B5DB2" w:rsidRPr="003B5DB2" w:rsidRDefault="003B5DB2" w:rsidP="003B5DB2">
            <w:pPr>
              <w:widowControl w:val="0"/>
              <w:spacing w:after="0" w:line="240" w:lineRule="auto"/>
              <w:rPr>
                <w:rFonts w:ascii="Times New Roman" w:hAnsi="Times New Roman"/>
                <w:sz w:val="25"/>
                <w:szCs w:val="25"/>
              </w:rPr>
            </w:pPr>
            <w:r w:rsidRPr="003B5DB2">
              <w:rPr>
                <w:rFonts w:ascii="Times New Roman" w:hAnsi="Times New Roman"/>
                <w:sz w:val="25"/>
                <w:szCs w:val="25"/>
              </w:rPr>
              <w:t>Генеральный директор</w:t>
            </w:r>
          </w:p>
        </w:tc>
      </w:tr>
      <w:tr w:rsidR="003B5DB2" w:rsidRPr="003B5DB2" w:rsidTr="003B5DB2">
        <w:trPr>
          <w:trHeight w:val="573"/>
        </w:trPr>
        <w:tc>
          <w:tcPr>
            <w:tcW w:w="5210" w:type="dxa"/>
          </w:tcPr>
          <w:p w:rsidR="003B5DB2" w:rsidRPr="003B5DB2" w:rsidRDefault="003B5DB2" w:rsidP="003B5DB2">
            <w:pPr>
              <w:spacing w:after="0" w:line="240" w:lineRule="auto"/>
              <w:rPr>
                <w:rFonts w:ascii="Times New Roman" w:hAnsi="Times New Roman"/>
                <w:sz w:val="25"/>
                <w:szCs w:val="25"/>
              </w:rPr>
            </w:pPr>
            <w:r w:rsidRPr="003B5DB2">
              <w:rPr>
                <w:rFonts w:ascii="Times New Roman" w:hAnsi="Times New Roman"/>
                <w:sz w:val="25"/>
                <w:szCs w:val="25"/>
              </w:rPr>
              <w:t xml:space="preserve">_____________________ / А.В. Мамонтов / </w:t>
            </w:r>
          </w:p>
          <w:p w:rsidR="003B5DB2" w:rsidRPr="003B5DB2" w:rsidRDefault="003B5DB2" w:rsidP="003B5DB2">
            <w:pPr>
              <w:spacing w:after="0" w:line="240" w:lineRule="auto"/>
              <w:rPr>
                <w:rFonts w:ascii="Times New Roman" w:hAnsi="Times New Roman"/>
                <w:sz w:val="25"/>
                <w:szCs w:val="25"/>
              </w:rPr>
            </w:pPr>
            <w:r w:rsidRPr="003B5DB2">
              <w:rPr>
                <w:rFonts w:ascii="Times New Roman" w:hAnsi="Times New Roman"/>
                <w:sz w:val="25"/>
                <w:szCs w:val="25"/>
              </w:rPr>
              <w:t>М.П.</w:t>
            </w:r>
          </w:p>
        </w:tc>
        <w:tc>
          <w:tcPr>
            <w:tcW w:w="5211" w:type="dxa"/>
          </w:tcPr>
          <w:p w:rsidR="003B5DB2" w:rsidRPr="003B5DB2" w:rsidRDefault="003B5DB2" w:rsidP="003B5DB2">
            <w:pPr>
              <w:widowControl w:val="0"/>
              <w:spacing w:after="0" w:line="240" w:lineRule="auto"/>
              <w:rPr>
                <w:rFonts w:ascii="Times New Roman" w:hAnsi="Times New Roman"/>
                <w:sz w:val="25"/>
                <w:szCs w:val="25"/>
              </w:rPr>
            </w:pPr>
            <w:r w:rsidRPr="003B5DB2">
              <w:rPr>
                <w:rFonts w:ascii="Times New Roman" w:hAnsi="Times New Roman"/>
                <w:sz w:val="25"/>
                <w:szCs w:val="25"/>
              </w:rPr>
              <w:t xml:space="preserve">_____________________ / Д.А. Крюкова / </w:t>
            </w:r>
          </w:p>
          <w:p w:rsidR="003B5DB2" w:rsidRPr="003B5DB2" w:rsidRDefault="003B5DB2" w:rsidP="003B5DB2">
            <w:pPr>
              <w:widowControl w:val="0"/>
              <w:spacing w:after="0" w:line="240" w:lineRule="auto"/>
              <w:rPr>
                <w:rFonts w:ascii="Times New Roman" w:hAnsi="Times New Roman"/>
                <w:sz w:val="25"/>
                <w:szCs w:val="25"/>
              </w:rPr>
            </w:pPr>
            <w:r w:rsidRPr="003B5DB2">
              <w:rPr>
                <w:rFonts w:ascii="Times New Roman" w:hAnsi="Times New Roman"/>
                <w:sz w:val="25"/>
                <w:szCs w:val="25"/>
              </w:rPr>
              <w:t>М.П.</w:t>
            </w:r>
          </w:p>
        </w:tc>
      </w:tr>
    </w:tbl>
    <w:p w:rsidR="004F5E32" w:rsidRPr="003B5DB2" w:rsidRDefault="004F5E32">
      <w:pPr>
        <w:widowControl w:val="0"/>
        <w:spacing w:after="0" w:line="240" w:lineRule="auto"/>
        <w:rPr>
          <w:rFonts w:ascii="Times New Roman" w:hAnsi="Times New Roman"/>
          <w:sz w:val="25"/>
          <w:szCs w:val="25"/>
          <w:lang w:eastAsia="ru-RU"/>
        </w:rPr>
      </w:pPr>
    </w:p>
    <w:sectPr w:rsidR="004F5E32" w:rsidRPr="003B5DB2">
      <w:pgSz w:w="11906" w:h="16838"/>
      <w:pgMar w:top="567" w:right="567" w:bottom="567" w:left="1134" w:header="0" w:footer="0" w:gutter="0"/>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651CB"/>
    <w:multiLevelType w:val="multilevel"/>
    <w:tmpl w:val="1B9A38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903FA5"/>
    <w:multiLevelType w:val="multilevel"/>
    <w:tmpl w:val="DA103406"/>
    <w:lvl w:ilvl="0">
      <w:start w:val="1"/>
      <w:numFmt w:val="upperRoman"/>
      <w:lvlText w:val="%1."/>
      <w:lvlJc w:val="left"/>
      <w:pPr>
        <w:tabs>
          <w:tab w:val="num" w:pos="0"/>
        </w:tabs>
        <w:ind w:left="1259" w:hanging="720"/>
      </w:pPr>
      <w:rPr>
        <w:rFonts w:cs="Times New Roman"/>
      </w:rPr>
    </w:lvl>
    <w:lvl w:ilvl="1">
      <w:start w:val="1"/>
      <w:numFmt w:val="lowerLetter"/>
      <w:lvlText w:val="%2."/>
      <w:lvlJc w:val="left"/>
      <w:pPr>
        <w:tabs>
          <w:tab w:val="num" w:pos="0"/>
        </w:tabs>
        <w:ind w:left="1619" w:hanging="360"/>
      </w:pPr>
      <w:rPr>
        <w:rFonts w:cs="Times New Roman"/>
      </w:rPr>
    </w:lvl>
    <w:lvl w:ilvl="2">
      <w:start w:val="1"/>
      <w:numFmt w:val="lowerRoman"/>
      <w:lvlText w:val="%3."/>
      <w:lvlJc w:val="right"/>
      <w:pPr>
        <w:tabs>
          <w:tab w:val="num" w:pos="0"/>
        </w:tabs>
        <w:ind w:left="2339" w:hanging="180"/>
      </w:pPr>
      <w:rPr>
        <w:rFonts w:cs="Times New Roman"/>
      </w:rPr>
    </w:lvl>
    <w:lvl w:ilvl="3">
      <w:start w:val="1"/>
      <w:numFmt w:val="decimal"/>
      <w:lvlText w:val="%4."/>
      <w:lvlJc w:val="left"/>
      <w:pPr>
        <w:tabs>
          <w:tab w:val="num" w:pos="0"/>
        </w:tabs>
        <w:ind w:left="3059" w:hanging="360"/>
      </w:pPr>
      <w:rPr>
        <w:rFonts w:cs="Times New Roman"/>
      </w:rPr>
    </w:lvl>
    <w:lvl w:ilvl="4">
      <w:start w:val="1"/>
      <w:numFmt w:val="lowerLetter"/>
      <w:lvlText w:val="%5."/>
      <w:lvlJc w:val="left"/>
      <w:pPr>
        <w:tabs>
          <w:tab w:val="num" w:pos="0"/>
        </w:tabs>
        <w:ind w:left="3779" w:hanging="360"/>
      </w:pPr>
      <w:rPr>
        <w:rFonts w:cs="Times New Roman"/>
      </w:rPr>
    </w:lvl>
    <w:lvl w:ilvl="5">
      <w:start w:val="1"/>
      <w:numFmt w:val="lowerRoman"/>
      <w:lvlText w:val="%6."/>
      <w:lvlJc w:val="right"/>
      <w:pPr>
        <w:tabs>
          <w:tab w:val="num" w:pos="0"/>
        </w:tabs>
        <w:ind w:left="4499" w:hanging="180"/>
      </w:pPr>
      <w:rPr>
        <w:rFonts w:cs="Times New Roman"/>
      </w:rPr>
    </w:lvl>
    <w:lvl w:ilvl="6">
      <w:start w:val="1"/>
      <w:numFmt w:val="decimal"/>
      <w:lvlText w:val="%7."/>
      <w:lvlJc w:val="left"/>
      <w:pPr>
        <w:tabs>
          <w:tab w:val="num" w:pos="0"/>
        </w:tabs>
        <w:ind w:left="5219" w:hanging="360"/>
      </w:pPr>
      <w:rPr>
        <w:rFonts w:cs="Times New Roman"/>
      </w:rPr>
    </w:lvl>
    <w:lvl w:ilvl="7">
      <w:start w:val="1"/>
      <w:numFmt w:val="lowerLetter"/>
      <w:lvlText w:val="%8."/>
      <w:lvlJc w:val="left"/>
      <w:pPr>
        <w:tabs>
          <w:tab w:val="num" w:pos="0"/>
        </w:tabs>
        <w:ind w:left="5939" w:hanging="360"/>
      </w:pPr>
      <w:rPr>
        <w:rFonts w:cs="Times New Roman"/>
      </w:rPr>
    </w:lvl>
    <w:lvl w:ilvl="8">
      <w:start w:val="1"/>
      <w:numFmt w:val="lowerRoman"/>
      <w:lvlText w:val="%9."/>
      <w:lvlJc w:val="right"/>
      <w:pPr>
        <w:tabs>
          <w:tab w:val="num" w:pos="0"/>
        </w:tabs>
        <w:ind w:left="6659"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E32"/>
    <w:rsid w:val="003B5DB2"/>
    <w:rsid w:val="004F5E32"/>
    <w:rsid w:val="00823330"/>
    <w:rsid w:val="009C4C5B"/>
    <w:rsid w:val="00B22F7F"/>
    <w:rsid w:val="00EC50B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B3C478-0BAD-48B0-A95E-32CA75D2A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2D41D2"/>
    <w:rPr>
      <w:rFonts w:cs="Times New Roman"/>
    </w:rPr>
  </w:style>
  <w:style w:type="character" w:customStyle="1" w:styleId="a5">
    <w:name w:val="Нижний колонтитул Знак"/>
    <w:basedOn w:val="a0"/>
    <w:link w:val="a6"/>
    <w:uiPriority w:val="99"/>
    <w:qFormat/>
    <w:locked/>
    <w:rsid w:val="002D41D2"/>
    <w:rPr>
      <w:rFonts w:cs="Times New Roman"/>
    </w:rPr>
  </w:style>
  <w:style w:type="character" w:customStyle="1" w:styleId="a7">
    <w:name w:val="Текст выноски Знак"/>
    <w:basedOn w:val="a0"/>
    <w:link w:val="a8"/>
    <w:uiPriority w:val="99"/>
    <w:semiHidden/>
    <w:qFormat/>
    <w:locked/>
    <w:rsid w:val="002D41D2"/>
    <w:rPr>
      <w:rFonts w:ascii="Tahoma" w:hAnsi="Tahoma" w:cs="Tahoma"/>
      <w:sz w:val="16"/>
      <w:szCs w:val="16"/>
    </w:rPr>
  </w:style>
  <w:style w:type="character" w:customStyle="1" w:styleId="ConsPlusNormal">
    <w:name w:val="ConsPlusNormal Знак"/>
    <w:link w:val="ConsPlusNormal0"/>
    <w:qFormat/>
    <w:locked/>
    <w:rsid w:val="002C3819"/>
    <w:rPr>
      <w:rFonts w:ascii="Arial" w:hAnsi="Arial"/>
      <w:sz w:val="20"/>
      <w:lang w:val="x-none" w:eastAsia="ru-RU"/>
    </w:rPr>
  </w:style>
  <w:style w:type="character" w:styleId="a9">
    <w:name w:val="Hyperlink"/>
    <w:basedOn w:val="a0"/>
    <w:uiPriority w:val="99"/>
    <w:unhideWhenUsed/>
    <w:rsid w:val="00235DBD"/>
    <w:rPr>
      <w:rFonts w:cs="Times New Roman"/>
      <w:color w:val="0000FF" w:themeColor="hyperlink"/>
      <w:u w:val="single"/>
    </w:rPr>
  </w:style>
  <w:style w:type="character" w:customStyle="1" w:styleId="aa">
    <w:name w:val="Абзац списка Знак"/>
    <w:link w:val="ab"/>
    <w:uiPriority w:val="34"/>
    <w:qFormat/>
    <w:locked/>
    <w:rsid w:val="009B2905"/>
  </w:style>
  <w:style w:type="character" w:customStyle="1" w:styleId="sectioninfo">
    <w:name w:val="section__info"/>
    <w:basedOn w:val="a0"/>
    <w:qFormat/>
    <w:rsid w:val="00314DD0"/>
  </w:style>
  <w:style w:type="character" w:customStyle="1" w:styleId="Standard">
    <w:name w:val="Standard"/>
    <w:qFormat/>
    <w:rsid w:val="00267C03"/>
  </w:style>
  <w:style w:type="character" w:customStyle="1" w:styleId="WW8Num1z0">
    <w:name w:val="WW8Num1z0"/>
    <w:qFormat/>
    <w:rsid w:val="00DF4CA0"/>
  </w:style>
  <w:style w:type="character" w:customStyle="1" w:styleId="ac">
    <w:name w:val="Текст сноски Знак"/>
    <w:basedOn w:val="a0"/>
    <w:link w:val="ad"/>
    <w:uiPriority w:val="99"/>
    <w:qFormat/>
    <w:rsid w:val="00320166"/>
    <w:rPr>
      <w:rFonts w:cs="Times New Roman"/>
      <w:sz w:val="20"/>
      <w:szCs w:val="20"/>
    </w:rPr>
  </w:style>
  <w:style w:type="character" w:customStyle="1" w:styleId="ae">
    <w:name w:val="Символ сноски"/>
    <w:basedOn w:val="a0"/>
    <w:uiPriority w:val="99"/>
    <w:qFormat/>
    <w:rsid w:val="00320166"/>
    <w:rPr>
      <w:vertAlign w:val="superscript"/>
    </w:rPr>
  </w:style>
  <w:style w:type="character" w:styleId="af">
    <w:name w:val="footnote reference"/>
    <w:rPr>
      <w:vertAlign w:val="superscript"/>
    </w:rPr>
  </w:style>
  <w:style w:type="character" w:customStyle="1" w:styleId="af0">
    <w:name w:val="Текст примечания Знак"/>
    <w:basedOn w:val="a0"/>
    <w:link w:val="af1"/>
    <w:qFormat/>
    <w:rsid w:val="00042C9A"/>
    <w:rPr>
      <w:rFonts w:ascii="Times New Roman" w:hAnsi="Times New Roman" w:cs="Times New Roman"/>
      <w:sz w:val="20"/>
      <w:szCs w:val="20"/>
      <w:lang w:eastAsia="ru-RU"/>
    </w:rPr>
  </w:style>
  <w:style w:type="paragraph" w:customStyle="1" w:styleId="af2">
    <w:name w:val="Заголовок"/>
    <w:basedOn w:val="a"/>
    <w:next w:val="af3"/>
    <w:qFormat/>
    <w:pPr>
      <w:keepNext/>
      <w:spacing w:before="240" w:after="120"/>
    </w:pPr>
    <w:rPr>
      <w:rFonts w:ascii="PT Astra Serif" w:eastAsia="Tahoma" w:hAnsi="PT Astra Serif" w:cs="Noto Sans Devanagari"/>
      <w:sz w:val="28"/>
      <w:szCs w:val="28"/>
    </w:rPr>
  </w:style>
  <w:style w:type="paragraph" w:styleId="af3">
    <w:name w:val="Body Text"/>
    <w:basedOn w:val="a"/>
    <w:pPr>
      <w:spacing w:after="140"/>
    </w:pPr>
  </w:style>
  <w:style w:type="paragraph" w:styleId="af4">
    <w:name w:val="List"/>
    <w:basedOn w:val="af3"/>
    <w:rPr>
      <w:rFonts w:ascii="PT Astra Serif" w:hAnsi="PT Astra Serif" w:cs="Noto Sans Devanagari"/>
    </w:rPr>
  </w:style>
  <w:style w:type="paragraph" w:styleId="af5">
    <w:name w:val="caption"/>
    <w:basedOn w:val="a"/>
    <w:qFormat/>
    <w:pPr>
      <w:suppressLineNumbers/>
      <w:spacing w:before="120" w:after="120"/>
    </w:pPr>
    <w:rPr>
      <w:rFonts w:ascii="PT Astra Serif" w:hAnsi="PT Astra Serif" w:cs="Noto Sans Devanagari"/>
      <w:i/>
      <w:iCs/>
      <w:sz w:val="24"/>
      <w:szCs w:val="24"/>
    </w:rPr>
  </w:style>
  <w:style w:type="paragraph" w:styleId="af6">
    <w:name w:val="index heading"/>
    <w:basedOn w:val="a"/>
    <w:qFormat/>
    <w:pPr>
      <w:suppressLineNumbers/>
    </w:pPr>
    <w:rPr>
      <w:rFonts w:ascii="PT Astra Serif" w:hAnsi="PT Astra Serif" w:cs="Noto Sans Devanagari"/>
    </w:rPr>
  </w:style>
  <w:style w:type="paragraph" w:customStyle="1" w:styleId="ConsNormal">
    <w:name w:val="ConsNormal"/>
    <w:qFormat/>
    <w:rsid w:val="00F435CF"/>
    <w:pPr>
      <w:jc w:val="both"/>
    </w:pPr>
    <w:rPr>
      <w:rFonts w:ascii="Courier New" w:hAnsi="Courier New" w:cs="Courier New"/>
      <w:sz w:val="20"/>
      <w:szCs w:val="20"/>
    </w:rPr>
  </w:style>
  <w:style w:type="paragraph" w:customStyle="1" w:styleId="ConsDTNormal">
    <w:name w:val="ConsDTNormal"/>
    <w:uiPriority w:val="99"/>
    <w:qFormat/>
    <w:rsid w:val="00F435CF"/>
    <w:pPr>
      <w:jc w:val="both"/>
    </w:pPr>
    <w:rPr>
      <w:rFonts w:ascii="Times New Roman" w:hAnsi="Times New Roman" w:cs="Times New Roman"/>
      <w:sz w:val="24"/>
      <w:szCs w:val="24"/>
    </w:rPr>
  </w:style>
  <w:style w:type="paragraph" w:customStyle="1" w:styleId="af7">
    <w:name w:val="Колонтитул"/>
    <w:basedOn w:val="a"/>
    <w:qFormat/>
  </w:style>
  <w:style w:type="paragraph" w:styleId="a4">
    <w:name w:val="header"/>
    <w:basedOn w:val="a"/>
    <w:link w:val="a3"/>
    <w:uiPriority w:val="99"/>
    <w:unhideWhenUsed/>
    <w:rsid w:val="002D41D2"/>
    <w:pPr>
      <w:tabs>
        <w:tab w:val="center" w:pos="4677"/>
        <w:tab w:val="right" w:pos="9355"/>
      </w:tabs>
      <w:spacing w:after="0" w:line="240" w:lineRule="auto"/>
    </w:pPr>
  </w:style>
  <w:style w:type="paragraph" w:styleId="a6">
    <w:name w:val="footer"/>
    <w:basedOn w:val="a"/>
    <w:link w:val="a5"/>
    <w:uiPriority w:val="99"/>
    <w:unhideWhenUsed/>
    <w:rsid w:val="002D41D2"/>
    <w:pPr>
      <w:tabs>
        <w:tab w:val="center" w:pos="4677"/>
        <w:tab w:val="right" w:pos="9355"/>
      </w:tabs>
      <w:spacing w:after="0" w:line="240" w:lineRule="auto"/>
    </w:pPr>
  </w:style>
  <w:style w:type="paragraph" w:styleId="a8">
    <w:name w:val="Balloon Text"/>
    <w:basedOn w:val="a"/>
    <w:link w:val="a7"/>
    <w:uiPriority w:val="99"/>
    <w:semiHidden/>
    <w:unhideWhenUsed/>
    <w:qFormat/>
    <w:rsid w:val="002D41D2"/>
    <w:pPr>
      <w:spacing w:after="0" w:line="240" w:lineRule="auto"/>
    </w:pPr>
    <w:rPr>
      <w:rFonts w:ascii="Tahoma" w:hAnsi="Tahoma" w:cs="Tahoma"/>
      <w:sz w:val="16"/>
      <w:szCs w:val="16"/>
    </w:rPr>
  </w:style>
  <w:style w:type="paragraph" w:customStyle="1" w:styleId="ConsPlusNormal0">
    <w:name w:val="ConsPlusNormal"/>
    <w:link w:val="ConsPlusNormal"/>
    <w:qFormat/>
    <w:rsid w:val="002C3819"/>
    <w:pPr>
      <w:widowControl w:val="0"/>
      <w:ind w:firstLine="720"/>
    </w:pPr>
    <w:rPr>
      <w:rFonts w:ascii="Arial" w:hAnsi="Arial" w:cs="Arial"/>
      <w:sz w:val="20"/>
      <w:szCs w:val="20"/>
      <w:lang w:eastAsia="ru-RU"/>
    </w:rPr>
  </w:style>
  <w:style w:type="paragraph" w:customStyle="1" w:styleId="ConsPlusNonformat">
    <w:name w:val="ConsPlusNonformat"/>
    <w:qFormat/>
    <w:rsid w:val="008E4CFD"/>
    <w:pPr>
      <w:widowControl w:val="0"/>
    </w:pPr>
    <w:rPr>
      <w:rFonts w:ascii="Courier New" w:hAnsi="Courier New" w:cs="Courier New"/>
      <w:sz w:val="20"/>
      <w:szCs w:val="20"/>
      <w:lang w:eastAsia="ru-RU"/>
    </w:rPr>
  </w:style>
  <w:style w:type="paragraph" w:styleId="ab">
    <w:name w:val="List Paragraph"/>
    <w:basedOn w:val="a"/>
    <w:link w:val="aa"/>
    <w:uiPriority w:val="34"/>
    <w:qFormat/>
    <w:rsid w:val="00955857"/>
    <w:pPr>
      <w:ind w:left="720"/>
      <w:contextualSpacing/>
    </w:pPr>
  </w:style>
  <w:style w:type="paragraph" w:styleId="af8">
    <w:name w:val="Normal (Web)"/>
    <w:basedOn w:val="a"/>
    <w:uiPriority w:val="99"/>
    <w:unhideWhenUsed/>
    <w:qFormat/>
    <w:rsid w:val="00314DD0"/>
    <w:pPr>
      <w:spacing w:beforeAutospacing="1" w:afterAutospacing="1" w:line="240" w:lineRule="auto"/>
    </w:pPr>
    <w:rPr>
      <w:rFonts w:ascii="Times New Roman" w:hAnsi="Times New Roman"/>
      <w:sz w:val="24"/>
      <w:szCs w:val="24"/>
      <w:lang w:eastAsia="ru-RU"/>
    </w:rPr>
  </w:style>
  <w:style w:type="paragraph" w:styleId="af9">
    <w:name w:val="Block Text"/>
    <w:basedOn w:val="a"/>
    <w:uiPriority w:val="99"/>
    <w:unhideWhenUsed/>
    <w:qFormat/>
    <w:rsid w:val="001776A5"/>
    <w:pPr>
      <w:spacing w:after="0" w:line="254" w:lineRule="auto"/>
      <w:ind w:left="1520" w:right="400"/>
      <w:jc w:val="both"/>
    </w:pPr>
    <w:rPr>
      <w:rFonts w:ascii="Times New Roman" w:hAnsi="Times New Roman"/>
      <w:sz w:val="24"/>
      <w:szCs w:val="20"/>
      <w:lang w:eastAsia="ru-RU"/>
    </w:rPr>
  </w:style>
  <w:style w:type="paragraph" w:customStyle="1" w:styleId="afa">
    <w:name w:val="Таблица текст"/>
    <w:basedOn w:val="a"/>
    <w:qFormat/>
    <w:rsid w:val="00DF4CA0"/>
    <w:pPr>
      <w:spacing w:before="40" w:after="40" w:line="240" w:lineRule="auto"/>
      <w:ind w:left="57" w:right="57"/>
    </w:pPr>
    <w:rPr>
      <w:rFonts w:ascii="Times New Roman" w:eastAsia="Calibri" w:hAnsi="Times New Roman"/>
      <w:sz w:val="24"/>
      <w:szCs w:val="20"/>
      <w:lang w:eastAsia="zh-CN"/>
    </w:rPr>
  </w:style>
  <w:style w:type="paragraph" w:styleId="ad">
    <w:name w:val="footnote text"/>
    <w:basedOn w:val="a"/>
    <w:link w:val="ac"/>
    <w:uiPriority w:val="99"/>
    <w:rsid w:val="00320166"/>
    <w:pPr>
      <w:spacing w:after="0" w:line="240" w:lineRule="auto"/>
    </w:pPr>
    <w:rPr>
      <w:sz w:val="20"/>
      <w:szCs w:val="20"/>
    </w:rPr>
  </w:style>
  <w:style w:type="paragraph" w:styleId="af1">
    <w:name w:val="annotation text"/>
    <w:basedOn w:val="a"/>
    <w:link w:val="af0"/>
    <w:unhideWhenUsed/>
    <w:qFormat/>
    <w:rsid w:val="00042C9A"/>
    <w:pPr>
      <w:spacing w:after="0" w:line="240" w:lineRule="auto"/>
    </w:pPr>
    <w:rPr>
      <w:rFonts w:ascii="Times New Roman" w:hAnsi="Times New Roman"/>
      <w:sz w:val="20"/>
      <w:szCs w:val="20"/>
      <w:lang w:eastAsia="ru-RU"/>
    </w:rPr>
  </w:style>
  <w:style w:type="table" w:styleId="afb">
    <w:name w:val="Table Grid"/>
    <w:basedOn w:val="a1"/>
    <w:uiPriority w:val="39"/>
    <w:rsid w:val="004E141C"/>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rsid w:val="004E141C"/>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udexper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7B1B3-12EE-4F25-99AC-02D02ADE4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3334</Words>
  <Characters>19007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dc:description/>
  <cp:lastModifiedBy>Руслан Ирикович Куликов</cp:lastModifiedBy>
  <cp:revision>2</cp:revision>
  <cp:lastPrinted>2026-01-14T13:01:00Z</cp:lastPrinted>
  <dcterms:created xsi:type="dcterms:W3CDTF">2026-08-12T14:46:00Z</dcterms:created>
  <dcterms:modified xsi:type="dcterms:W3CDTF">2026-08-12T14:46:00Z</dcterms:modified>
  <dc:language>ru-RU</dc:language>
</cp:coreProperties>
</file>