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9D" w:rsidRPr="008B53B7" w:rsidRDefault="00DD2A38" w:rsidP="008A5EB0">
      <w:pPr>
        <w:pStyle w:val="ConsPlusNormal"/>
        <w:jc w:val="center"/>
        <w:rPr>
          <w:rFonts w:ascii="Times New Roman" w:hAnsi="Times New Roman"/>
        </w:rPr>
      </w:pPr>
      <w:r w:rsidRPr="008B53B7">
        <w:rPr>
          <w:rFonts w:ascii="Times New Roman" w:hAnsi="Times New Roman"/>
        </w:rPr>
        <w:t>Государственный контракт</w:t>
      </w:r>
      <w:r w:rsidR="00C5579D" w:rsidRPr="008B53B7">
        <w:rPr>
          <w:rFonts w:ascii="Times New Roman" w:hAnsi="Times New Roman"/>
        </w:rPr>
        <w:t xml:space="preserve"> N ___ </w:t>
      </w:r>
    </w:p>
    <w:p w:rsidR="00C5579D" w:rsidRPr="008B53B7" w:rsidRDefault="00C5579D" w:rsidP="00B55A13">
      <w:pPr>
        <w:pStyle w:val="ConsPlusNormal"/>
        <w:jc w:val="center"/>
        <w:rPr>
          <w:rFonts w:ascii="Times New Roman" w:hAnsi="Times New Roman"/>
        </w:rPr>
      </w:pPr>
      <w:r w:rsidRPr="008B53B7">
        <w:rPr>
          <w:rFonts w:ascii="Times New Roman" w:hAnsi="Times New Roman"/>
        </w:rPr>
        <w:t xml:space="preserve">на </w:t>
      </w:r>
      <w:r w:rsidR="00A246EF" w:rsidRPr="00A246EF">
        <w:rPr>
          <w:rFonts w:ascii="Times New Roman" w:hAnsi="Times New Roman"/>
        </w:rPr>
        <w:t xml:space="preserve">поставку </w:t>
      </w:r>
      <w:r w:rsidR="00273388">
        <w:rPr>
          <w:rFonts w:ascii="Times New Roman" w:hAnsi="Times New Roman"/>
          <w:color w:val="000000"/>
        </w:rPr>
        <w:t>с</w:t>
      </w:r>
      <w:r w:rsidR="00273388" w:rsidRPr="00CE3EB2">
        <w:rPr>
          <w:rFonts w:ascii="Times New Roman" w:hAnsi="Times New Roman"/>
          <w:color w:val="000000"/>
        </w:rPr>
        <w:t>тул</w:t>
      </w:r>
      <w:r w:rsidR="00273388">
        <w:rPr>
          <w:rFonts w:ascii="Times New Roman" w:hAnsi="Times New Roman"/>
          <w:color w:val="000000"/>
        </w:rPr>
        <w:t>ьев</w:t>
      </w:r>
      <w:r w:rsidR="00273388" w:rsidRPr="00CE3EB2">
        <w:rPr>
          <w:rFonts w:ascii="Times New Roman" w:hAnsi="Times New Roman"/>
          <w:color w:val="000000"/>
        </w:rPr>
        <w:t xml:space="preserve"> на металлическом каркасе</w:t>
      </w:r>
    </w:p>
    <w:p w:rsidR="00B55A13" w:rsidRPr="008B53B7" w:rsidRDefault="00B55A13" w:rsidP="00B55A13">
      <w:pPr>
        <w:pStyle w:val="ConsPlusNormal"/>
        <w:jc w:val="center"/>
        <w:rPr>
          <w:rFonts w:ascii="Times New Roman" w:hAnsi="Times New Roman"/>
        </w:rPr>
      </w:pPr>
    </w:p>
    <w:p w:rsidR="00C5579D" w:rsidRPr="008B53B7" w:rsidRDefault="00C5579D" w:rsidP="008A5EB0">
      <w:pPr>
        <w:pStyle w:val="ConsPlusNormal"/>
        <w:jc w:val="center"/>
        <w:rPr>
          <w:rFonts w:ascii="Times New Roman" w:hAnsi="Times New Roman"/>
        </w:rPr>
      </w:pPr>
      <w:r w:rsidRPr="008B53B7">
        <w:rPr>
          <w:rFonts w:ascii="Times New Roman" w:hAnsi="Times New Roman"/>
        </w:rPr>
        <w:t xml:space="preserve">(Идентификационный код закупки N </w:t>
      </w:r>
      <w:r w:rsidR="004D4016">
        <w:rPr>
          <w:rFonts w:ascii="Times New Roman" w:hAnsi="Times New Roman"/>
        </w:rPr>
        <w:t>___________________________________</w:t>
      </w:r>
      <w:r w:rsidRPr="008B53B7">
        <w:rPr>
          <w:rFonts w:ascii="Times New Roman" w:hAnsi="Times New Roman"/>
        </w:rPr>
        <w:t>)</w:t>
      </w:r>
    </w:p>
    <w:p w:rsidR="00C5579D" w:rsidRPr="008B53B7" w:rsidRDefault="00C5579D" w:rsidP="008A5EB0">
      <w:pPr>
        <w:pStyle w:val="ConsPlusNormal"/>
        <w:jc w:val="both"/>
        <w:rPr>
          <w:rFonts w:ascii="Times New Roman" w:hAnsi="Times New Roman"/>
        </w:rPr>
      </w:pPr>
    </w:p>
    <w:p w:rsidR="00C5579D" w:rsidRPr="008B53B7" w:rsidRDefault="00465F7E" w:rsidP="008A5EB0">
      <w:pPr>
        <w:pStyle w:val="ConsPlusNonformat"/>
        <w:jc w:val="both"/>
        <w:rPr>
          <w:rFonts w:ascii="Times New Roman" w:hAnsi="Times New Roman" w:cs="Times New Roman"/>
        </w:rPr>
      </w:pPr>
      <w:r>
        <w:rPr>
          <w:rFonts w:ascii="Times New Roman" w:hAnsi="Times New Roman" w:cs="Times New Roman"/>
        </w:rPr>
        <w:t xml:space="preserve">__ _______ </w:t>
      </w:r>
      <w:r w:rsidRPr="00465F7E">
        <w:rPr>
          <w:rFonts w:ascii="Times New Roman" w:hAnsi="Times New Roman" w:cs="Times New Roman"/>
        </w:rPr>
        <w:t>20___</w:t>
      </w:r>
      <w:r w:rsidR="00C5579D" w:rsidRPr="008B53B7">
        <w:rPr>
          <w:rFonts w:ascii="Times New Roman" w:hAnsi="Times New Roman" w:cs="Times New Roman"/>
        </w:rPr>
        <w:t xml:space="preserve"> г. </w:t>
      </w:r>
      <w:r w:rsidR="00DD2A38" w:rsidRPr="008B53B7">
        <w:rPr>
          <w:rFonts w:ascii="Times New Roman" w:hAnsi="Times New Roman" w:cs="Times New Roman"/>
        </w:rPr>
        <w:tab/>
      </w:r>
      <w:r w:rsidR="00DD2A38" w:rsidRPr="008B53B7">
        <w:rPr>
          <w:rFonts w:ascii="Times New Roman" w:hAnsi="Times New Roman" w:cs="Times New Roman"/>
        </w:rPr>
        <w:tab/>
      </w:r>
      <w:r w:rsidR="00DD2A38" w:rsidRPr="008B53B7">
        <w:rPr>
          <w:rFonts w:ascii="Times New Roman" w:hAnsi="Times New Roman" w:cs="Times New Roman"/>
        </w:rPr>
        <w:tab/>
      </w:r>
      <w:r w:rsidR="00DD2A38" w:rsidRPr="008B53B7">
        <w:rPr>
          <w:rFonts w:ascii="Times New Roman" w:hAnsi="Times New Roman" w:cs="Times New Roman"/>
        </w:rPr>
        <w:tab/>
      </w:r>
      <w:r w:rsidR="00DD2A38" w:rsidRPr="008B53B7">
        <w:rPr>
          <w:rFonts w:ascii="Times New Roman" w:hAnsi="Times New Roman" w:cs="Times New Roman"/>
        </w:rPr>
        <w:tab/>
      </w:r>
      <w:r w:rsidR="00DD2A38" w:rsidRPr="008B53B7">
        <w:rPr>
          <w:rFonts w:ascii="Times New Roman" w:hAnsi="Times New Roman" w:cs="Times New Roman"/>
        </w:rPr>
        <w:tab/>
      </w:r>
      <w:r w:rsidR="00DD2A38" w:rsidRPr="008B53B7">
        <w:rPr>
          <w:rFonts w:ascii="Times New Roman" w:hAnsi="Times New Roman" w:cs="Times New Roman"/>
        </w:rPr>
        <w:tab/>
      </w:r>
      <w:r w:rsidR="00B55A13" w:rsidRPr="008B53B7">
        <w:rPr>
          <w:rFonts w:ascii="Times New Roman" w:hAnsi="Times New Roman" w:cs="Times New Roman"/>
        </w:rPr>
        <w:t xml:space="preserve">                            </w:t>
      </w:r>
      <w:r w:rsidR="00DD2A38" w:rsidRPr="008B53B7">
        <w:rPr>
          <w:rFonts w:ascii="Times New Roman" w:hAnsi="Times New Roman" w:cs="Times New Roman"/>
        </w:rPr>
        <w:tab/>
      </w:r>
      <w:r w:rsidR="00B55A13" w:rsidRPr="008B53B7">
        <w:rPr>
          <w:rFonts w:ascii="Times New Roman" w:hAnsi="Times New Roman" w:cs="Times New Roman"/>
        </w:rPr>
        <w:t xml:space="preserve">         </w:t>
      </w:r>
      <w:r w:rsidR="00DD2A38" w:rsidRPr="008B53B7">
        <w:rPr>
          <w:rFonts w:ascii="Times New Roman" w:hAnsi="Times New Roman" w:cs="Times New Roman"/>
        </w:rPr>
        <w:t>г. Волгоград</w:t>
      </w:r>
    </w:p>
    <w:p w:rsidR="00C5579D" w:rsidRPr="008B53B7" w:rsidRDefault="00C5579D" w:rsidP="008A5EB0">
      <w:pPr>
        <w:pStyle w:val="ConsPlusNormal"/>
        <w:jc w:val="both"/>
        <w:rPr>
          <w:rFonts w:ascii="Times New Roman" w:hAnsi="Times New Roman"/>
        </w:rPr>
      </w:pPr>
    </w:p>
    <w:p w:rsidR="00C5579D" w:rsidRPr="008B53B7" w:rsidRDefault="00BA0DBC" w:rsidP="008A5EB0">
      <w:pPr>
        <w:pStyle w:val="ConsPlusNormal"/>
        <w:ind w:firstLine="540"/>
        <w:jc w:val="both"/>
        <w:rPr>
          <w:rFonts w:ascii="Times New Roman" w:hAnsi="Times New Roman"/>
        </w:rPr>
      </w:pPr>
      <w:r w:rsidRPr="00DF2F78">
        <w:rPr>
          <w:rFonts w:ascii="Times New Roman" w:hAnsi="Times New Roman"/>
          <w:szCs w:val="22"/>
        </w:rPr>
        <w:t>Управление Федеральной службы по надзору в сфере связи, информационных технологий и массовых коммуникаций по Волгоградской области и Республике Калмыкия (далее-Управление Роскомнадзора по Волгоградской области и Республике Калмыкия)</w:t>
      </w:r>
      <w:r w:rsidR="000D58F4" w:rsidRPr="008B53B7">
        <w:rPr>
          <w:rFonts w:ascii="Times New Roman" w:hAnsi="Times New Roman"/>
        </w:rPr>
        <w:t>,</w:t>
      </w:r>
      <w:r w:rsidR="00C5579D" w:rsidRPr="008B53B7">
        <w:rPr>
          <w:rFonts w:ascii="Times New Roman" w:hAnsi="Times New Roman"/>
        </w:rPr>
        <w:t xml:space="preserve"> именуе</w:t>
      </w:r>
      <w:r w:rsidR="00B55A13" w:rsidRPr="008B53B7">
        <w:rPr>
          <w:rFonts w:ascii="Times New Roman" w:hAnsi="Times New Roman"/>
        </w:rPr>
        <w:t>мое</w:t>
      </w:r>
      <w:r w:rsidR="00C5579D" w:rsidRPr="008B53B7">
        <w:rPr>
          <w:rFonts w:ascii="Times New Roman" w:hAnsi="Times New Roman"/>
        </w:rPr>
        <w:t xml:space="preserve"> в дальнейшем </w:t>
      </w:r>
      <w:r w:rsidR="00C5579D" w:rsidRPr="008F5029">
        <w:rPr>
          <w:rFonts w:ascii="Times New Roman" w:hAnsi="Times New Roman"/>
          <w:szCs w:val="22"/>
        </w:rPr>
        <w:t xml:space="preserve">"Заказчик", в лице </w:t>
      </w:r>
      <w:r w:rsidR="000D70A3">
        <w:rPr>
          <w:rFonts w:ascii="Times New Roman" w:hAnsi="Times New Roman"/>
          <w:szCs w:val="22"/>
        </w:rPr>
        <w:t>_________________________________</w:t>
      </w:r>
      <w:r w:rsidR="008F5029" w:rsidRPr="008F5029">
        <w:rPr>
          <w:rFonts w:ascii="Times New Roman" w:hAnsi="Times New Roman"/>
          <w:szCs w:val="22"/>
        </w:rPr>
        <w:t xml:space="preserve">, действующего на основании </w:t>
      </w:r>
      <w:r w:rsidR="000D70A3">
        <w:rPr>
          <w:rFonts w:ascii="Times New Roman" w:hAnsi="Times New Roman"/>
          <w:szCs w:val="22"/>
        </w:rPr>
        <w:t>____________________</w:t>
      </w:r>
      <w:r w:rsidR="00C5579D" w:rsidRPr="008F5029">
        <w:rPr>
          <w:rFonts w:ascii="Times New Roman" w:hAnsi="Times New Roman"/>
          <w:szCs w:val="22"/>
        </w:rPr>
        <w:t xml:space="preserve">, с одной стороны, и </w:t>
      </w:r>
      <w:r w:rsidR="000D70A3">
        <w:rPr>
          <w:rFonts w:ascii="Times New Roman" w:hAnsi="Times New Roman"/>
          <w:szCs w:val="22"/>
        </w:rPr>
        <w:t>____________________________________</w:t>
      </w:r>
      <w:r w:rsidR="00C5579D" w:rsidRPr="008F5029">
        <w:rPr>
          <w:rFonts w:ascii="Times New Roman" w:hAnsi="Times New Roman"/>
          <w:szCs w:val="22"/>
        </w:rPr>
        <w:t xml:space="preserve">, именуемый в дальнейшем "Поставщик", в лице </w:t>
      </w:r>
      <w:r w:rsidR="000D70A3">
        <w:rPr>
          <w:rFonts w:ascii="Times New Roman" w:hAnsi="Times New Roman"/>
          <w:szCs w:val="22"/>
        </w:rPr>
        <w:t>_________________________________</w:t>
      </w:r>
      <w:r w:rsidR="00C5579D" w:rsidRPr="008F5029">
        <w:rPr>
          <w:rFonts w:ascii="Times New Roman" w:hAnsi="Times New Roman"/>
          <w:szCs w:val="22"/>
        </w:rPr>
        <w:t>, действующего</w:t>
      </w:r>
      <w:r w:rsidR="00C5579D" w:rsidRPr="008B53B7">
        <w:rPr>
          <w:rFonts w:ascii="Times New Roman" w:hAnsi="Times New Roman"/>
        </w:rPr>
        <w:t xml:space="preserve"> на основании </w:t>
      </w:r>
      <w:r w:rsidR="000D70A3">
        <w:rPr>
          <w:rFonts w:ascii="Times New Roman" w:hAnsi="Times New Roman"/>
        </w:rPr>
        <w:t>_______________________</w:t>
      </w:r>
      <w:r w:rsidR="000D58F4" w:rsidRPr="008B53B7">
        <w:rPr>
          <w:rFonts w:ascii="Times New Roman" w:hAnsi="Times New Roman"/>
        </w:rPr>
        <w:t xml:space="preserve"> </w:t>
      </w:r>
      <w:r w:rsidR="00C5579D" w:rsidRPr="008B53B7">
        <w:rPr>
          <w:rFonts w:ascii="Times New Roman" w:hAnsi="Times New Roman"/>
        </w:rPr>
        <w:t xml:space="preserve">, с другой стороны, вместе именуемые в дальнейшем "Стороны", на основании </w:t>
      </w:r>
      <w:r w:rsidR="003222C4" w:rsidRPr="003222C4">
        <w:rPr>
          <w:rFonts w:ascii="Times New Roman" w:hAnsi="Times New Roman"/>
        </w:rPr>
        <w:t>п. 4 ч. 1 ст. 93 Федерального закона от</w:t>
      </w:r>
      <w:r w:rsidR="003222C4" w:rsidRPr="00EB1966">
        <w:t xml:space="preserve"> </w:t>
      </w:r>
      <w:r w:rsidR="003222C4" w:rsidRPr="003222C4">
        <w:rPr>
          <w:rFonts w:ascii="Times New Roman" w:hAnsi="Times New Roman"/>
        </w:rPr>
        <w:t>05.04.2013 № 44-ФЗ «О контрактной системе в сфере закупок товаров, работ, услуг для обеспечения государственных и муниципальных нужд»</w:t>
      </w:r>
      <w:r w:rsidR="00C5579D" w:rsidRPr="008B53B7">
        <w:rPr>
          <w:rFonts w:ascii="Times New Roman" w:hAnsi="Times New Roman"/>
        </w:rPr>
        <w:t xml:space="preserve"> заключили настоящий государственный контракт (далее - Контракт) о нижеследующем.</w:t>
      </w:r>
    </w:p>
    <w:p w:rsidR="00C5579D" w:rsidRPr="008B53B7" w:rsidRDefault="00C5579D" w:rsidP="008A5EB0">
      <w:pPr>
        <w:pStyle w:val="ConsPlusNormal"/>
        <w:jc w:val="both"/>
        <w:rPr>
          <w:rFonts w:ascii="Times New Roman" w:hAnsi="Times New Roman"/>
        </w:rPr>
      </w:pPr>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t>I. Предмет Контракта</w:t>
      </w:r>
    </w:p>
    <w:p w:rsidR="00C5579D" w:rsidRPr="008B53B7" w:rsidRDefault="00C5579D" w:rsidP="008A5EB0">
      <w:pPr>
        <w:pStyle w:val="ConsPlusNormal"/>
        <w:jc w:val="both"/>
        <w:rPr>
          <w:rFonts w:ascii="Times New Roman" w:hAnsi="Times New Roman"/>
        </w:rPr>
      </w:pP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 xml:space="preserve">1.1. Поставщик обязуется поставить </w:t>
      </w:r>
      <w:r w:rsidR="00273388">
        <w:rPr>
          <w:rFonts w:ascii="Times New Roman" w:hAnsi="Times New Roman"/>
          <w:color w:val="000000"/>
        </w:rPr>
        <w:t>с</w:t>
      </w:r>
      <w:r w:rsidR="00273388" w:rsidRPr="00CE3EB2">
        <w:rPr>
          <w:rFonts w:ascii="Times New Roman" w:hAnsi="Times New Roman"/>
          <w:color w:val="000000"/>
        </w:rPr>
        <w:t>тул</w:t>
      </w:r>
      <w:r w:rsidR="00273388">
        <w:rPr>
          <w:rFonts w:ascii="Times New Roman" w:hAnsi="Times New Roman"/>
          <w:color w:val="000000"/>
        </w:rPr>
        <w:t>ья</w:t>
      </w:r>
      <w:r w:rsidR="00273388" w:rsidRPr="00CE3EB2">
        <w:rPr>
          <w:rFonts w:ascii="Times New Roman" w:hAnsi="Times New Roman"/>
          <w:color w:val="000000"/>
        </w:rPr>
        <w:t xml:space="preserve"> на металлическом каркасе</w:t>
      </w:r>
      <w:r w:rsidR="00273388" w:rsidRPr="008B53B7">
        <w:rPr>
          <w:rFonts w:ascii="Times New Roman" w:hAnsi="Times New Roman"/>
        </w:rPr>
        <w:t xml:space="preserve"> </w:t>
      </w:r>
      <w:r w:rsidRPr="008B53B7">
        <w:rPr>
          <w:rFonts w:ascii="Times New Roman" w:hAnsi="Times New Roman"/>
        </w:rPr>
        <w:t>(далее - Товар), а Заказчик обязуется принять и оплатить Товар в порядке и на условиях, предусмотренных Контрактом.</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1.2. Наименование, количество и иные характеристики поставляемого Товара указаны в спецификации (</w:t>
      </w:r>
      <w:hyperlink w:anchor="P1909" w:history="1">
        <w:r w:rsidRPr="008B53B7">
          <w:rPr>
            <w:rFonts w:ascii="Times New Roman" w:hAnsi="Times New Roman"/>
          </w:rPr>
          <w:t>приложение</w:t>
        </w:r>
      </w:hyperlink>
      <w:r w:rsidRPr="008B53B7">
        <w:rPr>
          <w:rFonts w:ascii="Times New Roman" w:hAnsi="Times New Roman"/>
        </w:rPr>
        <w:t xml:space="preserve"> к Контракту), являющейся неотъемлемой частью Контракта.</w:t>
      </w:r>
    </w:p>
    <w:p w:rsidR="00C5579D" w:rsidRPr="008B53B7" w:rsidRDefault="00C5579D" w:rsidP="008A5EB0">
      <w:pPr>
        <w:pStyle w:val="ConsPlusNormal"/>
        <w:jc w:val="both"/>
        <w:rPr>
          <w:rFonts w:ascii="Times New Roman" w:hAnsi="Times New Roman"/>
        </w:rPr>
      </w:pPr>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t>II. Цена Контракта и порядок расчетов</w:t>
      </w:r>
    </w:p>
    <w:p w:rsidR="00C5579D" w:rsidRPr="008B53B7" w:rsidRDefault="00C5579D" w:rsidP="008A5EB0">
      <w:pPr>
        <w:pStyle w:val="ConsPlusNormal"/>
        <w:jc w:val="both"/>
      </w:pPr>
    </w:p>
    <w:p w:rsidR="00C5579D" w:rsidRPr="008B53B7" w:rsidRDefault="00CB46D9" w:rsidP="008A5EB0">
      <w:pPr>
        <w:pStyle w:val="ConsPlusNonformat"/>
        <w:ind w:firstLine="539"/>
        <w:jc w:val="both"/>
        <w:rPr>
          <w:rFonts w:ascii="Times New Roman" w:hAnsi="Times New Roman" w:cs="Times New Roman"/>
          <w:bCs/>
          <w:sz w:val="22"/>
          <w:szCs w:val="22"/>
        </w:rPr>
      </w:pPr>
      <w:bookmarkStart w:id="0" w:name="P1440"/>
      <w:bookmarkEnd w:id="0"/>
      <w:r>
        <w:rPr>
          <w:rFonts w:ascii="Times New Roman" w:hAnsi="Times New Roman" w:cs="Times New Roman"/>
          <w:sz w:val="22"/>
          <w:szCs w:val="22"/>
        </w:rPr>
        <w:t>2.1.  Цена</w:t>
      </w:r>
      <w:r w:rsidR="000D70A3">
        <w:rPr>
          <w:rFonts w:ascii="Times New Roman" w:hAnsi="Times New Roman" w:cs="Times New Roman"/>
          <w:sz w:val="22"/>
          <w:szCs w:val="22"/>
        </w:rPr>
        <w:t xml:space="preserve"> Контракта </w:t>
      </w:r>
      <w:r w:rsidR="00C5579D" w:rsidRPr="008B53B7">
        <w:rPr>
          <w:rFonts w:ascii="Times New Roman" w:hAnsi="Times New Roman" w:cs="Times New Roman"/>
          <w:sz w:val="22"/>
          <w:szCs w:val="22"/>
        </w:rPr>
        <w:t>составляет</w:t>
      </w:r>
      <w:r w:rsidR="00C5579D" w:rsidRPr="008B53B7">
        <w:rPr>
          <w:rFonts w:ascii="Times New Roman" w:hAnsi="Times New Roman" w:cs="Times New Roman"/>
          <w:sz w:val="22"/>
        </w:rPr>
        <w:t xml:space="preserve"> </w:t>
      </w:r>
      <w:r w:rsidR="000D70A3">
        <w:rPr>
          <w:rFonts w:ascii="Times New Roman" w:hAnsi="Times New Roman" w:cs="Times New Roman"/>
          <w:sz w:val="22"/>
        </w:rPr>
        <w:t>____________</w:t>
      </w:r>
      <w:r w:rsidR="008F5029">
        <w:rPr>
          <w:rFonts w:ascii="Times New Roman" w:hAnsi="Times New Roman" w:cs="Times New Roman"/>
          <w:sz w:val="22"/>
        </w:rPr>
        <w:t xml:space="preserve"> (</w:t>
      </w:r>
      <w:r w:rsidR="000D70A3">
        <w:rPr>
          <w:rFonts w:ascii="Times New Roman" w:hAnsi="Times New Roman" w:cs="Times New Roman"/>
          <w:sz w:val="22"/>
        </w:rPr>
        <w:t>______________________</w:t>
      </w:r>
      <w:r w:rsidR="00C5579D" w:rsidRPr="008B53B7">
        <w:rPr>
          <w:rFonts w:ascii="Times New Roman" w:hAnsi="Times New Roman" w:cs="Times New Roman"/>
          <w:sz w:val="22"/>
        </w:rPr>
        <w:t xml:space="preserve">)  рублей </w:t>
      </w:r>
      <w:r w:rsidR="000D70A3">
        <w:rPr>
          <w:rFonts w:ascii="Times New Roman" w:hAnsi="Times New Roman" w:cs="Times New Roman"/>
          <w:sz w:val="22"/>
        </w:rPr>
        <w:t>____________</w:t>
      </w:r>
      <w:r w:rsidR="00885263" w:rsidRPr="008B53B7">
        <w:rPr>
          <w:rFonts w:ascii="Times New Roman" w:hAnsi="Times New Roman" w:cs="Times New Roman"/>
          <w:sz w:val="22"/>
        </w:rPr>
        <w:t xml:space="preserve"> копеек</w:t>
      </w:r>
      <w:r w:rsidR="00C5579D" w:rsidRPr="008B53B7">
        <w:rPr>
          <w:rFonts w:ascii="Times New Roman" w:hAnsi="Times New Roman" w:cs="Times New Roman"/>
          <w:sz w:val="22"/>
        </w:rPr>
        <w:t xml:space="preserve">,  </w:t>
      </w:r>
      <w:r w:rsidR="000D70A3">
        <w:rPr>
          <w:rFonts w:ascii="Times New Roman" w:hAnsi="Times New Roman" w:cs="Times New Roman"/>
          <w:sz w:val="22"/>
        </w:rPr>
        <w:t>включая НДС/</w:t>
      </w:r>
      <w:r w:rsidR="00885263" w:rsidRPr="008B53B7">
        <w:rPr>
          <w:rFonts w:ascii="Times New Roman" w:hAnsi="Times New Roman" w:cs="Times New Roman"/>
          <w:bCs/>
          <w:sz w:val="22"/>
          <w:szCs w:val="22"/>
        </w:rPr>
        <w:t xml:space="preserve">НДС не облагается. </w:t>
      </w:r>
    </w:p>
    <w:p w:rsidR="00DD3E0C" w:rsidRPr="008B53B7" w:rsidRDefault="00DD3E0C" w:rsidP="008A5EB0">
      <w:pPr>
        <w:pStyle w:val="ConsPlusNonformat"/>
        <w:ind w:firstLine="539"/>
        <w:jc w:val="both"/>
        <w:rPr>
          <w:rFonts w:ascii="Times New Roman" w:hAnsi="Times New Roman" w:cs="Times New Roman"/>
          <w:sz w:val="22"/>
        </w:rPr>
      </w:pPr>
    </w:p>
    <w:p w:rsidR="00C5579D" w:rsidRPr="008B53B7" w:rsidRDefault="00C5579D" w:rsidP="008A5EB0">
      <w:pPr>
        <w:pStyle w:val="ConsPlusNormal"/>
        <w:ind w:firstLine="540"/>
        <w:jc w:val="both"/>
        <w:rPr>
          <w:rFonts w:ascii="Times New Roman" w:hAnsi="Times New Roman"/>
          <w:bCs/>
          <w:szCs w:val="22"/>
        </w:rPr>
      </w:pPr>
      <w:bookmarkStart w:id="1" w:name="P1445"/>
      <w:bookmarkStart w:id="2" w:name="P1457"/>
      <w:bookmarkEnd w:id="1"/>
      <w:bookmarkEnd w:id="2"/>
      <w:r w:rsidRPr="008B53B7">
        <w:rPr>
          <w:rFonts w:ascii="Times New Roman" w:hAnsi="Times New Roman"/>
          <w:bCs/>
          <w:szCs w:val="22"/>
        </w:rPr>
        <w:t>2.2. Сумма, подлежащая уплате Заказчиком Поставщику, уменьшается на размер налогов, сборов и иных обязательных плате</w:t>
      </w:r>
      <w:bookmarkStart w:id="3" w:name="_GoBack"/>
      <w:bookmarkEnd w:id="3"/>
      <w:r w:rsidRPr="008B53B7">
        <w:rPr>
          <w:rFonts w:ascii="Times New Roman" w:hAnsi="Times New Roman"/>
          <w:bCs/>
          <w:szCs w:val="22"/>
        </w:rPr>
        <w:t>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8B53B7" w:rsidRDefault="00C5579D" w:rsidP="008A5EB0">
      <w:pPr>
        <w:pStyle w:val="ConsPlusNormal"/>
        <w:spacing w:before="220"/>
        <w:ind w:firstLine="540"/>
        <w:jc w:val="both"/>
        <w:rPr>
          <w:rFonts w:ascii="Times New Roman" w:hAnsi="Times New Roman"/>
        </w:rPr>
      </w:pPr>
      <w:bookmarkStart w:id="4" w:name="P1458"/>
      <w:bookmarkEnd w:id="4"/>
      <w:r w:rsidRPr="008B53B7">
        <w:rPr>
          <w:rFonts w:ascii="Times New Roman" w:hAnsi="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C5579D" w:rsidRPr="008B53B7" w:rsidRDefault="00C5579D" w:rsidP="008A5EB0">
      <w:pPr>
        <w:pStyle w:val="ConsPlusNormal"/>
        <w:spacing w:before="220"/>
        <w:ind w:firstLine="540"/>
        <w:jc w:val="both"/>
        <w:rPr>
          <w:rFonts w:ascii="Times New Roman" w:hAnsi="Times New Roman"/>
        </w:rPr>
      </w:pPr>
      <w:bookmarkStart w:id="5" w:name="P1459"/>
      <w:bookmarkEnd w:id="5"/>
      <w:r w:rsidRPr="008B53B7">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8B53B7">
          <w:rPr>
            <w:rFonts w:ascii="Times New Roman" w:hAnsi="Times New Roman"/>
          </w:rPr>
          <w:t>законом</w:t>
        </w:r>
      </w:hyperlink>
      <w:r w:rsidRPr="008B53B7">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5579D" w:rsidRPr="008B53B7" w:rsidRDefault="00C5579D" w:rsidP="008A5EB0">
      <w:pPr>
        <w:pStyle w:val="ConsPlusNormal"/>
        <w:spacing w:before="220"/>
        <w:ind w:firstLine="540"/>
        <w:jc w:val="both"/>
        <w:rPr>
          <w:rFonts w:ascii="Times New Roman" w:hAnsi="Times New Roman"/>
        </w:rPr>
      </w:pPr>
      <w:bookmarkStart w:id="6" w:name="P1460"/>
      <w:bookmarkEnd w:id="6"/>
      <w:r w:rsidRPr="008B53B7">
        <w:rPr>
          <w:rFonts w:ascii="Times New Roman" w:hAnsi="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131EAE" w:rsidRPr="008B53B7">
        <w:rPr>
          <w:rFonts w:ascii="Times New Roman" w:hAnsi="Times New Roman"/>
        </w:rPr>
        <w:t>.</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 xml:space="preserve">2.5. Источник финансирования Контракта - </w:t>
      </w:r>
      <w:r w:rsidR="00131EAE" w:rsidRPr="008B53B7">
        <w:rPr>
          <w:rFonts w:ascii="Times New Roman" w:hAnsi="Times New Roman"/>
        </w:rPr>
        <w:t xml:space="preserve">Средства </w:t>
      </w:r>
      <w:r w:rsidR="00D81070">
        <w:rPr>
          <w:rFonts w:ascii="Times New Roman" w:hAnsi="Times New Roman"/>
        </w:rPr>
        <w:t>федерального бюджета</w:t>
      </w:r>
      <w:r w:rsidR="00131EAE" w:rsidRPr="008B53B7">
        <w:rPr>
          <w:rFonts w:ascii="Times New Roman" w:hAnsi="Times New Roman"/>
        </w:rPr>
        <w:t xml:space="preserve"> Российской Федерации</w:t>
      </w:r>
      <w:r w:rsidR="00252BCC">
        <w:rPr>
          <w:rFonts w:ascii="Times New Roman" w:hAnsi="Times New Roman"/>
        </w:rPr>
        <w:t xml:space="preserve"> на 2026</w:t>
      </w:r>
      <w:r w:rsidR="00EA4B5A">
        <w:rPr>
          <w:rFonts w:ascii="Times New Roman" w:hAnsi="Times New Roman"/>
        </w:rPr>
        <w:t>г</w:t>
      </w:r>
      <w:r w:rsidR="00A35FEC" w:rsidRPr="008B53B7">
        <w:rPr>
          <w:rFonts w:ascii="Times New Roman" w:hAnsi="Times New Roman"/>
        </w:rPr>
        <w:t>.</w:t>
      </w:r>
    </w:p>
    <w:p w:rsidR="00C5579D" w:rsidRPr="008B53B7" w:rsidRDefault="00C5579D" w:rsidP="008A5EB0">
      <w:pPr>
        <w:pStyle w:val="ConsPlusNormal"/>
        <w:spacing w:before="220"/>
        <w:ind w:firstLine="540"/>
        <w:jc w:val="both"/>
        <w:rPr>
          <w:rFonts w:ascii="Times New Roman" w:hAnsi="Times New Roman"/>
        </w:rPr>
      </w:pPr>
      <w:bookmarkStart w:id="7" w:name="P1462"/>
      <w:bookmarkEnd w:id="7"/>
      <w:r w:rsidRPr="008B53B7">
        <w:rPr>
          <w:rFonts w:ascii="Times New Roman" w:hAnsi="Times New Roman"/>
        </w:rPr>
        <w:t>2.</w:t>
      </w:r>
      <w:r w:rsidR="00A35FEC" w:rsidRPr="008B53B7">
        <w:rPr>
          <w:rFonts w:ascii="Times New Roman" w:hAnsi="Times New Roman"/>
        </w:rPr>
        <w:t>6</w:t>
      </w:r>
      <w:r w:rsidRPr="008B53B7">
        <w:rPr>
          <w:rFonts w:ascii="Times New Roman" w:hAnsi="Times New Roman"/>
        </w:rPr>
        <w:t>. Расчеты между Заказчиком и Поста</w:t>
      </w:r>
      <w:r w:rsidR="00BB2F09" w:rsidRPr="008B53B7">
        <w:rPr>
          <w:rFonts w:ascii="Times New Roman" w:hAnsi="Times New Roman"/>
        </w:rPr>
        <w:t>в</w:t>
      </w:r>
      <w:r w:rsidR="00CD6482" w:rsidRPr="008B53B7">
        <w:rPr>
          <w:rFonts w:ascii="Times New Roman" w:hAnsi="Times New Roman"/>
        </w:rPr>
        <w:t xml:space="preserve">щиком производятся не позднее </w:t>
      </w:r>
      <w:r w:rsidR="00524C51">
        <w:rPr>
          <w:rFonts w:ascii="Times New Roman" w:hAnsi="Times New Roman"/>
        </w:rPr>
        <w:t>10</w:t>
      </w:r>
      <w:r w:rsidR="00BB2F09" w:rsidRPr="008B53B7">
        <w:rPr>
          <w:rFonts w:ascii="Times New Roman" w:hAnsi="Times New Roman"/>
        </w:rPr>
        <w:t xml:space="preserve"> (</w:t>
      </w:r>
      <w:r w:rsidR="00524C51">
        <w:rPr>
          <w:rFonts w:ascii="Times New Roman" w:hAnsi="Times New Roman"/>
        </w:rPr>
        <w:t>десяти</w:t>
      </w:r>
      <w:r w:rsidR="00BB2F09" w:rsidRPr="008B53B7">
        <w:rPr>
          <w:rFonts w:ascii="Times New Roman" w:hAnsi="Times New Roman"/>
        </w:rPr>
        <w:t>)</w:t>
      </w:r>
      <w:r w:rsidRPr="008B53B7">
        <w:rPr>
          <w:rFonts w:ascii="Times New Roman" w:hAnsi="Times New Roman"/>
        </w:rPr>
        <w:t xml:space="preserve"> </w:t>
      </w:r>
      <w:r w:rsidR="00CD6482" w:rsidRPr="008B53B7">
        <w:rPr>
          <w:rFonts w:ascii="Times New Roman" w:hAnsi="Times New Roman"/>
        </w:rPr>
        <w:t xml:space="preserve">рабочих </w:t>
      </w:r>
      <w:r w:rsidRPr="008B53B7">
        <w:rPr>
          <w:rFonts w:ascii="Times New Roman" w:hAnsi="Times New Roman"/>
        </w:rPr>
        <w:t>дней</w:t>
      </w:r>
      <w:r w:rsidR="00D37A4D" w:rsidRPr="008B53B7">
        <w:rPr>
          <w:rFonts w:ascii="Times New Roman" w:hAnsi="Times New Roman"/>
        </w:rPr>
        <w:t xml:space="preserve"> с даты</w:t>
      </w:r>
      <w:r w:rsidRPr="008B53B7">
        <w:rPr>
          <w:rFonts w:ascii="Times New Roman" w:hAnsi="Times New Roman"/>
        </w:rPr>
        <w:t xml:space="preserve"> </w:t>
      </w:r>
      <w:r w:rsidR="00524C51">
        <w:rPr>
          <w:rFonts w:ascii="Times New Roman" w:hAnsi="Times New Roman"/>
        </w:rPr>
        <w:t>подписания Сторонами</w:t>
      </w:r>
      <w:r w:rsidR="00D37A4D" w:rsidRPr="008B53B7">
        <w:rPr>
          <w:rFonts w:ascii="Times New Roman" w:hAnsi="Times New Roman"/>
        </w:rPr>
        <w:t xml:space="preserve"> документа о приемке</w:t>
      </w:r>
      <w:r w:rsidR="00524C51">
        <w:rPr>
          <w:rFonts w:ascii="Times New Roman" w:hAnsi="Times New Roman"/>
        </w:rPr>
        <w:t xml:space="preserve"> Товара</w:t>
      </w:r>
      <w:r w:rsidRPr="008B53B7">
        <w:rPr>
          <w:rFonts w:ascii="Times New Roman" w:hAnsi="Times New Roman"/>
        </w:rPr>
        <w:t>.</w:t>
      </w:r>
    </w:p>
    <w:p w:rsidR="00C5579D" w:rsidRPr="008B53B7" w:rsidRDefault="00C5579D" w:rsidP="008A5EB0">
      <w:pPr>
        <w:pStyle w:val="ConsPlusNormal"/>
        <w:spacing w:before="220"/>
        <w:ind w:firstLine="540"/>
        <w:jc w:val="both"/>
        <w:rPr>
          <w:rFonts w:ascii="Times New Roman" w:hAnsi="Times New Roman"/>
        </w:rPr>
      </w:pPr>
      <w:bookmarkStart w:id="8" w:name="P1475"/>
      <w:bookmarkEnd w:id="8"/>
      <w:r w:rsidRPr="008B53B7">
        <w:rPr>
          <w:rFonts w:ascii="Times New Roman" w:hAnsi="Times New Roman"/>
        </w:rPr>
        <w:lastRenderedPageBreak/>
        <w:t>2.</w:t>
      </w:r>
      <w:r w:rsidR="00A35FEC" w:rsidRPr="008B53B7">
        <w:rPr>
          <w:rFonts w:ascii="Times New Roman" w:hAnsi="Times New Roman"/>
        </w:rPr>
        <w:t>7</w:t>
      </w:r>
      <w:r w:rsidRPr="008B53B7">
        <w:rPr>
          <w:rFonts w:ascii="Times New Roman" w:hAnsi="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5579D" w:rsidRPr="008B53B7" w:rsidRDefault="00C5579D" w:rsidP="008A5EB0">
      <w:pPr>
        <w:pStyle w:val="ConsPlusNormal"/>
        <w:jc w:val="both"/>
      </w:pPr>
    </w:p>
    <w:p w:rsidR="00C5579D" w:rsidRPr="008B53B7" w:rsidRDefault="00C5579D" w:rsidP="008A5EB0">
      <w:pPr>
        <w:pStyle w:val="ConsPlusNormal"/>
        <w:jc w:val="center"/>
        <w:outlineLvl w:val="1"/>
        <w:rPr>
          <w:rFonts w:ascii="Times New Roman" w:hAnsi="Times New Roman"/>
        </w:rPr>
      </w:pPr>
      <w:bookmarkStart w:id="9" w:name="P1477"/>
      <w:bookmarkEnd w:id="9"/>
      <w:r w:rsidRPr="008B53B7">
        <w:rPr>
          <w:rFonts w:ascii="Times New Roman" w:hAnsi="Times New Roman"/>
        </w:rPr>
        <w:t>III. Порядок, сроки и условия поставки</w:t>
      </w:r>
    </w:p>
    <w:p w:rsidR="00C5579D" w:rsidRPr="008B53B7" w:rsidRDefault="00C5579D" w:rsidP="008A5EB0">
      <w:pPr>
        <w:pStyle w:val="ConsPlusNormal"/>
        <w:jc w:val="center"/>
        <w:rPr>
          <w:rFonts w:ascii="Times New Roman" w:hAnsi="Times New Roman"/>
        </w:rPr>
      </w:pPr>
      <w:r w:rsidRPr="008B53B7">
        <w:rPr>
          <w:rFonts w:ascii="Times New Roman" w:hAnsi="Times New Roman"/>
        </w:rPr>
        <w:t>и приемки Товара</w:t>
      </w:r>
    </w:p>
    <w:p w:rsidR="00C5579D" w:rsidRPr="008B53B7" w:rsidRDefault="00C5579D" w:rsidP="008A5EB0">
      <w:pPr>
        <w:pStyle w:val="ConsPlusNormal"/>
        <w:jc w:val="both"/>
        <w:rPr>
          <w:rFonts w:ascii="Times New Roman" w:hAnsi="Times New Roman"/>
        </w:rPr>
      </w:pPr>
    </w:p>
    <w:p w:rsidR="00C5579D" w:rsidRPr="008B53B7" w:rsidRDefault="00C5579D" w:rsidP="00655889">
      <w:pPr>
        <w:pStyle w:val="ConsPlusNormal"/>
        <w:ind w:firstLine="540"/>
        <w:jc w:val="both"/>
        <w:rPr>
          <w:rFonts w:ascii="Times New Roman" w:hAnsi="Times New Roman"/>
        </w:rPr>
      </w:pPr>
      <w:bookmarkStart w:id="10" w:name="P1480"/>
      <w:bookmarkEnd w:id="10"/>
      <w:r w:rsidRPr="008B53B7">
        <w:rPr>
          <w:rFonts w:ascii="Times New Roman" w:hAnsi="Times New Roman"/>
        </w:rPr>
        <w:t>3.1. Поставщик самостоятельно доставляет Товар Заказчику по адрес</w:t>
      </w:r>
      <w:r w:rsidR="00456FE9">
        <w:rPr>
          <w:rFonts w:ascii="Times New Roman" w:hAnsi="Times New Roman"/>
        </w:rPr>
        <w:t>у</w:t>
      </w:r>
      <w:r w:rsidR="00655889" w:rsidRPr="008B53B7">
        <w:rPr>
          <w:rFonts w:ascii="Times New Roman" w:hAnsi="Times New Roman"/>
        </w:rPr>
        <w:t>:</w:t>
      </w:r>
      <w:r w:rsidR="00456FE9">
        <w:rPr>
          <w:rFonts w:ascii="Times New Roman" w:hAnsi="Times New Roman"/>
        </w:rPr>
        <w:t xml:space="preserve"> </w:t>
      </w:r>
      <w:r w:rsidR="00BA0DBC" w:rsidRPr="00F945D9">
        <w:rPr>
          <w:rFonts w:ascii="Times New Roman" w:hAnsi="Times New Roman"/>
          <w:szCs w:val="22"/>
        </w:rPr>
        <w:t>г. Волгоград, ул. Мира, 9</w:t>
      </w:r>
      <w:r w:rsidR="00BA0DBC">
        <w:rPr>
          <w:rFonts w:ascii="Times New Roman" w:hAnsi="Times New Roman"/>
          <w:szCs w:val="22"/>
        </w:rPr>
        <w:t xml:space="preserve"> </w:t>
      </w:r>
      <w:r w:rsidR="00BA0DBC" w:rsidRPr="00F945D9">
        <w:rPr>
          <w:rFonts w:ascii="Times New Roman" w:hAnsi="Times New Roman"/>
          <w:szCs w:val="22"/>
        </w:rPr>
        <w:t>(офисное помещение на 2-ом этаже здания)</w:t>
      </w:r>
      <w:r w:rsidR="00BA0DBC" w:rsidRPr="004F259F">
        <w:rPr>
          <w:rFonts w:ascii="Times New Roman" w:hAnsi="Times New Roman"/>
          <w:szCs w:val="22"/>
        </w:rPr>
        <w:t xml:space="preserve"> </w:t>
      </w:r>
      <w:r w:rsidR="00273388">
        <w:rPr>
          <w:rFonts w:ascii="Times New Roman" w:hAnsi="Times New Roman"/>
          <w:szCs w:val="22"/>
        </w:rPr>
        <w:t>с 08 по 1</w:t>
      </w:r>
      <w:r w:rsidR="00252BCC">
        <w:rPr>
          <w:rFonts w:ascii="Times New Roman" w:hAnsi="Times New Roman"/>
          <w:szCs w:val="22"/>
        </w:rPr>
        <w:t xml:space="preserve">9 </w:t>
      </w:r>
      <w:r w:rsidR="00273388">
        <w:rPr>
          <w:rFonts w:ascii="Times New Roman" w:hAnsi="Times New Roman"/>
          <w:szCs w:val="22"/>
        </w:rPr>
        <w:t>июня</w:t>
      </w:r>
      <w:r w:rsidR="00252BCC">
        <w:rPr>
          <w:rFonts w:ascii="Times New Roman" w:hAnsi="Times New Roman"/>
          <w:szCs w:val="22"/>
        </w:rPr>
        <w:t xml:space="preserve"> 2026</w:t>
      </w:r>
      <w:r w:rsidR="00ED52B9">
        <w:rPr>
          <w:rFonts w:ascii="Times New Roman" w:hAnsi="Times New Roman"/>
          <w:szCs w:val="22"/>
        </w:rPr>
        <w:t>г</w:t>
      </w:r>
      <w:r w:rsidR="006B62E0">
        <w:rPr>
          <w:rFonts w:ascii="Times New Roman" w:hAnsi="Times New Roman"/>
          <w:szCs w:val="22"/>
        </w:rPr>
        <w:t>.</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 xml:space="preserve">Поставщик не менее чем за </w:t>
      </w:r>
      <w:r w:rsidR="00655889" w:rsidRPr="008B53B7">
        <w:rPr>
          <w:rFonts w:ascii="Times New Roman" w:hAnsi="Times New Roman"/>
        </w:rPr>
        <w:t>1</w:t>
      </w:r>
      <w:r w:rsidR="005B1AC6" w:rsidRPr="008B53B7">
        <w:rPr>
          <w:rFonts w:ascii="Times New Roman" w:hAnsi="Times New Roman"/>
        </w:rPr>
        <w:t xml:space="preserve"> (</w:t>
      </w:r>
      <w:r w:rsidR="00655889" w:rsidRPr="008B53B7">
        <w:rPr>
          <w:rFonts w:ascii="Times New Roman" w:hAnsi="Times New Roman"/>
        </w:rPr>
        <w:t>один</w:t>
      </w:r>
      <w:r w:rsidR="005B1AC6" w:rsidRPr="008B53B7">
        <w:rPr>
          <w:rFonts w:ascii="Times New Roman" w:hAnsi="Times New Roman"/>
        </w:rPr>
        <w:t>)</w:t>
      </w:r>
      <w:r w:rsidRPr="008B53B7">
        <w:rPr>
          <w:rFonts w:ascii="Times New Roman" w:hAnsi="Times New Roman"/>
        </w:rPr>
        <w:t xml:space="preserve"> д</w:t>
      </w:r>
      <w:r w:rsidR="00655889" w:rsidRPr="008B53B7">
        <w:rPr>
          <w:rFonts w:ascii="Times New Roman" w:hAnsi="Times New Roman"/>
        </w:rPr>
        <w:t>ень</w:t>
      </w:r>
      <w:r w:rsidRPr="008B53B7">
        <w:rPr>
          <w:rFonts w:ascii="Times New Roman" w:hAnsi="Times New Roman"/>
        </w:rPr>
        <w:t xml:space="preserve"> до осуществления поставки Товара направляет в адрес Заказчика уведомление о времени и дате доставки Товара в место доставки.</w:t>
      </w:r>
    </w:p>
    <w:p w:rsidR="0042790A" w:rsidRDefault="00C5579D" w:rsidP="008A5EB0">
      <w:pPr>
        <w:pStyle w:val="ConsPlusNormal"/>
        <w:spacing w:before="220"/>
        <w:ind w:firstLine="540"/>
        <w:jc w:val="both"/>
        <w:rPr>
          <w:rFonts w:ascii="Times New Roman" w:hAnsi="Times New Roman"/>
        </w:rPr>
      </w:pPr>
      <w:bookmarkStart w:id="11" w:name="P1482"/>
      <w:bookmarkStart w:id="12" w:name="P1485"/>
      <w:bookmarkEnd w:id="11"/>
      <w:bookmarkEnd w:id="12"/>
      <w:r w:rsidRPr="008B53B7">
        <w:rPr>
          <w:rFonts w:ascii="Times New Roman" w:hAnsi="Times New Roman"/>
        </w:rPr>
        <w:t xml:space="preserve">3.2. </w:t>
      </w:r>
      <w:r w:rsidR="00D519ED" w:rsidRPr="008B53B7">
        <w:rPr>
          <w:rFonts w:ascii="Times New Roman" w:hAnsi="Times New Roman"/>
        </w:rPr>
        <w:t xml:space="preserve"> </w:t>
      </w:r>
      <w:r w:rsidR="00980F67">
        <w:rPr>
          <w:rFonts w:ascii="Times New Roman" w:hAnsi="Times New Roman"/>
        </w:rPr>
        <w:t>Д</w:t>
      </w:r>
      <w:r w:rsidR="00524C51" w:rsidRPr="00524C51">
        <w:rPr>
          <w:rFonts w:ascii="Times New Roman" w:hAnsi="Times New Roman"/>
        </w:rPr>
        <w:t xml:space="preserve">оставка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w:t>
      </w:r>
      <w:r w:rsidR="00980F67">
        <w:rPr>
          <w:rFonts w:ascii="Times New Roman" w:hAnsi="Times New Roman"/>
        </w:rPr>
        <w:t xml:space="preserve">документов о приемке, </w:t>
      </w:r>
      <w:r w:rsidR="00524C51" w:rsidRPr="00524C51">
        <w:rPr>
          <w:rFonts w:ascii="Times New Roman" w:hAnsi="Times New Roman"/>
        </w:rPr>
        <w:t>а также иных документов, подтверждающих качество Товара.</w:t>
      </w:r>
    </w:p>
    <w:p w:rsidR="00D519ED" w:rsidRPr="00C1745C" w:rsidRDefault="0042790A" w:rsidP="008A5EB0">
      <w:pPr>
        <w:pStyle w:val="ConsPlusNormal"/>
        <w:spacing w:before="220"/>
        <w:ind w:firstLine="540"/>
        <w:jc w:val="both"/>
        <w:rPr>
          <w:rFonts w:ascii="Times New Roman" w:hAnsi="Times New Roman"/>
        </w:rPr>
      </w:pPr>
      <w:r w:rsidRPr="00C1745C">
        <w:rPr>
          <w:rFonts w:ascii="Times New Roman" w:hAnsi="Times New Roman"/>
        </w:rPr>
        <w:t xml:space="preserve">3.3. </w:t>
      </w:r>
      <w:r w:rsidR="00524C51" w:rsidRPr="00C1745C">
        <w:rPr>
          <w:rFonts w:ascii="Times New Roman" w:hAnsi="Times New Roman"/>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56636" w:rsidRPr="00C1745C">
        <w:rPr>
          <w:rFonts w:ascii="Times New Roman" w:hAnsi="Times New Roman"/>
        </w:rPr>
        <w:t>.</w:t>
      </w:r>
    </w:p>
    <w:p w:rsidR="00C5579D" w:rsidRPr="00C1745C" w:rsidRDefault="00656636" w:rsidP="008A5EB0">
      <w:pPr>
        <w:pStyle w:val="ConsPlusNormal"/>
        <w:spacing w:before="220"/>
        <w:ind w:firstLine="540"/>
        <w:jc w:val="both"/>
        <w:rPr>
          <w:rFonts w:ascii="Times New Roman" w:hAnsi="Times New Roman"/>
        </w:rPr>
      </w:pPr>
      <w:r w:rsidRPr="00C1745C">
        <w:rPr>
          <w:rFonts w:ascii="Times New Roman" w:hAnsi="Times New Roman"/>
        </w:rPr>
        <w:t>3.</w:t>
      </w:r>
      <w:r w:rsidR="00BA0DBC" w:rsidRPr="00C1745C">
        <w:rPr>
          <w:rFonts w:ascii="Times New Roman" w:hAnsi="Times New Roman"/>
        </w:rPr>
        <w:t>4</w:t>
      </w:r>
      <w:r w:rsidR="00C5579D" w:rsidRPr="00C1745C">
        <w:rPr>
          <w:rFonts w:ascii="Times New Roman" w:hAnsi="Times New Roman"/>
        </w:rPr>
        <w:t xml:space="preserve">. </w:t>
      </w:r>
      <w:r w:rsidR="00524C51" w:rsidRPr="00C1745C">
        <w:rPr>
          <w:rFonts w:ascii="Times New Roman" w:hAnsi="Times New Roman"/>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524C51" w:rsidRPr="00C1745C">
          <w:rPr>
            <w:rFonts w:ascii="Times New Roman" w:hAnsi="Times New Roman"/>
            <w:color w:val="0000FF"/>
          </w:rPr>
          <w:t>законом</w:t>
        </w:r>
      </w:hyperlink>
      <w:r w:rsidR="00524C51" w:rsidRPr="00C1745C">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E05CF" w:rsidRPr="00C1745C" w:rsidRDefault="007C6031" w:rsidP="008A5EB0">
      <w:pPr>
        <w:pStyle w:val="ConsPlusNormal"/>
        <w:spacing w:before="220"/>
        <w:ind w:firstLine="540"/>
        <w:jc w:val="both"/>
        <w:rPr>
          <w:rFonts w:ascii="Times New Roman" w:hAnsi="Times New Roman"/>
        </w:rPr>
      </w:pPr>
      <w:r w:rsidRPr="00C1745C">
        <w:rPr>
          <w:rFonts w:ascii="Times New Roman" w:hAnsi="Times New Roman"/>
        </w:rPr>
        <w:t>3.</w:t>
      </w:r>
      <w:r w:rsidR="00B00347" w:rsidRPr="00C1745C">
        <w:rPr>
          <w:rFonts w:ascii="Times New Roman" w:hAnsi="Times New Roman"/>
        </w:rPr>
        <w:t>5</w:t>
      </w:r>
      <w:r w:rsidR="007B1637" w:rsidRPr="00C1745C">
        <w:rPr>
          <w:rFonts w:ascii="Times New Roman" w:hAnsi="Times New Roman"/>
        </w:rPr>
        <w:t xml:space="preserve">. </w:t>
      </w:r>
      <w:r w:rsidR="00524C51" w:rsidRPr="00C1745C">
        <w:rPr>
          <w:rFonts w:ascii="Times New Roman" w:hAnsi="Times New Roman"/>
        </w:rPr>
        <w:t xml:space="preserve">При отсутствии у Заказчика претензий по количеству и качеству поставленного Товара Заказчик в течение 10 рабочих дней с момента доставки Товара Поставщиком подписывает </w:t>
      </w:r>
      <w:r w:rsidR="00E76CFF">
        <w:rPr>
          <w:rFonts w:ascii="Times New Roman" w:hAnsi="Times New Roman"/>
        </w:rPr>
        <w:t>документ о приемке</w:t>
      </w:r>
      <w:r w:rsidR="00524C51" w:rsidRPr="00C1745C">
        <w:rPr>
          <w:rFonts w:ascii="Times New Roman" w:hAnsi="Times New Roman"/>
        </w:rPr>
        <w:t xml:space="preserve">, счет, счет-фактуру (в случае необходимости). После этого Товар считается </w:t>
      </w:r>
      <w:r w:rsidR="00980F67">
        <w:rPr>
          <w:rFonts w:ascii="Times New Roman" w:hAnsi="Times New Roman"/>
        </w:rPr>
        <w:t>поставленным</w:t>
      </w:r>
      <w:r w:rsidR="00524C51" w:rsidRPr="00C1745C">
        <w:rPr>
          <w:rFonts w:ascii="Times New Roman" w:hAnsi="Times New Roman"/>
        </w:rPr>
        <w:t xml:space="preserve"> Поставщиком Заказчику.</w:t>
      </w:r>
    </w:p>
    <w:p w:rsidR="002E05CF" w:rsidRPr="00C1745C" w:rsidRDefault="007C6031" w:rsidP="008A5EB0">
      <w:pPr>
        <w:pStyle w:val="ConsPlusNormal"/>
        <w:spacing w:before="220"/>
        <w:ind w:firstLine="540"/>
        <w:jc w:val="both"/>
        <w:rPr>
          <w:rFonts w:ascii="Times New Roman" w:hAnsi="Times New Roman"/>
        </w:rPr>
      </w:pPr>
      <w:bookmarkStart w:id="13" w:name="P1489"/>
      <w:bookmarkEnd w:id="13"/>
      <w:r w:rsidRPr="00C1745C">
        <w:rPr>
          <w:rFonts w:ascii="Times New Roman" w:hAnsi="Times New Roman"/>
        </w:rPr>
        <w:t>3.</w:t>
      </w:r>
      <w:r w:rsidR="00B00347" w:rsidRPr="00C1745C">
        <w:rPr>
          <w:rFonts w:ascii="Times New Roman" w:hAnsi="Times New Roman"/>
        </w:rPr>
        <w:t>6</w:t>
      </w:r>
      <w:r w:rsidR="00C5579D" w:rsidRPr="00C1745C">
        <w:rPr>
          <w:rFonts w:ascii="Times New Roman" w:hAnsi="Times New Roman"/>
        </w:rPr>
        <w:t xml:space="preserve">. </w:t>
      </w:r>
      <w:r w:rsidR="00524C51" w:rsidRPr="00C1745C">
        <w:rPr>
          <w:rFonts w:ascii="Times New Roman" w:hAnsi="Times New Roman"/>
        </w:rPr>
        <w:t>При выявлении несоответствий в поставленном Товаре (наименования, количества,</w:t>
      </w:r>
      <w:r w:rsidR="00524C51">
        <w:t xml:space="preserve"> </w:t>
      </w:r>
      <w:r w:rsidR="00524C51" w:rsidRPr="00C1745C">
        <w:rPr>
          <w:rFonts w:ascii="Times New Roman" w:hAnsi="Times New Roman"/>
        </w:rPr>
        <w:t xml:space="preserve">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524C51" w:rsidRPr="00C1745C">
          <w:rPr>
            <w:rFonts w:ascii="Times New Roman" w:hAnsi="Times New Roman"/>
            <w:color w:val="0000FF"/>
          </w:rPr>
          <w:t>пункте</w:t>
        </w:r>
      </w:hyperlink>
      <w:r w:rsidR="00524C51" w:rsidRPr="00C1745C">
        <w:rPr>
          <w:rFonts w:ascii="Times New Roman" w:hAnsi="Times New Roman"/>
          <w:color w:val="0000FF"/>
        </w:rPr>
        <w:t xml:space="preserve"> 3.5.</w:t>
      </w:r>
      <w:r w:rsidR="00524C51" w:rsidRPr="00C1745C">
        <w:rPr>
          <w:rFonts w:ascii="Times New Roman" w:hAnsi="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3.</w:t>
      </w:r>
      <w:r w:rsidR="00524C51">
        <w:rPr>
          <w:rFonts w:ascii="Times New Roman" w:hAnsi="Times New Roman"/>
        </w:rPr>
        <w:t>7</w:t>
      </w:r>
      <w:r w:rsidRPr="008B53B7">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3.</w:t>
      </w:r>
      <w:r w:rsidR="00524C51">
        <w:rPr>
          <w:rFonts w:ascii="Times New Roman" w:hAnsi="Times New Roman"/>
        </w:rPr>
        <w:t>8</w:t>
      </w:r>
      <w:r w:rsidRPr="008B53B7">
        <w:rPr>
          <w:rFonts w:ascii="Times New Roman" w:hAnsi="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w:t>
      </w:r>
      <w:r w:rsidR="006E3317" w:rsidRPr="008B53B7">
        <w:rPr>
          <w:rFonts w:ascii="Times New Roman" w:hAnsi="Times New Roman"/>
        </w:rPr>
        <w:t>размещения в единой информационной системе документа о приемке, подписанного Заказчиком.</w:t>
      </w:r>
    </w:p>
    <w:p w:rsidR="00C5579D" w:rsidRPr="008B53B7" w:rsidRDefault="00524C51" w:rsidP="008A5EB0">
      <w:pPr>
        <w:pStyle w:val="ConsPlusNormal"/>
        <w:spacing w:before="220"/>
        <w:ind w:firstLine="540"/>
        <w:jc w:val="both"/>
        <w:rPr>
          <w:rFonts w:ascii="Times New Roman" w:hAnsi="Times New Roman"/>
        </w:rPr>
      </w:pPr>
      <w:r>
        <w:rPr>
          <w:rFonts w:ascii="Times New Roman" w:hAnsi="Times New Roman"/>
        </w:rPr>
        <w:t>3.9</w:t>
      </w:r>
      <w:r w:rsidR="00C5579D" w:rsidRPr="008B53B7">
        <w:rPr>
          <w:rFonts w:ascii="Times New Roman" w:hAnsi="Times New Roman"/>
        </w:rPr>
        <w:t xml:space="preserve">.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w:t>
      </w:r>
      <w:r w:rsidR="00C5579D" w:rsidRPr="008B53B7">
        <w:rPr>
          <w:rFonts w:ascii="Times New Roman" w:hAnsi="Times New Roman"/>
        </w:rPr>
        <w:lastRenderedPageBreak/>
        <w:t>приемке этого Товара и устранено Поставщиком.</w:t>
      </w:r>
    </w:p>
    <w:p w:rsidR="00C5579D" w:rsidRPr="008B53B7" w:rsidRDefault="00C5579D" w:rsidP="008A5EB0">
      <w:pPr>
        <w:pStyle w:val="ConsPlusNormal"/>
        <w:jc w:val="both"/>
      </w:pPr>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t>IV. Взаимодействие Сторон</w:t>
      </w:r>
    </w:p>
    <w:p w:rsidR="00C5579D" w:rsidRPr="008B53B7" w:rsidRDefault="00C5579D" w:rsidP="008A5EB0">
      <w:pPr>
        <w:pStyle w:val="ConsPlusNormal"/>
        <w:jc w:val="both"/>
      </w:pPr>
    </w:p>
    <w:p w:rsidR="00C5579D" w:rsidRPr="008B53B7" w:rsidRDefault="00C5579D" w:rsidP="008A5EB0">
      <w:pPr>
        <w:pStyle w:val="ConsPlusNormal"/>
        <w:ind w:firstLine="540"/>
        <w:jc w:val="both"/>
        <w:rPr>
          <w:rFonts w:ascii="Times New Roman" w:hAnsi="Times New Roman"/>
        </w:rPr>
      </w:pPr>
      <w:bookmarkStart w:id="14" w:name="P1497"/>
      <w:bookmarkEnd w:id="14"/>
      <w:r w:rsidRPr="008B53B7">
        <w:rPr>
          <w:rFonts w:ascii="Times New Roman" w:hAnsi="Times New Roman"/>
        </w:rPr>
        <w:t xml:space="preserve">4.1. Поставщик обязан: </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4.1.1. поставить Товар в порядке, количестве, в срок и на условиях, предусмотренных Контрактом и спецификацией;</w:t>
      </w:r>
    </w:p>
    <w:p w:rsidR="00C5579D" w:rsidRPr="008B53B7" w:rsidRDefault="00C5579D" w:rsidP="008A5EB0">
      <w:pPr>
        <w:pStyle w:val="ConsPlusNormal"/>
        <w:spacing w:before="220"/>
        <w:ind w:firstLine="540"/>
        <w:jc w:val="both"/>
        <w:rPr>
          <w:rFonts w:ascii="Times New Roman" w:hAnsi="Times New Roman"/>
        </w:rPr>
      </w:pPr>
      <w:bookmarkStart w:id="15" w:name="P1499"/>
      <w:bookmarkEnd w:id="15"/>
      <w:r w:rsidRPr="008B53B7">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C1745C" w:rsidRDefault="00C5579D" w:rsidP="008A5EB0">
      <w:pPr>
        <w:pStyle w:val="ConsPlusNormal"/>
        <w:spacing w:before="220"/>
        <w:ind w:firstLine="540"/>
        <w:jc w:val="both"/>
        <w:rPr>
          <w:rFonts w:ascii="Times New Roman" w:hAnsi="Times New Roman"/>
        </w:rPr>
      </w:pPr>
      <w:bookmarkStart w:id="16" w:name="P1502"/>
      <w:bookmarkStart w:id="17" w:name="P1503"/>
      <w:bookmarkStart w:id="18" w:name="P1504"/>
      <w:bookmarkEnd w:id="16"/>
      <w:bookmarkEnd w:id="17"/>
      <w:bookmarkEnd w:id="18"/>
      <w:r w:rsidRPr="00C1745C">
        <w:rPr>
          <w:rFonts w:ascii="Times New Roman" w:hAnsi="Times New Roman"/>
        </w:rPr>
        <w:t>4.1.</w:t>
      </w:r>
      <w:r w:rsidR="002D20C9" w:rsidRPr="00C1745C">
        <w:rPr>
          <w:rFonts w:ascii="Times New Roman" w:hAnsi="Times New Roman"/>
        </w:rPr>
        <w:t>4</w:t>
      </w:r>
      <w:r w:rsidRPr="00C1745C">
        <w:rPr>
          <w:rFonts w:ascii="Times New Roman" w:hAnsi="Times New Roman"/>
        </w:rPr>
        <w:t>.</w:t>
      </w:r>
      <w:r w:rsidR="00585908" w:rsidRPr="00C1745C">
        <w:rPr>
          <w:rFonts w:ascii="Times New Roman" w:hAnsi="Times New Roman"/>
        </w:rPr>
        <w:t xml:space="preserve"> </w:t>
      </w:r>
      <w:r w:rsidR="005C3EF6" w:rsidRPr="00C1745C">
        <w:rPr>
          <w:rFonts w:ascii="Times New Roman" w:hAnsi="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5579D" w:rsidRPr="008B53B7" w:rsidRDefault="00C5579D" w:rsidP="008A5EB0">
      <w:pPr>
        <w:pStyle w:val="ConsPlusNormal"/>
        <w:spacing w:before="220"/>
        <w:ind w:firstLine="540"/>
        <w:jc w:val="both"/>
        <w:rPr>
          <w:rFonts w:ascii="Times New Roman" w:hAnsi="Times New Roman"/>
        </w:rPr>
      </w:pPr>
      <w:bookmarkStart w:id="19" w:name="P1505"/>
      <w:bookmarkEnd w:id="19"/>
      <w:r w:rsidRPr="008B53B7">
        <w:rPr>
          <w:rFonts w:ascii="Times New Roman" w:hAnsi="Times New Roman"/>
        </w:rPr>
        <w:t>4.1.</w:t>
      </w:r>
      <w:r w:rsidR="002D20C9" w:rsidRPr="008B53B7">
        <w:rPr>
          <w:rFonts w:ascii="Times New Roman" w:hAnsi="Times New Roman"/>
        </w:rPr>
        <w:t>5</w:t>
      </w:r>
      <w:r w:rsidRPr="008B53B7">
        <w:rPr>
          <w:rFonts w:ascii="Times New Roman" w:hAnsi="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5579D" w:rsidRPr="008B53B7" w:rsidRDefault="00C5579D" w:rsidP="008A5EB0">
      <w:pPr>
        <w:pStyle w:val="ConsPlusNormal"/>
        <w:spacing w:before="220"/>
        <w:ind w:firstLine="540"/>
        <w:jc w:val="both"/>
        <w:rPr>
          <w:rFonts w:ascii="Times New Roman" w:hAnsi="Times New Roman"/>
        </w:rPr>
      </w:pPr>
      <w:bookmarkStart w:id="20" w:name="P1507"/>
      <w:bookmarkStart w:id="21" w:name="P1508"/>
      <w:bookmarkStart w:id="22" w:name="P1511"/>
      <w:bookmarkEnd w:id="20"/>
      <w:bookmarkEnd w:id="21"/>
      <w:bookmarkEnd w:id="22"/>
      <w:r w:rsidRPr="008B53B7">
        <w:rPr>
          <w:rFonts w:ascii="Times New Roman" w:hAnsi="Times New Roman"/>
        </w:rPr>
        <w:t>4.2. Поставщик вправе:</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4.2.1. требовать от Заказчика произвести приемку Товара в порядке и в сроки, предусмотренные Контрактом;</w:t>
      </w:r>
    </w:p>
    <w:p w:rsidR="00C5579D" w:rsidRPr="008B53B7" w:rsidRDefault="00C5579D" w:rsidP="008A5EB0">
      <w:pPr>
        <w:pStyle w:val="ConsPlusNormal"/>
        <w:spacing w:before="220"/>
        <w:ind w:firstLine="540"/>
        <w:jc w:val="both"/>
      </w:pPr>
      <w:bookmarkStart w:id="23" w:name="P1518"/>
      <w:bookmarkEnd w:id="23"/>
      <w:r w:rsidRPr="008B53B7">
        <w:rPr>
          <w:rFonts w:ascii="Times New Roman" w:hAnsi="Times New Roman"/>
        </w:rPr>
        <w:t>4.2.2.</w:t>
      </w:r>
      <w:r w:rsidRPr="008B53B7">
        <w:t xml:space="preserve"> </w:t>
      </w:r>
      <w:r w:rsidRPr="008B53B7">
        <w:rPr>
          <w:rFonts w:ascii="Times New Roman" w:hAnsi="Times New Roman"/>
        </w:rPr>
        <w:t>требовать своевременной оплаты на условиях, установленных Контрактом, надлежащим образом поставленного и принятого Заказчиком Товара</w:t>
      </w:r>
      <w:r w:rsidRPr="008B53B7">
        <w:t xml:space="preserve">; </w:t>
      </w:r>
    </w:p>
    <w:p w:rsidR="00C5579D" w:rsidRPr="008B53B7" w:rsidRDefault="00C5579D" w:rsidP="008A5EB0">
      <w:pPr>
        <w:pStyle w:val="ConsPlusNormal"/>
        <w:spacing w:before="220"/>
        <w:ind w:firstLine="540"/>
        <w:jc w:val="both"/>
        <w:rPr>
          <w:rFonts w:ascii="Times New Roman" w:hAnsi="Times New Roman"/>
        </w:rPr>
      </w:pPr>
      <w:bookmarkStart w:id="24" w:name="P1519"/>
      <w:bookmarkEnd w:id="24"/>
      <w:r w:rsidRPr="008B53B7">
        <w:rPr>
          <w:rFonts w:ascii="Times New Roman" w:hAnsi="Times New Roman"/>
        </w:rPr>
        <w:t>4.2.3. принять решение об одностороннем отказе от исполнения Контракта в соответствии с гражданским законодательством;</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 xml:space="preserve">4.2.4. требовать возмещения убытков, уплаты неустоек (штрафов, пеней) в соответствии с </w:t>
      </w:r>
      <w:hyperlink w:anchor="P1550" w:history="1">
        <w:r w:rsidRPr="008B53B7">
          <w:rPr>
            <w:rFonts w:ascii="Times New Roman" w:hAnsi="Times New Roman"/>
          </w:rPr>
          <w:t>разделом VI</w:t>
        </w:r>
      </w:hyperlink>
      <w:r w:rsidRPr="008B53B7">
        <w:rPr>
          <w:rFonts w:ascii="Times New Roman" w:hAnsi="Times New Roman"/>
        </w:rPr>
        <w:t xml:space="preserve"> Контракта;</w:t>
      </w:r>
    </w:p>
    <w:p w:rsidR="00C5579D" w:rsidRPr="008B53B7" w:rsidRDefault="00C5579D" w:rsidP="008A5EB0">
      <w:pPr>
        <w:pStyle w:val="ConsPlusNormal"/>
        <w:spacing w:before="220"/>
        <w:ind w:firstLine="540"/>
        <w:jc w:val="both"/>
        <w:rPr>
          <w:rFonts w:ascii="Times New Roman" w:hAnsi="Times New Roman"/>
        </w:rPr>
      </w:pPr>
      <w:bookmarkStart w:id="25" w:name="P1521"/>
      <w:bookmarkEnd w:id="25"/>
      <w:r w:rsidRPr="008B53B7">
        <w:rPr>
          <w:rFonts w:ascii="Times New Roman" w:hAnsi="Times New Roman"/>
        </w:rPr>
        <w:t>4.2.</w:t>
      </w:r>
      <w:r w:rsidR="0025469D" w:rsidRPr="008B53B7">
        <w:rPr>
          <w:rFonts w:ascii="Times New Roman" w:hAnsi="Times New Roman"/>
        </w:rPr>
        <w:t>5</w:t>
      </w:r>
      <w:r w:rsidRPr="008B53B7">
        <w:rPr>
          <w:rFonts w:ascii="Times New Roman" w:hAnsi="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8B53B7">
          <w:rPr>
            <w:rFonts w:ascii="Times New Roman" w:hAnsi="Times New Roman"/>
          </w:rPr>
          <w:t>частью 6 статьи 14</w:t>
        </w:r>
      </w:hyperlink>
      <w:r w:rsidRPr="008B53B7">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4.3. Заказчик обязуется:</w:t>
      </w:r>
    </w:p>
    <w:p w:rsidR="00C5579D" w:rsidRPr="008B53B7" w:rsidRDefault="00C5579D" w:rsidP="008A5EB0">
      <w:pPr>
        <w:pStyle w:val="ConsPlusNormal"/>
        <w:spacing w:before="220"/>
        <w:ind w:firstLine="540"/>
        <w:jc w:val="both"/>
      </w:pPr>
      <w:r w:rsidRPr="008B53B7">
        <w:rPr>
          <w:rFonts w:ascii="Times New Roman" w:hAnsi="Times New Roman"/>
        </w:rPr>
        <w:t>4.3.1. обеспечить своевременную приемку и оплату поставленного Товара надлежащего качества в порядке и сроки, предусмотренные Контрактом</w:t>
      </w:r>
      <w:r w:rsidRPr="008B53B7">
        <w:t>;</w:t>
      </w:r>
      <w:r w:rsidR="008137C1" w:rsidRPr="008B53B7">
        <w:t xml:space="preserve"> </w:t>
      </w:r>
    </w:p>
    <w:p w:rsidR="00C5579D" w:rsidRPr="008B53B7" w:rsidRDefault="00C5579D" w:rsidP="008A5EB0">
      <w:pPr>
        <w:pStyle w:val="ConsPlusNormal"/>
        <w:spacing w:before="220"/>
        <w:ind w:firstLine="540"/>
        <w:jc w:val="both"/>
        <w:rPr>
          <w:rFonts w:ascii="Times New Roman" w:hAnsi="Times New Roman"/>
        </w:rPr>
      </w:pPr>
      <w:bookmarkStart w:id="26" w:name="P1525"/>
      <w:bookmarkEnd w:id="26"/>
      <w:proofErr w:type="gramStart"/>
      <w:r w:rsidRPr="008B53B7">
        <w:rPr>
          <w:rFonts w:ascii="Times New Roman" w:hAnsi="Times New Roman"/>
        </w:rPr>
        <w:t xml:space="preserve">4.3.2. принять решение об одностороннем отказе от исполнения Контракта в случае, если в </w:t>
      </w:r>
      <w:r w:rsidRPr="008B53B7">
        <w:rPr>
          <w:rFonts w:ascii="Times New Roman" w:hAnsi="Times New Roman"/>
        </w:rPr>
        <w:lastRenderedPageBreak/>
        <w:t>ходе исполнения Контракта установлено, что Поставщик и (или) поставляемый Товар не соответствуют установленным извещением об осуществлении заку</w:t>
      </w:r>
      <w:r w:rsidR="004031AD" w:rsidRPr="008B53B7">
        <w:rPr>
          <w:rFonts w:ascii="Times New Roman" w:hAnsi="Times New Roman"/>
        </w:rPr>
        <w:t xml:space="preserve">пки </w:t>
      </w:r>
      <w:r w:rsidRPr="008B53B7">
        <w:rPr>
          <w:rFonts w:ascii="Times New Roman" w:hAnsi="Times New Roman"/>
        </w:rPr>
        <w:t xml:space="preserve">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1812" w:history="1"/>
      <w:proofErr w:type="gramEnd"/>
    </w:p>
    <w:p w:rsidR="00585908" w:rsidRPr="00C1745C" w:rsidRDefault="00C5579D" w:rsidP="008A5EB0">
      <w:pPr>
        <w:pStyle w:val="ConsPlusNormal"/>
        <w:spacing w:before="220"/>
        <w:ind w:firstLine="540"/>
        <w:jc w:val="both"/>
        <w:rPr>
          <w:rFonts w:ascii="Times New Roman" w:hAnsi="Times New Roman"/>
        </w:rPr>
      </w:pPr>
      <w:bookmarkStart w:id="27" w:name="P1526"/>
      <w:bookmarkEnd w:id="27"/>
      <w:r w:rsidRPr="00C1745C">
        <w:rPr>
          <w:rFonts w:ascii="Times New Roman" w:hAnsi="Times New Roman"/>
        </w:rPr>
        <w:t xml:space="preserve">4.3.3. </w:t>
      </w:r>
      <w:r w:rsidR="00D77B5B" w:rsidRPr="00C1745C">
        <w:rPr>
          <w:rFonts w:ascii="Times New Roman" w:hAnsi="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w:t>
      </w:r>
      <w:r w:rsidR="007B7083" w:rsidRPr="00C1745C">
        <w:rPr>
          <w:rFonts w:ascii="Times New Roman" w:hAnsi="Times New Roman"/>
        </w:rPr>
        <w:t xml:space="preserve"> его</w:t>
      </w:r>
      <w:r w:rsidR="00D77B5B" w:rsidRPr="00C1745C">
        <w:rPr>
          <w:rFonts w:ascii="Times New Roman" w:hAnsi="Times New Roman"/>
        </w:rPr>
        <w:t xml:space="preserve">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00585908" w:rsidRPr="00C1745C">
        <w:rPr>
          <w:rFonts w:ascii="Times New Roman" w:hAnsi="Times New Roman"/>
        </w:rPr>
        <w:t xml:space="preserve"> </w:t>
      </w:r>
    </w:p>
    <w:p w:rsidR="00C5579D" w:rsidRPr="00C1745C" w:rsidRDefault="00C5579D" w:rsidP="008A5EB0">
      <w:pPr>
        <w:pStyle w:val="ConsPlusNormal"/>
        <w:spacing w:before="220"/>
        <w:ind w:firstLine="540"/>
        <w:jc w:val="both"/>
        <w:rPr>
          <w:rFonts w:ascii="Times New Roman" w:hAnsi="Times New Roman"/>
        </w:rPr>
      </w:pPr>
      <w:r w:rsidRPr="00C1745C">
        <w:rPr>
          <w:rFonts w:ascii="Times New Roman" w:hAnsi="Times New Roman"/>
        </w:rPr>
        <w:t xml:space="preserve">4.3.4. требовать уплаты неустоек (штрафов, пеней) в соответствии с </w:t>
      </w:r>
      <w:hyperlink w:anchor="P1550" w:history="1">
        <w:r w:rsidRPr="00C1745C">
          <w:rPr>
            <w:rFonts w:ascii="Times New Roman" w:hAnsi="Times New Roman"/>
          </w:rPr>
          <w:t>разделом VI</w:t>
        </w:r>
      </w:hyperlink>
      <w:r w:rsidRPr="00C1745C">
        <w:rPr>
          <w:rFonts w:ascii="Times New Roman" w:hAnsi="Times New Roman"/>
        </w:rPr>
        <w:t xml:space="preserve"> Контракта;</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8B53B7">
          <w:rPr>
            <w:rFonts w:ascii="Times New Roman" w:hAnsi="Times New Roman"/>
          </w:rPr>
          <w:t>законом</w:t>
        </w:r>
      </w:hyperlink>
      <w:r w:rsidRPr="008B53B7">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8B53B7" w:rsidRDefault="00C5579D" w:rsidP="008A5EB0">
      <w:pPr>
        <w:pStyle w:val="ConsPlusNormal"/>
        <w:spacing w:before="220"/>
        <w:ind w:firstLine="540"/>
        <w:jc w:val="both"/>
        <w:rPr>
          <w:rFonts w:ascii="Times New Roman" w:hAnsi="Times New Roman"/>
        </w:rPr>
      </w:pPr>
      <w:bookmarkStart w:id="28" w:name="P1529"/>
      <w:bookmarkEnd w:id="28"/>
      <w:r w:rsidRPr="008B53B7">
        <w:rPr>
          <w:rFonts w:ascii="Times New Roman" w:hAnsi="Times New Roman"/>
        </w:rPr>
        <w:t>4.4. Заказчик вправе:</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4.4.1. требовать от Поставщика надлежащего исполнения обязательств по Контракту;</w:t>
      </w:r>
    </w:p>
    <w:p w:rsidR="00C5579D" w:rsidRPr="00C1745C" w:rsidRDefault="00C5579D" w:rsidP="008A5EB0">
      <w:pPr>
        <w:pStyle w:val="ConsPlusNormal"/>
        <w:spacing w:before="220"/>
        <w:ind w:firstLine="540"/>
        <w:jc w:val="both"/>
        <w:rPr>
          <w:rFonts w:ascii="Times New Roman" w:hAnsi="Times New Roman"/>
        </w:rPr>
      </w:pPr>
      <w:r w:rsidRPr="00C1745C">
        <w:rPr>
          <w:rFonts w:ascii="Times New Roman" w:hAnsi="Times New Roman"/>
        </w:rPr>
        <w:t xml:space="preserve">4.4.2. </w:t>
      </w:r>
      <w:r w:rsidR="00D77B5B" w:rsidRPr="00C1745C">
        <w:rPr>
          <w:rFonts w:ascii="Times New Roman" w:hAnsi="Times New Roman"/>
        </w:rPr>
        <w:t>требовать от Поставщика своевременного устранения недостатков, выявленных как в ходе приемки, так и в течение гарантийного периода</w:t>
      </w:r>
      <w:r w:rsidRPr="00C1745C">
        <w:rPr>
          <w:rFonts w:ascii="Times New Roman" w:hAnsi="Times New Roman"/>
        </w:rPr>
        <w:t xml:space="preserve">; </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 xml:space="preserve">4.4.4. требовать возмещения убытков в соответствии с </w:t>
      </w:r>
      <w:hyperlink w:anchor="P1550" w:history="1">
        <w:r w:rsidRPr="008B53B7">
          <w:rPr>
            <w:rFonts w:ascii="Times New Roman" w:hAnsi="Times New Roman"/>
          </w:rPr>
          <w:t>разделом VI</w:t>
        </w:r>
      </w:hyperlink>
      <w:r w:rsidRPr="008B53B7">
        <w:rPr>
          <w:rFonts w:ascii="Times New Roman" w:hAnsi="Times New Roman"/>
        </w:rPr>
        <w:t xml:space="preserve"> Контракта, причиненных по вине Поставщика;</w:t>
      </w:r>
    </w:p>
    <w:p w:rsidR="00C5579D" w:rsidRPr="008B53B7" w:rsidRDefault="00C5579D" w:rsidP="008A5EB0">
      <w:pPr>
        <w:pStyle w:val="ConsPlusNormal"/>
        <w:spacing w:before="220"/>
        <w:ind w:firstLine="540"/>
        <w:jc w:val="both"/>
        <w:rPr>
          <w:rFonts w:ascii="Times New Roman" w:hAnsi="Times New Roman"/>
        </w:rPr>
      </w:pPr>
      <w:bookmarkStart w:id="29" w:name="P1534"/>
      <w:bookmarkEnd w:id="29"/>
      <w:r w:rsidRPr="008B53B7">
        <w:rPr>
          <w:rFonts w:ascii="Times New Roman" w:hAnsi="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8B53B7">
          <w:rPr>
            <w:rFonts w:ascii="Times New Roman" w:hAnsi="Times New Roman"/>
          </w:rPr>
          <w:t>законом</w:t>
        </w:r>
      </w:hyperlink>
      <w:r w:rsidRPr="008B53B7">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4.4.6. отказаться от приемки и оплаты Товара, не соответствующего условиям Контракта;</w:t>
      </w:r>
    </w:p>
    <w:p w:rsidR="00C5579D" w:rsidRPr="008B53B7" w:rsidRDefault="00C5579D" w:rsidP="008A5EB0">
      <w:pPr>
        <w:pStyle w:val="ConsPlusNormal"/>
        <w:spacing w:before="220"/>
        <w:ind w:firstLine="540"/>
        <w:jc w:val="both"/>
        <w:rPr>
          <w:rFonts w:ascii="Times New Roman" w:hAnsi="Times New Roman"/>
        </w:rPr>
      </w:pPr>
      <w:bookmarkStart w:id="30" w:name="P1536"/>
      <w:bookmarkEnd w:id="30"/>
      <w:r w:rsidRPr="008B53B7">
        <w:rPr>
          <w:rFonts w:ascii="Times New Roman" w:hAnsi="Times New Roman"/>
        </w:rPr>
        <w:t>4</w:t>
      </w:r>
      <w:r w:rsidRPr="008B53B7">
        <w:t>.</w:t>
      </w:r>
      <w:r w:rsidRPr="008B53B7">
        <w:rPr>
          <w:rFonts w:ascii="Times New Roman" w:hAnsi="Times New Roman"/>
        </w:rPr>
        <w:t>4.7. принять решение об одностороннем отказе от исполнения Контракта в соответствии с гражданским законодательством;</w:t>
      </w:r>
    </w:p>
    <w:p w:rsidR="00C5579D" w:rsidRPr="008B53B7" w:rsidRDefault="00C5579D" w:rsidP="008A5EB0">
      <w:pPr>
        <w:pStyle w:val="ConsPlusNormal"/>
        <w:spacing w:before="220"/>
        <w:ind w:firstLine="540"/>
        <w:jc w:val="both"/>
        <w:rPr>
          <w:rFonts w:ascii="Times New Roman" w:hAnsi="Times New Roman"/>
        </w:rPr>
      </w:pPr>
      <w:bookmarkStart w:id="31" w:name="P1537"/>
      <w:bookmarkEnd w:id="31"/>
      <w:r w:rsidRPr="008B53B7">
        <w:rPr>
          <w:rFonts w:ascii="Times New Roman" w:hAnsi="Times New Roman"/>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5579D" w:rsidRPr="008B53B7" w:rsidRDefault="00C5579D" w:rsidP="008A5EB0">
      <w:pPr>
        <w:pStyle w:val="ConsPlusNormal"/>
        <w:jc w:val="both"/>
      </w:pPr>
    </w:p>
    <w:p w:rsidR="00C5579D" w:rsidRPr="008B53B7" w:rsidRDefault="00C5579D" w:rsidP="008A5EB0">
      <w:pPr>
        <w:pStyle w:val="ConsPlusNormal"/>
        <w:jc w:val="center"/>
        <w:outlineLvl w:val="1"/>
        <w:rPr>
          <w:rFonts w:ascii="Times New Roman" w:hAnsi="Times New Roman"/>
        </w:rPr>
      </w:pPr>
      <w:bookmarkStart w:id="32" w:name="P1539"/>
      <w:bookmarkEnd w:id="32"/>
      <w:r w:rsidRPr="008B53B7">
        <w:rPr>
          <w:rFonts w:ascii="Times New Roman" w:hAnsi="Times New Roman"/>
        </w:rPr>
        <w:t>V. Качество Товара</w:t>
      </w:r>
    </w:p>
    <w:p w:rsidR="00C5579D" w:rsidRPr="008B53B7" w:rsidRDefault="00C5579D" w:rsidP="008A5EB0">
      <w:pPr>
        <w:pStyle w:val="ConsPlusNormal"/>
        <w:jc w:val="both"/>
      </w:pP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5.1. Поставщик гарантирует, что поставляемый Товар соответствует требованиям, установленным Контрактом.</w:t>
      </w:r>
    </w:p>
    <w:p w:rsidR="004031AD" w:rsidRPr="008B53B7" w:rsidRDefault="004031AD" w:rsidP="008A5EB0">
      <w:pPr>
        <w:pStyle w:val="ConsPlusNormal"/>
        <w:ind w:firstLine="540"/>
        <w:jc w:val="both"/>
        <w:rPr>
          <w:rFonts w:ascii="Times New Roman" w:hAnsi="Times New Roman"/>
        </w:rPr>
      </w:pP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Поставляемый Товар должен соответствовать техническим регламентам, санитарным и фитосанитарным нормам.</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lastRenderedPageBreak/>
        <w:t>5.3. Товар должен быть упакован и замаркирован в соответствии с действующими стандартами.</w:t>
      </w:r>
    </w:p>
    <w:p w:rsidR="00C5579D" w:rsidRDefault="00C5579D" w:rsidP="008A5EB0">
      <w:pPr>
        <w:pStyle w:val="ConsPlusNormal"/>
        <w:spacing w:before="220"/>
        <w:ind w:firstLine="540"/>
        <w:jc w:val="both"/>
      </w:pPr>
      <w:r w:rsidRPr="008B53B7">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8B53B7">
        <w:t>.</w:t>
      </w:r>
    </w:p>
    <w:p w:rsidR="00BA02FD" w:rsidRPr="009A6576" w:rsidRDefault="00BA02FD" w:rsidP="008A5EB0">
      <w:pPr>
        <w:pStyle w:val="ConsPlusNormal"/>
        <w:spacing w:before="220"/>
        <w:ind w:firstLine="540"/>
        <w:jc w:val="both"/>
        <w:rPr>
          <w:rFonts w:ascii="Times New Roman" w:hAnsi="Times New Roman"/>
          <w:szCs w:val="22"/>
        </w:rPr>
      </w:pPr>
      <w:r w:rsidRPr="009A6576">
        <w:rPr>
          <w:rFonts w:ascii="Times New Roman" w:hAnsi="Times New Roman"/>
          <w:szCs w:val="22"/>
        </w:rPr>
        <w:t xml:space="preserve">5.4. </w:t>
      </w:r>
      <w:r w:rsidR="007B7083" w:rsidRPr="009A6576">
        <w:rPr>
          <w:rFonts w:ascii="Times New Roman" w:hAnsi="Times New Roman"/>
        </w:rPr>
        <w:t>Требования к предоставлению гарантии производителя и (или) Поставщика Товара и к сроку действия такой гарантии указаны в спецификации.</w:t>
      </w:r>
    </w:p>
    <w:p w:rsidR="00C5579D" w:rsidRPr="008B53B7" w:rsidRDefault="00C5579D" w:rsidP="008A5EB0">
      <w:pPr>
        <w:pStyle w:val="ConsPlusNormal"/>
        <w:jc w:val="both"/>
      </w:pPr>
      <w:bookmarkStart w:id="33" w:name="P1546"/>
      <w:bookmarkStart w:id="34" w:name="P1548"/>
      <w:bookmarkEnd w:id="33"/>
      <w:bookmarkEnd w:id="34"/>
    </w:p>
    <w:p w:rsidR="00C5579D" w:rsidRPr="008B53B7" w:rsidRDefault="00C5579D" w:rsidP="008A5EB0">
      <w:pPr>
        <w:pStyle w:val="ConsPlusNormal"/>
        <w:jc w:val="center"/>
        <w:outlineLvl w:val="1"/>
        <w:rPr>
          <w:rFonts w:ascii="Times New Roman" w:hAnsi="Times New Roman"/>
        </w:rPr>
      </w:pPr>
      <w:bookmarkStart w:id="35" w:name="P1550"/>
      <w:bookmarkEnd w:id="35"/>
      <w:r w:rsidRPr="008B53B7">
        <w:rPr>
          <w:rFonts w:ascii="Times New Roman" w:hAnsi="Times New Roman"/>
        </w:rPr>
        <w:t xml:space="preserve">VI. Ответственность Сторон </w:t>
      </w:r>
    </w:p>
    <w:p w:rsidR="00C5579D" w:rsidRPr="008B53B7" w:rsidRDefault="00C5579D" w:rsidP="008A5EB0">
      <w:pPr>
        <w:pStyle w:val="ConsPlusNormal"/>
        <w:jc w:val="both"/>
      </w:pP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8B53B7" w:rsidRDefault="00C5579D" w:rsidP="008A5EB0">
      <w:pPr>
        <w:pStyle w:val="ConsPlusNormal"/>
        <w:spacing w:before="220"/>
        <w:ind w:firstLine="540"/>
        <w:jc w:val="both"/>
      </w:pPr>
      <w:bookmarkStart w:id="36" w:name="P1554"/>
      <w:bookmarkEnd w:id="36"/>
      <w:r w:rsidRPr="008B53B7">
        <w:rPr>
          <w:rFonts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8B53B7">
          <w:rPr>
            <w:rFonts w:ascii="Times New Roman" w:hAnsi="Times New Roman"/>
          </w:rPr>
          <w:t>Правилами</w:t>
        </w:r>
      </w:hyperlink>
      <w:r w:rsidRPr="008B53B7">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7B7083">
        <w:rPr>
          <w:rFonts w:ascii="Times New Roman" w:hAnsi="Times New Roman"/>
        </w:rPr>
        <w:t>10</w:t>
      </w:r>
      <w:r w:rsidR="00D12AB2">
        <w:rPr>
          <w:rFonts w:ascii="Times New Roman" w:hAnsi="Times New Roman"/>
        </w:rPr>
        <w:t>% цены Контракта</w:t>
      </w:r>
      <w:r w:rsidR="007C6031" w:rsidRPr="007C6031">
        <w:rPr>
          <w:rFonts w:ascii="Times New Roman" w:hAnsi="Times New Roman"/>
        </w:rPr>
        <w:t>.</w:t>
      </w:r>
    </w:p>
    <w:p w:rsidR="00C5579D" w:rsidRPr="008B53B7" w:rsidRDefault="00C5579D" w:rsidP="008A5EB0">
      <w:pPr>
        <w:pStyle w:val="ConsPlusNormal"/>
        <w:spacing w:before="220"/>
        <w:ind w:firstLine="540"/>
        <w:jc w:val="both"/>
        <w:rPr>
          <w:rFonts w:ascii="Times New Roman" w:hAnsi="Times New Roman"/>
        </w:rPr>
      </w:pPr>
      <w:bookmarkStart w:id="37" w:name="P1556"/>
      <w:bookmarkEnd w:id="37"/>
      <w:r w:rsidRPr="008B53B7">
        <w:rPr>
          <w:rFonts w:ascii="Times New Roman" w:hAnsi="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8B53B7">
          <w:rPr>
            <w:rFonts w:ascii="Times New Roman" w:hAnsi="Times New Roman"/>
          </w:rPr>
          <w:t>Правилами</w:t>
        </w:r>
      </w:hyperlink>
      <w:r w:rsidRPr="008B53B7">
        <w:rPr>
          <w:rFonts w:ascii="Times New Roman" w:hAnsi="Times New Roman"/>
        </w:rPr>
        <w:t xml:space="preserve"> и составляет </w:t>
      </w:r>
      <w:r w:rsidR="00B713DA" w:rsidRPr="00B713DA">
        <w:rPr>
          <w:rFonts w:ascii="Times New Roman" w:hAnsi="Times New Roman"/>
        </w:rPr>
        <w:t>1000</w:t>
      </w:r>
      <w:r w:rsidRPr="008B53B7">
        <w:rPr>
          <w:rFonts w:ascii="Times New Roman" w:hAnsi="Times New Roman"/>
        </w:rPr>
        <w:t xml:space="preserve"> рублей.</w:t>
      </w:r>
    </w:p>
    <w:p w:rsidR="00C5579D" w:rsidRPr="008B53B7" w:rsidRDefault="00C5579D" w:rsidP="008A5EB0">
      <w:pPr>
        <w:pStyle w:val="ConsPlusNormal"/>
        <w:spacing w:before="220"/>
        <w:ind w:firstLine="540"/>
        <w:jc w:val="both"/>
        <w:rPr>
          <w:rFonts w:ascii="Times New Roman" w:hAnsi="Times New Roman"/>
        </w:rPr>
      </w:pPr>
      <w:bookmarkStart w:id="38" w:name="P1557"/>
      <w:bookmarkStart w:id="39" w:name="P1558"/>
      <w:bookmarkEnd w:id="38"/>
      <w:bookmarkEnd w:id="39"/>
      <w:r w:rsidRPr="008B53B7">
        <w:rPr>
          <w:rFonts w:ascii="Times New Roman" w:hAnsi="Times New Roman"/>
        </w:rPr>
        <w:t>6.</w:t>
      </w:r>
      <w:r w:rsidR="0025469D" w:rsidRPr="008B53B7">
        <w:rPr>
          <w:rFonts w:ascii="Times New Roman" w:hAnsi="Times New Roman"/>
        </w:rPr>
        <w:t>6</w:t>
      </w:r>
      <w:r w:rsidRPr="008B53B7">
        <w:rPr>
          <w:rFonts w:ascii="Times New Roman" w:hAnsi="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6.</w:t>
      </w:r>
      <w:r w:rsidR="0025469D" w:rsidRPr="008B53B7">
        <w:rPr>
          <w:rFonts w:ascii="Times New Roman" w:hAnsi="Times New Roman"/>
        </w:rPr>
        <w:t>7</w:t>
      </w:r>
      <w:r w:rsidRPr="008B53B7">
        <w:rPr>
          <w:rFonts w:ascii="Times New Roman" w:hAnsi="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8B53B7">
          <w:rPr>
            <w:rFonts w:ascii="Times New Roman" w:hAnsi="Times New Roman"/>
          </w:rPr>
          <w:t>Правилами</w:t>
        </w:r>
      </w:hyperlink>
      <w:r w:rsidRPr="008B53B7">
        <w:rPr>
          <w:rFonts w:ascii="Times New Roman" w:hAnsi="Times New Roman"/>
        </w:rPr>
        <w:t xml:space="preserve"> и </w:t>
      </w:r>
      <w:r w:rsidRPr="008B53B7">
        <w:rPr>
          <w:rFonts w:ascii="Times New Roman" w:hAnsi="Times New Roman"/>
        </w:rPr>
        <w:lastRenderedPageBreak/>
        <w:t xml:space="preserve">составляет </w:t>
      </w:r>
      <w:r w:rsidR="00B713DA">
        <w:rPr>
          <w:rFonts w:ascii="Times New Roman" w:hAnsi="Times New Roman"/>
        </w:rPr>
        <w:t>1000</w:t>
      </w:r>
      <w:r w:rsidRPr="008B53B7">
        <w:rPr>
          <w:rFonts w:ascii="Times New Roman" w:hAnsi="Times New Roman"/>
        </w:rPr>
        <w:t xml:space="preserve"> рублей</w:t>
      </w:r>
      <w:r w:rsidR="00093D0B" w:rsidRPr="008B53B7">
        <w:rPr>
          <w:rFonts w:ascii="Times New Roman" w:hAnsi="Times New Roman"/>
        </w:rPr>
        <w:t>.</w:t>
      </w:r>
    </w:p>
    <w:p w:rsidR="00C5579D" w:rsidRPr="008B53B7" w:rsidRDefault="00C5579D" w:rsidP="008A5EB0">
      <w:pPr>
        <w:pStyle w:val="ConsPlusNormal"/>
        <w:spacing w:before="220"/>
        <w:ind w:firstLine="540"/>
        <w:jc w:val="both"/>
        <w:rPr>
          <w:rFonts w:ascii="Times New Roman" w:hAnsi="Times New Roman"/>
        </w:rPr>
      </w:pPr>
      <w:bookmarkStart w:id="40" w:name="P1561"/>
      <w:bookmarkEnd w:id="40"/>
      <w:r w:rsidRPr="008B53B7">
        <w:rPr>
          <w:rFonts w:ascii="Times New Roman" w:hAnsi="Times New Roman"/>
        </w:rPr>
        <w:t>6.</w:t>
      </w:r>
      <w:r w:rsidR="007B7083">
        <w:rPr>
          <w:rFonts w:ascii="Times New Roman" w:hAnsi="Times New Roman"/>
        </w:rPr>
        <w:t>8</w:t>
      </w:r>
      <w:r w:rsidRPr="008B53B7">
        <w:rPr>
          <w:rFonts w:ascii="Times New Roman" w:hAnsi="Times New Roman"/>
        </w:rPr>
        <w:t>. Применение неустойки (штрафа, пени) не освобождает Стороны от исполнения обязательств по Контракту.</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6.</w:t>
      </w:r>
      <w:r w:rsidR="007B7083">
        <w:rPr>
          <w:rFonts w:ascii="Times New Roman" w:hAnsi="Times New Roman"/>
        </w:rPr>
        <w:t>9</w:t>
      </w:r>
      <w:r w:rsidRPr="008B53B7">
        <w:rPr>
          <w:rFonts w:ascii="Times New Roman" w:hAnsi="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6.1</w:t>
      </w:r>
      <w:r w:rsidR="007B7083">
        <w:rPr>
          <w:rFonts w:ascii="Times New Roman" w:hAnsi="Times New Roman"/>
        </w:rPr>
        <w:t>0</w:t>
      </w:r>
      <w:r w:rsidRPr="008B53B7">
        <w:rPr>
          <w:rFonts w:ascii="Times New Roman" w:hAnsi="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6.1</w:t>
      </w:r>
      <w:r w:rsidR="007B7083">
        <w:rPr>
          <w:rFonts w:ascii="Times New Roman" w:hAnsi="Times New Roman"/>
        </w:rPr>
        <w:t>1</w:t>
      </w:r>
      <w:r w:rsidRPr="008B53B7">
        <w:rPr>
          <w:rFonts w:ascii="Times New Roman" w:hAnsi="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79D" w:rsidRPr="008B53B7" w:rsidRDefault="00C5579D" w:rsidP="008A5EB0">
      <w:pPr>
        <w:pStyle w:val="ConsPlusNormal"/>
        <w:jc w:val="both"/>
      </w:pPr>
    </w:p>
    <w:p w:rsidR="00C5579D" w:rsidRPr="008B53B7" w:rsidRDefault="00C5579D" w:rsidP="008A5EB0">
      <w:pPr>
        <w:pStyle w:val="ConsPlusNormal"/>
        <w:jc w:val="center"/>
        <w:outlineLvl w:val="1"/>
      </w:pPr>
      <w:r w:rsidRPr="008B53B7">
        <w:rPr>
          <w:rFonts w:ascii="Times New Roman" w:hAnsi="Times New Roman"/>
        </w:rPr>
        <w:t>VII. Обеспечение исполнения Контракта</w:t>
      </w:r>
    </w:p>
    <w:p w:rsidR="00C5579D" w:rsidRPr="008B53B7" w:rsidRDefault="00C5579D" w:rsidP="008A5EB0">
      <w:pPr>
        <w:pStyle w:val="ConsPlusNormal"/>
        <w:jc w:val="both"/>
      </w:pPr>
    </w:p>
    <w:p w:rsidR="00BA02FD" w:rsidRPr="00C1745C" w:rsidRDefault="00C5579D" w:rsidP="00BA02FD">
      <w:pPr>
        <w:pStyle w:val="ConsPlusNormal"/>
        <w:spacing w:before="220"/>
        <w:ind w:firstLine="540"/>
        <w:jc w:val="both"/>
        <w:rPr>
          <w:rFonts w:ascii="Times New Roman" w:hAnsi="Times New Roman"/>
        </w:rPr>
      </w:pPr>
      <w:bookmarkStart w:id="41" w:name="P1570"/>
      <w:bookmarkEnd w:id="41"/>
      <w:r w:rsidRPr="00C1745C">
        <w:rPr>
          <w:rFonts w:ascii="Times New Roman" w:hAnsi="Times New Roman"/>
        </w:rPr>
        <w:t xml:space="preserve">7.1. </w:t>
      </w:r>
      <w:r w:rsidR="007B7083" w:rsidRPr="00C1745C">
        <w:rPr>
          <w:rFonts w:ascii="Times New Roman" w:hAnsi="Times New Roman"/>
        </w:rPr>
        <w:t>Обеспечение исполнения Контракта не устанавливается.</w:t>
      </w:r>
    </w:p>
    <w:p w:rsidR="00C5579D" w:rsidRPr="008B53B7" w:rsidRDefault="00C5579D" w:rsidP="008A5EB0">
      <w:pPr>
        <w:pStyle w:val="ConsPlusNormal"/>
        <w:jc w:val="both"/>
        <w:rPr>
          <w:rFonts w:ascii="Times New Roman" w:hAnsi="Times New Roman"/>
        </w:rPr>
      </w:pPr>
    </w:p>
    <w:p w:rsidR="00C5579D" w:rsidRPr="008B53B7" w:rsidRDefault="00C5579D" w:rsidP="008A5EB0">
      <w:pPr>
        <w:pStyle w:val="ConsPlusNormal"/>
        <w:jc w:val="both"/>
      </w:pPr>
      <w:bookmarkStart w:id="42" w:name="P1587"/>
      <w:bookmarkStart w:id="43" w:name="P1600"/>
      <w:bookmarkEnd w:id="42"/>
      <w:bookmarkEnd w:id="43"/>
    </w:p>
    <w:p w:rsidR="00C5579D" w:rsidRPr="008B53B7" w:rsidRDefault="00AB6CCF" w:rsidP="008A5EB0">
      <w:pPr>
        <w:pStyle w:val="ConsPlusNormal"/>
        <w:jc w:val="center"/>
        <w:outlineLvl w:val="1"/>
        <w:rPr>
          <w:rFonts w:ascii="Times New Roman" w:hAnsi="Times New Roman"/>
        </w:rPr>
      </w:pPr>
      <w:r w:rsidRPr="008B53B7">
        <w:rPr>
          <w:rFonts w:ascii="Times New Roman" w:hAnsi="Times New Roman"/>
        </w:rPr>
        <w:t>VIII</w:t>
      </w:r>
      <w:r w:rsidR="00C5579D" w:rsidRPr="008B53B7">
        <w:rPr>
          <w:rFonts w:ascii="Times New Roman" w:hAnsi="Times New Roman"/>
        </w:rPr>
        <w:t>. Обстоятельства непреодолимой силы</w:t>
      </w:r>
    </w:p>
    <w:p w:rsidR="00C5579D" w:rsidRPr="008B53B7" w:rsidRDefault="00C5579D" w:rsidP="008A5EB0">
      <w:pPr>
        <w:pStyle w:val="ConsPlusNormal"/>
        <w:jc w:val="both"/>
      </w:pPr>
    </w:p>
    <w:p w:rsidR="00C5579D" w:rsidRPr="008B53B7" w:rsidRDefault="00AB6CCF" w:rsidP="008A5EB0">
      <w:pPr>
        <w:pStyle w:val="ConsPlusNormal"/>
        <w:ind w:firstLine="540"/>
        <w:jc w:val="both"/>
        <w:rPr>
          <w:rFonts w:ascii="Times New Roman" w:hAnsi="Times New Roman"/>
        </w:rPr>
      </w:pPr>
      <w:r w:rsidRPr="008B53B7">
        <w:rPr>
          <w:rFonts w:ascii="Times New Roman" w:hAnsi="Times New Roman"/>
        </w:rPr>
        <w:t>8</w:t>
      </w:r>
      <w:r w:rsidR="00C5579D" w:rsidRPr="008B53B7">
        <w:rPr>
          <w:rFonts w:ascii="Times New Roman" w:hAnsi="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B6CCF" w:rsidRPr="008B53B7" w:rsidRDefault="00AB6CCF" w:rsidP="008A5EB0">
      <w:pPr>
        <w:pStyle w:val="ConsPlusNormal"/>
        <w:spacing w:before="220"/>
        <w:ind w:firstLine="540"/>
        <w:jc w:val="both"/>
        <w:rPr>
          <w:rFonts w:ascii="Times New Roman" w:hAnsi="Times New Roman"/>
        </w:rPr>
      </w:pPr>
      <w:r w:rsidRPr="008B53B7">
        <w:rPr>
          <w:rFonts w:ascii="Times New Roman" w:hAnsi="Times New Roman"/>
        </w:rPr>
        <w:t>8</w:t>
      </w:r>
      <w:r w:rsidR="00C5579D" w:rsidRPr="008B53B7">
        <w:rPr>
          <w:rFonts w:ascii="Times New Roman" w:hAnsi="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47E05" w:rsidRPr="008B53B7">
        <w:rPr>
          <w:rFonts w:ascii="Times New Roman" w:hAnsi="Times New Roman"/>
        </w:rPr>
        <w:t>3 (трех)</w:t>
      </w:r>
      <w:r w:rsidR="00C5579D" w:rsidRPr="008B53B7">
        <w:rPr>
          <w:rFonts w:ascii="Times New Roman" w:hAnsi="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8B53B7" w:rsidRDefault="00AB6CCF" w:rsidP="008A5EB0">
      <w:pPr>
        <w:pStyle w:val="ConsPlusNormal"/>
        <w:spacing w:before="220"/>
        <w:ind w:firstLine="540"/>
        <w:jc w:val="both"/>
        <w:rPr>
          <w:rFonts w:ascii="Times New Roman" w:hAnsi="Times New Roman"/>
        </w:rPr>
      </w:pPr>
      <w:r w:rsidRPr="008B53B7">
        <w:rPr>
          <w:rFonts w:ascii="Times New Roman" w:hAnsi="Times New Roman"/>
        </w:rPr>
        <w:t>8</w:t>
      </w:r>
      <w:r w:rsidR="00C5579D" w:rsidRPr="008B53B7">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8B53B7" w:rsidRDefault="00AB6CCF" w:rsidP="008A5EB0">
      <w:pPr>
        <w:pStyle w:val="ConsPlusNormal"/>
        <w:spacing w:before="220"/>
        <w:ind w:firstLine="540"/>
        <w:jc w:val="both"/>
        <w:rPr>
          <w:rFonts w:ascii="Times New Roman" w:hAnsi="Times New Roman"/>
        </w:rPr>
      </w:pPr>
      <w:r w:rsidRPr="008B53B7">
        <w:rPr>
          <w:rFonts w:ascii="Times New Roman" w:hAnsi="Times New Roman"/>
        </w:rPr>
        <w:t>8</w:t>
      </w:r>
      <w:r w:rsidR="00C5579D" w:rsidRPr="008B53B7">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8B53B7" w:rsidRDefault="00C5579D" w:rsidP="008A5EB0">
      <w:pPr>
        <w:pStyle w:val="ConsPlusNormal"/>
        <w:jc w:val="both"/>
      </w:pPr>
    </w:p>
    <w:p w:rsidR="00C5579D" w:rsidRPr="008B53B7" w:rsidRDefault="00AB6CCF" w:rsidP="008A5EB0">
      <w:pPr>
        <w:pStyle w:val="ConsPlusNormal"/>
        <w:jc w:val="center"/>
        <w:outlineLvl w:val="1"/>
        <w:rPr>
          <w:rFonts w:ascii="Times New Roman" w:hAnsi="Times New Roman"/>
        </w:rPr>
      </w:pPr>
      <w:r w:rsidRPr="008B53B7">
        <w:rPr>
          <w:rFonts w:ascii="Times New Roman" w:hAnsi="Times New Roman"/>
        </w:rPr>
        <w:t>I</w:t>
      </w:r>
      <w:r w:rsidR="00C5579D" w:rsidRPr="008B53B7">
        <w:rPr>
          <w:rFonts w:ascii="Times New Roman" w:hAnsi="Times New Roman"/>
        </w:rPr>
        <w:t>X. Рассмотрение и разрешение споров</w:t>
      </w:r>
    </w:p>
    <w:p w:rsidR="00C5579D" w:rsidRPr="008B53B7" w:rsidRDefault="00C5579D" w:rsidP="008A5EB0">
      <w:pPr>
        <w:pStyle w:val="ConsPlusNormal"/>
        <w:jc w:val="both"/>
      </w:pPr>
    </w:p>
    <w:p w:rsidR="00C5579D" w:rsidRPr="008B53B7" w:rsidRDefault="00AB6CCF" w:rsidP="008A5EB0">
      <w:pPr>
        <w:pStyle w:val="ConsPlusNormal"/>
        <w:ind w:firstLine="540"/>
        <w:jc w:val="both"/>
        <w:rPr>
          <w:rFonts w:ascii="Times New Roman" w:hAnsi="Times New Roman"/>
        </w:rPr>
      </w:pPr>
      <w:r w:rsidRPr="008B53B7">
        <w:rPr>
          <w:rFonts w:ascii="Times New Roman" w:hAnsi="Times New Roman"/>
        </w:rPr>
        <w:t>9</w:t>
      </w:r>
      <w:r w:rsidR="00C5579D" w:rsidRPr="008B53B7">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8B53B7" w:rsidRDefault="00AB6CCF" w:rsidP="008A5EB0">
      <w:pPr>
        <w:pStyle w:val="ConsPlusNormal"/>
        <w:spacing w:before="220"/>
        <w:ind w:firstLine="540"/>
        <w:jc w:val="both"/>
        <w:rPr>
          <w:rFonts w:ascii="Times New Roman" w:hAnsi="Times New Roman"/>
        </w:rPr>
      </w:pPr>
      <w:r w:rsidRPr="008B53B7">
        <w:rPr>
          <w:rFonts w:ascii="Times New Roman" w:hAnsi="Times New Roman"/>
        </w:rPr>
        <w:t>9</w:t>
      </w:r>
      <w:r w:rsidR="00C5579D" w:rsidRPr="008B53B7">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8B53B7" w:rsidRDefault="00AB6CCF" w:rsidP="008A5EB0">
      <w:pPr>
        <w:pStyle w:val="ConsPlusNormal"/>
        <w:spacing w:before="220"/>
        <w:ind w:firstLine="540"/>
        <w:jc w:val="both"/>
        <w:rPr>
          <w:rFonts w:ascii="Times New Roman" w:hAnsi="Times New Roman"/>
        </w:rPr>
      </w:pPr>
      <w:r w:rsidRPr="008B53B7">
        <w:rPr>
          <w:rFonts w:ascii="Times New Roman" w:hAnsi="Times New Roman"/>
        </w:rPr>
        <w:t>9</w:t>
      </w:r>
      <w:r w:rsidR="00C5579D" w:rsidRPr="008B53B7">
        <w:rPr>
          <w:rFonts w:ascii="Times New Roman" w:hAnsi="Times New Roman"/>
        </w:rPr>
        <w:t xml:space="preserve">.3. Срок рассмотрения претензии не может превышать </w:t>
      </w:r>
      <w:r w:rsidR="00D47E05" w:rsidRPr="008B53B7">
        <w:rPr>
          <w:rFonts w:ascii="Times New Roman" w:hAnsi="Times New Roman"/>
        </w:rPr>
        <w:t>5 (пяти)</w:t>
      </w:r>
      <w:r w:rsidR="00465F7E">
        <w:rPr>
          <w:rFonts w:ascii="Times New Roman" w:hAnsi="Times New Roman"/>
        </w:rPr>
        <w:t xml:space="preserve"> рабочих</w:t>
      </w:r>
      <w:r w:rsidR="00C5579D" w:rsidRPr="008B53B7">
        <w:rPr>
          <w:rFonts w:ascii="Times New Roman" w:hAnsi="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8B53B7" w:rsidRDefault="00AB6CCF" w:rsidP="008A5EB0">
      <w:pPr>
        <w:pStyle w:val="ConsPlusNormal"/>
        <w:spacing w:before="220"/>
        <w:ind w:firstLine="540"/>
        <w:jc w:val="both"/>
        <w:rPr>
          <w:rFonts w:ascii="Times New Roman" w:hAnsi="Times New Roman"/>
        </w:rPr>
      </w:pPr>
      <w:r w:rsidRPr="008B53B7">
        <w:rPr>
          <w:rFonts w:ascii="Times New Roman" w:hAnsi="Times New Roman"/>
        </w:rPr>
        <w:t>9</w:t>
      </w:r>
      <w:r w:rsidR="00C5579D" w:rsidRPr="008B53B7">
        <w:rPr>
          <w:rFonts w:ascii="Times New Roman" w:hAnsi="Times New Roman"/>
        </w:rPr>
        <w:t xml:space="preserve">.4. При </w:t>
      </w:r>
      <w:proofErr w:type="spellStart"/>
      <w:r w:rsidR="00C5579D" w:rsidRPr="008B53B7">
        <w:rPr>
          <w:rFonts w:ascii="Times New Roman" w:hAnsi="Times New Roman"/>
        </w:rPr>
        <w:t>неурегулировании</w:t>
      </w:r>
      <w:proofErr w:type="spellEnd"/>
      <w:r w:rsidR="00C5579D" w:rsidRPr="008B53B7">
        <w:rPr>
          <w:rFonts w:ascii="Times New Roman" w:hAnsi="Times New Roman"/>
        </w:rPr>
        <w:t xml:space="preserve"> Сторонами спора в досудебном порядке, спор разрешается в судебном порядке </w:t>
      </w:r>
      <w:r w:rsidR="00D47E05" w:rsidRPr="008B53B7">
        <w:rPr>
          <w:rFonts w:ascii="Times New Roman" w:hAnsi="Times New Roman"/>
          <w:szCs w:val="22"/>
        </w:rPr>
        <w:t>в арбитражном суде Волгоградской области</w:t>
      </w:r>
      <w:r w:rsidR="00C5579D" w:rsidRPr="008B53B7">
        <w:rPr>
          <w:rFonts w:ascii="Times New Roman" w:hAnsi="Times New Roman"/>
        </w:rPr>
        <w:t>.</w:t>
      </w:r>
    </w:p>
    <w:p w:rsidR="00C5579D" w:rsidRPr="008B53B7" w:rsidRDefault="00C5579D" w:rsidP="008A5EB0">
      <w:pPr>
        <w:pStyle w:val="ConsPlusNormal"/>
        <w:jc w:val="both"/>
        <w:rPr>
          <w:rFonts w:ascii="Times New Roman" w:hAnsi="Times New Roman"/>
        </w:rPr>
      </w:pPr>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lastRenderedPageBreak/>
        <w:t>X. Срок действия и порядок расторжения Контракта</w:t>
      </w: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1</w:t>
      </w:r>
      <w:r w:rsidR="00AB6CCF" w:rsidRPr="008B53B7">
        <w:rPr>
          <w:rFonts w:ascii="Times New Roman" w:hAnsi="Times New Roman"/>
        </w:rPr>
        <w:t>0</w:t>
      </w:r>
      <w:r w:rsidRPr="008B53B7">
        <w:rPr>
          <w:rFonts w:ascii="Times New Roman" w:hAnsi="Times New Roman"/>
        </w:rPr>
        <w:t xml:space="preserve">.1. </w:t>
      </w:r>
      <w:r w:rsidR="00465F7E" w:rsidRPr="00465F7E">
        <w:rPr>
          <w:rFonts w:ascii="Times New Roman" w:hAnsi="Times New Roman"/>
        </w:rPr>
        <w:t>Контракт вступает в силу с момента его подписания об</w:t>
      </w:r>
      <w:r w:rsidR="00465F7E">
        <w:rPr>
          <w:rFonts w:ascii="Times New Roman" w:hAnsi="Times New Roman"/>
        </w:rPr>
        <w:t xml:space="preserve">еими Сторонами и </w:t>
      </w:r>
      <w:r w:rsidR="00252BCC">
        <w:rPr>
          <w:rFonts w:ascii="Times New Roman" w:hAnsi="Times New Roman"/>
        </w:rPr>
        <w:t>действует по 31.07</w:t>
      </w:r>
      <w:r w:rsidR="00ED52B9">
        <w:rPr>
          <w:rFonts w:ascii="Times New Roman" w:hAnsi="Times New Roman"/>
        </w:rPr>
        <w:t>.</w:t>
      </w:r>
      <w:r w:rsidR="00C11DAE">
        <w:rPr>
          <w:rFonts w:ascii="Times New Roman" w:hAnsi="Times New Roman"/>
        </w:rPr>
        <w:t>2026</w:t>
      </w:r>
      <w:r w:rsidR="00465F7E" w:rsidRPr="00465F7E">
        <w:rPr>
          <w:rFonts w:ascii="Times New Roman" w:hAnsi="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8B53B7">
        <w:rPr>
          <w:rFonts w:ascii="Times New Roman" w:hAnsi="Times New Roman"/>
        </w:rPr>
        <w:t xml:space="preserve">. </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w:t>
      </w:r>
      <w:r w:rsidR="00AB6CCF" w:rsidRPr="008B53B7">
        <w:rPr>
          <w:rFonts w:ascii="Times New Roman" w:hAnsi="Times New Roman"/>
        </w:rPr>
        <w:t>0</w:t>
      </w:r>
      <w:r w:rsidRPr="008B53B7">
        <w:rPr>
          <w:rFonts w:ascii="Times New Roman" w:hAnsi="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8B53B7">
          <w:rPr>
            <w:rFonts w:ascii="Times New Roman" w:hAnsi="Times New Roman"/>
          </w:rPr>
          <w:t>частями 9</w:t>
        </w:r>
      </w:hyperlink>
      <w:r w:rsidRPr="008B53B7">
        <w:rPr>
          <w:rFonts w:ascii="Times New Roman" w:hAnsi="Times New Roman"/>
        </w:rPr>
        <w:t xml:space="preserve"> - </w:t>
      </w:r>
      <w:hyperlink r:id="rId18" w:history="1">
        <w:r w:rsidRPr="008B53B7">
          <w:rPr>
            <w:rFonts w:ascii="Times New Roman" w:hAnsi="Times New Roman"/>
          </w:rPr>
          <w:t>23 статьи 95</w:t>
        </w:r>
      </w:hyperlink>
      <w:r w:rsidRPr="008B53B7">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8B53B7" w:rsidRDefault="00C5579D" w:rsidP="008A5EB0">
      <w:pPr>
        <w:pStyle w:val="ConsPlusNormal"/>
        <w:jc w:val="both"/>
        <w:rPr>
          <w:rFonts w:ascii="Times New Roman" w:hAnsi="Times New Roman"/>
        </w:rPr>
      </w:pPr>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t>XI. Прочие положения</w:t>
      </w: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1</w:t>
      </w:r>
      <w:r w:rsidR="00AB6CCF" w:rsidRPr="008B53B7">
        <w:rPr>
          <w:rFonts w:ascii="Times New Roman" w:hAnsi="Times New Roman"/>
        </w:rPr>
        <w:t>1</w:t>
      </w:r>
      <w:r w:rsidRPr="008B53B7">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w:t>
      </w:r>
      <w:r w:rsidR="00AB6CCF" w:rsidRPr="008B53B7">
        <w:rPr>
          <w:rFonts w:ascii="Times New Roman" w:hAnsi="Times New Roman"/>
        </w:rPr>
        <w:t>1</w:t>
      </w:r>
      <w:r w:rsidRPr="008B53B7">
        <w:rPr>
          <w:rFonts w:ascii="Times New Roman" w:hAnsi="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w:t>
      </w:r>
      <w:r w:rsidR="00AB6CCF" w:rsidRPr="008B53B7">
        <w:rPr>
          <w:rFonts w:ascii="Times New Roman" w:hAnsi="Times New Roman"/>
        </w:rPr>
        <w:t>1</w:t>
      </w:r>
      <w:r w:rsidRPr="008B53B7">
        <w:rPr>
          <w:rFonts w:ascii="Times New Roman" w:hAnsi="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w:t>
      </w:r>
      <w:r w:rsidR="0033027E">
        <w:rPr>
          <w:rFonts w:ascii="Times New Roman" w:hAnsi="Times New Roman"/>
        </w:rPr>
        <w:t>1</w:t>
      </w:r>
      <w:r w:rsidRPr="008B53B7">
        <w:rPr>
          <w:rFonts w:ascii="Times New Roman" w:hAnsi="Times New Roman"/>
        </w:rPr>
        <w:t xml:space="preserve">.4. Изменение условий Контракта при его исполнении не допускается, за исключением случаев, предусмотренных </w:t>
      </w:r>
      <w:hyperlink r:id="rId19" w:history="1">
        <w:r w:rsidRPr="008B53B7">
          <w:rPr>
            <w:rFonts w:ascii="Times New Roman" w:hAnsi="Times New Roman"/>
          </w:rPr>
          <w:t>статьей 95</w:t>
        </w:r>
      </w:hyperlink>
      <w:r w:rsidRPr="008B53B7">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w:t>
      </w:r>
      <w:r w:rsidR="0033027E">
        <w:rPr>
          <w:rFonts w:ascii="Times New Roman" w:hAnsi="Times New Roman"/>
        </w:rPr>
        <w:t>1</w:t>
      </w:r>
      <w:r w:rsidRPr="008B53B7">
        <w:rPr>
          <w:rFonts w:ascii="Times New Roman" w:hAnsi="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1</w:t>
      </w:r>
      <w:r w:rsidR="0033027E">
        <w:rPr>
          <w:rFonts w:ascii="Times New Roman" w:hAnsi="Times New Roman"/>
        </w:rPr>
        <w:t>1</w:t>
      </w:r>
      <w:r w:rsidRPr="008B53B7">
        <w:rPr>
          <w:rFonts w:ascii="Times New Roman" w:hAnsi="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067A5" w:rsidRPr="008B53B7" w:rsidRDefault="00C5579D" w:rsidP="008A5EB0">
      <w:pPr>
        <w:pStyle w:val="ConsPlusNormal"/>
        <w:spacing w:before="220"/>
        <w:ind w:firstLine="540"/>
        <w:jc w:val="both"/>
        <w:rPr>
          <w:rFonts w:ascii="Times New Roman" w:hAnsi="Times New Roman"/>
        </w:rPr>
      </w:pPr>
      <w:bookmarkStart w:id="44" w:name="P1633"/>
      <w:bookmarkEnd w:id="44"/>
      <w:r w:rsidRPr="008B53B7">
        <w:rPr>
          <w:rFonts w:ascii="Times New Roman" w:hAnsi="Times New Roman"/>
        </w:rPr>
        <w:t>1</w:t>
      </w:r>
      <w:r w:rsidR="0033027E">
        <w:rPr>
          <w:rFonts w:ascii="Times New Roman" w:hAnsi="Times New Roman"/>
        </w:rPr>
        <w:t>1</w:t>
      </w:r>
      <w:r w:rsidRPr="008B53B7">
        <w:rPr>
          <w:rFonts w:ascii="Times New Roman" w:hAnsi="Times New Roman"/>
        </w:rPr>
        <w:t xml:space="preserve">.7. </w:t>
      </w:r>
      <w:r w:rsidR="006067A5" w:rsidRPr="008B53B7">
        <w:rPr>
          <w:rFonts w:ascii="Times New Roman" w:hAnsi="Times New Roman"/>
        </w:rPr>
        <w:t>Контракт составлен в форме электронного документа, подписанного усиленными электронными подписями Сторон.</w:t>
      </w:r>
    </w:p>
    <w:p w:rsidR="00C5579D" w:rsidRPr="008B53B7" w:rsidRDefault="00C5579D" w:rsidP="008A5EB0">
      <w:pPr>
        <w:pStyle w:val="ConsPlusNormal"/>
        <w:jc w:val="both"/>
      </w:pPr>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t>XI</w:t>
      </w:r>
      <w:r w:rsidR="0033027E">
        <w:rPr>
          <w:rFonts w:ascii="Times New Roman" w:hAnsi="Times New Roman"/>
        </w:rPr>
        <w:t>I</w:t>
      </w:r>
      <w:r w:rsidRPr="008B53B7">
        <w:rPr>
          <w:rFonts w:ascii="Times New Roman" w:hAnsi="Times New Roman"/>
        </w:rPr>
        <w:t>. Перечень приложений</w:t>
      </w:r>
    </w:p>
    <w:p w:rsidR="00C5579D" w:rsidRPr="008B53B7" w:rsidRDefault="00C5579D" w:rsidP="008A5EB0">
      <w:pPr>
        <w:pStyle w:val="ConsPlusNormal"/>
        <w:ind w:firstLine="540"/>
        <w:jc w:val="both"/>
        <w:rPr>
          <w:rFonts w:ascii="Times New Roman" w:hAnsi="Times New Roman"/>
        </w:rPr>
      </w:pPr>
      <w:r w:rsidRPr="008B53B7">
        <w:rPr>
          <w:rFonts w:ascii="Times New Roman" w:hAnsi="Times New Roman"/>
        </w:rPr>
        <w:t>1</w:t>
      </w:r>
      <w:r w:rsidR="0033027E">
        <w:rPr>
          <w:rFonts w:ascii="Times New Roman" w:hAnsi="Times New Roman"/>
        </w:rPr>
        <w:t>2</w:t>
      </w:r>
      <w:r w:rsidRPr="008B53B7">
        <w:rPr>
          <w:rFonts w:ascii="Times New Roman" w:hAnsi="Times New Roman"/>
        </w:rPr>
        <w:t>.1. Неотъемлемой частью Контракта является следующее приложение:</w:t>
      </w:r>
    </w:p>
    <w:p w:rsidR="00C5579D" w:rsidRPr="008B53B7" w:rsidRDefault="00C5579D" w:rsidP="008A5EB0">
      <w:pPr>
        <w:pStyle w:val="ConsPlusNormal"/>
        <w:spacing w:before="220"/>
        <w:ind w:firstLine="540"/>
        <w:jc w:val="both"/>
        <w:rPr>
          <w:rFonts w:ascii="Times New Roman" w:hAnsi="Times New Roman"/>
        </w:rPr>
      </w:pPr>
      <w:r w:rsidRPr="008B53B7">
        <w:rPr>
          <w:rFonts w:ascii="Times New Roman" w:hAnsi="Times New Roman"/>
        </w:rPr>
        <w:t>спецификация.</w:t>
      </w:r>
    </w:p>
    <w:p w:rsidR="00C5579D" w:rsidRPr="008B53B7" w:rsidRDefault="00C5579D" w:rsidP="008A5EB0">
      <w:pPr>
        <w:pStyle w:val="ConsPlusNormal"/>
        <w:jc w:val="both"/>
      </w:pPr>
      <w:bookmarkStart w:id="45" w:name="P1639"/>
      <w:bookmarkEnd w:id="45"/>
    </w:p>
    <w:p w:rsidR="00C5579D" w:rsidRPr="008B53B7" w:rsidRDefault="00C5579D" w:rsidP="008A5EB0">
      <w:pPr>
        <w:pStyle w:val="ConsPlusNormal"/>
        <w:jc w:val="center"/>
        <w:outlineLvl w:val="1"/>
        <w:rPr>
          <w:rFonts w:ascii="Times New Roman" w:hAnsi="Times New Roman"/>
        </w:rPr>
      </w:pPr>
      <w:r w:rsidRPr="008B53B7">
        <w:rPr>
          <w:rFonts w:ascii="Times New Roman" w:hAnsi="Times New Roman"/>
        </w:rPr>
        <w:t>X</w:t>
      </w:r>
      <w:r w:rsidR="00F740AC" w:rsidRPr="008B53B7">
        <w:rPr>
          <w:rFonts w:ascii="Times New Roman" w:hAnsi="Times New Roman"/>
        </w:rPr>
        <w:t>I</w:t>
      </w:r>
      <w:r w:rsidR="0033027E">
        <w:rPr>
          <w:rFonts w:ascii="Times New Roman" w:hAnsi="Times New Roman"/>
          <w:lang w:val="en-US"/>
        </w:rPr>
        <w:t>II</w:t>
      </w:r>
      <w:r w:rsidRPr="008B53B7">
        <w:rPr>
          <w:rFonts w:ascii="Times New Roman" w:hAnsi="Times New Roman"/>
        </w:rPr>
        <w:t>. Адреса и банковские реквизиты Сторон</w:t>
      </w:r>
    </w:p>
    <w:tbl>
      <w:tblPr>
        <w:tblW w:w="9538" w:type="dxa"/>
        <w:tblLayout w:type="fixed"/>
        <w:tblCellMar>
          <w:top w:w="102" w:type="dxa"/>
          <w:left w:w="62" w:type="dxa"/>
          <w:bottom w:w="102" w:type="dxa"/>
          <w:right w:w="62" w:type="dxa"/>
        </w:tblCellMar>
        <w:tblLook w:val="0000" w:firstRow="0" w:lastRow="0" w:firstColumn="0" w:lastColumn="0" w:noHBand="0" w:noVBand="0"/>
      </w:tblPr>
      <w:tblGrid>
        <w:gridCol w:w="5024"/>
        <w:gridCol w:w="4514"/>
      </w:tblGrid>
      <w:tr w:rsidR="00465F7E" w:rsidRPr="004F259F" w:rsidTr="00465F7E">
        <w:tc>
          <w:tcPr>
            <w:tcW w:w="5024" w:type="dxa"/>
            <w:tcBorders>
              <w:top w:val="nil"/>
              <w:left w:val="nil"/>
              <w:bottom w:val="nil"/>
              <w:right w:val="nil"/>
            </w:tcBorders>
          </w:tcPr>
          <w:p w:rsidR="00465F7E" w:rsidRPr="004F259F" w:rsidRDefault="00465F7E" w:rsidP="00F557F6">
            <w:pPr>
              <w:pStyle w:val="ConsPlusNormal"/>
              <w:rPr>
                <w:rFonts w:ascii="Times New Roman" w:hAnsi="Times New Roman"/>
                <w:szCs w:val="22"/>
              </w:rPr>
            </w:pPr>
            <w:r w:rsidRPr="004F259F">
              <w:rPr>
                <w:rFonts w:ascii="Times New Roman" w:hAnsi="Times New Roman"/>
                <w:szCs w:val="22"/>
              </w:rPr>
              <w:t xml:space="preserve">ЗАКАЗЧИК: </w:t>
            </w:r>
          </w:p>
          <w:p w:rsidR="00465F7E" w:rsidRPr="004F259F" w:rsidRDefault="00465F7E" w:rsidP="00F557F6">
            <w:pPr>
              <w:pStyle w:val="ConsPlusNormal"/>
              <w:rPr>
                <w:rFonts w:ascii="Times New Roman" w:hAnsi="Times New Roman"/>
                <w:szCs w:val="22"/>
              </w:rPr>
            </w:pPr>
            <w:r w:rsidRPr="0064322F">
              <w:rPr>
                <w:rFonts w:ascii="Times New Roman" w:hAnsi="Times New Roman"/>
                <w:szCs w:val="22"/>
              </w:rPr>
              <w:t>Управление федеральной службы по надзору в сфере связи, информационных технологий и массовых коммуникаций по Волгоградской области и Республике Калмыкия  (Управление Роскомнадзора по   Волгоградской области и Республике Калмыкия)</w:t>
            </w:r>
          </w:p>
        </w:tc>
        <w:tc>
          <w:tcPr>
            <w:tcW w:w="4514" w:type="dxa"/>
            <w:tcBorders>
              <w:top w:val="nil"/>
              <w:left w:val="nil"/>
              <w:bottom w:val="nil"/>
              <w:right w:val="nil"/>
            </w:tcBorders>
          </w:tcPr>
          <w:p w:rsidR="00BA3B4C" w:rsidRPr="004F259F" w:rsidRDefault="00BA3B4C" w:rsidP="00F557F6">
            <w:pPr>
              <w:pStyle w:val="ConsPlusNormal"/>
              <w:rPr>
                <w:rFonts w:ascii="Times New Roman" w:hAnsi="Times New Roman"/>
                <w:szCs w:val="22"/>
              </w:rPr>
            </w:pPr>
          </w:p>
        </w:tc>
      </w:tr>
      <w:tr w:rsidR="00465F7E" w:rsidRPr="00BA3B4C" w:rsidTr="00465F7E">
        <w:tc>
          <w:tcPr>
            <w:tcW w:w="5024" w:type="dxa"/>
            <w:tcBorders>
              <w:top w:val="nil"/>
              <w:left w:val="nil"/>
              <w:bottom w:val="nil"/>
              <w:right w:val="nil"/>
            </w:tcBorders>
          </w:tcPr>
          <w:p w:rsidR="00C11DAE" w:rsidRPr="00C5212D" w:rsidRDefault="00C11DAE" w:rsidP="00C11DAE">
            <w:pPr>
              <w:spacing w:after="0" w:line="240" w:lineRule="auto"/>
              <w:rPr>
                <w:rFonts w:ascii="Times New Roman" w:eastAsia="Times New Roman" w:hAnsi="Times New Roman"/>
                <w:szCs w:val="20"/>
                <w:lang w:eastAsia="ru-RU"/>
              </w:rPr>
            </w:pPr>
            <w:r w:rsidRPr="00C5212D">
              <w:rPr>
                <w:rFonts w:ascii="Times New Roman" w:eastAsia="Times New Roman" w:hAnsi="Times New Roman"/>
                <w:szCs w:val="20"/>
                <w:lang w:eastAsia="ru-RU"/>
              </w:rPr>
              <w:t>Юридический адрес: 400131, г. Волгоград, ул. Мира, д. 9</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ИНН/ КПП: 3444116115/344401001</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lastRenderedPageBreak/>
              <w:t>ОКПО 72855374, ОКТМО 18701000, ОГРН 1043400327398</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Дата постановки на учёт в налоговом органе: 29.07.2004</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ОКВЭД 84.11.1/84.11.13</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Реквизиты:</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Номер казначейского счета: 03211643000000013245,</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Номер банковского счета, входящего в состав ЕКС: 40102810745370000024,</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БИК: 012202102,</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 xml:space="preserve">Наименование банка: </w:t>
            </w:r>
            <w:r w:rsidRPr="005A0D0D">
              <w:rPr>
                <w:rFonts w:ascii="Times New Roman" w:eastAsia="Times New Roman" w:hAnsi="Times New Roman"/>
                <w:szCs w:val="20"/>
                <w:lang w:eastAsia="ru-RU"/>
              </w:rPr>
              <w:t>ОКЦ № 1 ВВГУ Банка России//УФК по Нижегородской области, г. Нижний Новгород</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Плательщик:</w:t>
            </w: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УФК по Нижегородской области (Управление Роскомнадзора по Волгоградской области и Республике Калмыкия, л/с 03291А19200)</w:t>
            </w:r>
          </w:p>
          <w:p w:rsidR="00C11DAE" w:rsidRPr="00C5212D" w:rsidRDefault="00C11DAE" w:rsidP="00C11DAE">
            <w:pPr>
              <w:spacing w:after="0" w:line="240" w:lineRule="auto"/>
              <w:jc w:val="both"/>
              <w:rPr>
                <w:rFonts w:ascii="Times New Roman" w:eastAsia="Times New Roman" w:hAnsi="Times New Roman"/>
                <w:szCs w:val="20"/>
                <w:lang w:eastAsia="ru-RU"/>
              </w:rPr>
            </w:pPr>
          </w:p>
          <w:p w:rsidR="00C11DAE" w:rsidRPr="00C5212D" w:rsidRDefault="00C11DAE" w:rsidP="00C11DAE">
            <w:pPr>
              <w:spacing w:after="0" w:line="240" w:lineRule="auto"/>
              <w:jc w:val="both"/>
              <w:rPr>
                <w:rFonts w:ascii="Times New Roman" w:eastAsia="Times New Roman" w:hAnsi="Times New Roman"/>
                <w:szCs w:val="20"/>
                <w:lang w:eastAsia="ru-RU"/>
              </w:rPr>
            </w:pPr>
            <w:r w:rsidRPr="00C5212D">
              <w:rPr>
                <w:rFonts w:ascii="Times New Roman" w:eastAsia="Times New Roman" w:hAnsi="Times New Roman"/>
                <w:szCs w:val="20"/>
                <w:lang w:eastAsia="ru-RU"/>
              </w:rPr>
              <w:t>Телефон</w:t>
            </w:r>
            <w:r>
              <w:rPr>
                <w:rFonts w:ascii="Times New Roman" w:eastAsia="Times New Roman" w:hAnsi="Times New Roman"/>
                <w:szCs w:val="20"/>
                <w:lang w:eastAsia="ru-RU"/>
              </w:rPr>
              <w:t>:</w:t>
            </w:r>
            <w:r w:rsidRPr="00C5212D">
              <w:rPr>
                <w:rFonts w:ascii="Times New Roman" w:eastAsia="Times New Roman" w:hAnsi="Times New Roman"/>
                <w:szCs w:val="20"/>
                <w:lang w:eastAsia="ru-RU"/>
              </w:rPr>
              <w:t xml:space="preserve"> (8442) 96-88-93, (8442) 96-88-94 </w:t>
            </w:r>
          </w:p>
          <w:p w:rsidR="00465F7E" w:rsidRPr="005A581B" w:rsidRDefault="00C11DAE" w:rsidP="00C11DAE">
            <w:pPr>
              <w:pStyle w:val="ConsPlusNormal"/>
              <w:rPr>
                <w:rFonts w:ascii="Times New Roman" w:hAnsi="Times New Roman"/>
                <w:szCs w:val="22"/>
              </w:rPr>
            </w:pPr>
            <w:r w:rsidRPr="00C11DAE">
              <w:rPr>
                <w:rFonts w:ascii="Times New Roman" w:hAnsi="Times New Roman"/>
                <w:lang w:val="en-US"/>
              </w:rPr>
              <w:t>e</w:t>
            </w:r>
            <w:r w:rsidRPr="005A581B">
              <w:rPr>
                <w:rFonts w:ascii="Times New Roman" w:hAnsi="Times New Roman"/>
              </w:rPr>
              <w:t>-</w:t>
            </w:r>
            <w:r w:rsidRPr="00C11DAE">
              <w:rPr>
                <w:rFonts w:ascii="Times New Roman" w:hAnsi="Times New Roman"/>
                <w:lang w:val="en-US"/>
              </w:rPr>
              <w:t>mail</w:t>
            </w:r>
            <w:r w:rsidRPr="005A581B">
              <w:rPr>
                <w:rFonts w:ascii="Times New Roman" w:hAnsi="Times New Roman"/>
              </w:rPr>
              <w:t xml:space="preserve">: </w:t>
            </w:r>
            <w:proofErr w:type="spellStart"/>
            <w:r w:rsidRPr="00C11DAE">
              <w:rPr>
                <w:rFonts w:ascii="Times New Roman" w:hAnsi="Times New Roman"/>
                <w:lang w:val="en-US"/>
              </w:rPr>
              <w:t>rsockanc</w:t>
            </w:r>
            <w:proofErr w:type="spellEnd"/>
            <w:r w:rsidRPr="005A581B">
              <w:rPr>
                <w:rFonts w:ascii="Times New Roman" w:hAnsi="Times New Roman"/>
              </w:rPr>
              <w:t>34@</w:t>
            </w:r>
            <w:proofErr w:type="spellStart"/>
            <w:r w:rsidRPr="00C11DAE">
              <w:rPr>
                <w:rFonts w:ascii="Times New Roman" w:hAnsi="Times New Roman"/>
                <w:lang w:val="en-US"/>
              </w:rPr>
              <w:t>rkn</w:t>
            </w:r>
            <w:proofErr w:type="spellEnd"/>
            <w:r w:rsidRPr="005A581B">
              <w:rPr>
                <w:rFonts w:ascii="Times New Roman" w:hAnsi="Times New Roman"/>
              </w:rPr>
              <w:t>.</w:t>
            </w:r>
            <w:proofErr w:type="spellStart"/>
            <w:r w:rsidRPr="00C11DAE">
              <w:rPr>
                <w:rFonts w:ascii="Times New Roman" w:hAnsi="Times New Roman"/>
                <w:lang w:val="en-US"/>
              </w:rPr>
              <w:t>gov</w:t>
            </w:r>
            <w:proofErr w:type="spellEnd"/>
            <w:r w:rsidRPr="005A581B">
              <w:rPr>
                <w:rFonts w:ascii="Times New Roman" w:hAnsi="Times New Roman"/>
              </w:rPr>
              <w:t>.</w:t>
            </w:r>
            <w:proofErr w:type="spellStart"/>
            <w:r w:rsidRPr="00C11DAE">
              <w:rPr>
                <w:rFonts w:ascii="Times New Roman" w:hAnsi="Times New Roman"/>
                <w:lang w:val="en-US"/>
              </w:rPr>
              <w:t>ru</w:t>
            </w:r>
            <w:proofErr w:type="spellEnd"/>
          </w:p>
          <w:p w:rsidR="00465F7E" w:rsidRPr="005A581B" w:rsidRDefault="00465F7E" w:rsidP="00465F7E">
            <w:pPr>
              <w:pStyle w:val="ConsPlusNormal"/>
              <w:rPr>
                <w:rFonts w:ascii="Times New Roman" w:hAnsi="Times New Roman"/>
                <w:szCs w:val="22"/>
              </w:rPr>
            </w:pPr>
          </w:p>
        </w:tc>
        <w:tc>
          <w:tcPr>
            <w:tcW w:w="4514" w:type="dxa"/>
            <w:tcBorders>
              <w:top w:val="nil"/>
              <w:left w:val="nil"/>
              <w:bottom w:val="nil"/>
              <w:right w:val="nil"/>
            </w:tcBorders>
          </w:tcPr>
          <w:p w:rsidR="00BA3B4C" w:rsidRPr="005A581B" w:rsidRDefault="00BA3B4C" w:rsidP="00BA3B4C">
            <w:pPr>
              <w:pStyle w:val="ConsPlusNormal"/>
              <w:rPr>
                <w:rFonts w:ascii="Times New Roman" w:hAnsi="Times New Roman"/>
                <w:szCs w:val="22"/>
              </w:rPr>
            </w:pPr>
          </w:p>
        </w:tc>
      </w:tr>
      <w:tr w:rsidR="00465F7E" w:rsidRPr="004F259F" w:rsidTr="00465F7E">
        <w:tc>
          <w:tcPr>
            <w:tcW w:w="5024" w:type="dxa"/>
            <w:tcBorders>
              <w:top w:val="nil"/>
              <w:left w:val="nil"/>
              <w:bottom w:val="nil"/>
              <w:right w:val="nil"/>
            </w:tcBorders>
          </w:tcPr>
          <w:p w:rsidR="00465F7E" w:rsidRPr="004F259F" w:rsidRDefault="00465F7E" w:rsidP="00F557F6">
            <w:pPr>
              <w:pStyle w:val="ConsPlusNormal"/>
              <w:rPr>
                <w:rFonts w:ascii="Times New Roman" w:hAnsi="Times New Roman"/>
                <w:szCs w:val="22"/>
              </w:rPr>
            </w:pPr>
            <w:r w:rsidRPr="004F259F">
              <w:rPr>
                <w:rFonts w:ascii="Times New Roman" w:hAnsi="Times New Roman"/>
                <w:szCs w:val="22"/>
              </w:rPr>
              <w:lastRenderedPageBreak/>
              <w:t>ЗАКАЗЧИК:</w:t>
            </w:r>
          </w:p>
          <w:p w:rsidR="00465F7E" w:rsidRPr="004F259F" w:rsidRDefault="00465F7E" w:rsidP="00F557F6">
            <w:pPr>
              <w:pStyle w:val="ConsPlusNormal"/>
              <w:rPr>
                <w:rFonts w:ascii="Times New Roman" w:hAnsi="Times New Roman"/>
                <w:szCs w:val="22"/>
              </w:rPr>
            </w:pPr>
          </w:p>
          <w:p w:rsidR="00465F7E" w:rsidRPr="004F259F" w:rsidRDefault="00BA3B4C" w:rsidP="00F557F6">
            <w:pPr>
              <w:pStyle w:val="ConsPlusNormal"/>
              <w:rPr>
                <w:rFonts w:ascii="Times New Roman" w:hAnsi="Times New Roman"/>
                <w:szCs w:val="22"/>
              </w:rPr>
            </w:pPr>
            <w:r>
              <w:rPr>
                <w:rFonts w:ascii="Times New Roman" w:hAnsi="Times New Roman"/>
                <w:szCs w:val="22"/>
              </w:rPr>
              <w:t>Руководитель</w:t>
            </w:r>
          </w:p>
          <w:p w:rsidR="00465F7E" w:rsidRPr="004F259F" w:rsidRDefault="00465F7E" w:rsidP="00F557F6">
            <w:pPr>
              <w:pStyle w:val="ConsPlusNormal"/>
              <w:rPr>
                <w:rFonts w:ascii="Times New Roman" w:hAnsi="Times New Roman"/>
                <w:szCs w:val="22"/>
              </w:rPr>
            </w:pPr>
          </w:p>
          <w:p w:rsidR="00465F7E" w:rsidRPr="004F259F" w:rsidRDefault="00465F7E" w:rsidP="00F557F6">
            <w:pPr>
              <w:pStyle w:val="ConsPlusNormal"/>
              <w:rPr>
                <w:rFonts w:ascii="Times New Roman" w:hAnsi="Times New Roman"/>
                <w:szCs w:val="22"/>
              </w:rPr>
            </w:pPr>
            <w:r w:rsidRPr="004F259F">
              <w:rPr>
                <w:rFonts w:ascii="Times New Roman" w:hAnsi="Times New Roman"/>
                <w:szCs w:val="22"/>
              </w:rPr>
              <w:t>______</w:t>
            </w:r>
            <w:r w:rsidR="00BA3B4C">
              <w:rPr>
                <w:rFonts w:ascii="Times New Roman" w:hAnsi="Times New Roman"/>
                <w:szCs w:val="22"/>
              </w:rPr>
              <w:t>__________________ /</w:t>
            </w:r>
            <w:r w:rsidR="00C11DAE">
              <w:rPr>
                <w:rFonts w:ascii="Times New Roman" w:hAnsi="Times New Roman"/>
                <w:szCs w:val="22"/>
              </w:rPr>
              <w:t>_________________</w:t>
            </w:r>
            <w:r w:rsidRPr="004F259F">
              <w:rPr>
                <w:rFonts w:ascii="Times New Roman" w:hAnsi="Times New Roman"/>
                <w:szCs w:val="22"/>
              </w:rPr>
              <w:t>/</w:t>
            </w:r>
          </w:p>
          <w:p w:rsidR="00465F7E" w:rsidRPr="004F259F" w:rsidRDefault="00465F7E" w:rsidP="00C11DAE">
            <w:pPr>
              <w:pStyle w:val="ConsPlusNormal"/>
              <w:rPr>
                <w:rFonts w:ascii="Times New Roman" w:hAnsi="Times New Roman"/>
                <w:szCs w:val="22"/>
              </w:rPr>
            </w:pPr>
            <w:r w:rsidRPr="004F259F">
              <w:rPr>
                <w:rFonts w:ascii="Times New Roman" w:hAnsi="Times New Roman"/>
                <w:szCs w:val="22"/>
              </w:rPr>
              <w:t>«__» ______________ 202</w:t>
            </w:r>
            <w:r w:rsidR="00C11DAE">
              <w:rPr>
                <w:rFonts w:ascii="Times New Roman" w:hAnsi="Times New Roman"/>
                <w:szCs w:val="22"/>
              </w:rPr>
              <w:t>6</w:t>
            </w:r>
            <w:r w:rsidRPr="004F259F">
              <w:rPr>
                <w:rFonts w:ascii="Times New Roman" w:hAnsi="Times New Roman"/>
                <w:szCs w:val="22"/>
              </w:rPr>
              <w:t>г.</w:t>
            </w:r>
          </w:p>
        </w:tc>
        <w:tc>
          <w:tcPr>
            <w:tcW w:w="4514" w:type="dxa"/>
            <w:tcBorders>
              <w:top w:val="nil"/>
              <w:left w:val="nil"/>
              <w:bottom w:val="nil"/>
              <w:right w:val="nil"/>
            </w:tcBorders>
          </w:tcPr>
          <w:p w:rsidR="00465F7E" w:rsidRPr="004F259F" w:rsidRDefault="00465F7E" w:rsidP="00F557F6">
            <w:pPr>
              <w:pStyle w:val="ConsPlusNormal"/>
              <w:rPr>
                <w:rFonts w:ascii="Times New Roman" w:hAnsi="Times New Roman"/>
                <w:szCs w:val="22"/>
              </w:rPr>
            </w:pPr>
            <w:r w:rsidRPr="004F259F">
              <w:rPr>
                <w:rFonts w:ascii="Times New Roman" w:hAnsi="Times New Roman"/>
                <w:szCs w:val="22"/>
              </w:rPr>
              <w:t>ПОСТАВЩИК:</w:t>
            </w:r>
          </w:p>
          <w:p w:rsidR="00465F7E" w:rsidRPr="004F259F" w:rsidRDefault="00465F7E" w:rsidP="00F557F6">
            <w:pPr>
              <w:pStyle w:val="ConsPlusNormal"/>
              <w:rPr>
                <w:rFonts w:ascii="Times New Roman" w:hAnsi="Times New Roman"/>
                <w:szCs w:val="22"/>
              </w:rPr>
            </w:pPr>
          </w:p>
          <w:p w:rsidR="00465F7E" w:rsidRDefault="00465F7E" w:rsidP="00F557F6">
            <w:pPr>
              <w:pStyle w:val="ConsPlusNormal"/>
              <w:rPr>
                <w:rFonts w:ascii="Times New Roman" w:hAnsi="Times New Roman"/>
                <w:szCs w:val="22"/>
              </w:rPr>
            </w:pPr>
          </w:p>
          <w:p w:rsidR="00297245" w:rsidRPr="004F259F" w:rsidRDefault="00297245" w:rsidP="00F557F6">
            <w:pPr>
              <w:pStyle w:val="ConsPlusNormal"/>
              <w:rPr>
                <w:rFonts w:ascii="Times New Roman" w:hAnsi="Times New Roman"/>
                <w:szCs w:val="22"/>
              </w:rPr>
            </w:pPr>
          </w:p>
          <w:p w:rsidR="00465F7E" w:rsidRPr="004F259F" w:rsidRDefault="00465F7E" w:rsidP="00F557F6">
            <w:pPr>
              <w:pStyle w:val="ConsPlusNormal"/>
              <w:rPr>
                <w:rFonts w:ascii="Times New Roman" w:hAnsi="Times New Roman"/>
                <w:szCs w:val="22"/>
              </w:rPr>
            </w:pPr>
            <w:r w:rsidRPr="004F259F">
              <w:rPr>
                <w:rFonts w:ascii="Times New Roman" w:hAnsi="Times New Roman"/>
                <w:szCs w:val="22"/>
              </w:rPr>
              <w:t>________</w:t>
            </w:r>
            <w:r w:rsidR="00BA3B4C">
              <w:rPr>
                <w:rFonts w:ascii="Times New Roman" w:hAnsi="Times New Roman"/>
                <w:szCs w:val="22"/>
              </w:rPr>
              <w:t>_______/</w:t>
            </w:r>
            <w:r w:rsidR="00297245">
              <w:rPr>
                <w:rFonts w:ascii="Times New Roman" w:hAnsi="Times New Roman"/>
                <w:szCs w:val="22"/>
              </w:rPr>
              <w:t>_______________</w:t>
            </w:r>
            <w:r w:rsidRPr="004F259F">
              <w:rPr>
                <w:rFonts w:ascii="Times New Roman" w:hAnsi="Times New Roman"/>
                <w:szCs w:val="22"/>
              </w:rPr>
              <w:t>/</w:t>
            </w:r>
          </w:p>
          <w:p w:rsidR="00465F7E" w:rsidRPr="004F259F" w:rsidRDefault="00465F7E" w:rsidP="004D4016">
            <w:pPr>
              <w:pStyle w:val="ConsPlusNormal"/>
              <w:rPr>
                <w:rFonts w:ascii="Times New Roman" w:hAnsi="Times New Roman"/>
                <w:szCs w:val="22"/>
              </w:rPr>
            </w:pPr>
            <w:r>
              <w:rPr>
                <w:rFonts w:ascii="Times New Roman" w:hAnsi="Times New Roman"/>
                <w:szCs w:val="22"/>
              </w:rPr>
              <w:t>«__» _______________ 202</w:t>
            </w:r>
            <w:r w:rsidR="00C11DAE">
              <w:rPr>
                <w:rFonts w:ascii="Times New Roman" w:hAnsi="Times New Roman"/>
                <w:szCs w:val="22"/>
              </w:rPr>
              <w:t>6</w:t>
            </w:r>
            <w:r w:rsidRPr="004F259F">
              <w:rPr>
                <w:rFonts w:ascii="Times New Roman" w:hAnsi="Times New Roman"/>
                <w:szCs w:val="22"/>
              </w:rPr>
              <w:t>г.</w:t>
            </w:r>
          </w:p>
        </w:tc>
      </w:tr>
    </w:tbl>
    <w:p w:rsidR="00C21196" w:rsidRDefault="00C21196" w:rsidP="008A5EB0">
      <w:pPr>
        <w:pStyle w:val="ConsPlusNormal"/>
        <w:jc w:val="right"/>
        <w:sectPr w:rsidR="00C21196" w:rsidSect="00AC2347">
          <w:pgSz w:w="11906" w:h="16838"/>
          <w:pgMar w:top="1134" w:right="850" w:bottom="1134" w:left="1701" w:header="708" w:footer="708" w:gutter="0"/>
          <w:cols w:space="708"/>
          <w:docGrid w:linePitch="360"/>
        </w:sectPr>
      </w:pPr>
    </w:p>
    <w:p w:rsidR="00C5579D" w:rsidRPr="008B53B7" w:rsidRDefault="00C5579D" w:rsidP="008A5EB0">
      <w:pPr>
        <w:pStyle w:val="ConsPlusNormal"/>
        <w:jc w:val="right"/>
        <w:rPr>
          <w:rFonts w:ascii="Times New Roman" w:hAnsi="Times New Roman"/>
        </w:rPr>
      </w:pPr>
      <w:r w:rsidRPr="008B53B7">
        <w:rPr>
          <w:rFonts w:ascii="Times New Roman" w:hAnsi="Times New Roman"/>
        </w:rPr>
        <w:lastRenderedPageBreak/>
        <w:t xml:space="preserve">Приложение </w:t>
      </w:r>
    </w:p>
    <w:p w:rsidR="00C5579D" w:rsidRPr="008B53B7" w:rsidRDefault="008B53B7" w:rsidP="008A5EB0">
      <w:pPr>
        <w:pStyle w:val="ConsPlusNormal"/>
        <w:jc w:val="right"/>
        <w:rPr>
          <w:rFonts w:ascii="Times New Roman" w:hAnsi="Times New Roman"/>
        </w:rPr>
      </w:pPr>
      <w:r>
        <w:rPr>
          <w:rFonts w:ascii="Times New Roman" w:hAnsi="Times New Roman"/>
        </w:rPr>
        <w:t xml:space="preserve">к государственному </w:t>
      </w:r>
      <w:r w:rsidR="00C5579D" w:rsidRPr="008B53B7">
        <w:rPr>
          <w:rFonts w:ascii="Times New Roman" w:hAnsi="Times New Roman"/>
        </w:rPr>
        <w:t xml:space="preserve">контракту </w:t>
      </w:r>
    </w:p>
    <w:p w:rsidR="00C5579D" w:rsidRPr="008B53B7" w:rsidRDefault="00C5579D" w:rsidP="008A5EB0">
      <w:pPr>
        <w:pStyle w:val="ConsPlusNormal"/>
        <w:jc w:val="right"/>
        <w:rPr>
          <w:rFonts w:ascii="Times New Roman" w:hAnsi="Times New Roman"/>
        </w:rPr>
      </w:pPr>
      <w:r w:rsidRPr="008B53B7">
        <w:rPr>
          <w:rFonts w:ascii="Times New Roman" w:hAnsi="Times New Roman"/>
        </w:rPr>
        <w:t>от ________ 20___ г. N ___</w:t>
      </w:r>
    </w:p>
    <w:p w:rsidR="00C5579D" w:rsidRPr="00EF18A3" w:rsidRDefault="00C5579D" w:rsidP="008A5EB0">
      <w:pPr>
        <w:pStyle w:val="ConsPlusNormal"/>
        <w:jc w:val="both"/>
        <w:rPr>
          <w:rFonts w:ascii="Times New Roman" w:eastAsia="Calibri" w:hAnsi="Times New Roman"/>
          <w:b/>
          <w:sz w:val="24"/>
          <w:szCs w:val="24"/>
          <w:lang w:eastAsia="en-US"/>
        </w:rPr>
      </w:pPr>
    </w:p>
    <w:p w:rsidR="00C5579D" w:rsidRDefault="00C5579D" w:rsidP="008A5EB0">
      <w:pPr>
        <w:pStyle w:val="ConsPlusNormal"/>
        <w:jc w:val="center"/>
        <w:rPr>
          <w:rFonts w:ascii="Times New Roman" w:eastAsia="Calibri" w:hAnsi="Times New Roman"/>
          <w:b/>
          <w:sz w:val="24"/>
          <w:szCs w:val="24"/>
          <w:lang w:eastAsia="en-US"/>
        </w:rPr>
      </w:pPr>
      <w:bookmarkStart w:id="46" w:name="P1909"/>
      <w:bookmarkEnd w:id="46"/>
      <w:r w:rsidRPr="00EF18A3">
        <w:rPr>
          <w:rFonts w:ascii="Times New Roman" w:eastAsia="Calibri" w:hAnsi="Times New Roman"/>
          <w:b/>
          <w:sz w:val="24"/>
          <w:szCs w:val="24"/>
          <w:lang w:eastAsia="en-US"/>
        </w:rPr>
        <w:t>Спецификация</w:t>
      </w:r>
    </w:p>
    <w:p w:rsidR="00B263AB" w:rsidRDefault="00B263AB" w:rsidP="008A5EB0">
      <w:pPr>
        <w:pStyle w:val="ConsPlusNormal"/>
        <w:jc w:val="center"/>
        <w:rPr>
          <w:rFonts w:ascii="Times New Roman" w:eastAsia="Calibri" w:hAnsi="Times New Roman"/>
          <w:b/>
          <w:sz w:val="24"/>
          <w:szCs w:val="24"/>
          <w:lang w:eastAsia="en-US"/>
        </w:rPr>
      </w:pPr>
    </w:p>
    <w:p w:rsidR="00273388" w:rsidRDefault="00273388" w:rsidP="00273388">
      <w:pPr>
        <w:pStyle w:val="af0"/>
        <w:numPr>
          <w:ilvl w:val="0"/>
          <w:numId w:val="4"/>
        </w:numPr>
        <w:spacing w:after="160" w:line="259" w:lineRule="auto"/>
        <w:rPr>
          <w:rFonts w:ascii="Times New Roman" w:eastAsia="Times New Roman" w:hAnsi="Times New Roman"/>
          <w:b/>
          <w:lang w:eastAsia="ru-RU"/>
        </w:rPr>
      </w:pPr>
      <w:r w:rsidRPr="00DF36CA">
        <w:rPr>
          <w:rFonts w:ascii="Times New Roman" w:eastAsia="Times New Roman" w:hAnsi="Times New Roman"/>
          <w:b/>
          <w:bCs/>
          <w:highlight w:val="white"/>
          <w:lang w:eastAsia="ru-RU"/>
        </w:rPr>
        <w:t>Функциональные, технические и кач</w:t>
      </w:r>
      <w:r>
        <w:rPr>
          <w:rFonts w:ascii="Times New Roman" w:eastAsia="Times New Roman" w:hAnsi="Times New Roman"/>
          <w:b/>
          <w:bCs/>
          <w:highlight w:val="white"/>
          <w:lang w:eastAsia="ru-RU"/>
        </w:rPr>
        <w:t>ественные характеристики товара</w:t>
      </w:r>
      <w:r w:rsidRPr="00DF36CA">
        <w:rPr>
          <w:rFonts w:ascii="Times New Roman" w:eastAsia="Times New Roman" w:hAnsi="Times New Roman"/>
          <w:b/>
          <w:lang w:eastAsia="ru-RU"/>
        </w:rPr>
        <w:t>:</w:t>
      </w:r>
    </w:p>
    <w:tbl>
      <w:tblPr>
        <w:tblpPr w:leftFromText="180" w:rightFromText="180" w:vertAnchor="text" w:horzAnchor="margin" w:tblpX="-176" w:tblpY="12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984"/>
        <w:gridCol w:w="1843"/>
        <w:gridCol w:w="1276"/>
        <w:gridCol w:w="2976"/>
        <w:gridCol w:w="3686"/>
        <w:gridCol w:w="1559"/>
      </w:tblGrid>
      <w:tr w:rsidR="00273388" w:rsidRPr="00662690" w:rsidTr="00773A5C">
        <w:trPr>
          <w:trHeight w:val="1266"/>
        </w:trPr>
        <w:tc>
          <w:tcPr>
            <w:tcW w:w="534" w:type="dxa"/>
            <w:vMerge w:val="restart"/>
            <w:vAlign w:val="center"/>
            <w:hideMark/>
          </w:tcPr>
          <w:p w:rsidR="00273388" w:rsidRPr="00D15FA6" w:rsidRDefault="00273388" w:rsidP="00773A5C">
            <w:pPr>
              <w:suppressAutoHyphens/>
              <w:spacing w:after="0" w:line="240" w:lineRule="auto"/>
              <w:jc w:val="center"/>
              <w:rPr>
                <w:rFonts w:ascii="Times New Roman" w:eastAsia="Times New Roman" w:hAnsi="Times New Roman"/>
                <w:b/>
                <w:color w:val="000000"/>
              </w:rPr>
            </w:pPr>
            <w:r w:rsidRPr="00D15FA6">
              <w:rPr>
                <w:rFonts w:ascii="Times New Roman" w:eastAsia="Times New Roman" w:hAnsi="Times New Roman"/>
                <w:b/>
                <w:color w:val="000000"/>
              </w:rPr>
              <w:t>№</w:t>
            </w:r>
          </w:p>
          <w:p w:rsidR="00273388" w:rsidRPr="00D15FA6" w:rsidRDefault="00273388" w:rsidP="00773A5C">
            <w:pPr>
              <w:suppressAutoHyphens/>
              <w:spacing w:after="0" w:line="240" w:lineRule="auto"/>
              <w:jc w:val="center"/>
              <w:rPr>
                <w:rFonts w:ascii="Times New Roman" w:eastAsia="Times New Roman" w:hAnsi="Times New Roman"/>
                <w:b/>
                <w:color w:val="000000"/>
              </w:rPr>
            </w:pPr>
            <w:proofErr w:type="gramStart"/>
            <w:r w:rsidRPr="00D15FA6">
              <w:rPr>
                <w:rFonts w:ascii="Times New Roman" w:eastAsia="Times New Roman" w:hAnsi="Times New Roman"/>
                <w:b/>
                <w:color w:val="000000"/>
              </w:rPr>
              <w:t>п</w:t>
            </w:r>
            <w:proofErr w:type="gramEnd"/>
            <w:r w:rsidRPr="00D15FA6">
              <w:rPr>
                <w:rFonts w:ascii="Times New Roman" w:eastAsia="Times New Roman" w:hAnsi="Times New Roman"/>
                <w:b/>
                <w:color w:val="000000"/>
              </w:rPr>
              <w:t>/п</w:t>
            </w:r>
          </w:p>
        </w:tc>
        <w:tc>
          <w:tcPr>
            <w:tcW w:w="1701" w:type="dxa"/>
            <w:vMerge w:val="restart"/>
            <w:vAlign w:val="center"/>
            <w:hideMark/>
          </w:tcPr>
          <w:p w:rsidR="00273388" w:rsidRPr="00D15FA6" w:rsidRDefault="00273388" w:rsidP="00773A5C">
            <w:pPr>
              <w:suppressAutoHyphens/>
              <w:spacing w:after="0" w:line="240" w:lineRule="auto"/>
              <w:jc w:val="center"/>
              <w:rPr>
                <w:rFonts w:ascii="Times New Roman" w:eastAsia="Times New Roman" w:hAnsi="Times New Roman"/>
                <w:b/>
                <w:color w:val="000000"/>
              </w:rPr>
            </w:pPr>
            <w:r w:rsidRPr="00D15FA6">
              <w:rPr>
                <w:rFonts w:ascii="Times New Roman" w:eastAsia="Times New Roman" w:hAnsi="Times New Roman"/>
                <w:b/>
                <w:color w:val="000000"/>
              </w:rPr>
              <w:t>Наименование товара</w:t>
            </w:r>
          </w:p>
        </w:tc>
        <w:tc>
          <w:tcPr>
            <w:tcW w:w="8079" w:type="dxa"/>
            <w:gridSpan w:val="4"/>
            <w:vAlign w:val="center"/>
            <w:hideMark/>
          </w:tcPr>
          <w:p w:rsidR="00273388" w:rsidRPr="00D15FA6" w:rsidRDefault="00273388" w:rsidP="00773A5C">
            <w:pPr>
              <w:suppressAutoHyphens/>
              <w:spacing w:after="0" w:line="240" w:lineRule="auto"/>
              <w:jc w:val="center"/>
              <w:rPr>
                <w:rFonts w:ascii="Times New Roman" w:eastAsia="Times New Roman" w:hAnsi="Times New Roman"/>
                <w:b/>
                <w:bCs/>
                <w:color w:val="000000"/>
                <w:sz w:val="20"/>
              </w:rPr>
            </w:pPr>
            <w:r w:rsidRPr="00D15FA6">
              <w:rPr>
                <w:rFonts w:ascii="Times New Roman" w:eastAsia="Times New Roman" w:hAnsi="Times New Roman"/>
                <w:b/>
                <w:bCs/>
                <w:color w:val="000000"/>
              </w:rPr>
              <w:t>Характеристики товара</w:t>
            </w:r>
          </w:p>
        </w:tc>
        <w:tc>
          <w:tcPr>
            <w:tcW w:w="3686" w:type="dxa"/>
            <w:vMerge w:val="restart"/>
            <w:vAlign w:val="center"/>
          </w:tcPr>
          <w:p w:rsidR="00273388" w:rsidRPr="0068153C" w:rsidRDefault="00273388" w:rsidP="00773A5C">
            <w:pPr>
              <w:suppressAutoHyphens/>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Образец (предоставлен</w:t>
            </w:r>
            <w:r w:rsidRPr="0068153C">
              <w:rPr>
                <w:rFonts w:ascii="Times New Roman" w:eastAsia="Times New Roman" w:hAnsi="Times New Roman"/>
                <w:b/>
                <w:bCs/>
                <w:color w:val="000000"/>
              </w:rPr>
              <w:t xml:space="preserve"> для общего представления товара и не обязывают быть в точности с картинкой</w:t>
            </w:r>
            <w:r>
              <w:rPr>
                <w:rFonts w:ascii="Times New Roman" w:eastAsia="Times New Roman" w:hAnsi="Times New Roman"/>
                <w:b/>
                <w:bCs/>
                <w:color w:val="000000"/>
              </w:rPr>
              <w:t>)</w:t>
            </w:r>
            <w:r w:rsidRPr="0068153C">
              <w:rPr>
                <w:rFonts w:ascii="Times New Roman" w:eastAsia="Times New Roman" w:hAnsi="Times New Roman"/>
                <w:b/>
                <w:bCs/>
                <w:color w:val="000000"/>
              </w:rPr>
              <w:t>.</w:t>
            </w:r>
          </w:p>
        </w:tc>
        <w:tc>
          <w:tcPr>
            <w:tcW w:w="1559" w:type="dxa"/>
            <w:vMerge w:val="restart"/>
            <w:vAlign w:val="center"/>
          </w:tcPr>
          <w:p w:rsidR="00273388" w:rsidRPr="00D15FA6" w:rsidRDefault="00273388" w:rsidP="00773A5C">
            <w:pPr>
              <w:suppressAutoHyphens/>
              <w:spacing w:after="0" w:line="240" w:lineRule="auto"/>
              <w:jc w:val="center"/>
              <w:rPr>
                <w:rFonts w:ascii="Times New Roman" w:eastAsia="Times New Roman" w:hAnsi="Times New Roman"/>
                <w:b/>
                <w:color w:val="000000"/>
                <w:sz w:val="20"/>
              </w:rPr>
            </w:pPr>
            <w:r w:rsidRPr="00D15FA6">
              <w:rPr>
                <w:rFonts w:ascii="Times New Roman" w:eastAsia="Times New Roman" w:hAnsi="Times New Roman"/>
                <w:b/>
                <w:color w:val="000000"/>
                <w:sz w:val="20"/>
              </w:rPr>
              <w:t>Код ОКПД 2 (</w:t>
            </w:r>
            <w:proofErr w:type="gramStart"/>
            <w:r w:rsidRPr="00D15FA6">
              <w:rPr>
                <w:rFonts w:ascii="Times New Roman" w:eastAsia="Times New Roman" w:hAnsi="Times New Roman"/>
                <w:b/>
                <w:color w:val="000000"/>
                <w:sz w:val="20"/>
              </w:rPr>
              <w:t>ОК</w:t>
            </w:r>
            <w:proofErr w:type="gramEnd"/>
            <w:r w:rsidRPr="00D15FA6">
              <w:rPr>
                <w:rFonts w:ascii="Times New Roman" w:eastAsia="Times New Roman" w:hAnsi="Times New Roman"/>
                <w:b/>
                <w:color w:val="000000"/>
                <w:sz w:val="20"/>
              </w:rPr>
              <w:t>) 034-2014 (КПЕС 2008)/Код КТРУ</w:t>
            </w:r>
            <w:r>
              <w:rPr>
                <w:rFonts w:ascii="Times New Roman" w:eastAsia="Times New Roman" w:hAnsi="Times New Roman"/>
                <w:b/>
                <w:color w:val="000000"/>
                <w:sz w:val="20"/>
              </w:rPr>
              <w:t>, наличие в перечнях ПП РФ от 23.12.2024 № 1875</w:t>
            </w:r>
          </w:p>
          <w:p w:rsidR="00273388" w:rsidRPr="00D15FA6" w:rsidRDefault="00273388" w:rsidP="00773A5C">
            <w:pPr>
              <w:suppressAutoHyphens/>
              <w:spacing w:after="0" w:line="240" w:lineRule="auto"/>
              <w:ind w:firstLine="136"/>
              <w:jc w:val="center"/>
              <w:rPr>
                <w:rFonts w:ascii="Times New Roman" w:eastAsia="Times New Roman" w:hAnsi="Times New Roman"/>
                <w:b/>
                <w:color w:val="000000"/>
                <w:sz w:val="20"/>
              </w:rPr>
            </w:pPr>
          </w:p>
        </w:tc>
      </w:tr>
      <w:tr w:rsidR="00273388" w:rsidRPr="00662690" w:rsidTr="00773A5C">
        <w:tc>
          <w:tcPr>
            <w:tcW w:w="534" w:type="dxa"/>
            <w:vMerge/>
            <w:vAlign w:val="center"/>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vAlign w:val="center"/>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984" w:type="dxa"/>
            <w:vAlign w:val="center"/>
          </w:tcPr>
          <w:p w:rsidR="00273388" w:rsidRPr="00D15FA6" w:rsidRDefault="00273388" w:rsidP="00773A5C">
            <w:pPr>
              <w:suppressAutoHyphens/>
              <w:spacing w:after="0" w:line="240" w:lineRule="auto"/>
              <w:ind w:firstLine="136"/>
              <w:jc w:val="center"/>
              <w:rPr>
                <w:rFonts w:ascii="Times New Roman" w:eastAsia="Times New Roman" w:hAnsi="Times New Roman"/>
                <w:b/>
                <w:bCs/>
                <w:color w:val="000000"/>
                <w:sz w:val="20"/>
              </w:rPr>
            </w:pPr>
            <w:r w:rsidRPr="00D15FA6">
              <w:rPr>
                <w:rFonts w:ascii="Times New Roman" w:eastAsia="Times New Roman" w:hAnsi="Times New Roman"/>
                <w:b/>
                <w:color w:val="000000"/>
                <w:sz w:val="20"/>
                <w:szCs w:val="24"/>
              </w:rPr>
              <w:t>Наименование характеристики</w:t>
            </w:r>
          </w:p>
        </w:tc>
        <w:tc>
          <w:tcPr>
            <w:tcW w:w="1843" w:type="dxa"/>
            <w:vAlign w:val="center"/>
          </w:tcPr>
          <w:p w:rsidR="00273388" w:rsidRPr="00D15FA6" w:rsidRDefault="00273388" w:rsidP="00773A5C">
            <w:pPr>
              <w:suppressAutoHyphens/>
              <w:spacing w:after="0" w:line="240" w:lineRule="auto"/>
              <w:ind w:firstLine="136"/>
              <w:jc w:val="center"/>
              <w:rPr>
                <w:rFonts w:ascii="Times New Roman" w:eastAsia="Times New Roman" w:hAnsi="Times New Roman"/>
                <w:b/>
                <w:bCs/>
                <w:color w:val="000000"/>
                <w:sz w:val="20"/>
              </w:rPr>
            </w:pPr>
            <w:r w:rsidRPr="00D15FA6">
              <w:rPr>
                <w:rFonts w:ascii="Times New Roman" w:eastAsia="Times New Roman" w:hAnsi="Times New Roman"/>
                <w:b/>
                <w:color w:val="000000"/>
                <w:sz w:val="20"/>
                <w:szCs w:val="24"/>
              </w:rPr>
              <w:t>Значение характеристики (показатель)</w:t>
            </w:r>
          </w:p>
        </w:tc>
        <w:tc>
          <w:tcPr>
            <w:tcW w:w="1276" w:type="dxa"/>
            <w:vAlign w:val="center"/>
          </w:tcPr>
          <w:p w:rsidR="00273388" w:rsidRPr="00D15FA6" w:rsidRDefault="00273388" w:rsidP="00773A5C">
            <w:pPr>
              <w:suppressAutoHyphens/>
              <w:spacing w:after="0" w:line="240" w:lineRule="auto"/>
              <w:ind w:firstLine="136"/>
              <w:jc w:val="center"/>
              <w:rPr>
                <w:rFonts w:ascii="Times New Roman" w:eastAsia="Times New Roman" w:hAnsi="Times New Roman"/>
                <w:b/>
                <w:bCs/>
                <w:color w:val="000000"/>
                <w:sz w:val="20"/>
              </w:rPr>
            </w:pPr>
            <w:r w:rsidRPr="00D15FA6">
              <w:rPr>
                <w:rFonts w:ascii="Times New Roman" w:eastAsia="Times New Roman" w:hAnsi="Times New Roman"/>
                <w:b/>
                <w:color w:val="000000"/>
                <w:sz w:val="20"/>
                <w:szCs w:val="24"/>
              </w:rPr>
              <w:t>Единица измерения</w:t>
            </w:r>
          </w:p>
        </w:tc>
        <w:tc>
          <w:tcPr>
            <w:tcW w:w="2976" w:type="dxa"/>
            <w:vAlign w:val="center"/>
          </w:tcPr>
          <w:p w:rsidR="00273388" w:rsidRPr="00D15FA6" w:rsidRDefault="00273388" w:rsidP="00773A5C">
            <w:pPr>
              <w:suppressAutoHyphens/>
              <w:spacing w:after="0" w:line="240" w:lineRule="auto"/>
              <w:jc w:val="center"/>
              <w:rPr>
                <w:rFonts w:ascii="Times New Roman" w:eastAsia="Times New Roman" w:hAnsi="Times New Roman"/>
                <w:b/>
                <w:bCs/>
                <w:color w:val="000000"/>
                <w:sz w:val="20"/>
                <w:szCs w:val="20"/>
              </w:rPr>
            </w:pPr>
            <w:r w:rsidRPr="00D15FA6">
              <w:rPr>
                <w:rFonts w:ascii="Times New Roman" w:eastAsia="Times New Roman" w:hAnsi="Times New Roman"/>
                <w:b/>
                <w:bCs/>
                <w:color w:val="000000"/>
                <w:sz w:val="20"/>
                <w:szCs w:val="20"/>
              </w:rPr>
              <w:t>Обоснование применения характеристики</w:t>
            </w:r>
          </w:p>
        </w:tc>
        <w:tc>
          <w:tcPr>
            <w:tcW w:w="3686" w:type="dxa"/>
            <w:vMerge/>
          </w:tcPr>
          <w:p w:rsidR="00273388" w:rsidRPr="00D15FA6" w:rsidRDefault="00273388" w:rsidP="00773A5C">
            <w:pPr>
              <w:suppressAutoHyphens/>
              <w:spacing w:after="0" w:line="240" w:lineRule="auto"/>
              <w:jc w:val="center"/>
              <w:rPr>
                <w:rFonts w:ascii="Times New Roman" w:eastAsia="Times New Roman" w:hAnsi="Times New Roman"/>
                <w:b/>
                <w:bCs/>
                <w:color w:val="000000"/>
                <w:sz w:val="20"/>
              </w:rPr>
            </w:pPr>
          </w:p>
        </w:tc>
        <w:tc>
          <w:tcPr>
            <w:tcW w:w="1559" w:type="dxa"/>
            <w:vMerge/>
            <w:vAlign w:val="center"/>
          </w:tcPr>
          <w:p w:rsidR="00273388" w:rsidRPr="00D15FA6" w:rsidRDefault="00273388" w:rsidP="00773A5C">
            <w:pPr>
              <w:suppressAutoHyphens/>
              <w:spacing w:after="0" w:line="240" w:lineRule="auto"/>
              <w:jc w:val="center"/>
              <w:rPr>
                <w:rFonts w:ascii="Times New Roman" w:eastAsia="Times New Roman" w:hAnsi="Times New Roman"/>
                <w:b/>
                <w:color w:val="000000"/>
                <w:sz w:val="20"/>
              </w:rPr>
            </w:pPr>
          </w:p>
        </w:tc>
      </w:tr>
      <w:tr w:rsidR="00273388" w:rsidRPr="00662690" w:rsidTr="00773A5C">
        <w:tc>
          <w:tcPr>
            <w:tcW w:w="534" w:type="dxa"/>
            <w:vMerge w:val="restart"/>
          </w:tcPr>
          <w:p w:rsidR="00273388" w:rsidRPr="00D15FA6" w:rsidRDefault="00273388" w:rsidP="00773A5C">
            <w:pPr>
              <w:suppressAutoHyphens/>
              <w:spacing w:after="0" w:line="240" w:lineRule="auto"/>
              <w:jc w:val="center"/>
              <w:rPr>
                <w:rFonts w:ascii="Times New Roman" w:eastAsia="Times New Roman" w:hAnsi="Times New Roman"/>
                <w:b/>
                <w:color w:val="000000"/>
              </w:rPr>
            </w:pPr>
            <w:r w:rsidRPr="00D15FA6">
              <w:rPr>
                <w:rFonts w:ascii="Times New Roman" w:eastAsia="Times New Roman" w:hAnsi="Times New Roman"/>
                <w:b/>
                <w:color w:val="000000"/>
              </w:rPr>
              <w:t>1.</w:t>
            </w:r>
          </w:p>
        </w:tc>
        <w:tc>
          <w:tcPr>
            <w:tcW w:w="1701" w:type="dxa"/>
            <w:vMerge w:val="restart"/>
          </w:tcPr>
          <w:p w:rsidR="00273388" w:rsidRPr="00D15FA6" w:rsidRDefault="00273388" w:rsidP="00773A5C">
            <w:pPr>
              <w:keepNext/>
              <w:suppressAutoHyphens/>
              <w:spacing w:after="0" w:line="240" w:lineRule="auto"/>
              <w:jc w:val="center"/>
              <w:outlineLvl w:val="0"/>
              <w:rPr>
                <w:rFonts w:ascii="Times New Roman" w:eastAsia="Times New Roman" w:hAnsi="Times New Roman"/>
                <w:b/>
                <w:color w:val="000000"/>
              </w:rPr>
            </w:pPr>
            <w:r w:rsidRPr="00CE3EB2">
              <w:rPr>
                <w:rFonts w:ascii="Times New Roman" w:eastAsia="Times New Roman" w:hAnsi="Times New Roman"/>
                <w:color w:val="000000"/>
                <w:lang w:eastAsia="ru-RU"/>
              </w:rPr>
              <w:t>Стул на металлическом каркасе</w:t>
            </w: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Наличие мягкого сидения</w:t>
            </w:r>
          </w:p>
        </w:tc>
        <w:tc>
          <w:tcPr>
            <w:tcW w:w="1843" w:type="dxa"/>
            <w:vAlign w:val="center"/>
          </w:tcPr>
          <w:p w:rsidR="00273388" w:rsidRPr="00662690" w:rsidRDefault="00273388" w:rsidP="00773A5C">
            <w:pPr>
              <w:jc w:val="center"/>
              <w:rPr>
                <w:rFonts w:ascii="Times New Roman" w:hAnsi="Times New Roman"/>
                <w:color w:val="000000"/>
              </w:rPr>
            </w:pPr>
            <w:r w:rsidRPr="00662690">
              <w:rPr>
                <w:rFonts w:ascii="Times New Roman" w:hAnsi="Times New Roman"/>
                <w:color w:val="000000"/>
              </w:rPr>
              <w:t>Да</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Align w:val="center"/>
          </w:tcPr>
          <w:p w:rsidR="00273388" w:rsidRPr="00D15FA6" w:rsidRDefault="00273388" w:rsidP="00773A5C">
            <w:pPr>
              <w:suppressAutoHyphens/>
              <w:spacing w:after="0" w:line="240" w:lineRule="auto"/>
              <w:ind w:firstLine="34"/>
              <w:jc w:val="both"/>
              <w:rPr>
                <w:rFonts w:ascii="Times New Roman" w:eastAsia="Times New Roman" w:hAnsi="Times New Roman"/>
                <w:color w:val="000000"/>
              </w:rPr>
            </w:pPr>
            <w:r w:rsidRPr="00D15FA6">
              <w:rPr>
                <w:rFonts w:ascii="Times New Roman" w:eastAsia="Times New Roman" w:hAnsi="Times New Roman"/>
                <w:bCs/>
                <w:color w:val="000000"/>
                <w:szCs w:val="18"/>
              </w:rPr>
              <w:t>Согласно КТРУ</w:t>
            </w:r>
          </w:p>
        </w:tc>
        <w:tc>
          <w:tcPr>
            <w:tcW w:w="3686" w:type="dxa"/>
            <w:vMerge w:val="restart"/>
          </w:tcPr>
          <w:p w:rsidR="00273388" w:rsidRPr="00D15FA6" w:rsidRDefault="00273388" w:rsidP="00773A5C">
            <w:pPr>
              <w:suppressAutoHyphens/>
              <w:spacing w:after="0" w:line="240" w:lineRule="auto"/>
              <w:jc w:val="center"/>
              <w:rPr>
                <w:rFonts w:ascii="Times New Roman" w:eastAsia="Times New Roman" w:hAnsi="Times New Roman"/>
                <w:b/>
                <w:bCs/>
                <w:color w:val="000000"/>
                <w:sz w:val="20"/>
              </w:rPr>
            </w:pPr>
            <w:r>
              <w:rPr>
                <w:noProof/>
                <w:lang w:eastAsia="ru-RU"/>
              </w:rPr>
              <w:drawing>
                <wp:inline distT="0" distB="0" distL="0" distR="0" wp14:anchorId="3A4F8403" wp14:editId="17883AB6">
                  <wp:extent cx="2240280" cy="2240280"/>
                  <wp:effectExtent l="0" t="0" r="7620" b="7620"/>
                  <wp:docPr id="1" name="Рисунок 1" descr="Стул Helmi HL-F03 &quot;Самба&quot;, каркас металл хром, экокожа, черный - 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ул Helmi HL-F03 &quot;Самба&quot;, каркас металл хром, экокожа, черный - Изображение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0452" cy="2240452"/>
                          </a:xfrm>
                          <a:prstGeom prst="rect">
                            <a:avLst/>
                          </a:prstGeom>
                          <a:noFill/>
                          <a:ln>
                            <a:noFill/>
                          </a:ln>
                        </pic:spPr>
                      </pic:pic>
                    </a:graphicData>
                  </a:graphic>
                </wp:inline>
              </w:drawing>
            </w:r>
          </w:p>
        </w:tc>
        <w:tc>
          <w:tcPr>
            <w:tcW w:w="1559" w:type="dxa"/>
            <w:vMerge w:val="restart"/>
          </w:tcPr>
          <w:p w:rsidR="00273388" w:rsidRPr="00D15FA6"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31.01.11.150</w:t>
            </w:r>
            <w:r w:rsidRPr="00D15FA6">
              <w:rPr>
                <w:rFonts w:ascii="Times New Roman" w:eastAsia="Times New Roman" w:hAnsi="Times New Roman"/>
                <w:color w:val="000000"/>
                <w:lang w:eastAsia="ru-RU"/>
              </w:rPr>
              <w:t>/</w:t>
            </w:r>
          </w:p>
          <w:p w:rsidR="00273388" w:rsidRDefault="00273388" w:rsidP="00773A5C">
            <w:pPr>
              <w:spacing w:after="0" w:line="240" w:lineRule="auto"/>
              <w:jc w:val="center"/>
              <w:rPr>
                <w:rFonts w:ascii="Times New Roman" w:eastAsia="Times New Roman" w:hAnsi="Times New Roman"/>
                <w:color w:val="000000"/>
                <w:lang w:eastAsia="ru-RU"/>
              </w:rPr>
            </w:pPr>
            <w:r w:rsidRPr="0044181E">
              <w:rPr>
                <w:rFonts w:ascii="Times New Roman" w:eastAsia="Times New Roman" w:hAnsi="Times New Roman"/>
                <w:color w:val="000000"/>
                <w:lang w:eastAsia="ru-RU"/>
              </w:rPr>
              <w:t>31.01.11.150-00000003</w:t>
            </w:r>
          </w:p>
          <w:p w:rsidR="00273388" w:rsidRDefault="00273388" w:rsidP="00773A5C">
            <w:pPr>
              <w:spacing w:after="0" w:line="240" w:lineRule="auto"/>
              <w:jc w:val="center"/>
              <w:rPr>
                <w:rFonts w:ascii="Times New Roman" w:eastAsia="Times New Roman" w:hAnsi="Times New Roman"/>
                <w:color w:val="000000"/>
                <w:lang w:eastAsia="ru-RU"/>
              </w:rPr>
            </w:pPr>
          </w:p>
          <w:p w:rsidR="00273388" w:rsidRPr="00D15FA6" w:rsidRDefault="00273388" w:rsidP="00773A5C">
            <w:pPr>
              <w:spacing w:after="0" w:line="240" w:lineRule="auto"/>
              <w:jc w:val="center"/>
              <w:rPr>
                <w:rFonts w:ascii="Times New Roman" w:eastAsia="Times New Roman" w:hAnsi="Times New Roman"/>
                <w:color w:val="000000"/>
                <w:lang w:eastAsia="ru-RU"/>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Наличие мягкой спинки</w:t>
            </w:r>
          </w:p>
        </w:tc>
        <w:tc>
          <w:tcPr>
            <w:tcW w:w="1843" w:type="dxa"/>
            <w:vAlign w:val="center"/>
          </w:tcPr>
          <w:p w:rsidR="00273388" w:rsidRPr="00662690" w:rsidRDefault="00273388" w:rsidP="00773A5C">
            <w:pPr>
              <w:jc w:val="center"/>
              <w:rPr>
                <w:rFonts w:ascii="Times New Roman" w:hAnsi="Times New Roman"/>
                <w:color w:val="000000"/>
              </w:rPr>
            </w:pPr>
            <w:r w:rsidRPr="00662690">
              <w:rPr>
                <w:rFonts w:ascii="Times New Roman" w:hAnsi="Times New Roman"/>
                <w:color w:val="000000"/>
              </w:rPr>
              <w:t>Да</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Align w:val="center"/>
          </w:tcPr>
          <w:p w:rsidR="00273388" w:rsidRPr="00662690" w:rsidRDefault="00273388" w:rsidP="00773A5C">
            <w:pPr>
              <w:jc w:val="both"/>
              <w:rPr>
                <w:rFonts w:ascii="Times New Roman" w:hAnsi="Times New Roman"/>
                <w:color w:val="000000"/>
              </w:rPr>
            </w:pPr>
            <w:r w:rsidRPr="00662690">
              <w:rPr>
                <w:rFonts w:ascii="Times New Roman" w:hAnsi="Times New Roman"/>
                <w:color w:val="000000"/>
              </w:rPr>
              <w:t>Согласно КТРУ</w:t>
            </w: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6F0DF5">
              <w:rPr>
                <w:rFonts w:ascii="Times New Roman" w:eastAsia="Times New Roman" w:hAnsi="Times New Roman"/>
                <w:color w:val="000000"/>
                <w:lang w:eastAsia="ru-RU"/>
              </w:rPr>
              <w:t>Наличие подлокотников</w:t>
            </w:r>
          </w:p>
        </w:tc>
        <w:tc>
          <w:tcPr>
            <w:tcW w:w="1843" w:type="dxa"/>
            <w:vAlign w:val="center"/>
          </w:tcPr>
          <w:p w:rsidR="00273388" w:rsidRPr="00662690" w:rsidRDefault="00273388" w:rsidP="00773A5C">
            <w:pPr>
              <w:jc w:val="center"/>
              <w:rPr>
                <w:rFonts w:ascii="Times New Roman" w:hAnsi="Times New Roman"/>
                <w:color w:val="000000"/>
              </w:rPr>
            </w:pPr>
            <w:r>
              <w:rPr>
                <w:rFonts w:ascii="Times New Roman" w:hAnsi="Times New Roman"/>
                <w:color w:val="000000"/>
              </w:rPr>
              <w:t>Да</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Align w:val="center"/>
          </w:tcPr>
          <w:p w:rsidR="00273388" w:rsidRPr="00662690" w:rsidRDefault="00273388" w:rsidP="00773A5C">
            <w:pPr>
              <w:jc w:val="both"/>
              <w:rPr>
                <w:rFonts w:ascii="Times New Roman" w:hAnsi="Times New Roman"/>
                <w:color w:val="000000"/>
              </w:rPr>
            </w:pPr>
            <w:r w:rsidRPr="00662690">
              <w:rPr>
                <w:rFonts w:ascii="Times New Roman" w:hAnsi="Times New Roman"/>
                <w:color w:val="000000"/>
              </w:rPr>
              <w:t>Согласно КТРУ</w:t>
            </w: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6F0DF5" w:rsidRDefault="00273388" w:rsidP="00773A5C">
            <w:pPr>
              <w:spacing w:after="0" w:line="240" w:lineRule="auto"/>
              <w:rPr>
                <w:rFonts w:ascii="Times New Roman" w:eastAsia="Times New Roman" w:hAnsi="Times New Roman"/>
                <w:color w:val="000000"/>
                <w:lang w:eastAsia="ru-RU"/>
              </w:rPr>
            </w:pPr>
            <w:r w:rsidRPr="006F0DF5">
              <w:rPr>
                <w:rFonts w:ascii="Times New Roman" w:eastAsia="Times New Roman" w:hAnsi="Times New Roman"/>
                <w:color w:val="000000"/>
                <w:lang w:eastAsia="ru-RU"/>
              </w:rPr>
              <w:t>Наличие пюпитра</w:t>
            </w:r>
          </w:p>
        </w:tc>
        <w:tc>
          <w:tcPr>
            <w:tcW w:w="1843" w:type="dxa"/>
            <w:vAlign w:val="center"/>
          </w:tcPr>
          <w:p w:rsidR="00273388" w:rsidRDefault="00273388" w:rsidP="00773A5C">
            <w:pPr>
              <w:jc w:val="center"/>
              <w:rPr>
                <w:rFonts w:ascii="Times New Roman" w:hAnsi="Times New Roman"/>
                <w:color w:val="000000"/>
              </w:rPr>
            </w:pPr>
            <w:r>
              <w:rPr>
                <w:rFonts w:ascii="Times New Roman" w:hAnsi="Times New Roman"/>
                <w:color w:val="000000"/>
              </w:rPr>
              <w:t>Нет</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Align w:val="center"/>
          </w:tcPr>
          <w:p w:rsidR="00273388" w:rsidRPr="00662690" w:rsidRDefault="00273388" w:rsidP="00773A5C">
            <w:pPr>
              <w:jc w:val="both"/>
              <w:rPr>
                <w:rFonts w:ascii="Times New Roman" w:hAnsi="Times New Roman"/>
                <w:color w:val="000000"/>
              </w:rPr>
            </w:pPr>
            <w:r w:rsidRPr="00662690">
              <w:rPr>
                <w:rFonts w:ascii="Times New Roman" w:hAnsi="Times New Roman"/>
                <w:color w:val="000000"/>
              </w:rPr>
              <w:t>Согласно КТРУ</w:t>
            </w: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6F0DF5" w:rsidRDefault="00273388" w:rsidP="00773A5C">
            <w:pPr>
              <w:spacing w:after="0" w:line="240" w:lineRule="auto"/>
              <w:rPr>
                <w:rFonts w:ascii="Times New Roman" w:eastAsia="Times New Roman" w:hAnsi="Times New Roman"/>
                <w:color w:val="000000"/>
                <w:lang w:eastAsia="ru-RU"/>
              </w:rPr>
            </w:pPr>
            <w:r w:rsidRPr="006F0DF5">
              <w:rPr>
                <w:rFonts w:ascii="Times New Roman" w:eastAsia="Times New Roman" w:hAnsi="Times New Roman"/>
                <w:color w:val="000000"/>
                <w:lang w:eastAsia="ru-RU"/>
              </w:rPr>
              <w:t>Форма основания</w:t>
            </w:r>
          </w:p>
        </w:tc>
        <w:tc>
          <w:tcPr>
            <w:tcW w:w="1843" w:type="dxa"/>
            <w:vAlign w:val="center"/>
          </w:tcPr>
          <w:p w:rsidR="00273388" w:rsidRDefault="00273388" w:rsidP="00773A5C">
            <w:pPr>
              <w:jc w:val="center"/>
              <w:rPr>
                <w:rFonts w:ascii="Times New Roman" w:hAnsi="Times New Roman"/>
                <w:color w:val="000000"/>
              </w:rPr>
            </w:pPr>
            <w:r>
              <w:rPr>
                <w:rFonts w:ascii="Times New Roman" w:hAnsi="Times New Roman"/>
                <w:color w:val="000000"/>
              </w:rPr>
              <w:t>Ножки</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Align w:val="center"/>
          </w:tcPr>
          <w:p w:rsidR="00273388" w:rsidRPr="00662690" w:rsidRDefault="00273388" w:rsidP="00773A5C">
            <w:pPr>
              <w:jc w:val="both"/>
              <w:rPr>
                <w:rFonts w:ascii="Times New Roman" w:hAnsi="Times New Roman"/>
                <w:color w:val="000000"/>
              </w:rPr>
            </w:pPr>
            <w:r w:rsidRPr="00662690">
              <w:rPr>
                <w:rFonts w:ascii="Times New Roman" w:hAnsi="Times New Roman"/>
                <w:color w:val="000000"/>
              </w:rPr>
              <w:t>Согласно КТРУ</w:t>
            </w: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6F0DF5" w:rsidRDefault="00273388" w:rsidP="00773A5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Материал подлокотников</w:t>
            </w:r>
          </w:p>
        </w:tc>
        <w:tc>
          <w:tcPr>
            <w:tcW w:w="1843" w:type="dxa"/>
            <w:vAlign w:val="center"/>
          </w:tcPr>
          <w:p w:rsidR="00273388" w:rsidRDefault="00273388" w:rsidP="00773A5C">
            <w:pPr>
              <w:jc w:val="center"/>
              <w:rPr>
                <w:rFonts w:ascii="Times New Roman" w:hAnsi="Times New Roman"/>
                <w:color w:val="000000"/>
              </w:rPr>
            </w:pPr>
            <w:r>
              <w:rPr>
                <w:rFonts w:ascii="Times New Roman" w:hAnsi="Times New Roman"/>
                <w:color w:val="000000"/>
              </w:rPr>
              <w:t>Металлические с деревянными накладками цвета орех</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Merge w:val="restart"/>
            <w:vAlign w:val="center"/>
          </w:tcPr>
          <w:p w:rsidR="00273388" w:rsidRPr="00BF0DA5" w:rsidRDefault="00273388" w:rsidP="00773A5C">
            <w:pPr>
              <w:suppressAutoHyphens/>
              <w:jc w:val="both"/>
              <w:rPr>
                <w:rFonts w:ascii="Times New Roman" w:hAnsi="Times New Roman"/>
                <w:color w:val="000000"/>
              </w:rPr>
            </w:pPr>
            <w:r w:rsidRPr="00BF0DA5">
              <w:rPr>
                <w:rFonts w:ascii="Times New Roman" w:eastAsia="Times New Roman" w:hAnsi="Times New Roman"/>
              </w:rPr>
              <w:t xml:space="preserve">Необходимо обеспечение соответствия уже имеющимся креслам Заказчика для соблюдения единого стиля мебели. Также обусловлено </w:t>
            </w:r>
            <w:r w:rsidRPr="00BF0DA5">
              <w:rPr>
                <w:rFonts w:ascii="Times New Roman" w:eastAsia="Times New Roman" w:hAnsi="Times New Roman"/>
              </w:rPr>
              <w:lastRenderedPageBreak/>
              <w:t>обеспечением эргономичного и рационального используемого пространства имеющихся помещений, а также физиологическими особенностями сотрудников</w:t>
            </w:r>
            <w:r>
              <w:rPr>
                <w:rFonts w:ascii="Times New Roman" w:eastAsia="Times New Roman" w:hAnsi="Times New Roman"/>
              </w:rPr>
              <w:t>.</w:t>
            </w: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6F0DF5" w:rsidRDefault="00273388" w:rsidP="00773A5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Высота</w:t>
            </w:r>
          </w:p>
        </w:tc>
        <w:tc>
          <w:tcPr>
            <w:tcW w:w="1843" w:type="dxa"/>
            <w:vAlign w:val="center"/>
          </w:tcPr>
          <w:p w:rsidR="00273388" w:rsidRPr="0006298C"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не менее 870</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мм</w:t>
            </w:r>
          </w:p>
        </w:tc>
        <w:tc>
          <w:tcPr>
            <w:tcW w:w="2976" w:type="dxa"/>
            <w:vMerge/>
            <w:vAlign w:val="center"/>
          </w:tcPr>
          <w:p w:rsidR="00273388" w:rsidRPr="004176C7" w:rsidRDefault="00273388" w:rsidP="00773A5C">
            <w:pPr>
              <w:suppressAutoHyphens/>
              <w:jc w:val="both"/>
              <w:rPr>
                <w:rFonts w:ascii="Times New Roman" w:hAnsi="Times New Roman"/>
                <w:color w:val="000000"/>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499"/>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6F0DF5" w:rsidRDefault="00273388" w:rsidP="00773A5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Ширина</w:t>
            </w:r>
          </w:p>
        </w:tc>
        <w:tc>
          <w:tcPr>
            <w:tcW w:w="1843" w:type="dxa"/>
            <w:vAlign w:val="center"/>
          </w:tcPr>
          <w:p w:rsidR="00273388"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не менее 590</w:t>
            </w:r>
          </w:p>
          <w:p w:rsidR="00273388" w:rsidRDefault="00273388" w:rsidP="00773A5C">
            <w:pPr>
              <w:jc w:val="center"/>
              <w:rPr>
                <w:rFonts w:ascii="Times New Roman" w:hAnsi="Times New Roman"/>
                <w:color w:val="000000"/>
              </w:rPr>
            </w:pPr>
            <w:r w:rsidRPr="00CE3EB2">
              <w:rPr>
                <w:rFonts w:ascii="Times New Roman" w:eastAsia="Times New Roman" w:hAnsi="Times New Roman"/>
                <w:color w:val="000000"/>
                <w:lang w:eastAsia="ru-RU"/>
              </w:rPr>
              <w:t xml:space="preserve">не </w:t>
            </w:r>
            <w:r>
              <w:rPr>
                <w:rFonts w:ascii="Times New Roman" w:eastAsia="Times New Roman" w:hAnsi="Times New Roman"/>
                <w:color w:val="000000"/>
                <w:lang w:eastAsia="ru-RU"/>
              </w:rPr>
              <w:t>более 610</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мм</w:t>
            </w:r>
          </w:p>
        </w:tc>
        <w:tc>
          <w:tcPr>
            <w:tcW w:w="2976" w:type="dxa"/>
            <w:vMerge/>
            <w:vAlign w:val="center"/>
          </w:tcPr>
          <w:p w:rsidR="00273388" w:rsidRPr="004176C7" w:rsidRDefault="00273388" w:rsidP="00773A5C">
            <w:pPr>
              <w:suppressAutoHyphens/>
              <w:jc w:val="both"/>
              <w:rPr>
                <w:rFonts w:ascii="Times New Roman" w:hAnsi="Times New Roman"/>
                <w:color w:val="000000"/>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 xml:space="preserve">Высота </w:t>
            </w:r>
            <w:r>
              <w:rPr>
                <w:rFonts w:ascii="Times New Roman" w:eastAsia="Times New Roman" w:hAnsi="Times New Roman"/>
                <w:color w:val="000000"/>
                <w:lang w:eastAsia="ru-RU"/>
              </w:rPr>
              <w:t>до сиденья</w:t>
            </w:r>
          </w:p>
        </w:tc>
        <w:tc>
          <w:tcPr>
            <w:tcW w:w="1843" w:type="dxa"/>
            <w:vAlign w:val="center"/>
          </w:tcPr>
          <w:p w:rsidR="00273388"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не менее 455</w:t>
            </w:r>
          </w:p>
          <w:p w:rsidR="00273388" w:rsidRPr="00CE3EB2" w:rsidRDefault="00273388" w:rsidP="00773A5C">
            <w:pPr>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 xml:space="preserve">не более </w:t>
            </w:r>
            <w:r>
              <w:rPr>
                <w:rFonts w:ascii="Times New Roman" w:eastAsia="Times New Roman" w:hAnsi="Times New Roman"/>
                <w:color w:val="000000"/>
                <w:lang w:eastAsia="ru-RU"/>
              </w:rPr>
              <w:t>48</w:t>
            </w:r>
            <w:r w:rsidRPr="00CE3EB2">
              <w:rPr>
                <w:rFonts w:ascii="Times New Roman" w:eastAsia="Times New Roman" w:hAnsi="Times New Roman"/>
                <w:color w:val="000000"/>
                <w:lang w:eastAsia="ru-RU"/>
              </w:rPr>
              <w:t>0</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мм</w:t>
            </w:r>
          </w:p>
        </w:tc>
        <w:tc>
          <w:tcPr>
            <w:tcW w:w="2976" w:type="dxa"/>
            <w:vMerge/>
            <w:vAlign w:val="center"/>
          </w:tcPr>
          <w:p w:rsidR="00273388" w:rsidRPr="004176C7" w:rsidRDefault="00273388" w:rsidP="00773A5C">
            <w:pPr>
              <w:suppressAutoHyphens/>
              <w:spacing w:after="0" w:line="240" w:lineRule="auto"/>
              <w:jc w:val="both"/>
              <w:rPr>
                <w:rFonts w:ascii="Times New Roman" w:hAnsi="Times New Roman"/>
                <w:color w:val="000000"/>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Ширина сиденья</w:t>
            </w:r>
          </w:p>
        </w:tc>
        <w:tc>
          <w:tcPr>
            <w:tcW w:w="1843" w:type="dxa"/>
            <w:vAlign w:val="center"/>
          </w:tcPr>
          <w:p w:rsidR="00273388"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не менее 450</w:t>
            </w:r>
          </w:p>
          <w:p w:rsidR="00273388" w:rsidRDefault="00273388" w:rsidP="00773A5C">
            <w:pPr>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 xml:space="preserve">не более </w:t>
            </w:r>
            <w:r>
              <w:rPr>
                <w:rFonts w:ascii="Times New Roman" w:eastAsia="Times New Roman" w:hAnsi="Times New Roman"/>
                <w:color w:val="000000"/>
                <w:lang w:eastAsia="ru-RU"/>
              </w:rPr>
              <w:t>47</w:t>
            </w:r>
            <w:r w:rsidRPr="00CE3EB2">
              <w:rPr>
                <w:rFonts w:ascii="Times New Roman" w:eastAsia="Times New Roman" w:hAnsi="Times New Roman"/>
                <w:color w:val="000000"/>
                <w:lang w:eastAsia="ru-RU"/>
              </w:rPr>
              <w:t>0</w:t>
            </w:r>
          </w:p>
        </w:tc>
        <w:tc>
          <w:tcPr>
            <w:tcW w:w="1276" w:type="dxa"/>
            <w:vAlign w:val="center"/>
          </w:tcPr>
          <w:p w:rsidR="00273388" w:rsidRPr="00CE3EB2"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мм</w:t>
            </w:r>
          </w:p>
        </w:tc>
        <w:tc>
          <w:tcPr>
            <w:tcW w:w="2976" w:type="dxa"/>
            <w:vMerge/>
            <w:vAlign w:val="center"/>
          </w:tcPr>
          <w:p w:rsidR="00273388" w:rsidRPr="004176C7" w:rsidRDefault="00273388" w:rsidP="00773A5C">
            <w:pPr>
              <w:suppressAutoHyphens/>
              <w:spacing w:after="0" w:line="240" w:lineRule="auto"/>
              <w:jc w:val="both"/>
              <w:rPr>
                <w:rFonts w:ascii="Times New Roman" w:hAnsi="Times New Roman"/>
                <w:color w:val="000000"/>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Глубина сиденья</w:t>
            </w:r>
          </w:p>
        </w:tc>
        <w:tc>
          <w:tcPr>
            <w:tcW w:w="1843" w:type="dxa"/>
            <w:vAlign w:val="center"/>
          </w:tcPr>
          <w:p w:rsidR="00273388" w:rsidRPr="00CE3EB2"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не менее 390</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мм</w:t>
            </w:r>
          </w:p>
        </w:tc>
        <w:tc>
          <w:tcPr>
            <w:tcW w:w="2976" w:type="dxa"/>
            <w:vMerge/>
          </w:tcPr>
          <w:p w:rsidR="00273388" w:rsidRPr="004176C7" w:rsidRDefault="00273388" w:rsidP="00773A5C">
            <w:pPr>
              <w:suppressAutoHyphens/>
              <w:spacing w:after="0" w:line="240" w:lineRule="auto"/>
              <w:jc w:val="both"/>
              <w:rPr>
                <w:rFonts w:ascii="Times New Roman" w:eastAsia="Times New Roman" w:hAnsi="Times New Roman"/>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Ширина спинки</w:t>
            </w:r>
          </w:p>
        </w:tc>
        <w:tc>
          <w:tcPr>
            <w:tcW w:w="1843" w:type="dxa"/>
            <w:vAlign w:val="center"/>
          </w:tcPr>
          <w:p w:rsidR="00273388"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не менее 450</w:t>
            </w:r>
          </w:p>
          <w:p w:rsidR="00273388" w:rsidRPr="00CE3EB2" w:rsidRDefault="00273388" w:rsidP="00773A5C">
            <w:pPr>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не более 4</w:t>
            </w:r>
            <w:r>
              <w:rPr>
                <w:rFonts w:ascii="Times New Roman" w:eastAsia="Times New Roman" w:hAnsi="Times New Roman"/>
                <w:color w:val="000000"/>
                <w:lang w:eastAsia="ru-RU"/>
              </w:rPr>
              <w:t>7</w:t>
            </w:r>
            <w:r w:rsidRPr="00CE3EB2">
              <w:rPr>
                <w:rFonts w:ascii="Times New Roman" w:eastAsia="Times New Roman" w:hAnsi="Times New Roman"/>
                <w:color w:val="000000"/>
                <w:lang w:eastAsia="ru-RU"/>
              </w:rPr>
              <w:t>0</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мм</w:t>
            </w:r>
          </w:p>
        </w:tc>
        <w:tc>
          <w:tcPr>
            <w:tcW w:w="2976" w:type="dxa"/>
            <w:vMerge/>
          </w:tcPr>
          <w:p w:rsidR="00273388" w:rsidRPr="004176C7" w:rsidRDefault="00273388" w:rsidP="00773A5C">
            <w:pPr>
              <w:suppressAutoHyphens/>
              <w:spacing w:after="0" w:line="240" w:lineRule="auto"/>
              <w:jc w:val="both"/>
              <w:rPr>
                <w:rFonts w:ascii="Times New Roman" w:eastAsia="Times New Roman" w:hAnsi="Times New Roman"/>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Максимальная статическая нагрузка</w:t>
            </w:r>
          </w:p>
        </w:tc>
        <w:tc>
          <w:tcPr>
            <w:tcW w:w="1843" w:type="dxa"/>
            <w:vAlign w:val="center"/>
          </w:tcPr>
          <w:p w:rsidR="00273388" w:rsidRPr="00CE3EB2" w:rsidRDefault="00273388" w:rsidP="00773A5C">
            <w:pPr>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не менее 100</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кг</w:t>
            </w:r>
          </w:p>
        </w:tc>
        <w:tc>
          <w:tcPr>
            <w:tcW w:w="2976" w:type="dxa"/>
            <w:vMerge/>
          </w:tcPr>
          <w:p w:rsidR="00273388" w:rsidRPr="004176C7" w:rsidRDefault="00273388" w:rsidP="00773A5C">
            <w:pPr>
              <w:suppressAutoHyphens/>
              <w:spacing w:after="0" w:line="240" w:lineRule="auto"/>
              <w:jc w:val="both"/>
              <w:rPr>
                <w:rFonts w:ascii="Times New Roman" w:eastAsia="Times New Roman" w:hAnsi="Times New Roman"/>
                <w:color w:val="000000"/>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Материал каркаса</w:t>
            </w:r>
          </w:p>
        </w:tc>
        <w:tc>
          <w:tcPr>
            <w:tcW w:w="1843" w:type="dxa"/>
            <w:vAlign w:val="center"/>
          </w:tcPr>
          <w:p w:rsidR="00273388" w:rsidRPr="00CE3EB2" w:rsidRDefault="00273388" w:rsidP="00773A5C">
            <w:pPr>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Металл</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Merge/>
          </w:tcPr>
          <w:p w:rsidR="00273388" w:rsidRPr="004176C7" w:rsidRDefault="00273388" w:rsidP="00773A5C">
            <w:pPr>
              <w:suppressAutoHyphens/>
              <w:spacing w:after="0" w:line="240" w:lineRule="auto"/>
              <w:jc w:val="both"/>
              <w:rPr>
                <w:rFonts w:ascii="Times New Roman" w:eastAsia="Times New Roman" w:hAnsi="Times New Roman"/>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Материал обивки</w:t>
            </w:r>
          </w:p>
        </w:tc>
        <w:tc>
          <w:tcPr>
            <w:tcW w:w="1843" w:type="dxa"/>
            <w:vAlign w:val="center"/>
          </w:tcPr>
          <w:p w:rsidR="00273388" w:rsidRPr="00CE3EB2" w:rsidRDefault="00273388" w:rsidP="00773A5C">
            <w:pPr>
              <w:spacing w:after="0" w:line="240" w:lineRule="auto"/>
              <w:jc w:val="center"/>
              <w:rPr>
                <w:rFonts w:ascii="Times New Roman" w:eastAsia="Times New Roman" w:hAnsi="Times New Roman"/>
                <w:color w:val="000000"/>
                <w:lang w:eastAsia="ru-RU"/>
              </w:rPr>
            </w:pPr>
            <w:r w:rsidRPr="00CE3EB2">
              <w:rPr>
                <w:rFonts w:ascii="Times New Roman" w:eastAsia="Times New Roman" w:hAnsi="Times New Roman"/>
                <w:color w:val="000000"/>
                <w:lang w:eastAsia="ru-RU"/>
              </w:rPr>
              <w:t>искусственная кожа</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Merge/>
          </w:tcPr>
          <w:p w:rsidR="00273388" w:rsidRPr="004176C7" w:rsidRDefault="00273388" w:rsidP="00773A5C">
            <w:pPr>
              <w:jc w:val="both"/>
              <w:rPr>
                <w:rFonts w:ascii="Times New Roman" w:eastAsia="Times New Roman" w:hAnsi="Times New Roman"/>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Цвет каркаса</w:t>
            </w:r>
          </w:p>
        </w:tc>
        <w:tc>
          <w:tcPr>
            <w:tcW w:w="1843" w:type="dxa"/>
            <w:vAlign w:val="center"/>
          </w:tcPr>
          <w:p w:rsidR="00273388" w:rsidRPr="00CE3EB2"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хром</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Merge/>
          </w:tcPr>
          <w:p w:rsidR="00273388" w:rsidRPr="004176C7" w:rsidRDefault="00273388" w:rsidP="00773A5C">
            <w:pPr>
              <w:suppressAutoHyphens/>
              <w:spacing w:after="0" w:line="240" w:lineRule="auto"/>
              <w:jc w:val="both"/>
              <w:rPr>
                <w:rFonts w:ascii="Times New Roman" w:eastAsia="Times New Roman" w:hAnsi="Times New Roman"/>
                <w:color w:val="000000"/>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r w:rsidR="00273388" w:rsidRPr="00662690" w:rsidTr="00773A5C">
        <w:trPr>
          <w:trHeight w:val="558"/>
        </w:trPr>
        <w:tc>
          <w:tcPr>
            <w:tcW w:w="534" w:type="dxa"/>
            <w:vMerge/>
          </w:tcPr>
          <w:p w:rsidR="00273388" w:rsidRPr="00D15FA6" w:rsidRDefault="00273388" w:rsidP="00773A5C">
            <w:pPr>
              <w:suppressAutoHyphens/>
              <w:spacing w:after="0" w:line="240" w:lineRule="auto"/>
              <w:jc w:val="center"/>
              <w:rPr>
                <w:rFonts w:ascii="Times New Roman" w:eastAsia="Times New Roman" w:hAnsi="Times New Roman"/>
                <w:b/>
                <w:color w:val="000000"/>
              </w:rPr>
            </w:pPr>
          </w:p>
        </w:tc>
        <w:tc>
          <w:tcPr>
            <w:tcW w:w="1701" w:type="dxa"/>
            <w:vMerge/>
            <w:shd w:val="clear" w:color="auto" w:fill="FFFFFF"/>
          </w:tcPr>
          <w:p w:rsidR="00273388" w:rsidRPr="00D15FA6" w:rsidRDefault="00273388" w:rsidP="00773A5C">
            <w:pPr>
              <w:keepNext/>
              <w:suppressAutoHyphens/>
              <w:spacing w:after="0" w:line="240" w:lineRule="auto"/>
              <w:jc w:val="center"/>
              <w:outlineLvl w:val="0"/>
              <w:rPr>
                <w:rFonts w:ascii="Times New Roman" w:eastAsia="Times New Roman" w:hAnsi="Times New Roman"/>
                <w:b/>
                <w:bCs/>
                <w:color w:val="000000"/>
              </w:rPr>
            </w:pPr>
          </w:p>
        </w:tc>
        <w:tc>
          <w:tcPr>
            <w:tcW w:w="1984" w:type="dxa"/>
            <w:vAlign w:val="center"/>
          </w:tcPr>
          <w:p w:rsidR="00273388" w:rsidRPr="00CE3EB2" w:rsidRDefault="00273388" w:rsidP="00773A5C">
            <w:pPr>
              <w:spacing w:after="0" w:line="240" w:lineRule="auto"/>
              <w:rPr>
                <w:rFonts w:ascii="Times New Roman" w:eastAsia="Times New Roman" w:hAnsi="Times New Roman"/>
                <w:color w:val="000000"/>
                <w:lang w:eastAsia="ru-RU"/>
              </w:rPr>
            </w:pPr>
            <w:r w:rsidRPr="00CE3EB2">
              <w:rPr>
                <w:rFonts w:ascii="Times New Roman" w:eastAsia="Times New Roman" w:hAnsi="Times New Roman"/>
                <w:color w:val="000000"/>
                <w:lang w:eastAsia="ru-RU"/>
              </w:rPr>
              <w:t>Цвет обивки</w:t>
            </w:r>
          </w:p>
        </w:tc>
        <w:tc>
          <w:tcPr>
            <w:tcW w:w="1843" w:type="dxa"/>
            <w:vAlign w:val="center"/>
          </w:tcPr>
          <w:p w:rsidR="00273388" w:rsidRPr="00CE3EB2" w:rsidRDefault="00273388" w:rsidP="00773A5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черный</w:t>
            </w:r>
          </w:p>
        </w:tc>
        <w:tc>
          <w:tcPr>
            <w:tcW w:w="1276" w:type="dxa"/>
            <w:vAlign w:val="center"/>
          </w:tcPr>
          <w:p w:rsidR="00273388" w:rsidRPr="00D15FA6" w:rsidRDefault="00273388" w:rsidP="00773A5C">
            <w:pPr>
              <w:autoSpaceDE w:val="0"/>
              <w:autoSpaceDN w:val="0"/>
              <w:adjustRightInd w:val="0"/>
              <w:spacing w:after="0" w:line="240" w:lineRule="auto"/>
              <w:jc w:val="center"/>
              <w:rPr>
                <w:rFonts w:ascii="Times New Roman" w:eastAsia="Times New Roman" w:hAnsi="Times New Roman"/>
                <w:color w:val="000000"/>
                <w:lang w:eastAsia="ru-RU"/>
              </w:rPr>
            </w:pPr>
          </w:p>
        </w:tc>
        <w:tc>
          <w:tcPr>
            <w:tcW w:w="2976" w:type="dxa"/>
            <w:vMerge/>
          </w:tcPr>
          <w:p w:rsidR="00273388" w:rsidRPr="0044181E" w:rsidRDefault="00273388" w:rsidP="00773A5C">
            <w:pPr>
              <w:suppressAutoHyphens/>
              <w:spacing w:after="0" w:line="240" w:lineRule="auto"/>
              <w:ind w:firstLine="136"/>
              <w:jc w:val="center"/>
              <w:rPr>
                <w:rFonts w:ascii="Times New Roman" w:eastAsia="Times New Roman" w:hAnsi="Times New Roman"/>
                <w:highlight w:val="yellow"/>
              </w:rPr>
            </w:pPr>
          </w:p>
        </w:tc>
        <w:tc>
          <w:tcPr>
            <w:tcW w:w="3686" w:type="dxa"/>
            <w:vMerge/>
          </w:tcPr>
          <w:p w:rsidR="00273388" w:rsidRPr="00D15FA6" w:rsidRDefault="00273388" w:rsidP="00773A5C">
            <w:pPr>
              <w:suppressAutoHyphens/>
              <w:spacing w:after="0" w:line="240" w:lineRule="auto"/>
              <w:ind w:firstLine="136"/>
              <w:jc w:val="center"/>
              <w:rPr>
                <w:rFonts w:ascii="Times New Roman" w:eastAsia="Times New Roman" w:hAnsi="Times New Roman"/>
                <w:color w:val="000000"/>
              </w:rPr>
            </w:pPr>
          </w:p>
        </w:tc>
        <w:tc>
          <w:tcPr>
            <w:tcW w:w="1559" w:type="dxa"/>
            <w:vMerge/>
            <w:vAlign w:val="center"/>
          </w:tcPr>
          <w:p w:rsidR="00273388" w:rsidRPr="00D15FA6" w:rsidRDefault="00273388" w:rsidP="00773A5C">
            <w:pPr>
              <w:keepNext/>
              <w:shd w:val="clear" w:color="auto" w:fill="FFFFFF"/>
              <w:suppressAutoHyphens/>
              <w:spacing w:after="0" w:line="240" w:lineRule="auto"/>
              <w:ind w:firstLine="7"/>
              <w:textAlignment w:val="bottom"/>
              <w:outlineLvl w:val="0"/>
              <w:rPr>
                <w:rFonts w:ascii="Times New Roman" w:eastAsia="SimSun" w:hAnsi="Times New Roman"/>
                <w:bCs/>
                <w:color w:val="000000"/>
                <w:kern w:val="2"/>
              </w:rPr>
            </w:pPr>
          </w:p>
        </w:tc>
      </w:tr>
    </w:tbl>
    <w:p w:rsidR="00273388" w:rsidRDefault="00273388" w:rsidP="00273388">
      <w:pPr>
        <w:tabs>
          <w:tab w:val="left" w:pos="0"/>
        </w:tabs>
        <w:spacing w:after="0" w:line="240" w:lineRule="auto"/>
        <w:jc w:val="both"/>
        <w:rPr>
          <w:rFonts w:ascii="Times New Roman" w:eastAsia="Times New Roman" w:hAnsi="Times New Roman"/>
          <w:b/>
          <w:color w:val="000000"/>
          <w:lang w:eastAsia="ru-RU"/>
        </w:rPr>
      </w:pPr>
    </w:p>
    <w:p w:rsidR="00273388" w:rsidRPr="003C5F27" w:rsidRDefault="00273388" w:rsidP="00273388">
      <w:pPr>
        <w:tabs>
          <w:tab w:val="left" w:pos="0"/>
        </w:tabs>
        <w:spacing w:after="0" w:line="240" w:lineRule="auto"/>
        <w:jc w:val="both"/>
        <w:rPr>
          <w:rFonts w:ascii="Times New Roman" w:eastAsia="Times New Roman" w:hAnsi="Times New Roman"/>
          <w:b/>
          <w:color w:val="000000"/>
          <w:lang w:eastAsia="ru-RU"/>
        </w:rPr>
      </w:pPr>
      <w:r w:rsidRPr="003C5F27">
        <w:rPr>
          <w:rFonts w:ascii="Times New Roman" w:eastAsia="Times New Roman" w:hAnsi="Times New Roman"/>
          <w:b/>
          <w:color w:val="000000"/>
          <w:lang w:eastAsia="ru-RU"/>
        </w:rPr>
        <w:t>Обоснование включения дополнительной информации:</w:t>
      </w:r>
    </w:p>
    <w:p w:rsidR="00273388" w:rsidRDefault="00273388" w:rsidP="00273388">
      <w:pPr>
        <w:jc w:val="both"/>
        <w:rPr>
          <w:rFonts w:ascii="Times New Roman" w:eastAsia="Times New Roman" w:hAnsi="Times New Roman"/>
          <w:b/>
          <w:lang w:eastAsia="ru-RU"/>
        </w:rPr>
      </w:pPr>
      <w:r w:rsidRPr="003C5F27">
        <w:rPr>
          <w:rFonts w:ascii="Times New Roman" w:eastAsia="Times New Roman" w:hAnsi="Times New Roman"/>
          <w:bCs/>
          <w:color w:val="000000"/>
          <w:lang w:eastAsia="ru-RU"/>
        </w:rPr>
        <w:t>в</w:t>
      </w:r>
      <w:r w:rsidRPr="003C5F27">
        <w:rPr>
          <w:rFonts w:ascii="Times New Roman" w:eastAsia="Times New Roman" w:hAnsi="Times New Roman"/>
          <w:bCs/>
          <w:color w:val="000000"/>
          <w:shd w:val="clear" w:color="auto" w:fill="FFFFFF"/>
          <w:lang w:eastAsia="ru-RU"/>
        </w:rPr>
        <w:t>несение</w:t>
      </w:r>
      <w:r w:rsidRPr="003C5F27">
        <w:rPr>
          <w:rFonts w:ascii="Times New Roman" w:eastAsia="Times New Roman" w:hAnsi="Times New Roman"/>
          <w:color w:val="000000"/>
          <w:shd w:val="clear" w:color="auto" w:fill="FFFFFF"/>
          <w:lang w:eastAsia="ru-RU"/>
        </w:rPr>
        <w:t xml:space="preserve"> дополнительных технических и качественных характеристик товара обусловлено тем, что КТРУ не может в полной мере описать технические и качественные характеристики товара, необходимые Заказчику при осуществлении закупки.</w:t>
      </w:r>
    </w:p>
    <w:p w:rsidR="00273388" w:rsidRPr="00C75684" w:rsidRDefault="00273388" w:rsidP="00273388">
      <w:pPr>
        <w:spacing w:after="0" w:line="240" w:lineRule="auto"/>
        <w:ind w:firstLine="567"/>
        <w:jc w:val="both"/>
        <w:rPr>
          <w:rFonts w:ascii="Times New Roman" w:eastAsia="Times New Roman" w:hAnsi="Times New Roman"/>
          <w:bCs/>
          <w:i/>
          <w:lang w:eastAsia="ru-RU"/>
        </w:rPr>
      </w:pPr>
      <w:r>
        <w:rPr>
          <w:rFonts w:ascii="Times New Roman" w:eastAsia="Times New Roman" w:hAnsi="Times New Roman"/>
          <w:b/>
          <w:lang w:eastAsia="ru-RU"/>
        </w:rPr>
        <w:t xml:space="preserve">2. </w:t>
      </w:r>
      <w:r w:rsidRPr="00C75684">
        <w:rPr>
          <w:rFonts w:ascii="Times New Roman" w:eastAsia="Times New Roman" w:hAnsi="Times New Roman"/>
          <w:b/>
          <w:lang w:eastAsia="ru-RU"/>
        </w:rPr>
        <w:t>Количество поставляемого товара:</w:t>
      </w:r>
      <w:r>
        <w:rPr>
          <w:rFonts w:ascii="Times New Roman" w:eastAsia="Times New Roman" w:hAnsi="Times New Roman"/>
          <w:b/>
          <w:lang w:eastAsia="ru-RU"/>
        </w:rPr>
        <w:t xml:space="preserve"> </w:t>
      </w:r>
    </w:p>
    <w:p w:rsidR="00273388" w:rsidRPr="00C75684" w:rsidRDefault="00273388" w:rsidP="00273388">
      <w:pPr>
        <w:spacing w:after="0" w:line="240" w:lineRule="auto"/>
        <w:ind w:left="9217" w:firstLine="709"/>
        <w:jc w:val="right"/>
        <w:rPr>
          <w:rFonts w:ascii="Times New Roman" w:eastAsia="Times New Roman" w:hAnsi="Times New Roman"/>
          <w:bCs/>
          <w:i/>
          <w:lang w:eastAsia="ru-RU"/>
        </w:rPr>
      </w:pPr>
    </w:p>
    <w:tbl>
      <w:tblPr>
        <w:tblW w:w="13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797"/>
        <w:gridCol w:w="3685"/>
        <w:gridCol w:w="2473"/>
      </w:tblGrid>
      <w:tr w:rsidR="00273388" w:rsidRPr="00662690" w:rsidTr="00773A5C">
        <w:trPr>
          <w:trHeight w:val="884"/>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273388" w:rsidRPr="00312476" w:rsidRDefault="00273388" w:rsidP="00773A5C">
            <w:pPr>
              <w:spacing w:after="0" w:line="240" w:lineRule="auto"/>
              <w:jc w:val="center"/>
              <w:rPr>
                <w:rFonts w:ascii="Times New Roman" w:eastAsia="Times New Roman" w:hAnsi="Times New Roman"/>
                <w:b/>
                <w:lang w:eastAsia="ru-RU"/>
              </w:rPr>
            </w:pPr>
            <w:r w:rsidRPr="00312476">
              <w:rPr>
                <w:rFonts w:ascii="Times New Roman" w:eastAsia="Times New Roman" w:hAnsi="Times New Roman"/>
                <w:b/>
                <w:lang w:eastAsia="ru-RU"/>
              </w:rPr>
              <w:t xml:space="preserve">№ </w:t>
            </w:r>
            <w:proofErr w:type="gramStart"/>
            <w:r w:rsidRPr="00312476">
              <w:rPr>
                <w:rFonts w:ascii="Times New Roman" w:eastAsia="Times New Roman" w:hAnsi="Times New Roman"/>
                <w:b/>
                <w:lang w:eastAsia="ru-RU"/>
              </w:rPr>
              <w:t>п</w:t>
            </w:r>
            <w:proofErr w:type="gramEnd"/>
            <w:r w:rsidRPr="00312476">
              <w:rPr>
                <w:rFonts w:ascii="Times New Roman" w:eastAsia="Times New Roman" w:hAnsi="Times New Roman"/>
                <w:b/>
                <w:lang w:eastAsia="ru-RU"/>
              </w:rPr>
              <w:t>/п</w:t>
            </w:r>
          </w:p>
        </w:tc>
        <w:tc>
          <w:tcPr>
            <w:tcW w:w="5797" w:type="dxa"/>
            <w:tcBorders>
              <w:top w:val="single" w:sz="4" w:space="0" w:color="auto"/>
              <w:left w:val="single" w:sz="4" w:space="0" w:color="auto"/>
              <w:bottom w:val="single" w:sz="4" w:space="0" w:color="auto"/>
              <w:right w:val="single" w:sz="4" w:space="0" w:color="auto"/>
            </w:tcBorders>
            <w:vAlign w:val="center"/>
            <w:hideMark/>
          </w:tcPr>
          <w:p w:rsidR="00273388" w:rsidRPr="00312476" w:rsidRDefault="00273388" w:rsidP="00773A5C">
            <w:pPr>
              <w:spacing w:after="0" w:line="240" w:lineRule="auto"/>
              <w:ind w:right="-23"/>
              <w:jc w:val="center"/>
              <w:rPr>
                <w:rFonts w:ascii="Times New Roman" w:eastAsia="Times New Roman" w:hAnsi="Times New Roman"/>
                <w:b/>
                <w:lang w:eastAsia="ru-RU"/>
              </w:rPr>
            </w:pPr>
            <w:r w:rsidRPr="00312476">
              <w:rPr>
                <w:rFonts w:ascii="Times New Roman" w:eastAsia="Times New Roman" w:hAnsi="Times New Roman"/>
                <w:b/>
                <w:lang w:eastAsia="ru-RU"/>
              </w:rPr>
              <w:t>Наименование товара</w:t>
            </w:r>
          </w:p>
        </w:tc>
        <w:tc>
          <w:tcPr>
            <w:tcW w:w="3685" w:type="dxa"/>
            <w:tcBorders>
              <w:top w:val="single" w:sz="4" w:space="0" w:color="auto"/>
              <w:left w:val="single" w:sz="4" w:space="0" w:color="auto"/>
              <w:bottom w:val="nil"/>
              <w:right w:val="nil"/>
            </w:tcBorders>
            <w:shd w:val="clear" w:color="auto" w:fill="FFFFFF"/>
            <w:vAlign w:val="center"/>
          </w:tcPr>
          <w:p w:rsidR="00273388" w:rsidRPr="00312476" w:rsidRDefault="00273388" w:rsidP="00773A5C">
            <w:pPr>
              <w:widowControl w:val="0"/>
              <w:spacing w:after="0" w:line="240" w:lineRule="auto"/>
              <w:ind w:left="140"/>
              <w:jc w:val="center"/>
              <w:rPr>
                <w:rFonts w:ascii="Times New Roman" w:hAnsi="Times New Roman"/>
                <w:b/>
                <w:spacing w:val="3"/>
              </w:rPr>
            </w:pPr>
            <w:r w:rsidRPr="00312476">
              <w:rPr>
                <w:rFonts w:ascii="Times New Roman" w:hAnsi="Times New Roman"/>
                <w:b/>
                <w:bCs/>
                <w:spacing w:val="4"/>
                <w:shd w:val="clear" w:color="auto" w:fill="FFFFFF"/>
              </w:rPr>
              <w:t>Единица измерения</w:t>
            </w:r>
          </w:p>
        </w:tc>
        <w:tc>
          <w:tcPr>
            <w:tcW w:w="2473" w:type="dxa"/>
            <w:tcBorders>
              <w:top w:val="single" w:sz="4" w:space="0" w:color="auto"/>
              <w:left w:val="single" w:sz="4" w:space="0" w:color="auto"/>
              <w:bottom w:val="nil"/>
              <w:right w:val="single" w:sz="4" w:space="0" w:color="auto"/>
            </w:tcBorders>
            <w:shd w:val="clear" w:color="auto" w:fill="FFFFFF"/>
            <w:vAlign w:val="center"/>
            <w:hideMark/>
          </w:tcPr>
          <w:p w:rsidR="00273388" w:rsidRPr="00312476" w:rsidRDefault="00273388" w:rsidP="00773A5C">
            <w:pPr>
              <w:widowControl w:val="0"/>
              <w:spacing w:after="0" w:line="240" w:lineRule="auto"/>
              <w:ind w:left="80"/>
              <w:jc w:val="center"/>
              <w:rPr>
                <w:rFonts w:ascii="Times New Roman" w:hAnsi="Times New Roman"/>
                <w:b/>
                <w:strike/>
                <w:spacing w:val="3"/>
              </w:rPr>
            </w:pPr>
            <w:r w:rsidRPr="00312476">
              <w:rPr>
                <w:rFonts w:ascii="Times New Roman" w:hAnsi="Times New Roman"/>
                <w:b/>
                <w:bCs/>
                <w:spacing w:val="4"/>
                <w:shd w:val="clear" w:color="auto" w:fill="FFFFFF"/>
              </w:rPr>
              <w:t>Кол</w:t>
            </w:r>
            <w:r w:rsidRPr="00312476">
              <w:rPr>
                <w:rFonts w:ascii="Times New Roman" w:hAnsi="Times New Roman"/>
                <w:b/>
                <w:spacing w:val="3"/>
              </w:rPr>
              <w:t>ичеств</w:t>
            </w:r>
            <w:r w:rsidRPr="00312476">
              <w:rPr>
                <w:rFonts w:ascii="Times New Roman" w:hAnsi="Times New Roman"/>
                <w:b/>
                <w:bCs/>
                <w:spacing w:val="4"/>
                <w:shd w:val="clear" w:color="auto" w:fill="FFFFFF"/>
              </w:rPr>
              <w:t>о</w:t>
            </w:r>
          </w:p>
        </w:tc>
      </w:tr>
      <w:tr w:rsidR="00273388" w:rsidRPr="00662690" w:rsidTr="00773A5C">
        <w:trPr>
          <w:trHeight w:val="792"/>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273388" w:rsidRPr="00312476" w:rsidRDefault="00273388" w:rsidP="00773A5C">
            <w:pPr>
              <w:spacing w:after="0" w:line="240" w:lineRule="auto"/>
              <w:jc w:val="center"/>
              <w:rPr>
                <w:rFonts w:ascii="Times New Roman" w:eastAsia="Times New Roman" w:hAnsi="Times New Roman"/>
                <w:lang w:eastAsia="ru-RU"/>
              </w:rPr>
            </w:pPr>
            <w:r w:rsidRPr="00312476">
              <w:rPr>
                <w:rFonts w:ascii="Times New Roman" w:eastAsia="Times New Roman" w:hAnsi="Times New Roman"/>
                <w:lang w:eastAsia="ru-RU"/>
              </w:rPr>
              <w:lastRenderedPageBreak/>
              <w:t>1.</w:t>
            </w:r>
          </w:p>
        </w:tc>
        <w:tc>
          <w:tcPr>
            <w:tcW w:w="5797" w:type="dxa"/>
            <w:tcBorders>
              <w:top w:val="single" w:sz="4" w:space="0" w:color="auto"/>
              <w:left w:val="single" w:sz="4" w:space="0" w:color="auto"/>
              <w:bottom w:val="single" w:sz="4" w:space="0" w:color="auto"/>
              <w:right w:val="single" w:sz="4" w:space="0" w:color="auto"/>
            </w:tcBorders>
            <w:vAlign w:val="center"/>
          </w:tcPr>
          <w:p w:rsidR="00273388" w:rsidRPr="00312476" w:rsidRDefault="00273388" w:rsidP="00773A5C">
            <w:pPr>
              <w:spacing w:after="0" w:line="240" w:lineRule="auto"/>
              <w:rPr>
                <w:rFonts w:ascii="Times New Roman" w:eastAsia="Times New Roman" w:hAnsi="Times New Roman"/>
                <w:color w:val="000000"/>
                <w:lang w:eastAsia="ru-RU"/>
              </w:rPr>
            </w:pPr>
            <w:r w:rsidRPr="00312476">
              <w:rPr>
                <w:rFonts w:ascii="Times New Roman" w:eastAsia="Times New Roman" w:hAnsi="Times New Roman"/>
                <w:color w:val="000000"/>
                <w:lang w:eastAsia="ru-RU"/>
              </w:rPr>
              <w:t>Стул на металлическом каркасе</w:t>
            </w:r>
          </w:p>
        </w:tc>
        <w:tc>
          <w:tcPr>
            <w:tcW w:w="3685" w:type="dxa"/>
            <w:tcBorders>
              <w:top w:val="single" w:sz="4" w:space="0" w:color="auto"/>
              <w:left w:val="single" w:sz="4" w:space="0" w:color="auto"/>
              <w:bottom w:val="single" w:sz="4" w:space="0" w:color="auto"/>
              <w:right w:val="single" w:sz="4" w:space="0" w:color="auto"/>
            </w:tcBorders>
            <w:vAlign w:val="center"/>
          </w:tcPr>
          <w:p w:rsidR="00273388" w:rsidRPr="00312476" w:rsidRDefault="00273388" w:rsidP="00773A5C">
            <w:pPr>
              <w:spacing w:after="0" w:line="240" w:lineRule="auto"/>
              <w:jc w:val="center"/>
              <w:rPr>
                <w:rFonts w:ascii="Times New Roman" w:eastAsia="Times New Roman" w:hAnsi="Times New Roman"/>
                <w:lang w:eastAsia="ru-RU"/>
              </w:rPr>
            </w:pPr>
            <w:proofErr w:type="spellStart"/>
            <w:proofErr w:type="gramStart"/>
            <w:r w:rsidRPr="00312476">
              <w:rPr>
                <w:rFonts w:ascii="Times New Roman" w:eastAsia="Times New Roman" w:hAnsi="Times New Roman"/>
                <w:lang w:eastAsia="ru-RU"/>
              </w:rPr>
              <w:t>Шт</w:t>
            </w:r>
            <w:proofErr w:type="spellEnd"/>
            <w:proofErr w:type="gramEnd"/>
          </w:p>
        </w:tc>
        <w:tc>
          <w:tcPr>
            <w:tcW w:w="2473" w:type="dxa"/>
            <w:tcBorders>
              <w:top w:val="single" w:sz="4" w:space="0" w:color="auto"/>
              <w:left w:val="single" w:sz="4" w:space="0" w:color="auto"/>
              <w:bottom w:val="single" w:sz="4" w:space="0" w:color="auto"/>
              <w:right w:val="single" w:sz="4" w:space="0" w:color="auto"/>
            </w:tcBorders>
            <w:vAlign w:val="center"/>
          </w:tcPr>
          <w:p w:rsidR="00273388" w:rsidRPr="00312476" w:rsidRDefault="00273388" w:rsidP="00773A5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w:t>
            </w:r>
          </w:p>
        </w:tc>
      </w:tr>
    </w:tbl>
    <w:p w:rsidR="00273388" w:rsidRPr="000505B0" w:rsidRDefault="00273388" w:rsidP="00273388">
      <w:pPr>
        <w:tabs>
          <w:tab w:val="left" w:pos="-284"/>
        </w:tabs>
        <w:spacing w:line="240" w:lineRule="auto"/>
        <w:ind w:firstLine="567"/>
        <w:contextualSpacing/>
        <w:jc w:val="both"/>
        <w:rPr>
          <w:rFonts w:ascii="Times New Roman" w:hAnsi="Times New Roman"/>
          <w:bCs/>
          <w:color w:val="000000"/>
        </w:rPr>
      </w:pPr>
      <w:r w:rsidRPr="000505B0">
        <w:rPr>
          <w:rFonts w:ascii="Times New Roman" w:hAnsi="Times New Roman"/>
          <w:b/>
          <w:bCs/>
          <w:color w:val="000000"/>
        </w:rPr>
        <w:t>3. Место поставки:</w:t>
      </w:r>
      <w:r w:rsidRPr="000505B0">
        <w:rPr>
          <w:rFonts w:ascii="Times New Roman" w:hAnsi="Times New Roman"/>
          <w:bCs/>
          <w:color w:val="000000"/>
        </w:rPr>
        <w:t xml:space="preserve"> </w:t>
      </w:r>
      <w:r>
        <w:rPr>
          <w:rFonts w:ascii="Times New Roman" w:hAnsi="Times New Roman"/>
          <w:bCs/>
          <w:color w:val="000000"/>
        </w:rPr>
        <w:t>г. Волгоград</w:t>
      </w:r>
      <w:r w:rsidRPr="000505B0">
        <w:rPr>
          <w:rFonts w:ascii="Times New Roman" w:hAnsi="Times New Roman"/>
          <w:bCs/>
          <w:color w:val="000000"/>
        </w:rPr>
        <w:t xml:space="preserve">, ул. </w:t>
      </w:r>
      <w:r>
        <w:rPr>
          <w:rFonts w:ascii="Times New Roman" w:hAnsi="Times New Roman"/>
          <w:bCs/>
          <w:color w:val="000000"/>
        </w:rPr>
        <w:t>Мира, 9</w:t>
      </w:r>
      <w:r w:rsidRPr="000505B0">
        <w:rPr>
          <w:rFonts w:ascii="Times New Roman" w:hAnsi="Times New Roman"/>
          <w:bCs/>
          <w:color w:val="000000"/>
        </w:rPr>
        <w:t>.</w:t>
      </w:r>
    </w:p>
    <w:p w:rsidR="00273388" w:rsidRPr="000505B0" w:rsidRDefault="00273388" w:rsidP="00273388">
      <w:pPr>
        <w:tabs>
          <w:tab w:val="left" w:pos="-284"/>
        </w:tabs>
        <w:spacing w:line="240" w:lineRule="auto"/>
        <w:ind w:firstLine="567"/>
        <w:contextualSpacing/>
        <w:jc w:val="both"/>
        <w:rPr>
          <w:rFonts w:ascii="Times New Roman" w:hAnsi="Times New Roman"/>
          <w:bCs/>
          <w:color w:val="000000"/>
        </w:rPr>
      </w:pPr>
      <w:r w:rsidRPr="000505B0">
        <w:rPr>
          <w:rFonts w:ascii="Times New Roman" w:hAnsi="Times New Roman"/>
          <w:b/>
          <w:bCs/>
          <w:color w:val="000000"/>
        </w:rPr>
        <w:t xml:space="preserve">4. Сроки поставки товаров: </w:t>
      </w:r>
      <w:r>
        <w:rPr>
          <w:rFonts w:ascii="Times New Roman" w:hAnsi="Times New Roman"/>
          <w:bCs/>
          <w:color w:val="000000"/>
        </w:rPr>
        <w:t>с 08 по 19 июня 2026г</w:t>
      </w:r>
      <w:r w:rsidRPr="000505B0">
        <w:rPr>
          <w:rFonts w:ascii="Times New Roman" w:hAnsi="Times New Roman"/>
          <w:bCs/>
          <w:color w:val="000000"/>
        </w:rPr>
        <w:t>.</w:t>
      </w:r>
    </w:p>
    <w:p w:rsidR="00273388" w:rsidRPr="000505B0" w:rsidRDefault="00273388" w:rsidP="00273388">
      <w:pPr>
        <w:tabs>
          <w:tab w:val="left" w:pos="-284"/>
        </w:tabs>
        <w:spacing w:line="240" w:lineRule="auto"/>
        <w:ind w:firstLine="567"/>
        <w:contextualSpacing/>
        <w:jc w:val="both"/>
        <w:rPr>
          <w:rFonts w:ascii="Times New Roman" w:hAnsi="Times New Roman"/>
          <w:bCs/>
          <w:color w:val="000000"/>
        </w:rPr>
      </w:pPr>
      <w:r w:rsidRPr="000505B0">
        <w:rPr>
          <w:rFonts w:ascii="Times New Roman" w:hAnsi="Times New Roman"/>
          <w:b/>
          <w:bCs/>
          <w:color w:val="000000"/>
        </w:rPr>
        <w:t>5</w:t>
      </w:r>
      <w:r w:rsidRPr="000505B0">
        <w:rPr>
          <w:rFonts w:ascii="Times New Roman" w:hAnsi="Times New Roman"/>
          <w:bCs/>
          <w:color w:val="000000"/>
        </w:rPr>
        <w:t xml:space="preserve">. </w:t>
      </w:r>
      <w:r w:rsidRPr="000505B0">
        <w:rPr>
          <w:rFonts w:ascii="Times New Roman" w:hAnsi="Times New Roman"/>
          <w:b/>
          <w:bCs/>
          <w:color w:val="000000"/>
        </w:rPr>
        <w:t>Условия поставки товара</w:t>
      </w:r>
      <w:r w:rsidRPr="000505B0">
        <w:rPr>
          <w:rFonts w:ascii="Times New Roman" w:hAnsi="Times New Roman"/>
          <w:bCs/>
          <w:color w:val="000000"/>
        </w:rPr>
        <w:t>: Доставка, сборка и установка Товаров осуществляется силами и средствами Поставщика (транспортом Поставщика) и за его счет. Разгрузка товара осуществляется силами Поставщика.</w:t>
      </w:r>
    </w:p>
    <w:p w:rsidR="00273388" w:rsidRPr="000505B0" w:rsidRDefault="00273388" w:rsidP="00273388">
      <w:pPr>
        <w:tabs>
          <w:tab w:val="left" w:pos="-284"/>
        </w:tabs>
        <w:spacing w:line="240" w:lineRule="auto"/>
        <w:ind w:firstLine="567"/>
        <w:contextualSpacing/>
        <w:jc w:val="both"/>
        <w:rPr>
          <w:rFonts w:ascii="Times New Roman" w:hAnsi="Times New Roman"/>
          <w:b/>
          <w:bCs/>
          <w:color w:val="000000"/>
        </w:rPr>
      </w:pPr>
      <w:r w:rsidRPr="000505B0">
        <w:rPr>
          <w:rFonts w:ascii="Times New Roman" w:hAnsi="Times New Roman"/>
          <w:b/>
          <w:bCs/>
          <w:color w:val="000000"/>
        </w:rPr>
        <w:t>6. Общие требования к товару:</w:t>
      </w:r>
    </w:p>
    <w:p w:rsidR="00273388" w:rsidRPr="000505B0" w:rsidRDefault="00273388" w:rsidP="00273388">
      <w:pPr>
        <w:tabs>
          <w:tab w:val="left" w:pos="-284"/>
        </w:tabs>
        <w:spacing w:line="240" w:lineRule="auto"/>
        <w:ind w:firstLine="567"/>
        <w:contextualSpacing/>
        <w:jc w:val="both"/>
        <w:rPr>
          <w:rFonts w:ascii="Times New Roman" w:hAnsi="Times New Roman"/>
          <w:bCs/>
          <w:color w:val="000000"/>
        </w:rPr>
      </w:pPr>
      <w:r w:rsidRPr="000505B0">
        <w:rPr>
          <w:rFonts w:ascii="Times New Roman" w:hAnsi="Times New Roman"/>
          <w:bCs/>
          <w:color w:val="000000"/>
        </w:rPr>
        <w:t>Товар должен соответствовать требованиям, установленным действующей нормативно-технической документацией. 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без следов механических повреждений и изменения вида комплектующих, обеспечивать предусмотренную производителем функциональность, соответствовать требованиями технического задания.</w:t>
      </w:r>
    </w:p>
    <w:p w:rsidR="00273388" w:rsidRPr="000505B0" w:rsidRDefault="00273388" w:rsidP="00273388">
      <w:pPr>
        <w:tabs>
          <w:tab w:val="left" w:pos="-284"/>
        </w:tabs>
        <w:spacing w:line="240" w:lineRule="auto"/>
        <w:ind w:firstLine="567"/>
        <w:contextualSpacing/>
        <w:jc w:val="both"/>
        <w:rPr>
          <w:rFonts w:ascii="Times New Roman" w:hAnsi="Times New Roman"/>
          <w:bCs/>
          <w:color w:val="000000"/>
        </w:rPr>
      </w:pPr>
      <w:r w:rsidRPr="000505B0">
        <w:rPr>
          <w:rFonts w:ascii="Times New Roman" w:hAnsi="Times New Roman"/>
          <w:b/>
          <w:bCs/>
          <w:color w:val="000000"/>
        </w:rPr>
        <w:t>7. Требования к безопасности товара:</w:t>
      </w:r>
      <w:r w:rsidRPr="000505B0">
        <w:rPr>
          <w:rFonts w:ascii="Times New Roman" w:hAnsi="Times New Roman"/>
          <w:bCs/>
          <w:color w:val="000000"/>
        </w:rPr>
        <w:t xml:space="preserve"> безопасность товара должна быть подтверждена сертификатами, иными документами, подтверждающими качество товара, оформленными в соответствии с законодательством Российской Федерации (копии паспорта завода-изготовителя, копии сертификатов соответствия, деклараций о соответствии и др.), обязательными для данного вида Товара.</w:t>
      </w:r>
    </w:p>
    <w:p w:rsidR="00273388" w:rsidRDefault="00273388" w:rsidP="00273388">
      <w:pPr>
        <w:spacing w:after="0" w:line="240" w:lineRule="auto"/>
        <w:ind w:firstLine="567"/>
        <w:contextualSpacing/>
        <w:jc w:val="both"/>
        <w:rPr>
          <w:rFonts w:ascii="Times New Roman" w:eastAsia="Times New Roman" w:hAnsi="Times New Roman"/>
          <w:color w:val="000000"/>
          <w:lang w:eastAsia="ru-RU"/>
        </w:rPr>
      </w:pPr>
      <w:r w:rsidRPr="000505B0">
        <w:rPr>
          <w:rFonts w:ascii="Times New Roman" w:eastAsia="Times New Roman" w:hAnsi="Times New Roman"/>
          <w:b/>
          <w:bCs/>
          <w:color w:val="000000"/>
          <w:lang w:eastAsia="ru-RU"/>
        </w:rPr>
        <w:t>8. Срок гарантии</w:t>
      </w:r>
      <w:r w:rsidRPr="000505B0">
        <w:rPr>
          <w:rFonts w:ascii="Times New Roman" w:eastAsia="Times New Roman" w:hAnsi="Times New Roman"/>
          <w:color w:val="000000"/>
          <w:lang w:eastAsia="ru-RU"/>
        </w:rPr>
        <w:t xml:space="preserve">: Поставщик предоставляет гарантию 12 месяцев с момента </w:t>
      </w:r>
      <w:r>
        <w:rPr>
          <w:rFonts w:ascii="Times New Roman" w:eastAsia="Times New Roman" w:hAnsi="Times New Roman"/>
          <w:color w:val="000000"/>
          <w:lang w:eastAsia="ru-RU"/>
        </w:rPr>
        <w:t>подписания документа о приемке.</w:t>
      </w:r>
    </w:p>
    <w:p w:rsidR="00273388" w:rsidRPr="001C10EC" w:rsidRDefault="00273388" w:rsidP="00273388">
      <w:pPr>
        <w:spacing w:after="0" w:line="240" w:lineRule="auto"/>
        <w:ind w:firstLine="567"/>
        <w:contextualSpacing/>
        <w:jc w:val="both"/>
        <w:rPr>
          <w:rFonts w:ascii="Times New Roman" w:hAnsi="Times New Roman"/>
        </w:rPr>
      </w:pPr>
      <w:r w:rsidRPr="000505B0">
        <w:rPr>
          <w:rFonts w:ascii="Times New Roman" w:eastAsia="Times New Roman" w:hAnsi="Times New Roman"/>
          <w:color w:val="000000"/>
          <w:lang w:eastAsia="ru-RU"/>
        </w:rPr>
        <w:t>Если в период гарантийного срока эксплуатации товара (комплектующих, деталей) обнаружатся недостатки или дефекты, то Поставщик (в случае, если не докажет отсутствие своей вины) обязан устранить их за свой счет или заменить товар (комплектующих, деталей) на товар надлежащего качества в течение 10 (Десяти) рабочих дней с момента письменного извещения Поставщика Заказчиком. Гарантийный срок в этом случае соответственно продлевается на период устранения недостатков или дефектов. 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продолжительностью, что и на замененный Товар, но не менее установленного Контрактом.</w:t>
      </w:r>
    </w:p>
    <w:p w:rsidR="00273388" w:rsidRPr="00EF18A3" w:rsidRDefault="00273388" w:rsidP="008A5EB0">
      <w:pPr>
        <w:pStyle w:val="ConsPlusNormal"/>
        <w:jc w:val="center"/>
        <w:rPr>
          <w:rFonts w:ascii="Times New Roman" w:eastAsia="Calibri" w:hAnsi="Times New Roman"/>
          <w:b/>
          <w:sz w:val="24"/>
          <w:szCs w:val="24"/>
          <w:lang w:eastAsia="en-US"/>
        </w:rPr>
      </w:pPr>
    </w:p>
    <w:p w:rsidR="00ED52B9" w:rsidRPr="00B25856" w:rsidRDefault="00ED52B9" w:rsidP="00B25856">
      <w:pPr>
        <w:spacing w:after="0" w:line="240" w:lineRule="auto"/>
        <w:ind w:firstLine="851"/>
        <w:jc w:val="both"/>
        <w:rPr>
          <w:rFonts w:ascii="Times New Roman" w:hAnsi="Times New Roman"/>
        </w:rPr>
      </w:pPr>
    </w:p>
    <w:tbl>
      <w:tblPr>
        <w:tblW w:w="9538" w:type="dxa"/>
        <w:jc w:val="center"/>
        <w:tblLayout w:type="fixed"/>
        <w:tblCellMar>
          <w:top w:w="102" w:type="dxa"/>
          <w:left w:w="62" w:type="dxa"/>
          <w:bottom w:w="102" w:type="dxa"/>
          <w:right w:w="62" w:type="dxa"/>
        </w:tblCellMar>
        <w:tblLook w:val="0000" w:firstRow="0" w:lastRow="0" w:firstColumn="0" w:lastColumn="0" w:noHBand="0" w:noVBand="0"/>
      </w:tblPr>
      <w:tblGrid>
        <w:gridCol w:w="5024"/>
        <w:gridCol w:w="4514"/>
      </w:tblGrid>
      <w:tr w:rsidR="0012580D" w:rsidRPr="00B25856" w:rsidTr="0012580D">
        <w:trPr>
          <w:jc w:val="center"/>
        </w:trPr>
        <w:tc>
          <w:tcPr>
            <w:tcW w:w="5024" w:type="dxa"/>
            <w:tcBorders>
              <w:top w:val="nil"/>
              <w:left w:val="nil"/>
              <w:bottom w:val="nil"/>
              <w:right w:val="nil"/>
            </w:tcBorders>
          </w:tcPr>
          <w:p w:rsidR="0012580D" w:rsidRPr="00B25856" w:rsidRDefault="0012580D" w:rsidP="00B25856">
            <w:pPr>
              <w:pStyle w:val="ConsPlusNormal"/>
              <w:rPr>
                <w:rFonts w:ascii="Times New Roman" w:hAnsi="Times New Roman"/>
                <w:szCs w:val="22"/>
              </w:rPr>
            </w:pPr>
            <w:r w:rsidRPr="00B25856">
              <w:rPr>
                <w:rFonts w:ascii="Times New Roman" w:hAnsi="Times New Roman"/>
                <w:szCs w:val="22"/>
              </w:rPr>
              <w:t>ЗАКАЗЧИК:</w:t>
            </w:r>
          </w:p>
          <w:p w:rsidR="0012580D" w:rsidRPr="00B25856" w:rsidRDefault="0012580D" w:rsidP="00B25856">
            <w:pPr>
              <w:pStyle w:val="ConsPlusNormal"/>
              <w:rPr>
                <w:rFonts w:ascii="Times New Roman" w:hAnsi="Times New Roman"/>
                <w:szCs w:val="22"/>
              </w:rPr>
            </w:pPr>
          </w:p>
          <w:p w:rsidR="0012580D" w:rsidRDefault="0012580D" w:rsidP="00B25856">
            <w:pPr>
              <w:pStyle w:val="ConsPlusNormal"/>
              <w:rPr>
                <w:rFonts w:ascii="Times New Roman" w:hAnsi="Times New Roman"/>
                <w:szCs w:val="22"/>
              </w:rPr>
            </w:pPr>
          </w:p>
          <w:p w:rsidR="00C11DAE" w:rsidRPr="00B25856" w:rsidRDefault="00C11DAE" w:rsidP="00B25856">
            <w:pPr>
              <w:pStyle w:val="ConsPlusNormal"/>
              <w:rPr>
                <w:rFonts w:ascii="Times New Roman" w:hAnsi="Times New Roman"/>
                <w:szCs w:val="22"/>
              </w:rPr>
            </w:pPr>
          </w:p>
          <w:p w:rsidR="0012580D" w:rsidRPr="00B25856" w:rsidRDefault="0012580D" w:rsidP="00B25856">
            <w:pPr>
              <w:pStyle w:val="ConsPlusNormal"/>
              <w:rPr>
                <w:rFonts w:ascii="Times New Roman" w:hAnsi="Times New Roman"/>
                <w:szCs w:val="22"/>
              </w:rPr>
            </w:pPr>
            <w:r w:rsidRPr="00B25856">
              <w:rPr>
                <w:rFonts w:ascii="Times New Roman" w:hAnsi="Times New Roman"/>
                <w:szCs w:val="22"/>
              </w:rPr>
              <w:t>________________________ /</w:t>
            </w:r>
            <w:r w:rsidR="00C11DAE">
              <w:rPr>
                <w:rFonts w:ascii="Times New Roman" w:hAnsi="Times New Roman"/>
                <w:szCs w:val="22"/>
              </w:rPr>
              <w:t>_______________</w:t>
            </w:r>
            <w:r w:rsidRPr="00B25856">
              <w:rPr>
                <w:rFonts w:ascii="Times New Roman" w:hAnsi="Times New Roman"/>
                <w:szCs w:val="22"/>
              </w:rPr>
              <w:t>/</w:t>
            </w:r>
          </w:p>
          <w:p w:rsidR="0012580D" w:rsidRPr="00B25856" w:rsidRDefault="0012580D" w:rsidP="00B25856">
            <w:pPr>
              <w:pStyle w:val="ConsPlusNormal"/>
              <w:rPr>
                <w:rFonts w:ascii="Times New Roman" w:hAnsi="Times New Roman"/>
                <w:szCs w:val="22"/>
              </w:rPr>
            </w:pPr>
            <w:r w:rsidRPr="00B25856">
              <w:rPr>
                <w:rFonts w:ascii="Times New Roman" w:hAnsi="Times New Roman"/>
                <w:szCs w:val="22"/>
              </w:rPr>
              <w:t>«__» ______________ 202</w:t>
            </w:r>
            <w:r w:rsidR="00C11DAE">
              <w:rPr>
                <w:rFonts w:ascii="Times New Roman" w:hAnsi="Times New Roman"/>
                <w:szCs w:val="22"/>
              </w:rPr>
              <w:t>6</w:t>
            </w:r>
            <w:r w:rsidRPr="00B25856">
              <w:rPr>
                <w:rFonts w:ascii="Times New Roman" w:hAnsi="Times New Roman"/>
                <w:szCs w:val="22"/>
              </w:rPr>
              <w:t>г.</w:t>
            </w:r>
          </w:p>
        </w:tc>
        <w:tc>
          <w:tcPr>
            <w:tcW w:w="4514" w:type="dxa"/>
            <w:tcBorders>
              <w:top w:val="nil"/>
              <w:left w:val="nil"/>
              <w:bottom w:val="nil"/>
              <w:right w:val="nil"/>
            </w:tcBorders>
          </w:tcPr>
          <w:p w:rsidR="0012580D" w:rsidRPr="00B25856" w:rsidRDefault="0012580D" w:rsidP="00B25856">
            <w:pPr>
              <w:pStyle w:val="ConsPlusNormal"/>
              <w:rPr>
                <w:rFonts w:ascii="Times New Roman" w:hAnsi="Times New Roman"/>
                <w:szCs w:val="22"/>
              </w:rPr>
            </w:pPr>
            <w:r w:rsidRPr="00B25856">
              <w:rPr>
                <w:rFonts w:ascii="Times New Roman" w:hAnsi="Times New Roman"/>
                <w:szCs w:val="22"/>
              </w:rPr>
              <w:t>ПОСТАВЩИК:</w:t>
            </w:r>
          </w:p>
          <w:p w:rsidR="0012580D" w:rsidRPr="00B25856" w:rsidRDefault="0012580D" w:rsidP="00B25856">
            <w:pPr>
              <w:pStyle w:val="ConsPlusNormal"/>
              <w:rPr>
                <w:rFonts w:ascii="Times New Roman" w:hAnsi="Times New Roman"/>
                <w:szCs w:val="22"/>
              </w:rPr>
            </w:pPr>
          </w:p>
          <w:p w:rsidR="0012580D" w:rsidRPr="00B25856" w:rsidRDefault="0012580D" w:rsidP="00B25856">
            <w:pPr>
              <w:pStyle w:val="ConsPlusNormal"/>
              <w:rPr>
                <w:rFonts w:ascii="Times New Roman" w:hAnsi="Times New Roman"/>
                <w:szCs w:val="22"/>
              </w:rPr>
            </w:pPr>
          </w:p>
          <w:p w:rsidR="0012580D" w:rsidRPr="00B25856" w:rsidRDefault="0012580D" w:rsidP="00B25856">
            <w:pPr>
              <w:pStyle w:val="ConsPlusNormal"/>
              <w:rPr>
                <w:rFonts w:ascii="Times New Roman" w:hAnsi="Times New Roman"/>
                <w:szCs w:val="22"/>
              </w:rPr>
            </w:pPr>
          </w:p>
          <w:p w:rsidR="0012580D" w:rsidRPr="00B25856" w:rsidRDefault="0012580D" w:rsidP="00B25856">
            <w:pPr>
              <w:pStyle w:val="ConsPlusNormal"/>
              <w:rPr>
                <w:rFonts w:ascii="Times New Roman" w:hAnsi="Times New Roman"/>
                <w:szCs w:val="22"/>
              </w:rPr>
            </w:pPr>
            <w:r w:rsidRPr="00B25856">
              <w:rPr>
                <w:rFonts w:ascii="Times New Roman" w:hAnsi="Times New Roman"/>
                <w:szCs w:val="22"/>
              </w:rPr>
              <w:t>_______________/_______________/</w:t>
            </w:r>
          </w:p>
          <w:p w:rsidR="0012580D" w:rsidRPr="00B25856" w:rsidRDefault="0012580D" w:rsidP="00B25856">
            <w:pPr>
              <w:pStyle w:val="ConsPlusNormal"/>
              <w:rPr>
                <w:rFonts w:ascii="Times New Roman" w:hAnsi="Times New Roman"/>
                <w:szCs w:val="22"/>
              </w:rPr>
            </w:pPr>
            <w:r w:rsidRPr="00B25856">
              <w:rPr>
                <w:rFonts w:ascii="Times New Roman" w:hAnsi="Times New Roman"/>
                <w:szCs w:val="22"/>
              </w:rPr>
              <w:t>«__» _______________ 202</w:t>
            </w:r>
            <w:r w:rsidR="00C11DAE">
              <w:rPr>
                <w:rFonts w:ascii="Times New Roman" w:hAnsi="Times New Roman"/>
                <w:szCs w:val="22"/>
              </w:rPr>
              <w:t>6</w:t>
            </w:r>
            <w:r w:rsidRPr="00B25856">
              <w:rPr>
                <w:rFonts w:ascii="Times New Roman" w:hAnsi="Times New Roman"/>
                <w:szCs w:val="22"/>
              </w:rPr>
              <w:t>г.</w:t>
            </w:r>
          </w:p>
        </w:tc>
      </w:tr>
    </w:tbl>
    <w:p w:rsidR="008B53B7" w:rsidRPr="00B25856" w:rsidRDefault="008B53B7" w:rsidP="00B25856">
      <w:pPr>
        <w:pStyle w:val="ConsPlusNormal"/>
        <w:ind w:firstLine="540"/>
        <w:jc w:val="both"/>
        <w:rPr>
          <w:rFonts w:ascii="Times New Roman" w:hAnsi="Times New Roman"/>
          <w:szCs w:val="22"/>
        </w:rPr>
      </w:pPr>
    </w:p>
    <w:sectPr w:rsidR="008B53B7" w:rsidRPr="00B25856" w:rsidSect="00C2119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28" w:rsidRDefault="00127528" w:rsidP="008574E0">
      <w:pPr>
        <w:spacing w:after="0" w:line="240" w:lineRule="auto"/>
      </w:pPr>
      <w:r>
        <w:separator/>
      </w:r>
    </w:p>
  </w:endnote>
  <w:endnote w:type="continuationSeparator" w:id="0">
    <w:p w:rsidR="00127528" w:rsidRDefault="00127528" w:rsidP="0085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Root UI Web">
    <w:altName w:val="PT Root UI Web"/>
    <w:panose1 w:val="00000000000000000000"/>
    <w:charset w:val="CC"/>
    <w:family w:val="swiss"/>
    <w:notTrueType/>
    <w:pitch w:val="default"/>
    <w:sig w:usb0="00000201" w:usb1="00000000" w:usb2="00000000" w:usb3="00000000" w:csb0="00000004"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28" w:rsidRDefault="00127528" w:rsidP="008574E0">
      <w:pPr>
        <w:spacing w:after="0" w:line="240" w:lineRule="auto"/>
      </w:pPr>
      <w:r>
        <w:separator/>
      </w:r>
    </w:p>
  </w:footnote>
  <w:footnote w:type="continuationSeparator" w:id="0">
    <w:p w:rsidR="00127528" w:rsidRDefault="00127528" w:rsidP="00857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756"/>
    <w:multiLevelType w:val="hybridMultilevel"/>
    <w:tmpl w:val="7AEC1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2B2B9D"/>
    <w:multiLevelType w:val="hybridMultilevel"/>
    <w:tmpl w:val="AC2A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3C3588"/>
    <w:multiLevelType w:val="multilevel"/>
    <w:tmpl w:val="14207906"/>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03C47"/>
    <w:rsid w:val="000141E6"/>
    <w:rsid w:val="00023CBD"/>
    <w:rsid w:val="000310D2"/>
    <w:rsid w:val="00035A36"/>
    <w:rsid w:val="0003648D"/>
    <w:rsid w:val="000704B5"/>
    <w:rsid w:val="00093D0B"/>
    <w:rsid w:val="000A116E"/>
    <w:rsid w:val="000A44C0"/>
    <w:rsid w:val="000B3FC1"/>
    <w:rsid w:val="000B536D"/>
    <w:rsid w:val="000D58F4"/>
    <w:rsid w:val="000D70A3"/>
    <w:rsid w:val="000E5A93"/>
    <w:rsid w:val="00101A8F"/>
    <w:rsid w:val="0012580D"/>
    <w:rsid w:val="00127528"/>
    <w:rsid w:val="00131EAE"/>
    <w:rsid w:val="00150828"/>
    <w:rsid w:val="001510B9"/>
    <w:rsid w:val="001717D6"/>
    <w:rsid w:val="00177E88"/>
    <w:rsid w:val="00183088"/>
    <w:rsid w:val="00186540"/>
    <w:rsid w:val="00186A42"/>
    <w:rsid w:val="001F489B"/>
    <w:rsid w:val="00217F9E"/>
    <w:rsid w:val="002222E2"/>
    <w:rsid w:val="00231A42"/>
    <w:rsid w:val="00233FEB"/>
    <w:rsid w:val="00252BCC"/>
    <w:rsid w:val="0025469D"/>
    <w:rsid w:val="00273388"/>
    <w:rsid w:val="00297245"/>
    <w:rsid w:val="002C3501"/>
    <w:rsid w:val="002C39EA"/>
    <w:rsid w:val="002D20C9"/>
    <w:rsid w:val="002D4252"/>
    <w:rsid w:val="002E05CF"/>
    <w:rsid w:val="00304A05"/>
    <w:rsid w:val="003222C4"/>
    <w:rsid w:val="0033027E"/>
    <w:rsid w:val="00364609"/>
    <w:rsid w:val="00367B88"/>
    <w:rsid w:val="0037653F"/>
    <w:rsid w:val="00390330"/>
    <w:rsid w:val="003942FD"/>
    <w:rsid w:val="00395075"/>
    <w:rsid w:val="003D053C"/>
    <w:rsid w:val="003E52A3"/>
    <w:rsid w:val="004031AD"/>
    <w:rsid w:val="0042790A"/>
    <w:rsid w:val="00431433"/>
    <w:rsid w:val="004337B9"/>
    <w:rsid w:val="00436C9A"/>
    <w:rsid w:val="004404A7"/>
    <w:rsid w:val="0045156B"/>
    <w:rsid w:val="00456FE9"/>
    <w:rsid w:val="00465F7E"/>
    <w:rsid w:val="0049334D"/>
    <w:rsid w:val="004C63D9"/>
    <w:rsid w:val="004D2710"/>
    <w:rsid w:val="004D4016"/>
    <w:rsid w:val="004E0A66"/>
    <w:rsid w:val="004F3BB5"/>
    <w:rsid w:val="004F6F2B"/>
    <w:rsid w:val="004F7A83"/>
    <w:rsid w:val="00506727"/>
    <w:rsid w:val="00524C51"/>
    <w:rsid w:val="00527E0D"/>
    <w:rsid w:val="00535131"/>
    <w:rsid w:val="0053561C"/>
    <w:rsid w:val="00554B35"/>
    <w:rsid w:val="00585168"/>
    <w:rsid w:val="00585908"/>
    <w:rsid w:val="00587477"/>
    <w:rsid w:val="005A581B"/>
    <w:rsid w:val="005B1AC6"/>
    <w:rsid w:val="005C3EF6"/>
    <w:rsid w:val="005C4372"/>
    <w:rsid w:val="005D3BA9"/>
    <w:rsid w:val="005D41CB"/>
    <w:rsid w:val="006003FE"/>
    <w:rsid w:val="006067A5"/>
    <w:rsid w:val="00612173"/>
    <w:rsid w:val="0065132D"/>
    <w:rsid w:val="00655274"/>
    <w:rsid w:val="00655889"/>
    <w:rsid w:val="00656636"/>
    <w:rsid w:val="00675B75"/>
    <w:rsid w:val="006827BC"/>
    <w:rsid w:val="006A4848"/>
    <w:rsid w:val="006B603C"/>
    <w:rsid w:val="006B62E0"/>
    <w:rsid w:val="006C2BFA"/>
    <w:rsid w:val="006C6D49"/>
    <w:rsid w:val="006D1DA1"/>
    <w:rsid w:val="006E3317"/>
    <w:rsid w:val="006E4D5C"/>
    <w:rsid w:val="006F3A49"/>
    <w:rsid w:val="0072612F"/>
    <w:rsid w:val="00726B69"/>
    <w:rsid w:val="00730C08"/>
    <w:rsid w:val="007331EA"/>
    <w:rsid w:val="00740D68"/>
    <w:rsid w:val="00750606"/>
    <w:rsid w:val="007A0E66"/>
    <w:rsid w:val="007B1637"/>
    <w:rsid w:val="007B7083"/>
    <w:rsid w:val="007C31BC"/>
    <w:rsid w:val="007C6031"/>
    <w:rsid w:val="008041D3"/>
    <w:rsid w:val="0081183B"/>
    <w:rsid w:val="008137C1"/>
    <w:rsid w:val="008513CD"/>
    <w:rsid w:val="00854402"/>
    <w:rsid w:val="008574E0"/>
    <w:rsid w:val="00865834"/>
    <w:rsid w:val="00870C19"/>
    <w:rsid w:val="00873EF2"/>
    <w:rsid w:val="00883DE5"/>
    <w:rsid w:val="00885263"/>
    <w:rsid w:val="00887B77"/>
    <w:rsid w:val="008A5D9F"/>
    <w:rsid w:val="008A5EB0"/>
    <w:rsid w:val="008B53B7"/>
    <w:rsid w:val="008C6913"/>
    <w:rsid w:val="008D3FF7"/>
    <w:rsid w:val="008F5029"/>
    <w:rsid w:val="009445F9"/>
    <w:rsid w:val="009561AB"/>
    <w:rsid w:val="009801A7"/>
    <w:rsid w:val="00980F67"/>
    <w:rsid w:val="00987778"/>
    <w:rsid w:val="009A6576"/>
    <w:rsid w:val="009C2303"/>
    <w:rsid w:val="009C2642"/>
    <w:rsid w:val="00A01CFE"/>
    <w:rsid w:val="00A04381"/>
    <w:rsid w:val="00A246EF"/>
    <w:rsid w:val="00A35FEC"/>
    <w:rsid w:val="00A46B3F"/>
    <w:rsid w:val="00A5280B"/>
    <w:rsid w:val="00A53988"/>
    <w:rsid w:val="00A75502"/>
    <w:rsid w:val="00A76771"/>
    <w:rsid w:val="00A8359C"/>
    <w:rsid w:val="00A91403"/>
    <w:rsid w:val="00A92176"/>
    <w:rsid w:val="00AA2B41"/>
    <w:rsid w:val="00AB6CCF"/>
    <w:rsid w:val="00AC2347"/>
    <w:rsid w:val="00AF1096"/>
    <w:rsid w:val="00B00347"/>
    <w:rsid w:val="00B115A6"/>
    <w:rsid w:val="00B25856"/>
    <w:rsid w:val="00B263AB"/>
    <w:rsid w:val="00B303AF"/>
    <w:rsid w:val="00B55A13"/>
    <w:rsid w:val="00B55BE5"/>
    <w:rsid w:val="00B70F03"/>
    <w:rsid w:val="00B713DA"/>
    <w:rsid w:val="00B85DE8"/>
    <w:rsid w:val="00BA02FD"/>
    <w:rsid w:val="00BA0DBC"/>
    <w:rsid w:val="00BA3B4C"/>
    <w:rsid w:val="00BB2F09"/>
    <w:rsid w:val="00BD4A5E"/>
    <w:rsid w:val="00BE13AA"/>
    <w:rsid w:val="00C02A3B"/>
    <w:rsid w:val="00C1039F"/>
    <w:rsid w:val="00C11DAE"/>
    <w:rsid w:val="00C1745C"/>
    <w:rsid w:val="00C21196"/>
    <w:rsid w:val="00C5579D"/>
    <w:rsid w:val="00C71CB2"/>
    <w:rsid w:val="00C75EAA"/>
    <w:rsid w:val="00C8094A"/>
    <w:rsid w:val="00C81608"/>
    <w:rsid w:val="00C83FC3"/>
    <w:rsid w:val="00C93061"/>
    <w:rsid w:val="00CB46D9"/>
    <w:rsid w:val="00CD0E2E"/>
    <w:rsid w:val="00CD4D8F"/>
    <w:rsid w:val="00CD6482"/>
    <w:rsid w:val="00D12AB2"/>
    <w:rsid w:val="00D212B7"/>
    <w:rsid w:val="00D33469"/>
    <w:rsid w:val="00D37A4D"/>
    <w:rsid w:val="00D47E05"/>
    <w:rsid w:val="00D519ED"/>
    <w:rsid w:val="00D56F33"/>
    <w:rsid w:val="00D77B5B"/>
    <w:rsid w:val="00D81070"/>
    <w:rsid w:val="00D92A18"/>
    <w:rsid w:val="00D92E61"/>
    <w:rsid w:val="00DB6B1E"/>
    <w:rsid w:val="00DD2A38"/>
    <w:rsid w:val="00DD3E0C"/>
    <w:rsid w:val="00DE184A"/>
    <w:rsid w:val="00DE7FC6"/>
    <w:rsid w:val="00DF11D9"/>
    <w:rsid w:val="00E07750"/>
    <w:rsid w:val="00E15122"/>
    <w:rsid w:val="00E21191"/>
    <w:rsid w:val="00E254B8"/>
    <w:rsid w:val="00E51EF6"/>
    <w:rsid w:val="00E663E4"/>
    <w:rsid w:val="00E76CFF"/>
    <w:rsid w:val="00EA102D"/>
    <w:rsid w:val="00EA4B5A"/>
    <w:rsid w:val="00EA54B4"/>
    <w:rsid w:val="00ED52B9"/>
    <w:rsid w:val="00ED7990"/>
    <w:rsid w:val="00EF18A3"/>
    <w:rsid w:val="00F05066"/>
    <w:rsid w:val="00F0703D"/>
    <w:rsid w:val="00F10786"/>
    <w:rsid w:val="00F35D94"/>
    <w:rsid w:val="00F423C5"/>
    <w:rsid w:val="00F46286"/>
    <w:rsid w:val="00F557F6"/>
    <w:rsid w:val="00F57D88"/>
    <w:rsid w:val="00F66D17"/>
    <w:rsid w:val="00F740AC"/>
    <w:rsid w:val="00F91CA6"/>
    <w:rsid w:val="00FB474A"/>
    <w:rsid w:val="00FC37CB"/>
    <w:rsid w:val="00FD5A90"/>
    <w:rsid w:val="00FD67A0"/>
    <w:rsid w:val="00FE2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1 Знак Знак,Заголовок 1 Знак Знак1,Заголовок 1 Знак2,Заголовок 1 Знак Знак2,H1,Chapter,Глава, Знак"/>
    <w:basedOn w:val="a"/>
    <w:next w:val="a"/>
    <w:link w:val="11"/>
    <w:qFormat/>
    <w:rsid w:val="00E07750"/>
    <w:pPr>
      <w:keepNext/>
      <w:numPr>
        <w:numId w:val="1"/>
      </w:numPr>
      <w:spacing w:before="240" w:after="60" w:line="240" w:lineRule="auto"/>
      <w:ind w:left="0" w:firstLine="0"/>
      <w:jc w:val="center"/>
      <w:outlineLvl w:val="0"/>
    </w:pPr>
    <w:rPr>
      <w:rFonts w:ascii="Times New Roman" w:eastAsia="Times New Roman" w:hAnsi="Times New Roman"/>
      <w:b/>
      <w:kern w:val="28"/>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endnote text"/>
    <w:basedOn w:val="a"/>
    <w:link w:val="a4"/>
    <w:uiPriority w:val="99"/>
    <w:semiHidden/>
    <w:unhideWhenUsed/>
    <w:rsid w:val="008574E0"/>
    <w:rPr>
      <w:sz w:val="20"/>
      <w:szCs w:val="20"/>
    </w:rPr>
  </w:style>
  <w:style w:type="character" w:customStyle="1" w:styleId="a4">
    <w:name w:val="Текст концевой сноски Знак"/>
    <w:link w:val="a3"/>
    <w:uiPriority w:val="99"/>
    <w:semiHidden/>
    <w:rsid w:val="008574E0"/>
    <w:rPr>
      <w:lang w:eastAsia="en-US"/>
    </w:rPr>
  </w:style>
  <w:style w:type="character" w:styleId="a5">
    <w:name w:val="endnote reference"/>
    <w:uiPriority w:val="99"/>
    <w:semiHidden/>
    <w:unhideWhenUsed/>
    <w:rsid w:val="008574E0"/>
    <w:rPr>
      <w:vertAlign w:val="superscript"/>
    </w:rPr>
  </w:style>
  <w:style w:type="paragraph" w:styleId="a6">
    <w:name w:val="footnote text"/>
    <w:aliases w:val=" 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7"/>
    <w:unhideWhenUsed/>
    <w:rsid w:val="008574E0"/>
    <w:rPr>
      <w:sz w:val="20"/>
      <w:szCs w:val="20"/>
    </w:rPr>
  </w:style>
  <w:style w:type="character" w:customStyle="1" w:styleId="a7">
    <w:name w:val="Текст сноски Знак"/>
    <w:aliases w:val=" 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6"/>
    <w:rsid w:val="008574E0"/>
    <w:rPr>
      <w:lang w:eastAsia="en-US"/>
    </w:rPr>
  </w:style>
  <w:style w:type="character" w:styleId="a8">
    <w:name w:val="footnote reference"/>
    <w:uiPriority w:val="99"/>
    <w:semiHidden/>
    <w:unhideWhenUsed/>
    <w:rsid w:val="008574E0"/>
    <w:rPr>
      <w:vertAlign w:val="superscript"/>
    </w:rPr>
  </w:style>
  <w:style w:type="character" w:customStyle="1" w:styleId="ConsPlusNormal0">
    <w:name w:val="ConsPlusNormal Знак"/>
    <w:link w:val="ConsPlusNormal"/>
    <w:locked/>
    <w:rsid w:val="008C6913"/>
    <w:rPr>
      <w:rFonts w:eastAsia="Times New Roman"/>
      <w:sz w:val="22"/>
      <w:lang w:bidi="ar-S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VL Колонтитул Знак"/>
    <w:rsid w:val="00E07750"/>
    <w:rPr>
      <w:rFonts w:ascii="Cambria" w:eastAsia="Times New Roman" w:hAnsi="Cambria" w:cs="Times New Roman"/>
      <w:b/>
      <w:bCs/>
      <w:kern w:val="32"/>
      <w:sz w:val="32"/>
      <w:szCs w:val="32"/>
      <w:lang w:eastAsia="en-US"/>
    </w:rPr>
  </w:style>
  <w:style w:type="character" w:customStyle="1" w:styleId="11">
    <w:name w:val="Заголовок 1 Знак1"/>
    <w:aliases w:val="Заголовок 1 Знак Знак Знак1,Заголовок 1 Знак Знак1 Знак1,Заголовок 1 Знак2 Знак1,Заголовок 1 Знак Знак2 Знак1,H1 Знак1,Chapter Знак1,Глава Знак1, Знак Знак"/>
    <w:link w:val="1"/>
    <w:locked/>
    <w:rsid w:val="00E07750"/>
    <w:rPr>
      <w:rFonts w:ascii="Times New Roman" w:eastAsia="Times New Roman" w:hAnsi="Times New Roman"/>
      <w:b/>
      <w:kern w:val="28"/>
      <w:sz w:val="36"/>
      <w:lang w:val="x-none" w:eastAsia="x-none"/>
    </w:rPr>
  </w:style>
  <w:style w:type="paragraph" w:customStyle="1" w:styleId="a9">
    <w:name w:val="Пункт"/>
    <w:basedOn w:val="2"/>
    <w:rsid w:val="00E07750"/>
    <w:pPr>
      <w:numPr>
        <w:ilvl w:val="1"/>
      </w:numPr>
      <w:suppressLineNumbers/>
      <w:tabs>
        <w:tab w:val="num" w:pos="576"/>
      </w:tabs>
      <w:spacing w:after="60" w:line="240" w:lineRule="auto"/>
      <w:ind w:left="576" w:hanging="576"/>
      <w:contextualSpacing w:val="0"/>
      <w:jc w:val="both"/>
    </w:pPr>
    <w:rPr>
      <w:rFonts w:ascii="Times New Roman" w:eastAsia="Times New Roman" w:hAnsi="Times New Roman"/>
      <w:sz w:val="24"/>
      <w:szCs w:val="24"/>
      <w:lang w:eastAsia="ru-RU"/>
    </w:rPr>
  </w:style>
  <w:style w:type="paragraph" w:styleId="2">
    <w:name w:val="List Number 2"/>
    <w:basedOn w:val="a"/>
    <w:uiPriority w:val="99"/>
    <w:semiHidden/>
    <w:unhideWhenUsed/>
    <w:rsid w:val="00E07750"/>
    <w:pPr>
      <w:ind w:left="360" w:hanging="360"/>
      <w:contextualSpacing/>
    </w:pPr>
  </w:style>
  <w:style w:type="character" w:styleId="aa">
    <w:name w:val="Hyperlink"/>
    <w:rsid w:val="00E07750"/>
    <w:rPr>
      <w:rFonts w:cs="Times New Roman"/>
      <w:color w:val="0000FF"/>
      <w:u w:val="single"/>
    </w:rPr>
  </w:style>
  <w:style w:type="table" w:styleId="ab">
    <w:name w:val="Table Grid"/>
    <w:basedOn w:val="a1"/>
    <w:uiPriority w:val="59"/>
    <w:rsid w:val="006C6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
    <w:name w:val="section__info"/>
    <w:basedOn w:val="a0"/>
    <w:rsid w:val="006C6D49"/>
  </w:style>
  <w:style w:type="paragraph" w:styleId="ac">
    <w:name w:val="header"/>
    <w:basedOn w:val="a"/>
    <w:link w:val="ad"/>
    <w:uiPriority w:val="99"/>
    <w:unhideWhenUsed/>
    <w:rsid w:val="002C39EA"/>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d">
    <w:name w:val="Верхний колонтитул Знак"/>
    <w:link w:val="ac"/>
    <w:uiPriority w:val="99"/>
    <w:rsid w:val="002C39EA"/>
    <w:rPr>
      <w:rFonts w:ascii="Times New Roman" w:eastAsia="Times New Roman" w:hAnsi="Times New Roman"/>
      <w:sz w:val="28"/>
      <w:szCs w:val="24"/>
    </w:rPr>
  </w:style>
  <w:style w:type="character" w:customStyle="1" w:styleId="FontStyle16">
    <w:name w:val="Font Style16"/>
    <w:rsid w:val="002C39EA"/>
    <w:rPr>
      <w:rFonts w:ascii="Times New Roman" w:eastAsia="Times New Roman" w:hAnsi="Times New Roman" w:cs="Times New Roman"/>
      <w:sz w:val="20"/>
      <w:szCs w:val="20"/>
    </w:rPr>
  </w:style>
  <w:style w:type="paragraph" w:styleId="ae">
    <w:name w:val="footer"/>
    <w:basedOn w:val="a"/>
    <w:link w:val="af"/>
    <w:uiPriority w:val="99"/>
    <w:unhideWhenUsed/>
    <w:rsid w:val="00F35D94"/>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f">
    <w:name w:val="Нижний колонтитул Знак"/>
    <w:link w:val="ae"/>
    <w:uiPriority w:val="99"/>
    <w:rsid w:val="00F35D94"/>
    <w:rPr>
      <w:rFonts w:ascii="Times New Roman" w:eastAsia="Times New Roman" w:hAnsi="Times New Roman"/>
      <w:sz w:val="28"/>
      <w:szCs w:val="24"/>
    </w:rPr>
  </w:style>
  <w:style w:type="paragraph" w:styleId="HTML">
    <w:name w:val="HTML Preformatted"/>
    <w:basedOn w:val="a"/>
    <w:link w:val="HTML0"/>
    <w:uiPriority w:val="99"/>
    <w:unhideWhenUsed/>
    <w:qFormat/>
    <w:rsid w:val="0003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035A36"/>
    <w:rPr>
      <w:rFonts w:ascii="Courier New" w:eastAsia="Times New Roman" w:hAnsi="Courier New" w:cs="Courier New"/>
    </w:rPr>
  </w:style>
  <w:style w:type="paragraph" w:styleId="af0">
    <w:name w:val="List Paragraph"/>
    <w:basedOn w:val="a"/>
    <w:link w:val="af1"/>
    <w:uiPriority w:val="34"/>
    <w:qFormat/>
    <w:rsid w:val="00431433"/>
    <w:pPr>
      <w:spacing w:after="254" w:line="270" w:lineRule="exact"/>
      <w:ind w:left="720"/>
      <w:contextualSpacing/>
      <w:jc w:val="both"/>
    </w:pPr>
  </w:style>
  <w:style w:type="paragraph" w:customStyle="1" w:styleId="Default">
    <w:name w:val="Default"/>
    <w:rsid w:val="00ED52B9"/>
    <w:pPr>
      <w:autoSpaceDE w:val="0"/>
      <w:autoSpaceDN w:val="0"/>
      <w:adjustRightInd w:val="0"/>
    </w:pPr>
    <w:rPr>
      <w:rFonts w:ascii="PT Root UI Web" w:eastAsia="Times New Roman" w:hAnsi="PT Root UI Web" w:cs="PT Root UI Web"/>
      <w:color w:val="000000"/>
      <w:sz w:val="24"/>
      <w:szCs w:val="24"/>
    </w:rPr>
  </w:style>
  <w:style w:type="character" w:customStyle="1" w:styleId="af1">
    <w:name w:val="Абзац списка Знак"/>
    <w:link w:val="af0"/>
    <w:uiPriority w:val="34"/>
    <w:rsid w:val="00B25856"/>
    <w:rPr>
      <w:sz w:val="22"/>
      <w:szCs w:val="22"/>
      <w:lang w:eastAsia="en-US"/>
    </w:rPr>
  </w:style>
  <w:style w:type="paragraph" w:customStyle="1" w:styleId="Textbody">
    <w:name w:val="Text body"/>
    <w:basedOn w:val="a"/>
    <w:qFormat/>
    <w:rsid w:val="00C21196"/>
    <w:pPr>
      <w:widowControl w:val="0"/>
      <w:suppressAutoHyphens/>
      <w:snapToGrid w:val="0"/>
      <w:spacing w:after="140" w:line="288" w:lineRule="auto"/>
      <w:textAlignment w:val="baseline"/>
    </w:pPr>
    <w:rPr>
      <w:rFonts w:ascii="Liberation Serif" w:eastAsia="SimSun" w:hAnsi="Liberation Serif" w:cs="Mangal"/>
      <w:color w:val="00000A"/>
      <w:sz w:val="24"/>
      <w:szCs w:val="24"/>
      <w:lang w:eastAsia="zh-CN" w:bidi="hi-IN"/>
    </w:rPr>
  </w:style>
  <w:style w:type="paragraph" w:customStyle="1" w:styleId="af2">
    <w:name w:val="Содержимое таблицы"/>
    <w:basedOn w:val="a"/>
    <w:qFormat/>
    <w:rsid w:val="00C21196"/>
    <w:pPr>
      <w:widowControl w:val="0"/>
      <w:suppressLineNumbers/>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Standard">
    <w:name w:val="Standard"/>
    <w:qFormat/>
    <w:rsid w:val="00C11DAE"/>
    <w:pPr>
      <w:widowControl w:val="0"/>
      <w:suppressAutoHyphens/>
      <w:textAlignment w:val="baseline"/>
    </w:pPr>
    <w:rPr>
      <w:rFonts w:ascii="Liberation Serif" w:eastAsia="SimSun" w:hAnsi="Liberation Serif" w:cs="Mangal"/>
      <w:color w:val="00000A"/>
      <w:sz w:val="24"/>
      <w:szCs w:val="24"/>
      <w:lang w:eastAsia="zh-CN" w:bidi="hi-IN"/>
    </w:rPr>
  </w:style>
  <w:style w:type="paragraph" w:styleId="af3">
    <w:name w:val="Balloon Text"/>
    <w:basedOn w:val="a"/>
    <w:link w:val="af4"/>
    <w:uiPriority w:val="99"/>
    <w:semiHidden/>
    <w:unhideWhenUsed/>
    <w:rsid w:val="0027338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733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1 Знак Знак,Заголовок 1 Знак Знак1,Заголовок 1 Знак2,Заголовок 1 Знак Знак2,H1,Chapter,Глава, Знак"/>
    <w:basedOn w:val="a"/>
    <w:next w:val="a"/>
    <w:link w:val="11"/>
    <w:qFormat/>
    <w:rsid w:val="00E07750"/>
    <w:pPr>
      <w:keepNext/>
      <w:numPr>
        <w:numId w:val="1"/>
      </w:numPr>
      <w:spacing w:before="240" w:after="60" w:line="240" w:lineRule="auto"/>
      <w:ind w:left="0" w:firstLine="0"/>
      <w:jc w:val="center"/>
      <w:outlineLvl w:val="0"/>
    </w:pPr>
    <w:rPr>
      <w:rFonts w:ascii="Times New Roman" w:eastAsia="Times New Roman" w:hAnsi="Times New Roman"/>
      <w:b/>
      <w:kern w:val="28"/>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endnote text"/>
    <w:basedOn w:val="a"/>
    <w:link w:val="a4"/>
    <w:uiPriority w:val="99"/>
    <w:semiHidden/>
    <w:unhideWhenUsed/>
    <w:rsid w:val="008574E0"/>
    <w:rPr>
      <w:sz w:val="20"/>
      <w:szCs w:val="20"/>
    </w:rPr>
  </w:style>
  <w:style w:type="character" w:customStyle="1" w:styleId="a4">
    <w:name w:val="Текст концевой сноски Знак"/>
    <w:link w:val="a3"/>
    <w:uiPriority w:val="99"/>
    <w:semiHidden/>
    <w:rsid w:val="008574E0"/>
    <w:rPr>
      <w:lang w:eastAsia="en-US"/>
    </w:rPr>
  </w:style>
  <w:style w:type="character" w:styleId="a5">
    <w:name w:val="endnote reference"/>
    <w:uiPriority w:val="99"/>
    <w:semiHidden/>
    <w:unhideWhenUsed/>
    <w:rsid w:val="008574E0"/>
    <w:rPr>
      <w:vertAlign w:val="superscript"/>
    </w:rPr>
  </w:style>
  <w:style w:type="paragraph" w:styleId="a6">
    <w:name w:val="footnote text"/>
    <w:aliases w:val=" 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7"/>
    <w:unhideWhenUsed/>
    <w:rsid w:val="008574E0"/>
    <w:rPr>
      <w:sz w:val="20"/>
      <w:szCs w:val="20"/>
    </w:rPr>
  </w:style>
  <w:style w:type="character" w:customStyle="1" w:styleId="a7">
    <w:name w:val="Текст сноски Знак"/>
    <w:aliases w:val=" 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6"/>
    <w:rsid w:val="008574E0"/>
    <w:rPr>
      <w:lang w:eastAsia="en-US"/>
    </w:rPr>
  </w:style>
  <w:style w:type="character" w:styleId="a8">
    <w:name w:val="footnote reference"/>
    <w:uiPriority w:val="99"/>
    <w:semiHidden/>
    <w:unhideWhenUsed/>
    <w:rsid w:val="008574E0"/>
    <w:rPr>
      <w:vertAlign w:val="superscript"/>
    </w:rPr>
  </w:style>
  <w:style w:type="character" w:customStyle="1" w:styleId="ConsPlusNormal0">
    <w:name w:val="ConsPlusNormal Знак"/>
    <w:link w:val="ConsPlusNormal"/>
    <w:locked/>
    <w:rsid w:val="008C6913"/>
    <w:rPr>
      <w:rFonts w:eastAsia="Times New Roman"/>
      <w:sz w:val="22"/>
      <w:lang w:bidi="ar-S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VL Колонтитул Знак"/>
    <w:rsid w:val="00E07750"/>
    <w:rPr>
      <w:rFonts w:ascii="Cambria" w:eastAsia="Times New Roman" w:hAnsi="Cambria" w:cs="Times New Roman"/>
      <w:b/>
      <w:bCs/>
      <w:kern w:val="32"/>
      <w:sz w:val="32"/>
      <w:szCs w:val="32"/>
      <w:lang w:eastAsia="en-US"/>
    </w:rPr>
  </w:style>
  <w:style w:type="character" w:customStyle="1" w:styleId="11">
    <w:name w:val="Заголовок 1 Знак1"/>
    <w:aliases w:val="Заголовок 1 Знак Знак Знак1,Заголовок 1 Знак Знак1 Знак1,Заголовок 1 Знак2 Знак1,Заголовок 1 Знак Знак2 Знак1,H1 Знак1,Chapter Знак1,Глава Знак1, Знак Знак"/>
    <w:link w:val="1"/>
    <w:locked/>
    <w:rsid w:val="00E07750"/>
    <w:rPr>
      <w:rFonts w:ascii="Times New Roman" w:eastAsia="Times New Roman" w:hAnsi="Times New Roman"/>
      <w:b/>
      <w:kern w:val="28"/>
      <w:sz w:val="36"/>
      <w:lang w:val="x-none" w:eastAsia="x-none"/>
    </w:rPr>
  </w:style>
  <w:style w:type="paragraph" w:customStyle="1" w:styleId="a9">
    <w:name w:val="Пункт"/>
    <w:basedOn w:val="2"/>
    <w:rsid w:val="00E07750"/>
    <w:pPr>
      <w:numPr>
        <w:ilvl w:val="1"/>
      </w:numPr>
      <w:suppressLineNumbers/>
      <w:tabs>
        <w:tab w:val="num" w:pos="576"/>
      </w:tabs>
      <w:spacing w:after="60" w:line="240" w:lineRule="auto"/>
      <w:ind w:left="576" w:hanging="576"/>
      <w:contextualSpacing w:val="0"/>
      <w:jc w:val="both"/>
    </w:pPr>
    <w:rPr>
      <w:rFonts w:ascii="Times New Roman" w:eastAsia="Times New Roman" w:hAnsi="Times New Roman"/>
      <w:sz w:val="24"/>
      <w:szCs w:val="24"/>
      <w:lang w:eastAsia="ru-RU"/>
    </w:rPr>
  </w:style>
  <w:style w:type="paragraph" w:styleId="2">
    <w:name w:val="List Number 2"/>
    <w:basedOn w:val="a"/>
    <w:uiPriority w:val="99"/>
    <w:semiHidden/>
    <w:unhideWhenUsed/>
    <w:rsid w:val="00E07750"/>
    <w:pPr>
      <w:ind w:left="360" w:hanging="360"/>
      <w:contextualSpacing/>
    </w:pPr>
  </w:style>
  <w:style w:type="character" w:styleId="aa">
    <w:name w:val="Hyperlink"/>
    <w:rsid w:val="00E07750"/>
    <w:rPr>
      <w:rFonts w:cs="Times New Roman"/>
      <w:color w:val="0000FF"/>
      <w:u w:val="single"/>
    </w:rPr>
  </w:style>
  <w:style w:type="table" w:styleId="ab">
    <w:name w:val="Table Grid"/>
    <w:basedOn w:val="a1"/>
    <w:uiPriority w:val="59"/>
    <w:rsid w:val="006C6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
    <w:name w:val="section__info"/>
    <w:basedOn w:val="a0"/>
    <w:rsid w:val="006C6D49"/>
  </w:style>
  <w:style w:type="paragraph" w:styleId="ac">
    <w:name w:val="header"/>
    <w:basedOn w:val="a"/>
    <w:link w:val="ad"/>
    <w:uiPriority w:val="99"/>
    <w:unhideWhenUsed/>
    <w:rsid w:val="002C39EA"/>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d">
    <w:name w:val="Верхний колонтитул Знак"/>
    <w:link w:val="ac"/>
    <w:uiPriority w:val="99"/>
    <w:rsid w:val="002C39EA"/>
    <w:rPr>
      <w:rFonts w:ascii="Times New Roman" w:eastAsia="Times New Roman" w:hAnsi="Times New Roman"/>
      <w:sz w:val="28"/>
      <w:szCs w:val="24"/>
    </w:rPr>
  </w:style>
  <w:style w:type="character" w:customStyle="1" w:styleId="FontStyle16">
    <w:name w:val="Font Style16"/>
    <w:rsid w:val="002C39EA"/>
    <w:rPr>
      <w:rFonts w:ascii="Times New Roman" w:eastAsia="Times New Roman" w:hAnsi="Times New Roman" w:cs="Times New Roman"/>
      <w:sz w:val="20"/>
      <w:szCs w:val="20"/>
    </w:rPr>
  </w:style>
  <w:style w:type="paragraph" w:styleId="ae">
    <w:name w:val="footer"/>
    <w:basedOn w:val="a"/>
    <w:link w:val="af"/>
    <w:uiPriority w:val="99"/>
    <w:unhideWhenUsed/>
    <w:rsid w:val="00F35D94"/>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f">
    <w:name w:val="Нижний колонтитул Знак"/>
    <w:link w:val="ae"/>
    <w:uiPriority w:val="99"/>
    <w:rsid w:val="00F35D94"/>
    <w:rPr>
      <w:rFonts w:ascii="Times New Roman" w:eastAsia="Times New Roman" w:hAnsi="Times New Roman"/>
      <w:sz w:val="28"/>
      <w:szCs w:val="24"/>
    </w:rPr>
  </w:style>
  <w:style w:type="paragraph" w:styleId="HTML">
    <w:name w:val="HTML Preformatted"/>
    <w:basedOn w:val="a"/>
    <w:link w:val="HTML0"/>
    <w:uiPriority w:val="99"/>
    <w:unhideWhenUsed/>
    <w:qFormat/>
    <w:rsid w:val="0003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035A36"/>
    <w:rPr>
      <w:rFonts w:ascii="Courier New" w:eastAsia="Times New Roman" w:hAnsi="Courier New" w:cs="Courier New"/>
    </w:rPr>
  </w:style>
  <w:style w:type="paragraph" w:styleId="af0">
    <w:name w:val="List Paragraph"/>
    <w:basedOn w:val="a"/>
    <w:link w:val="af1"/>
    <w:uiPriority w:val="34"/>
    <w:qFormat/>
    <w:rsid w:val="00431433"/>
    <w:pPr>
      <w:spacing w:after="254" w:line="270" w:lineRule="exact"/>
      <w:ind w:left="720"/>
      <w:contextualSpacing/>
      <w:jc w:val="both"/>
    </w:pPr>
  </w:style>
  <w:style w:type="paragraph" w:customStyle="1" w:styleId="Default">
    <w:name w:val="Default"/>
    <w:rsid w:val="00ED52B9"/>
    <w:pPr>
      <w:autoSpaceDE w:val="0"/>
      <w:autoSpaceDN w:val="0"/>
      <w:adjustRightInd w:val="0"/>
    </w:pPr>
    <w:rPr>
      <w:rFonts w:ascii="PT Root UI Web" w:eastAsia="Times New Roman" w:hAnsi="PT Root UI Web" w:cs="PT Root UI Web"/>
      <w:color w:val="000000"/>
      <w:sz w:val="24"/>
      <w:szCs w:val="24"/>
    </w:rPr>
  </w:style>
  <w:style w:type="character" w:customStyle="1" w:styleId="af1">
    <w:name w:val="Абзац списка Знак"/>
    <w:link w:val="af0"/>
    <w:uiPriority w:val="34"/>
    <w:rsid w:val="00B25856"/>
    <w:rPr>
      <w:sz w:val="22"/>
      <w:szCs w:val="22"/>
      <w:lang w:eastAsia="en-US"/>
    </w:rPr>
  </w:style>
  <w:style w:type="paragraph" w:customStyle="1" w:styleId="Textbody">
    <w:name w:val="Text body"/>
    <w:basedOn w:val="a"/>
    <w:qFormat/>
    <w:rsid w:val="00C21196"/>
    <w:pPr>
      <w:widowControl w:val="0"/>
      <w:suppressAutoHyphens/>
      <w:snapToGrid w:val="0"/>
      <w:spacing w:after="140" w:line="288" w:lineRule="auto"/>
      <w:textAlignment w:val="baseline"/>
    </w:pPr>
    <w:rPr>
      <w:rFonts w:ascii="Liberation Serif" w:eastAsia="SimSun" w:hAnsi="Liberation Serif" w:cs="Mangal"/>
      <w:color w:val="00000A"/>
      <w:sz w:val="24"/>
      <w:szCs w:val="24"/>
      <w:lang w:eastAsia="zh-CN" w:bidi="hi-IN"/>
    </w:rPr>
  </w:style>
  <w:style w:type="paragraph" w:customStyle="1" w:styleId="af2">
    <w:name w:val="Содержимое таблицы"/>
    <w:basedOn w:val="a"/>
    <w:qFormat/>
    <w:rsid w:val="00C21196"/>
    <w:pPr>
      <w:widowControl w:val="0"/>
      <w:suppressLineNumbers/>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Standard">
    <w:name w:val="Standard"/>
    <w:qFormat/>
    <w:rsid w:val="00C11DAE"/>
    <w:pPr>
      <w:widowControl w:val="0"/>
      <w:suppressAutoHyphens/>
      <w:textAlignment w:val="baseline"/>
    </w:pPr>
    <w:rPr>
      <w:rFonts w:ascii="Liberation Serif" w:eastAsia="SimSun" w:hAnsi="Liberation Serif" w:cs="Mangal"/>
      <w:color w:val="00000A"/>
      <w:sz w:val="24"/>
      <w:szCs w:val="24"/>
      <w:lang w:eastAsia="zh-CN" w:bidi="hi-IN"/>
    </w:rPr>
  </w:style>
  <w:style w:type="paragraph" w:styleId="af3">
    <w:name w:val="Balloon Text"/>
    <w:basedOn w:val="a"/>
    <w:link w:val="af4"/>
    <w:uiPriority w:val="99"/>
    <w:semiHidden/>
    <w:unhideWhenUsed/>
    <w:rsid w:val="0027338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733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E5477-A2CE-4E55-8E48-54EA51A5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4217</Words>
  <Characters>24039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28200</CharactersWithSpaces>
  <SharedDoc>false</SharedDoc>
  <HLinks>
    <vt:vector size="102" baseType="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72</vt:i4>
      </vt:variant>
      <vt:variant>
        <vt:i4>18</vt:i4>
      </vt:variant>
      <vt:variant>
        <vt:i4>0</vt:i4>
      </vt:variant>
      <vt:variant>
        <vt:i4>5</vt:i4>
      </vt:variant>
      <vt:variant>
        <vt:lpwstr/>
      </vt:variant>
      <vt:variant>
        <vt:lpwstr>P1812</vt:lpwstr>
      </vt:variant>
      <vt:variant>
        <vt:i4>4194385</vt:i4>
      </vt:variant>
      <vt:variant>
        <vt:i4>15</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12</vt:i4>
      </vt:variant>
      <vt:variant>
        <vt:i4>0</vt:i4>
      </vt:variant>
      <vt:variant>
        <vt:i4>5</vt:i4>
      </vt:variant>
      <vt:variant>
        <vt:lpwstr/>
      </vt:variant>
      <vt:variant>
        <vt:lpwstr>P1550</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UserRKN</cp:lastModifiedBy>
  <cp:revision>3</cp:revision>
  <dcterms:created xsi:type="dcterms:W3CDTF">2026-05-26T11:32:00Z</dcterms:created>
  <dcterms:modified xsi:type="dcterms:W3CDTF">2026-05-26T11:42:00Z</dcterms:modified>
</cp:coreProperties>
</file>