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29832" w14:textId="77777777" w:rsidR="005F5BB3" w:rsidRPr="000C7488" w:rsidRDefault="005F5BB3" w:rsidP="005F5BB3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0C7488">
        <w:rPr>
          <w:rFonts w:eastAsiaTheme="minorHAnsi"/>
          <w:b/>
          <w:sz w:val="24"/>
          <w:szCs w:val="24"/>
          <w:lang w:eastAsia="en-US"/>
        </w:rPr>
        <w:t xml:space="preserve">Обоснование начальной цены </w:t>
      </w:r>
      <w:r w:rsidR="00235523" w:rsidRPr="000C7488">
        <w:rPr>
          <w:rFonts w:eastAsiaTheme="minorHAnsi"/>
          <w:b/>
          <w:sz w:val="24"/>
          <w:szCs w:val="24"/>
          <w:lang w:eastAsia="en-US"/>
        </w:rPr>
        <w:t xml:space="preserve">единицы </w:t>
      </w:r>
      <w:r w:rsidR="007E7C9B" w:rsidRPr="000C7488">
        <w:rPr>
          <w:rFonts w:eastAsiaTheme="minorHAnsi"/>
          <w:b/>
          <w:sz w:val="24"/>
          <w:szCs w:val="24"/>
          <w:lang w:eastAsia="en-US"/>
        </w:rPr>
        <w:t>товара</w:t>
      </w:r>
    </w:p>
    <w:p w14:paraId="3CD586B6" w14:textId="77777777" w:rsidR="005F5BB3" w:rsidRPr="000C7488" w:rsidRDefault="005F5BB3" w:rsidP="005F5BB3">
      <w:pPr>
        <w:rPr>
          <w:rFonts w:eastAsiaTheme="minorHAnsi"/>
          <w:b/>
          <w:sz w:val="24"/>
          <w:szCs w:val="24"/>
          <w:lang w:eastAsia="en-US"/>
        </w:rPr>
      </w:pPr>
    </w:p>
    <w:p w14:paraId="669DD812" w14:textId="50F57125" w:rsidR="004B6401" w:rsidRPr="00630D40" w:rsidRDefault="00235523" w:rsidP="00630D40">
      <w:pPr>
        <w:shd w:val="clear" w:color="auto" w:fill="FFFFFF"/>
        <w:tabs>
          <w:tab w:val="left" w:pos="773"/>
        </w:tabs>
        <w:ind w:left="567"/>
        <w:jc w:val="both"/>
        <w:rPr>
          <w:rFonts w:eastAsiaTheme="minorHAnsi"/>
          <w:b/>
          <w:sz w:val="24"/>
          <w:szCs w:val="24"/>
          <w:lang w:eastAsia="en-US"/>
        </w:rPr>
      </w:pPr>
      <w:r w:rsidRPr="00630D40">
        <w:rPr>
          <w:rFonts w:eastAsiaTheme="minorHAnsi"/>
          <w:b/>
          <w:sz w:val="24"/>
          <w:szCs w:val="24"/>
          <w:lang w:eastAsia="en-US"/>
        </w:rPr>
        <w:t>Начальная цена</w:t>
      </w:r>
      <w:r w:rsidR="005F5BB3" w:rsidRPr="00630D40"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630D40">
        <w:rPr>
          <w:rFonts w:eastAsiaTheme="minorHAnsi"/>
          <w:b/>
          <w:sz w:val="24"/>
          <w:szCs w:val="24"/>
          <w:lang w:eastAsia="en-US"/>
        </w:rPr>
        <w:t xml:space="preserve">единицы </w:t>
      </w:r>
      <w:r w:rsidR="00815CF3" w:rsidRPr="00630D40">
        <w:rPr>
          <w:rFonts w:eastAsiaTheme="minorHAnsi"/>
          <w:b/>
          <w:sz w:val="24"/>
          <w:szCs w:val="24"/>
          <w:lang w:eastAsia="en-US"/>
        </w:rPr>
        <w:t>товара</w:t>
      </w:r>
      <w:r w:rsidRPr="00630D40">
        <w:rPr>
          <w:rFonts w:eastAsiaTheme="minorHAnsi"/>
          <w:sz w:val="24"/>
          <w:szCs w:val="24"/>
          <w:lang w:eastAsia="en-US"/>
        </w:rPr>
        <w:t xml:space="preserve"> </w:t>
      </w:r>
      <w:r w:rsidR="003A51F5" w:rsidRPr="00630D40">
        <w:rPr>
          <w:rFonts w:eastAsiaTheme="minorHAnsi"/>
          <w:sz w:val="24"/>
          <w:szCs w:val="24"/>
          <w:lang w:eastAsia="en-US"/>
        </w:rPr>
        <w:t>(далее – Начальная цена) определена</w:t>
      </w:r>
      <w:r w:rsidR="004B6401" w:rsidRPr="00630D40">
        <w:rPr>
          <w:rFonts w:eastAsiaTheme="minorHAnsi"/>
          <w:sz w:val="24"/>
          <w:szCs w:val="24"/>
          <w:lang w:eastAsia="en-US"/>
        </w:rPr>
        <w:t xml:space="preserve"> в соответствии со </w:t>
      </w:r>
      <w:r w:rsidR="006A1BD3" w:rsidRPr="00630D40">
        <w:rPr>
          <w:rFonts w:eastAsiaTheme="minorHAnsi"/>
          <w:sz w:val="24"/>
          <w:szCs w:val="24"/>
          <w:lang w:eastAsia="en-US"/>
        </w:rPr>
        <w:t>статьей 22 Федерального закона от 05.04.2013 №</w:t>
      </w:r>
      <w:r w:rsidR="00374418" w:rsidRPr="00630D40">
        <w:rPr>
          <w:rFonts w:eastAsiaTheme="minorHAnsi"/>
          <w:sz w:val="24"/>
          <w:szCs w:val="24"/>
          <w:lang w:eastAsia="en-US"/>
        </w:rPr>
        <w:t> </w:t>
      </w:r>
      <w:r w:rsidR="006A1BD3" w:rsidRPr="00630D40">
        <w:rPr>
          <w:rFonts w:eastAsiaTheme="minorHAnsi"/>
          <w:sz w:val="24"/>
          <w:szCs w:val="24"/>
          <w:lang w:eastAsia="en-US"/>
        </w:rPr>
        <w:t xml:space="preserve">44-ФЗ </w:t>
      </w:r>
      <w:r w:rsidR="00C672E2" w:rsidRPr="00630D40">
        <w:rPr>
          <w:rFonts w:eastAsiaTheme="minorHAnsi"/>
          <w:sz w:val="24"/>
          <w:szCs w:val="24"/>
          <w:lang w:eastAsia="en-US"/>
        </w:rPr>
        <w:t>«</w:t>
      </w:r>
      <w:r w:rsidR="006A1BD3" w:rsidRPr="00630D40">
        <w:rPr>
          <w:rFonts w:eastAsiaTheme="minorHAnsi"/>
          <w:sz w:val="24"/>
          <w:szCs w:val="24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672E2" w:rsidRPr="00630D40">
        <w:rPr>
          <w:rFonts w:eastAsiaTheme="minorHAnsi"/>
          <w:sz w:val="24"/>
          <w:szCs w:val="24"/>
          <w:lang w:eastAsia="en-US"/>
        </w:rPr>
        <w:t>»</w:t>
      </w:r>
      <w:r w:rsidR="006A1BD3" w:rsidRPr="00630D40">
        <w:rPr>
          <w:rFonts w:eastAsiaTheme="minorHAnsi"/>
          <w:sz w:val="24"/>
          <w:szCs w:val="24"/>
          <w:lang w:eastAsia="en-US"/>
        </w:rPr>
        <w:t xml:space="preserve"> </w:t>
      </w:r>
      <w:r w:rsidR="003A51F5" w:rsidRPr="00630D40">
        <w:rPr>
          <w:rFonts w:eastAsiaTheme="minorHAnsi"/>
          <w:sz w:val="24"/>
          <w:szCs w:val="24"/>
          <w:lang w:eastAsia="en-US"/>
        </w:rPr>
        <w:t xml:space="preserve">и </w:t>
      </w:r>
      <w:r w:rsidR="006A1BD3" w:rsidRPr="00630D40">
        <w:rPr>
          <w:rFonts w:eastAsiaTheme="minorHAnsi"/>
          <w:sz w:val="24"/>
          <w:szCs w:val="24"/>
          <w:lang w:eastAsia="en-US"/>
        </w:rPr>
        <w:t xml:space="preserve">Приказом ФАС России от 22.11.2024 № 894/24 </w:t>
      </w:r>
      <w:r w:rsidR="00C672E2" w:rsidRPr="00630D40">
        <w:rPr>
          <w:rFonts w:eastAsiaTheme="minorHAnsi"/>
          <w:sz w:val="24"/>
          <w:szCs w:val="24"/>
          <w:lang w:eastAsia="en-US"/>
        </w:rPr>
        <w:t>«</w:t>
      </w:r>
      <w:r w:rsidR="006A1BD3" w:rsidRPr="00630D40">
        <w:rPr>
          <w:rFonts w:eastAsiaTheme="minorHAnsi"/>
          <w:sz w:val="24"/>
          <w:szCs w:val="24"/>
          <w:lang w:eastAsia="en-US"/>
        </w:rPr>
        <w:t>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</w:t>
      </w:r>
      <w:r w:rsidR="003A51F5" w:rsidRPr="00630D40">
        <w:rPr>
          <w:rFonts w:eastAsiaTheme="minorHAnsi"/>
          <w:sz w:val="24"/>
          <w:szCs w:val="24"/>
          <w:lang w:eastAsia="en-US"/>
        </w:rPr>
        <w:t>мобильный и авиационный бензин</w:t>
      </w:r>
      <w:r w:rsidR="00C672E2" w:rsidRPr="00630D40">
        <w:rPr>
          <w:rFonts w:eastAsiaTheme="minorHAnsi"/>
          <w:sz w:val="24"/>
          <w:szCs w:val="24"/>
          <w:lang w:eastAsia="en-US"/>
        </w:rPr>
        <w:t>»</w:t>
      </w:r>
      <w:r w:rsidR="003A51F5" w:rsidRPr="00630D40">
        <w:rPr>
          <w:rFonts w:eastAsiaTheme="minorHAnsi"/>
          <w:sz w:val="24"/>
          <w:szCs w:val="24"/>
          <w:lang w:eastAsia="en-US"/>
        </w:rPr>
        <w:t xml:space="preserve"> (далее - Приказ ФАС России от 22.11.2024 № 894/24).</w:t>
      </w:r>
    </w:p>
    <w:p w14:paraId="50771037" w14:textId="77777777" w:rsidR="003A51F5" w:rsidRPr="00630D40" w:rsidRDefault="003A51F5" w:rsidP="00630D40">
      <w:pPr>
        <w:shd w:val="clear" w:color="auto" w:fill="FFFFFF"/>
        <w:tabs>
          <w:tab w:val="left" w:pos="773"/>
        </w:tabs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02B5FA7B" w14:textId="3A5CEF21" w:rsidR="003A51F5" w:rsidRPr="00630D40" w:rsidRDefault="003A51F5" w:rsidP="00630D40">
      <w:pPr>
        <w:autoSpaceDE w:val="0"/>
        <w:autoSpaceDN w:val="0"/>
        <w:adjustRightInd w:val="0"/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630D40">
        <w:rPr>
          <w:rFonts w:eastAsia="Calibri"/>
          <w:sz w:val="24"/>
          <w:szCs w:val="24"/>
          <w:lang w:eastAsia="en-US"/>
        </w:rPr>
        <w:t xml:space="preserve">В соответствии с пунктом 6 </w:t>
      </w:r>
      <w:r w:rsidR="00C672E2" w:rsidRPr="00630D40">
        <w:rPr>
          <w:rFonts w:eastAsia="Calibri"/>
          <w:sz w:val="24"/>
          <w:szCs w:val="24"/>
          <w:lang w:eastAsia="en-US"/>
        </w:rPr>
        <w:t>«</w:t>
      </w:r>
      <w:r w:rsidRPr="00630D40">
        <w:rPr>
          <w:rFonts w:eastAsiaTheme="minorHAnsi"/>
          <w:sz w:val="24"/>
          <w:szCs w:val="24"/>
          <w:lang w:eastAsia="en-US"/>
        </w:rPr>
        <w:t>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</w:t>
      </w:r>
      <w:r w:rsidR="00C672E2" w:rsidRPr="00630D40">
        <w:rPr>
          <w:rFonts w:eastAsiaTheme="minorHAnsi"/>
          <w:sz w:val="24"/>
          <w:szCs w:val="24"/>
          <w:lang w:eastAsia="en-US"/>
        </w:rPr>
        <w:t>»</w:t>
      </w:r>
      <w:r w:rsidRPr="00630D40">
        <w:rPr>
          <w:rFonts w:eastAsiaTheme="minorHAnsi"/>
          <w:sz w:val="24"/>
          <w:szCs w:val="24"/>
          <w:lang w:eastAsia="en-US"/>
        </w:rPr>
        <w:t>, утвержденного Приказом ФАС России от 22.11.2024 № 894/24 (далее – Порядок) Начальная цена определена как средняя потребительская цена Товара в рублях за литр на соответствующий Товар в регионе предполагаемой выборки на дату определения цены на основании статистических данных</w:t>
      </w:r>
      <w:r w:rsidR="00A0737E" w:rsidRPr="00630D40">
        <w:rPr>
          <w:rFonts w:eastAsiaTheme="minorHAnsi"/>
          <w:sz w:val="24"/>
          <w:szCs w:val="24"/>
          <w:lang w:eastAsia="en-US"/>
        </w:rPr>
        <w:t>,</w:t>
      </w:r>
      <w:r w:rsidR="00716962" w:rsidRPr="00630D40">
        <w:rPr>
          <w:rFonts w:eastAsiaTheme="minorHAnsi"/>
          <w:sz w:val="24"/>
          <w:szCs w:val="24"/>
          <w:lang w:eastAsia="en-US"/>
        </w:rPr>
        <w:t xml:space="preserve"> </w:t>
      </w:r>
      <w:r w:rsidR="00A0737E" w:rsidRPr="00630D40">
        <w:rPr>
          <w:rFonts w:eastAsiaTheme="minorHAnsi"/>
          <w:sz w:val="24"/>
          <w:szCs w:val="24"/>
          <w:lang w:eastAsia="en-US"/>
        </w:rPr>
        <w:t>размещенных</w:t>
      </w:r>
      <w:r w:rsidRPr="00630D40">
        <w:rPr>
          <w:rFonts w:eastAsiaTheme="minorHAnsi"/>
          <w:sz w:val="24"/>
          <w:szCs w:val="24"/>
          <w:lang w:eastAsia="en-US"/>
        </w:rPr>
        <w:t xml:space="preserve"> </w:t>
      </w:r>
      <w:r w:rsidR="00A0737E" w:rsidRPr="00630D40">
        <w:rPr>
          <w:rFonts w:eastAsiaTheme="minorHAnsi"/>
          <w:sz w:val="24"/>
          <w:szCs w:val="24"/>
          <w:lang w:eastAsia="en-US"/>
        </w:rPr>
        <w:t xml:space="preserve">н официальном сайте </w:t>
      </w:r>
      <w:r w:rsidRPr="00630D40">
        <w:rPr>
          <w:rFonts w:eastAsiaTheme="minorHAnsi"/>
          <w:sz w:val="24"/>
          <w:szCs w:val="24"/>
          <w:lang w:eastAsia="en-US"/>
        </w:rPr>
        <w:t>Федеральной службы государственной статистики</w:t>
      </w:r>
      <w:r w:rsidR="00A0737E" w:rsidRPr="00630D40">
        <w:rPr>
          <w:rFonts w:eastAsiaTheme="minorHAnsi"/>
          <w:sz w:val="24"/>
          <w:szCs w:val="24"/>
          <w:lang w:eastAsia="en-US"/>
        </w:rPr>
        <w:t xml:space="preserve"> (https://rosstat.gov.ru/):</w:t>
      </w:r>
    </w:p>
    <w:p w14:paraId="1A56F4C3" w14:textId="04A98616" w:rsidR="003A51F5" w:rsidRPr="00630D40" w:rsidRDefault="00A0737E" w:rsidP="00630D40">
      <w:pPr>
        <w:shd w:val="clear" w:color="auto" w:fill="FFFFFF"/>
        <w:tabs>
          <w:tab w:val="left" w:pos="773"/>
        </w:tabs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630D40">
        <w:rPr>
          <w:rFonts w:eastAsiaTheme="minorHAnsi"/>
          <w:sz w:val="24"/>
          <w:szCs w:val="24"/>
          <w:lang w:eastAsia="en-US"/>
        </w:rPr>
        <w:t>р</w:t>
      </w:r>
      <w:r w:rsidR="003A51F5" w:rsidRPr="00630D40">
        <w:rPr>
          <w:rFonts w:eastAsiaTheme="minorHAnsi"/>
          <w:sz w:val="24"/>
          <w:szCs w:val="24"/>
          <w:lang w:eastAsia="en-US"/>
        </w:rPr>
        <w:t>егион предполагаемой выборки</w:t>
      </w:r>
      <w:r w:rsidRPr="00630D40">
        <w:rPr>
          <w:rFonts w:eastAsiaTheme="minorHAnsi"/>
          <w:sz w:val="24"/>
          <w:szCs w:val="24"/>
          <w:lang w:eastAsia="en-US"/>
        </w:rPr>
        <w:t xml:space="preserve"> </w:t>
      </w:r>
      <w:r w:rsidR="000C7488" w:rsidRPr="00630D40">
        <w:rPr>
          <w:rFonts w:eastAsiaTheme="minorHAnsi"/>
          <w:sz w:val="24"/>
          <w:szCs w:val="24"/>
          <w:lang w:eastAsia="en-US"/>
        </w:rPr>
        <w:t>–</w:t>
      </w:r>
      <w:r w:rsidR="003A51F5" w:rsidRPr="00630D40">
        <w:rPr>
          <w:rFonts w:eastAsiaTheme="minorHAnsi"/>
          <w:sz w:val="24"/>
          <w:szCs w:val="24"/>
          <w:lang w:eastAsia="en-US"/>
        </w:rPr>
        <w:t xml:space="preserve"> </w:t>
      </w:r>
      <w:r w:rsidR="000C7488" w:rsidRPr="00630D40">
        <w:rPr>
          <w:rFonts w:eastAsiaTheme="minorHAnsi"/>
          <w:b/>
          <w:sz w:val="24"/>
          <w:szCs w:val="24"/>
          <w:lang w:eastAsia="en-US"/>
        </w:rPr>
        <w:t>Челябинская область</w:t>
      </w:r>
      <w:r w:rsidRPr="00630D40">
        <w:rPr>
          <w:rFonts w:eastAsiaTheme="minorHAnsi"/>
          <w:sz w:val="24"/>
          <w:szCs w:val="24"/>
          <w:lang w:eastAsia="en-US"/>
        </w:rPr>
        <w:t>;</w:t>
      </w:r>
    </w:p>
    <w:p w14:paraId="14F89989" w14:textId="2CD0B70F" w:rsidR="00A0737E" w:rsidRPr="00630D40" w:rsidRDefault="00100DA4" w:rsidP="00630D40">
      <w:pPr>
        <w:shd w:val="clear" w:color="auto" w:fill="FFFFFF"/>
        <w:tabs>
          <w:tab w:val="left" w:pos="773"/>
        </w:tabs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630D40">
        <w:rPr>
          <w:rFonts w:eastAsiaTheme="minorHAnsi"/>
          <w:b/>
          <w:sz w:val="24"/>
          <w:szCs w:val="24"/>
          <w:lang w:eastAsia="en-US"/>
        </w:rPr>
        <w:t>дата</w:t>
      </w:r>
      <w:r w:rsidR="00A0737E" w:rsidRPr="00630D40">
        <w:rPr>
          <w:rFonts w:eastAsiaTheme="minorHAnsi"/>
          <w:b/>
          <w:sz w:val="24"/>
          <w:szCs w:val="24"/>
          <w:lang w:eastAsia="en-US"/>
        </w:rPr>
        <w:t xml:space="preserve"> определения цены</w:t>
      </w:r>
      <w:r w:rsidR="004544CE" w:rsidRPr="00630D40">
        <w:rPr>
          <w:rFonts w:eastAsiaTheme="minorHAnsi"/>
          <w:b/>
          <w:sz w:val="24"/>
          <w:szCs w:val="24"/>
          <w:lang w:eastAsia="en-US"/>
        </w:rPr>
        <w:t xml:space="preserve">: </w:t>
      </w:r>
      <w:r w:rsidR="000C7488" w:rsidRPr="00630D40">
        <w:rPr>
          <w:rFonts w:eastAsiaTheme="minorHAnsi"/>
          <w:b/>
          <w:sz w:val="24"/>
          <w:szCs w:val="24"/>
          <w:lang w:eastAsia="en-US"/>
        </w:rPr>
        <w:t>1</w:t>
      </w:r>
      <w:r w:rsidR="00812E5B">
        <w:rPr>
          <w:rFonts w:eastAsiaTheme="minorHAnsi"/>
          <w:b/>
          <w:sz w:val="24"/>
          <w:szCs w:val="24"/>
          <w:lang w:eastAsia="en-US"/>
        </w:rPr>
        <w:t>7</w:t>
      </w:r>
      <w:r w:rsidR="00C672E2" w:rsidRPr="00630D40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630D40">
        <w:rPr>
          <w:rFonts w:eastAsiaTheme="minorHAnsi"/>
          <w:b/>
          <w:sz w:val="24"/>
          <w:szCs w:val="24"/>
          <w:lang w:eastAsia="en-US"/>
        </w:rPr>
        <w:t>июня</w:t>
      </w:r>
      <w:r w:rsidR="004544CE" w:rsidRPr="00630D40">
        <w:rPr>
          <w:rFonts w:eastAsiaTheme="minorHAnsi"/>
          <w:b/>
          <w:sz w:val="24"/>
          <w:szCs w:val="24"/>
          <w:lang w:eastAsia="en-US"/>
        </w:rPr>
        <w:t xml:space="preserve"> 202</w:t>
      </w:r>
      <w:r w:rsidR="00630D40">
        <w:rPr>
          <w:rFonts w:eastAsiaTheme="minorHAnsi"/>
          <w:b/>
          <w:sz w:val="24"/>
          <w:szCs w:val="24"/>
          <w:lang w:eastAsia="en-US"/>
        </w:rPr>
        <w:t>6</w:t>
      </w:r>
      <w:r w:rsidR="004544CE" w:rsidRPr="00630D40">
        <w:rPr>
          <w:rFonts w:eastAsiaTheme="minorHAnsi"/>
          <w:b/>
          <w:sz w:val="24"/>
          <w:szCs w:val="24"/>
          <w:lang w:eastAsia="en-US"/>
        </w:rPr>
        <w:t xml:space="preserve"> года</w:t>
      </w:r>
      <w:r w:rsidR="004544CE" w:rsidRPr="00630D40">
        <w:rPr>
          <w:rFonts w:eastAsiaTheme="minorHAnsi"/>
          <w:sz w:val="24"/>
          <w:szCs w:val="24"/>
          <w:lang w:eastAsia="en-US"/>
        </w:rPr>
        <w:t>;</w:t>
      </w:r>
    </w:p>
    <w:p w14:paraId="0EC2FDF4" w14:textId="5019F116" w:rsidR="004B5CCC" w:rsidRPr="00630D40" w:rsidRDefault="00B57B73" w:rsidP="00630D40">
      <w:pPr>
        <w:shd w:val="clear" w:color="auto" w:fill="FFFFFF"/>
        <w:tabs>
          <w:tab w:val="left" w:pos="773"/>
        </w:tabs>
        <w:ind w:left="567"/>
        <w:rPr>
          <w:rFonts w:eastAsiaTheme="minorHAnsi"/>
          <w:sz w:val="24"/>
          <w:szCs w:val="24"/>
          <w:lang w:eastAsia="en-US"/>
        </w:rPr>
      </w:pPr>
      <w:r w:rsidRPr="00630D40">
        <w:rPr>
          <w:rFonts w:eastAsiaTheme="minorHAnsi"/>
          <w:sz w:val="24"/>
          <w:szCs w:val="24"/>
          <w:lang w:eastAsia="en-US"/>
        </w:rPr>
        <w:t xml:space="preserve">использованы </w:t>
      </w:r>
      <w:r w:rsidR="004544CE" w:rsidRPr="00630D40">
        <w:rPr>
          <w:rFonts w:eastAsiaTheme="minorHAnsi"/>
          <w:sz w:val="24"/>
          <w:szCs w:val="24"/>
          <w:lang w:eastAsia="en-US"/>
        </w:rPr>
        <w:t xml:space="preserve">средние потребительские цены на бензин автомобильный и дизельное топливо </w:t>
      </w:r>
      <w:r w:rsidRPr="00630D40">
        <w:rPr>
          <w:rFonts w:eastAsiaTheme="minorHAnsi"/>
          <w:sz w:val="24"/>
          <w:szCs w:val="24"/>
          <w:lang w:eastAsia="en-US"/>
        </w:rPr>
        <w:t xml:space="preserve">по состоянию </w:t>
      </w:r>
      <w:r w:rsidR="000C7488" w:rsidRPr="00812E5B">
        <w:rPr>
          <w:rFonts w:eastAsiaTheme="minorHAnsi"/>
          <w:b/>
          <w:sz w:val="24"/>
          <w:szCs w:val="24"/>
          <w:lang w:eastAsia="en-US"/>
        </w:rPr>
        <w:t xml:space="preserve">на </w:t>
      </w:r>
      <w:r w:rsidR="00812E5B" w:rsidRPr="00812E5B">
        <w:rPr>
          <w:rFonts w:eastAsiaTheme="minorHAnsi"/>
          <w:b/>
          <w:sz w:val="24"/>
          <w:szCs w:val="24"/>
          <w:lang w:eastAsia="en-US"/>
        </w:rPr>
        <w:t>17</w:t>
      </w:r>
      <w:r w:rsidRPr="00812E5B">
        <w:rPr>
          <w:rFonts w:eastAsiaTheme="minorHAnsi"/>
          <w:b/>
          <w:sz w:val="24"/>
          <w:szCs w:val="24"/>
          <w:lang w:eastAsia="en-US"/>
        </w:rPr>
        <w:t xml:space="preserve"> </w:t>
      </w:r>
      <w:r w:rsidR="00812E5B">
        <w:rPr>
          <w:rFonts w:eastAsiaTheme="minorHAnsi"/>
          <w:b/>
          <w:sz w:val="24"/>
          <w:szCs w:val="24"/>
          <w:lang w:eastAsia="en-US"/>
        </w:rPr>
        <w:t xml:space="preserve">июня </w:t>
      </w:r>
      <w:r w:rsidRPr="00812E5B">
        <w:rPr>
          <w:rFonts w:eastAsiaTheme="minorHAnsi"/>
          <w:b/>
          <w:sz w:val="24"/>
          <w:szCs w:val="24"/>
          <w:lang w:eastAsia="en-US"/>
        </w:rPr>
        <w:t>202</w:t>
      </w:r>
      <w:r w:rsidR="00812E5B">
        <w:rPr>
          <w:rFonts w:eastAsiaTheme="minorHAnsi"/>
          <w:b/>
          <w:sz w:val="24"/>
          <w:szCs w:val="24"/>
          <w:lang w:eastAsia="en-US"/>
        </w:rPr>
        <w:t>6</w:t>
      </w:r>
      <w:r w:rsidRPr="00812E5B">
        <w:rPr>
          <w:rFonts w:eastAsiaTheme="minorHAnsi"/>
          <w:b/>
          <w:sz w:val="24"/>
          <w:szCs w:val="24"/>
          <w:lang w:eastAsia="en-US"/>
        </w:rPr>
        <w:t xml:space="preserve"> года</w:t>
      </w:r>
      <w:r w:rsidR="004B5CCC" w:rsidRPr="00812E5B">
        <w:rPr>
          <w:rFonts w:eastAsiaTheme="minorHAnsi"/>
          <w:b/>
          <w:sz w:val="24"/>
          <w:szCs w:val="24"/>
          <w:lang w:eastAsia="en-US"/>
        </w:rPr>
        <w:t>.</w:t>
      </w:r>
    </w:p>
    <w:p w14:paraId="62EC5C84" w14:textId="0E9A45D2" w:rsidR="004B5CCC" w:rsidRPr="00630D40" w:rsidRDefault="004B5CCC" w:rsidP="00630D40">
      <w:pPr>
        <w:shd w:val="clear" w:color="auto" w:fill="FFFFFF"/>
        <w:tabs>
          <w:tab w:val="left" w:pos="773"/>
        </w:tabs>
        <w:ind w:left="567"/>
        <w:rPr>
          <w:rFonts w:eastAsia="Calibri"/>
          <w:sz w:val="24"/>
          <w:szCs w:val="24"/>
          <w:lang w:eastAsia="en-US"/>
        </w:rPr>
      </w:pPr>
      <w:r w:rsidRPr="00630D40">
        <w:rPr>
          <w:rFonts w:eastAsia="Calibri"/>
          <w:sz w:val="24"/>
          <w:szCs w:val="24"/>
          <w:lang w:eastAsia="en-US"/>
        </w:rPr>
        <w:t>И</w:t>
      </w:r>
      <w:r w:rsidR="00B57B73" w:rsidRPr="00630D40">
        <w:rPr>
          <w:rFonts w:eastAsia="Calibri"/>
          <w:sz w:val="24"/>
          <w:szCs w:val="24"/>
          <w:lang w:eastAsia="en-US"/>
        </w:rPr>
        <w:t>сточник</w:t>
      </w:r>
      <w:r w:rsidR="000C7488" w:rsidRPr="00630D40">
        <w:rPr>
          <w:rFonts w:eastAsia="Calibri"/>
          <w:sz w:val="24"/>
          <w:szCs w:val="24"/>
          <w:lang w:eastAsia="en-US"/>
        </w:rPr>
        <w:t>и</w:t>
      </w:r>
      <w:r w:rsidRPr="00630D40">
        <w:rPr>
          <w:rFonts w:eastAsia="Calibri"/>
          <w:sz w:val="24"/>
          <w:szCs w:val="24"/>
          <w:lang w:eastAsia="en-US"/>
        </w:rPr>
        <w:t xml:space="preserve"> </w:t>
      </w:r>
      <w:r w:rsidR="00B57B73" w:rsidRPr="00630D40">
        <w:rPr>
          <w:rFonts w:eastAsia="Calibri"/>
          <w:sz w:val="24"/>
          <w:szCs w:val="24"/>
          <w:lang w:eastAsia="en-US"/>
        </w:rPr>
        <w:t>информации:</w:t>
      </w:r>
    </w:p>
    <w:p w14:paraId="0702C663" w14:textId="6B7E401C" w:rsidR="004B5CCC" w:rsidRPr="00630D40" w:rsidRDefault="004B5CCC" w:rsidP="00630D40">
      <w:pPr>
        <w:shd w:val="clear" w:color="auto" w:fill="FFFFFF"/>
        <w:tabs>
          <w:tab w:val="left" w:pos="773"/>
        </w:tabs>
        <w:ind w:left="567"/>
        <w:rPr>
          <w:rFonts w:eastAsia="Calibri"/>
          <w:sz w:val="24"/>
          <w:szCs w:val="24"/>
          <w:lang w:eastAsia="en-US"/>
        </w:rPr>
      </w:pPr>
      <w:r w:rsidRPr="00630D40">
        <w:rPr>
          <w:rFonts w:eastAsia="Calibri"/>
          <w:sz w:val="24"/>
          <w:szCs w:val="24"/>
          <w:lang w:eastAsia="en-US"/>
        </w:rPr>
        <w:t>1.</w:t>
      </w:r>
      <w:r w:rsidR="00812E5B" w:rsidRPr="00812E5B">
        <w:t xml:space="preserve"> </w:t>
      </w:r>
      <w:r w:rsidR="00812E5B" w:rsidRPr="00812E5B">
        <w:rPr>
          <w:rFonts w:eastAsia="Calibri"/>
          <w:sz w:val="24"/>
          <w:szCs w:val="24"/>
          <w:lang w:eastAsia="en-US"/>
        </w:rPr>
        <w:t>https://rosstat.gov.ru/storage/mediabank/91_17-06-2026.html</w:t>
      </w:r>
    </w:p>
    <w:p w14:paraId="2026EC32" w14:textId="34F45CF0" w:rsidR="00A0737E" w:rsidRPr="00630D40" w:rsidRDefault="004B5CCC" w:rsidP="00630D40">
      <w:pPr>
        <w:shd w:val="clear" w:color="auto" w:fill="FFFFFF"/>
        <w:tabs>
          <w:tab w:val="left" w:pos="773"/>
        </w:tabs>
        <w:ind w:left="567"/>
        <w:rPr>
          <w:rFonts w:eastAsia="Calibri"/>
          <w:sz w:val="24"/>
          <w:szCs w:val="24"/>
          <w:lang w:eastAsia="en-US"/>
        </w:rPr>
      </w:pPr>
      <w:r w:rsidRPr="00630D40">
        <w:rPr>
          <w:rFonts w:eastAsia="Calibri"/>
          <w:sz w:val="24"/>
          <w:szCs w:val="24"/>
          <w:lang w:eastAsia="en-US"/>
        </w:rPr>
        <w:t xml:space="preserve">2. </w:t>
      </w:r>
      <w:r w:rsidR="000C7488" w:rsidRPr="00630D40">
        <w:rPr>
          <w:rFonts w:eastAsia="Calibri"/>
          <w:sz w:val="24"/>
          <w:szCs w:val="24"/>
          <w:lang w:eastAsia="en-US"/>
        </w:rPr>
        <w:t>https://www.rosstat.gov.ru/compendium/document/50798</w:t>
      </w:r>
      <w:r w:rsidR="00B57B73" w:rsidRPr="00630D40">
        <w:rPr>
          <w:rFonts w:eastAsia="Calibri"/>
          <w:sz w:val="24"/>
          <w:szCs w:val="24"/>
          <w:lang w:eastAsia="en-US"/>
        </w:rPr>
        <w:t>.</w:t>
      </w:r>
    </w:p>
    <w:p w14:paraId="10400253" w14:textId="77777777" w:rsidR="005A14FB" w:rsidRPr="00630D40" w:rsidRDefault="005A14FB" w:rsidP="00630D40">
      <w:pPr>
        <w:shd w:val="clear" w:color="auto" w:fill="FFFFFF"/>
        <w:tabs>
          <w:tab w:val="left" w:pos="773"/>
        </w:tabs>
        <w:ind w:left="567"/>
        <w:jc w:val="both"/>
        <w:rPr>
          <w:rFonts w:eastAsiaTheme="minorHAnsi"/>
          <w:sz w:val="24"/>
          <w:szCs w:val="24"/>
          <w:lang w:eastAsia="en-US"/>
        </w:rPr>
      </w:pPr>
    </w:p>
    <w:p w14:paraId="02A5DA8F" w14:textId="7EEF127E" w:rsidR="00ED272C" w:rsidRPr="00630D40" w:rsidRDefault="00ED272C" w:rsidP="00630D40">
      <w:pPr>
        <w:shd w:val="clear" w:color="auto" w:fill="FFFFFF"/>
        <w:tabs>
          <w:tab w:val="left" w:pos="773"/>
        </w:tabs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630D40">
        <w:rPr>
          <w:rFonts w:eastAsiaTheme="minorHAnsi"/>
          <w:sz w:val="24"/>
          <w:szCs w:val="24"/>
          <w:lang w:eastAsia="en-US"/>
        </w:rPr>
        <w:t xml:space="preserve">В </w:t>
      </w:r>
      <w:r w:rsidRPr="00630D40">
        <w:rPr>
          <w:rFonts w:eastAsia="Calibri"/>
          <w:sz w:val="24"/>
          <w:szCs w:val="24"/>
          <w:lang w:eastAsia="en-US"/>
        </w:rPr>
        <w:t xml:space="preserve">соответствии с пунктами 8-11 </w:t>
      </w:r>
      <w:r w:rsidRPr="00630D40">
        <w:rPr>
          <w:rFonts w:eastAsiaTheme="minorHAnsi"/>
          <w:sz w:val="24"/>
          <w:szCs w:val="24"/>
          <w:lang w:eastAsia="en-US"/>
        </w:rPr>
        <w:t>Порядка Заказчиком для расчета Начальной цены в период поставки товара (</w:t>
      </w:r>
      <w:r w:rsidR="00630D40">
        <w:rPr>
          <w:rFonts w:eastAsiaTheme="minorHAnsi"/>
          <w:b/>
          <w:sz w:val="24"/>
          <w:szCs w:val="24"/>
          <w:lang w:eastAsia="en-US"/>
        </w:rPr>
        <w:t>июль-декабрь</w:t>
      </w:r>
      <w:r w:rsidRPr="00630D40">
        <w:rPr>
          <w:rFonts w:eastAsiaTheme="minorHAnsi"/>
          <w:b/>
          <w:sz w:val="24"/>
          <w:szCs w:val="24"/>
          <w:lang w:eastAsia="en-US"/>
        </w:rPr>
        <w:t xml:space="preserve"> 2026 года</w:t>
      </w:r>
      <w:r w:rsidRPr="00630D40">
        <w:rPr>
          <w:rFonts w:eastAsiaTheme="minorHAnsi"/>
          <w:sz w:val="24"/>
          <w:szCs w:val="24"/>
          <w:lang w:eastAsia="en-US"/>
        </w:rPr>
        <w:t>) применен индекс потребительских цен (</w:t>
      </w:r>
      <w:r w:rsidRPr="00630D40">
        <w:rPr>
          <w:rFonts w:eastAsiaTheme="minorHAnsi"/>
          <w:b/>
          <w:sz w:val="24"/>
          <w:szCs w:val="24"/>
          <w:lang w:eastAsia="en-US"/>
        </w:rPr>
        <w:t>ИПЦ</w:t>
      </w:r>
      <w:r w:rsidRPr="00630D40">
        <w:rPr>
          <w:rFonts w:eastAsiaTheme="minorHAnsi"/>
          <w:sz w:val="24"/>
          <w:szCs w:val="24"/>
          <w:lang w:eastAsia="en-US"/>
        </w:rPr>
        <w:t>); индексация осуществлена пропорционально количеству месяцев поставки Товара.</w:t>
      </w:r>
    </w:p>
    <w:p w14:paraId="2FBE6077" w14:textId="77777777" w:rsidR="00ED272C" w:rsidRPr="00630D40" w:rsidRDefault="00ED272C" w:rsidP="00630D40">
      <w:pPr>
        <w:shd w:val="clear" w:color="auto" w:fill="FFFFFF"/>
        <w:tabs>
          <w:tab w:val="left" w:pos="773"/>
        </w:tabs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630D40">
        <w:rPr>
          <w:rFonts w:eastAsiaTheme="minorHAnsi"/>
          <w:sz w:val="24"/>
          <w:szCs w:val="24"/>
          <w:lang w:eastAsia="en-US"/>
        </w:rPr>
        <w:t>ИПЦ определен по формуле:</w:t>
      </w:r>
    </w:p>
    <w:p w14:paraId="358777C5" w14:textId="77777777" w:rsidR="00ED272C" w:rsidRPr="00630D40" w:rsidRDefault="00ED272C" w:rsidP="00630D40">
      <w:pPr>
        <w:autoSpaceDE w:val="0"/>
        <w:autoSpaceDN w:val="0"/>
        <w:adjustRightInd w:val="0"/>
        <w:ind w:left="567"/>
        <w:jc w:val="center"/>
        <w:rPr>
          <w:rFonts w:eastAsiaTheme="minorHAnsi"/>
          <w:sz w:val="24"/>
          <w:szCs w:val="24"/>
          <w:lang w:eastAsia="en-US"/>
        </w:rPr>
      </w:pPr>
      <w:r w:rsidRPr="00630D40">
        <w:rPr>
          <w:rFonts w:eastAsiaTheme="minorHAnsi"/>
          <w:b/>
          <w:sz w:val="24"/>
          <w:szCs w:val="24"/>
          <w:lang w:eastAsia="en-US"/>
        </w:rPr>
        <w:t>ИПЦ = (ИПЦбазовый-100)/12*</w:t>
      </w:r>
      <w:r w:rsidRPr="00630D40">
        <w:rPr>
          <w:rFonts w:eastAsiaTheme="minorHAnsi"/>
          <w:b/>
          <w:sz w:val="24"/>
          <w:szCs w:val="24"/>
          <w:lang w:val="en-US" w:eastAsia="en-US"/>
        </w:rPr>
        <w:t>N</w:t>
      </w:r>
      <w:r w:rsidRPr="00630D40">
        <w:rPr>
          <w:rFonts w:eastAsiaTheme="minorHAnsi"/>
          <w:b/>
          <w:sz w:val="24"/>
          <w:szCs w:val="24"/>
          <w:lang w:eastAsia="en-US"/>
        </w:rPr>
        <w:t>/100+1</w:t>
      </w:r>
      <w:r w:rsidRPr="00630D40">
        <w:rPr>
          <w:rFonts w:eastAsiaTheme="minorHAnsi"/>
          <w:sz w:val="24"/>
          <w:szCs w:val="24"/>
          <w:lang w:eastAsia="en-US"/>
        </w:rPr>
        <w:t>, где</w:t>
      </w:r>
    </w:p>
    <w:p w14:paraId="290A9670" w14:textId="77777777" w:rsidR="008A7102" w:rsidRPr="00630D40" w:rsidRDefault="008A7102" w:rsidP="00630D40">
      <w:pPr>
        <w:autoSpaceDE w:val="0"/>
        <w:autoSpaceDN w:val="0"/>
        <w:adjustRightInd w:val="0"/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630D40">
        <w:rPr>
          <w:rFonts w:eastAsiaTheme="minorHAnsi"/>
          <w:sz w:val="24"/>
          <w:szCs w:val="24"/>
          <w:lang w:eastAsia="en-US"/>
        </w:rPr>
        <w:t>ИПЦ – индекс потребительских цен;</w:t>
      </w:r>
    </w:p>
    <w:p w14:paraId="163A004F" w14:textId="58F7BA15" w:rsidR="008A7102" w:rsidRPr="00630D40" w:rsidRDefault="008A7102" w:rsidP="00630D40">
      <w:pPr>
        <w:autoSpaceDE w:val="0"/>
        <w:autoSpaceDN w:val="0"/>
        <w:adjustRightInd w:val="0"/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630D40">
        <w:rPr>
          <w:rFonts w:eastAsiaTheme="minorHAnsi"/>
          <w:sz w:val="24"/>
          <w:szCs w:val="24"/>
          <w:lang w:eastAsia="en-US"/>
        </w:rPr>
        <w:t xml:space="preserve">ИПЦ базовый – ИПЦ в базовом варианте прогноза социально-экономического развития Российской Федерации на среднесрочный период, одобренном Правительством Российской Федерации, - </w:t>
      </w:r>
      <w:r w:rsidRPr="00630D40">
        <w:rPr>
          <w:rFonts w:eastAsiaTheme="minorHAnsi"/>
          <w:b/>
          <w:sz w:val="24"/>
          <w:szCs w:val="24"/>
          <w:lang w:eastAsia="en-US"/>
        </w:rPr>
        <w:t>уста</w:t>
      </w:r>
      <w:r w:rsidR="00100DA4" w:rsidRPr="00630D40">
        <w:rPr>
          <w:rFonts w:eastAsiaTheme="minorHAnsi"/>
          <w:b/>
          <w:sz w:val="24"/>
          <w:szCs w:val="24"/>
          <w:lang w:eastAsia="en-US"/>
        </w:rPr>
        <w:t>новлен на 2026 год в размере 105,1</w:t>
      </w:r>
      <w:r w:rsidRPr="00630D40">
        <w:rPr>
          <w:rFonts w:eastAsiaTheme="minorHAnsi"/>
          <w:b/>
          <w:sz w:val="24"/>
          <w:szCs w:val="24"/>
          <w:lang w:eastAsia="en-US"/>
        </w:rPr>
        <w:t xml:space="preserve"> %</w:t>
      </w:r>
      <w:r w:rsidRPr="00630D40">
        <w:rPr>
          <w:rFonts w:eastAsiaTheme="minorHAnsi"/>
          <w:sz w:val="24"/>
          <w:szCs w:val="24"/>
          <w:lang w:eastAsia="en-US"/>
        </w:rPr>
        <w:t>;</w:t>
      </w:r>
    </w:p>
    <w:p w14:paraId="4A2AA453" w14:textId="711631AB" w:rsidR="00ED272C" w:rsidRPr="00630D40" w:rsidRDefault="008A7102" w:rsidP="00630D40">
      <w:pPr>
        <w:autoSpaceDE w:val="0"/>
        <w:autoSpaceDN w:val="0"/>
        <w:adjustRightInd w:val="0"/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630D40">
        <w:rPr>
          <w:rFonts w:eastAsiaTheme="minorHAnsi"/>
          <w:sz w:val="24"/>
          <w:szCs w:val="24"/>
          <w:lang w:eastAsia="en-US"/>
        </w:rPr>
        <w:t>N - количество месяцев поставки товара</w:t>
      </w:r>
      <w:r w:rsidR="00AD1142" w:rsidRPr="00630D40">
        <w:rPr>
          <w:rFonts w:eastAsiaTheme="minorHAnsi"/>
          <w:sz w:val="24"/>
          <w:szCs w:val="24"/>
          <w:lang w:eastAsia="en-US"/>
        </w:rPr>
        <w:t xml:space="preserve"> – </w:t>
      </w:r>
      <w:r w:rsidR="00100DA4" w:rsidRPr="00630D40">
        <w:rPr>
          <w:rFonts w:eastAsiaTheme="minorHAnsi"/>
          <w:b/>
          <w:sz w:val="24"/>
          <w:szCs w:val="24"/>
          <w:lang w:eastAsia="en-US"/>
        </w:rPr>
        <w:t>6</w:t>
      </w:r>
      <w:r w:rsidRPr="00630D40">
        <w:rPr>
          <w:rFonts w:eastAsiaTheme="minorHAnsi"/>
          <w:sz w:val="24"/>
          <w:szCs w:val="24"/>
          <w:lang w:eastAsia="en-US"/>
        </w:rPr>
        <w:t>.</w:t>
      </w:r>
    </w:p>
    <w:p w14:paraId="60EEE4E2" w14:textId="19A7D026" w:rsidR="008C736B" w:rsidRPr="00630D40" w:rsidRDefault="008C736B" w:rsidP="00630D40">
      <w:pPr>
        <w:autoSpaceDE w:val="0"/>
        <w:autoSpaceDN w:val="0"/>
        <w:adjustRightInd w:val="0"/>
        <w:ind w:left="567"/>
        <w:rPr>
          <w:rFonts w:eastAsiaTheme="minorHAnsi"/>
          <w:sz w:val="24"/>
          <w:szCs w:val="24"/>
          <w:lang w:eastAsia="en-US"/>
        </w:rPr>
      </w:pPr>
      <w:r w:rsidRPr="00630D40">
        <w:rPr>
          <w:rFonts w:eastAsiaTheme="minorHAnsi"/>
          <w:b/>
          <w:sz w:val="24"/>
          <w:szCs w:val="24"/>
          <w:lang w:eastAsia="en-US"/>
        </w:rPr>
        <w:t>ИПЦ =</w:t>
      </w:r>
      <w:r w:rsidR="00100DA4" w:rsidRPr="00630D40">
        <w:rPr>
          <w:rFonts w:eastAsiaTheme="minorHAnsi"/>
          <w:b/>
          <w:sz w:val="24"/>
          <w:szCs w:val="24"/>
          <w:lang w:eastAsia="en-US"/>
        </w:rPr>
        <w:t xml:space="preserve"> (10</w:t>
      </w:r>
      <w:r w:rsidR="00630B03">
        <w:rPr>
          <w:rFonts w:eastAsiaTheme="minorHAnsi"/>
          <w:b/>
          <w:sz w:val="24"/>
          <w:szCs w:val="24"/>
          <w:lang w:eastAsia="en-US"/>
        </w:rPr>
        <w:t>5</w:t>
      </w:r>
      <w:r w:rsidR="00100DA4" w:rsidRPr="00630D40">
        <w:rPr>
          <w:rFonts w:eastAsiaTheme="minorHAnsi"/>
          <w:b/>
          <w:sz w:val="24"/>
          <w:szCs w:val="24"/>
          <w:lang w:eastAsia="en-US"/>
        </w:rPr>
        <w:t>,</w:t>
      </w:r>
      <w:r w:rsidR="00630B03">
        <w:rPr>
          <w:rFonts w:eastAsiaTheme="minorHAnsi"/>
          <w:b/>
          <w:sz w:val="24"/>
          <w:szCs w:val="24"/>
          <w:lang w:eastAsia="en-US"/>
        </w:rPr>
        <w:t>1</w:t>
      </w:r>
      <w:r w:rsidR="00100DA4" w:rsidRPr="00630D40">
        <w:rPr>
          <w:rFonts w:eastAsiaTheme="minorHAnsi"/>
          <w:b/>
          <w:sz w:val="24"/>
          <w:szCs w:val="24"/>
          <w:lang w:eastAsia="en-US"/>
        </w:rPr>
        <w:t>-100)/12*6/100+1 = 1,03</w:t>
      </w:r>
    </w:p>
    <w:p w14:paraId="47CF9F0C" w14:textId="77777777" w:rsidR="00ED272C" w:rsidRPr="00630D40" w:rsidRDefault="00ED272C" w:rsidP="00630D40">
      <w:pPr>
        <w:shd w:val="clear" w:color="auto" w:fill="FFFFFF"/>
        <w:tabs>
          <w:tab w:val="left" w:pos="773"/>
        </w:tabs>
        <w:ind w:left="567"/>
        <w:jc w:val="both"/>
        <w:rPr>
          <w:rFonts w:eastAsiaTheme="minorHAnsi"/>
          <w:sz w:val="24"/>
          <w:szCs w:val="24"/>
          <w:lang w:eastAsia="en-US"/>
        </w:rPr>
      </w:pPr>
    </w:p>
    <w:p w14:paraId="03156D40" w14:textId="77777777" w:rsidR="003A51F5" w:rsidRPr="00630D40" w:rsidRDefault="00B917F8" w:rsidP="00630D40">
      <w:pPr>
        <w:shd w:val="clear" w:color="auto" w:fill="FFFFFF"/>
        <w:tabs>
          <w:tab w:val="left" w:pos="773"/>
        </w:tabs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630D40">
        <w:rPr>
          <w:rFonts w:eastAsia="Calibri"/>
          <w:sz w:val="24"/>
          <w:szCs w:val="24"/>
          <w:lang w:eastAsia="en-US"/>
        </w:rPr>
        <w:t xml:space="preserve">В соответствии с пунктом 7 </w:t>
      </w:r>
      <w:r w:rsidRPr="00630D40">
        <w:rPr>
          <w:rFonts w:eastAsiaTheme="minorHAnsi"/>
          <w:sz w:val="24"/>
          <w:szCs w:val="24"/>
          <w:lang w:eastAsia="en-US"/>
        </w:rPr>
        <w:t>Порядка Заказчиком применены следующие коэффициенты:</w:t>
      </w:r>
    </w:p>
    <w:p w14:paraId="680CD437" w14:textId="77777777" w:rsidR="00B917F8" w:rsidRPr="00630D40" w:rsidRDefault="00B917F8" w:rsidP="00630D40">
      <w:pPr>
        <w:autoSpaceDE w:val="0"/>
        <w:autoSpaceDN w:val="0"/>
        <w:adjustRightInd w:val="0"/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630D40">
        <w:rPr>
          <w:rFonts w:eastAsiaTheme="minorHAnsi"/>
          <w:sz w:val="24"/>
          <w:szCs w:val="24"/>
          <w:lang w:eastAsia="en-US"/>
        </w:rPr>
        <w:t xml:space="preserve">1)коэффициент стоимости отвлечения денежных средств </w:t>
      </w:r>
      <w:r w:rsidRPr="00630D40">
        <w:rPr>
          <w:rFonts w:eastAsiaTheme="minorHAnsi"/>
          <w:b/>
          <w:sz w:val="24"/>
          <w:szCs w:val="24"/>
          <w:lang w:eastAsia="en-US"/>
        </w:rPr>
        <w:t>(</w:t>
      </w:r>
      <w:proofErr w:type="spellStart"/>
      <w:r w:rsidRPr="00630D40">
        <w:rPr>
          <w:rFonts w:eastAsiaTheme="minorHAnsi"/>
          <w:b/>
          <w:sz w:val="24"/>
          <w:szCs w:val="24"/>
          <w:lang w:eastAsia="en-US"/>
        </w:rPr>
        <w:t>Кодс</w:t>
      </w:r>
      <w:proofErr w:type="spellEnd"/>
      <w:r w:rsidRPr="00630D40">
        <w:rPr>
          <w:rFonts w:eastAsiaTheme="minorHAnsi"/>
          <w:b/>
          <w:sz w:val="24"/>
          <w:szCs w:val="24"/>
          <w:lang w:eastAsia="en-US"/>
        </w:rPr>
        <w:t>)</w:t>
      </w:r>
      <w:r w:rsidRPr="00630D40">
        <w:rPr>
          <w:rFonts w:eastAsiaTheme="minorHAnsi"/>
          <w:sz w:val="24"/>
          <w:szCs w:val="24"/>
          <w:lang w:eastAsia="en-US"/>
        </w:rPr>
        <w:t xml:space="preserve"> в размере текущей ставки рефинансирования Банка России, рассчитанный по формуле:</w:t>
      </w:r>
    </w:p>
    <w:p w14:paraId="4F362304" w14:textId="77777777" w:rsidR="00B917F8" w:rsidRPr="00630D40" w:rsidRDefault="00B917F8" w:rsidP="00630D40">
      <w:pPr>
        <w:autoSpaceDE w:val="0"/>
        <w:autoSpaceDN w:val="0"/>
        <w:adjustRightInd w:val="0"/>
        <w:ind w:left="567"/>
        <w:jc w:val="center"/>
        <w:rPr>
          <w:rFonts w:eastAsiaTheme="minorHAnsi"/>
          <w:sz w:val="24"/>
          <w:szCs w:val="24"/>
          <w:lang w:eastAsia="en-US"/>
        </w:rPr>
      </w:pPr>
      <w:proofErr w:type="spellStart"/>
      <w:r w:rsidRPr="00630D40">
        <w:rPr>
          <w:rFonts w:eastAsiaTheme="minorHAnsi"/>
          <w:b/>
          <w:sz w:val="24"/>
          <w:szCs w:val="24"/>
          <w:lang w:eastAsia="en-US"/>
        </w:rPr>
        <w:lastRenderedPageBreak/>
        <w:t>Кодс</w:t>
      </w:r>
      <w:proofErr w:type="spellEnd"/>
      <w:r w:rsidR="005A14FB" w:rsidRPr="00630D40">
        <w:rPr>
          <w:rFonts w:eastAsiaTheme="minorHAnsi"/>
          <w:b/>
          <w:sz w:val="24"/>
          <w:szCs w:val="24"/>
          <w:lang w:eastAsia="en-US"/>
        </w:rPr>
        <w:t xml:space="preserve"> </w:t>
      </w:r>
      <w:proofErr w:type="spellStart"/>
      <w:r w:rsidR="005A14FB" w:rsidRPr="00630D40">
        <w:rPr>
          <w:rFonts w:eastAsiaTheme="minorHAnsi"/>
          <w:b/>
          <w:sz w:val="24"/>
          <w:szCs w:val="24"/>
          <w:lang w:eastAsia="en-US"/>
        </w:rPr>
        <w:t>мес</w:t>
      </w:r>
      <w:proofErr w:type="spellEnd"/>
      <w:r w:rsidRPr="00630D40">
        <w:rPr>
          <w:rFonts w:eastAsiaTheme="minorHAnsi"/>
          <w:b/>
          <w:sz w:val="24"/>
          <w:szCs w:val="24"/>
          <w:lang w:eastAsia="en-US"/>
        </w:rPr>
        <w:t xml:space="preserve"> = </w:t>
      </w:r>
      <w:r w:rsidR="005A14FB" w:rsidRPr="00630D40">
        <w:rPr>
          <w:rFonts w:eastAsiaTheme="minorHAnsi"/>
          <w:b/>
          <w:sz w:val="24"/>
          <w:szCs w:val="24"/>
          <w:lang w:eastAsia="en-US"/>
        </w:rPr>
        <w:t>(</w:t>
      </w:r>
      <w:proofErr w:type="spellStart"/>
      <w:r w:rsidRPr="00630D40">
        <w:rPr>
          <w:rFonts w:eastAsiaTheme="minorHAnsi"/>
          <w:b/>
          <w:sz w:val="24"/>
          <w:szCs w:val="24"/>
          <w:lang w:eastAsia="en-US"/>
        </w:rPr>
        <w:t>Ст</w:t>
      </w:r>
      <w:proofErr w:type="spellEnd"/>
      <w:r w:rsidRPr="00630D40">
        <w:rPr>
          <w:rFonts w:eastAsiaTheme="minorHAnsi"/>
          <w:b/>
          <w:sz w:val="24"/>
          <w:szCs w:val="24"/>
          <w:lang w:eastAsia="en-US"/>
        </w:rPr>
        <w:t>/100</w:t>
      </w:r>
      <w:r w:rsidR="005A14FB" w:rsidRPr="00630D40">
        <w:rPr>
          <w:rFonts w:eastAsiaTheme="minorHAnsi"/>
          <w:b/>
          <w:sz w:val="24"/>
          <w:szCs w:val="24"/>
          <w:lang w:eastAsia="en-US"/>
        </w:rPr>
        <w:t>)</w:t>
      </w:r>
      <w:r w:rsidRPr="00630D40">
        <w:rPr>
          <w:rFonts w:eastAsiaTheme="minorHAnsi"/>
          <w:b/>
          <w:sz w:val="24"/>
          <w:szCs w:val="24"/>
          <w:lang w:eastAsia="en-US"/>
        </w:rPr>
        <w:t>/12*</w:t>
      </w:r>
      <w:r w:rsidR="005A14FB" w:rsidRPr="00630D40">
        <w:rPr>
          <w:rFonts w:eastAsiaTheme="minorHAnsi"/>
          <w:b/>
          <w:sz w:val="24"/>
          <w:szCs w:val="24"/>
          <w:lang w:val="en-US" w:eastAsia="en-US"/>
        </w:rPr>
        <w:t>N</w:t>
      </w:r>
      <w:r w:rsidRPr="00630D40">
        <w:rPr>
          <w:rFonts w:eastAsiaTheme="minorHAnsi"/>
          <w:b/>
          <w:sz w:val="24"/>
          <w:szCs w:val="24"/>
          <w:lang w:eastAsia="en-US"/>
        </w:rPr>
        <w:t>+1</w:t>
      </w:r>
      <w:r w:rsidR="005A14FB" w:rsidRPr="00630D40">
        <w:rPr>
          <w:rFonts w:eastAsiaTheme="minorHAnsi"/>
          <w:sz w:val="24"/>
          <w:szCs w:val="24"/>
          <w:lang w:eastAsia="en-US"/>
        </w:rPr>
        <w:t>, где</w:t>
      </w:r>
    </w:p>
    <w:p w14:paraId="6AEA238C" w14:textId="77777777" w:rsidR="005A14FB" w:rsidRPr="00630D40" w:rsidRDefault="005A14FB" w:rsidP="00630D40">
      <w:pPr>
        <w:autoSpaceDE w:val="0"/>
        <w:autoSpaceDN w:val="0"/>
        <w:adjustRightInd w:val="0"/>
        <w:ind w:left="567"/>
        <w:jc w:val="both"/>
        <w:rPr>
          <w:rFonts w:eastAsiaTheme="minorHAnsi"/>
          <w:sz w:val="24"/>
          <w:szCs w:val="24"/>
          <w:lang w:eastAsia="en-US"/>
        </w:rPr>
      </w:pPr>
    </w:p>
    <w:p w14:paraId="33629C8F" w14:textId="77777777" w:rsidR="005A14FB" w:rsidRPr="00630D40" w:rsidRDefault="005A14FB" w:rsidP="00630D40">
      <w:pPr>
        <w:autoSpaceDE w:val="0"/>
        <w:autoSpaceDN w:val="0"/>
        <w:adjustRightInd w:val="0"/>
        <w:ind w:left="567"/>
        <w:rPr>
          <w:rFonts w:eastAsiaTheme="minorHAnsi"/>
          <w:sz w:val="24"/>
          <w:szCs w:val="24"/>
          <w:lang w:eastAsia="en-US"/>
        </w:rPr>
      </w:pPr>
      <w:proofErr w:type="spellStart"/>
      <w:r w:rsidRPr="00630D40">
        <w:rPr>
          <w:rFonts w:eastAsiaTheme="minorHAnsi"/>
          <w:sz w:val="24"/>
          <w:szCs w:val="24"/>
          <w:lang w:eastAsia="en-US"/>
        </w:rPr>
        <w:t>Кодс</w:t>
      </w:r>
      <w:proofErr w:type="spellEnd"/>
      <w:r w:rsidRPr="00630D40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630D40">
        <w:rPr>
          <w:rFonts w:eastAsiaTheme="minorHAnsi"/>
          <w:sz w:val="24"/>
          <w:szCs w:val="24"/>
          <w:lang w:eastAsia="en-US"/>
        </w:rPr>
        <w:t>мес</w:t>
      </w:r>
      <w:proofErr w:type="spellEnd"/>
      <w:r w:rsidRPr="00630D40">
        <w:rPr>
          <w:rFonts w:eastAsiaTheme="minorHAnsi"/>
          <w:sz w:val="24"/>
          <w:szCs w:val="24"/>
          <w:lang w:eastAsia="en-US"/>
        </w:rPr>
        <w:t xml:space="preserve"> - месячный коэффициент отвлечения денежных средств;</w:t>
      </w:r>
    </w:p>
    <w:p w14:paraId="691CE699" w14:textId="0504774E" w:rsidR="005A14FB" w:rsidRPr="00630D40" w:rsidRDefault="005A14FB" w:rsidP="00630D40">
      <w:pPr>
        <w:autoSpaceDE w:val="0"/>
        <w:autoSpaceDN w:val="0"/>
        <w:adjustRightInd w:val="0"/>
        <w:ind w:left="567"/>
        <w:rPr>
          <w:rFonts w:eastAsiaTheme="minorHAnsi"/>
          <w:sz w:val="24"/>
          <w:szCs w:val="24"/>
          <w:lang w:eastAsia="en-US"/>
        </w:rPr>
      </w:pPr>
      <w:proofErr w:type="spellStart"/>
      <w:r w:rsidRPr="00630D40">
        <w:rPr>
          <w:rFonts w:eastAsiaTheme="minorHAnsi"/>
          <w:sz w:val="24"/>
          <w:szCs w:val="24"/>
          <w:lang w:eastAsia="en-US"/>
        </w:rPr>
        <w:t>Ст</w:t>
      </w:r>
      <w:proofErr w:type="spellEnd"/>
      <w:r w:rsidRPr="00630D40">
        <w:rPr>
          <w:rFonts w:eastAsiaTheme="minorHAnsi"/>
          <w:sz w:val="24"/>
          <w:szCs w:val="24"/>
          <w:lang w:eastAsia="en-US"/>
        </w:rPr>
        <w:t xml:space="preserve"> – ставка рефинансирования (ключев</w:t>
      </w:r>
      <w:r w:rsidR="00407F82" w:rsidRPr="00630D40">
        <w:rPr>
          <w:rFonts w:eastAsiaTheme="minorHAnsi"/>
          <w:sz w:val="24"/>
          <w:szCs w:val="24"/>
          <w:lang w:eastAsia="en-US"/>
        </w:rPr>
        <w:t xml:space="preserve">ая ставка) на момент расчета, % - </w:t>
      </w:r>
      <w:r w:rsidR="005A55E5" w:rsidRPr="00630D40">
        <w:rPr>
          <w:rFonts w:eastAsiaTheme="minorHAnsi"/>
          <w:b/>
          <w:sz w:val="24"/>
          <w:szCs w:val="24"/>
          <w:lang w:eastAsia="en-US"/>
        </w:rPr>
        <w:t>1</w:t>
      </w:r>
      <w:r w:rsidR="00EA6736">
        <w:rPr>
          <w:rFonts w:eastAsiaTheme="minorHAnsi"/>
          <w:b/>
          <w:sz w:val="24"/>
          <w:szCs w:val="24"/>
          <w:lang w:eastAsia="en-US"/>
        </w:rPr>
        <w:t>4</w:t>
      </w:r>
      <w:r w:rsidR="005A55E5" w:rsidRPr="00630D40">
        <w:rPr>
          <w:rFonts w:eastAsiaTheme="minorHAnsi"/>
          <w:b/>
          <w:sz w:val="24"/>
          <w:szCs w:val="24"/>
          <w:lang w:eastAsia="en-US"/>
        </w:rPr>
        <w:t>,5</w:t>
      </w:r>
      <w:r w:rsidR="00407F82" w:rsidRPr="00630D40">
        <w:rPr>
          <w:rFonts w:eastAsiaTheme="minorHAnsi"/>
          <w:sz w:val="24"/>
          <w:szCs w:val="24"/>
          <w:lang w:eastAsia="en-US"/>
        </w:rPr>
        <w:t>;</w:t>
      </w:r>
    </w:p>
    <w:p w14:paraId="14C774D2" w14:textId="10984EDC" w:rsidR="005A14FB" w:rsidRPr="00630D40" w:rsidRDefault="005A14FB" w:rsidP="00630D40">
      <w:pPr>
        <w:autoSpaceDE w:val="0"/>
        <w:autoSpaceDN w:val="0"/>
        <w:adjustRightInd w:val="0"/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630D40">
        <w:rPr>
          <w:rFonts w:eastAsiaTheme="minorHAnsi"/>
          <w:sz w:val="24"/>
          <w:szCs w:val="24"/>
          <w:lang w:eastAsia="en-US"/>
        </w:rPr>
        <w:t>N - количество месяцев, на которые отвлекаются денежные средства</w:t>
      </w:r>
      <w:r w:rsidR="006622F8" w:rsidRPr="00630D40">
        <w:rPr>
          <w:rFonts w:eastAsiaTheme="minorHAnsi"/>
          <w:sz w:val="24"/>
          <w:szCs w:val="24"/>
          <w:lang w:eastAsia="en-US"/>
        </w:rPr>
        <w:t xml:space="preserve"> – </w:t>
      </w:r>
      <w:r w:rsidR="006622F8" w:rsidRPr="00630D40">
        <w:rPr>
          <w:rFonts w:eastAsiaTheme="minorHAnsi"/>
          <w:b/>
          <w:sz w:val="24"/>
          <w:szCs w:val="24"/>
          <w:lang w:eastAsia="en-US"/>
        </w:rPr>
        <w:t>2</w:t>
      </w:r>
      <w:r w:rsidR="006622F8" w:rsidRPr="00630D40">
        <w:rPr>
          <w:rFonts w:eastAsiaTheme="minorHAnsi"/>
          <w:sz w:val="24"/>
          <w:szCs w:val="24"/>
          <w:lang w:eastAsia="en-US"/>
        </w:rPr>
        <w:t xml:space="preserve"> (</w:t>
      </w:r>
      <w:r w:rsidR="00643814" w:rsidRPr="00630D40">
        <w:rPr>
          <w:rFonts w:eastAsiaTheme="minorHAnsi"/>
          <w:sz w:val="24"/>
          <w:szCs w:val="24"/>
          <w:lang w:eastAsia="en-US"/>
        </w:rPr>
        <w:t xml:space="preserve">по условия контракта: </w:t>
      </w:r>
      <w:r w:rsidR="006622F8" w:rsidRPr="00630D40">
        <w:rPr>
          <w:rFonts w:eastAsiaTheme="minorHAnsi"/>
          <w:sz w:val="24"/>
          <w:szCs w:val="24"/>
          <w:lang w:eastAsia="en-US"/>
        </w:rPr>
        <w:t xml:space="preserve">поставка топлива осуществляется </w:t>
      </w:r>
      <w:r w:rsidR="00643814" w:rsidRPr="00630D40">
        <w:rPr>
          <w:rFonts w:eastAsiaTheme="minorHAnsi"/>
          <w:sz w:val="24"/>
          <w:szCs w:val="24"/>
          <w:lang w:eastAsia="en-US"/>
        </w:rPr>
        <w:t>П</w:t>
      </w:r>
      <w:r w:rsidR="006622F8" w:rsidRPr="00630D40">
        <w:rPr>
          <w:rFonts w:eastAsiaTheme="minorHAnsi"/>
          <w:sz w:val="24"/>
          <w:szCs w:val="24"/>
          <w:lang w:eastAsia="en-US"/>
        </w:rPr>
        <w:t>оставщиком в течение месяца</w:t>
      </w:r>
      <w:r w:rsidR="00643814" w:rsidRPr="00630D40">
        <w:rPr>
          <w:rFonts w:eastAsiaTheme="minorHAnsi"/>
          <w:sz w:val="24"/>
          <w:szCs w:val="24"/>
          <w:lang w:eastAsia="en-US"/>
        </w:rPr>
        <w:t>;</w:t>
      </w:r>
      <w:r w:rsidR="006622F8" w:rsidRPr="00630D40">
        <w:rPr>
          <w:rFonts w:eastAsiaTheme="minorHAnsi"/>
          <w:sz w:val="24"/>
          <w:szCs w:val="24"/>
          <w:lang w:eastAsia="en-US"/>
        </w:rPr>
        <w:t xml:space="preserve"> документ о приемке предоставляется </w:t>
      </w:r>
      <w:r w:rsidR="00643814" w:rsidRPr="00630D40">
        <w:rPr>
          <w:rFonts w:eastAsiaTheme="minorHAnsi"/>
          <w:sz w:val="24"/>
          <w:szCs w:val="24"/>
          <w:lang w:eastAsia="en-US"/>
        </w:rPr>
        <w:t>П</w:t>
      </w:r>
      <w:r w:rsidR="006622F8" w:rsidRPr="00630D40">
        <w:rPr>
          <w:rFonts w:eastAsiaTheme="minorHAnsi"/>
          <w:sz w:val="24"/>
          <w:szCs w:val="24"/>
          <w:lang w:eastAsia="en-US"/>
        </w:rPr>
        <w:t xml:space="preserve">оставщиком </w:t>
      </w:r>
      <w:r w:rsidR="00643814" w:rsidRPr="00630D40">
        <w:rPr>
          <w:rFonts w:eastAsiaTheme="minorHAnsi"/>
          <w:sz w:val="24"/>
          <w:szCs w:val="24"/>
        </w:rPr>
        <w:t xml:space="preserve">в </w:t>
      </w:r>
      <w:r w:rsidR="005464BD" w:rsidRPr="00630D40">
        <w:rPr>
          <w:rFonts w:eastAsiaTheme="minorHAnsi"/>
          <w:sz w:val="24"/>
          <w:szCs w:val="24"/>
        </w:rPr>
        <w:t>последний отчетный день каждого месяца</w:t>
      </w:r>
      <w:r w:rsidR="00643814" w:rsidRPr="00630D40">
        <w:rPr>
          <w:rFonts w:eastAsiaTheme="minorHAnsi"/>
          <w:sz w:val="24"/>
          <w:szCs w:val="24"/>
          <w:lang w:eastAsia="en-US"/>
        </w:rPr>
        <w:t>;</w:t>
      </w:r>
      <w:r w:rsidR="00643814" w:rsidRPr="00630D40">
        <w:rPr>
          <w:sz w:val="24"/>
          <w:szCs w:val="24"/>
        </w:rPr>
        <w:t xml:space="preserve"> приемка Заказчиком товара осуществляется в течение </w:t>
      </w:r>
      <w:r w:rsidR="005464BD" w:rsidRPr="00630D40">
        <w:rPr>
          <w:sz w:val="24"/>
          <w:szCs w:val="24"/>
        </w:rPr>
        <w:t>1</w:t>
      </w:r>
      <w:r w:rsidR="00643814" w:rsidRPr="00630D40">
        <w:rPr>
          <w:sz w:val="24"/>
          <w:szCs w:val="24"/>
        </w:rPr>
        <w:t>0 (</w:t>
      </w:r>
      <w:r w:rsidR="005464BD" w:rsidRPr="00630D40">
        <w:rPr>
          <w:sz w:val="24"/>
          <w:szCs w:val="24"/>
        </w:rPr>
        <w:t>десяти</w:t>
      </w:r>
      <w:r w:rsidR="00643814" w:rsidRPr="00630D40">
        <w:rPr>
          <w:sz w:val="24"/>
          <w:szCs w:val="24"/>
        </w:rPr>
        <w:t>) рабочих дней, следующих за днем поступления документа о приемке, оплата - в течение 7 (семи) рабочих дней с даты подписания Заказчиком документа о приемке).</w:t>
      </w:r>
      <w:r w:rsidR="006622F8" w:rsidRPr="00630D40">
        <w:rPr>
          <w:rFonts w:eastAsiaTheme="minorHAnsi"/>
          <w:sz w:val="24"/>
          <w:szCs w:val="24"/>
          <w:lang w:eastAsia="en-US"/>
        </w:rPr>
        <w:t xml:space="preserve"> </w:t>
      </w:r>
    </w:p>
    <w:p w14:paraId="42D94BB8" w14:textId="1CAC7249" w:rsidR="00896A7D" w:rsidRPr="00630D40" w:rsidRDefault="00896A7D" w:rsidP="00630D40">
      <w:pPr>
        <w:autoSpaceDE w:val="0"/>
        <w:autoSpaceDN w:val="0"/>
        <w:adjustRightInd w:val="0"/>
        <w:ind w:left="567"/>
        <w:rPr>
          <w:rFonts w:eastAsiaTheme="minorHAnsi"/>
          <w:b/>
          <w:bCs/>
          <w:sz w:val="24"/>
          <w:szCs w:val="24"/>
          <w:lang w:eastAsia="en-US"/>
        </w:rPr>
      </w:pPr>
      <w:proofErr w:type="spellStart"/>
      <w:r w:rsidRPr="00630D40">
        <w:rPr>
          <w:rFonts w:eastAsiaTheme="minorHAnsi"/>
          <w:b/>
          <w:sz w:val="24"/>
          <w:szCs w:val="24"/>
          <w:lang w:eastAsia="en-US"/>
        </w:rPr>
        <w:t>Кодс</w:t>
      </w:r>
      <w:proofErr w:type="spellEnd"/>
      <w:r w:rsidRPr="00630D40">
        <w:rPr>
          <w:rFonts w:eastAsiaTheme="minorHAnsi"/>
          <w:b/>
          <w:sz w:val="24"/>
          <w:szCs w:val="24"/>
          <w:lang w:eastAsia="en-US"/>
        </w:rPr>
        <w:t xml:space="preserve"> </w:t>
      </w:r>
      <w:proofErr w:type="spellStart"/>
      <w:r w:rsidRPr="00630D40">
        <w:rPr>
          <w:rFonts w:eastAsiaTheme="minorHAnsi"/>
          <w:b/>
          <w:sz w:val="24"/>
          <w:szCs w:val="24"/>
          <w:lang w:eastAsia="en-US"/>
        </w:rPr>
        <w:t>мес</w:t>
      </w:r>
      <w:proofErr w:type="spellEnd"/>
      <w:r w:rsidRPr="00630D40">
        <w:rPr>
          <w:rFonts w:eastAsiaTheme="minorHAnsi"/>
          <w:b/>
          <w:sz w:val="24"/>
          <w:szCs w:val="24"/>
          <w:lang w:eastAsia="en-US"/>
        </w:rPr>
        <w:t xml:space="preserve"> = (1</w:t>
      </w:r>
      <w:r w:rsidR="00760CA9">
        <w:rPr>
          <w:rFonts w:eastAsiaTheme="minorHAnsi"/>
          <w:b/>
          <w:sz w:val="24"/>
          <w:szCs w:val="24"/>
          <w:lang w:eastAsia="en-US"/>
        </w:rPr>
        <w:t>4</w:t>
      </w:r>
      <w:r w:rsidRPr="00630D40">
        <w:rPr>
          <w:rFonts w:eastAsiaTheme="minorHAnsi"/>
          <w:b/>
          <w:sz w:val="24"/>
          <w:szCs w:val="24"/>
          <w:lang w:eastAsia="en-US"/>
        </w:rPr>
        <w:t xml:space="preserve">,5/100)/12*2+1 = </w:t>
      </w:r>
      <w:r w:rsidR="00647920" w:rsidRPr="00630D40">
        <w:rPr>
          <w:rFonts w:eastAsiaTheme="minorHAnsi"/>
          <w:b/>
          <w:bCs/>
          <w:sz w:val="24"/>
          <w:szCs w:val="24"/>
          <w:lang w:eastAsia="en-US"/>
        </w:rPr>
        <w:t>1,02</w:t>
      </w:r>
      <w:r w:rsidR="00030922">
        <w:rPr>
          <w:rFonts w:eastAsiaTheme="minorHAnsi"/>
          <w:b/>
          <w:bCs/>
          <w:sz w:val="24"/>
          <w:szCs w:val="24"/>
          <w:lang w:eastAsia="en-US"/>
        </w:rPr>
        <w:t>42</w:t>
      </w:r>
    </w:p>
    <w:p w14:paraId="253AAADC" w14:textId="77777777" w:rsidR="008546DC" w:rsidRPr="00630D40" w:rsidRDefault="00896A7D" w:rsidP="00630D40">
      <w:pPr>
        <w:autoSpaceDE w:val="0"/>
        <w:autoSpaceDN w:val="0"/>
        <w:adjustRightInd w:val="0"/>
        <w:ind w:left="567"/>
        <w:jc w:val="both"/>
        <w:rPr>
          <w:rFonts w:eastAsiaTheme="minorHAnsi"/>
          <w:sz w:val="24"/>
          <w:szCs w:val="24"/>
          <w:lang w:eastAsia="en-US"/>
        </w:rPr>
      </w:pPr>
      <w:r w:rsidRPr="00630D40">
        <w:rPr>
          <w:rFonts w:eastAsiaTheme="minorHAnsi"/>
          <w:bCs/>
          <w:sz w:val="24"/>
          <w:szCs w:val="24"/>
          <w:lang w:eastAsia="en-US"/>
        </w:rPr>
        <w:t>2)</w:t>
      </w:r>
      <w:r w:rsidR="002C6DAF" w:rsidRPr="00630D40">
        <w:rPr>
          <w:rFonts w:eastAsiaTheme="minorHAnsi"/>
          <w:sz w:val="24"/>
          <w:szCs w:val="24"/>
          <w:lang w:eastAsia="en-US"/>
        </w:rPr>
        <w:t>коэффициент перехода на сезонный вид продукции (</w:t>
      </w:r>
      <w:proofErr w:type="spellStart"/>
      <w:r w:rsidR="008546DC" w:rsidRPr="00630D40">
        <w:rPr>
          <w:rFonts w:eastAsiaTheme="minorHAnsi"/>
          <w:b/>
          <w:sz w:val="24"/>
          <w:szCs w:val="24"/>
          <w:lang w:eastAsia="en-US"/>
        </w:rPr>
        <w:t>Кпсп</w:t>
      </w:r>
      <w:proofErr w:type="spellEnd"/>
      <w:r w:rsidR="008546DC" w:rsidRPr="00630D40">
        <w:rPr>
          <w:rFonts w:eastAsiaTheme="minorHAnsi"/>
          <w:sz w:val="24"/>
          <w:szCs w:val="24"/>
          <w:lang w:eastAsia="en-US"/>
        </w:rPr>
        <w:t>)</w:t>
      </w:r>
      <w:r w:rsidR="002C6DAF" w:rsidRPr="00630D40">
        <w:rPr>
          <w:rFonts w:eastAsiaTheme="minorHAnsi"/>
          <w:sz w:val="24"/>
          <w:szCs w:val="24"/>
          <w:lang w:eastAsia="en-US"/>
        </w:rPr>
        <w:t>, рассчитанный на основании статистических данных аналогичного периода поставки предыдущего года</w:t>
      </w:r>
      <w:r w:rsidR="008546DC" w:rsidRPr="00630D40">
        <w:rPr>
          <w:rFonts w:eastAsiaTheme="minorHAnsi"/>
          <w:sz w:val="24"/>
          <w:szCs w:val="24"/>
          <w:lang w:eastAsia="en-US"/>
        </w:rPr>
        <w:t xml:space="preserve"> как соотношение цены топлива, открывающего сезон, к цене топлива, закрывающего сезон по формуле:</w:t>
      </w:r>
    </w:p>
    <w:p w14:paraId="56B98BAB" w14:textId="77777777" w:rsidR="002C6DAF" w:rsidRPr="00630D40" w:rsidRDefault="002A477A" w:rsidP="00630D40">
      <w:pPr>
        <w:autoSpaceDE w:val="0"/>
        <w:autoSpaceDN w:val="0"/>
        <w:adjustRightInd w:val="0"/>
        <w:ind w:left="567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 w:rsidRPr="00630D40">
        <w:rPr>
          <w:rFonts w:eastAsiaTheme="minorHAnsi"/>
          <w:b/>
          <w:sz w:val="24"/>
          <w:szCs w:val="24"/>
          <w:lang w:eastAsia="en-US"/>
        </w:rPr>
        <w:t>Кпсп</w:t>
      </w:r>
      <w:proofErr w:type="spellEnd"/>
      <w:r w:rsidRPr="00630D40">
        <w:rPr>
          <w:rFonts w:eastAsiaTheme="minorHAnsi"/>
          <w:b/>
          <w:sz w:val="24"/>
          <w:szCs w:val="24"/>
          <w:lang w:eastAsia="en-US"/>
        </w:rPr>
        <w:t xml:space="preserve"> = </w:t>
      </w:r>
      <w:r w:rsidR="009B024A" w:rsidRPr="00630D40">
        <w:rPr>
          <w:rFonts w:eastAsiaTheme="minorHAnsi"/>
          <w:b/>
          <w:sz w:val="24"/>
          <w:szCs w:val="24"/>
          <w:lang w:eastAsia="en-US"/>
        </w:rPr>
        <w:t>цена сезонного топлива / цена базового вида топлива</w:t>
      </w:r>
      <w:r w:rsidR="008B2E2C" w:rsidRPr="00630D40">
        <w:rPr>
          <w:rFonts w:eastAsiaTheme="minorHAnsi"/>
          <w:b/>
          <w:sz w:val="24"/>
          <w:szCs w:val="24"/>
          <w:lang w:eastAsia="en-US"/>
        </w:rPr>
        <w:t xml:space="preserve"> = </w:t>
      </w:r>
      <w:r w:rsidR="008546DC" w:rsidRPr="00630D40">
        <w:rPr>
          <w:rFonts w:eastAsiaTheme="minorHAnsi"/>
          <w:b/>
          <w:sz w:val="24"/>
          <w:szCs w:val="24"/>
          <w:lang w:eastAsia="en-US"/>
        </w:rPr>
        <w:t>1,0</w:t>
      </w:r>
      <w:r w:rsidR="00AC75AF" w:rsidRPr="00630D40">
        <w:rPr>
          <w:rFonts w:eastAsiaTheme="minorHAnsi"/>
          <w:b/>
          <w:sz w:val="24"/>
          <w:szCs w:val="24"/>
          <w:lang w:eastAsia="en-US"/>
        </w:rPr>
        <w:t>8</w:t>
      </w:r>
      <w:r w:rsidR="008B2E2C" w:rsidRPr="00630D40">
        <w:rPr>
          <w:rFonts w:eastAsiaTheme="minorHAnsi"/>
          <w:sz w:val="24"/>
          <w:szCs w:val="24"/>
          <w:lang w:eastAsia="en-US"/>
        </w:rPr>
        <w:t>.</w:t>
      </w:r>
    </w:p>
    <w:p w14:paraId="272FFF7B" w14:textId="77777777" w:rsidR="00A20F3B" w:rsidRPr="000C7488" w:rsidRDefault="00A20F3B" w:rsidP="002C6DA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14:paraId="7768DBC9" w14:textId="77777777" w:rsidR="002D6413" w:rsidRPr="000C7488" w:rsidRDefault="002D6413" w:rsidP="002D6413">
      <w:pPr>
        <w:ind w:firstLine="709"/>
        <w:jc w:val="both"/>
        <w:rPr>
          <w:b/>
          <w:sz w:val="24"/>
          <w:szCs w:val="24"/>
        </w:rPr>
      </w:pPr>
      <w:r w:rsidRPr="000C7488">
        <w:rPr>
          <w:b/>
          <w:sz w:val="24"/>
          <w:szCs w:val="24"/>
        </w:rPr>
        <w:t>Расчет:</w:t>
      </w:r>
    </w:p>
    <w:tbl>
      <w:tblPr>
        <w:tblW w:w="14803" w:type="dxa"/>
        <w:tblInd w:w="-5" w:type="dxa"/>
        <w:tblLook w:val="04A0" w:firstRow="1" w:lastRow="0" w:firstColumn="1" w:lastColumn="0" w:noHBand="0" w:noVBand="1"/>
      </w:tblPr>
      <w:tblGrid>
        <w:gridCol w:w="540"/>
        <w:gridCol w:w="2188"/>
        <w:gridCol w:w="1684"/>
        <w:gridCol w:w="1411"/>
        <w:gridCol w:w="1946"/>
        <w:gridCol w:w="1959"/>
        <w:gridCol w:w="1923"/>
        <w:gridCol w:w="1739"/>
        <w:gridCol w:w="1413"/>
      </w:tblGrid>
      <w:tr w:rsidR="009F0EDA" w:rsidRPr="000C7488" w14:paraId="5DD693D1" w14:textId="77777777" w:rsidTr="0018354B">
        <w:trPr>
          <w:trHeight w:val="12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4A083" w14:textId="77777777" w:rsidR="009F0EDA" w:rsidRPr="000C7488" w:rsidRDefault="009F0EDA" w:rsidP="0018354B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№ п/п</w:t>
            </w:r>
          </w:p>
        </w:tc>
        <w:tc>
          <w:tcPr>
            <w:tcW w:w="2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E8A0B" w14:textId="77777777" w:rsidR="009F0EDA" w:rsidRPr="000C7488" w:rsidRDefault="009F0EDA" w:rsidP="0018354B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2BAA3" w14:textId="77777777" w:rsidR="009F0EDA" w:rsidRPr="000C7488" w:rsidRDefault="009F0EDA" w:rsidP="0018354B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ОКПД2/КТРУ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ED5C2" w14:textId="77777777" w:rsidR="009F0EDA" w:rsidRPr="000C7488" w:rsidRDefault="009F0EDA" w:rsidP="0018354B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Ед. изм.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B4573" w14:textId="77777777" w:rsidR="009F0EDA" w:rsidRPr="000C7488" w:rsidRDefault="009F0EDA" w:rsidP="0018354B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Средние потребительские цены на бензин автомобильный и дизельное топливо, рублей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1BAE" w14:textId="77777777" w:rsidR="009F0EDA" w:rsidRPr="0018354B" w:rsidRDefault="009F0EDA" w:rsidP="0018354B">
            <w:pPr>
              <w:jc w:val="center"/>
              <w:rPr>
                <w:sz w:val="20"/>
              </w:rPr>
            </w:pPr>
            <w:r w:rsidRPr="0018354B">
              <w:rPr>
                <w:sz w:val="20"/>
              </w:rPr>
              <w:t>Индекс потребительских цен (ИПЦ)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9FF4" w14:textId="77777777" w:rsidR="009F0EDA" w:rsidRPr="0018354B" w:rsidRDefault="009F0EDA" w:rsidP="0018354B">
            <w:pPr>
              <w:jc w:val="center"/>
              <w:rPr>
                <w:sz w:val="20"/>
              </w:rPr>
            </w:pPr>
            <w:r w:rsidRPr="0018354B">
              <w:rPr>
                <w:sz w:val="20"/>
              </w:rPr>
              <w:t>Коэффициент стоимости отвлечения денежных средств (</w:t>
            </w:r>
            <w:proofErr w:type="spellStart"/>
            <w:r w:rsidRPr="0018354B">
              <w:rPr>
                <w:sz w:val="20"/>
              </w:rPr>
              <w:t>Кодс</w:t>
            </w:r>
            <w:proofErr w:type="spellEnd"/>
            <w:r w:rsidRPr="0018354B">
              <w:rPr>
                <w:sz w:val="20"/>
              </w:rPr>
              <w:t xml:space="preserve"> </w:t>
            </w:r>
            <w:proofErr w:type="spellStart"/>
            <w:r w:rsidRPr="0018354B">
              <w:rPr>
                <w:sz w:val="20"/>
              </w:rPr>
              <w:t>мес</w:t>
            </w:r>
            <w:proofErr w:type="spellEnd"/>
            <w:r w:rsidRPr="0018354B">
              <w:rPr>
                <w:sz w:val="20"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20E4" w14:textId="77777777" w:rsidR="009F0EDA" w:rsidRPr="0018354B" w:rsidRDefault="009F0EDA" w:rsidP="0018354B">
            <w:pPr>
              <w:jc w:val="center"/>
              <w:rPr>
                <w:sz w:val="20"/>
              </w:rPr>
            </w:pPr>
            <w:r w:rsidRPr="0018354B">
              <w:rPr>
                <w:sz w:val="20"/>
              </w:rPr>
              <w:t>Коэффициент перехода на сезонный вид продукции (</w:t>
            </w:r>
            <w:proofErr w:type="spellStart"/>
            <w:r w:rsidRPr="0018354B">
              <w:rPr>
                <w:sz w:val="20"/>
              </w:rPr>
              <w:t>Кпсп</w:t>
            </w:r>
            <w:proofErr w:type="spellEnd"/>
            <w:r w:rsidRPr="0018354B">
              <w:rPr>
                <w:sz w:val="20"/>
              </w:rPr>
              <w:t>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1AF16" w14:textId="057FC65C" w:rsidR="009F0EDA" w:rsidRPr="000C7488" w:rsidRDefault="009F0EDA" w:rsidP="0018354B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Начальная цена единицы товара, рублей</w:t>
            </w:r>
          </w:p>
        </w:tc>
      </w:tr>
      <w:tr w:rsidR="009F0EDA" w:rsidRPr="000C7488" w14:paraId="0ADB981D" w14:textId="77777777" w:rsidTr="0018354B">
        <w:trPr>
          <w:trHeight w:val="10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194F1" w14:textId="77777777" w:rsidR="009F0EDA" w:rsidRPr="000C7488" w:rsidRDefault="009F0EDA" w:rsidP="009F0EDA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B9720" w14:textId="77777777" w:rsidR="009F0EDA" w:rsidRPr="000C7488" w:rsidRDefault="009F0EDA" w:rsidP="009F0EDA">
            <w:pPr>
              <w:rPr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17B98" w14:textId="77777777" w:rsidR="009F0EDA" w:rsidRPr="000C7488" w:rsidRDefault="009F0EDA" w:rsidP="009F0EDA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F4F4F" w14:textId="77777777" w:rsidR="009F0EDA" w:rsidRPr="000C7488" w:rsidRDefault="009F0EDA" w:rsidP="009F0EDA">
            <w:pPr>
              <w:rPr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26269" w14:textId="77777777" w:rsidR="009F0EDA" w:rsidRPr="000C7488" w:rsidRDefault="009F0EDA" w:rsidP="009F0EDA">
            <w:pPr>
              <w:rPr>
                <w:sz w:val="24"/>
                <w:szCs w:val="24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58BF" w14:textId="77777777" w:rsidR="009F0EDA" w:rsidRPr="0018354B" w:rsidRDefault="009F0EDA" w:rsidP="0018354B">
            <w:pPr>
              <w:jc w:val="center"/>
              <w:rPr>
                <w:sz w:val="20"/>
              </w:rPr>
            </w:pPr>
            <w:r w:rsidRPr="0018354B">
              <w:rPr>
                <w:sz w:val="20"/>
              </w:rPr>
              <w:t>ИПЦ = (ИПЦбазовый-100)/12*N/100+1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61F0" w14:textId="77777777" w:rsidR="009F0EDA" w:rsidRPr="0018354B" w:rsidRDefault="009F0EDA" w:rsidP="0018354B">
            <w:pPr>
              <w:jc w:val="center"/>
              <w:rPr>
                <w:sz w:val="20"/>
              </w:rPr>
            </w:pPr>
            <w:proofErr w:type="spellStart"/>
            <w:r w:rsidRPr="0018354B">
              <w:rPr>
                <w:sz w:val="20"/>
              </w:rPr>
              <w:t>Кодс</w:t>
            </w:r>
            <w:proofErr w:type="spellEnd"/>
            <w:r w:rsidRPr="0018354B">
              <w:rPr>
                <w:sz w:val="20"/>
              </w:rPr>
              <w:t xml:space="preserve"> </w:t>
            </w:r>
            <w:proofErr w:type="spellStart"/>
            <w:r w:rsidRPr="0018354B">
              <w:rPr>
                <w:sz w:val="20"/>
              </w:rPr>
              <w:t>мес</w:t>
            </w:r>
            <w:proofErr w:type="spellEnd"/>
            <w:r w:rsidRPr="0018354B">
              <w:rPr>
                <w:sz w:val="20"/>
              </w:rPr>
              <w:t xml:space="preserve"> = (</w:t>
            </w:r>
            <w:proofErr w:type="spellStart"/>
            <w:r w:rsidRPr="0018354B">
              <w:rPr>
                <w:sz w:val="20"/>
              </w:rPr>
              <w:t>Ст</w:t>
            </w:r>
            <w:proofErr w:type="spellEnd"/>
            <w:r w:rsidRPr="0018354B">
              <w:rPr>
                <w:sz w:val="20"/>
              </w:rPr>
              <w:t>/100)/12*N+1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2A20" w14:textId="2E46F2E8" w:rsidR="009F0EDA" w:rsidRPr="0018354B" w:rsidRDefault="009F0EDA" w:rsidP="0018354B">
            <w:pPr>
              <w:jc w:val="center"/>
              <w:rPr>
                <w:sz w:val="20"/>
              </w:rPr>
            </w:pPr>
            <w:proofErr w:type="spellStart"/>
            <w:r w:rsidRPr="0018354B">
              <w:rPr>
                <w:sz w:val="20"/>
              </w:rPr>
              <w:t>Кпсп</w:t>
            </w:r>
            <w:proofErr w:type="spellEnd"/>
            <w:r w:rsidRPr="0018354B">
              <w:rPr>
                <w:sz w:val="20"/>
              </w:rPr>
              <w:t xml:space="preserve"> = цена сезонного топлива / цена базового вида топлива</w:t>
            </w: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DE3DE" w14:textId="77777777" w:rsidR="009F0EDA" w:rsidRPr="000C7488" w:rsidRDefault="009F0EDA" w:rsidP="009F0EDA">
            <w:pPr>
              <w:rPr>
                <w:sz w:val="24"/>
                <w:szCs w:val="24"/>
              </w:rPr>
            </w:pPr>
          </w:p>
        </w:tc>
      </w:tr>
      <w:tr w:rsidR="009F0EDA" w:rsidRPr="000C7488" w14:paraId="38D66D66" w14:textId="77777777" w:rsidTr="00DE5915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498F" w14:textId="77777777" w:rsidR="009F0EDA" w:rsidRPr="000C7488" w:rsidRDefault="009F0EDA" w:rsidP="009F0EDA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DAF32" w14:textId="77777777" w:rsidR="009F0EDA" w:rsidRPr="000C7488" w:rsidRDefault="009F0EDA" w:rsidP="009F0EDA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6C624" w14:textId="77777777" w:rsidR="009F0EDA" w:rsidRPr="000C7488" w:rsidRDefault="009F0EDA" w:rsidP="009F0EDA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C16A9" w14:textId="77777777" w:rsidR="009F0EDA" w:rsidRPr="000C7488" w:rsidRDefault="009F0EDA" w:rsidP="009F0EDA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4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E4B73" w14:textId="77777777" w:rsidR="009F0EDA" w:rsidRPr="000C7488" w:rsidRDefault="009F0EDA" w:rsidP="009F0EDA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176DC" w14:textId="77777777" w:rsidR="009F0EDA" w:rsidRPr="000C7488" w:rsidRDefault="009F0EDA" w:rsidP="009F0EDA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9A7F9" w14:textId="77777777" w:rsidR="009F0EDA" w:rsidRPr="000C7488" w:rsidRDefault="009F0EDA" w:rsidP="009F0EDA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7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DAAF5" w14:textId="77777777" w:rsidR="009F0EDA" w:rsidRPr="000C7488" w:rsidRDefault="009F0EDA" w:rsidP="009F0EDA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47F5A" w14:textId="77777777" w:rsidR="009F0EDA" w:rsidRPr="000C7488" w:rsidRDefault="009F0EDA" w:rsidP="009F0EDA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9</w:t>
            </w:r>
          </w:p>
        </w:tc>
      </w:tr>
      <w:tr w:rsidR="00DE5915" w:rsidRPr="000C7488" w14:paraId="0557D98F" w14:textId="77777777" w:rsidTr="00DE5915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A365" w14:textId="77777777" w:rsidR="00DE5915" w:rsidRPr="000C7488" w:rsidRDefault="00DE5915" w:rsidP="00DE5915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C1C27" w14:textId="77777777" w:rsidR="00DE5915" w:rsidRPr="000C7488" w:rsidRDefault="00DE5915" w:rsidP="00DE5915">
            <w:pPr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 xml:space="preserve">Бензин автомобильный (розничная реализация) - </w:t>
            </w:r>
            <w:r w:rsidRPr="000C7488">
              <w:rPr>
                <w:b/>
                <w:bCs/>
                <w:sz w:val="24"/>
                <w:szCs w:val="24"/>
              </w:rPr>
              <w:t>АИ-92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0E26F" w14:textId="630E608A" w:rsidR="00DE5915" w:rsidRPr="000C7488" w:rsidRDefault="00D628C6" w:rsidP="00DE5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19.20.21.100</w:t>
            </w:r>
            <w:r w:rsidR="00DE5915" w:rsidRPr="000C7488">
              <w:rPr>
                <w:sz w:val="24"/>
                <w:szCs w:val="24"/>
              </w:rPr>
              <w:t xml:space="preserve"> / 19.20.21.100-00000006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B5CC4" w14:textId="77777777" w:rsidR="00DE5915" w:rsidRPr="000C7488" w:rsidRDefault="00DE5915" w:rsidP="00DE5915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Литр;^ кубический дециметр (л;^дм[3*])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2BE00" w14:textId="264B0171" w:rsidR="00DE5915" w:rsidRPr="000C7488" w:rsidRDefault="00960D6F" w:rsidP="00DE5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64,75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FB4AE" w14:textId="5D9C17D5" w:rsidR="00DE5915" w:rsidRPr="000C7488" w:rsidRDefault="00DE5915" w:rsidP="00DE5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35744" w14:textId="64EDFA60" w:rsidR="00DE5915" w:rsidRPr="000C7488" w:rsidRDefault="006B77E7" w:rsidP="00960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1,02</w:t>
            </w:r>
            <w:r w:rsidR="00960D6F">
              <w:rPr>
                <w:sz w:val="24"/>
                <w:szCs w:val="24"/>
              </w:rPr>
              <w:t>42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7C6A9" w14:textId="2F80594B" w:rsidR="00DE5915" w:rsidRPr="000C7488" w:rsidRDefault="00887EFC" w:rsidP="00DE5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D1E14" w14:textId="3C7243DB" w:rsidR="00DE5915" w:rsidRPr="000C7488" w:rsidRDefault="00793483" w:rsidP="00DE59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68,31</w:t>
            </w:r>
          </w:p>
        </w:tc>
      </w:tr>
      <w:tr w:rsidR="006B77E7" w:rsidRPr="000C7488" w14:paraId="027E9D05" w14:textId="77777777" w:rsidTr="00DE5915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F2D5" w14:textId="77777777" w:rsidR="006B77E7" w:rsidRPr="000C7488" w:rsidRDefault="006B77E7" w:rsidP="006B77E7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D8B79" w14:textId="77777777" w:rsidR="006B77E7" w:rsidRPr="000C7488" w:rsidRDefault="006B77E7" w:rsidP="006B77E7">
            <w:pPr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 xml:space="preserve">Бензин автомобильный (розничная реализация) - </w:t>
            </w:r>
            <w:r w:rsidRPr="000C7488">
              <w:rPr>
                <w:b/>
                <w:bCs/>
                <w:sz w:val="24"/>
                <w:szCs w:val="24"/>
              </w:rPr>
              <w:t>АИ-95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CA6B4" w14:textId="672A946D" w:rsidR="006B77E7" w:rsidRPr="000C7488" w:rsidRDefault="00D628C6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19.20.21.100</w:t>
            </w:r>
            <w:r w:rsidR="006B77E7" w:rsidRPr="000C7488">
              <w:rPr>
                <w:sz w:val="24"/>
                <w:szCs w:val="24"/>
              </w:rPr>
              <w:t xml:space="preserve"> / 19.20.21.100-00000005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42A12" w14:textId="77777777" w:rsidR="006B77E7" w:rsidRPr="000C7488" w:rsidRDefault="006B77E7" w:rsidP="006B77E7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Литр;^ кубический дециметр (л;^дм[3*])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ED6D8" w14:textId="1A362CF5" w:rsidR="006B77E7" w:rsidRPr="000C7488" w:rsidRDefault="00960D6F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70,44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5024B" w14:textId="597A4D5C" w:rsidR="006B77E7" w:rsidRPr="000C7488" w:rsidRDefault="006B77E7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5F1AE" w14:textId="3AB6CF41" w:rsidR="006B77E7" w:rsidRPr="000C7488" w:rsidRDefault="006B77E7" w:rsidP="00960D6F">
            <w:pPr>
              <w:jc w:val="center"/>
              <w:rPr>
                <w:sz w:val="24"/>
                <w:szCs w:val="24"/>
              </w:rPr>
            </w:pPr>
            <w:r w:rsidRPr="007C7638">
              <w:rPr>
                <w:sz w:val="24"/>
                <w:szCs w:val="24"/>
              </w:rPr>
              <w:t>1,02</w:t>
            </w:r>
            <w:r w:rsidR="00960D6F">
              <w:rPr>
                <w:sz w:val="24"/>
                <w:szCs w:val="24"/>
              </w:rPr>
              <w:t>42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5728F" w14:textId="3CA0A4C7" w:rsidR="006B77E7" w:rsidRPr="000C7488" w:rsidRDefault="006B77E7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8A354" w14:textId="6167A6D6" w:rsidR="006B77E7" w:rsidRPr="000C7488" w:rsidRDefault="00793483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74,31</w:t>
            </w:r>
          </w:p>
        </w:tc>
      </w:tr>
      <w:tr w:rsidR="006B77E7" w:rsidRPr="000C7488" w14:paraId="63AC74DC" w14:textId="77777777" w:rsidTr="00DE5915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7194" w14:textId="2B33B26D" w:rsidR="006B77E7" w:rsidRPr="000C7488" w:rsidRDefault="006B77E7" w:rsidP="006B77E7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40D69" w14:textId="77777777" w:rsidR="006B77E7" w:rsidRPr="000C7488" w:rsidRDefault="006B77E7" w:rsidP="006B77E7">
            <w:pPr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 xml:space="preserve">Топливо дизельное </w:t>
            </w:r>
            <w:r w:rsidRPr="000C7488">
              <w:rPr>
                <w:b/>
                <w:bCs/>
                <w:sz w:val="24"/>
                <w:szCs w:val="24"/>
              </w:rPr>
              <w:t xml:space="preserve">зимнее </w:t>
            </w:r>
            <w:r w:rsidRPr="000C7488">
              <w:rPr>
                <w:sz w:val="24"/>
                <w:szCs w:val="24"/>
              </w:rPr>
              <w:t>экологического класса не ниже К5 (розничная поставка)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7366" w14:textId="271D003D" w:rsidR="006B77E7" w:rsidRPr="000C7488" w:rsidRDefault="006B77E7" w:rsidP="0054298D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 xml:space="preserve">19.20.21.325 / </w:t>
            </w:r>
            <w:r w:rsidR="00127A7A">
              <w:rPr>
                <w:b/>
                <w:bCs/>
                <w:sz w:val="24"/>
                <w:szCs w:val="24"/>
              </w:rPr>
              <w:t>19.20.21.325</w:t>
            </w:r>
            <w:r w:rsidR="0054298D">
              <w:rPr>
                <w:b/>
                <w:bCs/>
                <w:sz w:val="24"/>
                <w:szCs w:val="24"/>
              </w:rPr>
              <w:t>-</w:t>
            </w:r>
            <w:r w:rsidRPr="000C7488">
              <w:rPr>
                <w:b/>
                <w:bCs/>
                <w:sz w:val="24"/>
                <w:szCs w:val="24"/>
              </w:rPr>
              <w:t>0000</w:t>
            </w:r>
            <w:r w:rsidR="00127A7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EC71" w14:textId="77777777" w:rsidR="006B77E7" w:rsidRPr="000C7488" w:rsidRDefault="006B77E7" w:rsidP="006B77E7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Литр;^ кубический дециметр (л;^дм[3*])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8377" w14:textId="2061D6B0" w:rsidR="006B77E7" w:rsidRPr="000C7488" w:rsidRDefault="00960D6F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52F5" w14:textId="54283D0B" w:rsidR="006B77E7" w:rsidRPr="000C7488" w:rsidRDefault="006B77E7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5BF7" w14:textId="4D584598" w:rsidR="006B77E7" w:rsidRPr="000C7488" w:rsidRDefault="006B77E7" w:rsidP="00960D6F">
            <w:pPr>
              <w:jc w:val="center"/>
              <w:rPr>
                <w:sz w:val="24"/>
                <w:szCs w:val="24"/>
              </w:rPr>
            </w:pPr>
            <w:r w:rsidRPr="007C7638">
              <w:rPr>
                <w:sz w:val="24"/>
                <w:szCs w:val="24"/>
              </w:rPr>
              <w:t>1,02</w:t>
            </w:r>
            <w:r w:rsidR="00960D6F">
              <w:rPr>
                <w:sz w:val="24"/>
                <w:szCs w:val="24"/>
              </w:rPr>
              <w:t>42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0033" w14:textId="6D3C64B1" w:rsidR="006B77E7" w:rsidRPr="000C7488" w:rsidRDefault="006B77E7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1,05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8CD4" w14:textId="53B88743" w:rsidR="006B77E7" w:rsidRPr="000C7488" w:rsidRDefault="00793483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88,75</w:t>
            </w:r>
          </w:p>
        </w:tc>
      </w:tr>
      <w:tr w:rsidR="006B77E7" w:rsidRPr="000C7488" w14:paraId="51C7675F" w14:textId="77777777" w:rsidTr="00DE5915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8CA" w14:textId="69D57B34" w:rsidR="006B77E7" w:rsidRPr="000C7488" w:rsidRDefault="006B77E7" w:rsidP="006B77E7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FC17" w14:textId="775B43CF" w:rsidR="006B77E7" w:rsidRPr="000C7488" w:rsidRDefault="006B77E7" w:rsidP="006B77E7">
            <w:pPr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 xml:space="preserve">Топливо дизельное </w:t>
            </w:r>
            <w:r>
              <w:rPr>
                <w:b/>
                <w:bCs/>
                <w:sz w:val="24"/>
                <w:szCs w:val="24"/>
              </w:rPr>
              <w:t>межсезонное</w:t>
            </w:r>
            <w:r w:rsidRPr="000C7488">
              <w:rPr>
                <w:b/>
                <w:bCs/>
                <w:sz w:val="24"/>
                <w:szCs w:val="24"/>
              </w:rPr>
              <w:t xml:space="preserve"> </w:t>
            </w:r>
            <w:r w:rsidRPr="000C7488">
              <w:rPr>
                <w:sz w:val="24"/>
                <w:szCs w:val="24"/>
              </w:rPr>
              <w:t>экологического класса не ниже К5 (розничная поставка)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EEF9" w14:textId="1336BEB2" w:rsidR="006B77E7" w:rsidRPr="000C7488" w:rsidRDefault="006B77E7" w:rsidP="006B77E7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 xml:space="preserve">19.20.21.325 / </w:t>
            </w:r>
            <w:r w:rsidR="00D628C6">
              <w:rPr>
                <w:b/>
                <w:bCs/>
                <w:sz w:val="24"/>
                <w:szCs w:val="24"/>
              </w:rPr>
              <w:t>19.20.21.325-00002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A085" w14:textId="68AFB643" w:rsidR="006B77E7" w:rsidRPr="000C7488" w:rsidRDefault="006B77E7" w:rsidP="006B77E7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Литр;^ кубический дециметр (л;^дм[3*])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F4E5" w14:textId="21D868BE" w:rsidR="006B77E7" w:rsidRPr="000C7488" w:rsidRDefault="00960D6F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C24A" w14:textId="1DEC7DBD" w:rsidR="006B77E7" w:rsidRPr="000C7488" w:rsidRDefault="006B77E7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8D90" w14:textId="5BD35889" w:rsidR="006B77E7" w:rsidRPr="000C7488" w:rsidRDefault="006B77E7" w:rsidP="00960D6F">
            <w:pPr>
              <w:jc w:val="center"/>
              <w:rPr>
                <w:sz w:val="24"/>
                <w:szCs w:val="24"/>
              </w:rPr>
            </w:pPr>
            <w:r w:rsidRPr="007C7638">
              <w:rPr>
                <w:sz w:val="24"/>
                <w:szCs w:val="24"/>
              </w:rPr>
              <w:t>1,02</w:t>
            </w:r>
            <w:r w:rsidR="00960D6F">
              <w:rPr>
                <w:sz w:val="24"/>
                <w:szCs w:val="24"/>
              </w:rPr>
              <w:t>42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0BE" w14:textId="7C10EC20" w:rsidR="006B77E7" w:rsidRPr="000C7488" w:rsidRDefault="006B77E7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445D" w14:textId="408248EE" w:rsidR="006B77E7" w:rsidRPr="000C7488" w:rsidRDefault="00793483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84,52</w:t>
            </w:r>
          </w:p>
        </w:tc>
      </w:tr>
      <w:tr w:rsidR="006B77E7" w:rsidRPr="000C7488" w14:paraId="11E657E5" w14:textId="77777777" w:rsidTr="00DE5915">
        <w:trPr>
          <w:trHeight w:val="12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F43D" w14:textId="2CD80D29" w:rsidR="006B77E7" w:rsidRPr="000C7488" w:rsidRDefault="006B77E7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A239" w14:textId="565B3E72" w:rsidR="006B77E7" w:rsidRPr="000C7488" w:rsidRDefault="006B77E7" w:rsidP="006B77E7">
            <w:pPr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 xml:space="preserve">Топливо дизельное </w:t>
            </w:r>
            <w:r w:rsidRPr="000C7488">
              <w:rPr>
                <w:b/>
                <w:bCs/>
                <w:sz w:val="24"/>
                <w:szCs w:val="24"/>
              </w:rPr>
              <w:t xml:space="preserve">летнее </w:t>
            </w:r>
            <w:r w:rsidRPr="000C7488">
              <w:rPr>
                <w:sz w:val="24"/>
                <w:szCs w:val="24"/>
              </w:rPr>
              <w:t>экологического класса не ниже К5 (розничная поставка)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4B49" w14:textId="04BF71B0" w:rsidR="006B77E7" w:rsidRPr="000C7488" w:rsidRDefault="006B77E7" w:rsidP="0054298D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19.20.21.3</w:t>
            </w:r>
            <w:r w:rsidR="0054298D">
              <w:rPr>
                <w:sz w:val="24"/>
                <w:szCs w:val="24"/>
              </w:rPr>
              <w:t>1</w:t>
            </w:r>
            <w:r w:rsidRPr="000C7488">
              <w:rPr>
                <w:sz w:val="24"/>
                <w:szCs w:val="24"/>
              </w:rPr>
              <w:t xml:space="preserve">5 / </w:t>
            </w:r>
            <w:r w:rsidR="0054298D">
              <w:rPr>
                <w:b/>
                <w:bCs/>
                <w:sz w:val="24"/>
                <w:szCs w:val="24"/>
              </w:rPr>
              <w:t>19.20.21.315-00002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FC8C" w14:textId="735C0463" w:rsidR="006B77E7" w:rsidRPr="000C7488" w:rsidRDefault="006B77E7" w:rsidP="006B77E7">
            <w:pPr>
              <w:jc w:val="center"/>
              <w:rPr>
                <w:sz w:val="24"/>
                <w:szCs w:val="24"/>
              </w:rPr>
            </w:pPr>
            <w:r w:rsidRPr="000C7488">
              <w:rPr>
                <w:sz w:val="24"/>
                <w:szCs w:val="24"/>
              </w:rPr>
              <w:t>Литр;^ кубический дециметр (л;^</w:t>
            </w:r>
            <w:proofErr w:type="spellStart"/>
            <w:r w:rsidRPr="000C7488">
              <w:rPr>
                <w:sz w:val="24"/>
                <w:szCs w:val="24"/>
              </w:rPr>
              <w:t>дм</w:t>
            </w:r>
            <w:proofErr w:type="spellEnd"/>
            <w:r w:rsidRPr="000C7488">
              <w:rPr>
                <w:sz w:val="24"/>
                <w:szCs w:val="24"/>
              </w:rPr>
              <w:t>[3*])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5636" w14:textId="583568E3" w:rsidR="006B77E7" w:rsidRPr="000C7488" w:rsidRDefault="00960D6F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80,12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16CF" w14:textId="763AF28F" w:rsidR="006B77E7" w:rsidRPr="000C7488" w:rsidRDefault="006B77E7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B7BA" w14:textId="5B1B9570" w:rsidR="006B77E7" w:rsidRPr="000C7488" w:rsidRDefault="006B77E7" w:rsidP="00960D6F">
            <w:pPr>
              <w:jc w:val="center"/>
              <w:rPr>
                <w:sz w:val="24"/>
                <w:szCs w:val="24"/>
              </w:rPr>
            </w:pPr>
            <w:r w:rsidRPr="007C7638">
              <w:rPr>
                <w:sz w:val="24"/>
                <w:szCs w:val="24"/>
              </w:rPr>
              <w:t>1,02</w:t>
            </w:r>
            <w:r w:rsidR="00960D6F">
              <w:rPr>
                <w:sz w:val="24"/>
                <w:szCs w:val="24"/>
              </w:rPr>
              <w:t>42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1AB5" w14:textId="4E9D762C" w:rsidR="006B77E7" w:rsidRPr="000C7488" w:rsidRDefault="006B77E7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7E2D" w14:textId="3450A4B5" w:rsidR="006B77E7" w:rsidRPr="000C7488" w:rsidRDefault="00793483" w:rsidP="006B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84,52</w:t>
            </w:r>
          </w:p>
        </w:tc>
      </w:tr>
      <w:tr w:rsidR="00DE5915" w:rsidRPr="000C7488" w14:paraId="072EA9A9" w14:textId="77777777" w:rsidTr="00DE5915">
        <w:trPr>
          <w:trHeight w:val="420"/>
        </w:trPr>
        <w:tc>
          <w:tcPr>
            <w:tcW w:w="133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0BFF93" w14:textId="77777777" w:rsidR="00DE5915" w:rsidRPr="000C7488" w:rsidRDefault="00DE5915" w:rsidP="00DE5915">
            <w:pPr>
              <w:rPr>
                <w:b/>
                <w:bCs/>
                <w:sz w:val="24"/>
                <w:szCs w:val="24"/>
              </w:rPr>
            </w:pPr>
            <w:r w:rsidRPr="000C7488">
              <w:rPr>
                <w:b/>
                <w:bCs/>
                <w:sz w:val="24"/>
                <w:szCs w:val="24"/>
              </w:rPr>
              <w:t>Начальная сумма цен единиц товара: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9A91" w14:textId="429C8435" w:rsidR="00DE5915" w:rsidRPr="000C7488" w:rsidRDefault="00793483" w:rsidP="00DE591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400,41</w:t>
            </w:r>
          </w:p>
        </w:tc>
      </w:tr>
    </w:tbl>
    <w:p w14:paraId="242F6AF9" w14:textId="77777777" w:rsidR="00EB286D" w:rsidRPr="000C7488" w:rsidRDefault="00EB286D" w:rsidP="002D6413">
      <w:pPr>
        <w:ind w:firstLine="709"/>
        <w:jc w:val="both"/>
        <w:rPr>
          <w:b/>
          <w:sz w:val="24"/>
          <w:szCs w:val="24"/>
        </w:rPr>
      </w:pPr>
    </w:p>
    <w:p w14:paraId="4A279D3C" w14:textId="096BC20F" w:rsidR="00482ABF" w:rsidRPr="000C7488" w:rsidRDefault="002D6413" w:rsidP="00756B14">
      <w:pPr>
        <w:jc w:val="both"/>
        <w:rPr>
          <w:b/>
          <w:sz w:val="24"/>
          <w:szCs w:val="24"/>
        </w:rPr>
      </w:pPr>
      <w:r w:rsidRPr="00793483">
        <w:rPr>
          <w:sz w:val="24"/>
          <w:szCs w:val="24"/>
        </w:rPr>
        <w:t>Начальная сумма цен единиц товара</w:t>
      </w:r>
      <w:r w:rsidR="00BA7F37" w:rsidRPr="00793483">
        <w:rPr>
          <w:sz w:val="24"/>
          <w:szCs w:val="24"/>
        </w:rPr>
        <w:t xml:space="preserve"> </w:t>
      </w:r>
      <w:r w:rsidRPr="00793483">
        <w:rPr>
          <w:sz w:val="24"/>
          <w:szCs w:val="24"/>
        </w:rPr>
        <w:t>составляет</w:t>
      </w:r>
      <w:r w:rsidR="00793483">
        <w:rPr>
          <w:sz w:val="24"/>
          <w:szCs w:val="24"/>
        </w:rPr>
        <w:t>:</w:t>
      </w:r>
      <w:r w:rsidRPr="00793483">
        <w:rPr>
          <w:sz w:val="24"/>
          <w:szCs w:val="24"/>
        </w:rPr>
        <w:t xml:space="preserve"> </w:t>
      </w:r>
      <w:r w:rsidR="00793483">
        <w:rPr>
          <w:bCs/>
          <w:sz w:val="24"/>
          <w:szCs w:val="24"/>
        </w:rPr>
        <w:t>400</w:t>
      </w:r>
      <w:r w:rsidR="009F0EDA" w:rsidRPr="00793483">
        <w:rPr>
          <w:bCs/>
          <w:sz w:val="24"/>
          <w:szCs w:val="24"/>
        </w:rPr>
        <w:t xml:space="preserve"> </w:t>
      </w:r>
      <w:r w:rsidR="00482ABF" w:rsidRPr="00793483">
        <w:rPr>
          <w:bCs/>
          <w:sz w:val="24"/>
          <w:szCs w:val="24"/>
        </w:rPr>
        <w:t>(</w:t>
      </w:r>
      <w:r w:rsidR="00793483">
        <w:rPr>
          <w:bCs/>
          <w:sz w:val="24"/>
          <w:szCs w:val="24"/>
        </w:rPr>
        <w:t>четыреста</w:t>
      </w:r>
      <w:r w:rsidR="00F94C5C" w:rsidRPr="00793483">
        <w:rPr>
          <w:sz w:val="24"/>
          <w:szCs w:val="24"/>
        </w:rPr>
        <w:t xml:space="preserve">) рублей </w:t>
      </w:r>
      <w:r w:rsidR="00793483">
        <w:rPr>
          <w:sz w:val="24"/>
          <w:szCs w:val="24"/>
        </w:rPr>
        <w:t>4</w:t>
      </w:r>
      <w:r w:rsidR="00F94C5C" w:rsidRPr="00793483">
        <w:rPr>
          <w:sz w:val="24"/>
          <w:szCs w:val="24"/>
        </w:rPr>
        <w:t>1</w:t>
      </w:r>
      <w:r w:rsidR="00C672E2" w:rsidRPr="00793483">
        <w:rPr>
          <w:sz w:val="24"/>
          <w:szCs w:val="24"/>
        </w:rPr>
        <w:t xml:space="preserve"> </w:t>
      </w:r>
      <w:r w:rsidR="00F94C5C" w:rsidRPr="00793483">
        <w:rPr>
          <w:sz w:val="24"/>
          <w:szCs w:val="24"/>
        </w:rPr>
        <w:t>коп</w:t>
      </w:r>
      <w:r w:rsidR="00AC75AF" w:rsidRPr="00793483">
        <w:rPr>
          <w:sz w:val="24"/>
          <w:szCs w:val="24"/>
        </w:rPr>
        <w:t>е</w:t>
      </w:r>
      <w:r w:rsidR="00F94C5C" w:rsidRPr="00793483">
        <w:rPr>
          <w:sz w:val="24"/>
          <w:szCs w:val="24"/>
        </w:rPr>
        <w:t>й</w:t>
      </w:r>
      <w:r w:rsidR="00AC75AF" w:rsidRPr="00793483">
        <w:rPr>
          <w:sz w:val="24"/>
          <w:szCs w:val="24"/>
        </w:rPr>
        <w:t>к</w:t>
      </w:r>
      <w:r w:rsidR="00F94C5C" w:rsidRPr="00793483">
        <w:rPr>
          <w:sz w:val="24"/>
          <w:szCs w:val="24"/>
        </w:rPr>
        <w:t>а</w:t>
      </w:r>
    </w:p>
    <w:p w14:paraId="6CC7EB46" w14:textId="77777777" w:rsidR="009F0EDA" w:rsidRPr="000C7488" w:rsidRDefault="009F0EDA" w:rsidP="00756B14">
      <w:pPr>
        <w:jc w:val="both"/>
        <w:rPr>
          <w:b/>
          <w:sz w:val="24"/>
          <w:szCs w:val="24"/>
        </w:rPr>
      </w:pPr>
    </w:p>
    <w:p w14:paraId="43480054" w14:textId="488458AF" w:rsidR="005A0433" w:rsidRPr="000C7488" w:rsidRDefault="002D6413" w:rsidP="00A30D19">
      <w:pPr>
        <w:jc w:val="both"/>
        <w:rPr>
          <w:sz w:val="24"/>
          <w:szCs w:val="24"/>
        </w:rPr>
      </w:pPr>
      <w:r w:rsidRPr="000C7488">
        <w:rPr>
          <w:sz w:val="24"/>
          <w:szCs w:val="24"/>
        </w:rPr>
        <w:t xml:space="preserve">Максимальное значение цены </w:t>
      </w:r>
      <w:r w:rsidRPr="00793483">
        <w:rPr>
          <w:sz w:val="24"/>
          <w:szCs w:val="24"/>
        </w:rPr>
        <w:t>контракта</w:t>
      </w:r>
      <w:r w:rsidR="00793483">
        <w:rPr>
          <w:sz w:val="24"/>
          <w:szCs w:val="24"/>
        </w:rPr>
        <w:t>:</w:t>
      </w:r>
      <w:r w:rsidRPr="00793483">
        <w:rPr>
          <w:sz w:val="24"/>
          <w:szCs w:val="24"/>
        </w:rPr>
        <w:t xml:space="preserve"> </w:t>
      </w:r>
      <w:r w:rsidR="00630D40" w:rsidRPr="00793483">
        <w:rPr>
          <w:sz w:val="24"/>
          <w:szCs w:val="24"/>
        </w:rPr>
        <w:t>4</w:t>
      </w:r>
      <w:r w:rsidR="005F6DBA" w:rsidRPr="00793483">
        <w:rPr>
          <w:bCs/>
          <w:sz w:val="24"/>
          <w:szCs w:val="24"/>
        </w:rPr>
        <w:t>0</w:t>
      </w:r>
      <w:r w:rsidR="00C672E2" w:rsidRPr="00793483">
        <w:rPr>
          <w:bCs/>
          <w:sz w:val="24"/>
          <w:szCs w:val="24"/>
        </w:rPr>
        <w:t>0 000</w:t>
      </w:r>
      <w:r w:rsidR="00856B9F" w:rsidRPr="00793483">
        <w:rPr>
          <w:bCs/>
          <w:sz w:val="24"/>
          <w:szCs w:val="24"/>
        </w:rPr>
        <w:t>,00</w:t>
      </w:r>
      <w:r w:rsidR="00482ABF" w:rsidRPr="00793483">
        <w:rPr>
          <w:sz w:val="24"/>
          <w:szCs w:val="24"/>
        </w:rPr>
        <w:t xml:space="preserve"> (</w:t>
      </w:r>
      <w:r w:rsidR="00630D40" w:rsidRPr="00793483">
        <w:rPr>
          <w:sz w:val="24"/>
          <w:szCs w:val="24"/>
        </w:rPr>
        <w:t>четыреста</w:t>
      </w:r>
      <w:r w:rsidR="005F6DBA" w:rsidRPr="00793483">
        <w:rPr>
          <w:sz w:val="24"/>
          <w:szCs w:val="24"/>
        </w:rPr>
        <w:t xml:space="preserve"> </w:t>
      </w:r>
      <w:r w:rsidR="00C672E2" w:rsidRPr="00793483">
        <w:rPr>
          <w:sz w:val="24"/>
          <w:szCs w:val="24"/>
        </w:rPr>
        <w:t xml:space="preserve">тысяч) </w:t>
      </w:r>
      <w:r w:rsidR="00482ABF" w:rsidRPr="00793483">
        <w:rPr>
          <w:sz w:val="24"/>
          <w:szCs w:val="24"/>
        </w:rPr>
        <w:t>рублей 00 копеек</w:t>
      </w:r>
      <w:r w:rsidR="007B48AD">
        <w:rPr>
          <w:sz w:val="24"/>
          <w:szCs w:val="24"/>
        </w:rPr>
        <w:t>.</w:t>
      </w:r>
      <w:r w:rsidR="00C9562B" w:rsidRPr="00C9562B">
        <w:rPr>
          <w:sz w:val="24"/>
          <w:szCs w:val="24"/>
        </w:rPr>
        <w:t xml:space="preserve"> </w:t>
      </w:r>
      <w:r w:rsidR="007B48AD">
        <w:rPr>
          <w:sz w:val="24"/>
          <w:szCs w:val="24"/>
        </w:rPr>
        <w:t>М</w:t>
      </w:r>
      <w:r w:rsidRPr="000C7488">
        <w:rPr>
          <w:sz w:val="24"/>
          <w:szCs w:val="24"/>
        </w:rPr>
        <w:t xml:space="preserve">аксимальное значение цены контракта в процессе проведения </w:t>
      </w:r>
      <w:r w:rsidR="00F94C5C">
        <w:rPr>
          <w:sz w:val="24"/>
          <w:szCs w:val="24"/>
        </w:rPr>
        <w:t>закупочной сессии</w:t>
      </w:r>
      <w:r w:rsidRPr="000C7488">
        <w:rPr>
          <w:sz w:val="24"/>
          <w:szCs w:val="24"/>
        </w:rPr>
        <w:t xml:space="preserve"> изменению не подлежит</w:t>
      </w:r>
      <w:r w:rsidR="007B48AD">
        <w:rPr>
          <w:sz w:val="24"/>
          <w:szCs w:val="24"/>
        </w:rPr>
        <w:t>.</w:t>
      </w:r>
      <w:bookmarkStart w:id="0" w:name="_GoBack"/>
      <w:bookmarkEnd w:id="0"/>
    </w:p>
    <w:sectPr w:rsidR="005A0433" w:rsidRPr="000C7488" w:rsidSect="00A20F3B">
      <w:headerReference w:type="default" r:id="rId7"/>
      <w:pgSz w:w="16838" w:h="11906" w:orient="landscape"/>
      <w:pgMar w:top="1077" w:right="1021" w:bottom="1077" w:left="1021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0856A" w14:textId="77777777" w:rsidR="00650A02" w:rsidRDefault="00650A02" w:rsidP="00756B14">
      <w:r>
        <w:separator/>
      </w:r>
    </w:p>
  </w:endnote>
  <w:endnote w:type="continuationSeparator" w:id="0">
    <w:p w14:paraId="3C6A449C" w14:textId="77777777" w:rsidR="00650A02" w:rsidRDefault="00650A02" w:rsidP="00756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ahom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5996C" w14:textId="77777777" w:rsidR="00650A02" w:rsidRDefault="00650A02" w:rsidP="00756B14">
      <w:r>
        <w:separator/>
      </w:r>
    </w:p>
  </w:footnote>
  <w:footnote w:type="continuationSeparator" w:id="0">
    <w:p w14:paraId="74ED6680" w14:textId="77777777" w:rsidR="00650A02" w:rsidRDefault="00650A02" w:rsidP="00756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C918D" w14:textId="7E63C90D" w:rsidR="00756B14" w:rsidRPr="00756B14" w:rsidRDefault="00A20F3B" w:rsidP="00A20F3B">
    <w:pPr>
      <w:pStyle w:val="ad"/>
      <w:tabs>
        <w:tab w:val="center" w:pos="7398"/>
        <w:tab w:val="left" w:pos="10890"/>
      </w:tabs>
      <w:rPr>
        <w:sz w:val="24"/>
        <w:szCs w:val="24"/>
      </w:rPr>
    </w:pPr>
    <w:r>
      <w:tab/>
    </w:r>
    <w:r>
      <w:tab/>
    </w:r>
    <w:sdt>
      <w:sdtPr>
        <w:id w:val="1832023662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756B14" w:rsidRPr="00756B14">
          <w:rPr>
            <w:sz w:val="24"/>
            <w:szCs w:val="24"/>
          </w:rPr>
          <w:fldChar w:fldCharType="begin"/>
        </w:r>
        <w:r w:rsidR="00756B14" w:rsidRPr="00756B14">
          <w:rPr>
            <w:sz w:val="24"/>
            <w:szCs w:val="24"/>
          </w:rPr>
          <w:instrText>PAGE   \* MERGEFORMAT</w:instrText>
        </w:r>
        <w:r w:rsidR="00756B14" w:rsidRPr="00756B14">
          <w:rPr>
            <w:sz w:val="24"/>
            <w:szCs w:val="24"/>
          </w:rPr>
          <w:fldChar w:fldCharType="separate"/>
        </w:r>
        <w:r w:rsidR="007B48AD">
          <w:rPr>
            <w:noProof/>
            <w:sz w:val="24"/>
            <w:szCs w:val="24"/>
          </w:rPr>
          <w:t>2</w:t>
        </w:r>
        <w:r w:rsidR="00756B14" w:rsidRPr="00756B14">
          <w:rPr>
            <w:sz w:val="24"/>
            <w:szCs w:val="24"/>
          </w:rPr>
          <w:fldChar w:fldCharType="end"/>
        </w:r>
      </w:sdtContent>
    </w:sdt>
    <w:r>
      <w:rPr>
        <w:sz w:val="24"/>
        <w:szCs w:val="24"/>
      </w:rPr>
      <w:tab/>
    </w:r>
    <w:r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BC9"/>
    <w:multiLevelType w:val="hybridMultilevel"/>
    <w:tmpl w:val="18A4C68E"/>
    <w:lvl w:ilvl="0" w:tplc="C62888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C02A24"/>
    <w:multiLevelType w:val="hybridMultilevel"/>
    <w:tmpl w:val="CF441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02D66"/>
    <w:multiLevelType w:val="hybridMultilevel"/>
    <w:tmpl w:val="B81EDE9C"/>
    <w:lvl w:ilvl="0" w:tplc="8562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3A2B"/>
    <w:multiLevelType w:val="multilevel"/>
    <w:tmpl w:val="26C496C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cs="Times New Roman" w:hint="default"/>
      </w:rPr>
    </w:lvl>
  </w:abstractNum>
  <w:abstractNum w:abstractNumId="4" w15:restartNumberingAfterBreak="0">
    <w:nsid w:val="1108035A"/>
    <w:multiLevelType w:val="hybridMultilevel"/>
    <w:tmpl w:val="D02CE3BE"/>
    <w:lvl w:ilvl="0" w:tplc="0FA0D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E35A5F"/>
    <w:multiLevelType w:val="hybridMultilevel"/>
    <w:tmpl w:val="563A7202"/>
    <w:lvl w:ilvl="0" w:tplc="7BF2963E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391FC7"/>
    <w:multiLevelType w:val="hybridMultilevel"/>
    <w:tmpl w:val="78AA9446"/>
    <w:lvl w:ilvl="0" w:tplc="CAD4C8C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645EDB"/>
    <w:multiLevelType w:val="hybridMultilevel"/>
    <w:tmpl w:val="5FACAA74"/>
    <w:lvl w:ilvl="0" w:tplc="0EA8A5F0">
      <w:start w:val="5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92C58E3"/>
    <w:multiLevelType w:val="multilevel"/>
    <w:tmpl w:val="90AE0A4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DBF5C59"/>
    <w:multiLevelType w:val="hybridMultilevel"/>
    <w:tmpl w:val="0CCEB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B44CC"/>
    <w:multiLevelType w:val="multilevel"/>
    <w:tmpl w:val="418E47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21A15F7A"/>
    <w:multiLevelType w:val="hybridMultilevel"/>
    <w:tmpl w:val="16E006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F80F79"/>
    <w:multiLevelType w:val="multilevel"/>
    <w:tmpl w:val="8DC8966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5B55284"/>
    <w:multiLevelType w:val="hybridMultilevel"/>
    <w:tmpl w:val="2864D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3049A"/>
    <w:multiLevelType w:val="hybridMultilevel"/>
    <w:tmpl w:val="90CC44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1037D37"/>
    <w:multiLevelType w:val="hybridMultilevel"/>
    <w:tmpl w:val="82DA8C12"/>
    <w:lvl w:ilvl="0" w:tplc="54E2E4F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A8257A"/>
    <w:multiLevelType w:val="hybridMultilevel"/>
    <w:tmpl w:val="41A6E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0843D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38B1573"/>
    <w:multiLevelType w:val="hybridMultilevel"/>
    <w:tmpl w:val="CB44A718"/>
    <w:lvl w:ilvl="0" w:tplc="85628B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62F737E"/>
    <w:multiLevelType w:val="hybridMultilevel"/>
    <w:tmpl w:val="F3E08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B36CA"/>
    <w:multiLevelType w:val="hybridMultilevel"/>
    <w:tmpl w:val="93524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B7CF9"/>
    <w:multiLevelType w:val="hybridMultilevel"/>
    <w:tmpl w:val="D2269C0A"/>
    <w:lvl w:ilvl="0" w:tplc="0C3EE05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B881E8B"/>
    <w:multiLevelType w:val="hybridMultilevel"/>
    <w:tmpl w:val="D2269C0A"/>
    <w:lvl w:ilvl="0" w:tplc="0C3EE05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1A6287"/>
    <w:multiLevelType w:val="hybridMultilevel"/>
    <w:tmpl w:val="542A4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968A8"/>
    <w:multiLevelType w:val="hybridMultilevel"/>
    <w:tmpl w:val="D2269C0A"/>
    <w:lvl w:ilvl="0" w:tplc="0C3EE05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C781516"/>
    <w:multiLevelType w:val="hybridMultilevel"/>
    <w:tmpl w:val="DD886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3747F"/>
    <w:multiLevelType w:val="hybridMultilevel"/>
    <w:tmpl w:val="AE70B1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B14A41"/>
    <w:multiLevelType w:val="hybridMultilevel"/>
    <w:tmpl w:val="69C08848"/>
    <w:lvl w:ilvl="0" w:tplc="4426E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DDB6175"/>
    <w:multiLevelType w:val="hybridMultilevel"/>
    <w:tmpl w:val="A080E830"/>
    <w:lvl w:ilvl="0" w:tplc="FA6EE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F3B1A58"/>
    <w:multiLevelType w:val="hybridMultilevel"/>
    <w:tmpl w:val="2714B51E"/>
    <w:lvl w:ilvl="0" w:tplc="89088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184797"/>
    <w:multiLevelType w:val="hybridMultilevel"/>
    <w:tmpl w:val="61AC80D8"/>
    <w:lvl w:ilvl="0" w:tplc="79E851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E542B"/>
    <w:multiLevelType w:val="hybridMultilevel"/>
    <w:tmpl w:val="C30AD12E"/>
    <w:lvl w:ilvl="0" w:tplc="041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1" w15:restartNumberingAfterBreak="0">
    <w:nsid w:val="6D4D708C"/>
    <w:multiLevelType w:val="hybridMultilevel"/>
    <w:tmpl w:val="4EBAA5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DD8588B"/>
    <w:multiLevelType w:val="hybridMultilevel"/>
    <w:tmpl w:val="345E4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8365E"/>
    <w:multiLevelType w:val="hybridMultilevel"/>
    <w:tmpl w:val="C0809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859E7"/>
    <w:multiLevelType w:val="hybridMultilevel"/>
    <w:tmpl w:val="CF441B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F1522"/>
    <w:multiLevelType w:val="multilevel"/>
    <w:tmpl w:val="418E47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6" w15:restartNumberingAfterBreak="0">
    <w:nsid w:val="7C50637C"/>
    <w:multiLevelType w:val="hybridMultilevel"/>
    <w:tmpl w:val="D2269C0A"/>
    <w:lvl w:ilvl="0" w:tplc="0C3EE05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28197A"/>
    <w:multiLevelType w:val="multilevel"/>
    <w:tmpl w:val="26C496C8"/>
    <w:lvl w:ilvl="0">
      <w:start w:val="1"/>
      <w:numFmt w:val="decimal"/>
      <w:lvlText w:val="%1)"/>
      <w:lvlJc w:val="left"/>
      <w:pPr>
        <w:ind w:left="6598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18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779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21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899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9418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19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6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1398" w:hanging="1800"/>
      </w:pPr>
      <w:rPr>
        <w:rFonts w:cs="Times New Roman" w:hint="default"/>
      </w:rPr>
    </w:lvl>
  </w:abstractNum>
  <w:num w:numId="1">
    <w:abstractNumId w:val="11"/>
  </w:num>
  <w:num w:numId="2">
    <w:abstractNumId w:val="30"/>
  </w:num>
  <w:num w:numId="3">
    <w:abstractNumId w:val="19"/>
  </w:num>
  <w:num w:numId="4">
    <w:abstractNumId w:val="18"/>
  </w:num>
  <w:num w:numId="5">
    <w:abstractNumId w:val="31"/>
  </w:num>
  <w:num w:numId="6">
    <w:abstractNumId w:val="37"/>
  </w:num>
  <w:num w:numId="7">
    <w:abstractNumId w:val="3"/>
  </w:num>
  <w:num w:numId="8">
    <w:abstractNumId w:val="6"/>
  </w:num>
  <w:num w:numId="9">
    <w:abstractNumId w:val="7"/>
  </w:num>
  <w:num w:numId="10">
    <w:abstractNumId w:val="36"/>
  </w:num>
  <w:num w:numId="11">
    <w:abstractNumId w:val="16"/>
  </w:num>
  <w:num w:numId="12">
    <w:abstractNumId w:val="0"/>
  </w:num>
  <w:num w:numId="13">
    <w:abstractNumId w:val="4"/>
  </w:num>
  <w:num w:numId="14">
    <w:abstractNumId w:val="15"/>
  </w:num>
  <w:num w:numId="15">
    <w:abstractNumId w:val="10"/>
  </w:num>
  <w:num w:numId="16">
    <w:abstractNumId w:val="35"/>
  </w:num>
  <w:num w:numId="17">
    <w:abstractNumId w:val="25"/>
  </w:num>
  <w:num w:numId="18">
    <w:abstractNumId w:val="12"/>
  </w:num>
  <w:num w:numId="19">
    <w:abstractNumId w:val="8"/>
  </w:num>
  <w:num w:numId="20">
    <w:abstractNumId w:val="2"/>
  </w:num>
  <w:num w:numId="21">
    <w:abstractNumId w:val="17"/>
  </w:num>
  <w:num w:numId="22">
    <w:abstractNumId w:val="14"/>
  </w:num>
  <w:num w:numId="23">
    <w:abstractNumId w:val="27"/>
  </w:num>
  <w:num w:numId="24">
    <w:abstractNumId w:val="26"/>
  </w:num>
  <w:num w:numId="25">
    <w:abstractNumId w:val="23"/>
  </w:num>
  <w:num w:numId="26">
    <w:abstractNumId w:val="21"/>
  </w:num>
  <w:num w:numId="27">
    <w:abstractNumId w:val="5"/>
  </w:num>
  <w:num w:numId="28">
    <w:abstractNumId w:val="20"/>
  </w:num>
  <w:num w:numId="29">
    <w:abstractNumId w:val="13"/>
  </w:num>
  <w:num w:numId="30">
    <w:abstractNumId w:val="29"/>
  </w:num>
  <w:num w:numId="31">
    <w:abstractNumId w:val="1"/>
  </w:num>
  <w:num w:numId="32">
    <w:abstractNumId w:val="32"/>
  </w:num>
  <w:num w:numId="33">
    <w:abstractNumId w:val="24"/>
  </w:num>
  <w:num w:numId="34">
    <w:abstractNumId w:val="9"/>
  </w:num>
  <w:num w:numId="35">
    <w:abstractNumId w:val="34"/>
  </w:num>
  <w:num w:numId="36">
    <w:abstractNumId w:val="33"/>
  </w:num>
  <w:num w:numId="37">
    <w:abstractNumId w:val="2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1C"/>
    <w:rsid w:val="0000550F"/>
    <w:rsid w:val="000111A2"/>
    <w:rsid w:val="00030922"/>
    <w:rsid w:val="0004016E"/>
    <w:rsid w:val="00095CF5"/>
    <w:rsid w:val="000A692F"/>
    <w:rsid w:val="000B50E1"/>
    <w:rsid w:val="000C7488"/>
    <w:rsid w:val="000D6A33"/>
    <w:rsid w:val="00100DA4"/>
    <w:rsid w:val="001170DE"/>
    <w:rsid w:val="00127A7A"/>
    <w:rsid w:val="00142979"/>
    <w:rsid w:val="00152F64"/>
    <w:rsid w:val="00160598"/>
    <w:rsid w:val="001615E0"/>
    <w:rsid w:val="0018354B"/>
    <w:rsid w:val="001856D6"/>
    <w:rsid w:val="00195C54"/>
    <w:rsid w:val="001A03FB"/>
    <w:rsid w:val="001A1A06"/>
    <w:rsid w:val="001C5FEB"/>
    <w:rsid w:val="001D53FF"/>
    <w:rsid w:val="00235523"/>
    <w:rsid w:val="00244FD0"/>
    <w:rsid w:val="002A477A"/>
    <w:rsid w:val="002C6DAF"/>
    <w:rsid w:val="002D6413"/>
    <w:rsid w:val="002D7388"/>
    <w:rsid w:val="002E0649"/>
    <w:rsid w:val="002F5747"/>
    <w:rsid w:val="002F71C3"/>
    <w:rsid w:val="00374418"/>
    <w:rsid w:val="003825FD"/>
    <w:rsid w:val="003A51F5"/>
    <w:rsid w:val="003C2128"/>
    <w:rsid w:val="003C2E8B"/>
    <w:rsid w:val="003F5F29"/>
    <w:rsid w:val="00407F82"/>
    <w:rsid w:val="0044191B"/>
    <w:rsid w:val="004544CE"/>
    <w:rsid w:val="00482ABF"/>
    <w:rsid w:val="0048751C"/>
    <w:rsid w:val="00497E23"/>
    <w:rsid w:val="004B5CCC"/>
    <w:rsid w:val="004B6401"/>
    <w:rsid w:val="005256DC"/>
    <w:rsid w:val="005266F5"/>
    <w:rsid w:val="005362AF"/>
    <w:rsid w:val="0054298D"/>
    <w:rsid w:val="00544060"/>
    <w:rsid w:val="005464BD"/>
    <w:rsid w:val="00553080"/>
    <w:rsid w:val="00555AB6"/>
    <w:rsid w:val="005A0433"/>
    <w:rsid w:val="005A14FB"/>
    <w:rsid w:val="005A5379"/>
    <w:rsid w:val="005A55E5"/>
    <w:rsid w:val="005E1D56"/>
    <w:rsid w:val="005E61A0"/>
    <w:rsid w:val="005F5BB3"/>
    <w:rsid w:val="005F6DBA"/>
    <w:rsid w:val="00630B03"/>
    <w:rsid w:val="00630CD2"/>
    <w:rsid w:val="00630D40"/>
    <w:rsid w:val="00635D0F"/>
    <w:rsid w:val="00641FE5"/>
    <w:rsid w:val="00643814"/>
    <w:rsid w:val="00647920"/>
    <w:rsid w:val="00650A02"/>
    <w:rsid w:val="0066108B"/>
    <w:rsid w:val="006622F8"/>
    <w:rsid w:val="00681EF6"/>
    <w:rsid w:val="00695B28"/>
    <w:rsid w:val="006A1BD3"/>
    <w:rsid w:val="006A7F1F"/>
    <w:rsid w:val="006B77E7"/>
    <w:rsid w:val="006D44BF"/>
    <w:rsid w:val="006D5361"/>
    <w:rsid w:val="00716962"/>
    <w:rsid w:val="00756B14"/>
    <w:rsid w:val="00760CA9"/>
    <w:rsid w:val="00793483"/>
    <w:rsid w:val="00794761"/>
    <w:rsid w:val="0079521A"/>
    <w:rsid w:val="007B48AD"/>
    <w:rsid w:val="007D25C8"/>
    <w:rsid w:val="007E7C9B"/>
    <w:rsid w:val="00812E5B"/>
    <w:rsid w:val="00815CF3"/>
    <w:rsid w:val="00817B09"/>
    <w:rsid w:val="0082132F"/>
    <w:rsid w:val="00824BC4"/>
    <w:rsid w:val="00831D5F"/>
    <w:rsid w:val="008546DC"/>
    <w:rsid w:val="00856B9F"/>
    <w:rsid w:val="00861D7D"/>
    <w:rsid w:val="00887EFC"/>
    <w:rsid w:val="0089086A"/>
    <w:rsid w:val="00896A7D"/>
    <w:rsid w:val="008A5509"/>
    <w:rsid w:val="008A7102"/>
    <w:rsid w:val="008A7483"/>
    <w:rsid w:val="008B2E2C"/>
    <w:rsid w:val="008C736B"/>
    <w:rsid w:val="008E21D2"/>
    <w:rsid w:val="00930413"/>
    <w:rsid w:val="00960D6F"/>
    <w:rsid w:val="00965925"/>
    <w:rsid w:val="00985990"/>
    <w:rsid w:val="009862D1"/>
    <w:rsid w:val="009B024A"/>
    <w:rsid w:val="009E4145"/>
    <w:rsid w:val="009F0EDA"/>
    <w:rsid w:val="00A0737E"/>
    <w:rsid w:val="00A20F3B"/>
    <w:rsid w:val="00A30D19"/>
    <w:rsid w:val="00A7020B"/>
    <w:rsid w:val="00AC75AF"/>
    <w:rsid w:val="00AD1142"/>
    <w:rsid w:val="00B073B7"/>
    <w:rsid w:val="00B25581"/>
    <w:rsid w:val="00B43B6A"/>
    <w:rsid w:val="00B57B73"/>
    <w:rsid w:val="00B917F8"/>
    <w:rsid w:val="00BA7F37"/>
    <w:rsid w:val="00C10042"/>
    <w:rsid w:val="00C24DB3"/>
    <w:rsid w:val="00C51FF8"/>
    <w:rsid w:val="00C638B1"/>
    <w:rsid w:val="00C672E2"/>
    <w:rsid w:val="00C776B3"/>
    <w:rsid w:val="00C90BA4"/>
    <w:rsid w:val="00C9562B"/>
    <w:rsid w:val="00CA7739"/>
    <w:rsid w:val="00CB1E83"/>
    <w:rsid w:val="00CC68C5"/>
    <w:rsid w:val="00D628C6"/>
    <w:rsid w:val="00D7464B"/>
    <w:rsid w:val="00D74BDC"/>
    <w:rsid w:val="00D9219E"/>
    <w:rsid w:val="00D96E6D"/>
    <w:rsid w:val="00DE5915"/>
    <w:rsid w:val="00DF3F6D"/>
    <w:rsid w:val="00E662F7"/>
    <w:rsid w:val="00E74CCC"/>
    <w:rsid w:val="00E827F5"/>
    <w:rsid w:val="00E97251"/>
    <w:rsid w:val="00EA6736"/>
    <w:rsid w:val="00EB286D"/>
    <w:rsid w:val="00ED272C"/>
    <w:rsid w:val="00F0290F"/>
    <w:rsid w:val="00F141BD"/>
    <w:rsid w:val="00F46A53"/>
    <w:rsid w:val="00F94C5C"/>
    <w:rsid w:val="00FC7BED"/>
    <w:rsid w:val="00FD1130"/>
    <w:rsid w:val="00FF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4B585"/>
  <w15:chartTrackingRefBased/>
  <w15:docId w15:val="{4FD6E687-2928-48B4-AEA8-1FDB069E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BB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82AB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482ABF"/>
    <w:pPr>
      <w:keepNext/>
      <w:spacing w:before="120" w:line="280" w:lineRule="exact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1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19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D64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82A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482AB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82ABF"/>
  </w:style>
  <w:style w:type="table" w:styleId="a6">
    <w:name w:val="Table Grid"/>
    <w:basedOn w:val="a1"/>
    <w:rsid w:val="00482A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482AB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8">
    <w:name w:val="No Spacing"/>
    <w:qFormat/>
    <w:rsid w:val="00482AB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82ABF"/>
    <w:rPr>
      <w:strike w:val="0"/>
      <w:dstrike w:val="0"/>
      <w:color w:val="186CC9"/>
      <w:u w:val="none"/>
      <w:effect w:val="none"/>
    </w:rPr>
  </w:style>
  <w:style w:type="character" w:customStyle="1" w:styleId="extended-textfull">
    <w:name w:val="extended-text__full"/>
    <w:basedOn w:val="a0"/>
    <w:rsid w:val="00482ABF"/>
  </w:style>
  <w:style w:type="character" w:customStyle="1" w:styleId="FontStyle11">
    <w:name w:val="Font Style11"/>
    <w:rsid w:val="00482ABF"/>
    <w:rPr>
      <w:rFonts w:ascii="Times New Roman" w:hAnsi="Times New Roman" w:cs="Times New Roman"/>
      <w:sz w:val="22"/>
      <w:szCs w:val="22"/>
    </w:rPr>
  </w:style>
  <w:style w:type="paragraph" w:customStyle="1" w:styleId="ConsNormal">
    <w:name w:val="ConsNormal"/>
    <w:link w:val="ConsNormal0"/>
    <w:rsid w:val="00482AB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482ABF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482ABF"/>
  </w:style>
  <w:style w:type="paragraph" w:customStyle="1" w:styleId="18">
    <w:name w:val="Знак Знак18 Знак Знак"/>
    <w:basedOn w:val="a"/>
    <w:rsid w:val="00482AB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a">
    <w:name w:val="Body Text Indent"/>
    <w:basedOn w:val="a"/>
    <w:link w:val="ab"/>
    <w:rsid w:val="00482ABF"/>
    <w:pPr>
      <w:ind w:left="142"/>
      <w:jc w:val="center"/>
    </w:pPr>
    <w:rPr>
      <w:spacing w:val="60"/>
      <w:sz w:val="24"/>
    </w:rPr>
  </w:style>
  <w:style w:type="character" w:customStyle="1" w:styleId="ab">
    <w:name w:val="Основной текст с отступом Знак"/>
    <w:basedOn w:val="a0"/>
    <w:link w:val="aa"/>
    <w:rsid w:val="00482ABF"/>
    <w:rPr>
      <w:rFonts w:ascii="Times New Roman" w:eastAsia="Times New Roman" w:hAnsi="Times New Roman" w:cs="Times New Roman"/>
      <w:spacing w:val="60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2ABF"/>
    <w:pPr>
      <w:widowControl w:val="0"/>
      <w:autoSpaceDE w:val="0"/>
      <w:autoSpaceDN w:val="0"/>
      <w:spacing w:line="258" w:lineRule="exact"/>
      <w:ind w:left="107"/>
    </w:pPr>
    <w:rPr>
      <w:rFonts w:ascii="Comic Sans MS" w:eastAsia="Comic Sans MS" w:hAnsi="Comic Sans MS" w:cs="Comic Sans MS"/>
      <w:sz w:val="22"/>
      <w:szCs w:val="22"/>
      <w:lang w:eastAsia="en-US"/>
    </w:rPr>
  </w:style>
  <w:style w:type="character" w:styleId="ac">
    <w:name w:val="FollowedHyperlink"/>
    <w:basedOn w:val="a0"/>
    <w:uiPriority w:val="99"/>
    <w:semiHidden/>
    <w:unhideWhenUsed/>
    <w:rsid w:val="00482ABF"/>
    <w:rPr>
      <w:color w:val="954F72"/>
      <w:u w:val="single"/>
    </w:rPr>
  </w:style>
  <w:style w:type="paragraph" w:customStyle="1" w:styleId="xl65">
    <w:name w:val="xl65"/>
    <w:basedOn w:val="a"/>
    <w:rsid w:val="00482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66">
    <w:name w:val="xl66"/>
    <w:basedOn w:val="a"/>
    <w:rsid w:val="00482AB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482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8">
    <w:name w:val="xl68"/>
    <w:basedOn w:val="a"/>
    <w:rsid w:val="00482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9">
    <w:name w:val="xl69"/>
    <w:basedOn w:val="a"/>
    <w:rsid w:val="00482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482AB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482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2">
    <w:name w:val="xl72"/>
    <w:basedOn w:val="a"/>
    <w:rsid w:val="00482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</w:rPr>
  </w:style>
  <w:style w:type="paragraph" w:customStyle="1" w:styleId="xl73">
    <w:name w:val="xl73"/>
    <w:basedOn w:val="a"/>
    <w:rsid w:val="00482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4">
    <w:name w:val="xl74"/>
    <w:basedOn w:val="a"/>
    <w:rsid w:val="00482ABF"/>
    <w:pP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482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</w:rPr>
  </w:style>
  <w:style w:type="paragraph" w:customStyle="1" w:styleId="xl76">
    <w:name w:val="xl76"/>
    <w:basedOn w:val="a"/>
    <w:rsid w:val="00482A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  <w:sz w:val="20"/>
    </w:rPr>
  </w:style>
  <w:style w:type="paragraph" w:customStyle="1" w:styleId="xl77">
    <w:name w:val="xl77"/>
    <w:basedOn w:val="a"/>
    <w:rsid w:val="00482A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78">
    <w:name w:val="xl78"/>
    <w:basedOn w:val="a"/>
    <w:rsid w:val="00482A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482A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C776B3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C776B3"/>
    <w:pPr>
      <w:spacing w:before="100" w:beforeAutospacing="1" w:after="100" w:afterAutospacing="1"/>
    </w:pPr>
    <w:rPr>
      <w:b/>
      <w:bCs/>
      <w:color w:val="5B9BD5"/>
      <w:sz w:val="18"/>
      <w:szCs w:val="18"/>
    </w:rPr>
  </w:style>
  <w:style w:type="paragraph" w:customStyle="1" w:styleId="xl63">
    <w:name w:val="xl63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4">
    <w:name w:val="xl64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0">
    <w:name w:val="xl80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1">
    <w:name w:val="xl81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82">
    <w:name w:val="xl82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3">
    <w:name w:val="xl83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C776B3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85">
    <w:name w:val="xl85"/>
    <w:basedOn w:val="a"/>
    <w:rsid w:val="00C776B3"/>
    <w:pP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86">
    <w:name w:val="xl86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</w:rPr>
  </w:style>
  <w:style w:type="paragraph" w:customStyle="1" w:styleId="xl87">
    <w:name w:val="xl87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88">
    <w:name w:val="xl88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</w:rPr>
  </w:style>
  <w:style w:type="paragraph" w:customStyle="1" w:styleId="xl89">
    <w:name w:val="xl89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90">
    <w:name w:val="xl90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1">
    <w:name w:val="xl91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</w:rPr>
  </w:style>
  <w:style w:type="paragraph" w:customStyle="1" w:styleId="xl92">
    <w:name w:val="xl92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3">
    <w:name w:val="xl93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4">
    <w:name w:val="xl94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</w:rPr>
  </w:style>
  <w:style w:type="paragraph" w:customStyle="1" w:styleId="xl95">
    <w:name w:val="xl95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6">
    <w:name w:val="xl96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97">
    <w:name w:val="xl97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</w:rPr>
  </w:style>
  <w:style w:type="paragraph" w:customStyle="1" w:styleId="xl98">
    <w:name w:val="xl98"/>
    <w:basedOn w:val="a"/>
    <w:rsid w:val="00C776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99">
    <w:name w:val="xl99"/>
    <w:basedOn w:val="a"/>
    <w:rsid w:val="00C776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C776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756B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56B1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56B1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56B1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Воронько</dc:creator>
  <cp:keywords/>
  <dc:description/>
  <cp:lastModifiedBy>Нифонтова Татьяна Валентиновна</cp:lastModifiedBy>
  <cp:revision>59</cp:revision>
  <cp:lastPrinted>2025-12-03T00:47:00Z</cp:lastPrinted>
  <dcterms:created xsi:type="dcterms:W3CDTF">2025-12-03T00:49:00Z</dcterms:created>
  <dcterms:modified xsi:type="dcterms:W3CDTF">2026-06-22T11:02:00Z</dcterms:modified>
</cp:coreProperties>
</file>