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tabs>
          <w:tab w:val="clear" w:pos="708"/>
          <w:tab w:val="left" w:pos="2369" w:leader="underscore"/>
        </w:tabs>
        <w:ind w:left="25"/>
        <w:jc w:val="center"/>
        <w:rPr>
          <w:b/>
          <w:bCs/>
          <w:sz w:val="18"/>
          <w:szCs w:val="18"/>
        </w:rPr>
      </w:pPr>
      <w:r>
        <w:rPr>
          <w:b/>
          <w:bCs/>
          <w:spacing w:val="-1"/>
          <w:sz w:val="18"/>
          <w:szCs w:val="18"/>
        </w:rPr>
        <w:t>ДОГОВОР №______________/01/П</w:t>
      </w:r>
    </w:p>
    <w:p>
      <w:pPr>
        <w:pStyle w:val="Normal"/>
        <w:shd w:val="clear" w:color="auto" w:fill="FFFFFF"/>
        <w:ind w:left="25"/>
        <w:jc w:val="center"/>
        <w:rPr>
          <w:sz w:val="18"/>
          <w:szCs w:val="18"/>
        </w:rPr>
      </w:pPr>
      <w:bookmarkStart w:id="0" w:name="_Hlk192058776"/>
      <w:r>
        <w:rPr>
          <w:b/>
          <w:bCs/>
          <w:sz w:val="18"/>
          <w:szCs w:val="18"/>
        </w:rPr>
        <w:t>на выполнение работ в области обеспечения единства измерений</w:t>
      </w:r>
      <w:r>
        <w:rPr>
          <w:sz w:val="18"/>
          <w:szCs w:val="18"/>
        </w:rPr>
        <w:t xml:space="preserve">  </w:t>
      </w:r>
      <w:bookmarkEnd w:id="0"/>
    </w:p>
    <w:p>
      <w:pPr>
        <w:pStyle w:val="Normal"/>
        <w:shd w:val="clear" w:color="auto" w:fill="FFFFFF"/>
        <w:ind w:left="25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hd w:val="clear" w:color="auto" w:fill="FFFFFF"/>
        <w:ind w:left="25" w:right="292"/>
        <w:rPr>
          <w:b/>
          <w:bCs/>
          <w:spacing w:val="-3"/>
          <w:sz w:val="18"/>
          <w:szCs w:val="18"/>
        </w:rPr>
      </w:pPr>
      <w:r>
        <w:rPr>
          <w:b/>
          <w:bCs/>
          <w:spacing w:val="-3"/>
          <w:sz w:val="18"/>
          <w:szCs w:val="18"/>
        </w:rPr>
        <w:t xml:space="preserve">г. Ставрополь                                                                                                                                                </w:t>
      </w:r>
      <w:r>
        <w:rPr>
          <w:b/>
          <w:bCs/>
          <w:sz w:val="18"/>
          <w:szCs w:val="18"/>
        </w:rPr>
        <w:t>«______» _________________</w:t>
      </w:r>
      <w:r>
        <w:rPr>
          <w:b/>
          <w:bCs/>
          <w:spacing w:val="-4"/>
          <w:sz w:val="18"/>
          <w:szCs w:val="18"/>
        </w:rPr>
        <w:t xml:space="preserve">  г.</w:t>
      </w:r>
    </w:p>
    <w:p>
      <w:pPr>
        <w:pStyle w:val="Normal"/>
        <w:ind w:firstLine="708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ind w:firstLine="708"/>
        <w:jc w:val="both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_____________________________________________________________________________</w:t>
      </w:r>
      <w:r>
        <w:rPr>
          <w:spacing w:val="-1"/>
          <w:sz w:val="18"/>
          <w:szCs w:val="18"/>
        </w:rPr>
        <w:t>, с одной стороны, и Главное Управления Федеральной службы судебных приставов по Ставропольскому краю,  именуемое в дальнейшем «Заказчик», в лице заместителя руководителя Гусевой Альбины Александровны, действующего на основании Доверенности от 19.03.202 № Д-26915/26/473-АА, совместно именуемые Стороны, руководствуясь п.4 ч.1 ст.93 ФЗ от 05.04.2013г.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>
      <w:pPr>
        <w:pStyle w:val="Normal"/>
        <w:numPr>
          <w:ilvl w:val="0"/>
          <w:numId w:val="2"/>
        </w:numPr>
        <w:shd w:val="clear" w:color="auto" w:fill="FFFFFF"/>
        <w:jc w:val="center"/>
        <w:rPr>
          <w:b/>
          <w:bCs/>
          <w:spacing w:val="-1"/>
          <w:sz w:val="18"/>
          <w:szCs w:val="18"/>
        </w:rPr>
      </w:pPr>
      <w:r>
        <w:rPr>
          <w:b/>
          <w:bCs/>
          <w:spacing w:val="-1"/>
          <w:sz w:val="18"/>
          <w:szCs w:val="18"/>
        </w:rPr>
        <w:t>Предмет договора</w:t>
      </w:r>
    </w:p>
    <w:p>
      <w:pPr>
        <w:pStyle w:val="ListParagraph"/>
        <w:numPr>
          <w:ilvl w:val="1"/>
          <w:numId w:val="3"/>
        </w:numPr>
        <w:shd w:val="clear" w:color="auto" w:fill="FFFFFF"/>
        <w:tabs>
          <w:tab w:val="clear" w:pos="708"/>
          <w:tab w:val="left" w:pos="426" w:leader="none"/>
          <w:tab w:val="left" w:pos="1662" w:leader="none"/>
        </w:tabs>
        <w:ind w:hanging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Предметом настоящего договора является проведение Исполнителем работ в области обеспечения единства измерений в отношении средств измерений Заказчика (далее по тексту СИ) по поверке СИ; калибровке СИ; техническому обслуживанию; контролю технического состояния; аттестации испытательного оборудования. </w:t>
      </w:r>
    </w:p>
    <w:p>
      <w:pPr>
        <w:pStyle w:val="ListParagraph"/>
        <w:numPr>
          <w:ilvl w:val="1"/>
          <w:numId w:val="3"/>
        </w:numPr>
        <w:shd w:val="clear" w:color="auto" w:fill="FFFFFF"/>
        <w:tabs>
          <w:tab w:val="clear" w:pos="708"/>
          <w:tab w:val="left" w:pos="426" w:leader="none"/>
          <w:tab w:val="left" w:pos="1662" w:leader="none"/>
        </w:tabs>
        <w:ind w:hanging="0" w:left="0"/>
        <w:jc w:val="both"/>
        <w:rPr>
          <w:sz w:val="18"/>
          <w:szCs w:val="18"/>
        </w:rPr>
      </w:pPr>
      <w:bookmarkStart w:id="1" w:name="_Hlk192058721"/>
      <w:r>
        <w:rPr>
          <w:sz w:val="18"/>
          <w:szCs w:val="18"/>
        </w:rPr>
        <w:t xml:space="preserve">Конкретный вид, объем и стоимость работ, выполняемых Исполнителем по договору, указываются сторонами в счете   на оплату, универсально передаточном документе (УПД) или акте выполненных работ (оказанных услуг).   </w:t>
      </w:r>
      <w:bookmarkEnd w:id="1"/>
    </w:p>
    <w:p>
      <w:pPr>
        <w:pStyle w:val="Normal"/>
        <w:shd w:val="clear" w:color="auto" w:fill="FFFFFF"/>
        <w:ind w:firstLine="284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2. Обязательства сторон</w:t>
      </w:r>
    </w:p>
    <w:p>
      <w:pPr>
        <w:pStyle w:val="Normal"/>
        <w:shd w:val="clear" w:color="auto" w:fill="FFFFFF"/>
        <w:tabs>
          <w:tab w:val="clear" w:pos="708"/>
          <w:tab w:val="left" w:pos="1184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2.1. При исполнении обязательств по настоящему договору Стороны осуществляют документооборот в электронном виде с применением усиленной квалифицированной электронной цифровой подписи с использованием системы электронного документооборота организации, обеспечивающей обмен открытой и конфиденциальной информацией по телекоммуникационным каналам связи в соответствии с Федеральным законом от 06.04.2011 г. № 63-ФЗ «Об электронной подписи». Стороны соглашаются применять при осуществлении юридически значимого электронного документооборота следующие нижеуказанные документы:</w:t>
      </w:r>
    </w:p>
    <w:p>
      <w:pPr>
        <w:pStyle w:val="Normal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>- договор, дополнительное соглашение, спецификация, иные приложения к договору, уведомления, требования (претензии), универсальный передаточный документ (УПД), счет на оплату и т.д.</w:t>
      </w:r>
    </w:p>
    <w:p>
      <w:pPr>
        <w:pStyle w:val="Normal"/>
        <w:jc w:val="both"/>
        <w:rPr>
          <w:sz w:val="18"/>
          <w:szCs w:val="18"/>
        </w:rPr>
      </w:pPr>
      <w:r>
        <w:rPr>
          <w:rFonts w:eastAsia="MS Mincho"/>
          <w:iCs/>
          <w:sz w:val="18"/>
          <w:szCs w:val="18"/>
        </w:rPr>
        <w:t>2.2. Датой получения электронного сообщения (</w:t>
      </w:r>
      <w:r>
        <w:rPr>
          <w:sz w:val="18"/>
          <w:szCs w:val="18"/>
        </w:rPr>
        <w:t>договор; дополнительное соглашение; спецификация; иные приложения к договору; уведомления; требования (претензии); универсальный передаточный документ (</w:t>
      </w:r>
      <w:r>
        <w:rPr>
          <w:rFonts w:eastAsia="MS Mincho"/>
          <w:iCs/>
          <w:sz w:val="18"/>
          <w:szCs w:val="18"/>
        </w:rPr>
        <w:t>УПД); счет на оплату и т.д.</w:t>
      </w:r>
      <w:r>
        <w:rPr>
          <w:sz w:val="18"/>
          <w:szCs w:val="18"/>
        </w:rPr>
        <w:t>), направленного через систему электронного документооборота, считается дата подтверждения оператором электронного документооборота получения Стороной данного сообщения, а равно дата получения автоматического уведомления о получении сообщения адресатом от системы электронного документооборота.</w:t>
      </w:r>
    </w:p>
    <w:p>
      <w:pPr>
        <w:pStyle w:val="Normal"/>
        <w:jc w:val="both"/>
        <w:rPr>
          <w:rFonts w:eastAsia="MS Mincho"/>
          <w:iCs/>
          <w:sz w:val="18"/>
          <w:szCs w:val="18"/>
        </w:rPr>
      </w:pPr>
      <w:r>
        <w:rPr>
          <w:rFonts w:eastAsia="MS Mincho"/>
          <w:iCs/>
          <w:sz w:val="18"/>
          <w:szCs w:val="18"/>
        </w:rPr>
        <w:t>2.3. В случае невозможности обмена электронными документами Заказчик собственноручно заполняет п. 8.7. настоящего договора. В этом случае обмен документами осуществляется на бумажном носителе в порядке, установленном договором.</w:t>
      </w:r>
    </w:p>
    <w:p>
      <w:pPr>
        <w:pStyle w:val="Normal"/>
        <w:shd w:val="clear" w:color="auto" w:fill="FFFFFF"/>
        <w:tabs>
          <w:tab w:val="clear" w:pos="708"/>
          <w:tab w:val="left" w:pos="426" w:leader="none"/>
        </w:tabs>
        <w:jc w:val="both"/>
        <w:rPr>
          <w:i/>
          <w:i/>
          <w:spacing w:val="-1"/>
          <w:sz w:val="18"/>
          <w:szCs w:val="18"/>
        </w:rPr>
      </w:pPr>
      <w:r>
        <w:rPr>
          <w:i/>
          <w:spacing w:val="-1"/>
          <w:sz w:val="18"/>
          <w:szCs w:val="18"/>
        </w:rPr>
        <w:t>2.4. Заказчик обязуется:</w:t>
      </w:r>
    </w:p>
    <w:p>
      <w:pPr>
        <w:pStyle w:val="Normal"/>
        <w:shd w:val="clear" w:color="auto" w:fill="FFFFFF"/>
        <w:tabs>
          <w:tab w:val="clear" w:pos="708"/>
          <w:tab w:val="left" w:pos="1184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2.4.1.  Производить своевременную оплату работ Исполнителя (перечислением денежных средств на р/с Исполнителя или внесением наличных денежных средств в кассу Исполнителя), в порядке, установленном настоящим Договором.</w:t>
      </w:r>
    </w:p>
    <w:p>
      <w:pPr>
        <w:pStyle w:val="Normal"/>
        <w:shd w:val="clear" w:color="auto" w:fill="FFFFFF"/>
        <w:tabs>
          <w:tab w:val="clear" w:pos="708"/>
          <w:tab w:val="left" w:pos="1184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2.4.2.  Принять выполненную Исполнителем работу и подписать: </w:t>
      </w:r>
    </w:p>
    <w:p>
      <w:pPr>
        <w:pStyle w:val="Normal"/>
        <w:shd w:val="clear" w:color="auto" w:fill="FFFFFF"/>
        <w:tabs>
          <w:tab w:val="clear" w:pos="708"/>
          <w:tab w:val="left" w:pos="1184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- в случае электронного документооборота: универсальный передаточный документ (УПД) в течение 7 (семи) рабочих дней с момента его получения или направить в адрес Исполнителя мотивированный письменный отказ в виде отдельного документа;</w:t>
      </w:r>
    </w:p>
    <w:p>
      <w:pPr>
        <w:pStyle w:val="Normal"/>
        <w:shd w:val="clear" w:color="auto" w:fill="FFFFFF"/>
        <w:tabs>
          <w:tab w:val="clear" w:pos="708"/>
          <w:tab w:val="left" w:pos="1184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- в случае бумажного документооборота: акт выполненных работ (услуг) в течение 7 (семи) рабочих дней с момента выполнения работ Исполнителем или направить в адрес Исполнителя мотивированный письменный отказ в виде отдельного документа. Датой выполнения работ считается дата составленного Акта выполненных работ (оказанных) услуг.</w:t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2.4.3. </w:t>
      </w:r>
      <w:r>
        <w:rPr>
          <w:iCs/>
          <w:sz w:val="18"/>
          <w:szCs w:val="18"/>
        </w:rPr>
        <w:t xml:space="preserve">В случае, если Заказчик не подписывает </w:t>
      </w:r>
      <w:r>
        <w:rPr>
          <w:sz w:val="18"/>
          <w:szCs w:val="18"/>
        </w:rPr>
        <w:t>универсальный передаточный документ (</w:t>
      </w:r>
      <w:r>
        <w:rPr>
          <w:rFonts w:eastAsia="MS Mincho"/>
          <w:iCs/>
          <w:sz w:val="18"/>
          <w:szCs w:val="18"/>
        </w:rPr>
        <w:t xml:space="preserve">УПД) или </w:t>
      </w:r>
      <w:r>
        <w:rPr>
          <w:iCs/>
          <w:sz w:val="18"/>
          <w:szCs w:val="18"/>
        </w:rPr>
        <w:t>акт выполненных работ (услуг)</w:t>
      </w:r>
      <w:r>
        <w:rPr>
          <w:rFonts w:eastAsia="MS Mincho"/>
          <w:iCs/>
          <w:sz w:val="18"/>
          <w:szCs w:val="18"/>
        </w:rPr>
        <w:t xml:space="preserve"> </w:t>
      </w:r>
      <w:r>
        <w:rPr>
          <w:iCs/>
          <w:sz w:val="18"/>
          <w:szCs w:val="18"/>
        </w:rPr>
        <w:t>и не предоставляет Исполнителю мотивированный отказ в приемке выполненных работ в письменном виде в течение 7 (семи) рабочих дней, то Стороны признают его действительным, имеющим юридическую силу, а значит работы</w:t>
      </w:r>
      <w:r>
        <w:rPr>
          <w:rFonts w:eastAsia="MS Mincho"/>
          <w:iCs/>
          <w:sz w:val="18"/>
          <w:szCs w:val="18"/>
        </w:rPr>
        <w:t xml:space="preserve"> (услуги) по договору считаются принятыми Заказчиком в полном объеме и надлежащего качества, подлежат оплате.</w:t>
      </w:r>
    </w:p>
    <w:p>
      <w:pPr>
        <w:pStyle w:val="Normal"/>
        <w:shd w:val="clear" w:color="auto" w:fill="FFFFFF"/>
        <w:tabs>
          <w:tab w:val="clear" w:pos="708"/>
          <w:tab w:val="left" w:pos="1184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2.4.4. Представлять Исполнителю СИ для выполнения работ в работоспособном состоянии, очищенными от пыли и грязи, расконсервированными, вместе с техническим описанием, инструкцией по эксплуатации, паспортом или свидетельством о последней поверке (калибровке), а также необходимыми комплектующими устройствами.</w:t>
      </w:r>
    </w:p>
    <w:p>
      <w:pPr>
        <w:pStyle w:val="Normal"/>
        <w:shd w:val="clear" w:color="auto" w:fill="FFFFFF"/>
        <w:tabs>
          <w:tab w:val="clear" w:pos="708"/>
          <w:tab w:val="left" w:pos="1184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2.4.5. При выполнении работ по месту нахождения Исполнителя, Заказчик в течение 30 (тридцати) календарных дней со дня подписания универсально передаточного документа (УПД) или акта выполненных работ (услуг) обязан забрать ранее предоставленные в работу СИ.</w:t>
      </w:r>
    </w:p>
    <w:p>
      <w:pPr>
        <w:pStyle w:val="Normal"/>
        <w:shd w:val="clear" w:color="auto" w:fill="FFFFFF"/>
        <w:tabs>
          <w:tab w:val="clear" w:pos="708"/>
          <w:tab w:val="left" w:pos="1184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2.4.6. При выполнении работ на месте эксплуатации СИ предоставить Исполнителю соответствующие помещения, создать необходимые условия для выполнения работ, обеспечить соблюдение норм действующего законодательства Российской Федерации в области охраны труда и техники безопасности, экологии, пожарной безопасности.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008" w:leader="none"/>
        </w:tabs>
        <w:jc w:val="both"/>
        <w:rPr>
          <w:i/>
          <w:i/>
          <w:spacing w:val="-1"/>
          <w:sz w:val="18"/>
          <w:szCs w:val="18"/>
        </w:rPr>
      </w:pPr>
      <w:r>
        <w:rPr>
          <w:i/>
          <w:spacing w:val="-1"/>
          <w:sz w:val="18"/>
          <w:szCs w:val="18"/>
        </w:rPr>
        <w:t>2.5. Исполнитель обязуется: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46" w:leader="none"/>
        </w:tabs>
        <w:jc w:val="both"/>
        <w:rPr>
          <w:sz w:val="18"/>
          <w:szCs w:val="18"/>
        </w:rPr>
      </w:pPr>
      <w:r>
        <w:rPr>
          <w:spacing w:val="-5"/>
          <w:sz w:val="18"/>
          <w:szCs w:val="18"/>
        </w:rPr>
        <w:t>2.5.1.</w:t>
      </w:r>
      <w:r>
        <w:rPr>
          <w:sz w:val="18"/>
          <w:szCs w:val="18"/>
        </w:rPr>
        <w:t xml:space="preserve"> Выполнить работы в соответствии с нормативно-правовыми и нормативными документами в области обеспечения единства измерения.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46" w:leader="none"/>
        </w:tabs>
        <w:jc w:val="both"/>
        <w:rPr>
          <w:sz w:val="18"/>
          <w:szCs w:val="18"/>
        </w:rPr>
      </w:pPr>
      <w:bookmarkStart w:id="2" w:name="_Hlk192058840"/>
      <w:r>
        <w:rPr>
          <w:sz w:val="18"/>
          <w:szCs w:val="18"/>
        </w:rPr>
        <w:t>2.5.2. При выполнении работ на месте эксплуатации СИ согласовать с владельцами и/или пользователями СИ время и место.</w:t>
      </w:r>
      <w:bookmarkEnd w:id="2"/>
    </w:p>
    <w:p>
      <w:pPr>
        <w:pStyle w:val="Normal"/>
        <w:shd w:val="clear" w:color="auto" w:fill="FFFFFF"/>
        <w:tabs>
          <w:tab w:val="clear" w:pos="708"/>
          <w:tab w:val="left" w:pos="1210" w:leader="none"/>
        </w:tabs>
        <w:ind w:firstLine="2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3. Права сторон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10" w:leader="none"/>
        </w:tabs>
        <w:jc w:val="both"/>
        <w:rPr>
          <w:i/>
          <w:i/>
          <w:sz w:val="18"/>
          <w:szCs w:val="18"/>
        </w:rPr>
      </w:pPr>
      <w:r>
        <w:rPr>
          <w:i/>
          <w:sz w:val="18"/>
          <w:szCs w:val="18"/>
        </w:rPr>
        <w:t xml:space="preserve">3.1. Заказчик имеет право: 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1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3.1.1. Обращаться (с гарантийным письмом) за дополнительными работами: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1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- срочная работа в течение 1-3 дней (если это допустимо методикой поверки (калибровки)).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10" w:leader="none"/>
        </w:tabs>
        <w:jc w:val="both"/>
        <w:rPr>
          <w:sz w:val="18"/>
          <w:szCs w:val="18"/>
        </w:rPr>
      </w:pPr>
      <w:bookmarkStart w:id="3" w:name="_Hlk192058898"/>
      <w:r>
        <w:rPr>
          <w:sz w:val="18"/>
          <w:szCs w:val="18"/>
        </w:rPr>
        <w:t>3.1.2. Предъявлять претензии к Исполнителю по результатам выполненных работ и комплектности СИ до подписания универсально передаточного документа (УПД) или акта выполненных работ (услуг).</w:t>
      </w:r>
      <w:bookmarkEnd w:id="3"/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10" w:leader="none"/>
        </w:tabs>
        <w:jc w:val="both"/>
        <w:rPr>
          <w:i/>
          <w:i/>
          <w:sz w:val="18"/>
          <w:szCs w:val="18"/>
        </w:rPr>
      </w:pPr>
      <w:r>
        <w:rPr>
          <w:i/>
          <w:sz w:val="18"/>
          <w:szCs w:val="18"/>
        </w:rPr>
        <w:t>3.2. Исполнитель имеет право: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1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3.2.1. Своевременно получать оплату за выполненную работу.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1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3.2.2. Выставить счет на оплату за дополнительную работу (командировочные и транспортные услуги) по фактически понесенным затратам.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1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3.2.3. При выполнении работ по настоящему договору привлекать третьих лиц.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10" w:leader="none"/>
        </w:tabs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4. Сроки выполнения работ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1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4.1. Исполнитель выполняет работы в течение 15 (пятнадцати) рабочих дней с момента предоставления СИ.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1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4.2. Срок выполнения работ может быть продлен в следующих случаях: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10" w:leader="none"/>
        </w:tabs>
        <w:jc w:val="both"/>
        <w:rPr>
          <w:sz w:val="18"/>
          <w:szCs w:val="18"/>
        </w:rPr>
      </w:pPr>
      <w:bookmarkStart w:id="4" w:name="_Hlk192058938"/>
      <w:bookmarkStart w:id="5" w:name="_Hlk192059468"/>
      <w:r>
        <w:rPr>
          <w:sz w:val="18"/>
          <w:szCs w:val="18"/>
        </w:rPr>
        <w:t>- нормативно правовые документы предусматривают иные сроки по выполнению работ;</w:t>
      </w:r>
      <w:bookmarkEnd w:id="4"/>
      <w:bookmarkEnd w:id="5"/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1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- в случае привлечения для выполнения работ третьих лиц;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1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- в случае нахождения в поверке собственных эталонов.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121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4.3. В случае возникновения обстоятельств, продлевающих сроки выполнения работ, а также в случае невозможности выполнения работ в установленные сроки по техническим причинам, Исполнитель извещает об этом Заказчика.</w:t>
      </w:r>
    </w:p>
    <w:p>
      <w:pPr>
        <w:pStyle w:val="Normal"/>
        <w:shd w:val="clear" w:color="auto" w:fill="FFFFFF"/>
        <w:ind w:firstLine="284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5. Стоимость работ и порядок расчетов </w:t>
      </w:r>
    </w:p>
    <w:p>
      <w:pPr>
        <w:pStyle w:val="Normal"/>
        <w:shd w:val="clear" w:color="auto" w:fill="FFFFFF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5.1. Цена договора составляет: </w:t>
      </w:r>
      <w:r>
        <w:rPr>
          <w:b/>
          <w:bCs/>
          <w:sz w:val="18"/>
          <w:szCs w:val="18"/>
        </w:rPr>
        <w:t>3 851,25</w:t>
      </w:r>
      <w:r>
        <w:rPr>
          <w:bCs/>
          <w:sz w:val="18"/>
          <w:szCs w:val="18"/>
        </w:rPr>
        <w:t xml:space="preserve"> (три тысячи восемьсот пятьдесят один) рубль 25 копеек.</w:t>
      </w:r>
    </w:p>
    <w:p>
      <w:pPr>
        <w:pStyle w:val="Normal"/>
        <w:shd w:val="clear" w:color="auto" w:fill="FFFFFF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5.2. Заказчик перечисляет денежные средства по счету на оплату на расчетный счет Исполнителя или вносит наличные денежные средства в кассу Исполнителя </w:t>
      </w:r>
      <w:r>
        <w:rPr>
          <w:sz w:val="18"/>
          <w:szCs w:val="18"/>
        </w:rPr>
        <w:t>в течение 7 (семи) рабочих дней с момента подписания Сторонами универсально передаточного документа (УПД) или акта на выполненные работы (услуги).</w:t>
      </w:r>
    </w:p>
    <w:p>
      <w:pPr>
        <w:pStyle w:val="Normal"/>
        <w:shd w:val="clear" w:color="auto" w:fill="FFFFFF"/>
        <w:ind w:firstLine="708" w:left="2832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6. Ответственность сторон</w:t>
      </w:r>
    </w:p>
    <w:p>
      <w:pPr>
        <w:pStyle w:val="Normal"/>
        <w:shd w:val="clear" w:color="auto" w:fill="FFFFFF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6.1. В случае нарушения сторонами своих обязательств по настоящему договору,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shd w:val="clear" w:color="auto" w:fill="FFFFFF"/>
        <w:ind w:firstLine="284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7. Порядок разрешения споров</w:t>
      </w:r>
    </w:p>
    <w:p>
      <w:pPr>
        <w:pStyle w:val="Normal"/>
        <w:shd w:val="clear" w:color="auto" w:fill="FFFFFF"/>
        <w:jc w:val="both"/>
        <w:rPr>
          <w:bCs/>
          <w:color w:themeColor="text1" w:val="000000"/>
          <w:sz w:val="18"/>
          <w:szCs w:val="18"/>
        </w:rPr>
      </w:pPr>
      <w:r>
        <w:rPr>
          <w:bCs/>
          <w:sz w:val="18"/>
          <w:szCs w:val="18"/>
        </w:rPr>
        <w:t xml:space="preserve">7.1. Все споры, возникающие между сторонами в процессе исполнения настоящего договора и не урегулированные </w:t>
      </w:r>
      <w:r>
        <w:rPr>
          <w:bCs/>
          <w:color w:themeColor="text1" w:val="000000"/>
          <w:sz w:val="18"/>
          <w:szCs w:val="18"/>
        </w:rPr>
        <w:t>сторонами путем переговоров, разрешаются в Арбитражном суде Ставропольского края.</w:t>
      </w:r>
    </w:p>
    <w:p>
      <w:pPr>
        <w:pStyle w:val="Normal"/>
        <w:shd w:val="clear" w:color="auto" w:fill="FFFFFF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  <w:tab/>
        <w:tab/>
        <w:tab/>
        <w:tab/>
        <w:t xml:space="preserve">   8</w:t>
      </w:r>
      <w:r>
        <w:rPr>
          <w:b/>
          <w:bCs/>
          <w:sz w:val="18"/>
          <w:szCs w:val="18"/>
        </w:rPr>
        <w:t>. Прочие условия</w:t>
      </w:r>
    </w:p>
    <w:p>
      <w:pPr>
        <w:pStyle w:val="Normal"/>
        <w:shd w:val="clear" w:color="auto" w:fill="FFFFFF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8.1. Настоящий договор составлен в двух экземплярах, имеющих одинаковую юридическую силу.</w:t>
      </w:r>
    </w:p>
    <w:p>
      <w:pPr>
        <w:pStyle w:val="Normal"/>
        <w:shd w:val="clear" w:color="auto" w:fill="FFFFFF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8.2. Договор считается заключенным с даты подписания сторонами и действует по «30» ноября 2026г., а в части принятых обязательств до полного исполнения их Сторонами.</w:t>
      </w:r>
    </w:p>
    <w:p>
      <w:pPr>
        <w:pStyle w:val="Normal"/>
        <w:shd w:val="clear" w:color="auto" w:fill="FFFFFF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8.3. Заказчик не вправе передавать свои обязанности и права по настоящему договору третьей стороне без письменного согласия Исполнителя. </w:t>
      </w:r>
    </w:p>
    <w:p>
      <w:pPr>
        <w:pStyle w:val="Normal"/>
        <w:ind w:hanging="20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8.4. </w:t>
      </w:r>
      <w:r>
        <w:rPr>
          <w:sz w:val="18"/>
          <w:szCs w:val="18"/>
        </w:rPr>
        <w:t xml:space="preserve">Вся необходимая для заключения договора информация об Исполнителе, включая учредительные документы, размещена на официальном сайте в сети Интернет </w:t>
      </w:r>
      <w:hyperlink r:id="rId2">
        <w:r>
          <w:rPr>
            <w:rStyle w:val="Hyperlink"/>
            <w:color w:val="auto"/>
            <w:sz w:val="18"/>
            <w:szCs w:val="18"/>
            <w:lang w:val="en-US"/>
          </w:rPr>
          <w:t>www</w:t>
        </w:r>
        <w:r>
          <w:rPr>
            <w:rStyle w:val="Hyperlink"/>
            <w:color w:val="auto"/>
            <w:sz w:val="18"/>
            <w:szCs w:val="18"/>
          </w:rPr>
          <w:t>.</w:t>
        </w:r>
        <w:r>
          <w:rPr>
            <w:rStyle w:val="Hyperlink"/>
            <w:color w:val="auto"/>
            <w:sz w:val="18"/>
            <w:szCs w:val="18"/>
            <w:lang w:val="en-US"/>
          </w:rPr>
          <w:t>bus</w:t>
        </w:r>
        <w:r>
          <w:rPr>
            <w:rStyle w:val="Hyperlink"/>
            <w:color w:val="auto"/>
            <w:sz w:val="18"/>
            <w:szCs w:val="18"/>
          </w:rPr>
          <w:t>.</w:t>
        </w:r>
        <w:r>
          <w:rPr>
            <w:rStyle w:val="Hyperlink"/>
            <w:color w:val="auto"/>
            <w:sz w:val="18"/>
            <w:szCs w:val="18"/>
            <w:lang w:val="en-US"/>
          </w:rPr>
          <w:t>gov</w:t>
        </w:r>
        <w:r>
          <w:rPr>
            <w:rStyle w:val="Hyperlink"/>
            <w:color w:val="auto"/>
            <w:sz w:val="18"/>
            <w:szCs w:val="18"/>
          </w:rPr>
          <w:t>.</w:t>
        </w:r>
        <w:r>
          <w:rPr>
            <w:rStyle w:val="Hyperlink"/>
            <w:color w:val="auto"/>
            <w:sz w:val="18"/>
            <w:szCs w:val="18"/>
            <w:lang w:val="en-US"/>
          </w:rPr>
          <w:t>ru</w:t>
        </w:r>
      </w:hyperlink>
      <w:r>
        <w:rPr>
          <w:sz w:val="18"/>
          <w:szCs w:val="18"/>
        </w:rPr>
        <w:t xml:space="preserve"> и сайте Исполнителя </w:t>
      </w:r>
      <w:bookmarkStart w:id="6" w:name="_Hlk103172914"/>
      <w:r>
        <w:rPr>
          <w:sz w:val="18"/>
          <w:szCs w:val="18"/>
          <w:lang w:val="en-US"/>
        </w:rPr>
        <w:t>web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site</w:t>
      </w:r>
      <w:r>
        <w:rPr>
          <w:sz w:val="18"/>
          <w:szCs w:val="18"/>
        </w:rPr>
        <w:t xml:space="preserve">: </w:t>
      </w:r>
      <w:r>
        <w:rPr>
          <w:bCs/>
          <w:sz w:val="18"/>
          <w:szCs w:val="18"/>
          <w:lang w:val="en-US"/>
        </w:rPr>
        <w:t>skcsm</w:t>
      </w:r>
      <w:r>
        <w:rPr>
          <w:bCs/>
          <w:sz w:val="18"/>
          <w:szCs w:val="18"/>
        </w:rPr>
        <w:t>.</w:t>
      </w:r>
      <w:r>
        <w:rPr>
          <w:bCs/>
          <w:sz w:val="18"/>
          <w:szCs w:val="18"/>
          <w:lang w:val="en-US"/>
        </w:rPr>
        <w:t>ru</w:t>
      </w:r>
      <w:bookmarkEnd w:id="6"/>
      <w:r>
        <w:rPr>
          <w:bCs/>
          <w:sz w:val="18"/>
          <w:szCs w:val="18"/>
        </w:rPr>
        <w:t xml:space="preserve">, </w:t>
      </w:r>
      <w:r>
        <w:rPr>
          <w:sz w:val="18"/>
          <w:szCs w:val="18"/>
        </w:rPr>
        <w:t xml:space="preserve">в свободном доступе. В связи с этим копии учредительных документов Исполнителя на бумажных носителях Заказчикам не предоставляются. </w:t>
      </w:r>
    </w:p>
    <w:p>
      <w:pPr>
        <w:pStyle w:val="Normal"/>
        <w:tabs>
          <w:tab w:val="clear" w:pos="708"/>
          <w:tab w:val="left" w:pos="-1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>8.5. Стороны обязуются, в рамках настоящего договора, соблюдать требования действующего антикоррупционного законодательства Российской Федерации и не предпринимать действий, которые могут стать причиной нарушения этих требований.</w:t>
      </w:r>
    </w:p>
    <w:p>
      <w:pPr>
        <w:pStyle w:val="Normal"/>
        <w:tabs>
          <w:tab w:val="clear" w:pos="708"/>
          <w:tab w:val="left" w:pos="-180" w:leader="none"/>
        </w:tabs>
        <w:jc w:val="both"/>
        <w:rPr>
          <w:rFonts w:eastAsia="MS Mincho"/>
          <w:iCs/>
          <w:sz w:val="18"/>
          <w:szCs w:val="18"/>
        </w:rPr>
      </w:pPr>
      <w:r>
        <w:rPr>
          <w:sz w:val="18"/>
          <w:szCs w:val="18"/>
        </w:rPr>
        <w:t xml:space="preserve">8.6. </w:t>
      </w:r>
      <w:r>
        <w:rPr>
          <w:rFonts w:eastAsia="MS Mincho"/>
          <w:iCs/>
          <w:sz w:val="18"/>
          <w:szCs w:val="18"/>
        </w:rPr>
        <w:t>Вся переписка, вытекающая из настоящего договора, в том числе: универсальный передаточный документ (УПД), счет на оплату, акт сверок взаимных расчетов, уведомления, требования (претензии) и прочие, преобразованные в электронные документы и заверенные усиленной квалифицированной электронной цифровой подписью уполномоченными лицами Заказчика и Исполнителя, имеют юридическую силу и могут использоваться в качестве доказательства в суде, а также при рассмотрении в досудебном порядке.</w:t>
      </w:r>
    </w:p>
    <w:p>
      <w:pPr>
        <w:pStyle w:val="Normal"/>
        <w:tabs>
          <w:tab w:val="clear" w:pos="708"/>
          <w:tab w:val="left" w:pos="-180" w:leader="none"/>
        </w:tabs>
        <w:jc w:val="both"/>
        <w:rPr>
          <w:rFonts w:eastAsia="MS Mincho"/>
          <w:iCs/>
          <w:sz w:val="18"/>
          <w:szCs w:val="18"/>
        </w:rPr>
      </w:pPr>
      <w:r>
        <w:rPr>
          <w:rFonts w:eastAsia="MS Mincho"/>
          <w:iCs/>
          <w:sz w:val="18"/>
          <w:szCs w:val="18"/>
        </w:rPr>
        <w:t>8.7. Отказ работы в электронном документообороте ________________   ___________________________</w:t>
      </w:r>
    </w:p>
    <w:p>
      <w:pPr>
        <w:pStyle w:val="Normal"/>
        <w:tabs>
          <w:tab w:val="clear" w:pos="708"/>
          <w:tab w:val="left" w:pos="-180" w:leader="none"/>
        </w:tabs>
        <w:jc w:val="both"/>
        <w:rPr>
          <w:sz w:val="18"/>
          <w:szCs w:val="18"/>
        </w:rPr>
      </w:pPr>
      <w:r>
        <w:rPr>
          <w:rFonts w:eastAsia="MS Mincho"/>
          <w:iCs/>
          <w:sz w:val="18"/>
          <w:szCs w:val="18"/>
        </w:rPr>
        <w:tab/>
        <w:tab/>
        <w:tab/>
        <w:tab/>
        <w:tab/>
        <w:tab/>
        <w:tab/>
        <w:t xml:space="preserve">(подпись)  </w:t>
        <w:tab/>
        <w:tab/>
        <w:t>(Ф.И.О.)</w:t>
      </w:r>
    </w:p>
    <w:p>
      <w:pPr>
        <w:pStyle w:val="Normal"/>
        <w:shd w:val="clear" w:color="auto" w:fill="FFFFFF"/>
        <w:ind w:firstLine="567" w:right="434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9. Адреса и реквизиты сторон:</w:t>
      </w:r>
    </w:p>
    <w:p>
      <w:pPr>
        <w:pStyle w:val="Normal"/>
        <w:shd w:val="clear" w:color="auto" w:fill="FFFFFF"/>
        <w:ind w:firstLine="567" w:right="434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rPr>
          <w:b/>
          <w:sz w:val="18"/>
          <w:szCs w:val="18"/>
        </w:rPr>
      </w:pPr>
      <w:r>
        <w:rPr>
          <w:b/>
          <w:sz w:val="18"/>
          <w:szCs w:val="18"/>
        </w:rPr>
        <w:t>ИСПОЛНИТЕЛЬ:</w:t>
      </w:r>
      <w:r>
        <w:rPr>
          <w:b/>
          <w:i/>
          <w:sz w:val="18"/>
          <w:szCs w:val="18"/>
        </w:rPr>
        <w:t xml:space="preserve"> </w:t>
      </w:r>
    </w:p>
    <w:p>
      <w:pPr>
        <w:pStyle w:val="Normal"/>
        <w:rPr>
          <w:b/>
          <w:sz w:val="18"/>
          <w:szCs w:val="18"/>
        </w:rPr>
      </w:pPr>
      <w:r>
        <w:rPr/>
      </w:r>
    </w:p>
    <w:p>
      <w:pPr>
        <w:pStyle w:val="Normal"/>
        <w:rPr>
          <w:b/>
          <w:sz w:val="18"/>
          <w:szCs w:val="18"/>
        </w:rPr>
      </w:pPr>
      <w:r>
        <w:rPr/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bCs/>
          <w:sz w:val="18"/>
          <w:szCs w:val="18"/>
        </w:rPr>
      </w:pPr>
      <w:r>
        <w:rPr>
          <w:bCs/>
          <w:sz w:val="18"/>
          <w:szCs w:val="18"/>
        </w:rPr>
        <w:t>____________________________</w:t>
      </w:r>
      <w:r>
        <w:rPr>
          <w:bCs/>
          <w:sz w:val="18"/>
          <w:szCs w:val="18"/>
        </w:rPr>
        <w:t xml:space="preserve">                     ______________________________                             </w:t>
      </w:r>
      <w:r>
        <w:rPr>
          <w:bCs/>
          <w:sz w:val="18"/>
          <w:szCs w:val="18"/>
        </w:rPr>
        <w:t>_________</w:t>
      </w:r>
    </w:p>
    <w:p>
      <w:pPr>
        <w:pStyle w:val="Normal"/>
        <w:rPr>
          <w:bCs/>
          <w:sz w:val="18"/>
          <w:szCs w:val="18"/>
        </w:rPr>
      </w:pPr>
      <w:r>
        <w:rPr>
          <w:bCs/>
          <w:sz w:val="18"/>
          <w:szCs w:val="18"/>
        </w:rPr>
      </w:r>
    </w:p>
    <w:p>
      <w:pPr>
        <w:pStyle w:val="Normal"/>
        <w:ind w:right="434"/>
        <w:rPr>
          <w:sz w:val="18"/>
          <w:szCs w:val="18"/>
        </w:rPr>
      </w:pPr>
      <w:r>
        <w:rPr>
          <w:b/>
          <w:sz w:val="18"/>
          <w:szCs w:val="18"/>
        </w:rPr>
        <w:t>ЗАКАЗЧИК:</w:t>
      </w:r>
      <w:r>
        <w:rPr>
          <w:sz w:val="18"/>
          <w:szCs w:val="18"/>
        </w:rPr>
        <w:t xml:space="preserve"> </w:t>
      </w:r>
      <w:r>
        <w:rPr>
          <w:b/>
          <w:bCs/>
          <w:color w:val="000000"/>
          <w:sz w:val="19"/>
          <w:szCs w:val="19"/>
        </w:rPr>
        <w:t>Главное Управления Федеральной службы судебных приставов по Ставропольскому краю</w:t>
      </w:r>
    </w:p>
    <w:p>
      <w:pPr>
        <w:pStyle w:val="Normal"/>
        <w:ind w:right="434"/>
        <w:rPr>
          <w:sz w:val="18"/>
          <w:szCs w:val="18"/>
        </w:rPr>
      </w:pPr>
      <w:r>
        <w:rPr>
          <w:color w:val="000000"/>
          <w:sz w:val="19"/>
          <w:szCs w:val="19"/>
        </w:rPr>
        <w:t>Адрес (место нахождения): 355017, Ставропольский край, Ставрополь г, Маршала Жукова ул, дом № 46</w:t>
      </w:r>
      <w:r>
        <w:rPr>
          <w:sz w:val="18"/>
          <w:szCs w:val="18"/>
        </w:rPr>
        <w:t xml:space="preserve"> </w:t>
      </w:r>
    </w:p>
    <w:p>
      <w:pPr>
        <w:pStyle w:val="BodyText"/>
        <w:suppressAutoHyphens w:val="true"/>
        <w:bidi w:val="0"/>
        <w:spacing w:before="0" w:after="140"/>
        <w:ind w:hanging="0" w:left="0" w:right="0"/>
        <w:jc w:val="left"/>
        <w:rPr>
          <w:color w:val="000000"/>
        </w:rPr>
      </w:pPr>
      <w:r>
        <w:rPr>
          <w:color w:val="000000"/>
          <w:sz w:val="19"/>
          <w:szCs w:val="19"/>
        </w:rPr>
        <w:t>Телефон: 8(8652)24-58-19 электронная почта: ud@r26.fssp.gov.ru</w:t>
        <w:br/>
        <w:t>ИНН/КПП 2634063910 / 263401001</w:t>
        <w:br/>
        <w:t>ОГРН: 1042600340914</w:t>
        <w:br/>
        <w:t>ОКТМО 07701000</w:t>
      </w:r>
    </w:p>
    <w:p>
      <w:pPr>
        <w:pStyle w:val="Normal"/>
        <w:widowControl/>
        <w:tabs>
          <w:tab w:val="clear" w:pos="708"/>
          <w:tab w:val="left" w:pos="993" w:leader="none"/>
          <w:tab w:val="left" w:pos="3636" w:leader="none"/>
        </w:tabs>
        <w:suppressAutoHyphens w:val="true"/>
        <w:bidi w:val="0"/>
        <w:ind w:hanging="0" w:left="0" w:right="0"/>
        <w:jc w:val="left"/>
        <w:rPr/>
      </w:pPr>
      <w:r>
        <w:rPr>
          <w:sz w:val="18"/>
          <w:szCs w:val="18"/>
        </w:rPr>
        <w:t xml:space="preserve">Почтовый адрес:  </w:t>
      </w:r>
      <w:r>
        <w:rPr>
          <w:color w:val="000000"/>
          <w:sz w:val="19"/>
          <w:szCs w:val="19"/>
        </w:rPr>
        <w:t>355017, Ставропольский край, Ставрополь г, Маршала Жукова ул, дом № 46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color w:val="000000"/>
          <w:sz w:val="19"/>
          <w:szCs w:val="19"/>
        </w:rPr>
        <w:t>Банковские реквизиты:</w:t>
      </w:r>
    </w:p>
    <w:p>
      <w:pPr>
        <w:pStyle w:val="BodyText"/>
        <w:spacing w:before="0" w:after="0"/>
        <w:ind w:hanging="0" w:left="0" w:right="0"/>
        <w:rPr/>
      </w:pPr>
      <w:r>
        <w:rPr>
          <w:color w:val="000000"/>
          <w:sz w:val="19"/>
          <w:szCs w:val="19"/>
        </w:rPr>
        <w:t>ОКЦ № 1 ВВГУ Банка России//УФК по Нижегородской области, г. Нижний Новгород</w:t>
      </w:r>
    </w:p>
    <w:p>
      <w:pPr>
        <w:pStyle w:val="BodyText"/>
        <w:spacing w:before="0" w:after="0"/>
        <w:ind w:hanging="0" w:left="0" w:right="0"/>
        <w:rPr/>
      </w:pPr>
      <w:r>
        <w:rPr>
          <w:color w:val="000000"/>
          <w:sz w:val="19"/>
          <w:szCs w:val="19"/>
        </w:rPr>
        <w:t>р/счет 03211643000000013243</w:t>
      </w:r>
    </w:p>
    <w:p>
      <w:pPr>
        <w:pStyle w:val="BodyText"/>
        <w:spacing w:before="0" w:after="0"/>
        <w:ind w:hanging="0" w:left="0" w:right="0"/>
        <w:rPr/>
      </w:pPr>
      <w:r>
        <w:rPr>
          <w:color w:val="000000"/>
          <w:sz w:val="19"/>
          <w:szCs w:val="19"/>
        </w:rPr>
        <w:t>к/счет 40102810745370000024</w:t>
      </w:r>
    </w:p>
    <w:p>
      <w:pPr>
        <w:pStyle w:val="BodyText"/>
        <w:spacing w:before="0" w:after="0"/>
        <w:ind w:hanging="0" w:left="0" w:right="0"/>
        <w:rPr/>
      </w:pPr>
      <w:r>
        <w:rPr>
          <w:color w:val="000000"/>
          <w:sz w:val="19"/>
          <w:szCs w:val="19"/>
        </w:rPr>
        <w:t>БИК 012202102</w:t>
      </w:r>
    </w:p>
    <w:p>
      <w:pPr>
        <w:pStyle w:val="BodyText"/>
        <w:spacing w:before="0" w:after="0"/>
        <w:ind w:hanging="0" w:left="0" w:right="0"/>
        <w:rPr>
          <w:rFonts w:ascii="Times New Roman" w:hAnsi="Times New Roman"/>
          <w:color w:val="000000"/>
          <w:sz w:val="19"/>
          <w:szCs w:val="19"/>
        </w:rPr>
      </w:pPr>
      <w:r>
        <w:rPr>
          <w:color w:val="000000"/>
          <w:sz w:val="19"/>
          <w:szCs w:val="19"/>
        </w:rPr>
      </w:r>
    </w:p>
    <w:p>
      <w:pPr>
        <w:pStyle w:val="Normal"/>
        <w:ind w:right="434"/>
        <w:rPr>
          <w:sz w:val="18"/>
          <w:szCs w:val="18"/>
        </w:rPr>
      </w:pPr>
      <w:r>
        <w:rPr>
          <w:sz w:val="18"/>
          <w:szCs w:val="18"/>
        </w:rPr>
        <w:t>Заместитель руководителя                                    ______________________                                                                А.А. Гусева</w:t>
      </w:r>
    </w:p>
    <w:p>
      <w:pPr>
        <w:pStyle w:val="Normal"/>
        <w:tabs>
          <w:tab w:val="clear" w:pos="708"/>
          <w:tab w:val="left" w:pos="284" w:leader="none"/>
          <w:tab w:val="left" w:pos="8580" w:leader="none"/>
        </w:tabs>
        <w:ind w:right="147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</w:t>
      </w:r>
    </w:p>
    <w:p>
      <w:pPr>
        <w:pStyle w:val="Normal"/>
        <w:shd w:val="clear" w:color="auto" w:fill="FFFFFF"/>
        <w:ind w:right="434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tbl>
      <w:tblPr>
        <w:tblStyle w:val="a4"/>
        <w:tblW w:w="100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24"/>
        <w:gridCol w:w="4530"/>
      </w:tblGrid>
      <w:tr>
        <w:trPr/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</w:tbl>
    <w:p>
      <w:pPr>
        <w:pStyle w:val="Normal"/>
        <w:tabs>
          <w:tab w:val="clear" w:pos="708"/>
          <w:tab w:val="left" w:pos="284" w:leader="none"/>
          <w:tab w:val="left" w:pos="8580" w:leader="none"/>
        </w:tabs>
        <w:ind w:right="147"/>
        <w:rPr>
          <w:sz w:val="18"/>
          <w:szCs w:val="18"/>
        </w:rPr>
      </w:pPr>
      <w:r>
        <w:rPr>
          <w:sz w:val="18"/>
          <w:szCs w:val="18"/>
        </w:rPr>
      </w:r>
    </w:p>
    <w:sectPr>
      <w:type w:val="nextPage"/>
      <w:pgSz w:w="11906" w:h="16838"/>
      <w:pgMar w:left="1134" w:right="720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/>
    </w:lvl>
    <w:lvl w:ilvl="1">
      <w:start w:val="4"/>
      <w:numFmt w:val="decimal"/>
      <w:lvlText w:val="%1.%2."/>
      <w:lvlJc w:val="left"/>
      <w:pPr>
        <w:tabs>
          <w:tab w:val="num" w:pos="0"/>
        </w:tabs>
        <w:ind w:left="644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4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6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4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4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069c8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ar-SA" w:bidi="ar-SA"/>
    </w:rPr>
  </w:style>
  <w:style w:type="paragraph" w:styleId="Heading1">
    <w:name w:val="Heading 1"/>
    <w:basedOn w:val="Normal"/>
    <w:next w:val="Normal"/>
    <w:link w:val="1"/>
    <w:qFormat/>
    <w:rsid w:val="007069c8"/>
    <w:pPr>
      <w:keepNext w:val="true"/>
      <w:widowControl/>
      <w:jc w:val="both"/>
      <w:outlineLvl w:val="0"/>
    </w:pPr>
    <w:rPr>
      <w:sz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7069c8"/>
    <w:rPr>
      <w:rFonts w:ascii="Times New Roman" w:hAnsi="Times New Roman" w:eastAsia="Times New Roman" w:cs="Times New Roman"/>
      <w:sz w:val="26"/>
      <w:szCs w:val="20"/>
      <w:lang w:eastAsia="ar-SA"/>
    </w:rPr>
  </w:style>
  <w:style w:type="character" w:styleId="Hyperlink">
    <w:name w:val="Hyperlink"/>
    <w:rsid w:val="007069c8"/>
    <w:rPr>
      <w:color w:val="0000FF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cc4091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d10f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bus.gov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LibreOffice/7.6.7.2$Linux_X86_64 LibreOffice_project/60$Build-2</Application>
  <AppVersion>15.0000</AppVersion>
  <Pages>2</Pages>
  <Words>1178</Words>
  <Characters>8549</Characters>
  <CharactersWithSpaces>10006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2026-07-20T05:49:00Z</dcterms:created>
  <dc:creator>Сидорова Елена Александровна</dc:creator>
  <dc:description/>
  <dc:language>ru-RU</dc:language>
  <cp:lastModifiedBy/>
  <cp:lastPrinted>2026-07-20T05:54:00Z</cp:lastPrinted>
  <dcterms:modified xsi:type="dcterms:W3CDTF">2026-07-24T12:05:49Z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719946000</vt:i4>
  </property>
</Properties>
</file>