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64" w:rsidRDefault="006C6F64" w:rsidP="006C6F64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6C6F64" w:rsidRPr="006C6F64" w:rsidRDefault="006C6F64" w:rsidP="006C6F64">
      <w:pPr>
        <w:spacing w:after="0" w:line="240" w:lineRule="auto"/>
        <w:ind w:left="-426"/>
        <w:jc w:val="center"/>
        <w:rPr>
          <w:rFonts w:ascii="Times New Roman" w:hAnsi="Times New Roman"/>
          <w:b/>
          <w:sz w:val="40"/>
          <w:szCs w:val="40"/>
        </w:rPr>
      </w:pPr>
      <w:r w:rsidRPr="006C6F64">
        <w:rPr>
          <w:rFonts w:ascii="Times New Roman" w:hAnsi="Times New Roman"/>
          <w:b/>
          <w:sz w:val="40"/>
          <w:szCs w:val="40"/>
        </w:rPr>
        <w:t>Техническое задание</w:t>
      </w:r>
    </w:p>
    <w:p w:rsidR="006C6F64" w:rsidRPr="008C4C6D" w:rsidRDefault="006C6F64" w:rsidP="006C6F64">
      <w:pPr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tbl>
      <w:tblPr>
        <w:tblW w:w="10335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451"/>
        <w:gridCol w:w="709"/>
        <w:gridCol w:w="992"/>
        <w:gridCol w:w="5592"/>
      </w:tblGrid>
      <w:tr w:rsidR="006C6F64" w:rsidRPr="00F27D2D" w:rsidTr="00775ED7">
        <w:trPr>
          <w:trHeight w:val="61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F27D2D" w:rsidRDefault="006C6F64" w:rsidP="00775ED7">
            <w:pPr>
              <w:spacing w:after="0" w:line="240" w:lineRule="auto"/>
              <w:ind w:left="-27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C6F64" w:rsidRPr="00F27D2D" w:rsidRDefault="006C6F64" w:rsidP="00775ED7">
            <w:pPr>
              <w:spacing w:after="0" w:line="240" w:lineRule="auto"/>
              <w:ind w:left="-27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7D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7D2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27D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F27D2D" w:rsidRDefault="006C6F64" w:rsidP="00775ED7">
            <w:pPr>
              <w:tabs>
                <w:tab w:val="left" w:pos="2692"/>
              </w:tabs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  <w:p w:rsidR="006C6F64" w:rsidRPr="003158D6" w:rsidRDefault="006C6F64" w:rsidP="00775ED7">
            <w:pPr>
              <w:tabs>
                <w:tab w:val="left" w:pos="2692"/>
              </w:tabs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F27D2D" w:rsidRDefault="006C6F64" w:rsidP="00775ED7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6C6F64" w:rsidRPr="00F27D2D" w:rsidRDefault="006C6F64" w:rsidP="00775ED7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D2D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F27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F27D2D" w:rsidRDefault="006C6F64" w:rsidP="00775ED7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Характеристика товара</w:t>
            </w:r>
          </w:p>
        </w:tc>
      </w:tr>
      <w:tr w:rsidR="006C6F64" w:rsidRPr="003158D6" w:rsidTr="00775ED7">
        <w:trPr>
          <w:trHeight w:val="98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pStyle w:val="a4"/>
              <w:ind w:left="-27" w:right="-8"/>
              <w:jc w:val="center"/>
            </w:pPr>
            <w:r w:rsidRPr="00F27D2D"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3158D6" w:rsidRDefault="006C6F64" w:rsidP="00775ED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Совок пластмассовый для мусора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пластик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Размер: 32×22×9,5 см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Резиновая кромка: нет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Пищевой пластик: да</w:t>
            </w:r>
          </w:p>
        </w:tc>
      </w:tr>
      <w:tr w:rsidR="006C6F64" w:rsidRPr="003158D6" w:rsidTr="00775ED7">
        <w:trPr>
          <w:trHeight w:val="112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pStyle w:val="a4"/>
              <w:ind w:left="-27" w:right="-8"/>
              <w:jc w:val="center"/>
            </w:pPr>
            <w:r>
              <w:t>2.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3158D6" w:rsidRDefault="006C6F64" w:rsidP="00775ED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Ведро</w:t>
            </w:r>
            <w:r>
              <w:rPr>
                <w:rFonts w:ascii="Times New Roman" w:hAnsi="Times New Roman"/>
                <w:sz w:val="20"/>
              </w:rPr>
              <w:t xml:space="preserve"> пластиковое 10л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пластик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Высота: не менее 25,5 см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Объем: 10 литров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Диаметр дна: 20 см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Рисунок: без рисунка</w:t>
            </w:r>
            <w:r>
              <w:rPr>
                <w:rFonts w:ascii="Times New Roman" w:hAnsi="Times New Roman"/>
                <w:sz w:val="20"/>
              </w:rPr>
              <w:t xml:space="preserve">, с мерной шкалой 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Крышка: нет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Отжим: нет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Складной: нет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Пищевой пластик: да</w:t>
            </w:r>
          </w:p>
        </w:tc>
      </w:tr>
      <w:tr w:rsidR="006C6F64" w:rsidRPr="003158D6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pStyle w:val="a4"/>
              <w:ind w:left="-27" w:right="-8"/>
              <w:jc w:val="center"/>
            </w:pPr>
            <w:r>
              <w:t>3.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AE3D8A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158D6">
              <w:rPr>
                <w:rFonts w:ascii="Times New Roman" w:hAnsi="Times New Roman"/>
                <w:sz w:val="20"/>
              </w:rPr>
              <w:t>Перчатки резиновые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латекс</w:t>
            </w:r>
          </w:p>
          <w:p w:rsidR="006C6F64" w:rsidRPr="005D6665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 xml:space="preserve">Размер: 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</w:p>
          <w:p w:rsidR="006C6F64" w:rsidRPr="005D6665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Тип покрытия: латексный облив</w:t>
            </w:r>
            <w:r>
              <w:rPr>
                <w:rFonts w:ascii="Times New Roman" w:hAnsi="Times New Roman"/>
                <w:sz w:val="20"/>
              </w:rPr>
              <w:t>, ХБ напыление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Особенности: непромокаемые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Назначение: для уборки</w:t>
            </w:r>
          </w:p>
        </w:tc>
      </w:tr>
      <w:tr w:rsidR="006C6F64" w:rsidRPr="003158D6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4.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B823AC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Мыло хозяйственное</w:t>
            </w:r>
            <w:r>
              <w:rPr>
                <w:rFonts w:ascii="Times New Roman" w:hAnsi="Times New Roman"/>
                <w:sz w:val="20"/>
              </w:rPr>
              <w:t>, жидкое (объем 500 мл)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Форма выпуска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3158D6"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sz w:val="20"/>
              </w:rPr>
              <w:t>ж</w:t>
            </w:r>
            <w:r w:rsidRPr="003158D6">
              <w:rPr>
                <w:rFonts w:ascii="Times New Roman" w:hAnsi="Times New Roman"/>
                <w:sz w:val="20"/>
              </w:rPr>
              <w:t>идкое</w:t>
            </w:r>
            <w:proofErr w:type="gramEnd"/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Вид мыла: хозяйственное</w:t>
            </w:r>
            <w:r>
              <w:rPr>
                <w:rFonts w:ascii="Times New Roman" w:hAnsi="Times New Roman"/>
                <w:sz w:val="20"/>
              </w:rPr>
              <w:t>, антибактериальное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Цвет: коричневый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Аромат: без аромата</w:t>
            </w:r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Вес: 500 мл</w:t>
            </w:r>
          </w:p>
        </w:tc>
      </w:tr>
      <w:tr w:rsidR="006C6F64" w:rsidRPr="00776A7A" w:rsidTr="00775ED7">
        <w:trPr>
          <w:trHeight w:val="6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5.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158D6">
              <w:rPr>
                <w:rFonts w:ascii="Times New Roman" w:hAnsi="Times New Roman"/>
                <w:sz w:val="20"/>
              </w:rPr>
              <w:t>Губка</w:t>
            </w:r>
            <w:r>
              <w:rPr>
                <w:rFonts w:ascii="Times New Roman" w:hAnsi="Times New Roman"/>
                <w:sz w:val="20"/>
              </w:rPr>
              <w:t xml:space="preserve"> поролоновая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верхний слой абразив</w:t>
            </w:r>
            <w:r>
              <w:rPr>
                <w:rFonts w:ascii="Times New Roman" w:hAnsi="Times New Roman"/>
                <w:sz w:val="20"/>
              </w:rPr>
              <w:t xml:space="preserve"> с чистящим слоем</w:t>
            </w:r>
            <w:r w:rsidRPr="003158D6">
              <w:rPr>
                <w:rFonts w:ascii="Times New Roman" w:hAnsi="Times New Roman"/>
                <w:sz w:val="20"/>
              </w:rPr>
              <w:t>, нижний слой поролон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6C6F64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Размер: 7,5×4,5×2,5 см</w:t>
            </w:r>
          </w:p>
          <w:p w:rsidR="006C6F64" w:rsidRPr="00776A7A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упаковке</w:t>
            </w:r>
            <w:r>
              <w:rPr>
                <w:rFonts w:ascii="Times New Roman" w:hAnsi="Times New Roman"/>
                <w:sz w:val="20"/>
              </w:rPr>
              <w:t xml:space="preserve">: 5 шт. </w:t>
            </w:r>
          </w:p>
        </w:tc>
      </w:tr>
      <w:tr w:rsidR="006C6F64" w:rsidRPr="00396AB9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6.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Мыло туалетное</w:t>
            </w:r>
            <w:r>
              <w:rPr>
                <w:rFonts w:ascii="Times New Roman" w:hAnsi="Times New Roman"/>
                <w:sz w:val="20"/>
              </w:rPr>
              <w:t xml:space="preserve"> 100г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F27D2D" w:rsidRDefault="006C6F64" w:rsidP="00775ED7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 xml:space="preserve">Вид мыла: </w:t>
            </w:r>
            <w:proofErr w:type="gramStart"/>
            <w:r w:rsidRPr="003158D6">
              <w:rPr>
                <w:rFonts w:ascii="Times New Roman" w:hAnsi="Times New Roman"/>
                <w:sz w:val="20"/>
              </w:rPr>
              <w:t>туалетное</w:t>
            </w:r>
            <w:proofErr w:type="gramEnd"/>
          </w:p>
          <w:p w:rsidR="006C6F64" w:rsidRPr="003158D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 xml:space="preserve">Тип: </w:t>
            </w:r>
            <w:proofErr w:type="gramStart"/>
            <w:r w:rsidRPr="003158D6">
              <w:rPr>
                <w:rFonts w:ascii="Times New Roman" w:hAnsi="Times New Roman"/>
                <w:sz w:val="20"/>
              </w:rPr>
              <w:t>твердое</w:t>
            </w:r>
            <w:proofErr w:type="gramEnd"/>
          </w:p>
          <w:p w:rsidR="006C6F64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Вес: не менее 50 гр.</w:t>
            </w:r>
          </w:p>
          <w:p w:rsidR="006C6F64" w:rsidRPr="00396AB9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Упаковка: прозрачная обертка</w:t>
            </w:r>
          </w:p>
        </w:tc>
      </w:tr>
      <w:tr w:rsidR="006C6F64" w:rsidRPr="003E5B33" w:rsidTr="00775ED7">
        <w:trPr>
          <w:trHeight w:val="169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7.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Жидкость для чистки стекол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Тип упаковки: бутылка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10B">
              <w:rPr>
                <w:rFonts w:ascii="Times New Roman" w:hAnsi="Times New Roman"/>
                <w:bCs/>
                <w:sz w:val="20"/>
                <w:szCs w:val="20"/>
              </w:rPr>
              <w:t>Форма выпуска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спрей</w:t>
            </w:r>
            <w:proofErr w:type="spellEnd"/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Состав: вода, изопропиловый спирт, этиленгликоль, менее 0,5% АПАВ, парфюмерная композиция, консервант, краситель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распылителем: да</w:t>
            </w:r>
          </w:p>
          <w:p w:rsidR="006C6F64" w:rsidRPr="003E5B33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Объем: 500 мл.</w:t>
            </w:r>
          </w:p>
        </w:tc>
      </w:tr>
      <w:tr w:rsidR="006C6F64" w:rsidRPr="00C25D9B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8.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Губка металлическая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Материал губки: нержавеющая сталь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x9x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см.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Цвет: серебристый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штук в упаковке: 10</w:t>
            </w:r>
          </w:p>
          <w:p w:rsidR="006C6F64" w:rsidRPr="00C25D9B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Назначение: 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мытья посуды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чистки поверхностей</w:t>
            </w:r>
          </w:p>
        </w:tc>
      </w:tr>
      <w:tr w:rsidR="006C6F64" w:rsidRPr="00D3572A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9.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Моющее средство порошкообразное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1200 г в пакете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Default="006C6F64" w:rsidP="00775ED7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упаковки: банка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 </w:t>
            </w:r>
            <w:r w:rsidRPr="00D357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Аромат: Лимон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выпуска: порошок</w:t>
            </w:r>
          </w:p>
          <w:p w:rsidR="006C6F64" w:rsidRPr="00D3572A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Применение: для сантехники, для стен, для пола, для посуды, для кухонных поверхностей</w:t>
            </w:r>
          </w:p>
        </w:tc>
      </w:tr>
      <w:tr w:rsidR="006C6F64" w:rsidRPr="00F00C86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10.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Пакет для мусора 30л/20шт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рул</w:t>
            </w:r>
            <w:proofErr w:type="spellEnd"/>
            <w:r w:rsidRPr="00C25D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Объем -30 л.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Материал -  ПНД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Размер - 45х54 см.</w:t>
            </w:r>
          </w:p>
          <w:p w:rsidR="006C6F64" w:rsidRPr="00F00C86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Толщина мешка - 5 мкм</w:t>
            </w:r>
          </w:p>
          <w:p w:rsidR="006C6F64" w:rsidRPr="00F85060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В рулоне (упаковке) – 20 шт.</w:t>
            </w:r>
          </w:p>
        </w:tc>
      </w:tr>
      <w:tr w:rsidR="006C6F64" w:rsidRPr="00C25D9B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lastRenderedPageBreak/>
              <w:t>11.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Пакет для мусора 60л/20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рул</w:t>
            </w:r>
            <w:proofErr w:type="spellEnd"/>
            <w:r w:rsidRPr="00C25D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Объём - 60 л.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Материал - ПНД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Размер - 50х80 см.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Толщина мешка – 8 мкм</w:t>
            </w:r>
          </w:p>
          <w:p w:rsidR="006C6F64" w:rsidRPr="00C25D9B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В рулоне (упаковке) 20 штук</w:t>
            </w:r>
          </w:p>
        </w:tc>
      </w:tr>
      <w:tr w:rsidR="006C6F64" w:rsidRPr="00C25D9B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12.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Дезинфицирующее средство порошкообразное</w:t>
            </w:r>
          </w:p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500гр в банке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Default="006C6F64" w:rsidP="00775ED7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упаковки: банка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 </w:t>
            </w:r>
            <w:r w:rsidRPr="00D357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Аромат: Лимон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выпуска: порошок</w:t>
            </w:r>
          </w:p>
          <w:p w:rsidR="006C6F64" w:rsidRPr="00C25D9B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Применение: для сантехники, для стен, для пола, для посуды, для кухонных поверхностей</w:t>
            </w:r>
          </w:p>
        </w:tc>
      </w:tr>
      <w:tr w:rsidR="006C6F64" w:rsidRPr="00776A7A" w:rsidTr="00775ED7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Default="006C6F64" w:rsidP="00775ED7">
            <w:pPr>
              <w:pStyle w:val="a4"/>
              <w:ind w:left="-27" w:right="-8"/>
              <w:jc w:val="center"/>
            </w:pPr>
            <w:r>
              <w:t>13.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Паста для чистки фаянса 500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4" w:rsidRPr="00C25D9B" w:rsidRDefault="006C6F64" w:rsidP="00775E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64" w:rsidRDefault="006C6F64" w:rsidP="00775ED7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упаковки: банка</w:t>
            </w:r>
          </w:p>
          <w:p w:rsidR="006C6F64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 </w:t>
            </w:r>
            <w:r w:rsidRPr="00D357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</w:p>
          <w:p w:rsidR="006C6F64" w:rsidRPr="00776A7A" w:rsidRDefault="006C6F64" w:rsidP="00775ED7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Назначение: универсальное</w:t>
            </w:r>
          </w:p>
        </w:tc>
      </w:tr>
    </w:tbl>
    <w:p w:rsidR="006C6F64" w:rsidRDefault="006C6F64" w:rsidP="006C6F64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6C6F64" w:rsidRPr="00501318" w:rsidRDefault="006C6F64" w:rsidP="006C6F64">
      <w:pPr>
        <w:suppressAutoHyphens/>
        <w:autoSpaceDE w:val="0"/>
        <w:spacing w:after="0" w:line="240" w:lineRule="auto"/>
        <w:ind w:left="-284" w:firstLine="284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7010B">
        <w:rPr>
          <w:rFonts w:ascii="Times New Roman" w:hAnsi="Times New Roman"/>
          <w:color w:val="000000"/>
          <w:lang w:eastAsia="zh-CN"/>
        </w:rPr>
        <w:t xml:space="preserve">1. 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Товар должен соответствовать требованиям качества к этому виду Товара, указанным в </w:t>
      </w:r>
      <w:r w:rsidRPr="00BB06C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действующем законодательстве РФ.</w:t>
      </w:r>
    </w:p>
    <w:p w:rsidR="006C6F64" w:rsidRPr="00501318" w:rsidRDefault="006C6F64" w:rsidP="006C6F64">
      <w:pPr>
        <w:suppressAutoHyphens/>
        <w:autoSpaceDE w:val="0"/>
        <w:spacing w:after="0" w:line="240" w:lineRule="auto"/>
        <w:ind w:left="-142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BB06C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2. Качество и безопасность Товара должно быть подтверждено документами, обязат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ельными для данного вида товара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 иными документами, оформленными в соответствии с требованиями законодательства РФ (сертификат качества, сертификат соответствия, санитарно - эпидемиологическое заключение и т.п.)</w:t>
      </w:r>
    </w:p>
    <w:p w:rsidR="006C6F64" w:rsidRPr="00501318" w:rsidRDefault="006C6F64" w:rsidP="006C6F64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3. Наименование и производитель Товара, должны соответствовать наименованию и производителю Товара, указанного в документах, предоставляемых вместе с Товаром.</w:t>
      </w:r>
    </w:p>
    <w:p w:rsidR="006C6F64" w:rsidRPr="00501318" w:rsidRDefault="006C6F64" w:rsidP="006C6F64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4. Товар должен быть в упаковке, обеспечивающей его сохранность при транспортировке, упаковка не должна быть вскрытой, иметь вмятины и порезы.</w:t>
      </w:r>
    </w:p>
    <w:p w:rsidR="006C6F64" w:rsidRPr="00A771CE" w:rsidRDefault="006C6F64" w:rsidP="006C6F64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5. </w:t>
      </w:r>
      <w:r w:rsidRPr="00501318">
        <w:rPr>
          <w:rFonts w:ascii="Times New Roman" w:hAnsi="Times New Roman"/>
          <w:sz w:val="24"/>
          <w:szCs w:val="24"/>
        </w:rPr>
        <w:t>Поставщик (законный представитель поставщика</w:t>
      </w:r>
      <w:r w:rsidRPr="00A771CE">
        <w:rPr>
          <w:rFonts w:ascii="Times New Roman" w:hAnsi="Times New Roman"/>
          <w:sz w:val="24"/>
          <w:szCs w:val="24"/>
        </w:rPr>
        <w:t xml:space="preserve">) одновременно с поставкой Товара предоставляет Заказчику товарную (товарно-транспортную) накладную, </w:t>
      </w:r>
      <w:r>
        <w:rPr>
          <w:rFonts w:ascii="Times New Roman" w:hAnsi="Times New Roman"/>
          <w:sz w:val="24"/>
          <w:szCs w:val="24"/>
        </w:rPr>
        <w:t>Акт</w:t>
      </w:r>
      <w:r w:rsidRPr="00E55F92">
        <w:rPr>
          <w:rFonts w:ascii="Times New Roman" w:hAnsi="Times New Roman"/>
          <w:sz w:val="24"/>
          <w:szCs w:val="24"/>
        </w:rPr>
        <w:t xml:space="preserve"> приемки товаров, работ, услуг (форма № 0510452)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71CE">
        <w:rPr>
          <w:rFonts w:ascii="Times New Roman" w:hAnsi="Times New Roman"/>
          <w:sz w:val="24"/>
          <w:szCs w:val="24"/>
        </w:rPr>
        <w:t>счет-фактуру (при наличии) или УПД, сертификаты соответствия Товара указанным характеристикам, гарантийные талоны, счет на оплату Товара.</w:t>
      </w: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6F64"/>
    <w:rsid w:val="003667C4"/>
    <w:rsid w:val="004305C4"/>
    <w:rsid w:val="006C6F64"/>
    <w:rsid w:val="00922BC5"/>
    <w:rsid w:val="0095138B"/>
    <w:rsid w:val="00974927"/>
    <w:rsid w:val="00C932C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505A9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uiPriority w:val="1"/>
    <w:qFormat/>
    <w:rsid w:val="00F505A9"/>
    <w:rPr>
      <w:sz w:val="28"/>
    </w:rPr>
  </w:style>
  <w:style w:type="paragraph" w:styleId="a4">
    <w:name w:val="List Paragraph"/>
    <w:basedOn w:val="a"/>
    <w:link w:val="a5"/>
    <w:uiPriority w:val="34"/>
    <w:qFormat/>
    <w:rsid w:val="006C6F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6C6F6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2026-05-25T09:42:00Z</dcterms:created>
  <dcterms:modified xsi:type="dcterms:W3CDTF">2026-05-25T09:42:00Z</dcterms:modified>
</cp:coreProperties>
</file>