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AB" w:rsidRPr="00926BD4" w:rsidRDefault="00BD6BAB" w:rsidP="00BD6BAB">
      <w:pPr>
        <w:ind w:right="136"/>
        <w:jc w:val="center"/>
        <w:rPr>
          <w:b/>
          <w:sz w:val="24"/>
          <w:szCs w:val="24"/>
        </w:rPr>
      </w:pPr>
      <w:r w:rsidRPr="00B660AB">
        <w:rPr>
          <w:b/>
          <w:sz w:val="24"/>
          <w:szCs w:val="24"/>
        </w:rPr>
        <w:t>ОБОСНОВАНИЕ НМЦК НА ОКАЗАНИЕ УСЛУГ (ПОСТАВКУ ТОВАРА)</w:t>
      </w:r>
    </w:p>
    <w:p w:rsidR="00BD6BAB" w:rsidRDefault="00BD6BAB" w:rsidP="00BD6BAB">
      <w:pPr>
        <w:ind w:right="136"/>
        <w:jc w:val="both"/>
      </w:pPr>
    </w:p>
    <w:p w:rsidR="00BD6BAB" w:rsidRPr="00926BD4" w:rsidRDefault="00BD6BAB" w:rsidP="00BD6BAB">
      <w:pPr>
        <w:ind w:left="-567" w:right="136" w:firstLine="709"/>
        <w:jc w:val="both"/>
        <w:rPr>
          <w:sz w:val="22"/>
          <w:szCs w:val="22"/>
        </w:rPr>
      </w:pPr>
      <w:r w:rsidRPr="00926BD4">
        <w:rPr>
          <w:sz w:val="22"/>
          <w:szCs w:val="22"/>
        </w:rPr>
        <w:t>Наименование предмета контракта:</w:t>
      </w:r>
      <w:r w:rsidRPr="00926BD4">
        <w:rPr>
          <w:b/>
          <w:sz w:val="22"/>
          <w:szCs w:val="22"/>
        </w:rPr>
        <w:t xml:space="preserve"> </w:t>
      </w:r>
      <w:r>
        <w:rPr>
          <w:b/>
          <w:i/>
          <w:sz w:val="24"/>
          <w:szCs w:val="24"/>
          <w:u w:val="single"/>
        </w:rPr>
        <w:t xml:space="preserve">оказание услуг по техническому обслуживанию </w:t>
      </w:r>
      <w:r>
        <w:rPr>
          <w:b/>
          <w:i/>
          <w:sz w:val="24"/>
          <w:szCs w:val="24"/>
          <w:u w:val="single"/>
        </w:rPr>
        <w:br/>
        <w:t xml:space="preserve">и ремонту холодильного оборудования </w:t>
      </w:r>
      <w:r w:rsidRPr="00926BD4">
        <w:rPr>
          <w:b/>
          <w:i/>
          <w:sz w:val="24"/>
          <w:szCs w:val="24"/>
          <w:u w:val="single"/>
        </w:rPr>
        <w:t xml:space="preserve"> </w:t>
      </w:r>
    </w:p>
    <w:p w:rsidR="00BD6BAB" w:rsidRPr="00926BD4" w:rsidRDefault="00BD6BAB" w:rsidP="00BD6BAB">
      <w:pPr>
        <w:ind w:right="136" w:firstLine="709"/>
        <w:jc w:val="both"/>
        <w:rPr>
          <w:sz w:val="22"/>
          <w:szCs w:val="22"/>
        </w:rPr>
      </w:pPr>
      <w:r w:rsidRPr="00926BD4">
        <w:rPr>
          <w:sz w:val="22"/>
          <w:szCs w:val="22"/>
        </w:rPr>
        <w:t>Основные характеристики объекта закупки: в соответствии с Приложением 1.</w:t>
      </w:r>
    </w:p>
    <w:p w:rsidR="00BD6BAB" w:rsidRPr="00926BD4" w:rsidRDefault="00BD6BAB" w:rsidP="00BD6BAB">
      <w:pPr>
        <w:ind w:right="136"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 xml:space="preserve">В соответствии с требованиями статьи 22 Федерального закона </w:t>
      </w:r>
      <w:r w:rsidRPr="00926BD4">
        <w:rPr>
          <w:sz w:val="22"/>
          <w:szCs w:val="22"/>
        </w:rPr>
        <w:br/>
        <w:t xml:space="preserve">от 05 апреля 2013 г № 44-ФЗ и приказа Министерства экономического развития РФ </w:t>
      </w:r>
      <w:r w:rsidRPr="00926BD4">
        <w:rPr>
          <w:sz w:val="22"/>
          <w:szCs w:val="22"/>
        </w:rPr>
        <w:br/>
        <w:t xml:space="preserve">от 02 октября 2013 г. № 567 «Об утверждении Методических рекомендаций </w:t>
      </w:r>
      <w:r w:rsidRPr="00926BD4">
        <w:rPr>
          <w:sz w:val="22"/>
          <w:szCs w:val="22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92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851"/>
        <w:gridCol w:w="1701"/>
        <w:gridCol w:w="1559"/>
        <w:gridCol w:w="1743"/>
      </w:tblGrid>
      <w:tr w:rsidR="00BD6BAB" w:rsidRPr="00926BD4" w:rsidTr="00E511F8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 w:rsidRPr="00926BD4">
              <w:rPr>
                <w:color w:val="000000"/>
                <w:sz w:val="18"/>
                <w:szCs w:val="18"/>
              </w:rPr>
              <w:t>Кол-во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ед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926BD4">
              <w:rPr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BD6BAB" w:rsidRPr="00926BD4" w:rsidTr="00E511F8">
        <w:trPr>
          <w:trHeight w:val="7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AB" w:rsidRPr="00926BD4" w:rsidRDefault="00BD6BAB" w:rsidP="00E511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AB" w:rsidRPr="00926BD4" w:rsidRDefault="00BD6BAB" w:rsidP="00E511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BAB" w:rsidRPr="00926BD4" w:rsidRDefault="00BD6BAB" w:rsidP="00E511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</w:t>
            </w:r>
            <w:r w:rsidRPr="00926BD4">
              <w:rPr>
                <w:color w:val="000000"/>
                <w:sz w:val="18"/>
                <w:szCs w:val="18"/>
              </w:rPr>
              <w:t>, руб.</w:t>
            </w:r>
          </w:p>
        </w:tc>
      </w:tr>
      <w:tr w:rsidR="00BD6BAB" w:rsidRPr="00926BD4" w:rsidTr="00E511F8">
        <w:trPr>
          <w:trHeight w:val="3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AB" w:rsidRDefault="00BD6BAB" w:rsidP="00E511F8">
            <w:pPr>
              <w:pStyle w:val="a4"/>
              <w:spacing w:beforeLines="20" w:before="48" w:afterLines="20" w:after="48" w:line="240" w:lineRule="auto"/>
              <w:ind w:righ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Ремонт моноблока</w:t>
            </w:r>
          </w:p>
          <w:p w:rsidR="00BD6BAB" w:rsidRPr="00101DA1" w:rsidRDefault="00BD6BAB" w:rsidP="00E511F8">
            <w:pPr>
              <w:pStyle w:val="a4"/>
              <w:spacing w:beforeLines="20" w:before="48" w:afterLines="20" w:after="48" w:line="240" w:lineRule="auto"/>
              <w:ind w:righ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BGM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81040A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  <w:r w:rsidRPr="0081040A">
              <w:rPr>
                <w:color w:val="000000"/>
                <w:sz w:val="18"/>
                <w:szCs w:val="18"/>
              </w:rPr>
              <w:t xml:space="preserve">1 </w:t>
            </w:r>
            <w:r>
              <w:rPr>
                <w:color w:val="000000"/>
                <w:sz w:val="18"/>
                <w:szCs w:val="18"/>
              </w:rPr>
              <w:t>комп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134552.00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150 000.00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ind w:right="-126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148 000.00</w:t>
            </w:r>
          </w:p>
        </w:tc>
      </w:tr>
      <w:tr w:rsidR="00BD6BAB" w:rsidRPr="00926BD4" w:rsidTr="00E511F8">
        <w:trPr>
          <w:trHeight w:val="356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tabs>
                <w:tab w:val="left" w:pos="2041"/>
              </w:tabs>
              <w:jc w:val="center"/>
              <w:rPr>
                <w:b/>
                <w:sz w:val="18"/>
                <w:szCs w:val="18"/>
              </w:rPr>
            </w:pPr>
            <w:r w:rsidRPr="00926BD4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134552.00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150 000.00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101DA1" w:rsidRDefault="00BD6BAB" w:rsidP="00E511F8">
            <w:pPr>
              <w:ind w:right="-126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148 000.00</w:t>
            </w:r>
          </w:p>
        </w:tc>
      </w:tr>
    </w:tbl>
    <w:p w:rsidR="00BD6BAB" w:rsidRPr="00926BD4" w:rsidRDefault="00BD6BAB" w:rsidP="00BD6BAB">
      <w:pPr>
        <w:ind w:right="136"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926BD4">
        <w:rPr>
          <w:sz w:val="22"/>
          <w:szCs w:val="22"/>
          <w:lang w:val="en-US"/>
        </w:rPr>
        <w:t>V</w:t>
      </w:r>
      <w:r w:rsidRPr="00926BD4">
        <w:rPr>
          <w:sz w:val="22"/>
          <w:szCs w:val="22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BD6BAB" w:rsidRPr="00926BD4" w:rsidTr="00E511F8">
        <w:trPr>
          <w:trHeight w:val="510"/>
        </w:trPr>
        <w:tc>
          <w:tcPr>
            <w:tcW w:w="2093" w:type="dxa"/>
            <w:vAlign w:val="bottom"/>
          </w:tcPr>
          <w:p w:rsidR="00BD6BAB" w:rsidRPr="00926BD4" w:rsidRDefault="00BD6BAB" w:rsidP="00E511F8">
            <w:pPr>
              <w:jc w:val="center"/>
              <w:rPr>
                <w:sz w:val="22"/>
                <w:szCs w:val="22"/>
              </w:rPr>
            </w:pPr>
            <w:r w:rsidRPr="00926BD4">
              <w:rPr>
                <w:noProof/>
                <w:sz w:val="22"/>
                <w:szCs w:val="22"/>
              </w:rPr>
              <w:drawing>
                <wp:inline distT="0" distB="0" distL="0" distR="0" wp14:anchorId="7E3BA3E0" wp14:editId="510AC14F">
                  <wp:extent cx="66675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BD4">
              <w:rPr>
                <w:sz w:val="22"/>
                <w:szCs w:val="22"/>
              </w:rPr>
              <w:t>, где</w:t>
            </w:r>
          </w:p>
        </w:tc>
        <w:tc>
          <w:tcPr>
            <w:tcW w:w="4228" w:type="dxa"/>
            <w:vAlign w:val="center"/>
          </w:tcPr>
          <w:p w:rsidR="00BD6BAB" w:rsidRPr="00926BD4" w:rsidRDefault="00BD6BAB" w:rsidP="00E511F8">
            <w:pPr>
              <w:rPr>
                <w:sz w:val="22"/>
                <w:szCs w:val="22"/>
              </w:rPr>
            </w:pPr>
            <w:r w:rsidRPr="00926BD4">
              <w:rPr>
                <w:noProof/>
                <w:sz w:val="22"/>
                <w:szCs w:val="22"/>
              </w:rPr>
              <w:drawing>
                <wp:inline distT="0" distB="0" distL="0" distR="0" wp14:anchorId="24A6D422" wp14:editId="2F24ED6D">
                  <wp:extent cx="542925" cy="2952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BD4">
              <w:rPr>
                <w:sz w:val="22"/>
                <w:szCs w:val="22"/>
              </w:rPr>
              <w:t xml:space="preserve"> - </w:t>
            </w:r>
            <w:r w:rsidRPr="00926BD4">
              <w:rPr>
                <w:i/>
                <w:sz w:val="22"/>
                <w:szCs w:val="22"/>
              </w:rPr>
              <w:t>среднеквадратичное отклонение</w:t>
            </w:r>
            <w:r w:rsidRPr="00926BD4">
              <w:rPr>
                <w:sz w:val="22"/>
                <w:szCs w:val="22"/>
              </w:rPr>
              <w:t>,</w:t>
            </w:r>
          </w:p>
        </w:tc>
      </w:tr>
    </w:tbl>
    <w:p w:rsidR="00BD6BAB" w:rsidRPr="00926BD4" w:rsidRDefault="00BD6BAB" w:rsidP="00BD6BAB">
      <w:pPr>
        <w:jc w:val="both"/>
        <w:rPr>
          <w:sz w:val="22"/>
          <w:szCs w:val="22"/>
        </w:rPr>
      </w:pPr>
    </w:p>
    <w:p w:rsidR="00BD6BAB" w:rsidRPr="00926BD4" w:rsidRDefault="00BD6BAB" w:rsidP="00BD6BAB">
      <w:pPr>
        <w:jc w:val="both"/>
        <w:rPr>
          <w:sz w:val="22"/>
          <w:szCs w:val="22"/>
        </w:rPr>
      </w:pPr>
    </w:p>
    <w:p w:rsidR="00BD6BAB" w:rsidRPr="00926BD4" w:rsidRDefault="00BD6BAB" w:rsidP="00BD6BAB">
      <w:pPr>
        <w:jc w:val="both"/>
        <w:rPr>
          <w:sz w:val="22"/>
          <w:szCs w:val="22"/>
        </w:rPr>
      </w:pPr>
    </w:p>
    <w:p w:rsidR="00BD6BAB" w:rsidRPr="00926BD4" w:rsidRDefault="00BD6BAB" w:rsidP="00BD6BAB">
      <w:pPr>
        <w:jc w:val="both"/>
        <w:rPr>
          <w:sz w:val="22"/>
          <w:szCs w:val="22"/>
        </w:rPr>
      </w:pPr>
    </w:p>
    <w:p w:rsidR="00BD6BAB" w:rsidRPr="00926BD4" w:rsidRDefault="00BD6BAB" w:rsidP="00BD6BAB">
      <w:pPr>
        <w:jc w:val="both"/>
        <w:rPr>
          <w:sz w:val="22"/>
          <w:szCs w:val="22"/>
        </w:rPr>
      </w:pPr>
      <w:proofErr w:type="spellStart"/>
      <w:r w:rsidRPr="00926BD4">
        <w:rPr>
          <w:sz w:val="22"/>
          <w:szCs w:val="22"/>
        </w:rPr>
        <w:t>ц</w:t>
      </w:r>
      <w:r w:rsidRPr="00926BD4">
        <w:rPr>
          <w:sz w:val="22"/>
          <w:szCs w:val="22"/>
          <w:vertAlign w:val="subscript"/>
        </w:rPr>
        <w:t>i</w:t>
      </w:r>
      <w:proofErr w:type="spellEnd"/>
      <w:r w:rsidRPr="00926BD4"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BD6BAB" w:rsidRPr="00926BD4" w:rsidRDefault="00BD6BAB" w:rsidP="00BD6BAB">
      <w:pPr>
        <w:jc w:val="both"/>
        <w:rPr>
          <w:sz w:val="22"/>
          <w:szCs w:val="22"/>
        </w:rPr>
      </w:pPr>
      <w:r w:rsidRPr="00926BD4"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BD6BAB" w:rsidRPr="00926BD4" w:rsidRDefault="00BD6BAB" w:rsidP="00BD6BAB">
      <w:pPr>
        <w:jc w:val="both"/>
        <w:rPr>
          <w:sz w:val="22"/>
          <w:szCs w:val="22"/>
        </w:rPr>
      </w:pPr>
      <w:r w:rsidRPr="00926BD4">
        <w:rPr>
          <w:sz w:val="22"/>
          <w:szCs w:val="22"/>
        </w:rPr>
        <w:t>n - количество значений, используемых в расчете.</w:t>
      </w:r>
    </w:p>
    <w:tbl>
      <w:tblPr>
        <w:tblW w:w="5194" w:type="pct"/>
        <w:tblInd w:w="-289" w:type="dxa"/>
        <w:tblLook w:val="04A0" w:firstRow="1" w:lastRow="0" w:firstColumn="1" w:lastColumn="0" w:noHBand="0" w:noVBand="1"/>
      </w:tblPr>
      <w:tblGrid>
        <w:gridCol w:w="515"/>
        <w:gridCol w:w="5213"/>
        <w:gridCol w:w="2452"/>
        <w:gridCol w:w="1528"/>
      </w:tblGrid>
      <w:tr w:rsidR="00BD6BAB" w:rsidRPr="00926BD4" w:rsidTr="00E511F8">
        <w:trPr>
          <w:trHeight w:val="4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AB" w:rsidRPr="00926BD4" w:rsidRDefault="00BD6BAB" w:rsidP="00E511F8">
            <w:pPr>
              <w:jc w:val="center"/>
            </w:pPr>
            <w:r w:rsidRPr="00926BD4">
              <w:t>№ п/п</w:t>
            </w: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BAB" w:rsidRPr="00926BD4" w:rsidRDefault="00BD6BAB" w:rsidP="00E511F8">
            <w:pPr>
              <w:jc w:val="center"/>
            </w:pPr>
            <w:r w:rsidRPr="00926BD4">
              <w:t>Наименование товара (услуги)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BAB" w:rsidRPr="00926BD4" w:rsidRDefault="00BD6BAB" w:rsidP="00E511F8">
            <w:pPr>
              <w:jc w:val="center"/>
            </w:pPr>
            <w:proofErr w:type="gramStart"/>
            <w:r w:rsidRPr="00926BD4">
              <w:t>Средне-</w:t>
            </w:r>
            <w:proofErr w:type="spellStart"/>
            <w:r w:rsidRPr="00926BD4">
              <w:t>квадратическое</w:t>
            </w:r>
            <w:proofErr w:type="spellEnd"/>
            <w:proofErr w:type="gramEnd"/>
          </w:p>
          <w:p w:rsidR="00BD6BAB" w:rsidRPr="00926BD4" w:rsidRDefault="00BD6BAB" w:rsidP="00E511F8">
            <w:pPr>
              <w:jc w:val="center"/>
            </w:pPr>
            <w:r w:rsidRPr="00926BD4">
              <w:t>отклонение, σ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BAB" w:rsidRPr="00926BD4" w:rsidRDefault="00BD6BAB" w:rsidP="00E511F8">
            <w:pPr>
              <w:jc w:val="center"/>
            </w:pPr>
            <w:r w:rsidRPr="00926BD4">
              <w:t xml:space="preserve">Коэффициент </w:t>
            </w:r>
          </w:p>
          <w:p w:rsidR="00BD6BAB" w:rsidRPr="00926BD4" w:rsidRDefault="00BD6BAB" w:rsidP="00E511F8">
            <w:pPr>
              <w:jc w:val="center"/>
            </w:pPr>
            <w:proofErr w:type="spellStart"/>
            <w:proofErr w:type="gramStart"/>
            <w:r w:rsidRPr="00926BD4">
              <w:t>вариации,V</w:t>
            </w:r>
            <w:proofErr w:type="spellEnd"/>
            <w:proofErr w:type="gramEnd"/>
          </w:p>
        </w:tc>
      </w:tr>
      <w:tr w:rsidR="00BD6BAB" w:rsidRPr="00926BD4" w:rsidTr="00E511F8">
        <w:trPr>
          <w:trHeight w:val="4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AB" w:rsidRPr="00926BD4" w:rsidRDefault="00BD6BAB" w:rsidP="00BD6BAB">
            <w:pPr>
              <w:pStyle w:val="a5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AB" w:rsidRPr="0017648D" w:rsidRDefault="00BD6BAB" w:rsidP="00E511F8">
            <w:pPr>
              <w:pStyle w:val="a4"/>
              <w:spacing w:beforeLines="20" w:before="48" w:afterLines="20" w:after="48" w:line="240" w:lineRule="auto"/>
              <w:ind w:righ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моноблока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BGM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«Север»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BAB" w:rsidRDefault="00BD6BAB" w:rsidP="00E511F8">
            <w:pPr>
              <w:jc w:val="center"/>
            </w:pPr>
            <w:r>
              <w:t>8 401,2837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BAB" w:rsidRDefault="00BD6BAB" w:rsidP="00E511F8">
            <w:pPr>
              <w:jc w:val="center"/>
            </w:pPr>
            <w:r>
              <w:t>5,83</w:t>
            </w:r>
          </w:p>
        </w:tc>
      </w:tr>
    </w:tbl>
    <w:p w:rsidR="00BD6BAB" w:rsidRDefault="00BD6BAB" w:rsidP="00BD6BAB">
      <w:pPr>
        <w:ind w:firstLine="708"/>
        <w:jc w:val="both"/>
        <w:rPr>
          <w:sz w:val="22"/>
          <w:szCs w:val="22"/>
        </w:rPr>
      </w:pPr>
    </w:p>
    <w:p w:rsidR="00BD6BAB" w:rsidRPr="00926BD4" w:rsidRDefault="00BD6BAB" w:rsidP="00BD6BAB">
      <w:pPr>
        <w:ind w:firstLine="708"/>
        <w:jc w:val="both"/>
        <w:rPr>
          <w:sz w:val="22"/>
          <w:szCs w:val="22"/>
        </w:rPr>
      </w:pPr>
      <w:r w:rsidRPr="00926BD4">
        <w:rPr>
          <w:sz w:val="22"/>
          <w:szCs w:val="22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:rsidR="00BD6BAB" w:rsidRDefault="00BD6BAB" w:rsidP="00BD6BAB">
      <w:pPr>
        <w:ind w:right="136" w:firstLine="709"/>
        <w:jc w:val="both"/>
        <w:rPr>
          <w:sz w:val="22"/>
          <w:szCs w:val="22"/>
        </w:rPr>
      </w:pPr>
      <w:r w:rsidRPr="00943FDC">
        <w:rPr>
          <w:sz w:val="22"/>
          <w:szCs w:val="22"/>
        </w:rPr>
        <w:t>В соответствии с распоряжением Правител</w:t>
      </w:r>
      <w:r>
        <w:rPr>
          <w:sz w:val="22"/>
          <w:szCs w:val="22"/>
        </w:rPr>
        <w:t xml:space="preserve">ьства РФ от 28.04.2018 № 824-р </w:t>
      </w:r>
      <w:r>
        <w:rPr>
          <w:sz w:val="22"/>
          <w:szCs w:val="22"/>
        </w:rPr>
        <w:br/>
      </w:r>
      <w:r w:rsidRPr="00943FDC">
        <w:rPr>
          <w:sz w:val="22"/>
          <w:szCs w:val="22"/>
        </w:rPr>
        <w:t xml:space="preserve">и распоряжением Правительства РФ от 27.10.2018 № 2326-р будет проведена торговая </w:t>
      </w:r>
      <w:proofErr w:type="gramStart"/>
      <w:r w:rsidRPr="00943FDC">
        <w:rPr>
          <w:sz w:val="22"/>
          <w:szCs w:val="22"/>
        </w:rPr>
        <w:t xml:space="preserve">сессия  </w:t>
      </w:r>
      <w:r>
        <w:rPr>
          <w:sz w:val="22"/>
          <w:szCs w:val="22"/>
        </w:rPr>
        <w:br/>
      </w:r>
      <w:r w:rsidRPr="00943FDC">
        <w:rPr>
          <w:sz w:val="22"/>
          <w:szCs w:val="22"/>
        </w:rPr>
        <w:t>на</w:t>
      </w:r>
      <w:proofErr w:type="gramEnd"/>
      <w:r w:rsidRPr="00943FDC">
        <w:rPr>
          <w:sz w:val="22"/>
          <w:szCs w:val="22"/>
        </w:rPr>
        <w:t xml:space="preserve"> ЕАТ: на сумму – </w:t>
      </w:r>
      <w:r>
        <w:rPr>
          <w:b/>
          <w:sz w:val="24"/>
          <w:szCs w:val="24"/>
        </w:rPr>
        <w:t>134 552</w:t>
      </w:r>
      <w:r w:rsidRPr="003A7331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сто тридцать четыре тысячи пятьсот пятьдесят два</w:t>
      </w:r>
      <w:r w:rsidRPr="003A7331">
        <w:rPr>
          <w:b/>
          <w:sz w:val="24"/>
          <w:szCs w:val="24"/>
        </w:rPr>
        <w:t>) рубл</w:t>
      </w:r>
      <w:r>
        <w:rPr>
          <w:b/>
          <w:sz w:val="24"/>
          <w:szCs w:val="24"/>
        </w:rPr>
        <w:t>я  00 копеек</w:t>
      </w:r>
      <w:r w:rsidRPr="004B06EC">
        <w:rPr>
          <w:sz w:val="24"/>
          <w:szCs w:val="24"/>
        </w:rPr>
        <w:t>.</w:t>
      </w:r>
    </w:p>
    <w:p w:rsidR="00025176" w:rsidRDefault="00BD6BAB">
      <w:bookmarkStart w:id="0" w:name="_GoBack"/>
      <w:bookmarkEnd w:id="0"/>
    </w:p>
    <w:sectPr w:rsidR="0002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FB"/>
    <w:rsid w:val="00AE29ED"/>
    <w:rsid w:val="00B460FB"/>
    <w:rsid w:val="00BD6BAB"/>
    <w:rsid w:val="00E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F6A3F-5BE0-4288-99DD-921EE964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D6BAB"/>
    <w:rPr>
      <w:sz w:val="27"/>
      <w:shd w:val="clear" w:color="auto" w:fill="FFFFFF"/>
    </w:rPr>
  </w:style>
  <w:style w:type="paragraph" w:styleId="a4">
    <w:name w:val="Body Text"/>
    <w:basedOn w:val="a"/>
    <w:link w:val="a3"/>
    <w:rsid w:val="00BD6BAB"/>
    <w:pPr>
      <w:shd w:val="clear" w:color="auto" w:fill="FFFFFF"/>
      <w:spacing w:before="1200" w:line="322" w:lineRule="exact"/>
      <w:jc w:val="center"/>
    </w:pPr>
    <w:rPr>
      <w:rFonts w:asciiTheme="minorHAnsi" w:eastAsiaTheme="minorHAnsi" w:hAnsiTheme="minorHAnsi" w:cstheme="minorBidi"/>
      <w:sz w:val="27"/>
      <w:szCs w:val="22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D6B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BD6BAB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2026-08-20T14:43:00Z</dcterms:created>
  <dcterms:modified xsi:type="dcterms:W3CDTF">2026-08-20T14:44:00Z</dcterms:modified>
</cp:coreProperties>
</file>