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E4" w:rsidRPr="00C9004A" w:rsidRDefault="00845FE4" w:rsidP="00845FE4">
      <w:pPr>
        <w:jc w:val="center"/>
        <w:rPr>
          <w:rFonts w:ascii="XO Thames" w:hAnsi="XO Thames"/>
          <w:b/>
          <w:sz w:val="22"/>
          <w:szCs w:val="22"/>
        </w:rPr>
      </w:pPr>
      <w:r w:rsidRPr="00C9004A">
        <w:rPr>
          <w:rFonts w:ascii="XO Thames" w:hAnsi="XO Thames"/>
          <w:b/>
          <w:sz w:val="22"/>
          <w:szCs w:val="22"/>
        </w:rPr>
        <w:t>Обоснование начальной (максимальной) цены контракта</w:t>
      </w:r>
    </w:p>
    <w:p w:rsidR="00DE65EE" w:rsidRPr="00C9004A" w:rsidRDefault="00DE65EE" w:rsidP="00DE65EE">
      <w:pPr>
        <w:jc w:val="both"/>
        <w:rPr>
          <w:rFonts w:ascii="XO Thames" w:hAnsi="XO Thames"/>
          <w:sz w:val="22"/>
          <w:szCs w:val="22"/>
        </w:rPr>
      </w:pPr>
      <w:r w:rsidRPr="00C9004A">
        <w:rPr>
          <w:rFonts w:ascii="XO Thames" w:hAnsi="XO Thames"/>
          <w:sz w:val="22"/>
          <w:szCs w:val="22"/>
        </w:rPr>
        <w:tab/>
        <w:t>Государственный контракт заключается в соответствии с п.4 ч.1 ст.93 Федера</w:t>
      </w:r>
      <w:r w:rsidR="00DB4158" w:rsidRPr="00C9004A">
        <w:rPr>
          <w:rFonts w:ascii="XO Thames" w:hAnsi="XO Thames"/>
          <w:sz w:val="22"/>
          <w:szCs w:val="22"/>
        </w:rPr>
        <w:t xml:space="preserve">льного закона РФ от 05.04.2013 </w:t>
      </w:r>
      <w:r w:rsidRPr="00C9004A">
        <w:rPr>
          <w:rFonts w:ascii="XO Thames" w:hAnsi="XO Thames"/>
          <w:sz w:val="22"/>
          <w:szCs w:val="22"/>
        </w:rPr>
        <w:t xml:space="preserve">№ 44-ФЗ «О контрактной системе в сфере закупок товаров, работ, услуг для государственных и муниципальных нужд». </w:t>
      </w:r>
    </w:p>
    <w:p w:rsidR="00DE65EE" w:rsidRPr="00C9004A" w:rsidRDefault="00DE65EE" w:rsidP="00DE65EE">
      <w:pPr>
        <w:jc w:val="both"/>
        <w:rPr>
          <w:rFonts w:ascii="XO Thames" w:hAnsi="XO Thames"/>
          <w:sz w:val="22"/>
          <w:szCs w:val="22"/>
        </w:rPr>
      </w:pPr>
      <w:r w:rsidRPr="00C9004A">
        <w:rPr>
          <w:rFonts w:ascii="XO Thames" w:hAnsi="XO Thames"/>
          <w:sz w:val="22"/>
          <w:szCs w:val="22"/>
        </w:rPr>
        <w:tab/>
      </w:r>
      <w:proofErr w:type="gramStart"/>
      <w:r w:rsidRPr="00C9004A">
        <w:rPr>
          <w:rFonts w:ascii="XO Thames" w:hAnsi="XO Thames"/>
          <w:sz w:val="22"/>
          <w:szCs w:val="22"/>
        </w:rPr>
        <w:t>В соответствии со ст. 22 Федерального закона РФ от 05.04.2013 № 44-ФЗ «О контрактной системе в сфере закупок товаров, работ, услуг для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02.10.2013№ 567  проведен анализ рынка и выполнен расчет начальной (максимальной) цены</w:t>
      </w:r>
      <w:proofErr w:type="gramEnd"/>
      <w:r w:rsidRPr="00C9004A">
        <w:rPr>
          <w:rFonts w:ascii="XO Thames" w:hAnsi="XO Thames"/>
          <w:sz w:val="22"/>
          <w:szCs w:val="22"/>
        </w:rPr>
        <w:t xml:space="preserve"> контракта методом сопоставимых рыночных цен.</w:t>
      </w:r>
    </w:p>
    <w:p w:rsidR="00DB4158" w:rsidRPr="00C9004A" w:rsidRDefault="00DB4158" w:rsidP="00DE65EE">
      <w:pPr>
        <w:jc w:val="both"/>
        <w:rPr>
          <w:rFonts w:ascii="XO Thames" w:hAnsi="XO Thames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0632"/>
      </w:tblGrid>
      <w:tr w:rsidR="00845FE4" w:rsidRPr="00C9004A" w:rsidTr="00C9004A">
        <w:trPr>
          <w:trHeight w:val="998"/>
        </w:trPr>
        <w:tc>
          <w:tcPr>
            <w:tcW w:w="4077" w:type="dxa"/>
            <w:tcBorders>
              <w:bottom w:val="single" w:sz="4" w:space="0" w:color="auto"/>
            </w:tcBorders>
            <w:vAlign w:val="center"/>
          </w:tcPr>
          <w:p w:rsidR="00845FE4" w:rsidRPr="00C9004A" w:rsidRDefault="00845FE4" w:rsidP="00845FE4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Используемый метод определения начальной (максимальной) цены контракта с обоснованием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:rsidR="00845FE4" w:rsidRPr="00C9004A" w:rsidRDefault="00845FE4" w:rsidP="008063FC">
            <w:pPr>
              <w:pStyle w:val="ConsPlusNormal"/>
              <w:ind w:firstLine="0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исполнителем, утвержденными приказом Минэкономразвития России от 02.10.2013 № 567.</w:t>
            </w:r>
          </w:p>
        </w:tc>
      </w:tr>
      <w:tr w:rsidR="00845FE4" w:rsidRPr="00C9004A" w:rsidTr="00C9004A">
        <w:trPr>
          <w:trHeight w:val="274"/>
        </w:trPr>
        <w:tc>
          <w:tcPr>
            <w:tcW w:w="4077" w:type="dxa"/>
            <w:tcBorders>
              <w:bottom w:val="single" w:sz="4" w:space="0" w:color="auto"/>
            </w:tcBorders>
          </w:tcPr>
          <w:p w:rsidR="00845FE4" w:rsidRPr="00C9004A" w:rsidRDefault="00845FE4" w:rsidP="008063FC">
            <w:pPr>
              <w:pStyle w:val="ConsPlusNormal"/>
              <w:ind w:firstLine="0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Расчет начальной (максимальной) цены контракта:</w:t>
            </w:r>
          </w:p>
          <w:p w:rsidR="00845FE4" w:rsidRPr="00C9004A" w:rsidRDefault="00845FE4" w:rsidP="008063FC">
            <w:pPr>
              <w:pStyle w:val="ConsPlusNormal"/>
              <w:ind w:firstLine="0"/>
              <w:rPr>
                <w:rFonts w:ascii="XO Thames" w:hAnsi="XO Thames" w:cs="Times New Roman"/>
                <w:sz w:val="22"/>
                <w:szCs w:val="22"/>
              </w:rPr>
            </w:pPr>
          </w:p>
          <w:p w:rsidR="00845FE4" w:rsidRPr="00C9004A" w:rsidRDefault="00845FE4" w:rsidP="008063FC">
            <w:pPr>
              <w:pStyle w:val="ConsPlusNormal"/>
              <w:ind w:firstLine="142"/>
              <w:rPr>
                <w:rFonts w:ascii="XO Thames" w:hAnsi="XO Thames"/>
                <w:sz w:val="22"/>
                <w:szCs w:val="22"/>
              </w:rPr>
            </w:pPr>
            <w:r w:rsidRPr="00C9004A">
              <w:rPr>
                <w:rFonts w:ascii="XO Thames" w:hAnsi="XO Thames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4845B34" wp14:editId="64AB892B">
                  <wp:extent cx="1309370" cy="3949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где: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3BA2811" wp14:editId="379FC7CD">
                  <wp:extent cx="673100" cy="226695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- 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</w:p>
          <w:p w:rsidR="00845FE4" w:rsidRPr="00C9004A" w:rsidRDefault="00845FE4" w:rsidP="008063FC">
            <w:pPr>
              <w:pStyle w:val="ConsPlusNormal"/>
              <w:ind w:firstLine="0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НМЦК, </w:t>
            </w:r>
            <w:proofErr w:type="gramStart"/>
            <w:r w:rsidRPr="00C9004A">
              <w:rPr>
                <w:rFonts w:ascii="XO Thames" w:hAnsi="XO Thames" w:cs="Times New Roman"/>
                <w:sz w:val="22"/>
                <w:szCs w:val="22"/>
              </w:rPr>
              <w:t>определяемая</w:t>
            </w:r>
            <w:proofErr w:type="gramEnd"/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методом сопоставимых рыночных цен (анализа рынка);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v - количество (объем) закупаемой услуги;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n - количество значений, используемых в расчете;</w:t>
            </w:r>
          </w:p>
          <w:p w:rsidR="00845FE4" w:rsidRPr="00C9004A" w:rsidRDefault="00845FE4" w:rsidP="008063FC">
            <w:pPr>
              <w:pStyle w:val="ConsPlusNormal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sz w:val="22"/>
                <w:szCs w:val="22"/>
              </w:rPr>
              <w:t>i - номер источника ценовой информации;</w:t>
            </w:r>
          </w:p>
          <w:p w:rsidR="00845FE4" w:rsidRPr="00C9004A" w:rsidRDefault="00845FE4" w:rsidP="008063FC">
            <w:pPr>
              <w:pStyle w:val="ConsPlusNormal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7C0E316" wp14:editId="0DD46DC8">
                  <wp:extent cx="153670" cy="226695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04A">
              <w:rPr>
                <w:rFonts w:ascii="XO Thames" w:hAnsi="XO Thames" w:cs="Times New Roman"/>
                <w:sz w:val="22"/>
                <w:szCs w:val="22"/>
              </w:rPr>
              <w:t xml:space="preserve"> - - цена единицы услуги, представленной в источнике с номером i.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tbl>
            <w:tblPr>
              <w:tblW w:w="10631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992"/>
              <w:gridCol w:w="2126"/>
              <w:gridCol w:w="2268"/>
              <w:gridCol w:w="2268"/>
            </w:tblGrid>
            <w:tr w:rsidR="001F3266" w:rsidRPr="00C9004A" w:rsidTr="00815BAA">
              <w:trPr>
                <w:trHeight w:val="20"/>
              </w:trPr>
              <w:tc>
                <w:tcPr>
                  <w:tcW w:w="2977" w:type="dxa"/>
                </w:tcPr>
                <w:p w:rsidR="001F3266" w:rsidRPr="00C9004A" w:rsidRDefault="001F3266" w:rsidP="008063FC">
                  <w:pPr>
                    <w:pStyle w:val="ConsPlusNormal"/>
                    <w:ind w:firstLine="0"/>
                    <w:jc w:val="both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F3266" w:rsidRPr="00C9004A" w:rsidRDefault="001F3266" w:rsidP="008063FC">
                  <w:pPr>
                    <w:pStyle w:val="ConsPlusNormal"/>
                    <w:ind w:firstLine="0"/>
                    <w:jc w:val="both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  <w:t>Поставщик №1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  <w:t>Поставщик №2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left="-50" w:firstLine="0"/>
                    <w:jc w:val="center"/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b/>
                      <w:sz w:val="22"/>
                      <w:szCs w:val="22"/>
                    </w:rPr>
                    <w:t>Поставщик №3</w:t>
                  </w:r>
                </w:p>
              </w:tc>
            </w:tr>
            <w:tr w:rsidR="001F3266" w:rsidRPr="00C9004A" w:rsidTr="00815BAA">
              <w:trPr>
                <w:trHeight w:val="20"/>
              </w:trPr>
              <w:tc>
                <w:tcPr>
                  <w:tcW w:w="2977" w:type="dxa"/>
                  <w:vAlign w:val="center"/>
                </w:tcPr>
                <w:p w:rsidR="001F3266" w:rsidRPr="00C9004A" w:rsidRDefault="001F3266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2126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Цена за единицу (руб.)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Цена за единицу (руб.)</w:t>
                  </w:r>
                </w:p>
              </w:tc>
              <w:tc>
                <w:tcPr>
                  <w:tcW w:w="2268" w:type="dxa"/>
                  <w:vAlign w:val="center"/>
                </w:tcPr>
                <w:p w:rsidR="001F3266" w:rsidRPr="00C9004A" w:rsidRDefault="007A35EE" w:rsidP="00972538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 w:rsidRPr="00C9004A">
                    <w:rPr>
                      <w:rFonts w:ascii="XO Thames" w:hAnsi="XO Thames" w:cs="Times New Roman"/>
                      <w:sz w:val="22"/>
                      <w:szCs w:val="22"/>
                    </w:rPr>
                    <w:t>Цена за единицу (руб.)</w:t>
                  </w:r>
                </w:p>
              </w:tc>
            </w:tr>
            <w:tr w:rsidR="004658DA" w:rsidRPr="00C9004A" w:rsidTr="00815BAA">
              <w:trPr>
                <w:trHeight w:val="20"/>
              </w:trPr>
              <w:tc>
                <w:tcPr>
                  <w:tcW w:w="2977" w:type="dxa"/>
                  <w:vAlign w:val="center"/>
                </w:tcPr>
                <w:p w:rsidR="004658DA" w:rsidRPr="00C9004A" w:rsidRDefault="00815BAA" w:rsidP="00815BAA">
                  <w:pPr>
                    <w:pStyle w:val="Default"/>
                    <w:jc w:val="both"/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XO Thames" w:eastAsia="Times New Roman" w:hAnsi="XO Thames" w:cs="Times New Roman"/>
                      <w:color w:val="auto"/>
                      <w:spacing w:val="0"/>
                      <w:sz w:val="22"/>
                      <w:szCs w:val="22"/>
                      <w:lang w:eastAsia="ru-RU"/>
                    </w:rPr>
                    <w:t xml:space="preserve">Дверь противопожарная металлическая </w:t>
                  </w:r>
                </w:p>
              </w:tc>
              <w:tc>
                <w:tcPr>
                  <w:tcW w:w="992" w:type="dxa"/>
                  <w:vAlign w:val="center"/>
                </w:tcPr>
                <w:p w:rsidR="004658DA" w:rsidRPr="00C9004A" w:rsidRDefault="00815BAA" w:rsidP="00A42D26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6" w:type="dxa"/>
                  <w:vAlign w:val="center"/>
                </w:tcPr>
                <w:p w:rsidR="004658DA" w:rsidRPr="00C9004A" w:rsidRDefault="00815BAA" w:rsidP="00FB5D35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33 600,00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815BAA" w:rsidP="00FB5D35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44 100,00</w:t>
                  </w:r>
                </w:p>
              </w:tc>
              <w:tc>
                <w:tcPr>
                  <w:tcW w:w="2268" w:type="dxa"/>
                  <w:vAlign w:val="center"/>
                </w:tcPr>
                <w:p w:rsidR="004658DA" w:rsidRPr="00C9004A" w:rsidRDefault="00815BAA" w:rsidP="00815BAA">
                  <w:pPr>
                    <w:pStyle w:val="ConsPlusNormal"/>
                    <w:ind w:firstLine="0"/>
                    <w:jc w:val="center"/>
                    <w:rPr>
                      <w:rFonts w:ascii="XO Thames" w:hAnsi="XO Thames" w:cs="Times New Roman"/>
                      <w:sz w:val="22"/>
                      <w:szCs w:val="22"/>
                    </w:rPr>
                  </w:pPr>
                  <w:r>
                    <w:rPr>
                      <w:rFonts w:ascii="XO Thames" w:hAnsi="XO Thames" w:cs="Times New Roman"/>
                      <w:sz w:val="22"/>
                      <w:szCs w:val="22"/>
                    </w:rPr>
                    <w:t>28 550,00</w:t>
                  </w:r>
                </w:p>
              </w:tc>
            </w:tr>
          </w:tbl>
          <w:p w:rsidR="00C9004A" w:rsidRDefault="00C9004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</w:p>
          <w:p w:rsidR="00815BAA" w:rsidRDefault="00815BA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>
              <w:rPr>
                <w:rFonts w:ascii="XO Thames" w:hAnsi="XO Thames" w:cs="Times New Roman"/>
                <w:b/>
                <w:sz w:val="22"/>
                <w:szCs w:val="22"/>
              </w:rPr>
              <w:t>НМЦК поставщик №1 – 67 200,00</w:t>
            </w:r>
          </w:p>
          <w:p w:rsidR="00815BAA" w:rsidRDefault="00815BA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>
              <w:rPr>
                <w:rFonts w:ascii="XO Thames" w:hAnsi="XO Thames" w:cs="Times New Roman"/>
                <w:b/>
                <w:sz w:val="22"/>
                <w:szCs w:val="22"/>
              </w:rPr>
              <w:t>НМЦК поставщик №2 – 88 200,00</w:t>
            </w:r>
          </w:p>
          <w:p w:rsidR="00815BAA" w:rsidRDefault="00815BA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>
              <w:rPr>
                <w:rFonts w:ascii="XO Thames" w:hAnsi="XO Thames" w:cs="Times New Roman"/>
                <w:b/>
                <w:sz w:val="22"/>
                <w:szCs w:val="22"/>
              </w:rPr>
              <w:t>НМЦК поставщик №3 – 57 100,00</w:t>
            </w:r>
          </w:p>
          <w:p w:rsidR="00815BAA" w:rsidRPr="00C9004A" w:rsidRDefault="00815BAA" w:rsidP="00997C8A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</w:p>
          <w:p w:rsidR="00A5261C" w:rsidRPr="00C9004A" w:rsidRDefault="00A5261C" w:rsidP="00A5261C">
            <w:pPr>
              <w:pStyle w:val="ConsPlusNormal"/>
              <w:ind w:firstLine="0"/>
              <w:jc w:val="both"/>
              <w:rPr>
                <w:rFonts w:ascii="XO Thames" w:hAnsi="XO Thames" w:cs="Times New Roman"/>
                <w:b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b/>
                <w:sz w:val="22"/>
                <w:szCs w:val="22"/>
              </w:rPr>
              <w:t>НМЦК</w:t>
            </w:r>
            <w:r w:rsidR="006E631D" w:rsidRP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</w:t>
            </w:r>
            <w:r w:rsidRPr="00C9004A">
              <w:rPr>
                <w:rFonts w:ascii="XO Thames" w:hAnsi="XO Thames" w:cs="Times New Roman"/>
                <w:b/>
                <w:sz w:val="22"/>
                <w:szCs w:val="22"/>
              </w:rPr>
              <w:t>=</w:t>
            </w:r>
            <w:r w:rsidR="008F689E" w:rsidRP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 </w:t>
            </w:r>
            <w:r w:rsidR="00815BAA" w:rsidRPr="00224959">
              <w:rPr>
                <w:rFonts w:ascii="XO Thames" w:hAnsi="XO Thames" w:cs="Times New Roman"/>
                <w:b/>
                <w:sz w:val="22"/>
                <w:szCs w:val="22"/>
              </w:rPr>
              <w:t>(</w:t>
            </w:r>
            <w:r w:rsidR="00815BAA">
              <w:rPr>
                <w:rFonts w:ascii="XO Thames" w:hAnsi="XO Thames" w:cs="Times New Roman"/>
                <w:b/>
                <w:sz w:val="22"/>
                <w:szCs w:val="22"/>
              </w:rPr>
              <w:t>57100+88200+67200</w:t>
            </w:r>
            <w:r w:rsidR="00815BAA" w:rsidRPr="00224959">
              <w:rPr>
                <w:rFonts w:ascii="XO Thames" w:hAnsi="XO Thames" w:cs="Times New Roman"/>
                <w:b/>
                <w:sz w:val="22"/>
                <w:szCs w:val="22"/>
              </w:rPr>
              <w:t xml:space="preserve">)/3 = </w:t>
            </w:r>
            <w:r w:rsidR="00815BAA">
              <w:rPr>
                <w:rFonts w:ascii="XO Thames" w:hAnsi="XO Thames" w:cs="Times New Roman"/>
                <w:b/>
                <w:sz w:val="22"/>
                <w:szCs w:val="22"/>
              </w:rPr>
              <w:t>70 833</w:t>
            </w:r>
            <w:r w:rsidR="00815BAA" w:rsidRPr="00224959">
              <w:rPr>
                <w:rFonts w:ascii="XO Thames" w:hAnsi="XO Thames" w:cs="Times New Roman"/>
                <w:b/>
                <w:sz w:val="22"/>
                <w:szCs w:val="22"/>
              </w:rPr>
              <w:t xml:space="preserve"> рубля </w:t>
            </w:r>
            <w:r w:rsidR="00815BAA">
              <w:rPr>
                <w:rFonts w:ascii="XO Thames" w:hAnsi="XO Thames" w:cs="Times New Roman"/>
                <w:b/>
                <w:sz w:val="22"/>
                <w:szCs w:val="22"/>
              </w:rPr>
              <w:t>33</w:t>
            </w:r>
            <w:r w:rsidR="00815BAA" w:rsidRPr="00224959">
              <w:rPr>
                <w:rFonts w:ascii="XO Thames" w:hAnsi="XO Thames" w:cs="Times New Roman"/>
                <w:b/>
                <w:sz w:val="22"/>
                <w:szCs w:val="22"/>
              </w:rPr>
              <w:t xml:space="preserve"> копеек</w:t>
            </w:r>
            <w:r w:rsidR="00C9004A">
              <w:rPr>
                <w:rFonts w:ascii="XO Thames" w:hAnsi="XO Thames" w:cs="Times New Roman"/>
                <w:b/>
                <w:sz w:val="22"/>
                <w:szCs w:val="22"/>
              </w:rPr>
              <w:t xml:space="preserve">. </w:t>
            </w:r>
          </w:p>
          <w:p w:rsidR="00845FE4" w:rsidRPr="00C9004A" w:rsidRDefault="00845FE4" w:rsidP="008063FC">
            <w:pPr>
              <w:pStyle w:val="ConsPlusNormal"/>
              <w:ind w:firstLine="0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C9004A">
              <w:rPr>
                <w:rFonts w:ascii="XO Thames" w:hAnsi="XO Thames" w:cs="Times New Roman"/>
                <w:b/>
                <w:sz w:val="22"/>
                <w:szCs w:val="22"/>
              </w:rPr>
              <w:t>*</w:t>
            </w:r>
            <w:r w:rsidRPr="00C9004A">
              <w:rPr>
                <w:rFonts w:ascii="XO Thames" w:hAnsi="XO Thames" w:cs="Times New Roman"/>
                <w:sz w:val="22"/>
                <w:szCs w:val="22"/>
              </w:rPr>
              <w:t>применение корректирующих коэффициентов и индексов в данном случае заказчик считает нецелесообразным</w:t>
            </w:r>
          </w:p>
        </w:tc>
      </w:tr>
    </w:tbl>
    <w:p w:rsidR="00376918" w:rsidRPr="00C9004A" w:rsidRDefault="00376918" w:rsidP="00A5261C">
      <w:pPr>
        <w:jc w:val="center"/>
        <w:rPr>
          <w:rFonts w:ascii="XO Thames" w:hAnsi="XO Thames"/>
          <w:b/>
          <w:i/>
          <w:sz w:val="22"/>
          <w:szCs w:val="22"/>
        </w:rPr>
      </w:pPr>
    </w:p>
    <w:p w:rsidR="00A81160" w:rsidRPr="00C9004A" w:rsidRDefault="00A5261C" w:rsidP="00A5261C">
      <w:pPr>
        <w:jc w:val="center"/>
        <w:rPr>
          <w:rFonts w:ascii="XO Thames" w:hAnsi="XO Thames"/>
          <w:b/>
          <w:i/>
          <w:sz w:val="22"/>
          <w:szCs w:val="22"/>
        </w:rPr>
      </w:pPr>
      <w:r w:rsidRPr="00C9004A">
        <w:rPr>
          <w:rFonts w:ascii="XO Thames" w:hAnsi="XO Thames"/>
          <w:b/>
          <w:i/>
          <w:sz w:val="22"/>
          <w:szCs w:val="22"/>
        </w:rPr>
        <w:t xml:space="preserve">Для проведения закупочной сессии на ЕАТ Березка будет использоваться наименьшая цена </w:t>
      </w:r>
      <w:r w:rsidR="00815BAA">
        <w:rPr>
          <w:rFonts w:ascii="XO Thames" w:hAnsi="XO Thames"/>
          <w:b/>
          <w:i/>
          <w:sz w:val="22"/>
          <w:szCs w:val="22"/>
        </w:rPr>
        <w:t>57 100</w:t>
      </w:r>
      <w:r w:rsidR="00312BFA" w:rsidRPr="00C9004A">
        <w:rPr>
          <w:rFonts w:ascii="XO Thames" w:hAnsi="XO Thames"/>
          <w:b/>
          <w:i/>
          <w:sz w:val="22"/>
          <w:szCs w:val="22"/>
        </w:rPr>
        <w:t xml:space="preserve"> </w:t>
      </w:r>
      <w:bookmarkStart w:id="0" w:name="_GoBack"/>
      <w:bookmarkEnd w:id="0"/>
      <w:r w:rsidR="00312BFA" w:rsidRPr="00C9004A">
        <w:rPr>
          <w:rFonts w:ascii="XO Thames" w:hAnsi="XO Thames"/>
          <w:b/>
          <w:i/>
          <w:sz w:val="22"/>
          <w:szCs w:val="22"/>
        </w:rPr>
        <w:t>руб</w:t>
      </w:r>
      <w:r w:rsidR="00C9004A">
        <w:rPr>
          <w:rFonts w:ascii="XO Thames" w:hAnsi="XO Thames"/>
          <w:b/>
          <w:i/>
          <w:sz w:val="22"/>
          <w:szCs w:val="22"/>
        </w:rPr>
        <w:t>лей</w:t>
      </w:r>
      <w:r w:rsidR="00312BFA" w:rsidRPr="00C9004A">
        <w:rPr>
          <w:rFonts w:ascii="XO Thames" w:hAnsi="XO Thames"/>
          <w:b/>
          <w:i/>
          <w:sz w:val="22"/>
          <w:szCs w:val="22"/>
        </w:rPr>
        <w:t xml:space="preserve"> 0</w:t>
      </w:r>
      <w:r w:rsidR="00E35115" w:rsidRPr="00C9004A">
        <w:rPr>
          <w:rFonts w:ascii="XO Thames" w:hAnsi="XO Thames"/>
          <w:b/>
          <w:i/>
          <w:sz w:val="22"/>
          <w:szCs w:val="22"/>
        </w:rPr>
        <w:t>0</w:t>
      </w:r>
      <w:r w:rsidR="00CC7676" w:rsidRPr="00C9004A">
        <w:rPr>
          <w:rFonts w:ascii="XO Thames" w:hAnsi="XO Thames"/>
          <w:b/>
          <w:i/>
          <w:sz w:val="22"/>
          <w:szCs w:val="22"/>
        </w:rPr>
        <w:t xml:space="preserve"> коп.</w:t>
      </w:r>
    </w:p>
    <w:sectPr w:rsidR="00A81160" w:rsidRPr="00C9004A" w:rsidSect="00A26D27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E4"/>
    <w:rsid w:val="00000CEC"/>
    <w:rsid w:val="00021917"/>
    <w:rsid w:val="00090DB3"/>
    <w:rsid w:val="00093D20"/>
    <w:rsid w:val="000F4E27"/>
    <w:rsid w:val="00100D40"/>
    <w:rsid w:val="00116CA1"/>
    <w:rsid w:val="00126696"/>
    <w:rsid w:val="001726E2"/>
    <w:rsid w:val="001C776C"/>
    <w:rsid w:val="001F3266"/>
    <w:rsid w:val="00215479"/>
    <w:rsid w:val="00293843"/>
    <w:rsid w:val="002B07F5"/>
    <w:rsid w:val="002C59ED"/>
    <w:rsid w:val="002E1348"/>
    <w:rsid w:val="00312BFA"/>
    <w:rsid w:val="00314029"/>
    <w:rsid w:val="00335CA2"/>
    <w:rsid w:val="0035584A"/>
    <w:rsid w:val="003665EE"/>
    <w:rsid w:val="00376918"/>
    <w:rsid w:val="00377934"/>
    <w:rsid w:val="003834CC"/>
    <w:rsid w:val="003B371C"/>
    <w:rsid w:val="004159DB"/>
    <w:rsid w:val="00445657"/>
    <w:rsid w:val="004658DA"/>
    <w:rsid w:val="004C4784"/>
    <w:rsid w:val="004F48EC"/>
    <w:rsid w:val="005067EE"/>
    <w:rsid w:val="00517316"/>
    <w:rsid w:val="0052200A"/>
    <w:rsid w:val="005553E7"/>
    <w:rsid w:val="005643C1"/>
    <w:rsid w:val="005C0390"/>
    <w:rsid w:val="00600BE0"/>
    <w:rsid w:val="00602F4B"/>
    <w:rsid w:val="00606D7B"/>
    <w:rsid w:val="00625349"/>
    <w:rsid w:val="006377FC"/>
    <w:rsid w:val="006667CC"/>
    <w:rsid w:val="006C6184"/>
    <w:rsid w:val="006E631D"/>
    <w:rsid w:val="00704682"/>
    <w:rsid w:val="00710C42"/>
    <w:rsid w:val="007221B8"/>
    <w:rsid w:val="007621CC"/>
    <w:rsid w:val="007950EA"/>
    <w:rsid w:val="007A35EE"/>
    <w:rsid w:val="007F2563"/>
    <w:rsid w:val="00815BAA"/>
    <w:rsid w:val="008230F5"/>
    <w:rsid w:val="008259B4"/>
    <w:rsid w:val="00845FE4"/>
    <w:rsid w:val="008B0EEE"/>
    <w:rsid w:val="008D29D2"/>
    <w:rsid w:val="008F3316"/>
    <w:rsid w:val="008F689E"/>
    <w:rsid w:val="00972538"/>
    <w:rsid w:val="00984995"/>
    <w:rsid w:val="00997C8A"/>
    <w:rsid w:val="009C2E41"/>
    <w:rsid w:val="00A149AC"/>
    <w:rsid w:val="00A26D27"/>
    <w:rsid w:val="00A34614"/>
    <w:rsid w:val="00A5261C"/>
    <w:rsid w:val="00A666A1"/>
    <w:rsid w:val="00A7738D"/>
    <w:rsid w:val="00A81160"/>
    <w:rsid w:val="00A904BC"/>
    <w:rsid w:val="00AA5C01"/>
    <w:rsid w:val="00B06A47"/>
    <w:rsid w:val="00BE68F3"/>
    <w:rsid w:val="00C051E8"/>
    <w:rsid w:val="00C07556"/>
    <w:rsid w:val="00C50F20"/>
    <w:rsid w:val="00C9004A"/>
    <w:rsid w:val="00CA50F8"/>
    <w:rsid w:val="00CB5455"/>
    <w:rsid w:val="00CC7676"/>
    <w:rsid w:val="00CF09ED"/>
    <w:rsid w:val="00D03E63"/>
    <w:rsid w:val="00D2595A"/>
    <w:rsid w:val="00D32DC6"/>
    <w:rsid w:val="00D4378D"/>
    <w:rsid w:val="00D65229"/>
    <w:rsid w:val="00D65C9B"/>
    <w:rsid w:val="00D94F0D"/>
    <w:rsid w:val="00DB4158"/>
    <w:rsid w:val="00DE65EE"/>
    <w:rsid w:val="00E073A5"/>
    <w:rsid w:val="00E21C5F"/>
    <w:rsid w:val="00E35115"/>
    <w:rsid w:val="00E741B6"/>
    <w:rsid w:val="00E93028"/>
    <w:rsid w:val="00E97F7C"/>
    <w:rsid w:val="00EA16C9"/>
    <w:rsid w:val="00EF7455"/>
    <w:rsid w:val="00F30094"/>
    <w:rsid w:val="00F46A55"/>
    <w:rsid w:val="00FB5D35"/>
    <w:rsid w:val="00FC15E7"/>
    <w:rsid w:val="00FE6FBA"/>
    <w:rsid w:val="00FF32FA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E4"/>
    <w:pPr>
      <w:suppressAutoHyphens/>
    </w:pPr>
    <w:rPr>
      <w:rFonts w:eastAsia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FE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45F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C7676"/>
    <w:pPr>
      <w:autoSpaceDE w:val="0"/>
      <w:autoSpaceDN w:val="0"/>
      <w:adjustRightInd w:val="0"/>
    </w:pPr>
    <w:rPr>
      <w:rFonts w:ascii="Arial" w:hAnsi="Arial" w:cs="Arial"/>
      <w:color w:val="000000"/>
      <w:spacing w:val="5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E4"/>
    <w:pPr>
      <w:suppressAutoHyphens/>
    </w:pPr>
    <w:rPr>
      <w:rFonts w:eastAsia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FE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45F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CC7676"/>
    <w:pPr>
      <w:autoSpaceDE w:val="0"/>
      <w:autoSpaceDN w:val="0"/>
      <w:adjustRightInd w:val="0"/>
    </w:pPr>
    <w:rPr>
      <w:rFonts w:ascii="Arial" w:hAnsi="Arial" w:cs="Arial"/>
      <w:color w:val="000000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07848-0D7E-49BB-88F7-8FB75C09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ОИХО</dc:creator>
  <cp:lastModifiedBy>User</cp:lastModifiedBy>
  <cp:revision>10</cp:revision>
  <cp:lastPrinted>2026-06-16T10:37:00Z</cp:lastPrinted>
  <dcterms:created xsi:type="dcterms:W3CDTF">2026-06-09T13:02:00Z</dcterms:created>
  <dcterms:modified xsi:type="dcterms:W3CDTF">2026-07-17T06:40:00Z</dcterms:modified>
</cp:coreProperties>
</file>