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A5F8" w14:textId="77777777" w:rsidR="00C6271B" w:rsidRPr="00B40ED3" w:rsidRDefault="00C6271B" w:rsidP="00C6271B">
      <w:pPr>
        <w:shd w:val="clear" w:color="auto" w:fill="FFFFFF"/>
        <w:jc w:val="right"/>
        <w:outlineLvl w:val="0"/>
        <w:rPr>
          <w:rFonts w:ascii="Times New Roman" w:hAnsi="Times New Roman" w:cs="Times New Roman"/>
        </w:rPr>
      </w:pPr>
      <w:r w:rsidRPr="00B40ED3">
        <w:rPr>
          <w:rFonts w:ascii="Times New Roman" w:hAnsi="Times New Roman" w:cs="Times New Roman"/>
        </w:rPr>
        <w:t>ПРОЕКТ</w:t>
      </w:r>
    </w:p>
    <w:p w14:paraId="6715014B" w14:textId="77777777" w:rsidR="00C6271B" w:rsidRPr="0078027E" w:rsidRDefault="00C6271B" w:rsidP="003F5775">
      <w:pPr>
        <w:shd w:val="clear" w:color="auto" w:fill="FFFFFF"/>
        <w:jc w:val="center"/>
        <w:outlineLvl w:val="0"/>
        <w:rPr>
          <w:rFonts w:ascii="Times New Roman" w:hAnsi="Times New Roman" w:cs="Times New Roman"/>
        </w:rPr>
      </w:pPr>
    </w:p>
    <w:p w14:paraId="2BDF9129" w14:textId="7BEAB8AD" w:rsidR="003F5775" w:rsidRPr="0078027E" w:rsidRDefault="00B0221F" w:rsidP="003F5775">
      <w:pPr>
        <w:shd w:val="clear" w:color="auto" w:fill="FFFFFF"/>
        <w:jc w:val="center"/>
        <w:outlineLvl w:val="0"/>
        <w:rPr>
          <w:rFonts w:ascii="Times New Roman" w:hAnsi="Times New Roman" w:cs="Times New Roman"/>
        </w:rPr>
      </w:pPr>
      <w:r>
        <w:rPr>
          <w:rFonts w:ascii="Times New Roman" w:hAnsi="Times New Roman" w:cs="Times New Roman"/>
        </w:rPr>
        <w:t xml:space="preserve">   </w:t>
      </w:r>
      <w:r w:rsidR="003F5775" w:rsidRPr="0078027E">
        <w:rPr>
          <w:rFonts w:ascii="Times New Roman" w:hAnsi="Times New Roman" w:cs="Times New Roman"/>
        </w:rPr>
        <w:t>КОНТРАКТ № __</w:t>
      </w:r>
    </w:p>
    <w:p w14:paraId="3AD08F7C" w14:textId="7D3AA8DB" w:rsidR="00305202" w:rsidRPr="001A2A8F" w:rsidRDefault="00305202" w:rsidP="0020309B">
      <w:pPr>
        <w:jc w:val="center"/>
        <w:rPr>
          <w:rFonts w:ascii="Times New Roman" w:hAnsi="Times New Roman" w:cs="Times New Roman"/>
          <w:color w:val="383838"/>
          <w:shd w:val="clear" w:color="auto" w:fill="FAFAFA"/>
        </w:rPr>
      </w:pPr>
      <w:r w:rsidRPr="001A2A8F">
        <w:rPr>
          <w:rFonts w:ascii="Times New Roman" w:hAnsi="Times New Roman" w:cs="Times New Roman"/>
          <w:color w:val="383838"/>
          <w:shd w:val="clear" w:color="auto" w:fill="FAFAFA"/>
        </w:rPr>
        <w:t>Строительный контроль за выполнением работ</w:t>
      </w:r>
      <w:r w:rsidR="009271F6">
        <w:rPr>
          <w:rFonts w:ascii="Times New Roman" w:hAnsi="Times New Roman" w:cs="Times New Roman"/>
          <w:color w:val="383838"/>
          <w:shd w:val="clear" w:color="auto" w:fill="FAFAFA"/>
        </w:rPr>
        <w:t xml:space="preserve"> «</w:t>
      </w:r>
      <w:r w:rsidR="001A2A8F" w:rsidRPr="001A2A8F">
        <w:rPr>
          <w:rFonts w:ascii="Times New Roman" w:eastAsia="PT Astra Serif" w:hAnsi="Times New Roman" w:cs="Times New Roman"/>
        </w:rPr>
        <w:t>К</w:t>
      </w:r>
      <w:r w:rsidR="00B0221F" w:rsidRPr="001A2A8F">
        <w:rPr>
          <w:rFonts w:ascii="Times New Roman" w:eastAsia="PT Astra Serif" w:hAnsi="Times New Roman" w:cs="Times New Roman"/>
        </w:rPr>
        <w:t>апитальн</w:t>
      </w:r>
      <w:r w:rsidR="009271F6">
        <w:rPr>
          <w:rFonts w:ascii="Times New Roman" w:eastAsia="PT Astra Serif" w:hAnsi="Times New Roman" w:cs="Times New Roman"/>
        </w:rPr>
        <w:t xml:space="preserve">ого </w:t>
      </w:r>
      <w:r w:rsidR="00B0221F" w:rsidRPr="001A2A8F">
        <w:rPr>
          <w:rFonts w:ascii="Times New Roman" w:eastAsia="PT Astra Serif" w:hAnsi="Times New Roman" w:cs="Times New Roman"/>
        </w:rPr>
        <w:t>ремонт</w:t>
      </w:r>
      <w:r w:rsidR="009271F6">
        <w:rPr>
          <w:rFonts w:ascii="Times New Roman" w:eastAsia="PT Astra Serif" w:hAnsi="Times New Roman" w:cs="Times New Roman"/>
        </w:rPr>
        <w:t>а</w:t>
      </w:r>
      <w:r w:rsidR="00B0221F" w:rsidRPr="001A2A8F">
        <w:rPr>
          <w:rFonts w:ascii="Times New Roman" w:eastAsia="PT Astra Serif" w:hAnsi="Times New Roman" w:cs="Times New Roman"/>
        </w:rPr>
        <w:t xml:space="preserve"> кровли </w:t>
      </w:r>
      <w:r w:rsidR="00272511">
        <w:rPr>
          <w:rFonts w:ascii="Times New Roman" w:eastAsia="PT Astra Serif" w:hAnsi="Times New Roman" w:cs="Times New Roman"/>
        </w:rPr>
        <w:t>лесопожарной станции</w:t>
      </w:r>
      <w:r w:rsidR="009271F6">
        <w:rPr>
          <w:rFonts w:ascii="Times New Roman" w:hAnsi="Times New Roman" w:cs="Times New Roman"/>
          <w:color w:val="383838"/>
          <w:shd w:val="clear" w:color="auto" w:fill="FAFAFA"/>
        </w:rPr>
        <w:t>»</w:t>
      </w:r>
    </w:p>
    <w:p w14:paraId="7A073EB3" w14:textId="406F4513" w:rsidR="003F5775" w:rsidRPr="0078027E" w:rsidRDefault="003F5775" w:rsidP="00B0221F">
      <w:pPr>
        <w:jc w:val="center"/>
        <w:rPr>
          <w:rFonts w:ascii="Times New Roman" w:hAnsi="Times New Roman" w:cs="Times New Roman"/>
          <w:b/>
          <w:sz w:val="22"/>
          <w:szCs w:val="22"/>
        </w:rPr>
      </w:pPr>
      <w:r w:rsidRPr="0078027E">
        <w:rPr>
          <w:rFonts w:ascii="Times New Roman" w:hAnsi="Times New Roman" w:cs="Times New Roman"/>
        </w:rPr>
        <w:t xml:space="preserve">ИКЗ </w:t>
      </w:r>
      <w:r w:rsidR="003845AD" w:rsidRPr="003845AD">
        <w:rPr>
          <w:rFonts w:ascii="Times New Roman" w:hAnsi="Times New Roman" w:cs="Times New Roman"/>
        </w:rPr>
        <w:t>261910309318791030100100200</w:t>
      </w:r>
      <w:r w:rsidR="003845AD">
        <w:rPr>
          <w:rFonts w:ascii="Times New Roman" w:hAnsi="Times New Roman" w:cs="Times New Roman"/>
        </w:rPr>
        <w:t>4</w:t>
      </w:r>
      <w:r w:rsidR="00272511">
        <w:rPr>
          <w:rFonts w:ascii="Times New Roman" w:hAnsi="Times New Roman" w:cs="Times New Roman"/>
        </w:rPr>
        <w:t>5</w:t>
      </w:r>
      <w:r w:rsidR="003845AD" w:rsidRPr="003845AD">
        <w:rPr>
          <w:rFonts w:ascii="Times New Roman" w:hAnsi="Times New Roman" w:cs="Times New Roman"/>
        </w:rPr>
        <w:t>0000244</w:t>
      </w:r>
    </w:p>
    <w:p w14:paraId="02FD59D5" w14:textId="77777777" w:rsidR="003F5775" w:rsidRPr="0078027E" w:rsidRDefault="003F5775" w:rsidP="003F5775">
      <w:pPr>
        <w:widowControl w:val="0"/>
        <w:autoSpaceDE w:val="0"/>
        <w:autoSpaceDN w:val="0"/>
        <w:jc w:val="both"/>
        <w:rPr>
          <w:rFonts w:ascii="Times New Roman" w:hAnsi="Times New Roman" w:cs="Times New Roman"/>
          <w:sz w:val="22"/>
          <w:szCs w:val="22"/>
        </w:rPr>
      </w:pPr>
    </w:p>
    <w:p w14:paraId="4C6BFD25" w14:textId="3691C38A" w:rsidR="003F5775" w:rsidRPr="00B40ED3" w:rsidRDefault="009271F6" w:rsidP="003F5775">
      <w:pPr>
        <w:shd w:val="clear" w:color="auto" w:fill="FFFFFF"/>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cs="Times New Roman"/>
        </w:rPr>
      </w:pPr>
      <w:r>
        <w:rPr>
          <w:rFonts w:ascii="Times New Roman" w:hAnsi="Times New Roman" w:cs="Times New Roman"/>
          <w:sz w:val="22"/>
          <w:szCs w:val="22"/>
        </w:rPr>
        <w:t>г</w:t>
      </w:r>
      <w:r w:rsidR="00305202">
        <w:rPr>
          <w:rFonts w:ascii="Times New Roman" w:hAnsi="Times New Roman" w:cs="Times New Roman"/>
          <w:sz w:val="22"/>
          <w:szCs w:val="22"/>
        </w:rPr>
        <w:t xml:space="preserve">. </w:t>
      </w:r>
      <w:r w:rsidR="001A2A8F">
        <w:rPr>
          <w:rFonts w:ascii="Times New Roman" w:hAnsi="Times New Roman" w:cs="Times New Roman"/>
          <w:sz w:val="22"/>
          <w:szCs w:val="22"/>
        </w:rPr>
        <w:t xml:space="preserve">Ялта     </w:t>
      </w:r>
      <w:r w:rsidR="003F5775" w:rsidRPr="0078027E">
        <w:rPr>
          <w:rFonts w:ascii="Times New Roman" w:hAnsi="Times New Roman" w:cs="Times New Roman"/>
          <w:sz w:val="22"/>
          <w:szCs w:val="22"/>
        </w:rPr>
        <w:t xml:space="preserve">           </w:t>
      </w:r>
      <w:r w:rsidR="003F5775" w:rsidRPr="0078027E">
        <w:rPr>
          <w:rFonts w:ascii="Times New Roman" w:hAnsi="Times New Roman" w:cs="Times New Roman"/>
          <w:sz w:val="22"/>
          <w:szCs w:val="22"/>
        </w:rPr>
        <w:tab/>
      </w:r>
      <w:r w:rsidR="003F5775" w:rsidRPr="0078027E">
        <w:rPr>
          <w:rFonts w:ascii="Times New Roman" w:hAnsi="Times New Roman" w:cs="Times New Roman"/>
          <w:sz w:val="22"/>
          <w:szCs w:val="22"/>
        </w:rPr>
        <w:tab/>
      </w:r>
      <w:r w:rsidR="003F5775" w:rsidRPr="0078027E">
        <w:rPr>
          <w:rFonts w:ascii="Times New Roman" w:hAnsi="Times New Roman" w:cs="Times New Roman"/>
          <w:sz w:val="22"/>
          <w:szCs w:val="22"/>
        </w:rPr>
        <w:tab/>
      </w:r>
      <w:r w:rsidR="003F5775" w:rsidRPr="00B40ED3">
        <w:rPr>
          <w:rFonts w:ascii="Times New Roman" w:hAnsi="Times New Roman" w:cs="Times New Roman"/>
        </w:rPr>
        <w:t xml:space="preserve">                    </w:t>
      </w:r>
      <w:r w:rsidR="003F5775" w:rsidRPr="00B40ED3">
        <w:rPr>
          <w:rFonts w:ascii="Times New Roman" w:hAnsi="Times New Roman" w:cs="Times New Roman"/>
        </w:rPr>
        <w:tab/>
        <w:t xml:space="preserve">    </w:t>
      </w:r>
      <w:r>
        <w:rPr>
          <w:rFonts w:ascii="Times New Roman" w:hAnsi="Times New Roman" w:cs="Times New Roman"/>
        </w:rPr>
        <w:t xml:space="preserve">                                   </w:t>
      </w:r>
      <w:r w:rsidR="003F5775" w:rsidRPr="00B40ED3">
        <w:rPr>
          <w:rFonts w:ascii="Times New Roman" w:hAnsi="Times New Roman" w:cs="Times New Roman"/>
        </w:rPr>
        <w:t>«___»  ________ 202</w:t>
      </w:r>
      <w:r w:rsidR="00305202">
        <w:rPr>
          <w:rFonts w:ascii="Times New Roman" w:hAnsi="Times New Roman" w:cs="Times New Roman"/>
        </w:rPr>
        <w:t>6</w:t>
      </w:r>
      <w:r w:rsidR="003F5775" w:rsidRPr="00B40ED3">
        <w:rPr>
          <w:rFonts w:ascii="Times New Roman" w:hAnsi="Times New Roman" w:cs="Times New Roman"/>
        </w:rPr>
        <w:t xml:space="preserve"> г.</w:t>
      </w:r>
    </w:p>
    <w:p w14:paraId="65DB5A32" w14:textId="77777777" w:rsidR="003F5775" w:rsidRPr="00B40ED3" w:rsidRDefault="003F5775" w:rsidP="003F5775">
      <w:pPr>
        <w:jc w:val="center"/>
        <w:rPr>
          <w:rFonts w:ascii="Times New Roman" w:hAnsi="Times New Roman" w:cs="Times New Roman"/>
          <w:b/>
        </w:rPr>
      </w:pPr>
    </w:p>
    <w:p w14:paraId="2B201445" w14:textId="77777777" w:rsidR="003F5775" w:rsidRPr="00B40ED3" w:rsidRDefault="003F5775" w:rsidP="003F5775">
      <w:pPr>
        <w:jc w:val="center"/>
        <w:rPr>
          <w:rFonts w:ascii="Times New Roman" w:hAnsi="Times New Roman" w:cs="Times New Roman"/>
          <w:b/>
        </w:rPr>
      </w:pPr>
      <w:r w:rsidRPr="00B40ED3">
        <w:rPr>
          <w:rFonts w:ascii="Times New Roman" w:hAnsi="Times New Roman" w:cs="Times New Roman"/>
          <w:b/>
        </w:rPr>
        <w:t xml:space="preserve"> </w:t>
      </w:r>
    </w:p>
    <w:p w14:paraId="03840A52" w14:textId="5FAA674F" w:rsidR="009271F6" w:rsidRDefault="009271F6" w:rsidP="009271F6">
      <w:pPr>
        <w:pStyle w:val="a4"/>
        <w:widowControl w:val="0"/>
        <w:tabs>
          <w:tab w:val="left" w:pos="426"/>
        </w:tabs>
        <w:ind w:left="0" w:firstLine="360"/>
        <w:jc w:val="both"/>
      </w:pPr>
      <w:r>
        <w:rPr>
          <w:b/>
        </w:rPr>
        <w:t xml:space="preserve">  </w:t>
      </w:r>
      <w:r w:rsidRPr="009271F6">
        <w:rPr>
          <w:b/>
        </w:rPr>
        <w:t>Федеральное государственное бюджетное учреждение «Объединенная дирекция особо охраняемых природных территорий «Заповедный Крым»</w:t>
      </w:r>
      <w:r w:rsidRPr="009271F6">
        <w:t xml:space="preserve"> (ФГБУ «Заповедный Крым»),  именуемое в дальнейшем «Заказчик», в лице директора  Мурзаханова Артура Рахимжановича, действующего на основании Устава с одной стороны, и</w:t>
      </w:r>
      <w:r w:rsidRPr="009271F6">
        <w:rPr>
          <w:b/>
        </w:rPr>
        <w:t xml:space="preserve"> _____________________________________________________</w:t>
      </w:r>
      <w:r w:rsidRPr="009271F6">
        <w:t>действующий на основании_________________________________________, именуемый в дальнейшем «Поставщик», с другой стороны, вместе именуемые в дальнейшем «Стороны», в соответствии с пунктом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следующем:</w:t>
      </w:r>
    </w:p>
    <w:p w14:paraId="5FC56B4E" w14:textId="77777777" w:rsidR="009271F6" w:rsidRPr="009271F6" w:rsidRDefault="009271F6" w:rsidP="009271F6">
      <w:pPr>
        <w:pStyle w:val="a4"/>
        <w:widowControl w:val="0"/>
        <w:tabs>
          <w:tab w:val="left" w:pos="426"/>
        </w:tabs>
        <w:ind w:left="0" w:firstLine="360"/>
        <w:jc w:val="both"/>
      </w:pPr>
    </w:p>
    <w:p w14:paraId="58CCCFAE" w14:textId="77777777" w:rsidR="0020309B" w:rsidRDefault="007B1CBF" w:rsidP="0020309B">
      <w:pPr>
        <w:pStyle w:val="11"/>
        <w:numPr>
          <w:ilvl w:val="0"/>
          <w:numId w:val="3"/>
        </w:numPr>
        <w:shd w:val="clear" w:color="auto" w:fill="FFFFFF"/>
        <w:spacing w:before="0" w:after="0"/>
        <w:jc w:val="center"/>
        <w:rPr>
          <w:b/>
          <w:szCs w:val="24"/>
        </w:rPr>
      </w:pPr>
      <w:r w:rsidRPr="0040194F">
        <w:rPr>
          <w:b/>
          <w:szCs w:val="24"/>
        </w:rPr>
        <w:t>ПРЕДМЕТ КОНТРАКТА</w:t>
      </w:r>
    </w:p>
    <w:p w14:paraId="6484A6F8" w14:textId="77777777" w:rsidR="009271F6" w:rsidRPr="0020309B" w:rsidRDefault="009271F6" w:rsidP="009271F6">
      <w:pPr>
        <w:pStyle w:val="11"/>
        <w:shd w:val="clear" w:color="auto" w:fill="FFFFFF"/>
        <w:spacing w:before="0" w:after="0"/>
        <w:rPr>
          <w:b/>
          <w:szCs w:val="24"/>
        </w:rPr>
      </w:pPr>
    </w:p>
    <w:p w14:paraId="44482166" w14:textId="064183DE" w:rsidR="007B1CBF" w:rsidRPr="004258C4" w:rsidRDefault="00EE2181" w:rsidP="00B40ED3">
      <w:pPr>
        <w:pStyle w:val="a4"/>
        <w:tabs>
          <w:tab w:val="left" w:pos="0"/>
        </w:tabs>
        <w:ind w:left="57" w:firstLine="709"/>
        <w:jc w:val="both"/>
        <w:rPr>
          <w:szCs w:val="24"/>
        </w:rPr>
      </w:pPr>
      <w:r w:rsidRPr="00B40ED3">
        <w:rPr>
          <w:szCs w:val="24"/>
        </w:rPr>
        <w:t xml:space="preserve">1.1. </w:t>
      </w:r>
      <w:r w:rsidR="007B1CBF" w:rsidRPr="004258C4">
        <w:rPr>
          <w:szCs w:val="24"/>
        </w:rPr>
        <w:t>Исполнитель обязуется оказать услуги</w:t>
      </w:r>
      <w:r w:rsidR="00272511">
        <w:rPr>
          <w:szCs w:val="24"/>
        </w:rPr>
        <w:t>:</w:t>
      </w:r>
      <w:r w:rsidR="00272511">
        <w:rPr>
          <w:bCs/>
          <w:sz w:val="26"/>
          <w:szCs w:val="26"/>
        </w:rPr>
        <w:t xml:space="preserve"> строительного контроля за выполнением работ по капитальному ремонту кровли</w:t>
      </w:r>
      <w:r w:rsidR="00272511">
        <w:rPr>
          <w:sz w:val="26"/>
          <w:szCs w:val="26"/>
        </w:rPr>
        <w:t xml:space="preserve"> Лесопожарной станции, расположенной по адресу: Республика Крым, г. Ялта, пгт. Советская, ул. Заповедная, 27 лит. А (кадастровый номер 90:25:060501:137).</w:t>
      </w:r>
      <w:r w:rsidR="007B1CBF" w:rsidRPr="004258C4">
        <w:rPr>
          <w:szCs w:val="24"/>
        </w:rPr>
        <w:t>в соответствии с условиями настоящего Контракта, техническим заданием (приложение № 1 к контракту, являющееся неотъемлемой частью настоящего контракта), а Заказчик обязуется создать Исполнителю необходимые условия для выполнения работ, принять их результат и оплатить обусловленную настоящим контрактом цену.</w:t>
      </w:r>
    </w:p>
    <w:p w14:paraId="386E0CB7" w14:textId="45F0B218" w:rsidR="00272511" w:rsidRPr="00272511" w:rsidRDefault="007B1CBF" w:rsidP="009F7711">
      <w:pPr>
        <w:tabs>
          <w:tab w:val="left" w:pos="0"/>
        </w:tabs>
        <w:ind w:left="57" w:firstLine="709"/>
        <w:jc w:val="both"/>
        <w:rPr>
          <w:rFonts w:ascii="Times New Roman" w:hAnsi="Times New Roman" w:cs="Times New Roman"/>
          <w:sz w:val="26"/>
          <w:szCs w:val="26"/>
        </w:rPr>
      </w:pPr>
      <w:r w:rsidRPr="004258C4">
        <w:rPr>
          <w:rFonts w:ascii="Times New Roman" w:hAnsi="Times New Roman" w:cs="Times New Roman"/>
        </w:rPr>
        <w:t xml:space="preserve">1.2. </w:t>
      </w:r>
      <w:r w:rsidRPr="004258C4">
        <w:rPr>
          <w:rFonts w:ascii="Times New Roman" w:hAnsi="Times New Roman" w:cs="Times New Roman"/>
          <w:b/>
          <w:bCs/>
        </w:rPr>
        <w:t>Место оказания услуг</w:t>
      </w:r>
      <w:r w:rsidRPr="00272511">
        <w:rPr>
          <w:rFonts w:ascii="Times New Roman" w:hAnsi="Times New Roman" w:cs="Times New Roman"/>
          <w:b/>
          <w:bCs/>
        </w:rPr>
        <w:t xml:space="preserve">: </w:t>
      </w:r>
      <w:r w:rsidR="00272511" w:rsidRPr="00272511">
        <w:rPr>
          <w:rFonts w:ascii="Times New Roman" w:hAnsi="Times New Roman" w:cs="Times New Roman"/>
          <w:sz w:val="26"/>
          <w:szCs w:val="26"/>
        </w:rPr>
        <w:t>Республика Крым, г. Ялта, пгт. Советская, ул. Заповедная, 27 лит. А  (кадастровый номер 90:25:060501:137)</w:t>
      </w:r>
    </w:p>
    <w:p w14:paraId="46B4A781" w14:textId="2FB0A5D7" w:rsidR="00815E1F" w:rsidRPr="004258C4" w:rsidRDefault="007B1CBF" w:rsidP="009F7711">
      <w:pPr>
        <w:tabs>
          <w:tab w:val="left" w:pos="0"/>
        </w:tabs>
        <w:ind w:left="57" w:firstLine="709"/>
        <w:jc w:val="both"/>
        <w:rPr>
          <w:rFonts w:ascii="Times New Roman" w:hAnsi="Times New Roman" w:cs="Times New Roman"/>
        </w:rPr>
      </w:pPr>
      <w:r w:rsidRPr="004258C4">
        <w:rPr>
          <w:rFonts w:ascii="Times New Roman" w:hAnsi="Times New Roman" w:cs="Times New Roman"/>
          <w:color w:val="auto"/>
        </w:rPr>
        <w:t>1.3.</w:t>
      </w:r>
      <w:r w:rsidRPr="004258C4">
        <w:rPr>
          <w:rFonts w:ascii="Times New Roman" w:hAnsi="Times New Roman" w:cs="Times New Roman"/>
          <w:b/>
          <w:color w:val="auto"/>
        </w:rPr>
        <w:t xml:space="preserve"> </w:t>
      </w:r>
      <w:r w:rsidR="009F7711" w:rsidRPr="004258C4">
        <w:rPr>
          <w:rFonts w:ascii="Times New Roman" w:hAnsi="Times New Roman" w:cs="Times New Roman"/>
          <w:color w:val="auto"/>
        </w:rPr>
        <w:t>С</w:t>
      </w:r>
      <w:r w:rsidR="00916AB3" w:rsidRPr="004258C4">
        <w:rPr>
          <w:rFonts w:ascii="Times New Roman" w:hAnsi="Times New Roman" w:cs="Times New Roman"/>
          <w:color w:val="auto"/>
        </w:rPr>
        <w:t>рок окончания оказания услуг: устанавливаются в соответствии со сроками выполнения  работ,</w:t>
      </w:r>
      <w:r w:rsidR="004258C4" w:rsidRPr="004258C4">
        <w:rPr>
          <w:rFonts w:ascii="Times New Roman" w:hAnsi="Times New Roman" w:cs="Times New Roman"/>
          <w:color w:val="383838"/>
          <w:shd w:val="clear" w:color="auto" w:fill="FAFAFA"/>
        </w:rPr>
        <w:t xml:space="preserve"> </w:t>
      </w:r>
      <w:r w:rsidR="004258C4" w:rsidRPr="004258C4">
        <w:rPr>
          <w:rFonts w:ascii="Times New Roman" w:eastAsia="PT Astra Serif" w:hAnsi="Times New Roman" w:cs="Times New Roman"/>
          <w:spacing w:val="2"/>
          <w:lang w:eastAsia="ru-RU"/>
        </w:rPr>
        <w:t xml:space="preserve">по </w:t>
      </w:r>
      <w:r w:rsidR="004258C4" w:rsidRPr="004258C4">
        <w:rPr>
          <w:rFonts w:ascii="Times New Roman" w:eastAsia="PT Astra Serif" w:hAnsi="Times New Roman" w:cs="Times New Roman"/>
        </w:rPr>
        <w:t xml:space="preserve">капитальному ремонту </w:t>
      </w:r>
      <w:r w:rsidR="004258C4" w:rsidRPr="00272511">
        <w:rPr>
          <w:rFonts w:ascii="Times New Roman" w:eastAsia="PT Astra Serif" w:hAnsi="Times New Roman" w:cs="Times New Roman"/>
        </w:rPr>
        <w:t>кровли</w:t>
      </w:r>
      <w:r w:rsidR="00272511" w:rsidRPr="00272511">
        <w:rPr>
          <w:rFonts w:ascii="Times New Roman" w:eastAsia="PT Astra Serif" w:hAnsi="Times New Roman" w:cs="Times New Roman"/>
        </w:rPr>
        <w:t xml:space="preserve"> </w:t>
      </w:r>
      <w:r w:rsidR="00272511" w:rsidRPr="00272511">
        <w:rPr>
          <w:rFonts w:ascii="Times New Roman" w:hAnsi="Times New Roman" w:cs="Times New Roman"/>
          <w:sz w:val="26"/>
          <w:szCs w:val="26"/>
        </w:rPr>
        <w:t>Лесопожарной станции</w:t>
      </w:r>
      <w:r w:rsidR="004258C4" w:rsidRPr="004258C4">
        <w:rPr>
          <w:rFonts w:ascii="Times New Roman" w:eastAsia="PT Astra Serif" w:hAnsi="Times New Roman" w:cs="Times New Roman"/>
          <w:spacing w:val="2"/>
          <w:lang w:eastAsia="ru-RU"/>
        </w:rPr>
        <w:t>,</w:t>
      </w:r>
      <w:r w:rsidR="004258C4" w:rsidRPr="004258C4">
        <w:rPr>
          <w:rFonts w:ascii="Times New Roman" w:hAnsi="Times New Roman" w:cs="Times New Roman"/>
          <w:color w:val="383838"/>
          <w:shd w:val="clear" w:color="auto" w:fill="FAFAFA"/>
        </w:rPr>
        <w:t xml:space="preserve"> </w:t>
      </w:r>
      <w:r w:rsidR="00916AB3" w:rsidRPr="004258C4">
        <w:rPr>
          <w:rFonts w:ascii="Times New Roman" w:hAnsi="Times New Roman" w:cs="Times New Roman"/>
          <w:color w:val="auto"/>
        </w:rPr>
        <w:t>установленными Контрактом на по</w:t>
      </w:r>
      <w:r w:rsidR="00305202" w:rsidRPr="004258C4">
        <w:rPr>
          <w:rFonts w:ascii="Times New Roman" w:hAnsi="Times New Roman" w:cs="Times New Roman"/>
          <w:color w:val="auto"/>
        </w:rPr>
        <w:t>дрядные работы</w:t>
      </w:r>
      <w:r w:rsidR="004258C4" w:rsidRPr="004258C4">
        <w:rPr>
          <w:rFonts w:ascii="Times New Roman" w:hAnsi="Times New Roman" w:cs="Times New Roman"/>
          <w:color w:val="auto"/>
        </w:rPr>
        <w:t>.</w:t>
      </w:r>
    </w:p>
    <w:p w14:paraId="1B8AD8F5" w14:textId="4B44B261" w:rsidR="007B1CBF" w:rsidRPr="00994F1F" w:rsidRDefault="007B1CBF" w:rsidP="00994F1F">
      <w:pPr>
        <w:ind w:firstLine="709"/>
        <w:jc w:val="center"/>
        <w:rPr>
          <w:rFonts w:ascii="Times New Roman" w:hAnsi="Times New Roman" w:cs="Times New Roman"/>
          <w:b/>
        </w:rPr>
      </w:pPr>
      <w:r w:rsidRPr="00994F1F">
        <w:rPr>
          <w:rFonts w:ascii="Times New Roman" w:hAnsi="Times New Roman" w:cs="Times New Roman"/>
          <w:b/>
        </w:rPr>
        <w:t>2. ПРАВА И ОБЯЗАННОСТИ СТОРОН</w:t>
      </w:r>
      <w:r w:rsidR="004258C4">
        <w:rPr>
          <w:rFonts w:ascii="Times New Roman" w:hAnsi="Times New Roman" w:cs="Times New Roman"/>
          <w:b/>
        </w:rPr>
        <w:t xml:space="preserve"> </w:t>
      </w:r>
    </w:p>
    <w:p w14:paraId="38B1E15B" w14:textId="77777777" w:rsidR="007B1CBF" w:rsidRPr="00994F1F" w:rsidRDefault="007B1CBF" w:rsidP="00EE2181">
      <w:pPr>
        <w:shd w:val="clear" w:color="auto" w:fill="FFFFFF"/>
        <w:tabs>
          <w:tab w:val="left" w:pos="426"/>
        </w:tabs>
        <w:ind w:right="38" w:firstLine="709"/>
        <w:jc w:val="both"/>
        <w:rPr>
          <w:rFonts w:ascii="Times New Roman" w:hAnsi="Times New Roman" w:cs="Times New Roman"/>
        </w:rPr>
      </w:pPr>
      <w:r w:rsidRPr="00994F1F">
        <w:rPr>
          <w:rFonts w:ascii="Times New Roman" w:hAnsi="Times New Roman" w:cs="Times New Roman"/>
        </w:rPr>
        <w:t>2.1.</w:t>
      </w:r>
      <w:r w:rsidR="00EE2181" w:rsidRPr="00994F1F">
        <w:rPr>
          <w:rFonts w:ascii="Times New Roman" w:hAnsi="Times New Roman" w:cs="Times New Roman"/>
        </w:rPr>
        <w:t xml:space="preserve"> </w:t>
      </w:r>
      <w:r w:rsidRPr="00994F1F">
        <w:rPr>
          <w:rFonts w:ascii="Times New Roman" w:hAnsi="Times New Roman" w:cs="Times New Roman"/>
        </w:rPr>
        <w:t>При оказании услуг специалисты Исполнителя имеют право проверять в полном объеме исполнительную документацию (акты, ведомости, журналы, прочие документы, касающиеся предмета Контракта), получать разъяснения по возникающим вопросам и дополнительные сведения, необходимые для выполнения настоящего Контракта.</w:t>
      </w:r>
    </w:p>
    <w:p w14:paraId="1B1F3C4C" w14:textId="77777777" w:rsidR="007B1CBF" w:rsidRPr="00994F1F" w:rsidRDefault="007B1CBF" w:rsidP="00EE2181">
      <w:pPr>
        <w:shd w:val="clear" w:color="auto" w:fill="FFFFFF"/>
        <w:tabs>
          <w:tab w:val="left" w:pos="426"/>
        </w:tabs>
        <w:ind w:left="19" w:right="38" w:firstLine="709"/>
        <w:jc w:val="both"/>
        <w:rPr>
          <w:rFonts w:ascii="Times New Roman" w:hAnsi="Times New Roman" w:cs="Times New Roman"/>
        </w:rPr>
      </w:pPr>
      <w:r w:rsidRPr="00994F1F">
        <w:rPr>
          <w:rFonts w:ascii="Times New Roman" w:hAnsi="Times New Roman" w:cs="Times New Roman"/>
        </w:rPr>
        <w:t>2.2. При осуществлении своей деятельности Исполнитель самостоятельно определяет формы и методы ее проведения.</w:t>
      </w:r>
    </w:p>
    <w:p w14:paraId="1858FA17" w14:textId="77777777" w:rsidR="007B1CBF" w:rsidRPr="0040194F" w:rsidRDefault="007B1CBF" w:rsidP="00EE2181">
      <w:pPr>
        <w:shd w:val="clear" w:color="auto" w:fill="FFFFFF"/>
        <w:tabs>
          <w:tab w:val="left" w:pos="426"/>
        </w:tabs>
        <w:ind w:left="19" w:right="38" w:firstLine="709"/>
        <w:jc w:val="both"/>
        <w:rPr>
          <w:rFonts w:ascii="Times New Roman" w:hAnsi="Times New Roman" w:cs="Times New Roman"/>
        </w:rPr>
      </w:pPr>
      <w:r w:rsidRPr="00994F1F">
        <w:rPr>
          <w:rFonts w:ascii="Times New Roman" w:hAnsi="Times New Roman" w:cs="Times New Roman"/>
        </w:rPr>
        <w:t>2.3. Исполнитель имеет право получать по письменному запросу необходимую для осуществления проверки информацию от третьих лиц как</w:t>
      </w:r>
      <w:r w:rsidRPr="0040194F">
        <w:rPr>
          <w:rFonts w:ascii="Times New Roman" w:hAnsi="Times New Roman" w:cs="Times New Roman"/>
        </w:rPr>
        <w:t xml:space="preserve"> самостоятельно, так и с помощью Заказчика. Оказание помощи в получении такой информации является для Заказчика обязательным. </w:t>
      </w:r>
    </w:p>
    <w:p w14:paraId="287F0CF6" w14:textId="77777777" w:rsidR="007B1CBF" w:rsidRPr="0040194F" w:rsidRDefault="007B1CBF" w:rsidP="00EE2181">
      <w:pPr>
        <w:shd w:val="clear" w:color="auto" w:fill="FFFFFF"/>
        <w:tabs>
          <w:tab w:val="left" w:pos="426"/>
        </w:tabs>
        <w:ind w:left="19" w:right="38" w:firstLine="709"/>
        <w:jc w:val="both"/>
        <w:rPr>
          <w:rFonts w:ascii="Times New Roman" w:hAnsi="Times New Roman" w:cs="Times New Roman"/>
          <w:b/>
        </w:rPr>
      </w:pPr>
      <w:r w:rsidRPr="0040194F">
        <w:rPr>
          <w:rFonts w:ascii="Times New Roman" w:hAnsi="Times New Roman" w:cs="Times New Roman"/>
        </w:rPr>
        <w:t>2.4. Исполнитель определяет в заключениях достоверность и соответствие нормативным актам и соответствующим правилам предоставляемой Заказчику третьими лицами сметной и иной документации, касающейся</w:t>
      </w:r>
      <w:r w:rsidRPr="0040194F">
        <w:rPr>
          <w:rFonts w:ascii="Times New Roman" w:hAnsi="Times New Roman" w:cs="Times New Roman"/>
          <w:b/>
        </w:rPr>
        <w:t xml:space="preserve"> </w:t>
      </w:r>
      <w:r w:rsidRPr="0040194F">
        <w:rPr>
          <w:rFonts w:ascii="Times New Roman" w:hAnsi="Times New Roman" w:cs="Times New Roman"/>
        </w:rPr>
        <w:t>оказания услуг на Объекте.</w:t>
      </w:r>
      <w:r w:rsidRPr="0040194F">
        <w:rPr>
          <w:rFonts w:ascii="Times New Roman" w:hAnsi="Times New Roman" w:cs="Times New Roman"/>
          <w:b/>
        </w:rPr>
        <w:t xml:space="preserve"> </w:t>
      </w:r>
    </w:p>
    <w:p w14:paraId="2D211395" w14:textId="77777777" w:rsidR="007B1CBF" w:rsidRPr="0040194F" w:rsidRDefault="007B1CBF" w:rsidP="00EE2181">
      <w:pPr>
        <w:shd w:val="clear" w:color="auto" w:fill="FFFFFF"/>
        <w:tabs>
          <w:tab w:val="left" w:pos="426"/>
        </w:tabs>
        <w:ind w:left="19" w:right="38" w:firstLine="709"/>
        <w:jc w:val="both"/>
        <w:rPr>
          <w:rFonts w:ascii="Times New Roman" w:hAnsi="Times New Roman" w:cs="Times New Roman"/>
        </w:rPr>
      </w:pPr>
      <w:r w:rsidRPr="0040194F">
        <w:rPr>
          <w:rFonts w:ascii="Times New Roman" w:hAnsi="Times New Roman" w:cs="Times New Roman"/>
        </w:rPr>
        <w:t xml:space="preserve">2.5.  Исполнитель может отказаться от проведения проверки в случае не предоставления или неполного предоставления необходимой документации, а также в случае предоставления искаженной информации с обязательной оплатой Заказчиком Исполнителю фактически выполненной работы. </w:t>
      </w:r>
    </w:p>
    <w:p w14:paraId="68F90947" w14:textId="77777777" w:rsidR="007B1CBF" w:rsidRPr="0040194F" w:rsidRDefault="007B1CBF" w:rsidP="00EE2181">
      <w:pPr>
        <w:shd w:val="clear" w:color="auto" w:fill="FFFFFF"/>
        <w:tabs>
          <w:tab w:val="left" w:pos="426"/>
        </w:tabs>
        <w:ind w:left="19" w:right="38" w:firstLine="709"/>
        <w:jc w:val="both"/>
        <w:rPr>
          <w:rFonts w:ascii="Times New Roman" w:hAnsi="Times New Roman" w:cs="Times New Roman"/>
        </w:rPr>
      </w:pPr>
      <w:r w:rsidRPr="0040194F">
        <w:rPr>
          <w:rFonts w:ascii="Times New Roman" w:hAnsi="Times New Roman" w:cs="Times New Roman"/>
        </w:rPr>
        <w:t>2.6. Исполнитель обеспечивает сохранность документов, получаемых и составляемых им в ходе проверки.</w:t>
      </w:r>
    </w:p>
    <w:p w14:paraId="34E5D3F1" w14:textId="77777777" w:rsidR="007B1CBF" w:rsidRPr="0040194F" w:rsidRDefault="007B1CBF" w:rsidP="00EE2181">
      <w:pPr>
        <w:shd w:val="clear" w:color="auto" w:fill="FFFFFF"/>
        <w:tabs>
          <w:tab w:val="left" w:pos="426"/>
        </w:tabs>
        <w:ind w:left="58" w:right="19" w:firstLine="709"/>
        <w:jc w:val="both"/>
        <w:rPr>
          <w:rFonts w:ascii="Times New Roman" w:hAnsi="Times New Roman" w:cs="Times New Roman"/>
          <w:color w:val="auto"/>
        </w:rPr>
      </w:pPr>
      <w:r w:rsidRPr="0040194F">
        <w:rPr>
          <w:rFonts w:ascii="Times New Roman" w:hAnsi="Times New Roman" w:cs="Times New Roman"/>
          <w:color w:val="auto"/>
        </w:rPr>
        <w:t>2.7.</w:t>
      </w:r>
      <w:r w:rsidR="00EE2181" w:rsidRPr="0040194F">
        <w:rPr>
          <w:rFonts w:ascii="Times New Roman" w:hAnsi="Times New Roman" w:cs="Times New Roman"/>
          <w:color w:val="auto"/>
        </w:rPr>
        <w:t xml:space="preserve"> </w:t>
      </w:r>
      <w:r w:rsidRPr="0040194F">
        <w:rPr>
          <w:rFonts w:ascii="Times New Roman" w:hAnsi="Times New Roman" w:cs="Times New Roman"/>
          <w:color w:val="auto"/>
        </w:rPr>
        <w:t xml:space="preserve">Исполнитель обязуется своевременно и качественно выполнять предусмотренные настоящим контрактом обязанности, </w:t>
      </w:r>
      <w:r w:rsidR="00147FF3" w:rsidRPr="0040194F">
        <w:rPr>
          <w:rFonts w:ascii="Times New Roman" w:hAnsi="Times New Roman" w:cs="Times New Roman"/>
          <w:color w:val="auto"/>
        </w:rPr>
        <w:t>в т.</w:t>
      </w:r>
      <w:r w:rsidR="00434D2C" w:rsidRPr="0040194F">
        <w:rPr>
          <w:rFonts w:ascii="Times New Roman" w:hAnsi="Times New Roman" w:cs="Times New Roman"/>
          <w:color w:val="auto"/>
        </w:rPr>
        <w:t xml:space="preserve"> ч.</w:t>
      </w:r>
      <w:r w:rsidRPr="0040194F">
        <w:rPr>
          <w:rFonts w:ascii="Times New Roman" w:hAnsi="Times New Roman" w:cs="Times New Roman"/>
          <w:color w:val="auto"/>
        </w:rPr>
        <w:t xml:space="preserve">: </w:t>
      </w:r>
    </w:p>
    <w:p w14:paraId="700094A6" w14:textId="77777777" w:rsidR="007B1CBF" w:rsidRPr="0040194F" w:rsidRDefault="007B1CBF" w:rsidP="00EE2181">
      <w:pPr>
        <w:widowControl w:val="0"/>
        <w:numPr>
          <w:ilvl w:val="0"/>
          <w:numId w:val="1"/>
        </w:numPr>
        <w:shd w:val="clear" w:color="auto" w:fill="FFFFFF"/>
        <w:tabs>
          <w:tab w:val="left" w:pos="734"/>
        </w:tabs>
        <w:suppressAutoHyphens w:val="0"/>
        <w:autoSpaceDE w:val="0"/>
        <w:autoSpaceDN w:val="0"/>
        <w:adjustRightInd w:val="0"/>
        <w:ind w:left="14" w:right="29" w:firstLine="709"/>
        <w:jc w:val="both"/>
        <w:rPr>
          <w:rFonts w:ascii="Times New Roman" w:hAnsi="Times New Roman" w:cs="Times New Roman"/>
        </w:rPr>
      </w:pPr>
      <w:r w:rsidRPr="0040194F">
        <w:rPr>
          <w:rFonts w:ascii="Times New Roman" w:hAnsi="Times New Roman" w:cs="Times New Roman"/>
        </w:rPr>
        <w:lastRenderedPageBreak/>
        <w:t>определять соответствие проектной документации (виды работ, качества и стоимости материалов, объемы работ) сметной документации;</w:t>
      </w:r>
    </w:p>
    <w:p w14:paraId="615384D0" w14:textId="77777777" w:rsidR="007B1CBF" w:rsidRPr="0040194F" w:rsidRDefault="007B1CBF" w:rsidP="00EE2181">
      <w:pPr>
        <w:widowControl w:val="0"/>
        <w:numPr>
          <w:ilvl w:val="0"/>
          <w:numId w:val="1"/>
        </w:numPr>
        <w:shd w:val="clear" w:color="auto" w:fill="FFFFFF"/>
        <w:tabs>
          <w:tab w:val="left" w:pos="734"/>
        </w:tabs>
        <w:suppressAutoHyphens w:val="0"/>
        <w:autoSpaceDE w:val="0"/>
        <w:autoSpaceDN w:val="0"/>
        <w:adjustRightInd w:val="0"/>
        <w:ind w:left="14" w:right="29" w:firstLine="709"/>
        <w:jc w:val="both"/>
        <w:rPr>
          <w:rFonts w:ascii="Times New Roman" w:hAnsi="Times New Roman" w:cs="Times New Roman"/>
        </w:rPr>
      </w:pPr>
      <w:r w:rsidRPr="0040194F">
        <w:rPr>
          <w:rFonts w:ascii="Times New Roman" w:hAnsi="Times New Roman" w:cs="Times New Roman"/>
        </w:rPr>
        <w:t>производить проверку соответствия качества выполненных работ действующим стандартам, строительным нормам и правилам (СНиП, ГОСТ) и другим нормативным документам;</w:t>
      </w:r>
    </w:p>
    <w:p w14:paraId="5C1AF79A" w14:textId="77777777" w:rsidR="007B1CBF" w:rsidRPr="0040194F" w:rsidRDefault="007B1CBF" w:rsidP="00EE2181">
      <w:pPr>
        <w:shd w:val="clear" w:color="auto" w:fill="FFFFFF"/>
        <w:tabs>
          <w:tab w:val="left" w:pos="142"/>
        </w:tabs>
        <w:ind w:left="29" w:right="24" w:firstLine="709"/>
        <w:jc w:val="both"/>
        <w:rPr>
          <w:rFonts w:ascii="Times New Roman" w:hAnsi="Times New Roman" w:cs="Times New Roman"/>
        </w:rPr>
      </w:pPr>
      <w:r w:rsidRPr="0040194F">
        <w:rPr>
          <w:rFonts w:ascii="Times New Roman" w:hAnsi="Times New Roman" w:cs="Times New Roman"/>
        </w:rPr>
        <w:t>-</w:t>
      </w:r>
      <w:r w:rsidR="001C247D" w:rsidRPr="0040194F">
        <w:rPr>
          <w:rFonts w:ascii="Times New Roman" w:hAnsi="Times New Roman" w:cs="Times New Roman"/>
        </w:rPr>
        <w:t xml:space="preserve"> </w:t>
      </w:r>
      <w:r w:rsidRPr="0040194F">
        <w:rPr>
          <w:rFonts w:ascii="Times New Roman" w:hAnsi="Times New Roman" w:cs="Times New Roman"/>
        </w:rPr>
        <w:t>произвести документирование выявленных нарушений и определение в стоимостном выражении размера причиненного ущерба (прямого и косвенного);</w:t>
      </w:r>
    </w:p>
    <w:p w14:paraId="1199B932" w14:textId="77777777" w:rsidR="007B1CBF" w:rsidRPr="0040194F" w:rsidRDefault="007B1CBF" w:rsidP="00EE2181">
      <w:pPr>
        <w:shd w:val="clear" w:color="auto" w:fill="FFFFFF"/>
        <w:tabs>
          <w:tab w:val="left" w:pos="142"/>
        </w:tabs>
        <w:ind w:firstLine="709"/>
        <w:jc w:val="both"/>
        <w:rPr>
          <w:rFonts w:ascii="Times New Roman" w:hAnsi="Times New Roman" w:cs="Times New Roman"/>
        </w:rPr>
      </w:pPr>
      <w:r w:rsidRPr="0040194F">
        <w:rPr>
          <w:rFonts w:ascii="Times New Roman" w:hAnsi="Times New Roman" w:cs="Times New Roman"/>
        </w:rPr>
        <w:t>-</w:t>
      </w:r>
      <w:r w:rsidR="001C247D" w:rsidRPr="0040194F">
        <w:rPr>
          <w:rFonts w:ascii="Times New Roman" w:hAnsi="Times New Roman" w:cs="Times New Roman"/>
        </w:rPr>
        <w:t xml:space="preserve"> </w:t>
      </w:r>
      <w:r w:rsidRPr="0040194F">
        <w:rPr>
          <w:rFonts w:ascii="Times New Roman" w:hAnsi="Times New Roman" w:cs="Times New Roman"/>
        </w:rPr>
        <w:t>давать</w:t>
      </w:r>
      <w:r w:rsidRPr="0040194F">
        <w:rPr>
          <w:rFonts w:ascii="Times New Roman" w:hAnsi="Times New Roman" w:cs="Times New Roman"/>
          <w:b/>
        </w:rPr>
        <w:t xml:space="preserve"> </w:t>
      </w:r>
      <w:r w:rsidRPr="0040194F">
        <w:rPr>
          <w:rFonts w:ascii="Times New Roman" w:hAnsi="Times New Roman" w:cs="Times New Roman"/>
        </w:rPr>
        <w:t>рекомендации по устранению выявленных недостатков;</w:t>
      </w:r>
    </w:p>
    <w:p w14:paraId="51627C5E" w14:textId="77777777" w:rsidR="007B1CBF" w:rsidRPr="0040194F" w:rsidRDefault="007B1CBF" w:rsidP="00EE2181">
      <w:pPr>
        <w:widowControl w:val="0"/>
        <w:numPr>
          <w:ilvl w:val="0"/>
          <w:numId w:val="2"/>
        </w:numPr>
        <w:shd w:val="clear" w:color="auto" w:fill="FFFFFF"/>
        <w:tabs>
          <w:tab w:val="left" w:pos="734"/>
        </w:tabs>
        <w:suppressAutoHyphens w:val="0"/>
        <w:autoSpaceDE w:val="0"/>
        <w:autoSpaceDN w:val="0"/>
        <w:adjustRightInd w:val="0"/>
        <w:ind w:left="24" w:right="19" w:firstLine="709"/>
        <w:jc w:val="both"/>
        <w:rPr>
          <w:rFonts w:ascii="Times New Roman" w:hAnsi="Times New Roman" w:cs="Times New Roman"/>
        </w:rPr>
      </w:pPr>
      <w:r w:rsidRPr="0040194F">
        <w:rPr>
          <w:rFonts w:ascii="Times New Roman" w:hAnsi="Times New Roman" w:cs="Times New Roman"/>
        </w:rPr>
        <w:t>осуществлять контроль за соответствием данных о фактических затратах на выполнение строительно-монтажных работ данным смет</w:t>
      </w:r>
      <w:r w:rsidR="00A44419">
        <w:rPr>
          <w:rFonts w:ascii="Times New Roman" w:hAnsi="Times New Roman" w:cs="Times New Roman"/>
        </w:rPr>
        <w:t>ы</w:t>
      </w:r>
      <w:r w:rsidRPr="0040194F">
        <w:rPr>
          <w:rFonts w:ascii="Times New Roman" w:hAnsi="Times New Roman" w:cs="Times New Roman"/>
        </w:rPr>
        <w:t xml:space="preserve"> на ремонт объекта, контроль за соответствием фактических норм расхода материалов предусмотренным сметным нормам и расчетов фактической стоимости работ, а также соответствия номенклатуры применяемых материалов тем, которые предусмотрены технической документацией на ремонт.</w:t>
      </w:r>
    </w:p>
    <w:p w14:paraId="4A4A0DBF" w14:textId="77777777" w:rsidR="007B1CBF" w:rsidRPr="0040194F" w:rsidRDefault="007B1CBF" w:rsidP="00EE2181">
      <w:pPr>
        <w:widowControl w:val="0"/>
        <w:numPr>
          <w:ilvl w:val="0"/>
          <w:numId w:val="2"/>
        </w:numPr>
        <w:shd w:val="clear" w:color="auto" w:fill="FFFFFF"/>
        <w:tabs>
          <w:tab w:val="left" w:pos="734"/>
        </w:tabs>
        <w:suppressAutoHyphens w:val="0"/>
        <w:autoSpaceDE w:val="0"/>
        <w:autoSpaceDN w:val="0"/>
        <w:adjustRightInd w:val="0"/>
        <w:ind w:left="24" w:right="5" w:firstLine="709"/>
        <w:jc w:val="both"/>
        <w:rPr>
          <w:rFonts w:ascii="Times New Roman" w:hAnsi="Times New Roman" w:cs="Times New Roman"/>
        </w:rPr>
      </w:pPr>
      <w:r w:rsidRPr="0040194F">
        <w:rPr>
          <w:rFonts w:ascii="Times New Roman" w:hAnsi="Times New Roman" w:cs="Times New Roman"/>
        </w:rPr>
        <w:t>осуществлять контроль за фактическими затратами на ремонт объекта как на основании первичных документов (договоров, актов выполненных работ, смет, накладных и т.п.), так и на основании натурных исследований объектов строительства с применением специальных методик оценки фактических затрат на материалы и трудозатрат.</w:t>
      </w:r>
    </w:p>
    <w:p w14:paraId="15FE2BEF" w14:textId="77777777" w:rsidR="007B1CBF" w:rsidRPr="0040194F" w:rsidRDefault="007B1CBF" w:rsidP="00EE2181">
      <w:pPr>
        <w:widowControl w:val="0"/>
        <w:numPr>
          <w:ilvl w:val="0"/>
          <w:numId w:val="2"/>
        </w:numPr>
        <w:shd w:val="clear" w:color="auto" w:fill="FFFFFF"/>
        <w:tabs>
          <w:tab w:val="left" w:pos="734"/>
        </w:tabs>
        <w:suppressAutoHyphens w:val="0"/>
        <w:autoSpaceDE w:val="0"/>
        <w:autoSpaceDN w:val="0"/>
        <w:adjustRightInd w:val="0"/>
        <w:ind w:left="24" w:right="10" w:firstLine="709"/>
        <w:jc w:val="both"/>
        <w:rPr>
          <w:rFonts w:ascii="Times New Roman" w:hAnsi="Times New Roman" w:cs="Times New Roman"/>
        </w:rPr>
      </w:pPr>
      <w:r w:rsidRPr="0040194F">
        <w:rPr>
          <w:rFonts w:ascii="Times New Roman" w:hAnsi="Times New Roman" w:cs="Times New Roman"/>
        </w:rPr>
        <w:t>определять фактическое качество выполненных работ, соответствие требованиям государственных стандартов, строительным нормам и правилам (ГОСТ, СНиП), фактическую готовность ремонтируемого объекта, порядок оформления документации по выполненным работам, ее соответствие требованиям государственных стандартов, ее полноту и достаточности для определения объемов и стоимости выполненных работ;</w:t>
      </w:r>
    </w:p>
    <w:p w14:paraId="52E8379B" w14:textId="77777777" w:rsidR="007B1CBF" w:rsidRPr="0040194F" w:rsidRDefault="007B1CBF" w:rsidP="00EE2181">
      <w:pPr>
        <w:widowControl w:val="0"/>
        <w:numPr>
          <w:ilvl w:val="0"/>
          <w:numId w:val="2"/>
        </w:numPr>
        <w:shd w:val="clear" w:color="auto" w:fill="FFFFFF"/>
        <w:tabs>
          <w:tab w:val="left" w:pos="734"/>
        </w:tabs>
        <w:suppressAutoHyphens w:val="0"/>
        <w:autoSpaceDE w:val="0"/>
        <w:autoSpaceDN w:val="0"/>
        <w:adjustRightInd w:val="0"/>
        <w:ind w:left="24" w:right="5" w:firstLine="709"/>
        <w:jc w:val="both"/>
        <w:rPr>
          <w:rFonts w:ascii="Times New Roman" w:hAnsi="Times New Roman" w:cs="Times New Roman"/>
        </w:rPr>
      </w:pPr>
      <w:r w:rsidRPr="0040194F">
        <w:rPr>
          <w:rFonts w:ascii="Times New Roman" w:hAnsi="Times New Roman" w:cs="Times New Roman"/>
        </w:rPr>
        <w:t>проводить систематическую проверку соответствия объема, стоимости, методов, технологии и качества выполняемых строительно-монтажных работ утвержденной смете, строительным нормам и правилам, стандартам и другим нормативно - правовым документам;</w:t>
      </w:r>
    </w:p>
    <w:p w14:paraId="31AA0F99" w14:textId="77777777" w:rsidR="007B1CBF" w:rsidRPr="0040194F" w:rsidRDefault="007B1CBF" w:rsidP="00EE2181">
      <w:pPr>
        <w:shd w:val="clear" w:color="auto" w:fill="FFFFFF"/>
        <w:ind w:right="48" w:firstLine="709"/>
        <w:jc w:val="both"/>
        <w:rPr>
          <w:rFonts w:ascii="Times New Roman" w:hAnsi="Times New Roman" w:cs="Times New Roman"/>
        </w:rPr>
      </w:pPr>
      <w:r w:rsidRPr="0040194F">
        <w:rPr>
          <w:rFonts w:ascii="Times New Roman" w:hAnsi="Times New Roman" w:cs="Times New Roman"/>
        </w:rPr>
        <w:t xml:space="preserve">- осуществлять документирование и систематизирование недостатков, дефектов и отклонений от проекта, выявленные в результате проверки, определить размер  затрат на исправление недоделок и дефектов, а также размер причиненного ущерба (в случае неустранимых дефектов и отклонений от проекта). </w:t>
      </w:r>
    </w:p>
    <w:p w14:paraId="642535B3" w14:textId="77777777" w:rsidR="007B1CBF" w:rsidRPr="0040194F" w:rsidRDefault="007B1CBF" w:rsidP="00EE2181">
      <w:pPr>
        <w:shd w:val="clear" w:color="auto" w:fill="FFFFFF"/>
        <w:ind w:right="48" w:firstLine="709"/>
        <w:jc w:val="both"/>
        <w:rPr>
          <w:rFonts w:ascii="Times New Roman" w:hAnsi="Times New Roman" w:cs="Times New Roman"/>
        </w:rPr>
      </w:pPr>
      <w:r w:rsidRPr="0040194F">
        <w:rPr>
          <w:rFonts w:ascii="Times New Roman" w:hAnsi="Times New Roman" w:cs="Times New Roman"/>
        </w:rPr>
        <w:t>2.8. Результат проверки Исполнитель оформляет заключением, передаваемым Заказчику.</w:t>
      </w:r>
    </w:p>
    <w:p w14:paraId="0289FB0F" w14:textId="77777777" w:rsidR="007B1CBF" w:rsidRPr="0040194F" w:rsidRDefault="007B1CBF" w:rsidP="00EE2181">
      <w:pPr>
        <w:shd w:val="clear" w:color="auto" w:fill="FFFFFF"/>
        <w:ind w:right="48" w:firstLine="709"/>
        <w:jc w:val="both"/>
        <w:rPr>
          <w:rFonts w:ascii="Times New Roman" w:hAnsi="Times New Roman" w:cs="Times New Roman"/>
        </w:rPr>
      </w:pPr>
      <w:r w:rsidRPr="0040194F">
        <w:rPr>
          <w:rFonts w:ascii="Times New Roman" w:hAnsi="Times New Roman" w:cs="Times New Roman"/>
        </w:rPr>
        <w:t xml:space="preserve">2.9. Исполнитель обязуется </w:t>
      </w:r>
      <w:r w:rsidR="00674044" w:rsidRPr="0040194F">
        <w:rPr>
          <w:rFonts w:ascii="Times New Roman" w:hAnsi="Times New Roman" w:cs="Times New Roman"/>
        </w:rPr>
        <w:t>оказать услуги</w:t>
      </w:r>
      <w:r w:rsidRPr="0040194F">
        <w:rPr>
          <w:rFonts w:ascii="Times New Roman" w:hAnsi="Times New Roman" w:cs="Times New Roman"/>
        </w:rPr>
        <w:t xml:space="preserve"> в установленный срок и надлежащим образом.</w:t>
      </w:r>
    </w:p>
    <w:p w14:paraId="02711890" w14:textId="77777777" w:rsidR="007B1CBF" w:rsidRPr="0040194F" w:rsidRDefault="007B1CBF" w:rsidP="00EE2181">
      <w:pPr>
        <w:ind w:firstLine="709"/>
        <w:jc w:val="both"/>
        <w:rPr>
          <w:rFonts w:ascii="Times New Roman" w:hAnsi="Times New Roman" w:cs="Times New Roman"/>
          <w:b/>
          <w:bCs/>
          <w:lang w:eastAsia="ru-RU"/>
        </w:rPr>
      </w:pPr>
      <w:r w:rsidRPr="0040194F">
        <w:rPr>
          <w:rFonts w:ascii="Times New Roman" w:hAnsi="Times New Roman" w:cs="Times New Roman"/>
          <w:b/>
          <w:bCs/>
          <w:lang w:eastAsia="ru-RU"/>
        </w:rPr>
        <w:t>2.1</w:t>
      </w:r>
      <w:r w:rsidR="001C247D" w:rsidRPr="0040194F">
        <w:rPr>
          <w:rFonts w:ascii="Times New Roman" w:hAnsi="Times New Roman" w:cs="Times New Roman"/>
          <w:b/>
          <w:bCs/>
          <w:lang w:eastAsia="ru-RU"/>
        </w:rPr>
        <w:t>1</w:t>
      </w:r>
      <w:r w:rsidRPr="0040194F">
        <w:rPr>
          <w:rFonts w:ascii="Times New Roman" w:hAnsi="Times New Roman" w:cs="Times New Roman"/>
          <w:b/>
          <w:bCs/>
          <w:lang w:eastAsia="ru-RU"/>
        </w:rPr>
        <w:t>. Заказчик обязуется:</w:t>
      </w:r>
    </w:p>
    <w:p w14:paraId="47C802F0" w14:textId="77777777" w:rsidR="007B1CBF" w:rsidRPr="0040194F" w:rsidRDefault="007B1CBF" w:rsidP="00EE2181">
      <w:pPr>
        <w:ind w:firstLine="709"/>
        <w:jc w:val="both"/>
        <w:rPr>
          <w:rFonts w:ascii="Times New Roman" w:hAnsi="Times New Roman" w:cs="Times New Roman"/>
          <w:bCs/>
          <w:lang w:eastAsia="ru-RU"/>
        </w:rPr>
      </w:pPr>
      <w:r w:rsidRPr="0040194F">
        <w:rPr>
          <w:rFonts w:ascii="Times New Roman" w:hAnsi="Times New Roman" w:cs="Times New Roman"/>
          <w:bCs/>
          <w:lang w:eastAsia="ru-RU"/>
        </w:rPr>
        <w:t>2.1</w:t>
      </w:r>
      <w:r w:rsidR="001C247D" w:rsidRPr="0040194F">
        <w:rPr>
          <w:rFonts w:ascii="Times New Roman" w:hAnsi="Times New Roman" w:cs="Times New Roman"/>
          <w:bCs/>
          <w:lang w:eastAsia="ru-RU"/>
        </w:rPr>
        <w:t>1</w:t>
      </w:r>
      <w:r w:rsidRPr="0040194F">
        <w:rPr>
          <w:rFonts w:ascii="Times New Roman" w:hAnsi="Times New Roman" w:cs="Times New Roman"/>
          <w:bCs/>
          <w:lang w:eastAsia="ru-RU"/>
        </w:rPr>
        <w:t>.1.</w:t>
      </w:r>
      <w:r w:rsidR="00FE4DFB" w:rsidRPr="0040194F">
        <w:rPr>
          <w:rFonts w:ascii="Times New Roman" w:hAnsi="Times New Roman" w:cs="Times New Roman"/>
          <w:bCs/>
          <w:lang w:eastAsia="ru-RU"/>
        </w:rPr>
        <w:t xml:space="preserve"> </w:t>
      </w:r>
      <w:r w:rsidRPr="0040194F">
        <w:rPr>
          <w:rFonts w:ascii="Times New Roman" w:hAnsi="Times New Roman" w:cs="Times New Roman"/>
          <w:bCs/>
          <w:lang w:eastAsia="ru-RU"/>
        </w:rPr>
        <w:t xml:space="preserve">Передать Исполнителю </w:t>
      </w:r>
      <w:r w:rsidRPr="0040194F">
        <w:rPr>
          <w:rFonts w:ascii="Times New Roman" w:hAnsi="Times New Roman" w:cs="Times New Roman"/>
        </w:rPr>
        <w:t xml:space="preserve">копию </w:t>
      </w:r>
      <w:r w:rsidR="009C2E16" w:rsidRPr="0040194F">
        <w:rPr>
          <w:rFonts w:ascii="Times New Roman" w:hAnsi="Times New Roman" w:cs="Times New Roman"/>
        </w:rPr>
        <w:t>К</w:t>
      </w:r>
      <w:r w:rsidRPr="0040194F">
        <w:rPr>
          <w:rFonts w:ascii="Times New Roman" w:hAnsi="Times New Roman" w:cs="Times New Roman"/>
        </w:rPr>
        <w:t>онтракта с Подрядчиком,</w:t>
      </w:r>
      <w:r w:rsidRPr="0040194F">
        <w:rPr>
          <w:rFonts w:ascii="Times New Roman" w:hAnsi="Times New Roman" w:cs="Times New Roman"/>
          <w:bCs/>
          <w:lang w:eastAsia="ru-RU"/>
        </w:rPr>
        <w:t xml:space="preserve"> проектно-сметную документацию на выполнение работ.</w:t>
      </w:r>
    </w:p>
    <w:p w14:paraId="5F258B9F" w14:textId="77777777" w:rsidR="007B1CBF" w:rsidRPr="0040194F" w:rsidRDefault="007B1CBF" w:rsidP="00EE2181">
      <w:pPr>
        <w:ind w:firstLine="709"/>
        <w:jc w:val="both"/>
        <w:rPr>
          <w:rFonts w:ascii="Times New Roman" w:hAnsi="Times New Roman" w:cs="Times New Roman"/>
          <w:bCs/>
          <w:lang w:eastAsia="ru-RU"/>
        </w:rPr>
      </w:pPr>
      <w:r w:rsidRPr="0040194F">
        <w:rPr>
          <w:rFonts w:ascii="Times New Roman" w:hAnsi="Times New Roman" w:cs="Times New Roman"/>
          <w:bCs/>
          <w:lang w:eastAsia="ru-RU"/>
        </w:rPr>
        <w:t>2.1</w:t>
      </w:r>
      <w:r w:rsidR="001C247D" w:rsidRPr="0040194F">
        <w:rPr>
          <w:rFonts w:ascii="Times New Roman" w:hAnsi="Times New Roman" w:cs="Times New Roman"/>
          <w:bCs/>
          <w:lang w:eastAsia="ru-RU"/>
        </w:rPr>
        <w:t>1</w:t>
      </w:r>
      <w:r w:rsidRPr="0040194F">
        <w:rPr>
          <w:rFonts w:ascii="Times New Roman" w:hAnsi="Times New Roman" w:cs="Times New Roman"/>
          <w:bCs/>
          <w:lang w:eastAsia="ru-RU"/>
        </w:rPr>
        <w:t>.2. Обеспечить Исполнителю доступ к работам в целях осуществления  непосредственного  строительного контроля за</w:t>
      </w:r>
      <w:r w:rsidR="00AE2BB8" w:rsidRPr="0040194F">
        <w:rPr>
          <w:rFonts w:ascii="Times New Roman" w:hAnsi="Times New Roman" w:cs="Times New Roman"/>
          <w:bCs/>
          <w:lang w:eastAsia="ru-RU"/>
        </w:rPr>
        <w:t xml:space="preserve"> </w:t>
      </w:r>
      <w:r w:rsidR="00674044" w:rsidRPr="0040194F">
        <w:rPr>
          <w:rFonts w:ascii="Times New Roman" w:hAnsi="Times New Roman" w:cs="Times New Roman"/>
          <w:bCs/>
          <w:lang w:eastAsia="ru-RU"/>
        </w:rPr>
        <w:t xml:space="preserve">выполнением </w:t>
      </w:r>
      <w:r w:rsidRPr="0040194F">
        <w:rPr>
          <w:rFonts w:ascii="Times New Roman" w:hAnsi="Times New Roman" w:cs="Times New Roman"/>
          <w:bCs/>
          <w:lang w:eastAsia="ru-RU"/>
        </w:rPr>
        <w:t>работ.</w:t>
      </w:r>
    </w:p>
    <w:p w14:paraId="3E6A2E2D" w14:textId="77777777" w:rsidR="007B1CBF" w:rsidRPr="0040194F" w:rsidRDefault="007B1CBF" w:rsidP="00EE2181">
      <w:pPr>
        <w:shd w:val="clear" w:color="auto" w:fill="FFFFFF"/>
        <w:suppressAutoHyphens w:val="0"/>
        <w:ind w:firstLine="709"/>
        <w:jc w:val="both"/>
        <w:rPr>
          <w:rFonts w:ascii="Times New Roman" w:hAnsi="Times New Roman" w:cs="Times New Roman"/>
          <w:bCs/>
          <w:lang w:eastAsia="ru-RU"/>
        </w:rPr>
      </w:pPr>
      <w:r w:rsidRPr="0040194F">
        <w:rPr>
          <w:rFonts w:ascii="Times New Roman" w:hAnsi="Times New Roman" w:cs="Times New Roman"/>
          <w:bCs/>
          <w:lang w:eastAsia="ru-RU"/>
        </w:rPr>
        <w:t>2.1</w:t>
      </w:r>
      <w:r w:rsidR="001C247D" w:rsidRPr="0040194F">
        <w:rPr>
          <w:rFonts w:ascii="Times New Roman" w:hAnsi="Times New Roman" w:cs="Times New Roman"/>
          <w:bCs/>
          <w:lang w:eastAsia="ru-RU"/>
        </w:rPr>
        <w:t>1</w:t>
      </w:r>
      <w:r w:rsidRPr="0040194F">
        <w:rPr>
          <w:rFonts w:ascii="Times New Roman" w:hAnsi="Times New Roman" w:cs="Times New Roman"/>
          <w:bCs/>
          <w:lang w:eastAsia="ru-RU"/>
        </w:rPr>
        <w:t>.3. Осуществлять своевременную приемку оказанных услуг в соответствии с условиями настоящего контракта.</w:t>
      </w:r>
    </w:p>
    <w:p w14:paraId="0A7A3EE8" w14:textId="77777777" w:rsidR="007B1CBF" w:rsidRPr="0040194F" w:rsidRDefault="007B1CBF" w:rsidP="00EE2181">
      <w:pPr>
        <w:shd w:val="clear" w:color="auto" w:fill="FFFFFF"/>
        <w:suppressAutoHyphens w:val="0"/>
        <w:ind w:firstLine="709"/>
        <w:jc w:val="both"/>
        <w:rPr>
          <w:rFonts w:ascii="Times New Roman" w:hAnsi="Times New Roman" w:cs="Times New Roman"/>
          <w:bCs/>
          <w:lang w:eastAsia="ru-RU"/>
        </w:rPr>
      </w:pPr>
      <w:r w:rsidRPr="0040194F">
        <w:rPr>
          <w:rFonts w:ascii="Times New Roman" w:hAnsi="Times New Roman" w:cs="Times New Roman"/>
          <w:bCs/>
          <w:lang w:eastAsia="ru-RU"/>
        </w:rPr>
        <w:t>2.1</w:t>
      </w:r>
      <w:r w:rsidR="001C247D" w:rsidRPr="0040194F">
        <w:rPr>
          <w:rFonts w:ascii="Times New Roman" w:hAnsi="Times New Roman" w:cs="Times New Roman"/>
          <w:bCs/>
          <w:lang w:eastAsia="ru-RU"/>
        </w:rPr>
        <w:t>1</w:t>
      </w:r>
      <w:r w:rsidRPr="0040194F">
        <w:rPr>
          <w:rFonts w:ascii="Times New Roman" w:hAnsi="Times New Roman" w:cs="Times New Roman"/>
          <w:bCs/>
          <w:lang w:eastAsia="ru-RU"/>
        </w:rPr>
        <w:t xml:space="preserve">.4. </w:t>
      </w:r>
      <w:r w:rsidR="00FE4DFB" w:rsidRPr="0040194F">
        <w:rPr>
          <w:rFonts w:ascii="Times New Roman" w:hAnsi="Times New Roman" w:cs="Times New Roman"/>
          <w:bCs/>
          <w:lang w:eastAsia="ru-RU"/>
        </w:rPr>
        <w:t xml:space="preserve"> </w:t>
      </w:r>
      <w:r w:rsidRPr="0040194F">
        <w:rPr>
          <w:rFonts w:ascii="Times New Roman" w:hAnsi="Times New Roman" w:cs="Times New Roman"/>
          <w:bCs/>
          <w:lang w:eastAsia="ru-RU"/>
        </w:rPr>
        <w:t>Своевременно и полностью производить оплату оказанных услуг в порядке, размере и сроки, предусмотренные настоящим контрактом.</w:t>
      </w:r>
    </w:p>
    <w:p w14:paraId="0ECBF37F" w14:textId="77777777" w:rsidR="007B1CBF" w:rsidRPr="0040194F" w:rsidRDefault="007B1CBF" w:rsidP="00EE2181">
      <w:pPr>
        <w:suppressAutoHyphens w:val="0"/>
        <w:autoSpaceDE w:val="0"/>
        <w:autoSpaceDN w:val="0"/>
        <w:adjustRightInd w:val="0"/>
        <w:ind w:firstLine="709"/>
        <w:jc w:val="both"/>
        <w:rPr>
          <w:rFonts w:ascii="Times New Roman" w:hAnsi="Times New Roman" w:cs="Times New Roman"/>
          <w:lang w:eastAsia="ru-RU"/>
        </w:rPr>
      </w:pPr>
      <w:r w:rsidRPr="0040194F">
        <w:rPr>
          <w:rFonts w:ascii="Times New Roman" w:hAnsi="Times New Roman" w:cs="Times New Roman"/>
          <w:lang w:eastAsia="ru-RU"/>
        </w:rPr>
        <w:t>2.1</w:t>
      </w:r>
      <w:r w:rsidR="001C247D" w:rsidRPr="0040194F">
        <w:rPr>
          <w:rFonts w:ascii="Times New Roman" w:hAnsi="Times New Roman" w:cs="Times New Roman"/>
          <w:lang w:eastAsia="ru-RU"/>
        </w:rPr>
        <w:t>2</w:t>
      </w:r>
      <w:r w:rsidRPr="0040194F">
        <w:rPr>
          <w:rFonts w:ascii="Times New Roman" w:hAnsi="Times New Roman" w:cs="Times New Roman"/>
          <w:lang w:eastAsia="ru-RU"/>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14:paraId="4148FEDE" w14:textId="77777777" w:rsidR="007B1CBF" w:rsidRPr="0040194F" w:rsidRDefault="00674044" w:rsidP="00EE2181">
      <w:pPr>
        <w:pStyle w:val="a7"/>
        <w:ind w:firstLine="709"/>
        <w:jc w:val="both"/>
        <w:rPr>
          <w:rFonts w:ascii="Times New Roman" w:hAnsi="Times New Roman" w:cs="Times New Roman"/>
        </w:rPr>
      </w:pPr>
      <w:r w:rsidRPr="0040194F">
        <w:rPr>
          <w:rFonts w:ascii="Times New Roman" w:hAnsi="Times New Roman" w:cs="Times New Roman"/>
        </w:rPr>
        <w:t>2.1</w:t>
      </w:r>
      <w:r w:rsidR="001C247D" w:rsidRPr="0040194F">
        <w:rPr>
          <w:rFonts w:ascii="Times New Roman" w:hAnsi="Times New Roman" w:cs="Times New Roman"/>
          <w:lang w:val="ru-RU"/>
        </w:rPr>
        <w:t>3</w:t>
      </w:r>
      <w:r w:rsidR="007B1CBF" w:rsidRPr="0040194F">
        <w:rPr>
          <w:rFonts w:ascii="Times New Roman" w:hAnsi="Times New Roman" w:cs="Times New Roman"/>
        </w:rPr>
        <w:t>.</w:t>
      </w:r>
      <w:r w:rsidR="00EE2181" w:rsidRPr="0040194F">
        <w:rPr>
          <w:rFonts w:ascii="Times New Roman" w:hAnsi="Times New Roman" w:cs="Times New Roman"/>
          <w:lang w:val="ru-RU"/>
        </w:rPr>
        <w:t xml:space="preserve"> </w:t>
      </w:r>
      <w:r w:rsidR="007B1CBF" w:rsidRPr="0040194F">
        <w:rPr>
          <w:rFonts w:ascii="Times New Roman" w:hAnsi="Times New Roman" w:cs="Times New Roman"/>
        </w:rPr>
        <w:t>Заказчик имеет право осуществлять контроль за ходом оказания услуг и их качеством, соблюдением сроков оказания услуг, не вмешиваясь при этом в оперативно-хозяйственную деятельность Исполнителя.</w:t>
      </w:r>
    </w:p>
    <w:p w14:paraId="2866592D" w14:textId="77777777" w:rsidR="007B1CBF" w:rsidRPr="0040194F" w:rsidRDefault="007B1CBF" w:rsidP="007B1CBF">
      <w:pPr>
        <w:pStyle w:val="11"/>
        <w:shd w:val="clear" w:color="auto" w:fill="FFFFFF"/>
        <w:spacing w:before="0" w:after="0" w:line="278" w:lineRule="exact"/>
        <w:jc w:val="center"/>
        <w:rPr>
          <w:b/>
          <w:color w:val="000000"/>
          <w:szCs w:val="24"/>
        </w:rPr>
      </w:pPr>
      <w:r w:rsidRPr="0040194F">
        <w:rPr>
          <w:b/>
          <w:color w:val="000000"/>
          <w:szCs w:val="24"/>
        </w:rPr>
        <w:t>3. ЦЕНА КОНТРАКТА И ПОРЯДОК РАСЧЕТОВ</w:t>
      </w:r>
    </w:p>
    <w:p w14:paraId="7977D49B" w14:textId="77777777" w:rsidR="0040194F" w:rsidRPr="0040194F" w:rsidRDefault="007B1CBF" w:rsidP="0040194F">
      <w:pPr>
        <w:ind w:firstLine="708"/>
        <w:jc w:val="both"/>
        <w:rPr>
          <w:rFonts w:ascii="Times New Roman" w:hAnsi="Times New Roman" w:cs="Times New Roman"/>
        </w:rPr>
      </w:pPr>
      <w:r w:rsidRPr="0040194F">
        <w:rPr>
          <w:rFonts w:ascii="Times New Roman" w:hAnsi="Times New Roman" w:cs="Times New Roman"/>
        </w:rPr>
        <w:t xml:space="preserve">3.1. </w:t>
      </w:r>
      <w:r w:rsidR="0040194F" w:rsidRPr="0040194F">
        <w:rPr>
          <w:rFonts w:ascii="Times New Roman" w:hAnsi="Times New Roman" w:cs="Times New Roman"/>
        </w:rPr>
        <w:t>Цена настоящего контракта составляет __________________________ (____________________________________) рублей ___</w:t>
      </w:r>
      <w:r w:rsidR="00994F1F">
        <w:rPr>
          <w:rFonts w:ascii="Times New Roman" w:hAnsi="Times New Roman" w:cs="Times New Roman"/>
        </w:rPr>
        <w:t xml:space="preserve">____ копеек, в т ч. НДС - __% </w:t>
      </w:r>
      <w:r w:rsidR="0040194F" w:rsidRPr="0040194F">
        <w:rPr>
          <w:rFonts w:ascii="Times New Roman" w:hAnsi="Times New Roman" w:cs="Times New Roman"/>
        </w:rPr>
        <w:t xml:space="preserve">(в случае если </w:t>
      </w:r>
      <w:r w:rsidR="00330394">
        <w:rPr>
          <w:rFonts w:ascii="Times New Roman" w:hAnsi="Times New Roman" w:cs="Times New Roman"/>
        </w:rPr>
        <w:t xml:space="preserve">Исполнитель </w:t>
      </w:r>
      <w:r w:rsidR="0040194F" w:rsidRPr="0040194F">
        <w:rPr>
          <w:rFonts w:ascii="Times New Roman" w:hAnsi="Times New Roman" w:cs="Times New Roman"/>
        </w:rPr>
        <w:t>является плательщиком НДС) или НДС не предусмотрен (упрощенная система налогообложения).</w:t>
      </w:r>
    </w:p>
    <w:p w14:paraId="05244688" w14:textId="77777777" w:rsidR="007B1CBF" w:rsidRPr="0040194F" w:rsidRDefault="007B1CBF" w:rsidP="00EE2181">
      <w:pPr>
        <w:ind w:firstLine="709"/>
        <w:jc w:val="both"/>
        <w:rPr>
          <w:rFonts w:ascii="Times New Roman" w:hAnsi="Times New Roman" w:cs="Times New Roman"/>
        </w:rPr>
      </w:pPr>
      <w:r w:rsidRPr="0040194F">
        <w:rPr>
          <w:rFonts w:ascii="Times New Roman" w:hAnsi="Times New Roman" w:cs="Times New Roman"/>
        </w:rPr>
        <w:t>3.2. Цена контракта является твердой и изменению не подлежит, за исключением случаев, предусмотренных действующим законодательством РФ.</w:t>
      </w:r>
    </w:p>
    <w:p w14:paraId="5BB28B93" w14:textId="77777777" w:rsidR="007B1CBF" w:rsidRPr="0040194F" w:rsidRDefault="007B1CBF" w:rsidP="00EE2181">
      <w:pPr>
        <w:widowControl w:val="0"/>
        <w:tabs>
          <w:tab w:val="left" w:pos="720"/>
        </w:tabs>
        <w:snapToGrid w:val="0"/>
        <w:ind w:right="-1" w:firstLine="709"/>
        <w:jc w:val="both"/>
        <w:rPr>
          <w:rFonts w:ascii="Times New Roman" w:eastAsia="Times New Roman" w:hAnsi="Times New Roman" w:cs="Times New Roman"/>
          <w:lang w:eastAsia="ru-RU"/>
        </w:rPr>
      </w:pPr>
      <w:r w:rsidRPr="0040194F">
        <w:rPr>
          <w:rFonts w:ascii="Times New Roman" w:hAnsi="Times New Roman" w:cs="Times New Roman"/>
        </w:rPr>
        <w:t xml:space="preserve">3.3. </w:t>
      </w:r>
      <w:r w:rsidRPr="0040194F">
        <w:rPr>
          <w:rFonts w:ascii="Times New Roman" w:eastAsia="Times New Roman" w:hAnsi="Times New Roman" w:cs="Times New Roman"/>
          <w:lang w:eastAsia="ru-RU"/>
        </w:rPr>
        <w:t>Валютой для установления цены Контракта и расчетов с Исполнителем  является рубль Российской Федерации.</w:t>
      </w:r>
    </w:p>
    <w:p w14:paraId="6BA15AC5" w14:textId="6A7CBB5A" w:rsidR="007B1CBF" w:rsidRPr="004258C4" w:rsidRDefault="007B1CBF" w:rsidP="00EE2181">
      <w:pPr>
        <w:ind w:right="-1" w:firstLine="709"/>
        <w:jc w:val="both"/>
        <w:rPr>
          <w:rFonts w:ascii="Times New Roman" w:eastAsia="Times New Roman" w:hAnsi="Times New Roman" w:cs="Times New Roman"/>
          <w:b/>
          <w:bCs/>
          <w:lang w:eastAsia="ru-RU"/>
        </w:rPr>
      </w:pPr>
      <w:r w:rsidRPr="004258C4">
        <w:rPr>
          <w:rFonts w:ascii="Times New Roman" w:eastAsia="Times New Roman" w:hAnsi="Times New Roman" w:cs="Times New Roman"/>
          <w:b/>
          <w:bCs/>
          <w:lang w:eastAsia="ru-RU"/>
        </w:rPr>
        <w:t xml:space="preserve">3.4. Источник финансирования Контракта </w:t>
      </w:r>
      <w:r w:rsidR="00557A21" w:rsidRPr="004258C4">
        <w:rPr>
          <w:rFonts w:ascii="Times New Roman" w:eastAsia="Times New Roman" w:hAnsi="Times New Roman" w:cs="Times New Roman"/>
          <w:b/>
          <w:bCs/>
          <w:lang w:eastAsia="ru-RU"/>
        </w:rPr>
        <w:t>–</w:t>
      </w:r>
      <w:r w:rsidRPr="004258C4">
        <w:rPr>
          <w:rFonts w:ascii="Times New Roman" w:eastAsia="Times New Roman" w:hAnsi="Times New Roman" w:cs="Times New Roman"/>
          <w:b/>
          <w:bCs/>
          <w:lang w:eastAsia="ru-RU"/>
        </w:rPr>
        <w:t xml:space="preserve"> </w:t>
      </w:r>
      <w:r w:rsidR="00AB132E">
        <w:rPr>
          <w:rFonts w:ascii="Times New Roman" w:eastAsia="Times New Roman" w:hAnsi="Times New Roman" w:cs="Times New Roman"/>
          <w:b/>
          <w:bCs/>
          <w:lang w:eastAsia="ru-RU"/>
        </w:rPr>
        <w:t>средства от приносящей доход деятельности.</w:t>
      </w:r>
    </w:p>
    <w:p w14:paraId="282425A3" w14:textId="77777777" w:rsidR="00FE2D6A" w:rsidRPr="0040194F" w:rsidRDefault="007B1CBF" w:rsidP="00FE2D6A">
      <w:pPr>
        <w:ind w:firstLine="709"/>
        <w:jc w:val="both"/>
        <w:rPr>
          <w:rFonts w:ascii="Times New Roman" w:hAnsi="Times New Roman" w:cs="Times New Roman"/>
        </w:rPr>
      </w:pPr>
      <w:r w:rsidRPr="0040194F">
        <w:rPr>
          <w:rFonts w:ascii="Times New Roman" w:eastAsia="Times New Roman" w:hAnsi="Times New Roman" w:cs="Times New Roman"/>
          <w:lang w:eastAsia="ru-RU"/>
        </w:rPr>
        <w:lastRenderedPageBreak/>
        <w:t xml:space="preserve">3.5. </w:t>
      </w:r>
      <w:r w:rsidR="00FE2D6A" w:rsidRPr="0040194F">
        <w:rPr>
          <w:rFonts w:ascii="Times New Roman" w:hAnsi="Times New Roman" w:cs="Times New Roman"/>
        </w:rPr>
        <w:t>Цена контракта включает в себя все расходы, связанные с выполнением работ, стоимость оборудования и расходных материалов, необходимых для выполнения работ по контракту, транспортные расходы, уплату налогов, сборов и других обязательных платежей и иные расходы, связанные с выполнением работ.</w:t>
      </w:r>
    </w:p>
    <w:p w14:paraId="0DC4B19D" w14:textId="77777777" w:rsidR="007B1CBF" w:rsidRPr="0040194F" w:rsidRDefault="007B1CBF" w:rsidP="00EE2181">
      <w:pPr>
        <w:ind w:right="-1" w:firstLine="709"/>
        <w:jc w:val="both"/>
        <w:rPr>
          <w:rFonts w:ascii="Times New Roman" w:eastAsia="Times New Roman" w:hAnsi="Times New Roman" w:cs="Times New Roman"/>
          <w:lang w:eastAsia="ar-SA"/>
        </w:rPr>
      </w:pPr>
      <w:r w:rsidRPr="0040194F">
        <w:rPr>
          <w:rFonts w:ascii="Times New Roman" w:eastAsia="Times New Roman" w:hAnsi="Times New Roman" w:cs="Times New Roman"/>
          <w:lang w:eastAsia="ar-SA"/>
        </w:rPr>
        <w:t>3.</w:t>
      </w:r>
      <w:r w:rsidR="00EE2181" w:rsidRPr="0040194F">
        <w:rPr>
          <w:rFonts w:ascii="Times New Roman" w:eastAsia="Times New Roman" w:hAnsi="Times New Roman" w:cs="Times New Roman"/>
          <w:lang w:eastAsia="ar-SA"/>
        </w:rPr>
        <w:t>6</w:t>
      </w:r>
      <w:r w:rsidRPr="0040194F">
        <w:rPr>
          <w:rFonts w:ascii="Times New Roman" w:eastAsia="Times New Roman" w:hAnsi="Times New Roman" w:cs="Times New Roman"/>
          <w:lang w:eastAsia="ar-SA"/>
        </w:rPr>
        <w:t xml:space="preserve">. </w:t>
      </w:r>
      <w:r w:rsidR="00EE2181" w:rsidRPr="0040194F">
        <w:rPr>
          <w:rFonts w:ascii="Times New Roman" w:eastAsia="Times New Roman" w:hAnsi="Times New Roman" w:cs="Times New Roman"/>
          <w:lang w:eastAsia="ar-SA"/>
        </w:rPr>
        <w:t>Оплата оказанных по Контракту услуг</w:t>
      </w:r>
      <w:r w:rsidR="00DE2043" w:rsidRPr="0040194F">
        <w:rPr>
          <w:rFonts w:ascii="Times New Roman" w:eastAsia="Times New Roman" w:hAnsi="Times New Roman" w:cs="Times New Roman"/>
          <w:lang w:eastAsia="ar-SA"/>
        </w:rPr>
        <w:t xml:space="preserve"> осуществляется в течение 7 (семи)</w:t>
      </w:r>
      <w:r w:rsidR="00EE2181" w:rsidRPr="0040194F">
        <w:rPr>
          <w:rFonts w:ascii="Times New Roman" w:eastAsia="Times New Roman" w:hAnsi="Times New Roman" w:cs="Times New Roman"/>
          <w:lang w:eastAsia="ar-SA"/>
        </w:rPr>
        <w:t xml:space="preserve"> рабочих дней с даты подписания Заказчиком документа о приемке</w:t>
      </w:r>
      <w:r w:rsidR="00FE2D6A" w:rsidRPr="0040194F">
        <w:rPr>
          <w:rFonts w:ascii="Times New Roman" w:eastAsia="Times New Roman" w:hAnsi="Times New Roman" w:cs="Times New Roman"/>
          <w:lang w:eastAsia="ar-SA"/>
        </w:rPr>
        <w:t>.</w:t>
      </w:r>
    </w:p>
    <w:p w14:paraId="4DDE8DE1" w14:textId="77777777" w:rsidR="007B1CBF" w:rsidRPr="0040194F" w:rsidRDefault="007B1CBF" w:rsidP="00EE2181">
      <w:pPr>
        <w:pStyle w:val="13"/>
        <w:ind w:right="-55" w:firstLine="709"/>
        <w:jc w:val="both"/>
        <w:rPr>
          <w:rFonts w:ascii="Times New Roman" w:hAnsi="Times New Roman" w:cs="Times New Roman"/>
          <w:b/>
          <w:sz w:val="24"/>
          <w:szCs w:val="24"/>
        </w:rPr>
      </w:pPr>
      <w:r w:rsidRPr="0040194F">
        <w:rPr>
          <w:rFonts w:ascii="Times New Roman" w:hAnsi="Times New Roman" w:cs="Times New Roman"/>
          <w:sz w:val="24"/>
          <w:szCs w:val="24"/>
        </w:rPr>
        <w:t>3.</w:t>
      </w:r>
      <w:r w:rsidR="00EE2181" w:rsidRPr="0040194F">
        <w:rPr>
          <w:rFonts w:ascii="Times New Roman" w:hAnsi="Times New Roman" w:cs="Times New Roman"/>
          <w:sz w:val="24"/>
          <w:szCs w:val="24"/>
        </w:rPr>
        <w:t>7</w:t>
      </w:r>
      <w:r w:rsidRPr="0040194F">
        <w:rPr>
          <w:rFonts w:ascii="Times New Roman" w:hAnsi="Times New Roman" w:cs="Times New Roman"/>
          <w:sz w:val="24"/>
          <w:szCs w:val="24"/>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F5D344" w14:textId="77777777" w:rsidR="007B1CBF" w:rsidRPr="0040194F" w:rsidRDefault="00EE2181" w:rsidP="00EE2181">
      <w:pPr>
        <w:ind w:right="-1" w:firstLine="709"/>
        <w:jc w:val="both"/>
        <w:rPr>
          <w:rFonts w:ascii="Times New Roman" w:eastAsia="Times New Roman" w:hAnsi="Times New Roman" w:cs="Times New Roman"/>
          <w:lang w:eastAsia="ru-RU"/>
        </w:rPr>
      </w:pPr>
      <w:r w:rsidRPr="0040194F">
        <w:rPr>
          <w:rFonts w:ascii="Times New Roman" w:eastAsia="Times New Roman" w:hAnsi="Times New Roman" w:cs="Times New Roman"/>
          <w:lang w:eastAsia="ru-RU"/>
        </w:rPr>
        <w:t>3.8</w:t>
      </w:r>
      <w:r w:rsidR="007B1CBF" w:rsidRPr="0040194F">
        <w:rPr>
          <w:rFonts w:ascii="Times New Roman" w:eastAsia="Times New Roman" w:hAnsi="Times New Roman" w:cs="Times New Roman"/>
          <w:lang w:eastAsia="ru-RU"/>
        </w:rPr>
        <w:t xml:space="preserve">. Авансирование не предусмотрено. </w:t>
      </w:r>
    </w:p>
    <w:p w14:paraId="0AB6D270" w14:textId="77777777" w:rsidR="007B1CBF" w:rsidRPr="0040194F" w:rsidRDefault="00EE2181" w:rsidP="00EE2181">
      <w:pPr>
        <w:ind w:right="-1" w:firstLine="709"/>
        <w:jc w:val="both"/>
        <w:rPr>
          <w:rFonts w:ascii="Times New Roman" w:eastAsia="Times New Roman" w:hAnsi="Times New Roman" w:cs="Times New Roman"/>
          <w:bCs/>
          <w:lang w:eastAsia="ru-RU"/>
        </w:rPr>
      </w:pPr>
      <w:r w:rsidRPr="0040194F">
        <w:rPr>
          <w:rFonts w:ascii="Times New Roman" w:eastAsia="Times New Roman" w:hAnsi="Times New Roman" w:cs="Times New Roman"/>
          <w:bCs/>
          <w:lang w:eastAsia="ru-RU"/>
        </w:rPr>
        <w:t>3.9</w:t>
      </w:r>
      <w:r w:rsidR="007B1CBF" w:rsidRPr="0040194F">
        <w:rPr>
          <w:rFonts w:ascii="Times New Roman" w:eastAsia="Times New Roman" w:hAnsi="Times New Roman" w:cs="Times New Roman"/>
          <w:bCs/>
          <w:lang w:eastAsia="ru-RU"/>
        </w:rPr>
        <w:t>. Днем совершения платежа признаётся день списания денежных средств со счета Заказчика.</w:t>
      </w:r>
    </w:p>
    <w:p w14:paraId="22B3DA8C" w14:textId="77777777" w:rsidR="00FE2D6A" w:rsidRPr="0040194F" w:rsidRDefault="00FE2D6A" w:rsidP="00FE2D6A">
      <w:pPr>
        <w:ind w:firstLine="709"/>
        <w:jc w:val="both"/>
        <w:rPr>
          <w:rFonts w:ascii="Times New Roman" w:hAnsi="Times New Roman" w:cs="Times New Roman"/>
        </w:rPr>
      </w:pPr>
      <w:r w:rsidRPr="0040194F">
        <w:rPr>
          <w:rFonts w:ascii="Times New Roman" w:eastAsia="Times New Roman" w:hAnsi="Times New Roman" w:cs="Times New Roman"/>
          <w:bCs/>
          <w:lang w:eastAsia="ru-RU"/>
        </w:rPr>
        <w:t xml:space="preserve">3.10. </w:t>
      </w:r>
      <w:r w:rsidRPr="0040194F">
        <w:rPr>
          <w:rFonts w:ascii="Times New Roman" w:hAnsi="Times New Roman" w:cs="Times New Roman"/>
        </w:rPr>
        <w:t>Услуги, оказанные Исполнителем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Исполнителем обнаруженных недостатков.</w:t>
      </w:r>
    </w:p>
    <w:p w14:paraId="68D3E7C0" w14:textId="77777777" w:rsidR="007B1CBF" w:rsidRPr="0040194F" w:rsidRDefault="007B1CBF" w:rsidP="007B1CBF">
      <w:pPr>
        <w:jc w:val="center"/>
        <w:rPr>
          <w:rFonts w:ascii="Times New Roman" w:hAnsi="Times New Roman" w:cs="Times New Roman"/>
          <w:b/>
        </w:rPr>
      </w:pPr>
      <w:r w:rsidRPr="0040194F">
        <w:rPr>
          <w:rFonts w:ascii="Times New Roman" w:hAnsi="Times New Roman" w:cs="Times New Roman"/>
          <w:b/>
        </w:rPr>
        <w:t>4.СРОК ДЕЙСТВИЯ КОНТРАКТА</w:t>
      </w:r>
    </w:p>
    <w:p w14:paraId="246EA81D" w14:textId="77777777" w:rsidR="007B1CBF" w:rsidRPr="0040194F" w:rsidRDefault="007B1CBF" w:rsidP="00EE2181">
      <w:pPr>
        <w:ind w:firstLine="709"/>
        <w:jc w:val="both"/>
        <w:rPr>
          <w:rFonts w:ascii="Times New Roman" w:hAnsi="Times New Roman" w:cs="Times New Roman"/>
        </w:rPr>
      </w:pPr>
      <w:r w:rsidRPr="0040194F">
        <w:rPr>
          <w:rFonts w:ascii="Times New Roman" w:hAnsi="Times New Roman" w:cs="Times New Roman"/>
        </w:rPr>
        <w:t>4.1.</w:t>
      </w:r>
      <w:r w:rsidRPr="0040194F">
        <w:rPr>
          <w:rFonts w:ascii="Times New Roman" w:hAnsi="Times New Roman" w:cs="Times New Roman"/>
          <w:b/>
        </w:rPr>
        <w:t xml:space="preserve"> </w:t>
      </w:r>
      <w:r w:rsidRPr="0040194F">
        <w:rPr>
          <w:rFonts w:ascii="Times New Roman" w:hAnsi="Times New Roman" w:cs="Times New Roman"/>
        </w:rPr>
        <w:t xml:space="preserve">Настоящий контракт вступает в силу со дня его подписания обеими Сторонами и действует </w:t>
      </w:r>
      <w:r w:rsidRPr="0040194F">
        <w:rPr>
          <w:rFonts w:ascii="Times New Roman" w:eastAsia="Times New Roman" w:hAnsi="Times New Roman" w:cs="Times New Roman"/>
          <w:lang w:eastAsia="ru-RU"/>
        </w:rPr>
        <w:t>до 31 декабря 202</w:t>
      </w:r>
      <w:r w:rsidR="00557A21">
        <w:rPr>
          <w:rFonts w:ascii="Times New Roman" w:eastAsia="Times New Roman" w:hAnsi="Times New Roman" w:cs="Times New Roman"/>
          <w:lang w:eastAsia="ru-RU"/>
        </w:rPr>
        <w:t>6</w:t>
      </w:r>
      <w:r w:rsidRPr="0040194F">
        <w:rPr>
          <w:rFonts w:ascii="Times New Roman" w:eastAsia="Times New Roman" w:hAnsi="Times New Roman" w:cs="Times New Roman"/>
          <w:lang w:eastAsia="ru-RU"/>
        </w:rPr>
        <w:t xml:space="preserve"> г. </w:t>
      </w:r>
      <w:r w:rsidR="00B83B38">
        <w:rPr>
          <w:rFonts w:ascii="Times New Roman" w:eastAsia="Times New Roman" w:hAnsi="Times New Roman" w:cs="Times New Roman"/>
          <w:lang w:eastAsia="ru-RU"/>
        </w:rPr>
        <w:t>в</w:t>
      </w:r>
      <w:r w:rsidRPr="0040194F">
        <w:rPr>
          <w:rFonts w:ascii="Times New Roman" w:eastAsia="Times New Roman" w:hAnsi="Times New Roman" w:cs="Times New Roman"/>
          <w:lang w:eastAsia="ru-RU"/>
        </w:rPr>
        <w:t>ключительно</w:t>
      </w:r>
      <w:r w:rsidR="00F87B47">
        <w:rPr>
          <w:rFonts w:ascii="Times New Roman" w:eastAsia="Times New Roman" w:hAnsi="Times New Roman" w:cs="Times New Roman"/>
          <w:lang w:eastAsia="ru-RU"/>
        </w:rPr>
        <w:t>,</w:t>
      </w:r>
      <w:r w:rsidRPr="0040194F">
        <w:rPr>
          <w:rFonts w:ascii="Times New Roman" w:eastAsia="Times New Roman" w:hAnsi="Times New Roman" w:cs="Times New Roman"/>
          <w:lang w:eastAsia="ru-RU"/>
        </w:rPr>
        <w:t xml:space="preserve"> либо </w:t>
      </w:r>
      <w:r w:rsidRPr="0040194F">
        <w:rPr>
          <w:rFonts w:ascii="Times New Roman" w:hAnsi="Times New Roman" w:cs="Times New Roman"/>
        </w:rPr>
        <w:t xml:space="preserve">до полного исполнения Сторонами своих обязательств по настоящему контракту или расторжения в порядке и на условиях, предусмотренных настоящим контрактом, но не ранее срока выполнения работ по проверяемому объекту. В случае досрочного выполнения Подрядчиком </w:t>
      </w:r>
      <w:r w:rsidR="00C17905" w:rsidRPr="0040194F">
        <w:rPr>
          <w:rFonts w:ascii="Times New Roman" w:hAnsi="Times New Roman" w:cs="Times New Roman"/>
        </w:rPr>
        <w:t>Объекте, срок оказания услуг</w:t>
      </w:r>
      <w:r w:rsidRPr="0040194F">
        <w:rPr>
          <w:rFonts w:ascii="Times New Roman" w:hAnsi="Times New Roman" w:cs="Times New Roman"/>
        </w:rPr>
        <w:t xml:space="preserve"> по осуществлению строительного контроля может быть сокращен.</w:t>
      </w:r>
    </w:p>
    <w:p w14:paraId="44342193" w14:textId="77777777" w:rsidR="007B1CBF" w:rsidRPr="0040194F" w:rsidRDefault="007B1CBF" w:rsidP="00EE2181">
      <w:pPr>
        <w:ind w:firstLine="709"/>
        <w:jc w:val="both"/>
        <w:rPr>
          <w:rFonts w:ascii="Times New Roman" w:hAnsi="Times New Roman" w:cs="Times New Roman"/>
        </w:rPr>
      </w:pPr>
      <w:r w:rsidRPr="0040194F">
        <w:rPr>
          <w:rFonts w:ascii="Times New Roman" w:hAnsi="Times New Roman" w:cs="Times New Roman"/>
        </w:rPr>
        <w:t>После подписания настоящего контракта все прежние договоренности, переписка и переговоры между Сторонами, относящиеся к предмету настоящего контракта, теряют силу.</w:t>
      </w:r>
    </w:p>
    <w:p w14:paraId="1EF8D15B" w14:textId="77777777" w:rsidR="007B1CBF" w:rsidRPr="0040194F" w:rsidRDefault="007B1CBF" w:rsidP="00EE2181">
      <w:pPr>
        <w:ind w:firstLine="709"/>
        <w:jc w:val="both"/>
        <w:rPr>
          <w:rFonts w:ascii="Times New Roman" w:hAnsi="Times New Roman" w:cs="Times New Roman"/>
        </w:rPr>
      </w:pPr>
      <w:r w:rsidRPr="0040194F">
        <w:rPr>
          <w:rFonts w:ascii="Times New Roman" w:hAnsi="Times New Roman" w:cs="Times New Roman"/>
        </w:rPr>
        <w:t xml:space="preserve">4.2. Окончание срока действия настоящего Контракта не освобождает Стороны от ответственности за нарушение условий Контракта, если таковые имели место в период исполнения настоящего Контракта. </w:t>
      </w:r>
    </w:p>
    <w:p w14:paraId="4A845870" w14:textId="77777777" w:rsidR="007B1CBF" w:rsidRPr="0040194F" w:rsidRDefault="007B1CBF" w:rsidP="007B1CBF">
      <w:pPr>
        <w:pStyle w:val="a7"/>
        <w:ind w:firstLine="720"/>
        <w:jc w:val="center"/>
        <w:rPr>
          <w:rFonts w:ascii="Times New Roman" w:hAnsi="Times New Roman" w:cs="Times New Roman"/>
          <w:b/>
        </w:rPr>
      </w:pPr>
      <w:r w:rsidRPr="0040194F">
        <w:rPr>
          <w:rFonts w:ascii="Times New Roman" w:hAnsi="Times New Roman" w:cs="Times New Roman"/>
          <w:b/>
        </w:rPr>
        <w:t>5. ОТВЕТСТВЕННОСТЬ СТОРОН</w:t>
      </w:r>
    </w:p>
    <w:p w14:paraId="5241AC5C" w14:textId="77777777" w:rsidR="009D7CA7" w:rsidRPr="0040194F" w:rsidRDefault="009D7CA7" w:rsidP="009D7CA7">
      <w:pPr>
        <w:pStyle w:val="a8"/>
        <w:ind w:firstLine="708"/>
        <w:jc w:val="both"/>
        <w:rPr>
          <w:sz w:val="24"/>
          <w:szCs w:val="24"/>
        </w:rPr>
      </w:pPr>
      <w:r w:rsidRPr="0040194F">
        <w:rPr>
          <w:sz w:val="24"/>
          <w:szCs w:val="24"/>
        </w:rPr>
        <w:t>5</w:t>
      </w:r>
      <w:r w:rsidRPr="0040194F">
        <w:rPr>
          <w:bCs/>
          <w:color w:val="000000"/>
          <w:sz w:val="24"/>
          <w:szCs w:val="24"/>
        </w:rPr>
        <w:t xml:space="preserve">.1. </w:t>
      </w:r>
      <w:r w:rsidRPr="0040194F">
        <w:rPr>
          <w:sz w:val="24"/>
          <w:szCs w:val="24"/>
        </w:rPr>
        <w:t>Стороны в случае неисполнения взятых на себя обязательств несут ответственность в соответствии с действующим законодательством РФ.</w:t>
      </w:r>
    </w:p>
    <w:p w14:paraId="3C7E1FF0" w14:textId="77777777" w:rsidR="008D115A" w:rsidRPr="0040194F" w:rsidRDefault="009D7CA7" w:rsidP="008D115A">
      <w:pPr>
        <w:pStyle w:val="a8"/>
        <w:ind w:firstLine="708"/>
        <w:jc w:val="both"/>
        <w:rPr>
          <w:sz w:val="24"/>
          <w:szCs w:val="24"/>
        </w:rPr>
      </w:pPr>
      <w:r w:rsidRPr="0040194F">
        <w:rPr>
          <w:sz w:val="24"/>
          <w:szCs w:val="24"/>
        </w:rPr>
        <w:t>5.2</w:t>
      </w:r>
      <w:r w:rsidR="00BF6D88" w:rsidRPr="0040194F">
        <w:rPr>
          <w:sz w:val="24"/>
          <w:szCs w:val="24"/>
        </w:rPr>
        <w:t>.</w:t>
      </w:r>
      <w:r w:rsidRPr="0040194F">
        <w:rPr>
          <w:sz w:val="24"/>
          <w:szCs w:val="24"/>
        </w:rPr>
        <w:t xml:space="preserve"> </w:t>
      </w:r>
      <w:r w:rsidR="008D115A" w:rsidRPr="0040194F">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D9BFDD9" w14:textId="77777777" w:rsidR="008D115A" w:rsidRPr="0040194F" w:rsidRDefault="008D115A" w:rsidP="008D115A">
      <w:pPr>
        <w:pStyle w:val="a8"/>
        <w:ind w:firstLine="708"/>
        <w:jc w:val="both"/>
        <w:rPr>
          <w:iCs/>
          <w:sz w:val="24"/>
          <w:szCs w:val="24"/>
        </w:rPr>
      </w:pPr>
      <w:r w:rsidRPr="0040194F">
        <w:rPr>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w:t>
      </w:r>
      <w:r w:rsidRPr="0040194F">
        <w:rPr>
          <w:iCs/>
          <w:sz w:val="24"/>
          <w:szCs w:val="24"/>
        </w:rPr>
        <w:t>Российской Федерации установлен иной порядок начисления пени.</w:t>
      </w:r>
    </w:p>
    <w:p w14:paraId="7466487E" w14:textId="77777777" w:rsidR="009D7CA7" w:rsidRPr="0040194F" w:rsidRDefault="008D115A" w:rsidP="008D115A">
      <w:pPr>
        <w:pStyle w:val="a8"/>
        <w:ind w:firstLine="708"/>
        <w:jc w:val="both"/>
        <w:rPr>
          <w:iCs/>
          <w:sz w:val="24"/>
          <w:szCs w:val="24"/>
        </w:rPr>
      </w:pPr>
      <w:r w:rsidRPr="0040194F">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суммы определенной в размере 1 % (процента) цены Контракта (этапа), но не более 5000 рублей и не менее 1000 рублей</w:t>
      </w:r>
      <w:r w:rsidR="009D7CA7" w:rsidRPr="0040194F">
        <w:rPr>
          <w:iCs/>
          <w:sz w:val="24"/>
          <w:szCs w:val="24"/>
        </w:rPr>
        <w:t>.</w:t>
      </w:r>
    </w:p>
    <w:p w14:paraId="12F801BD" w14:textId="77777777" w:rsidR="008D115A" w:rsidRPr="0040194F" w:rsidRDefault="009D7CA7" w:rsidP="008D115A">
      <w:pPr>
        <w:pStyle w:val="a8"/>
        <w:ind w:firstLine="708"/>
        <w:jc w:val="both"/>
        <w:rPr>
          <w:iCs/>
          <w:sz w:val="24"/>
          <w:szCs w:val="24"/>
        </w:rPr>
      </w:pPr>
      <w:r w:rsidRPr="0040194F">
        <w:rPr>
          <w:iCs/>
          <w:sz w:val="24"/>
          <w:szCs w:val="24"/>
        </w:rPr>
        <w:t xml:space="preserve">5.3. </w:t>
      </w:r>
      <w:r w:rsidR="008D115A" w:rsidRPr="0040194F">
        <w:rPr>
          <w:i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008D115A" w:rsidRPr="0040194F">
        <w:rPr>
          <w:iCs/>
          <w:sz w:val="24"/>
          <w:szCs w:val="24"/>
        </w:rPr>
        <w:lastRenderedPageBreak/>
        <w:t xml:space="preserve">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4F675BCB" w14:textId="77777777" w:rsidR="009D7CA7" w:rsidRPr="0040194F" w:rsidRDefault="008D115A" w:rsidP="008D115A">
      <w:pPr>
        <w:pStyle w:val="a8"/>
        <w:ind w:firstLine="708"/>
        <w:jc w:val="both"/>
        <w:rPr>
          <w:iCs/>
          <w:sz w:val="24"/>
          <w:szCs w:val="24"/>
        </w:rPr>
      </w:pPr>
      <w:r w:rsidRPr="0040194F">
        <w:rPr>
          <w:i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рублей</w:t>
      </w:r>
      <w:r w:rsidR="009D7CA7" w:rsidRPr="0040194F">
        <w:rPr>
          <w:iCs/>
          <w:sz w:val="24"/>
          <w:szCs w:val="24"/>
        </w:rPr>
        <w:t>.</w:t>
      </w:r>
    </w:p>
    <w:p w14:paraId="4B39540F" w14:textId="77777777" w:rsidR="008D115A" w:rsidRPr="0040194F" w:rsidRDefault="009D7CA7" w:rsidP="008D115A">
      <w:pPr>
        <w:pStyle w:val="a8"/>
        <w:ind w:firstLine="708"/>
        <w:jc w:val="both"/>
        <w:rPr>
          <w:iCs/>
          <w:sz w:val="24"/>
          <w:szCs w:val="24"/>
        </w:rPr>
      </w:pPr>
      <w:r w:rsidRPr="0040194F">
        <w:rPr>
          <w:iCs/>
          <w:sz w:val="24"/>
          <w:szCs w:val="24"/>
        </w:rPr>
        <w:t>5.4</w:t>
      </w:r>
      <w:r w:rsidR="00BF6D88" w:rsidRPr="0040194F">
        <w:rPr>
          <w:iCs/>
          <w:sz w:val="24"/>
          <w:szCs w:val="24"/>
        </w:rPr>
        <w:t>.</w:t>
      </w:r>
      <w:r w:rsidRPr="0040194F">
        <w:rPr>
          <w:iCs/>
          <w:sz w:val="24"/>
          <w:szCs w:val="24"/>
        </w:rPr>
        <w:t xml:space="preserve">  </w:t>
      </w:r>
      <w:r w:rsidR="008D115A" w:rsidRPr="0040194F">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715AB111" w14:textId="77777777" w:rsidR="008D115A" w:rsidRPr="0040194F" w:rsidRDefault="008D115A" w:rsidP="008D115A">
      <w:pPr>
        <w:pStyle w:val="a8"/>
        <w:ind w:firstLine="708"/>
        <w:jc w:val="both"/>
        <w:rPr>
          <w:iCs/>
          <w:sz w:val="24"/>
          <w:szCs w:val="24"/>
        </w:rPr>
      </w:pPr>
      <w:r w:rsidRPr="0040194F">
        <w:rPr>
          <w:rFonts w:hint="eastAsia"/>
          <w:iCs/>
          <w:sz w:val="24"/>
          <w:szCs w:val="24"/>
        </w:rPr>
        <w:t xml:space="preserve">Стороны договорились считать обязательствами, которые не имеют стоимостного выражения следующие обстоятельства </w:t>
      </w:r>
      <w:r w:rsidRPr="0040194F">
        <w:rPr>
          <w:iCs/>
          <w:sz w:val="24"/>
          <w:szCs w:val="24"/>
        </w:rPr>
        <w:t>Исполнителя</w:t>
      </w:r>
      <w:r w:rsidRPr="0040194F">
        <w:rPr>
          <w:rFonts w:hint="eastAsia"/>
          <w:iCs/>
          <w:sz w:val="24"/>
          <w:szCs w:val="24"/>
        </w:rPr>
        <w:t>: соблюдение порядка предоставления сообщений и уведомлений Заказчику, несвоевременное предоставление документов предусмотренных условиями настоящего Контракта</w:t>
      </w:r>
    </w:p>
    <w:p w14:paraId="3F47CF6A" w14:textId="77777777" w:rsidR="009D7CA7" w:rsidRPr="0040194F" w:rsidRDefault="009D7CA7" w:rsidP="008D115A">
      <w:pPr>
        <w:pStyle w:val="a8"/>
        <w:ind w:firstLine="708"/>
        <w:jc w:val="both"/>
        <w:rPr>
          <w:sz w:val="24"/>
          <w:szCs w:val="24"/>
        </w:rPr>
      </w:pPr>
      <w:r w:rsidRPr="0040194F">
        <w:rPr>
          <w:iCs/>
          <w:sz w:val="24"/>
          <w:szCs w:val="24"/>
        </w:rPr>
        <w:t xml:space="preserve">5.5. </w:t>
      </w:r>
      <w:r w:rsidR="008D115A" w:rsidRPr="0040194F">
        <w:rPr>
          <w:iCs/>
          <w:sz w:val="24"/>
          <w:szCs w:val="24"/>
        </w:rPr>
        <w:t>Стороны не несут ответственности за полное или частичное невыполнение ими своих обязательств по настоящему Контракту, если такое невыполнение</w:t>
      </w:r>
      <w:r w:rsidR="008D115A" w:rsidRPr="0040194F">
        <w:rPr>
          <w:sz w:val="24"/>
          <w:szCs w:val="24"/>
        </w:rPr>
        <w:t xml:space="preserve"> явилось следствием обстоятельств непреодолимой силы (форс-мажор), а именно: наводнения, других стихийных бедствий, военных действий, постановлений и решений органов государственной власти или других событий</w:t>
      </w:r>
      <w:r w:rsidRPr="0040194F">
        <w:rPr>
          <w:sz w:val="24"/>
          <w:szCs w:val="24"/>
        </w:rPr>
        <w:t>.</w:t>
      </w:r>
    </w:p>
    <w:p w14:paraId="40ECE143" w14:textId="77777777" w:rsidR="009D7CA7" w:rsidRPr="0040194F" w:rsidRDefault="009D7CA7" w:rsidP="008D115A">
      <w:pPr>
        <w:pStyle w:val="a8"/>
        <w:ind w:firstLine="709"/>
        <w:jc w:val="both"/>
        <w:rPr>
          <w:color w:val="000000"/>
          <w:sz w:val="24"/>
          <w:szCs w:val="24"/>
        </w:rPr>
      </w:pPr>
      <w:r w:rsidRPr="0040194F">
        <w:rPr>
          <w:color w:val="000000"/>
          <w:sz w:val="24"/>
          <w:szCs w:val="24"/>
        </w:rPr>
        <w:t>5.6. Уплата неустоек не освобождает стороны от</w:t>
      </w:r>
      <w:r w:rsidR="008D115A" w:rsidRPr="0040194F">
        <w:rPr>
          <w:color w:val="000000"/>
          <w:sz w:val="24"/>
          <w:szCs w:val="24"/>
        </w:rPr>
        <w:t xml:space="preserve"> исполнения своих обязательств</w:t>
      </w:r>
      <w:r w:rsidRPr="0040194F">
        <w:rPr>
          <w:color w:val="000000"/>
          <w:sz w:val="24"/>
          <w:szCs w:val="24"/>
        </w:rPr>
        <w:t>.</w:t>
      </w:r>
    </w:p>
    <w:p w14:paraId="5A8A9351" w14:textId="77777777" w:rsidR="007B1CBF" w:rsidRPr="0040194F" w:rsidRDefault="007B1CBF" w:rsidP="007B1CBF">
      <w:pPr>
        <w:tabs>
          <w:tab w:val="left" w:pos="3510"/>
        </w:tabs>
        <w:jc w:val="center"/>
        <w:rPr>
          <w:rFonts w:ascii="Times New Roman" w:hAnsi="Times New Roman" w:cs="Times New Roman"/>
          <w:b/>
        </w:rPr>
      </w:pPr>
      <w:r w:rsidRPr="0040194F">
        <w:rPr>
          <w:rFonts w:ascii="Times New Roman" w:hAnsi="Times New Roman" w:cs="Times New Roman"/>
          <w:b/>
        </w:rPr>
        <w:t>6. ГАРАНТИЙНЫЕ УСЛОВИЯ</w:t>
      </w:r>
    </w:p>
    <w:p w14:paraId="11426B50"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hAnsi="Times New Roman" w:cs="Times New Roman"/>
        </w:rPr>
        <w:t>6.1. Исполнитель обязуется оказать услуги, предусмотренные настоящим Контрактом, в соответствии с требованиями к качеству и безопасности, предусмотренными действующим законодательством РФ, настоящим Контрактом.</w:t>
      </w:r>
      <w:r w:rsidRPr="0040194F">
        <w:rPr>
          <w:rFonts w:ascii="Times New Roman" w:eastAsia="Calibri" w:hAnsi="Times New Roman" w:cs="Times New Roman"/>
        </w:rPr>
        <w:t xml:space="preserve"> Гарантия качества распространяются на весь перечень сооружений, конструкций, элементов, видов и объемов строительно-монтажных и ремонтно-строительных работ на которые предусмотрен строительный контроль по Объекту.</w:t>
      </w:r>
    </w:p>
    <w:p w14:paraId="3C1B8A38" w14:textId="77777777" w:rsidR="007B1CBF" w:rsidRPr="0040194F" w:rsidRDefault="008D115A" w:rsidP="008D115A">
      <w:pPr>
        <w:widowControl w:val="0"/>
        <w:tabs>
          <w:tab w:val="left" w:pos="426"/>
          <w:tab w:val="num" w:pos="1320"/>
        </w:tabs>
        <w:suppressAutoHyphens w:val="0"/>
        <w:ind w:firstLine="709"/>
        <w:jc w:val="both"/>
        <w:rPr>
          <w:rFonts w:ascii="Times New Roman" w:hAnsi="Times New Roman" w:cs="Times New Roman"/>
        </w:rPr>
      </w:pPr>
      <w:r w:rsidRPr="0040194F">
        <w:rPr>
          <w:rFonts w:ascii="Times New Roman" w:hAnsi="Times New Roman" w:cs="Times New Roman"/>
        </w:rPr>
        <w:t xml:space="preserve">6.2. </w:t>
      </w:r>
      <w:r w:rsidR="007B1CBF" w:rsidRPr="0040194F">
        <w:rPr>
          <w:rFonts w:ascii="Times New Roman" w:hAnsi="Times New Roman" w:cs="Times New Roman"/>
        </w:rPr>
        <w:t>Исполнитель гарантирует:</w:t>
      </w:r>
    </w:p>
    <w:p w14:paraId="07925BFE" w14:textId="77777777" w:rsidR="007B1CBF" w:rsidRPr="0040194F" w:rsidRDefault="008D115A" w:rsidP="008D115A">
      <w:pPr>
        <w:widowControl w:val="0"/>
        <w:tabs>
          <w:tab w:val="left" w:pos="1122"/>
          <w:tab w:val="num" w:pos="1320"/>
        </w:tabs>
        <w:ind w:firstLine="709"/>
        <w:jc w:val="both"/>
        <w:rPr>
          <w:rFonts w:ascii="Times New Roman" w:hAnsi="Times New Roman" w:cs="Times New Roman"/>
        </w:rPr>
      </w:pPr>
      <w:r w:rsidRPr="0040194F">
        <w:rPr>
          <w:rFonts w:ascii="Times New Roman" w:hAnsi="Times New Roman" w:cs="Times New Roman"/>
        </w:rPr>
        <w:t xml:space="preserve">6.2.1. </w:t>
      </w:r>
      <w:r w:rsidR="007B1CBF" w:rsidRPr="0040194F">
        <w:rPr>
          <w:rFonts w:ascii="Times New Roman" w:hAnsi="Times New Roman" w:cs="Times New Roman"/>
        </w:rPr>
        <w:t xml:space="preserve">выполнение работ, принятых от </w:t>
      </w:r>
      <w:r w:rsidR="00330394">
        <w:rPr>
          <w:rFonts w:ascii="Times New Roman" w:hAnsi="Times New Roman" w:cs="Times New Roman"/>
        </w:rPr>
        <w:t xml:space="preserve">Исполнителя </w:t>
      </w:r>
      <w:r w:rsidR="007B1CBF" w:rsidRPr="0040194F">
        <w:rPr>
          <w:rFonts w:ascii="Times New Roman" w:hAnsi="Times New Roman" w:cs="Times New Roman"/>
        </w:rPr>
        <w:t xml:space="preserve">в строгом соответствии с требованиями </w:t>
      </w:r>
      <w:r w:rsidR="00C17905" w:rsidRPr="0040194F">
        <w:rPr>
          <w:rFonts w:ascii="Times New Roman" w:hAnsi="Times New Roman" w:cs="Times New Roman"/>
        </w:rPr>
        <w:t xml:space="preserve">ГОСТ, </w:t>
      </w:r>
      <w:r w:rsidR="007B1CBF" w:rsidRPr="0040194F">
        <w:rPr>
          <w:rFonts w:ascii="Times New Roman" w:hAnsi="Times New Roman" w:cs="Times New Roman"/>
        </w:rPr>
        <w:t>СНиП, ТУ и других нормативных документов;</w:t>
      </w:r>
    </w:p>
    <w:p w14:paraId="14DFC3FE" w14:textId="77777777" w:rsidR="007B1CBF" w:rsidRPr="0040194F" w:rsidRDefault="008D115A" w:rsidP="008D115A">
      <w:pPr>
        <w:widowControl w:val="0"/>
        <w:tabs>
          <w:tab w:val="left" w:pos="1122"/>
          <w:tab w:val="num" w:pos="1320"/>
        </w:tabs>
        <w:ind w:firstLine="709"/>
        <w:jc w:val="both"/>
        <w:rPr>
          <w:rFonts w:ascii="Times New Roman" w:hAnsi="Times New Roman" w:cs="Times New Roman"/>
        </w:rPr>
      </w:pPr>
      <w:r w:rsidRPr="0040194F">
        <w:rPr>
          <w:rFonts w:ascii="Times New Roman" w:hAnsi="Times New Roman" w:cs="Times New Roman"/>
        </w:rPr>
        <w:t xml:space="preserve">6.2.2. </w:t>
      </w:r>
      <w:r w:rsidR="007B1CBF" w:rsidRPr="0040194F">
        <w:rPr>
          <w:rFonts w:ascii="Times New Roman" w:hAnsi="Times New Roman" w:cs="Times New Roman"/>
        </w:rPr>
        <w:t xml:space="preserve">соответствие фактической стоимости принятых от </w:t>
      </w:r>
      <w:r w:rsidR="00330394">
        <w:rPr>
          <w:rFonts w:ascii="Times New Roman" w:hAnsi="Times New Roman" w:cs="Times New Roman"/>
        </w:rPr>
        <w:t>Исполнителя</w:t>
      </w:r>
      <w:r w:rsidR="007B1CBF" w:rsidRPr="0040194F">
        <w:rPr>
          <w:rFonts w:ascii="Times New Roman" w:hAnsi="Times New Roman" w:cs="Times New Roman"/>
        </w:rPr>
        <w:t xml:space="preserve"> работ, утверждённ</w:t>
      </w:r>
      <w:r w:rsidR="00A57928">
        <w:rPr>
          <w:rFonts w:ascii="Times New Roman" w:hAnsi="Times New Roman" w:cs="Times New Roman"/>
        </w:rPr>
        <w:t>ой</w:t>
      </w:r>
      <w:r w:rsidR="007B1CBF" w:rsidRPr="0040194F">
        <w:rPr>
          <w:rFonts w:ascii="Times New Roman" w:hAnsi="Times New Roman" w:cs="Times New Roman"/>
        </w:rPr>
        <w:t xml:space="preserve"> смет</w:t>
      </w:r>
      <w:r w:rsidR="00A57928">
        <w:rPr>
          <w:rFonts w:ascii="Times New Roman" w:hAnsi="Times New Roman" w:cs="Times New Roman"/>
        </w:rPr>
        <w:t>ой</w:t>
      </w:r>
      <w:r w:rsidR="007B1CBF" w:rsidRPr="0040194F">
        <w:rPr>
          <w:rFonts w:ascii="Times New Roman" w:hAnsi="Times New Roman" w:cs="Times New Roman"/>
        </w:rPr>
        <w:t>, а также применяемым индексам и коэффициентам в соответствии с действующими нормативными актами Российской Федерации.</w:t>
      </w:r>
    </w:p>
    <w:p w14:paraId="676E9AE6" w14:textId="77777777" w:rsidR="00A963B8"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 xml:space="preserve">6.3. Гарантия качества </w:t>
      </w:r>
      <w:r w:rsidR="00DF7CE6" w:rsidRPr="0040194F">
        <w:rPr>
          <w:rFonts w:ascii="Times New Roman" w:eastAsia="Calibri" w:hAnsi="Times New Roman" w:cs="Times New Roman"/>
        </w:rPr>
        <w:t>оказанных</w:t>
      </w:r>
      <w:r w:rsidRPr="0040194F">
        <w:rPr>
          <w:rFonts w:ascii="Times New Roman" w:eastAsia="Calibri" w:hAnsi="Times New Roman" w:cs="Times New Roman"/>
        </w:rPr>
        <w:t xml:space="preserve"> услуг </w:t>
      </w:r>
      <w:r w:rsidR="00A963B8" w:rsidRPr="00A963B8">
        <w:rPr>
          <w:rFonts w:ascii="Times New Roman" w:eastAsia="Calibri" w:hAnsi="Times New Roman" w:cs="Times New Roman"/>
        </w:rPr>
        <w:t xml:space="preserve">не </w:t>
      </w:r>
      <w:r w:rsidR="00A963B8" w:rsidRPr="00F00693">
        <w:rPr>
          <w:rFonts w:ascii="Times New Roman" w:eastAsia="Calibri" w:hAnsi="Times New Roman" w:cs="Times New Roman"/>
        </w:rPr>
        <w:t xml:space="preserve">менее </w:t>
      </w:r>
      <w:r w:rsidR="00F00693" w:rsidRPr="00F00693">
        <w:rPr>
          <w:rFonts w:ascii="Times New Roman" w:eastAsia="Calibri" w:hAnsi="Times New Roman" w:cs="Times New Roman"/>
        </w:rPr>
        <w:t>5</w:t>
      </w:r>
      <w:r w:rsidR="00A963B8" w:rsidRPr="00F00693">
        <w:rPr>
          <w:rFonts w:ascii="Times New Roman" w:eastAsia="Calibri" w:hAnsi="Times New Roman" w:cs="Times New Roman"/>
        </w:rPr>
        <w:t xml:space="preserve"> (</w:t>
      </w:r>
      <w:r w:rsidR="00F00693" w:rsidRPr="00F00693">
        <w:rPr>
          <w:rFonts w:ascii="Times New Roman" w:eastAsia="Calibri" w:hAnsi="Times New Roman" w:cs="Times New Roman"/>
        </w:rPr>
        <w:t>пяти</w:t>
      </w:r>
      <w:r w:rsidR="00A963B8" w:rsidRPr="00F00693">
        <w:rPr>
          <w:rFonts w:ascii="Times New Roman" w:eastAsia="Calibri" w:hAnsi="Times New Roman" w:cs="Times New Roman"/>
        </w:rPr>
        <w:t>) лет</w:t>
      </w:r>
      <w:r w:rsidR="00A963B8" w:rsidRPr="00A963B8">
        <w:rPr>
          <w:rFonts w:ascii="Times New Roman" w:eastAsia="Calibri" w:hAnsi="Times New Roman" w:cs="Times New Roman"/>
        </w:rPr>
        <w:t xml:space="preserve"> с даты приемки оказанных услуг</w:t>
      </w:r>
      <w:r w:rsidR="00A963B8">
        <w:rPr>
          <w:rFonts w:ascii="Times New Roman" w:eastAsia="Calibri" w:hAnsi="Times New Roman" w:cs="Times New Roman"/>
        </w:rPr>
        <w:t>.</w:t>
      </w:r>
    </w:p>
    <w:p w14:paraId="1939492A"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6.4. Если в гарантийный период, указанный в п.6.3 Контракта обнаружатся дефекты, возникшие по вине подрядной организации, выполнявшей работы на Объекте, и которые своевременно не были выявлены Исполнителем при осуществлении строительного контроля (далее – Дефекты), Заказчиком составляется акт с указанием Дефектов.</w:t>
      </w:r>
    </w:p>
    <w:p w14:paraId="45B8A168"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6.5. Заказчик письменно уведомляет Исполнителя о выявлении Дефектов и о сроке их устранения подрядной организацией.</w:t>
      </w:r>
    </w:p>
    <w:p w14:paraId="5714E1C1"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6.6. Исполнитель в установленный Заказчиком срок обеспечивает контроль за устранением подрядной организацией Дефектов.</w:t>
      </w:r>
    </w:p>
    <w:p w14:paraId="5725942F"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6.7. При отказе Исполнителя осуществить строительный контроль за устранением Дефектов, Заказчик имеет право привлечь другую организацию для осуществления строительного контроля, а затраты связанные с этим, отнести на счёт Исполнителя.</w:t>
      </w:r>
    </w:p>
    <w:p w14:paraId="57B2BE91" w14:textId="77777777" w:rsidR="007B1CBF" w:rsidRPr="0040194F" w:rsidRDefault="007B1CBF" w:rsidP="008D115A">
      <w:pPr>
        <w:ind w:firstLine="709"/>
        <w:jc w:val="both"/>
        <w:rPr>
          <w:rFonts w:ascii="Times New Roman" w:eastAsia="Calibri" w:hAnsi="Times New Roman" w:cs="Times New Roman"/>
        </w:rPr>
      </w:pPr>
      <w:r w:rsidRPr="0040194F">
        <w:rPr>
          <w:rFonts w:ascii="Times New Roman" w:eastAsia="Calibri" w:hAnsi="Times New Roman" w:cs="Times New Roman"/>
        </w:rPr>
        <w:t>6.8. Течение гарантийного срока на конструктивный элемент, на котором выявлены Дефекты, приостанавливается с момента обнаружения Заказчиком Дефектов до подписания между Сторонами акта приёмки оказанных услуг по осуществлению строительного контроля при устранении Дефектов. Гарантийный срок продолжается со дня подписания такого акта.</w:t>
      </w:r>
    </w:p>
    <w:p w14:paraId="7F45A54D" w14:textId="77777777" w:rsidR="007B1CBF" w:rsidRPr="0040194F" w:rsidRDefault="007B1CBF" w:rsidP="007B1CBF">
      <w:pPr>
        <w:jc w:val="center"/>
        <w:rPr>
          <w:rFonts w:ascii="Times New Roman" w:hAnsi="Times New Roman" w:cs="Times New Roman"/>
          <w:b/>
          <w:color w:val="auto"/>
        </w:rPr>
      </w:pPr>
      <w:r w:rsidRPr="0040194F">
        <w:rPr>
          <w:rFonts w:ascii="Times New Roman" w:hAnsi="Times New Roman" w:cs="Times New Roman"/>
          <w:b/>
          <w:color w:val="auto"/>
        </w:rPr>
        <w:t xml:space="preserve">7. СДАЧА-ПРИЕМКА </w:t>
      </w:r>
      <w:r w:rsidR="00EE2181" w:rsidRPr="0040194F">
        <w:rPr>
          <w:rFonts w:ascii="Times New Roman" w:hAnsi="Times New Roman" w:cs="Times New Roman"/>
          <w:b/>
          <w:color w:val="auto"/>
        </w:rPr>
        <w:t>УСЛУГ</w:t>
      </w:r>
    </w:p>
    <w:p w14:paraId="2DE37901"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 xml:space="preserve">7.1. Приемка услуг на соответствие их объема и качества требованиям, установленным в Контракте, производится Заказчиком по </w:t>
      </w:r>
      <w:r w:rsidR="001C247D" w:rsidRPr="0040194F">
        <w:t>факту окончания оказания услуг</w:t>
      </w:r>
      <w:r w:rsidRPr="0040194F">
        <w:t xml:space="preserve"> в соответствии с Гражданским кодексом Российской Федерации, в соответствии с ч.13 ст.94 Закона о контрактной системе: </w:t>
      </w:r>
    </w:p>
    <w:p w14:paraId="0AA5E2EC"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 xml:space="preserve">7.1.1. В течение 2 (двух) рабочих дней с момента завершения </w:t>
      </w:r>
      <w:r w:rsidR="00307DA3" w:rsidRPr="0040194F">
        <w:t>оказания услуг</w:t>
      </w:r>
      <w:r w:rsidRPr="0040194F">
        <w:t xml:space="preserve"> по Контракту </w:t>
      </w:r>
      <w:r w:rsidR="00C17905" w:rsidRPr="0040194F">
        <w:t>Исполнитель</w:t>
      </w:r>
      <w:r w:rsidRPr="0040194F">
        <w:t xml:space="preserve"> формирует, подписывает и </w:t>
      </w:r>
      <w:r w:rsidR="00A57928">
        <w:t>направляет Заказчику</w:t>
      </w:r>
      <w:r w:rsidRPr="0040194F">
        <w:t xml:space="preserve"> документ о приемке, который должен </w:t>
      </w:r>
      <w:r w:rsidRPr="0040194F">
        <w:lastRenderedPageBreak/>
        <w:t>содержать информацию, предусмотренную подпунктами «а» - «ж» пункта 1 части 13 статьи 94 Закона №44-ФЗ.</w:t>
      </w:r>
    </w:p>
    <w:p w14:paraId="18FF3D1F"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7.1.2. К документу о приемке прилагается комплект исполнительной документации, которые считаются его неотъемлемой частью.  К документу о приемке могут прилагаться иные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2D88962"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7.2. В срок, не позднее 10 (десяти) рабочих дней, следующих за днем поступления документа о приемке, Заказчик осуществляет одно из следующих действий:</w:t>
      </w:r>
    </w:p>
    <w:p w14:paraId="181B3425"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а) подписывает документ о приемке;</w:t>
      </w:r>
    </w:p>
    <w:p w14:paraId="66AC241D"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 xml:space="preserve">б) формирует, подписывает и </w:t>
      </w:r>
      <w:r w:rsidR="00C63D7E">
        <w:t>направляет Исполнителю</w:t>
      </w:r>
      <w:r w:rsidRPr="0040194F">
        <w:t xml:space="preserve"> мотивированный отказ от подписания документа о приемке с указанием причин такого отказа;</w:t>
      </w:r>
    </w:p>
    <w:p w14:paraId="74F260F9"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 xml:space="preserve">7.2.2. В случае получения мотивированного отказа от подписания документа о приемке </w:t>
      </w:r>
      <w:r w:rsidR="00C17905" w:rsidRPr="0040194F">
        <w:t xml:space="preserve">Исполнитель </w:t>
      </w:r>
      <w:r w:rsidRPr="0040194F">
        <w:t>вправе устранить причины, указанные в таком мотивированном отказе, и направить Заказчику документ о приемке;</w:t>
      </w:r>
    </w:p>
    <w:p w14:paraId="117F14A4" w14:textId="77777777" w:rsidR="00EE2181" w:rsidRPr="0040194F" w:rsidRDefault="00EE2181" w:rsidP="00EE2181">
      <w:pPr>
        <w:pStyle w:val="s1"/>
        <w:shd w:val="clear" w:color="auto" w:fill="FFFFFF"/>
        <w:spacing w:before="0" w:beforeAutospacing="0" w:after="0" w:afterAutospacing="0"/>
        <w:ind w:firstLine="708"/>
        <w:contextualSpacing/>
        <w:jc w:val="both"/>
      </w:pPr>
      <w:r w:rsidRPr="0040194F">
        <w:t xml:space="preserve">7.2.3. Датой приемки </w:t>
      </w:r>
      <w:r w:rsidR="00427D6F" w:rsidRPr="0040194F">
        <w:t>оказанных услуг</w:t>
      </w:r>
      <w:r w:rsidRPr="0040194F">
        <w:t xml:space="preserve"> считается дата </w:t>
      </w:r>
      <w:r w:rsidR="00C63D7E">
        <w:t>получения Исполнителем</w:t>
      </w:r>
      <w:r w:rsidRPr="0040194F">
        <w:t xml:space="preserve"> документа о приемке, подписанного Заказчиком;</w:t>
      </w:r>
    </w:p>
    <w:p w14:paraId="53478582" w14:textId="77777777" w:rsidR="007B1CBF" w:rsidRPr="0040194F" w:rsidRDefault="00EE2181" w:rsidP="00EE2181">
      <w:pPr>
        <w:pStyle w:val="s1"/>
        <w:shd w:val="clear" w:color="auto" w:fill="FFFFFF"/>
        <w:spacing w:before="0" w:beforeAutospacing="0" w:after="0" w:afterAutospacing="0"/>
        <w:ind w:firstLine="708"/>
        <w:contextualSpacing/>
        <w:jc w:val="both"/>
      </w:pPr>
      <w:r w:rsidRPr="0040194F">
        <w:t xml:space="preserve">7.2.4. Внесение исправлений в документ о приемке осуществляется путем формирования, подписания </w:t>
      </w:r>
      <w:r w:rsidR="00C17905" w:rsidRPr="0040194F">
        <w:t>Исполнител</w:t>
      </w:r>
      <w:r w:rsidR="00C63D7E">
        <w:t>ем</w:t>
      </w:r>
      <w:r w:rsidRPr="0040194F">
        <w:t>, Заказчик</w:t>
      </w:r>
      <w:r w:rsidR="00C63D7E">
        <w:t xml:space="preserve">ом </w:t>
      </w:r>
      <w:r w:rsidRPr="0040194F">
        <w:t>исправленного документа о приемке</w:t>
      </w:r>
      <w:r w:rsidR="007B1CBF" w:rsidRPr="0040194F">
        <w:t>.</w:t>
      </w:r>
    </w:p>
    <w:p w14:paraId="79D9B353" w14:textId="77777777" w:rsidR="007B1CBF" w:rsidRPr="0040194F" w:rsidRDefault="007B1CBF" w:rsidP="007B1CBF">
      <w:pPr>
        <w:jc w:val="center"/>
        <w:rPr>
          <w:rFonts w:ascii="Times New Roman" w:hAnsi="Times New Roman" w:cs="Times New Roman"/>
          <w:b/>
          <w:bCs/>
        </w:rPr>
      </w:pPr>
    </w:p>
    <w:p w14:paraId="2FC174F5" w14:textId="77777777" w:rsidR="007B1CBF" w:rsidRPr="0040194F" w:rsidRDefault="007B1CBF" w:rsidP="007B1CBF">
      <w:pPr>
        <w:pStyle w:val="a4"/>
        <w:ind w:left="360"/>
        <w:jc w:val="center"/>
        <w:rPr>
          <w:b/>
          <w:bCs/>
          <w:szCs w:val="24"/>
        </w:rPr>
      </w:pPr>
      <w:r w:rsidRPr="0040194F">
        <w:rPr>
          <w:b/>
          <w:bCs/>
          <w:szCs w:val="24"/>
        </w:rPr>
        <w:t>8.</w:t>
      </w:r>
      <w:r w:rsidR="00517DFF" w:rsidRPr="0040194F">
        <w:rPr>
          <w:b/>
          <w:bCs/>
          <w:szCs w:val="24"/>
        </w:rPr>
        <w:t xml:space="preserve"> </w:t>
      </w:r>
      <w:r w:rsidRPr="0040194F">
        <w:rPr>
          <w:b/>
          <w:bCs/>
          <w:szCs w:val="24"/>
        </w:rPr>
        <w:t>ПОРЯДОК ИЗМЕНЕНИЯ И РАСТОРЖЕНИЯ КОНТРАКТА</w:t>
      </w:r>
    </w:p>
    <w:p w14:paraId="2BB0B3F2" w14:textId="77777777" w:rsidR="007B1CBF" w:rsidRPr="0040194F" w:rsidRDefault="007B1CBF" w:rsidP="008D115A">
      <w:pPr>
        <w:ind w:firstLine="709"/>
        <w:jc w:val="both"/>
        <w:rPr>
          <w:rFonts w:ascii="Times New Roman" w:hAnsi="Times New Roman" w:cs="Times New Roman"/>
        </w:rPr>
      </w:pPr>
      <w:r w:rsidRPr="0040194F">
        <w:rPr>
          <w:rFonts w:ascii="Times New Roman" w:hAnsi="Times New Roman" w:cs="Times New Roman"/>
          <w:lang w:eastAsia="ru-RU"/>
        </w:rPr>
        <w:t xml:space="preserve">8.1. </w:t>
      </w:r>
      <w:r w:rsidRPr="0040194F">
        <w:rPr>
          <w:rFonts w:ascii="Times New Roman" w:hAnsi="Times New Roman" w:cs="Times New Roman"/>
        </w:rPr>
        <w:t xml:space="preserve">Изменение существенных условий контракта при его исполнении не допускается, за исключением </w:t>
      </w:r>
      <w:r w:rsidR="00E3730D" w:rsidRPr="0040194F">
        <w:rPr>
          <w:rFonts w:ascii="Times New Roman" w:hAnsi="Times New Roman" w:cs="Times New Roman"/>
        </w:rPr>
        <w:t>случаев</w:t>
      </w:r>
      <w:r w:rsidR="003F6E0F">
        <w:rPr>
          <w:rFonts w:ascii="Times New Roman" w:hAnsi="Times New Roman" w:cs="Times New Roman"/>
        </w:rPr>
        <w:t>,</w:t>
      </w:r>
      <w:r w:rsidR="00E3730D" w:rsidRPr="0040194F">
        <w:rPr>
          <w:rFonts w:ascii="Times New Roman" w:hAnsi="Times New Roman" w:cs="Times New Roman"/>
        </w:rPr>
        <w:t xml:space="preserve"> предусмотренных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4F415B2" w14:textId="77777777" w:rsidR="007B1CBF" w:rsidRPr="0040194F" w:rsidRDefault="007B1CBF" w:rsidP="008D115A">
      <w:pPr>
        <w:autoSpaceDE w:val="0"/>
        <w:ind w:firstLine="709"/>
        <w:jc w:val="both"/>
        <w:rPr>
          <w:rFonts w:ascii="Times New Roman" w:hAnsi="Times New Roman" w:cs="Times New Roman"/>
          <w:lang w:eastAsia="ru-RU"/>
        </w:rPr>
      </w:pPr>
      <w:r w:rsidRPr="0040194F">
        <w:rPr>
          <w:rFonts w:ascii="Times New Roman" w:hAnsi="Times New Roman" w:cs="Times New Roman"/>
          <w:lang w:eastAsia="ru-RU"/>
        </w:rPr>
        <w:t>8.2. Расторжение настоящего контракта допускается по соглашению «Сторон», по решению суда или в связи с односторонним отказом одной из сторон от исполнения контракта по основаниям, предусмотренным в Гражданском кодексе Российской Федерации для одностороннего отказа в порядке, предусмотренном статьей 95 Закона о контрактной системе.</w:t>
      </w:r>
    </w:p>
    <w:p w14:paraId="12F10BC8" w14:textId="77777777" w:rsidR="007B1CBF" w:rsidRPr="0040194F" w:rsidRDefault="007B1CBF" w:rsidP="008D115A">
      <w:pPr>
        <w:autoSpaceDE w:val="0"/>
        <w:ind w:firstLine="709"/>
        <w:jc w:val="both"/>
        <w:rPr>
          <w:rFonts w:ascii="Times New Roman" w:hAnsi="Times New Roman" w:cs="Times New Roman"/>
          <w:lang w:eastAsia="ru-RU"/>
        </w:rPr>
      </w:pPr>
      <w:r w:rsidRPr="0040194F">
        <w:rPr>
          <w:rFonts w:ascii="Times New Roman" w:hAnsi="Times New Roman" w:cs="Times New Roman"/>
          <w:lang w:eastAsia="ru-RU"/>
        </w:rPr>
        <w:t xml:space="preserve">8.3. </w:t>
      </w:r>
      <w:r w:rsidRPr="0040194F">
        <w:rPr>
          <w:rFonts w:ascii="Times New Roman" w:hAnsi="Times New Roman" w:cs="Times New Roman"/>
        </w:rPr>
        <w:t>Заказчик вправе принять решение об одностороннем отказе от исполнения контракта в следующих случаях:</w:t>
      </w:r>
    </w:p>
    <w:p w14:paraId="445DC163" w14:textId="77777777" w:rsidR="007B1CBF" w:rsidRPr="0040194F" w:rsidRDefault="007B1CBF" w:rsidP="008D115A">
      <w:pPr>
        <w:tabs>
          <w:tab w:val="left" w:pos="3716"/>
        </w:tabs>
        <w:autoSpaceDE w:val="0"/>
        <w:ind w:firstLine="709"/>
        <w:jc w:val="both"/>
        <w:rPr>
          <w:rFonts w:ascii="Times New Roman" w:hAnsi="Times New Roman" w:cs="Times New Roman"/>
        </w:rPr>
      </w:pPr>
      <w:r w:rsidRPr="0040194F">
        <w:rPr>
          <w:rFonts w:ascii="Times New Roman" w:hAnsi="Times New Roman" w:cs="Times New Roman"/>
        </w:rPr>
        <w:t>8.3.1.отступление Исполнителя в работе, услуге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(п.3 ст. 723 ГК РФ);</w:t>
      </w:r>
    </w:p>
    <w:p w14:paraId="5BD0C29D" w14:textId="77777777" w:rsidR="007B1CBF" w:rsidRPr="0040194F" w:rsidRDefault="007B1CBF" w:rsidP="008D115A">
      <w:pPr>
        <w:shd w:val="clear" w:color="auto" w:fill="FFFFFF"/>
        <w:tabs>
          <w:tab w:val="left" w:pos="2300"/>
        </w:tabs>
        <w:ind w:firstLine="709"/>
        <w:jc w:val="both"/>
        <w:rPr>
          <w:rFonts w:ascii="Times New Roman" w:hAnsi="Times New Roman" w:cs="Times New Roman"/>
        </w:rPr>
      </w:pPr>
      <w:r w:rsidRPr="0040194F">
        <w:rPr>
          <w:rFonts w:ascii="Times New Roman" w:hAnsi="Times New Roman" w:cs="Times New Roman"/>
        </w:rPr>
        <w:t>8.3.2.</w:t>
      </w:r>
      <w:r w:rsidR="00E3730D" w:rsidRPr="0040194F">
        <w:rPr>
          <w:rFonts w:ascii="Times New Roman" w:hAnsi="Times New Roman" w:cs="Times New Roman"/>
        </w:rPr>
        <w:t xml:space="preserve"> </w:t>
      </w:r>
      <w:r w:rsidRPr="0040194F">
        <w:rPr>
          <w:rFonts w:ascii="Times New Roman" w:hAnsi="Times New Roman" w:cs="Times New Roman"/>
        </w:rPr>
        <w:t>Иные основания, предусмотренные законодательством Российской Федерации.</w:t>
      </w:r>
    </w:p>
    <w:p w14:paraId="72C6DE18" w14:textId="77777777" w:rsidR="007B1CBF" w:rsidRPr="0040194F" w:rsidRDefault="007B1CBF" w:rsidP="008D115A">
      <w:pPr>
        <w:autoSpaceDE w:val="0"/>
        <w:ind w:firstLine="709"/>
        <w:jc w:val="both"/>
        <w:rPr>
          <w:rFonts w:ascii="Times New Roman" w:hAnsi="Times New Roman" w:cs="Times New Roman"/>
          <w:lang w:eastAsia="ru-RU"/>
        </w:rPr>
      </w:pPr>
      <w:r w:rsidRPr="0040194F">
        <w:rPr>
          <w:rFonts w:ascii="Times New Roman" w:hAnsi="Times New Roman" w:cs="Times New Roman"/>
          <w:lang w:eastAsia="ru-RU"/>
        </w:rPr>
        <w:t>8.4.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2432F7C" w14:textId="77777777" w:rsidR="007B1CBF" w:rsidRPr="0040194F" w:rsidRDefault="007B1CBF" w:rsidP="008D115A">
      <w:pPr>
        <w:tabs>
          <w:tab w:val="left" w:pos="709"/>
        </w:tabs>
        <w:autoSpaceDE w:val="0"/>
        <w:ind w:firstLine="709"/>
        <w:jc w:val="both"/>
        <w:rPr>
          <w:rFonts w:ascii="Times New Roman" w:hAnsi="Times New Roman" w:cs="Times New Roman"/>
          <w:i/>
          <w:iCs/>
          <w:lang w:eastAsia="ru-RU"/>
        </w:rPr>
      </w:pPr>
      <w:r w:rsidRPr="0040194F">
        <w:rPr>
          <w:rFonts w:ascii="Times New Roman" w:hAnsi="Times New Roman" w:cs="Times New Roman"/>
          <w:lang w:eastAsia="ru-RU"/>
        </w:rPr>
        <w:t>8.5. Исполнитель вправе принять решение об одностороннем отказе от исполнения Контракта в соответствии с законодательством Российской Федерации</w:t>
      </w:r>
      <w:r w:rsidRPr="0040194F">
        <w:rPr>
          <w:rFonts w:ascii="Times New Roman" w:hAnsi="Times New Roman" w:cs="Times New Roman"/>
          <w:i/>
          <w:iCs/>
          <w:lang w:eastAsia="ru-RU"/>
        </w:rPr>
        <w:t>.</w:t>
      </w:r>
    </w:p>
    <w:p w14:paraId="7681901F" w14:textId="77777777" w:rsidR="007B1CBF" w:rsidRPr="0040194F" w:rsidRDefault="007B1CBF" w:rsidP="008D115A">
      <w:pPr>
        <w:tabs>
          <w:tab w:val="left" w:pos="709"/>
        </w:tabs>
        <w:autoSpaceDE w:val="0"/>
        <w:ind w:firstLine="709"/>
        <w:jc w:val="both"/>
        <w:rPr>
          <w:rFonts w:ascii="Times New Roman" w:hAnsi="Times New Roman" w:cs="Times New Roman"/>
          <w:iCs/>
          <w:lang w:eastAsia="ru-RU"/>
        </w:rPr>
      </w:pPr>
      <w:r w:rsidRPr="0040194F">
        <w:rPr>
          <w:rFonts w:ascii="Times New Roman" w:hAnsi="Times New Roman" w:cs="Times New Roman"/>
          <w:iCs/>
          <w:lang w:eastAsia="ru-RU"/>
        </w:rPr>
        <w:t>8.6.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6382DA90" w14:textId="77777777" w:rsidR="007B1CBF" w:rsidRPr="0040194F" w:rsidRDefault="007B1CBF" w:rsidP="008D115A">
      <w:pPr>
        <w:tabs>
          <w:tab w:val="left" w:pos="709"/>
        </w:tabs>
        <w:autoSpaceDE w:val="0"/>
        <w:ind w:firstLine="709"/>
        <w:jc w:val="both"/>
        <w:rPr>
          <w:rFonts w:ascii="Times New Roman" w:hAnsi="Times New Roman" w:cs="Times New Roman"/>
          <w:iCs/>
          <w:lang w:eastAsia="ru-RU"/>
        </w:rPr>
      </w:pPr>
      <w:r w:rsidRPr="0040194F">
        <w:rPr>
          <w:rFonts w:ascii="Times New Roman" w:hAnsi="Times New Roman" w:cs="Times New Roman"/>
          <w:iCs/>
          <w:lang w:eastAsia="ru-RU"/>
        </w:rPr>
        <w:t>8.7. В случае перемены Заказчика права и обязанности Заказчика, предусмотренные настоящим Контрактом, переходят к новому Заказчику.</w:t>
      </w:r>
    </w:p>
    <w:p w14:paraId="2E07B655" w14:textId="77777777" w:rsidR="007B1CBF" w:rsidRPr="0040194F" w:rsidRDefault="007B1CBF" w:rsidP="008D115A">
      <w:pPr>
        <w:tabs>
          <w:tab w:val="left" w:pos="709"/>
        </w:tabs>
        <w:autoSpaceDE w:val="0"/>
        <w:ind w:firstLine="709"/>
        <w:jc w:val="both"/>
        <w:rPr>
          <w:rFonts w:ascii="Times New Roman" w:hAnsi="Times New Roman" w:cs="Times New Roman"/>
          <w:iCs/>
          <w:lang w:eastAsia="ru-RU"/>
        </w:rPr>
      </w:pPr>
      <w:r w:rsidRPr="0040194F">
        <w:rPr>
          <w:rFonts w:ascii="Times New Roman" w:hAnsi="Times New Roman" w:cs="Times New Roman"/>
          <w:iCs/>
          <w:lang w:eastAsia="ru-RU"/>
        </w:rPr>
        <w:t xml:space="preserve">8.8.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8EAA38E" w14:textId="77777777" w:rsidR="007B1CBF" w:rsidRPr="0040194F" w:rsidRDefault="007B1CBF" w:rsidP="008D115A">
      <w:pPr>
        <w:tabs>
          <w:tab w:val="left" w:pos="709"/>
        </w:tabs>
        <w:autoSpaceDE w:val="0"/>
        <w:ind w:firstLine="709"/>
        <w:jc w:val="both"/>
        <w:rPr>
          <w:rFonts w:ascii="Times New Roman" w:hAnsi="Times New Roman" w:cs="Times New Roman"/>
          <w:iCs/>
          <w:lang w:eastAsia="ru-RU"/>
        </w:rPr>
      </w:pPr>
      <w:r w:rsidRPr="0040194F">
        <w:rPr>
          <w:rFonts w:ascii="Times New Roman" w:hAnsi="Times New Roman" w:cs="Times New Roman"/>
          <w:iCs/>
          <w:lang w:eastAsia="ru-RU"/>
        </w:rPr>
        <w:lastRenderedPageBreak/>
        <w:t>8.9. Изменения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p>
    <w:p w14:paraId="5C918621" w14:textId="77777777" w:rsidR="007B1CBF" w:rsidRPr="0040194F" w:rsidRDefault="007B1CBF" w:rsidP="008D115A">
      <w:pPr>
        <w:tabs>
          <w:tab w:val="left" w:pos="709"/>
        </w:tabs>
        <w:autoSpaceDE w:val="0"/>
        <w:ind w:firstLine="709"/>
        <w:jc w:val="both"/>
        <w:rPr>
          <w:rFonts w:ascii="Times New Roman" w:hAnsi="Times New Roman" w:cs="Times New Roman"/>
          <w:iCs/>
          <w:lang w:eastAsia="ru-RU"/>
        </w:rPr>
      </w:pPr>
      <w:r w:rsidRPr="0040194F">
        <w:rPr>
          <w:rFonts w:ascii="Times New Roman" w:hAnsi="Times New Roman" w:cs="Times New Roman"/>
          <w:iCs/>
          <w:lang w:eastAsia="ru-RU"/>
        </w:rPr>
        <w:t>8.10. 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w:t>
      </w:r>
    </w:p>
    <w:p w14:paraId="55D39074" w14:textId="77777777" w:rsidR="007B1CBF" w:rsidRPr="0040194F" w:rsidRDefault="007B1CBF" w:rsidP="007B1CBF">
      <w:pPr>
        <w:tabs>
          <w:tab w:val="left" w:pos="709"/>
        </w:tabs>
        <w:autoSpaceDE w:val="0"/>
        <w:jc w:val="both"/>
        <w:rPr>
          <w:rFonts w:ascii="Times New Roman" w:hAnsi="Times New Roman" w:cs="Times New Roman"/>
          <w:i/>
          <w:iCs/>
          <w:lang w:eastAsia="ru-RU"/>
        </w:rPr>
      </w:pPr>
    </w:p>
    <w:p w14:paraId="3059A4A2" w14:textId="77777777" w:rsidR="007B1CBF" w:rsidRPr="0040194F" w:rsidRDefault="00E63F3A" w:rsidP="0040194F">
      <w:pPr>
        <w:suppressAutoHyphens w:val="0"/>
        <w:spacing w:after="120"/>
        <w:ind w:left="284" w:firstLine="567"/>
        <w:jc w:val="center"/>
        <w:rPr>
          <w:rFonts w:ascii="Times New Roman" w:eastAsia="Times New Roman" w:hAnsi="Times New Roman" w:cs="Times New Roman"/>
          <w:color w:val="FF0000"/>
          <w:lang w:eastAsia="ru-RU"/>
        </w:rPr>
      </w:pPr>
      <w:r w:rsidRPr="0040194F">
        <w:rPr>
          <w:rFonts w:ascii="Times New Roman" w:eastAsia="Times New Roman" w:hAnsi="Times New Roman" w:cs="Times New Roman"/>
          <w:b/>
          <w:color w:val="auto"/>
          <w:lang w:eastAsia="ru-RU"/>
        </w:rPr>
        <w:t>9</w:t>
      </w:r>
      <w:r w:rsidR="007B1CBF" w:rsidRPr="0040194F">
        <w:rPr>
          <w:rFonts w:ascii="Times New Roman" w:eastAsia="Times New Roman" w:hAnsi="Times New Roman" w:cs="Times New Roman"/>
          <w:b/>
          <w:color w:val="auto"/>
          <w:lang w:eastAsia="ru-RU"/>
        </w:rPr>
        <w:t>. ОБСТОЯТЕЛЬСТВА НЕПРЕОДОЛИМОЙ СИЛЫ</w:t>
      </w:r>
    </w:p>
    <w:p w14:paraId="7A0DA34E" w14:textId="77777777" w:rsidR="007B1CBF" w:rsidRPr="0040194F" w:rsidRDefault="00E63F3A" w:rsidP="008D115A">
      <w:pPr>
        <w:widowControl w:val="0"/>
        <w:autoSpaceDE w:val="0"/>
        <w:ind w:firstLine="708"/>
        <w:jc w:val="both"/>
        <w:rPr>
          <w:rFonts w:ascii="Times New Roman" w:eastAsia="Times New Roman" w:hAnsi="Times New Roman" w:cs="Times New Roman"/>
        </w:rPr>
      </w:pPr>
      <w:r w:rsidRPr="0040194F">
        <w:rPr>
          <w:rFonts w:ascii="Times New Roman" w:eastAsia="Times New Roman" w:hAnsi="Times New Roman" w:cs="Times New Roman"/>
        </w:rPr>
        <w:t>9</w:t>
      </w:r>
      <w:r w:rsidR="007B1CBF" w:rsidRPr="0040194F">
        <w:rPr>
          <w:rFonts w:ascii="Times New Roman" w:eastAsia="Times New Roman" w:hAnsi="Times New Roman" w:cs="Times New Roman"/>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783ED9F9" w14:textId="77777777" w:rsidR="007B1CBF" w:rsidRPr="0040194F" w:rsidRDefault="00E63F3A" w:rsidP="008D115A">
      <w:pPr>
        <w:widowControl w:val="0"/>
        <w:autoSpaceDE w:val="0"/>
        <w:ind w:firstLine="708"/>
        <w:jc w:val="both"/>
        <w:rPr>
          <w:rFonts w:ascii="Times New Roman" w:eastAsia="Times New Roman" w:hAnsi="Times New Roman" w:cs="Times New Roman"/>
        </w:rPr>
      </w:pPr>
      <w:r w:rsidRPr="0040194F">
        <w:rPr>
          <w:rFonts w:ascii="Times New Roman" w:eastAsia="Times New Roman" w:hAnsi="Times New Roman" w:cs="Times New Roman"/>
        </w:rPr>
        <w:t>9</w:t>
      </w:r>
      <w:r w:rsidR="007B1CBF" w:rsidRPr="0040194F">
        <w:rPr>
          <w:rFonts w:ascii="Times New Roman" w:eastAsia="Times New Roman" w:hAnsi="Times New Roman" w:cs="Times New Roman"/>
        </w:rPr>
        <w:t>.2.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w:t>
      </w:r>
    </w:p>
    <w:p w14:paraId="1E3D225D" w14:textId="77777777" w:rsidR="007B1CBF" w:rsidRPr="0040194F" w:rsidRDefault="00E63F3A" w:rsidP="008D115A">
      <w:pPr>
        <w:widowControl w:val="0"/>
        <w:autoSpaceDE w:val="0"/>
        <w:ind w:firstLine="708"/>
        <w:jc w:val="both"/>
        <w:rPr>
          <w:rFonts w:ascii="Times New Roman" w:eastAsia="Times New Roman" w:hAnsi="Times New Roman" w:cs="Times New Roman"/>
        </w:rPr>
      </w:pPr>
      <w:r w:rsidRPr="0040194F">
        <w:rPr>
          <w:rFonts w:ascii="Times New Roman" w:eastAsia="Times New Roman" w:hAnsi="Times New Roman" w:cs="Times New Roman"/>
        </w:rPr>
        <w:t>9</w:t>
      </w:r>
      <w:r w:rsidR="007B1CBF" w:rsidRPr="0040194F">
        <w:rPr>
          <w:rFonts w:ascii="Times New Roman" w:eastAsia="Times New Roman" w:hAnsi="Times New Roman" w:cs="Times New Roman"/>
        </w:rPr>
        <w:t>.3.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2A5C1BD5" w14:textId="77777777" w:rsidR="007B1CBF" w:rsidRPr="0040194F" w:rsidRDefault="007B1CBF" w:rsidP="007B1CBF">
      <w:pPr>
        <w:suppressAutoHyphens w:val="0"/>
        <w:ind w:left="284" w:firstLine="567"/>
        <w:jc w:val="both"/>
        <w:rPr>
          <w:rFonts w:ascii="Times New Roman" w:eastAsia="Times New Roman" w:hAnsi="Times New Roman" w:cs="Times New Roman"/>
          <w:bCs/>
          <w:shd w:val="clear" w:color="auto" w:fill="FFFFFF"/>
          <w:lang w:eastAsia="ru-RU"/>
        </w:rPr>
      </w:pPr>
    </w:p>
    <w:p w14:paraId="2AA49040" w14:textId="77777777" w:rsidR="007B1CBF" w:rsidRPr="0040194F" w:rsidRDefault="007B1CBF" w:rsidP="007B1CBF">
      <w:pPr>
        <w:suppressAutoHyphens w:val="0"/>
        <w:autoSpaceDE w:val="0"/>
        <w:spacing w:after="120"/>
        <w:ind w:left="284" w:firstLine="567"/>
        <w:jc w:val="center"/>
        <w:rPr>
          <w:rFonts w:ascii="Times New Roman" w:eastAsia="Times New Roman" w:hAnsi="Times New Roman" w:cs="Times New Roman"/>
          <w:color w:val="auto"/>
          <w:lang w:eastAsia="ru-RU"/>
        </w:rPr>
      </w:pPr>
      <w:r w:rsidRPr="0040194F">
        <w:rPr>
          <w:rFonts w:ascii="Times New Roman" w:eastAsia="Times New Roman" w:hAnsi="Times New Roman" w:cs="Times New Roman"/>
          <w:b/>
          <w:bCs/>
          <w:color w:val="auto"/>
          <w:lang w:eastAsia="ru-RU"/>
        </w:rPr>
        <w:t>1</w:t>
      </w:r>
      <w:r w:rsidR="00E63F3A" w:rsidRPr="0040194F">
        <w:rPr>
          <w:rFonts w:ascii="Times New Roman" w:eastAsia="Times New Roman" w:hAnsi="Times New Roman" w:cs="Times New Roman"/>
          <w:b/>
          <w:bCs/>
          <w:color w:val="auto"/>
          <w:lang w:eastAsia="ru-RU"/>
        </w:rPr>
        <w:t>0</w:t>
      </w:r>
      <w:r w:rsidRPr="0040194F">
        <w:rPr>
          <w:rFonts w:ascii="Times New Roman" w:eastAsia="Times New Roman" w:hAnsi="Times New Roman" w:cs="Times New Roman"/>
          <w:b/>
          <w:bCs/>
          <w:color w:val="auto"/>
          <w:lang w:eastAsia="ru-RU"/>
        </w:rPr>
        <w:t>. ПОРЯДОК РАССМОТРЕНИЯ СПОРОВ</w:t>
      </w:r>
    </w:p>
    <w:p w14:paraId="063EA0E0" w14:textId="77777777" w:rsidR="007B1CBF" w:rsidRPr="0040194F" w:rsidRDefault="007B1CBF" w:rsidP="008D115A">
      <w:pPr>
        <w:suppressAutoHyphens w:val="0"/>
        <w:autoSpaceDE w:val="0"/>
        <w:spacing w:line="227" w:lineRule="atLeast"/>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highlight w:val="white"/>
          <w:lang w:eastAsia="ru-RU"/>
        </w:rPr>
        <w:t>1</w:t>
      </w:r>
      <w:r w:rsidR="00E63F3A" w:rsidRPr="0040194F">
        <w:rPr>
          <w:rFonts w:ascii="Times New Roman" w:eastAsia="Times New Roman" w:hAnsi="Times New Roman" w:cs="Times New Roman"/>
          <w:color w:val="auto"/>
          <w:highlight w:val="white"/>
          <w:lang w:eastAsia="ru-RU"/>
        </w:rPr>
        <w:t>0</w:t>
      </w:r>
      <w:r w:rsidRPr="0040194F">
        <w:rPr>
          <w:rFonts w:ascii="Times New Roman" w:eastAsia="Times New Roman" w:hAnsi="Times New Roman" w:cs="Times New Roman"/>
          <w:color w:val="auto"/>
          <w:highlight w:val="white"/>
          <w:lang w:eastAsia="ru-RU"/>
        </w:rPr>
        <w:t>.1. До предъявления иска, вытекающего из настоящего контракта, сторона, считающая, что ее права нарушены (далее - заинтересованная сторона), обязана направить другой стороне письменную претензию.</w:t>
      </w:r>
    </w:p>
    <w:p w14:paraId="2BAE58A4" w14:textId="77777777" w:rsidR="007B1CBF" w:rsidRPr="0040194F" w:rsidRDefault="007B1CBF" w:rsidP="008D115A">
      <w:pPr>
        <w:suppressAutoHyphens w:val="0"/>
        <w:autoSpaceDE w:val="0"/>
        <w:spacing w:line="227" w:lineRule="atLeast"/>
        <w:ind w:firstLine="709"/>
        <w:jc w:val="both"/>
        <w:rPr>
          <w:rFonts w:ascii="Times New Roman" w:eastAsia="Times New Roman" w:hAnsi="Times New Roman" w:cs="Times New Roman"/>
          <w:color w:val="auto"/>
          <w:highlight w:val="white"/>
          <w:lang w:eastAsia="ru-RU"/>
        </w:rPr>
      </w:pPr>
      <w:r w:rsidRPr="0040194F">
        <w:rPr>
          <w:rFonts w:ascii="Times New Roman" w:eastAsia="Times New Roman" w:hAnsi="Times New Roman" w:cs="Times New Roman"/>
          <w:color w:val="auto"/>
          <w:highlight w:val="white"/>
          <w:lang w:eastAsia="ru-RU"/>
        </w:rPr>
        <w:t>1</w:t>
      </w:r>
      <w:r w:rsidR="00E63F3A" w:rsidRPr="0040194F">
        <w:rPr>
          <w:rFonts w:ascii="Times New Roman" w:eastAsia="Times New Roman" w:hAnsi="Times New Roman" w:cs="Times New Roman"/>
          <w:color w:val="auto"/>
          <w:highlight w:val="white"/>
          <w:lang w:eastAsia="ru-RU"/>
        </w:rPr>
        <w:t>0</w:t>
      </w:r>
      <w:r w:rsidRPr="0040194F">
        <w:rPr>
          <w:rFonts w:ascii="Times New Roman" w:eastAsia="Times New Roman" w:hAnsi="Times New Roman" w:cs="Times New Roman"/>
          <w:color w:val="auto"/>
          <w:highlight w:val="white"/>
          <w:lang w:eastAsia="ru-RU"/>
        </w:rPr>
        <w:t>.2.</w:t>
      </w:r>
      <w:r w:rsidR="008D115A" w:rsidRPr="0040194F">
        <w:rPr>
          <w:rFonts w:ascii="Times New Roman" w:eastAsia="Times New Roman" w:hAnsi="Times New Roman" w:cs="Times New Roman"/>
          <w:color w:val="auto"/>
          <w:highlight w:val="white"/>
          <w:lang w:eastAsia="ru-RU"/>
        </w:rPr>
        <w:t xml:space="preserve"> </w:t>
      </w:r>
      <w:r w:rsidRPr="0040194F">
        <w:rPr>
          <w:rFonts w:ascii="Times New Roman" w:eastAsia="Times New Roman" w:hAnsi="Times New Roman" w:cs="Times New Roman"/>
          <w:color w:val="auto"/>
          <w:highlight w:val="white"/>
          <w:lang w:eastAsia="ru-RU"/>
        </w:rPr>
        <w:t xml:space="preserve">Претензия должна содержать требования стороны и их обоснование с указанием нарушенных другой стороной норм законодательства и (или) условий настоящего контракта, с указанием (в случае необходимости) требования об уплате  штрафов и (или) пени. </w:t>
      </w:r>
    </w:p>
    <w:p w14:paraId="5A8B45F2" w14:textId="77777777" w:rsidR="007B1CBF" w:rsidRPr="0040194F" w:rsidRDefault="007B1CBF" w:rsidP="008D115A">
      <w:pPr>
        <w:suppressAutoHyphens w:val="0"/>
        <w:autoSpaceDE w:val="0"/>
        <w:spacing w:line="227" w:lineRule="atLeast"/>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highlight w:val="white"/>
          <w:lang w:eastAsia="ru-RU"/>
        </w:rPr>
        <w:t>1</w:t>
      </w:r>
      <w:r w:rsidR="00E63F3A" w:rsidRPr="0040194F">
        <w:rPr>
          <w:rFonts w:ascii="Times New Roman" w:eastAsia="Times New Roman" w:hAnsi="Times New Roman" w:cs="Times New Roman"/>
          <w:color w:val="auto"/>
          <w:highlight w:val="white"/>
          <w:lang w:eastAsia="ru-RU"/>
        </w:rPr>
        <w:t>0</w:t>
      </w:r>
      <w:r w:rsidRPr="0040194F">
        <w:rPr>
          <w:rFonts w:ascii="Times New Roman" w:eastAsia="Times New Roman" w:hAnsi="Times New Roman" w:cs="Times New Roman"/>
          <w:color w:val="auto"/>
          <w:highlight w:val="white"/>
          <w:lang w:eastAsia="ru-RU"/>
        </w:rPr>
        <w:t>.3.</w:t>
      </w:r>
      <w:r w:rsidRPr="0040194F">
        <w:rPr>
          <w:rFonts w:ascii="Times New Roman" w:eastAsia="Times New Roman" w:hAnsi="Times New Roman" w:cs="Times New Roman"/>
          <w:color w:val="auto"/>
          <w:highlight w:val="white"/>
          <w:lang w:val="en-US" w:eastAsia="ru-RU"/>
        </w:rPr>
        <w:t> </w:t>
      </w:r>
      <w:r w:rsidRPr="0040194F">
        <w:rPr>
          <w:rFonts w:ascii="Times New Roman" w:eastAsia="Times New Roman" w:hAnsi="Times New Roman" w:cs="Times New Roman"/>
          <w:color w:val="auto"/>
          <w:highlight w:val="white"/>
          <w:lang w:eastAsia="ru-RU"/>
        </w:rPr>
        <w:t>Сторона, которая получила претензию, обязана ее рассмотреть и в течение</w:t>
      </w:r>
      <w:r w:rsidRPr="0040194F">
        <w:rPr>
          <w:rFonts w:ascii="Times New Roman" w:eastAsia="Times New Roman" w:hAnsi="Times New Roman" w:cs="Times New Roman"/>
          <w:color w:val="auto"/>
          <w:highlight w:val="white"/>
          <w:lang w:val="en-US" w:eastAsia="ru-RU"/>
        </w:rPr>
        <w:t> </w:t>
      </w:r>
      <w:r w:rsidRPr="0040194F">
        <w:rPr>
          <w:rFonts w:ascii="Times New Roman" w:eastAsia="Times New Roman" w:hAnsi="Times New Roman" w:cs="Times New Roman"/>
          <w:color w:val="auto"/>
          <w:highlight w:val="white"/>
          <w:lang w:eastAsia="ru-RU"/>
        </w:rPr>
        <w:t xml:space="preserve">10 календарных дней со дня ее получения </w:t>
      </w:r>
      <w:r w:rsidRPr="0040194F">
        <w:rPr>
          <w:rFonts w:ascii="Times New Roman" w:eastAsia="Times New Roman" w:hAnsi="Times New Roman" w:cs="Times New Roman"/>
          <w:color w:val="auto"/>
          <w:highlight w:val="white"/>
          <w:lang w:val="en-US" w:eastAsia="ru-RU"/>
        </w:rPr>
        <w:t> </w:t>
      </w:r>
      <w:r w:rsidRPr="0040194F">
        <w:rPr>
          <w:rFonts w:ascii="Times New Roman" w:eastAsia="Times New Roman" w:hAnsi="Times New Roman" w:cs="Times New Roman"/>
          <w:color w:val="auto"/>
          <w:highlight w:val="white"/>
          <w:lang w:eastAsia="ru-RU"/>
        </w:rPr>
        <w:t>и направить письменный мотивированный ответ другой стороне.</w:t>
      </w:r>
    </w:p>
    <w:p w14:paraId="2C0741DD" w14:textId="77777777" w:rsidR="007B1CBF" w:rsidRPr="0040194F" w:rsidRDefault="007B1CBF" w:rsidP="008D115A">
      <w:pPr>
        <w:suppressAutoHyphens w:val="0"/>
        <w:autoSpaceDE w:val="0"/>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1</w:t>
      </w:r>
      <w:r w:rsidR="00E63F3A" w:rsidRPr="0040194F">
        <w:rPr>
          <w:rFonts w:ascii="Times New Roman" w:eastAsia="Times New Roman" w:hAnsi="Times New Roman" w:cs="Times New Roman"/>
          <w:color w:val="auto"/>
          <w:lang w:eastAsia="ru-RU"/>
        </w:rPr>
        <w:t>0</w:t>
      </w:r>
      <w:r w:rsidRPr="0040194F">
        <w:rPr>
          <w:rFonts w:ascii="Times New Roman" w:eastAsia="Times New Roman" w:hAnsi="Times New Roman" w:cs="Times New Roman"/>
          <w:color w:val="auto"/>
          <w:lang w:eastAsia="ru-RU"/>
        </w:rPr>
        <w:t>.4. В случае неполучения ответа в указанный срок либо несогласия с ответом заинтересованная сторона вправе обратиться в суд.</w:t>
      </w:r>
    </w:p>
    <w:p w14:paraId="2D7672CF" w14:textId="0D79CD08" w:rsidR="007B1CBF" w:rsidRPr="0040194F" w:rsidRDefault="007B1CBF" w:rsidP="008D115A">
      <w:pPr>
        <w:suppressAutoHyphens w:val="0"/>
        <w:autoSpaceDE w:val="0"/>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1</w:t>
      </w:r>
      <w:r w:rsidR="00E63F3A" w:rsidRPr="0040194F">
        <w:rPr>
          <w:rFonts w:ascii="Times New Roman" w:eastAsia="Times New Roman" w:hAnsi="Times New Roman" w:cs="Times New Roman"/>
          <w:color w:val="auto"/>
          <w:lang w:eastAsia="ru-RU"/>
        </w:rPr>
        <w:t>0</w:t>
      </w:r>
      <w:r w:rsidRPr="0040194F">
        <w:rPr>
          <w:rFonts w:ascii="Times New Roman" w:eastAsia="Times New Roman" w:hAnsi="Times New Roman" w:cs="Times New Roman"/>
          <w:color w:val="auto"/>
          <w:lang w:eastAsia="ru-RU"/>
        </w:rPr>
        <w:t>.5. Споры между «Сторонами» разрешаются Арбитражным судом</w:t>
      </w:r>
      <w:r w:rsidR="002D4A95">
        <w:rPr>
          <w:rFonts w:ascii="Times New Roman" w:eastAsia="Times New Roman" w:hAnsi="Times New Roman" w:cs="Times New Roman"/>
          <w:color w:val="auto"/>
          <w:lang w:eastAsia="ru-RU"/>
        </w:rPr>
        <w:t xml:space="preserve"> Республики Крым</w:t>
      </w:r>
      <w:r w:rsidRPr="0040194F">
        <w:rPr>
          <w:rFonts w:ascii="Times New Roman" w:eastAsia="Times New Roman" w:hAnsi="Times New Roman" w:cs="Times New Roman"/>
          <w:color w:val="auto"/>
          <w:lang w:eastAsia="ru-RU"/>
        </w:rPr>
        <w:t>.</w:t>
      </w:r>
    </w:p>
    <w:p w14:paraId="341F3987" w14:textId="77777777" w:rsidR="007B1CBF" w:rsidRPr="0040194F" w:rsidRDefault="007B1CBF" w:rsidP="007B1CBF">
      <w:pPr>
        <w:suppressAutoHyphens w:val="0"/>
        <w:autoSpaceDE w:val="0"/>
        <w:jc w:val="both"/>
        <w:rPr>
          <w:rFonts w:ascii="Times New Roman" w:eastAsia="Times New Roman" w:hAnsi="Times New Roman" w:cs="Times New Roman"/>
          <w:color w:val="auto"/>
          <w:lang w:eastAsia="ru-RU"/>
        </w:rPr>
      </w:pPr>
    </w:p>
    <w:p w14:paraId="2CEED114" w14:textId="77777777" w:rsidR="007B1CBF" w:rsidRPr="0040194F" w:rsidRDefault="00E63F3A" w:rsidP="00E63F3A">
      <w:pPr>
        <w:spacing w:after="120"/>
        <w:ind w:left="3545"/>
        <w:rPr>
          <w:rFonts w:ascii="Times New Roman" w:hAnsi="Times New Roman" w:cs="Times New Roman"/>
          <w:b/>
          <w:bCs/>
          <w:shd w:val="clear" w:color="auto" w:fill="FFFFFF"/>
        </w:rPr>
      </w:pPr>
      <w:r w:rsidRPr="0040194F">
        <w:rPr>
          <w:rFonts w:ascii="Times New Roman" w:hAnsi="Times New Roman" w:cs="Times New Roman"/>
          <w:b/>
          <w:bCs/>
          <w:shd w:val="clear" w:color="auto" w:fill="FFFFFF"/>
        </w:rPr>
        <w:t>11.</w:t>
      </w:r>
      <w:r w:rsidR="001C247D" w:rsidRPr="0040194F">
        <w:rPr>
          <w:rFonts w:ascii="Times New Roman" w:hAnsi="Times New Roman" w:cs="Times New Roman"/>
          <w:b/>
          <w:bCs/>
          <w:shd w:val="clear" w:color="auto" w:fill="FFFFFF"/>
        </w:rPr>
        <w:t xml:space="preserve"> </w:t>
      </w:r>
      <w:r w:rsidR="007B1CBF" w:rsidRPr="0040194F">
        <w:rPr>
          <w:rFonts w:ascii="Times New Roman" w:hAnsi="Times New Roman" w:cs="Times New Roman"/>
          <w:b/>
          <w:bCs/>
          <w:shd w:val="clear" w:color="auto" w:fill="FFFFFF"/>
        </w:rPr>
        <w:t>АНТИКОРРУПЦИОННАЯ ОГОВОРКА</w:t>
      </w:r>
    </w:p>
    <w:p w14:paraId="60D7A85B" w14:textId="77777777" w:rsidR="007B1CBF" w:rsidRPr="0040194F" w:rsidRDefault="007B1CBF" w:rsidP="008D115A">
      <w:pPr>
        <w:suppressAutoHyphens w:val="0"/>
        <w:ind w:firstLine="709"/>
        <w:jc w:val="both"/>
        <w:rPr>
          <w:rFonts w:ascii="Times New Roman" w:eastAsia="Times New Roman" w:hAnsi="Times New Roman" w:cs="Times New Roman"/>
          <w:bCs/>
          <w:shd w:val="clear" w:color="auto" w:fill="FFFFFF"/>
          <w:lang w:eastAsia="ru-RU"/>
        </w:rPr>
      </w:pPr>
      <w:r w:rsidRPr="0040194F">
        <w:rPr>
          <w:rFonts w:ascii="Times New Roman" w:eastAsia="Times New Roman" w:hAnsi="Times New Roman" w:cs="Times New Roman"/>
          <w:bCs/>
          <w:shd w:val="clear" w:color="auto" w:fill="FFFFFF"/>
          <w:lang w:eastAsia="ru-RU"/>
        </w:rPr>
        <w:t>1</w:t>
      </w:r>
      <w:r w:rsidR="00E63F3A" w:rsidRPr="0040194F">
        <w:rPr>
          <w:rFonts w:ascii="Times New Roman" w:eastAsia="Times New Roman" w:hAnsi="Times New Roman" w:cs="Times New Roman"/>
          <w:bCs/>
          <w:shd w:val="clear" w:color="auto" w:fill="FFFFFF"/>
          <w:lang w:eastAsia="ru-RU"/>
        </w:rPr>
        <w:t>1</w:t>
      </w:r>
      <w:r w:rsidRPr="0040194F">
        <w:rPr>
          <w:rFonts w:ascii="Times New Roman" w:eastAsia="Times New Roman" w:hAnsi="Times New Roman" w:cs="Times New Roman"/>
          <w:bCs/>
          <w:shd w:val="clear" w:color="auto" w:fill="FFFFFF"/>
          <w:lang w:eastAsia="ru-RU"/>
        </w:rPr>
        <w:t>.1.</w:t>
      </w:r>
      <w:r w:rsidRPr="0040194F">
        <w:rPr>
          <w:rFonts w:ascii="Times New Roman" w:eastAsia="Times New Roman" w:hAnsi="Times New Roman" w:cs="Times New Roman"/>
          <w:bCs/>
          <w:shd w:val="clear" w:color="auto" w:fill="FFFFFF"/>
          <w:lang w:eastAsia="ru-RU"/>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29ED3" w14:textId="77777777" w:rsidR="007B1CBF" w:rsidRPr="0040194F" w:rsidRDefault="007B1CBF" w:rsidP="008D115A">
      <w:pPr>
        <w:suppressAutoHyphens w:val="0"/>
        <w:ind w:firstLine="709"/>
        <w:jc w:val="both"/>
        <w:rPr>
          <w:rFonts w:ascii="Times New Roman" w:eastAsia="Times New Roman" w:hAnsi="Times New Roman" w:cs="Times New Roman"/>
          <w:bCs/>
          <w:shd w:val="clear" w:color="auto" w:fill="FFFFFF"/>
          <w:lang w:eastAsia="ru-RU"/>
        </w:rPr>
      </w:pPr>
      <w:r w:rsidRPr="0040194F">
        <w:rPr>
          <w:rFonts w:ascii="Times New Roman" w:eastAsia="Times New Roman" w:hAnsi="Times New Roman" w:cs="Times New Roman"/>
          <w:bCs/>
          <w:shd w:val="clear" w:color="auto" w:fill="FFFFFF"/>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73D07A" w14:textId="77777777" w:rsidR="007B1CBF" w:rsidRPr="0040194F" w:rsidRDefault="007B1CBF" w:rsidP="008D115A">
      <w:pPr>
        <w:suppressAutoHyphens w:val="0"/>
        <w:ind w:firstLine="709"/>
        <w:jc w:val="both"/>
        <w:rPr>
          <w:rFonts w:ascii="Times New Roman" w:eastAsia="Times New Roman" w:hAnsi="Times New Roman" w:cs="Times New Roman"/>
          <w:bCs/>
          <w:shd w:val="clear" w:color="auto" w:fill="FFFFFF"/>
          <w:lang w:eastAsia="ru-RU"/>
        </w:rPr>
      </w:pPr>
      <w:r w:rsidRPr="0040194F">
        <w:rPr>
          <w:rFonts w:ascii="Times New Roman" w:eastAsia="Times New Roman" w:hAnsi="Times New Roman" w:cs="Times New Roman"/>
          <w:bCs/>
          <w:shd w:val="clear" w:color="auto" w:fill="FFFFFF"/>
          <w:lang w:eastAsia="ru-RU"/>
        </w:rPr>
        <w:t>1</w:t>
      </w:r>
      <w:r w:rsidR="00E63F3A" w:rsidRPr="0040194F">
        <w:rPr>
          <w:rFonts w:ascii="Times New Roman" w:eastAsia="Times New Roman" w:hAnsi="Times New Roman" w:cs="Times New Roman"/>
          <w:bCs/>
          <w:shd w:val="clear" w:color="auto" w:fill="FFFFFF"/>
          <w:lang w:eastAsia="ru-RU"/>
        </w:rPr>
        <w:t>1</w:t>
      </w:r>
      <w:r w:rsidRPr="0040194F">
        <w:rPr>
          <w:rFonts w:ascii="Times New Roman" w:eastAsia="Times New Roman" w:hAnsi="Times New Roman" w:cs="Times New Roman"/>
          <w:bCs/>
          <w:shd w:val="clear" w:color="auto" w:fill="FFFFFF"/>
          <w:lang w:eastAsia="ru-RU"/>
        </w:rPr>
        <w:t>.2.</w:t>
      </w:r>
      <w:r w:rsidRPr="0040194F">
        <w:rPr>
          <w:rFonts w:ascii="Times New Roman" w:eastAsia="Times New Roman" w:hAnsi="Times New Roman" w:cs="Times New Roman"/>
          <w:bCs/>
          <w:shd w:val="clear" w:color="auto" w:fill="FFFFFF"/>
          <w:lang w:eastAsia="ru-RU"/>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w:t>
      </w:r>
      <w:r w:rsidRPr="0040194F">
        <w:rPr>
          <w:rFonts w:ascii="Times New Roman" w:eastAsia="Times New Roman" w:hAnsi="Times New Roman" w:cs="Times New Roman"/>
          <w:bCs/>
          <w:shd w:val="clear" w:color="auto" w:fill="FFFFFF"/>
          <w:lang w:eastAsia="ru-RU"/>
        </w:rPr>
        <w:lastRenderedPageBreak/>
        <w:t>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C11D1A1" w14:textId="77777777" w:rsidR="007B1CBF" w:rsidRPr="0040194F" w:rsidRDefault="007B1CBF" w:rsidP="008D115A">
      <w:pPr>
        <w:suppressAutoHyphens w:val="0"/>
        <w:ind w:firstLine="709"/>
        <w:jc w:val="both"/>
        <w:rPr>
          <w:rFonts w:ascii="Times New Roman" w:eastAsia="Times New Roman" w:hAnsi="Times New Roman" w:cs="Times New Roman"/>
          <w:bCs/>
          <w:shd w:val="clear" w:color="auto" w:fill="FFFFFF"/>
          <w:lang w:eastAsia="ru-RU"/>
        </w:rPr>
      </w:pPr>
      <w:r w:rsidRPr="0040194F">
        <w:rPr>
          <w:rFonts w:ascii="Times New Roman" w:eastAsia="Times New Roman" w:hAnsi="Times New Roman" w:cs="Times New Roman"/>
          <w:bCs/>
          <w:shd w:val="clear" w:color="auto" w:fill="FFFFFF"/>
          <w:lang w:eastAsia="ru-RU"/>
        </w:rPr>
        <w:t>1</w:t>
      </w:r>
      <w:r w:rsidR="00E63F3A" w:rsidRPr="0040194F">
        <w:rPr>
          <w:rFonts w:ascii="Times New Roman" w:eastAsia="Times New Roman" w:hAnsi="Times New Roman" w:cs="Times New Roman"/>
          <w:bCs/>
          <w:shd w:val="clear" w:color="auto" w:fill="FFFFFF"/>
          <w:lang w:eastAsia="ru-RU"/>
        </w:rPr>
        <w:t>1</w:t>
      </w:r>
      <w:r w:rsidRPr="0040194F">
        <w:rPr>
          <w:rFonts w:ascii="Times New Roman" w:eastAsia="Times New Roman" w:hAnsi="Times New Roman" w:cs="Times New Roman"/>
          <w:bCs/>
          <w:shd w:val="clear" w:color="auto" w:fill="FFFFFF"/>
          <w:lang w:eastAsia="ru-RU"/>
        </w:rPr>
        <w:t>.3.</w:t>
      </w:r>
      <w:r w:rsidRPr="0040194F">
        <w:rPr>
          <w:rFonts w:ascii="Times New Roman" w:eastAsia="Times New Roman" w:hAnsi="Times New Roman" w:cs="Times New Roman"/>
          <w:bCs/>
          <w:shd w:val="clear" w:color="auto" w:fill="FFFFFF"/>
          <w:lang w:eastAsia="ru-RU"/>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12A3EA54" w14:textId="77777777" w:rsidR="007B1CBF" w:rsidRPr="0040194F" w:rsidRDefault="007B1CBF" w:rsidP="007B1CBF">
      <w:pPr>
        <w:shd w:val="clear" w:color="auto" w:fill="FFFFFF"/>
        <w:jc w:val="both"/>
        <w:rPr>
          <w:rFonts w:ascii="Times New Roman" w:hAnsi="Times New Roman" w:cs="Times New Roman"/>
        </w:rPr>
      </w:pPr>
    </w:p>
    <w:p w14:paraId="35614E04" w14:textId="77777777" w:rsidR="007B1CBF" w:rsidRPr="0040194F" w:rsidRDefault="007B1CBF" w:rsidP="007B1CBF">
      <w:pPr>
        <w:tabs>
          <w:tab w:val="left" w:pos="720"/>
        </w:tabs>
        <w:suppressAutoHyphens w:val="0"/>
        <w:autoSpaceDE w:val="0"/>
        <w:spacing w:after="120"/>
        <w:ind w:firstLine="567"/>
        <w:jc w:val="center"/>
        <w:rPr>
          <w:rFonts w:ascii="Times New Roman" w:eastAsia="Times New Roman" w:hAnsi="Times New Roman" w:cs="Times New Roman"/>
          <w:b/>
          <w:bCs/>
          <w:color w:val="auto"/>
          <w:lang w:eastAsia="ru-RU"/>
        </w:rPr>
      </w:pPr>
      <w:r w:rsidRPr="0040194F">
        <w:rPr>
          <w:rFonts w:ascii="Times New Roman" w:eastAsia="Times New Roman" w:hAnsi="Times New Roman" w:cs="Times New Roman"/>
          <w:b/>
          <w:bCs/>
          <w:color w:val="auto"/>
          <w:lang w:eastAsia="ru-RU"/>
        </w:rPr>
        <w:t>1</w:t>
      </w:r>
      <w:r w:rsidR="00E63F3A" w:rsidRPr="0040194F">
        <w:rPr>
          <w:rFonts w:ascii="Times New Roman" w:eastAsia="Times New Roman" w:hAnsi="Times New Roman" w:cs="Times New Roman"/>
          <w:b/>
          <w:bCs/>
          <w:color w:val="auto"/>
          <w:lang w:eastAsia="ru-RU"/>
        </w:rPr>
        <w:t>2</w:t>
      </w:r>
      <w:r w:rsidRPr="0040194F">
        <w:rPr>
          <w:rFonts w:ascii="Times New Roman" w:eastAsia="Times New Roman" w:hAnsi="Times New Roman" w:cs="Times New Roman"/>
          <w:b/>
          <w:bCs/>
          <w:color w:val="auto"/>
          <w:lang w:eastAsia="ru-RU"/>
        </w:rPr>
        <w:t>. ПРОЧИЕ УСЛОВИЯ</w:t>
      </w:r>
    </w:p>
    <w:p w14:paraId="70FABD73" w14:textId="77777777" w:rsidR="007B1CBF" w:rsidRPr="0040194F" w:rsidRDefault="007B1CBF" w:rsidP="008D115A">
      <w:pPr>
        <w:widowControl w:val="0"/>
        <w:suppressAutoHyphens w:val="0"/>
        <w:autoSpaceDE w:val="0"/>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1</w:t>
      </w:r>
      <w:r w:rsidR="00E63F3A" w:rsidRPr="0040194F">
        <w:rPr>
          <w:rFonts w:ascii="Times New Roman" w:eastAsia="Times New Roman" w:hAnsi="Times New Roman" w:cs="Times New Roman"/>
          <w:color w:val="auto"/>
          <w:lang w:eastAsia="ru-RU"/>
        </w:rPr>
        <w:t>2</w:t>
      </w:r>
      <w:r w:rsidRPr="0040194F">
        <w:rPr>
          <w:rFonts w:ascii="Times New Roman" w:eastAsia="Times New Roman" w:hAnsi="Times New Roman" w:cs="Times New Roman"/>
          <w:color w:val="auto"/>
          <w:lang w:eastAsia="ru-RU"/>
        </w:rPr>
        <w:t xml:space="preserve">.1. Исполнитель, подписав настоящий Контракт, подтверждает, что тщательно изучил и проверил документацию, касающуюся исполнения настоящего Контракта, полностью ознакомлен со всеми условиями, связанными с </w:t>
      </w:r>
      <w:r w:rsidR="001C247D" w:rsidRPr="0040194F">
        <w:rPr>
          <w:rFonts w:ascii="Times New Roman" w:eastAsia="Times New Roman" w:hAnsi="Times New Roman" w:cs="Times New Roman"/>
          <w:color w:val="auto"/>
          <w:lang w:eastAsia="ru-RU"/>
        </w:rPr>
        <w:t>оказанием услуг</w:t>
      </w:r>
      <w:r w:rsidRPr="0040194F">
        <w:rPr>
          <w:rFonts w:ascii="Times New Roman" w:eastAsia="Times New Roman" w:hAnsi="Times New Roman" w:cs="Times New Roman"/>
          <w:color w:val="auto"/>
          <w:lang w:eastAsia="ru-RU"/>
        </w:rPr>
        <w:t xml:space="preserve">, и получил полную информацию по всем вопросам, которые могли бы повлиять на сроки, стоимость и качество </w:t>
      </w:r>
      <w:r w:rsidR="00F16F94" w:rsidRPr="0040194F">
        <w:rPr>
          <w:rFonts w:ascii="Times New Roman" w:eastAsia="Times New Roman" w:hAnsi="Times New Roman" w:cs="Times New Roman"/>
          <w:color w:val="auto"/>
          <w:lang w:eastAsia="ru-RU"/>
        </w:rPr>
        <w:t>оказываемых услуг</w:t>
      </w:r>
      <w:r w:rsidRPr="0040194F">
        <w:rPr>
          <w:rFonts w:ascii="Times New Roman" w:eastAsia="Times New Roman" w:hAnsi="Times New Roman" w:cs="Times New Roman"/>
          <w:color w:val="auto"/>
          <w:lang w:eastAsia="ru-RU"/>
        </w:rPr>
        <w:t xml:space="preserve">.  </w:t>
      </w:r>
    </w:p>
    <w:p w14:paraId="735047C6" w14:textId="00354AA8" w:rsidR="007B1CBF" w:rsidRPr="0040194F" w:rsidRDefault="007B1CBF" w:rsidP="008D115A">
      <w:pPr>
        <w:suppressAutoHyphens w:val="0"/>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1</w:t>
      </w:r>
      <w:r w:rsidR="00E63F3A" w:rsidRPr="0040194F">
        <w:rPr>
          <w:rFonts w:ascii="Times New Roman" w:eastAsia="Times New Roman" w:hAnsi="Times New Roman" w:cs="Times New Roman"/>
          <w:color w:val="auto"/>
          <w:lang w:eastAsia="ru-RU"/>
        </w:rPr>
        <w:t>2</w:t>
      </w:r>
      <w:r w:rsidRPr="0040194F">
        <w:rPr>
          <w:rFonts w:ascii="Times New Roman" w:eastAsia="Times New Roman" w:hAnsi="Times New Roman" w:cs="Times New Roman"/>
          <w:color w:val="auto"/>
          <w:lang w:eastAsia="ru-RU"/>
        </w:rPr>
        <w:t>.</w:t>
      </w:r>
      <w:r w:rsidR="002D4A95">
        <w:rPr>
          <w:rFonts w:ascii="Times New Roman" w:eastAsia="Times New Roman" w:hAnsi="Times New Roman" w:cs="Times New Roman"/>
          <w:color w:val="auto"/>
          <w:lang w:eastAsia="ru-RU"/>
        </w:rPr>
        <w:t>2</w:t>
      </w:r>
      <w:r w:rsidRPr="0040194F">
        <w:rPr>
          <w:rFonts w:ascii="Times New Roman" w:eastAsia="Times New Roman" w:hAnsi="Times New Roman" w:cs="Times New Roman"/>
          <w:color w:val="auto"/>
          <w:lang w:eastAsia="ru-RU"/>
        </w:rPr>
        <w:t>. В части, не предусмотренной настоящим контрактом, «Стороны» руководствуются действующим законодательством Российской Федерации.</w:t>
      </w:r>
    </w:p>
    <w:p w14:paraId="69DE67B2" w14:textId="77777777" w:rsidR="007B1CBF" w:rsidRPr="0040194F" w:rsidRDefault="007B1CBF" w:rsidP="008D115A">
      <w:pPr>
        <w:suppressAutoHyphens w:val="0"/>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1</w:t>
      </w:r>
      <w:r w:rsidR="00E63F3A" w:rsidRPr="0040194F">
        <w:rPr>
          <w:rFonts w:ascii="Times New Roman" w:eastAsia="Times New Roman" w:hAnsi="Times New Roman" w:cs="Times New Roman"/>
          <w:color w:val="auto"/>
          <w:lang w:eastAsia="ru-RU"/>
        </w:rPr>
        <w:t>2</w:t>
      </w:r>
      <w:r w:rsidRPr="0040194F">
        <w:rPr>
          <w:rFonts w:ascii="Times New Roman" w:eastAsia="Times New Roman" w:hAnsi="Times New Roman" w:cs="Times New Roman"/>
          <w:color w:val="auto"/>
          <w:lang w:eastAsia="ru-RU"/>
        </w:rPr>
        <w:t>.5. Следующие приложения являются неотъемлемой частью настоящего Контракта:</w:t>
      </w:r>
    </w:p>
    <w:p w14:paraId="143CFFBE" w14:textId="77777777" w:rsidR="007B1CBF" w:rsidRPr="0040194F" w:rsidRDefault="007B1CBF" w:rsidP="008D115A">
      <w:pPr>
        <w:tabs>
          <w:tab w:val="left" w:pos="0"/>
        </w:tabs>
        <w:suppressAutoHyphens w:val="0"/>
        <w:spacing w:line="228" w:lineRule="auto"/>
        <w:ind w:firstLine="709"/>
        <w:jc w:val="both"/>
        <w:rPr>
          <w:rFonts w:ascii="Times New Roman" w:eastAsia="Times New Roman" w:hAnsi="Times New Roman" w:cs="Times New Roman"/>
          <w:color w:val="auto"/>
          <w:lang w:eastAsia="ru-RU"/>
        </w:rPr>
      </w:pPr>
      <w:r w:rsidRPr="0040194F">
        <w:rPr>
          <w:rFonts w:ascii="Times New Roman" w:eastAsia="Times New Roman" w:hAnsi="Times New Roman" w:cs="Times New Roman"/>
          <w:color w:val="auto"/>
          <w:lang w:eastAsia="ru-RU"/>
        </w:rPr>
        <w:t>Приложение № 1 – Техническое задание;</w:t>
      </w:r>
    </w:p>
    <w:p w14:paraId="032BDAF8" w14:textId="77777777" w:rsidR="007B1CBF" w:rsidRPr="0040194F" w:rsidRDefault="007B1CBF" w:rsidP="007B1CBF">
      <w:pPr>
        <w:tabs>
          <w:tab w:val="left" w:pos="0"/>
        </w:tabs>
        <w:suppressAutoHyphens w:val="0"/>
        <w:spacing w:line="228" w:lineRule="auto"/>
        <w:ind w:firstLine="567"/>
        <w:jc w:val="both"/>
        <w:rPr>
          <w:rFonts w:ascii="Times New Roman" w:eastAsia="Times New Roman" w:hAnsi="Times New Roman" w:cs="Times New Roman"/>
          <w:color w:val="auto"/>
          <w:lang w:eastAsia="ru-RU"/>
        </w:rPr>
      </w:pPr>
    </w:p>
    <w:p w14:paraId="447BFF63" w14:textId="77777777" w:rsidR="007B1CBF" w:rsidRPr="0040194F" w:rsidRDefault="007B1CBF" w:rsidP="007B1CBF">
      <w:pPr>
        <w:jc w:val="center"/>
        <w:rPr>
          <w:rFonts w:ascii="Times New Roman" w:hAnsi="Times New Roman" w:cs="Times New Roman"/>
          <w:b/>
        </w:rPr>
      </w:pPr>
      <w:r w:rsidRPr="0040194F">
        <w:rPr>
          <w:rFonts w:ascii="Times New Roman" w:hAnsi="Times New Roman" w:cs="Times New Roman"/>
          <w:b/>
        </w:rPr>
        <w:t>1</w:t>
      </w:r>
      <w:r w:rsidR="00E63F3A" w:rsidRPr="0040194F">
        <w:rPr>
          <w:rFonts w:ascii="Times New Roman" w:hAnsi="Times New Roman" w:cs="Times New Roman"/>
          <w:b/>
        </w:rPr>
        <w:t>3</w:t>
      </w:r>
      <w:r w:rsidRPr="0040194F">
        <w:rPr>
          <w:rFonts w:ascii="Times New Roman" w:hAnsi="Times New Roman" w:cs="Times New Roman"/>
          <w:b/>
        </w:rPr>
        <w:t>. ЮРИДИЧЕСКИЕ АДРЕСА, БАНКОВСКИЕ РЕКВИЗИТЫ И ПОДПИСИ СТОРОН</w:t>
      </w:r>
    </w:p>
    <w:tbl>
      <w:tblPr>
        <w:tblW w:w="10489" w:type="dxa"/>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5386"/>
      </w:tblGrid>
      <w:tr w:rsidR="00A829E0" w:rsidRPr="0040194F" w14:paraId="012865F5" w14:textId="77777777" w:rsidTr="006135D2">
        <w:tc>
          <w:tcPr>
            <w:tcW w:w="5103" w:type="dxa"/>
          </w:tcPr>
          <w:p w14:paraId="640141A5" w14:textId="77777777" w:rsidR="00A829E0" w:rsidRPr="0040194F" w:rsidRDefault="00A829E0" w:rsidP="004B54AB">
            <w:pPr>
              <w:pStyle w:val="ConsPlusNormal"/>
              <w:jc w:val="center"/>
              <w:rPr>
                <w:rFonts w:ascii="Times New Roman" w:hAnsi="Times New Roman" w:cs="Times New Roman"/>
                <w:sz w:val="24"/>
                <w:szCs w:val="24"/>
              </w:rPr>
            </w:pPr>
            <w:r w:rsidRPr="0040194F">
              <w:rPr>
                <w:rFonts w:ascii="Times New Roman" w:hAnsi="Times New Roman" w:cs="Times New Roman"/>
                <w:b/>
                <w:sz w:val="24"/>
                <w:szCs w:val="24"/>
              </w:rPr>
              <w:t>ЗАКАЗЧИК</w:t>
            </w:r>
            <w:r w:rsidRPr="0040194F">
              <w:rPr>
                <w:rFonts w:ascii="Times New Roman" w:hAnsi="Times New Roman" w:cs="Times New Roman"/>
                <w:sz w:val="24"/>
                <w:szCs w:val="24"/>
              </w:rPr>
              <w:t>:</w:t>
            </w:r>
          </w:p>
        </w:tc>
        <w:tc>
          <w:tcPr>
            <w:tcW w:w="5386" w:type="dxa"/>
          </w:tcPr>
          <w:p w14:paraId="1F404F21" w14:textId="77777777" w:rsidR="00A829E0" w:rsidRPr="0040194F" w:rsidRDefault="00A829E0" w:rsidP="004B54AB">
            <w:pPr>
              <w:pStyle w:val="ConsPlusNormal"/>
              <w:jc w:val="center"/>
              <w:rPr>
                <w:rFonts w:ascii="Times New Roman" w:hAnsi="Times New Roman" w:cs="Times New Roman"/>
                <w:sz w:val="24"/>
                <w:szCs w:val="24"/>
              </w:rPr>
            </w:pPr>
            <w:r w:rsidRPr="0040194F">
              <w:rPr>
                <w:rFonts w:ascii="Times New Roman" w:hAnsi="Times New Roman" w:cs="Times New Roman"/>
                <w:b/>
                <w:sz w:val="24"/>
                <w:szCs w:val="24"/>
              </w:rPr>
              <w:t>ИСПОЛНИТЕЛЬ</w:t>
            </w:r>
            <w:r w:rsidRPr="0040194F">
              <w:rPr>
                <w:rFonts w:ascii="Times New Roman" w:hAnsi="Times New Roman" w:cs="Times New Roman"/>
                <w:sz w:val="24"/>
                <w:szCs w:val="24"/>
              </w:rPr>
              <w:t>:</w:t>
            </w:r>
          </w:p>
        </w:tc>
      </w:tr>
    </w:tbl>
    <w:p w14:paraId="6B0CE572" w14:textId="77777777" w:rsidR="007B1CBF" w:rsidRPr="0040194F" w:rsidRDefault="007B1CBF" w:rsidP="007B1CBF">
      <w:pPr>
        <w:pStyle w:val="ConsPlusNonform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AB132E" w:rsidRPr="002D4A95" w14:paraId="2BDFB024" w14:textId="77777777" w:rsidTr="00AB132E">
        <w:tc>
          <w:tcPr>
            <w:tcW w:w="5524" w:type="dxa"/>
          </w:tcPr>
          <w:p w14:paraId="53127177" w14:textId="36DAD520" w:rsidR="00AB132E" w:rsidRPr="002D4A95" w:rsidRDefault="00AB132E" w:rsidP="0015311C">
            <w:pPr>
              <w:widowControl w:val="0"/>
              <w:autoSpaceDE w:val="0"/>
              <w:jc w:val="center"/>
              <w:rPr>
                <w:rFonts w:ascii="Times New Roman" w:hAnsi="Times New Roman"/>
                <w:b/>
                <w:sz w:val="20"/>
                <w:szCs w:val="20"/>
                <w:lang w:eastAsia="ar-SA"/>
              </w:rPr>
            </w:pPr>
          </w:p>
        </w:tc>
        <w:tc>
          <w:tcPr>
            <w:tcW w:w="4677" w:type="dxa"/>
          </w:tcPr>
          <w:p w14:paraId="15A71836" w14:textId="77777777" w:rsidR="00AB132E" w:rsidRPr="002D4A95" w:rsidRDefault="00AB132E" w:rsidP="0015311C">
            <w:pPr>
              <w:widowControl w:val="0"/>
              <w:jc w:val="center"/>
              <w:rPr>
                <w:rFonts w:ascii="Times New Roman" w:hAnsi="Times New Roman"/>
                <w:b/>
                <w:sz w:val="20"/>
                <w:szCs w:val="20"/>
                <w:lang w:eastAsia="ar-SA"/>
              </w:rPr>
            </w:pPr>
          </w:p>
        </w:tc>
      </w:tr>
      <w:tr w:rsidR="00AB132E" w:rsidRPr="002D4A95" w14:paraId="4C34DF7A" w14:textId="77777777" w:rsidTr="00AB132E">
        <w:tc>
          <w:tcPr>
            <w:tcW w:w="5524" w:type="dxa"/>
          </w:tcPr>
          <w:p w14:paraId="3F7515E4" w14:textId="77777777" w:rsidR="00AB132E" w:rsidRPr="002D4A95" w:rsidRDefault="00AB132E" w:rsidP="0015311C">
            <w:pPr>
              <w:widowControl w:val="0"/>
              <w:autoSpaceDE w:val="0"/>
              <w:jc w:val="both"/>
              <w:rPr>
                <w:rFonts w:ascii="Times New Roman" w:hAnsi="Times New Roman"/>
                <w:b/>
                <w:sz w:val="20"/>
                <w:szCs w:val="20"/>
                <w:lang w:eastAsia="ar-SA"/>
              </w:rPr>
            </w:pPr>
            <w:r w:rsidRPr="002D4A95">
              <w:rPr>
                <w:rFonts w:ascii="Times New Roman" w:hAnsi="Times New Roman"/>
                <w:b/>
                <w:sz w:val="20"/>
                <w:szCs w:val="20"/>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9D5AA3E"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Юридический адрес: 298650, Республика Крым, г. Ялта, пгт. Советское, Долосское шоссе, д. 2, оф.1</w:t>
            </w:r>
          </w:p>
          <w:p w14:paraId="64F0BAE7" w14:textId="77777777" w:rsidR="00AB132E" w:rsidRPr="002D4A95" w:rsidRDefault="00AB132E" w:rsidP="0015311C">
            <w:pPr>
              <w:widowControl w:val="0"/>
              <w:autoSpaceDE w:val="0"/>
              <w:jc w:val="both"/>
              <w:rPr>
                <w:rFonts w:ascii="Times New Roman" w:hAnsi="Times New Roman"/>
                <w:sz w:val="20"/>
                <w:szCs w:val="20"/>
                <w:lang w:val="en-US" w:eastAsia="ar-SA"/>
              </w:rPr>
            </w:pPr>
            <w:r w:rsidRPr="002D4A95">
              <w:rPr>
                <w:rFonts w:ascii="Times New Roman" w:hAnsi="Times New Roman"/>
                <w:sz w:val="20"/>
                <w:szCs w:val="20"/>
                <w:lang w:eastAsia="ar-SA"/>
              </w:rPr>
              <w:t>Тел</w:t>
            </w:r>
            <w:r w:rsidRPr="002D4A95">
              <w:rPr>
                <w:rFonts w:ascii="Times New Roman" w:hAnsi="Times New Roman"/>
                <w:sz w:val="20"/>
                <w:szCs w:val="20"/>
                <w:lang w:val="en-US" w:eastAsia="ar-SA"/>
              </w:rPr>
              <w:t>. +7 (3654) 205514</w:t>
            </w:r>
          </w:p>
          <w:p w14:paraId="023F1A78" w14:textId="77777777" w:rsidR="00AB132E" w:rsidRPr="002D4A95" w:rsidRDefault="00AB132E" w:rsidP="0015311C">
            <w:pPr>
              <w:widowControl w:val="0"/>
              <w:autoSpaceDE w:val="0"/>
              <w:jc w:val="both"/>
              <w:rPr>
                <w:rFonts w:ascii="Times New Roman" w:hAnsi="Times New Roman"/>
                <w:sz w:val="20"/>
                <w:szCs w:val="20"/>
                <w:lang w:val="en-US" w:eastAsia="ar-SA"/>
              </w:rPr>
            </w:pPr>
            <w:r w:rsidRPr="002D4A95">
              <w:rPr>
                <w:rFonts w:ascii="Times New Roman" w:hAnsi="Times New Roman"/>
                <w:sz w:val="20"/>
                <w:szCs w:val="20"/>
                <w:lang w:val="en-US" w:eastAsia="ar-SA"/>
              </w:rPr>
              <w:t>e-mail: zapovedzakupki@mail.ru</w:t>
            </w:r>
          </w:p>
          <w:p w14:paraId="49E72C4F"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ИНН 9103093187</w:t>
            </w:r>
          </w:p>
          <w:p w14:paraId="449BADD0"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КПП 910301001</w:t>
            </w:r>
          </w:p>
          <w:p w14:paraId="2367F09C"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ОКТМО 35529000141</w:t>
            </w:r>
          </w:p>
          <w:p w14:paraId="658667A9"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ОГРН 1209100003716</w:t>
            </w:r>
          </w:p>
          <w:p w14:paraId="7043BA2C"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ОКПО 43736355</w:t>
            </w:r>
          </w:p>
          <w:p w14:paraId="714A2CE2"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БИК ТОФК 013510002</w:t>
            </w:r>
          </w:p>
          <w:p w14:paraId="45A8C087"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ОКЦ №7 ЮГУ БАНКА РОССИИ//УФК по Республике Крым г. Симферополь</w:t>
            </w:r>
          </w:p>
          <w:p w14:paraId="75EEE091"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 xml:space="preserve">Единый казначейский счет (к/с)     </w:t>
            </w:r>
          </w:p>
          <w:p w14:paraId="682A1F99"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40102810645370000035</w:t>
            </w:r>
          </w:p>
          <w:p w14:paraId="330B136A"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 xml:space="preserve">Казначейский счет (р/с)    </w:t>
            </w:r>
          </w:p>
          <w:p w14:paraId="4AF49363"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03214643000000017500</w:t>
            </w:r>
          </w:p>
          <w:p w14:paraId="23C71A8D"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 xml:space="preserve">УПРАВЛЕНИЕ ФЕДЕРАЛЬНОГО    </w:t>
            </w:r>
          </w:p>
          <w:p w14:paraId="2852680B"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КАЗНАЧЕЙСТВА ПО РЕСПУБЛИКЕ КРЫМ</w:t>
            </w:r>
          </w:p>
          <w:p w14:paraId="7C6E3925" w14:textId="77777777" w:rsidR="00AB132E" w:rsidRPr="002D4A95" w:rsidRDefault="00AB132E" w:rsidP="0015311C">
            <w:pPr>
              <w:widowControl w:val="0"/>
              <w:autoSpaceDE w:val="0"/>
              <w:jc w:val="both"/>
              <w:rPr>
                <w:rFonts w:ascii="Times New Roman" w:hAnsi="Times New Roman"/>
                <w:sz w:val="20"/>
                <w:szCs w:val="20"/>
                <w:lang w:eastAsia="ar-SA"/>
              </w:rPr>
            </w:pPr>
            <w:r w:rsidRPr="002D4A95">
              <w:rPr>
                <w:rFonts w:ascii="Times New Roman" w:hAnsi="Times New Roman"/>
                <w:sz w:val="20"/>
                <w:szCs w:val="20"/>
                <w:lang w:eastAsia="ar-SA"/>
              </w:rPr>
              <w:t>л/с 20756Е92170</w:t>
            </w:r>
          </w:p>
        </w:tc>
        <w:tc>
          <w:tcPr>
            <w:tcW w:w="4677" w:type="dxa"/>
          </w:tcPr>
          <w:p w14:paraId="4CFA7DC5" w14:textId="77777777" w:rsidR="00AB132E" w:rsidRPr="002D4A95" w:rsidRDefault="00AB132E" w:rsidP="0015311C">
            <w:pPr>
              <w:jc w:val="both"/>
              <w:rPr>
                <w:rFonts w:ascii="Times New Roman" w:hAnsi="Times New Roman" w:cs="Times New Roman"/>
                <w:sz w:val="20"/>
                <w:szCs w:val="20"/>
                <w:lang w:eastAsia="ar-SA"/>
              </w:rPr>
            </w:pPr>
          </w:p>
        </w:tc>
      </w:tr>
    </w:tbl>
    <w:p w14:paraId="6F90275A" w14:textId="77777777" w:rsidR="00AB132E" w:rsidRDefault="00AB132E" w:rsidP="006135D2">
      <w:pPr>
        <w:suppressAutoHyphens w:val="0"/>
        <w:rPr>
          <w:rFonts w:ascii="Times New Roman" w:hAnsi="Times New Roman" w:cs="Times New Roman"/>
          <w:b/>
          <w:sz w:val="22"/>
          <w:szCs w:val="22"/>
        </w:rPr>
      </w:pPr>
    </w:p>
    <w:p w14:paraId="3ECE8688" w14:textId="77777777" w:rsidR="00AB132E" w:rsidRDefault="00AB132E" w:rsidP="00AB132E">
      <w:pPr>
        <w:tabs>
          <w:tab w:val="left" w:pos="225"/>
        </w:tabs>
        <w:suppressAutoHyphens w:val="0"/>
        <w:rPr>
          <w:rFonts w:ascii="Times New Roman" w:hAnsi="Times New Roman" w:cs="Times New Roman"/>
          <w:b/>
          <w:sz w:val="22"/>
          <w:szCs w:val="22"/>
        </w:rPr>
      </w:pPr>
      <w:r>
        <w:rPr>
          <w:rFonts w:ascii="Times New Roman" w:hAnsi="Times New Roman" w:cs="Times New Roman"/>
          <w:b/>
          <w:sz w:val="22"/>
          <w:szCs w:val="22"/>
        </w:rPr>
        <w:tab/>
      </w:r>
    </w:p>
    <w:tbl>
      <w:tblPr>
        <w:tblW w:w="9106" w:type="dxa"/>
        <w:tblLayout w:type="fixed"/>
        <w:tblLook w:val="00A0" w:firstRow="1" w:lastRow="0" w:firstColumn="1" w:lastColumn="0" w:noHBand="0" w:noVBand="0"/>
      </w:tblPr>
      <w:tblGrid>
        <w:gridCol w:w="4713"/>
        <w:gridCol w:w="4393"/>
      </w:tblGrid>
      <w:tr w:rsidR="00AB132E" w14:paraId="40B14048" w14:textId="77777777" w:rsidTr="000D7201">
        <w:trPr>
          <w:trHeight w:val="359"/>
        </w:trPr>
        <w:tc>
          <w:tcPr>
            <w:tcW w:w="4712" w:type="dxa"/>
          </w:tcPr>
          <w:p w14:paraId="140BF024" w14:textId="77777777" w:rsidR="00AB132E" w:rsidRDefault="00AB132E" w:rsidP="000D7201">
            <w:pPr>
              <w:pStyle w:val="11"/>
              <w:ind w:right="100"/>
              <w:jc w:val="center"/>
              <w:rPr>
                <w:rFonts w:ascii="PT Astra Serif" w:hAnsi="PT Astra Serif" w:cs="PT Astra Serif"/>
              </w:rPr>
            </w:pPr>
            <w:r>
              <w:rPr>
                <w:rFonts w:ascii="PT Astra Serif" w:eastAsia="PT Astra Serif" w:hAnsi="PT Astra Serif" w:cs="PT Astra Serif"/>
                <w:lang w:eastAsia="ru-RU"/>
              </w:rPr>
              <w:t>ЗАКАЗЧИК</w:t>
            </w:r>
          </w:p>
        </w:tc>
        <w:tc>
          <w:tcPr>
            <w:tcW w:w="4393" w:type="dxa"/>
          </w:tcPr>
          <w:p w14:paraId="29085BAA" w14:textId="43D5DDB5" w:rsidR="00AB132E" w:rsidRDefault="00AB132E" w:rsidP="000D7201">
            <w:pPr>
              <w:pStyle w:val="11"/>
              <w:ind w:left="537"/>
              <w:jc w:val="center"/>
              <w:rPr>
                <w:rFonts w:ascii="PT Astra Serif" w:hAnsi="PT Astra Serif" w:cs="PT Astra Serif"/>
              </w:rPr>
            </w:pPr>
            <w:r>
              <w:rPr>
                <w:rFonts w:ascii="PT Astra Serif" w:eastAsia="PT Astra Serif" w:hAnsi="PT Astra Serif" w:cs="PT Astra Serif"/>
                <w:lang w:eastAsia="ru-RU"/>
              </w:rPr>
              <w:t>ИСПОЛНИТЕЛЬ</w:t>
            </w:r>
          </w:p>
        </w:tc>
      </w:tr>
      <w:tr w:rsidR="00AB132E" w14:paraId="5FAA1DF0" w14:textId="77777777" w:rsidTr="000D7201">
        <w:trPr>
          <w:trHeight w:val="359"/>
        </w:trPr>
        <w:tc>
          <w:tcPr>
            <w:tcW w:w="4712" w:type="dxa"/>
          </w:tcPr>
          <w:p w14:paraId="5A137A14" w14:textId="77777777" w:rsidR="00AB132E" w:rsidRDefault="00AB132E" w:rsidP="000D7201">
            <w:pPr>
              <w:pStyle w:val="11"/>
              <w:rPr>
                <w:rFonts w:ascii="PT Astra Serif" w:hAnsi="PT Astra Serif" w:cs="PT Astra Serif"/>
              </w:rPr>
            </w:pPr>
          </w:p>
          <w:p w14:paraId="383F33CC" w14:textId="77777777" w:rsidR="00AB132E" w:rsidRDefault="00AB132E" w:rsidP="000D7201">
            <w:pPr>
              <w:pStyle w:val="11"/>
              <w:rPr>
                <w:rFonts w:ascii="PT Astra Serif" w:hAnsi="PT Astra Serif" w:cs="PT Astra Serif"/>
              </w:rPr>
            </w:pPr>
            <w:r>
              <w:rPr>
                <w:rFonts w:ascii="PT Astra Serif" w:eastAsia="PT Astra Serif" w:hAnsi="PT Astra Serif" w:cs="PT Astra Serif"/>
                <w:lang w:eastAsia="ru-RU"/>
              </w:rPr>
              <w:t>________ / ___________ /</w:t>
            </w:r>
          </w:p>
          <w:p w14:paraId="6BB2ED7A" w14:textId="77777777" w:rsidR="00AB132E" w:rsidRDefault="00AB132E" w:rsidP="000D7201">
            <w:pPr>
              <w:pStyle w:val="11"/>
              <w:rPr>
                <w:rFonts w:ascii="PT Astra Serif" w:hAnsi="PT Astra Serif" w:cs="PT Astra Serif"/>
              </w:rPr>
            </w:pPr>
          </w:p>
        </w:tc>
        <w:tc>
          <w:tcPr>
            <w:tcW w:w="4393" w:type="dxa"/>
          </w:tcPr>
          <w:p w14:paraId="12EB82BA" w14:textId="77777777" w:rsidR="00AB132E" w:rsidRDefault="00AB132E" w:rsidP="00AB132E">
            <w:pPr>
              <w:pStyle w:val="11"/>
              <w:rPr>
                <w:rFonts w:ascii="PT Astra Serif" w:eastAsia="PT Astra Serif" w:hAnsi="PT Astra Serif" w:cs="PT Astra Serif"/>
                <w:lang w:eastAsia="ru-RU"/>
              </w:rPr>
            </w:pPr>
          </w:p>
          <w:p w14:paraId="7002D36A" w14:textId="77777777" w:rsidR="00AB132E" w:rsidRDefault="00AB132E" w:rsidP="000D7201">
            <w:pPr>
              <w:pStyle w:val="11"/>
              <w:rPr>
                <w:rFonts w:ascii="PT Astra Serif" w:hAnsi="PT Astra Serif" w:cs="PT Astra Serif"/>
              </w:rPr>
            </w:pPr>
            <w:r>
              <w:rPr>
                <w:rFonts w:ascii="PT Astra Serif" w:eastAsia="PT Astra Serif" w:hAnsi="PT Astra Serif" w:cs="PT Astra Serif"/>
                <w:lang w:eastAsia="ru-RU"/>
              </w:rPr>
              <w:t>______________________________</w:t>
            </w:r>
          </w:p>
          <w:p w14:paraId="37756C0A" w14:textId="77777777" w:rsidR="00AB132E" w:rsidRDefault="00AB132E" w:rsidP="000D7201">
            <w:pPr>
              <w:pStyle w:val="11"/>
              <w:ind w:left="537"/>
              <w:jc w:val="center"/>
              <w:rPr>
                <w:rFonts w:ascii="PT Astra Serif" w:hAnsi="PT Astra Serif" w:cs="PT Astra Serif"/>
              </w:rPr>
            </w:pPr>
          </w:p>
          <w:p w14:paraId="2EBE9014" w14:textId="77777777" w:rsidR="00AB132E" w:rsidRDefault="00AB132E" w:rsidP="000D7201">
            <w:pPr>
              <w:pStyle w:val="11"/>
              <w:ind w:left="537"/>
              <w:jc w:val="center"/>
              <w:rPr>
                <w:rFonts w:ascii="PT Astra Serif" w:hAnsi="PT Astra Serif" w:cs="PT Astra Serif"/>
              </w:rPr>
            </w:pPr>
          </w:p>
        </w:tc>
      </w:tr>
    </w:tbl>
    <w:p w14:paraId="7FCB58C0" w14:textId="30EE3E08" w:rsidR="00AB132E" w:rsidRDefault="00AB132E" w:rsidP="00AB132E">
      <w:pPr>
        <w:tabs>
          <w:tab w:val="left" w:pos="225"/>
        </w:tabs>
        <w:suppressAutoHyphens w:val="0"/>
        <w:rPr>
          <w:rFonts w:ascii="Times New Roman" w:hAnsi="Times New Roman" w:cs="Times New Roman"/>
          <w:b/>
          <w:sz w:val="22"/>
          <w:szCs w:val="22"/>
        </w:rPr>
      </w:pPr>
    </w:p>
    <w:p w14:paraId="68CB47E3" w14:textId="2477D94D" w:rsidR="007B1CBF" w:rsidRPr="009C2E16" w:rsidRDefault="00AB132E" w:rsidP="00AB132E">
      <w:pPr>
        <w:suppressAutoHyphens w:val="0"/>
        <w:rPr>
          <w:rFonts w:ascii="Times New Roman" w:hAnsi="Times New Roman" w:cs="Times New Roman"/>
          <w:b/>
          <w:sz w:val="22"/>
          <w:szCs w:val="22"/>
        </w:rPr>
      </w:pPr>
      <w:r>
        <w:rPr>
          <w:sz w:val="22"/>
          <w:szCs w:val="22"/>
        </w:rPr>
        <w:lastRenderedPageBreak/>
        <w:t xml:space="preserve">                                                                                                                                               </w:t>
      </w:r>
      <w:r w:rsidR="007B1CBF" w:rsidRPr="009C2E16">
        <w:rPr>
          <w:rFonts w:ascii="Times New Roman" w:hAnsi="Times New Roman" w:cs="Times New Roman"/>
          <w:b/>
          <w:sz w:val="22"/>
          <w:szCs w:val="22"/>
        </w:rPr>
        <w:t xml:space="preserve">Приложение №1 </w:t>
      </w:r>
    </w:p>
    <w:p w14:paraId="5991CADF" w14:textId="657350BF" w:rsidR="007B1CBF" w:rsidRPr="009C2E16" w:rsidRDefault="007B1CBF" w:rsidP="0039702C">
      <w:pPr>
        <w:tabs>
          <w:tab w:val="left" w:pos="8850"/>
        </w:tabs>
        <w:jc w:val="right"/>
        <w:rPr>
          <w:rFonts w:ascii="Times New Roman" w:hAnsi="Times New Roman" w:cs="Times New Roman"/>
          <w:b/>
          <w:sz w:val="22"/>
          <w:szCs w:val="22"/>
        </w:rPr>
      </w:pPr>
      <w:r w:rsidRPr="009C2E16">
        <w:rPr>
          <w:rFonts w:ascii="Times New Roman" w:hAnsi="Times New Roman" w:cs="Times New Roman"/>
          <w:b/>
          <w:sz w:val="22"/>
          <w:szCs w:val="22"/>
        </w:rPr>
        <w:t xml:space="preserve">к контракту </w:t>
      </w:r>
    </w:p>
    <w:p w14:paraId="4920AD12" w14:textId="77777777" w:rsidR="00F1737B" w:rsidRDefault="00F1737B" w:rsidP="000E5AFF">
      <w:pPr>
        <w:tabs>
          <w:tab w:val="left" w:pos="3570"/>
        </w:tabs>
        <w:suppressAutoHyphens w:val="0"/>
        <w:jc w:val="center"/>
        <w:rPr>
          <w:rFonts w:ascii="Times New Roman" w:eastAsia="Times New Roman" w:hAnsi="Times New Roman" w:cs="Times New Roman"/>
          <w:b/>
          <w:color w:val="auto"/>
          <w:sz w:val="22"/>
          <w:szCs w:val="22"/>
          <w:lang w:eastAsia="ru-RU"/>
        </w:rPr>
      </w:pPr>
    </w:p>
    <w:p w14:paraId="059C6023" w14:textId="77777777" w:rsidR="00FE2D6A" w:rsidRPr="0040194F" w:rsidRDefault="00FE2D6A" w:rsidP="00FE2D6A">
      <w:pPr>
        <w:pStyle w:val="a7"/>
        <w:spacing w:line="326" w:lineRule="atLeast"/>
        <w:jc w:val="center"/>
        <w:textAlignment w:val="baseline"/>
        <w:rPr>
          <w:rFonts w:ascii="Times New Roman" w:hAnsi="Times New Roman" w:cs="Times New Roman"/>
          <w:b/>
          <w:sz w:val="22"/>
          <w:szCs w:val="22"/>
        </w:rPr>
      </w:pPr>
      <w:r w:rsidRPr="0040194F">
        <w:rPr>
          <w:rFonts w:ascii="Times New Roman" w:hAnsi="Times New Roman" w:cs="Times New Roman"/>
          <w:b/>
          <w:sz w:val="22"/>
          <w:szCs w:val="22"/>
        </w:rPr>
        <w:t>ТЕХНИЧЕСКОЕ ЗАДАНИЕ</w:t>
      </w:r>
    </w:p>
    <w:p w14:paraId="5B20D4F6" w14:textId="77777777" w:rsidR="0040194F" w:rsidRDefault="0040194F" w:rsidP="00FE2D6A">
      <w:pPr>
        <w:pStyle w:val="a7"/>
        <w:spacing w:line="276" w:lineRule="auto"/>
        <w:jc w:val="center"/>
        <w:textAlignment w:val="baseline"/>
        <w:rPr>
          <w:rFonts w:ascii="Times New Roman" w:hAnsi="Times New Roman" w:cs="Times New Roman"/>
          <w:b/>
          <w:sz w:val="22"/>
          <w:szCs w:val="22"/>
          <w:lang w:val="ru-RU"/>
        </w:rPr>
      </w:pPr>
    </w:p>
    <w:tbl>
      <w:tblPr>
        <w:tblStyle w:val="a9"/>
        <w:tblW w:w="0" w:type="auto"/>
        <w:jc w:val="center"/>
        <w:tblLook w:val="04A0" w:firstRow="1" w:lastRow="0" w:firstColumn="1" w:lastColumn="0" w:noHBand="0" w:noVBand="1"/>
      </w:tblPr>
      <w:tblGrid>
        <w:gridCol w:w="4302"/>
        <w:gridCol w:w="1299"/>
        <w:gridCol w:w="1003"/>
        <w:gridCol w:w="1749"/>
        <w:gridCol w:w="1553"/>
      </w:tblGrid>
      <w:tr w:rsidR="009F7711" w:rsidRPr="00994F1F" w14:paraId="464424BF" w14:textId="77777777" w:rsidTr="009F7711">
        <w:trPr>
          <w:trHeight w:val="573"/>
          <w:jc w:val="center"/>
        </w:trPr>
        <w:tc>
          <w:tcPr>
            <w:tcW w:w="4302" w:type="dxa"/>
          </w:tcPr>
          <w:p w14:paraId="1596CEB1" w14:textId="77777777" w:rsidR="009F7711" w:rsidRPr="00994F1F" w:rsidRDefault="00B53ADE" w:rsidP="004B54AB">
            <w:pPr>
              <w:suppressAutoHyphens w:val="0"/>
              <w:jc w:val="center"/>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Наименование</w:t>
            </w:r>
          </w:p>
        </w:tc>
        <w:tc>
          <w:tcPr>
            <w:tcW w:w="1299" w:type="dxa"/>
          </w:tcPr>
          <w:p w14:paraId="5584104D"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r w:rsidRPr="00994F1F">
              <w:rPr>
                <w:rFonts w:ascii="Times New Roman" w:eastAsia="Times New Roman" w:hAnsi="Times New Roman" w:cs="Times New Roman"/>
                <w:color w:val="auto"/>
                <w:sz w:val="22"/>
                <w:szCs w:val="22"/>
                <w:lang w:eastAsia="ru-RU"/>
              </w:rPr>
              <w:t>Ед. изм.</w:t>
            </w:r>
          </w:p>
        </w:tc>
        <w:tc>
          <w:tcPr>
            <w:tcW w:w="1003" w:type="dxa"/>
          </w:tcPr>
          <w:p w14:paraId="4672360F"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r w:rsidRPr="00994F1F">
              <w:rPr>
                <w:rFonts w:ascii="Times New Roman" w:eastAsia="Times New Roman" w:hAnsi="Times New Roman" w:cs="Times New Roman"/>
                <w:color w:val="auto"/>
                <w:sz w:val="22"/>
                <w:szCs w:val="22"/>
                <w:lang w:eastAsia="ru-RU"/>
              </w:rPr>
              <w:t>Кол-во</w:t>
            </w:r>
          </w:p>
        </w:tc>
        <w:tc>
          <w:tcPr>
            <w:tcW w:w="1749" w:type="dxa"/>
          </w:tcPr>
          <w:p w14:paraId="2690C05B"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Цена за ед.</w:t>
            </w:r>
            <w:r w:rsidRPr="00994F1F">
              <w:rPr>
                <w:rFonts w:ascii="Times New Roman" w:eastAsia="Times New Roman" w:hAnsi="Times New Roman" w:cs="Times New Roman"/>
                <w:color w:val="auto"/>
                <w:sz w:val="22"/>
                <w:szCs w:val="22"/>
                <w:lang w:eastAsia="ru-RU"/>
              </w:rPr>
              <w:t>, руб.</w:t>
            </w:r>
          </w:p>
        </w:tc>
        <w:tc>
          <w:tcPr>
            <w:tcW w:w="1553" w:type="dxa"/>
          </w:tcPr>
          <w:p w14:paraId="1A3033E9"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Сумма, руб.</w:t>
            </w:r>
          </w:p>
        </w:tc>
      </w:tr>
      <w:tr w:rsidR="009F7711" w:rsidRPr="00994F1F" w14:paraId="6AA06142" w14:textId="77777777" w:rsidTr="009F7711">
        <w:trPr>
          <w:trHeight w:val="329"/>
          <w:jc w:val="center"/>
        </w:trPr>
        <w:tc>
          <w:tcPr>
            <w:tcW w:w="4302" w:type="dxa"/>
          </w:tcPr>
          <w:p w14:paraId="3F428895" w14:textId="4DCC3DBD" w:rsidR="009F7711" w:rsidRPr="0084578A" w:rsidRDefault="006135D2" w:rsidP="00A34B1A">
            <w:pPr>
              <w:pStyle w:val="a7"/>
              <w:spacing w:line="276" w:lineRule="auto"/>
              <w:textAlignment w:val="baseline"/>
              <w:rPr>
                <w:rFonts w:ascii="Times New Roman" w:eastAsia="Times New Roman" w:hAnsi="Times New Roman" w:cs="Times New Roman"/>
                <w:lang w:val="ru-RU" w:eastAsia="ru-RU"/>
              </w:rPr>
            </w:pPr>
            <w:bookmarkStart w:id="0" w:name="_Hlk230787032"/>
            <w:r w:rsidRPr="0084578A">
              <w:rPr>
                <w:rFonts w:ascii="Times New Roman" w:eastAsia="Times New Roman" w:hAnsi="Times New Roman" w:cs="Times New Roman"/>
                <w:lang w:val="ru-RU" w:eastAsia="ru-RU"/>
              </w:rPr>
              <w:t xml:space="preserve">Оказание услуг </w:t>
            </w:r>
            <w:r w:rsidRPr="0084578A">
              <w:rPr>
                <w:rFonts w:ascii="Times New Roman" w:hAnsi="Times New Roman" w:cs="Times New Roman"/>
              </w:rPr>
              <w:t xml:space="preserve">строительного контроля за выполнением работ по капитальному ремонту кровли </w:t>
            </w:r>
            <w:r w:rsidR="0084578A" w:rsidRPr="0084578A">
              <w:rPr>
                <w:rFonts w:ascii="Times New Roman" w:hAnsi="Times New Roman" w:cs="Times New Roman"/>
                <w:sz w:val="26"/>
                <w:szCs w:val="26"/>
              </w:rPr>
              <w:t xml:space="preserve">Лесопожарной станции, расположенной по адресу: Республика Крым, г. Ялта, пгт. Советская, ул. Заповедная, 27 лит. А </w:t>
            </w:r>
            <w:bookmarkEnd w:id="0"/>
          </w:p>
        </w:tc>
        <w:tc>
          <w:tcPr>
            <w:tcW w:w="1299" w:type="dxa"/>
          </w:tcPr>
          <w:p w14:paraId="767E83C2" w14:textId="7FC9B041" w:rsidR="009F7711" w:rsidRPr="00176617" w:rsidRDefault="006135D2" w:rsidP="00994F1F">
            <w:pPr>
              <w:suppressAutoHyphens w:val="0"/>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Условная е</w:t>
            </w:r>
            <w:r w:rsidR="00176617">
              <w:rPr>
                <w:rFonts w:ascii="Times New Roman" w:eastAsia="Times New Roman" w:hAnsi="Times New Roman" w:cs="Times New Roman"/>
                <w:color w:val="auto"/>
                <w:sz w:val="22"/>
                <w:szCs w:val="22"/>
                <w:lang w:eastAsia="ru-RU"/>
              </w:rPr>
              <w:t>диница</w:t>
            </w:r>
          </w:p>
        </w:tc>
        <w:tc>
          <w:tcPr>
            <w:tcW w:w="1003" w:type="dxa"/>
          </w:tcPr>
          <w:p w14:paraId="6E919C30"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r w:rsidRPr="00994F1F">
              <w:rPr>
                <w:rFonts w:ascii="Times New Roman" w:eastAsia="Times New Roman" w:hAnsi="Times New Roman" w:cs="Times New Roman"/>
                <w:color w:val="auto"/>
                <w:sz w:val="22"/>
                <w:szCs w:val="22"/>
                <w:lang w:eastAsia="ru-RU"/>
              </w:rPr>
              <w:t>1</w:t>
            </w:r>
          </w:p>
        </w:tc>
        <w:tc>
          <w:tcPr>
            <w:tcW w:w="1749" w:type="dxa"/>
          </w:tcPr>
          <w:p w14:paraId="6321E13C"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p>
        </w:tc>
        <w:tc>
          <w:tcPr>
            <w:tcW w:w="1553" w:type="dxa"/>
          </w:tcPr>
          <w:p w14:paraId="25CAA81F" w14:textId="77777777" w:rsidR="009F7711" w:rsidRPr="00994F1F" w:rsidRDefault="009F7711" w:rsidP="004B54AB">
            <w:pPr>
              <w:suppressAutoHyphens w:val="0"/>
              <w:jc w:val="center"/>
              <w:rPr>
                <w:rFonts w:ascii="Times New Roman" w:eastAsia="Times New Roman" w:hAnsi="Times New Roman" w:cs="Times New Roman"/>
                <w:color w:val="auto"/>
                <w:sz w:val="22"/>
                <w:szCs w:val="22"/>
                <w:lang w:eastAsia="ru-RU"/>
              </w:rPr>
            </w:pPr>
          </w:p>
        </w:tc>
      </w:tr>
    </w:tbl>
    <w:p w14:paraId="25C0236E" w14:textId="77777777" w:rsidR="00FE2D6A" w:rsidRPr="0040194F" w:rsidRDefault="00FE2D6A" w:rsidP="00FE2D6A">
      <w:pPr>
        <w:pStyle w:val="a7"/>
        <w:spacing w:line="276" w:lineRule="auto"/>
        <w:jc w:val="center"/>
        <w:textAlignment w:val="baseline"/>
        <w:rPr>
          <w:rFonts w:ascii="Times New Roman" w:hAnsi="Times New Roman" w:cs="Times New Roman"/>
          <w:b/>
          <w:sz w:val="22"/>
          <w:szCs w:val="22"/>
        </w:rPr>
      </w:pPr>
    </w:p>
    <w:p w14:paraId="110941AB" w14:textId="77777777" w:rsidR="006135D2" w:rsidRPr="006135D2" w:rsidRDefault="006135D2" w:rsidP="006135D2">
      <w:pPr>
        <w:pStyle w:val="a8"/>
        <w:rPr>
          <w:b/>
          <w:bCs/>
          <w:sz w:val="28"/>
          <w:szCs w:val="28"/>
        </w:rPr>
      </w:pPr>
    </w:p>
    <w:p w14:paraId="2B28F086" w14:textId="77777777" w:rsidR="006135D2" w:rsidRPr="006135D2" w:rsidRDefault="006135D2" w:rsidP="006135D2">
      <w:pPr>
        <w:pStyle w:val="a8"/>
        <w:jc w:val="center"/>
        <w:rPr>
          <w:sz w:val="26"/>
          <w:szCs w:val="26"/>
        </w:rPr>
      </w:pPr>
    </w:p>
    <w:p w14:paraId="06EFDFEE" w14:textId="77777777" w:rsidR="0084578A" w:rsidRPr="0084578A" w:rsidRDefault="0084578A" w:rsidP="0084578A">
      <w:pPr>
        <w:pStyle w:val="13"/>
        <w:tabs>
          <w:tab w:val="left" w:pos="732"/>
        </w:tabs>
        <w:spacing w:after="200" w:line="276" w:lineRule="auto"/>
        <w:jc w:val="both"/>
        <w:rPr>
          <w:rFonts w:ascii="Times New Roman" w:hAnsi="Times New Roman" w:cs="Times New Roman"/>
          <w:sz w:val="26"/>
          <w:szCs w:val="26"/>
        </w:rPr>
      </w:pPr>
      <w:r w:rsidRPr="0084578A">
        <w:rPr>
          <w:rFonts w:ascii="Times New Roman" w:hAnsi="Times New Roman" w:cs="Times New Roman"/>
          <w:b/>
          <w:sz w:val="26"/>
          <w:szCs w:val="26"/>
        </w:rPr>
        <w:t>1. Общая информация об объекте закупки</w:t>
      </w:r>
      <w:r w:rsidRPr="0084578A">
        <w:rPr>
          <w:rFonts w:ascii="Times New Roman" w:hAnsi="Times New Roman" w:cs="Times New Roman"/>
          <w:sz w:val="26"/>
          <w:szCs w:val="26"/>
        </w:rPr>
        <w:t xml:space="preserve">: </w:t>
      </w:r>
      <w:r w:rsidRPr="0084578A">
        <w:rPr>
          <w:rFonts w:ascii="Times New Roman" w:hAnsi="Times New Roman" w:cs="Times New Roman"/>
          <w:bCs/>
          <w:sz w:val="26"/>
          <w:szCs w:val="26"/>
        </w:rPr>
        <w:t>осуществление строительного контроля за выполнением работ по капитальному ремонту кровли</w:t>
      </w:r>
      <w:r w:rsidRPr="0084578A">
        <w:rPr>
          <w:rFonts w:ascii="Times New Roman" w:hAnsi="Times New Roman" w:cs="Times New Roman"/>
          <w:sz w:val="26"/>
          <w:szCs w:val="26"/>
        </w:rPr>
        <w:t xml:space="preserve"> Лесопожарной станции, расположенной по адресу: Республика Крым, г. Ялта, пгт. Советская, ул. Заповедная, 27 лит. А (кадастровый номер 90:25:060501:137).</w:t>
      </w:r>
    </w:p>
    <w:p w14:paraId="3B6E6356" w14:textId="77777777" w:rsidR="0084578A" w:rsidRPr="0084578A" w:rsidRDefault="0084578A" w:rsidP="0084578A">
      <w:pPr>
        <w:rPr>
          <w:rFonts w:ascii="Times New Roman" w:hAnsi="Times New Roman" w:cs="Times New Roman"/>
          <w:b/>
          <w:bCs/>
          <w:sz w:val="26"/>
          <w:szCs w:val="26"/>
        </w:rPr>
      </w:pPr>
    </w:p>
    <w:p w14:paraId="14E5A4B9" w14:textId="77777777" w:rsidR="0084578A" w:rsidRPr="0084578A" w:rsidRDefault="0084578A" w:rsidP="0084578A">
      <w:pPr>
        <w:rPr>
          <w:rFonts w:ascii="Times New Roman" w:hAnsi="Times New Roman" w:cs="Times New Roman"/>
          <w:b/>
          <w:bCs/>
          <w:sz w:val="26"/>
          <w:szCs w:val="26"/>
        </w:rPr>
      </w:pPr>
      <w:r w:rsidRPr="0084578A">
        <w:rPr>
          <w:rFonts w:ascii="Times New Roman" w:hAnsi="Times New Roman" w:cs="Times New Roman"/>
          <w:b/>
          <w:bCs/>
          <w:sz w:val="26"/>
          <w:szCs w:val="26"/>
        </w:rPr>
        <w:t>2. Объем услуг (работ):</w:t>
      </w:r>
    </w:p>
    <w:p w14:paraId="48ED15D0" w14:textId="77777777" w:rsidR="0084578A" w:rsidRPr="0084578A" w:rsidRDefault="0084578A" w:rsidP="0084578A">
      <w:pPr>
        <w:pStyle w:val="a7"/>
        <w:ind w:firstLine="708"/>
        <w:jc w:val="both"/>
        <w:rPr>
          <w:rFonts w:ascii="Times New Roman" w:hAnsi="Times New Roman" w:cs="Times New Roman"/>
        </w:rPr>
      </w:pPr>
      <w:r w:rsidRPr="0084578A">
        <w:rPr>
          <w:rFonts w:ascii="Times New Roman" w:hAnsi="Times New Roman" w:cs="Times New Roman"/>
          <w:sz w:val="26"/>
          <w:szCs w:val="26"/>
        </w:rPr>
        <w:t>Исполнитель оказывает услуги по осуществлению строительного контроля в объёмах и составе, указанных в настоящем Техническом задании и согласно сметной документации, в соответствии с требованиями Градостроительного кодекса Российской Федерации и Постановлением Правительства РФ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A6AA6C7" w14:textId="77777777" w:rsidR="0084578A" w:rsidRPr="0084578A" w:rsidRDefault="0084578A" w:rsidP="0084578A">
      <w:pPr>
        <w:jc w:val="both"/>
        <w:rPr>
          <w:rFonts w:ascii="Times New Roman" w:hAnsi="Times New Roman" w:cs="Times New Roman"/>
          <w:b/>
          <w:bCs/>
          <w:sz w:val="26"/>
          <w:szCs w:val="26"/>
        </w:rPr>
      </w:pPr>
    </w:p>
    <w:p w14:paraId="788CEE71" w14:textId="77777777" w:rsidR="0084578A" w:rsidRPr="0084578A" w:rsidRDefault="0084578A" w:rsidP="0084578A">
      <w:pPr>
        <w:jc w:val="both"/>
        <w:rPr>
          <w:rFonts w:ascii="Times New Roman" w:hAnsi="Times New Roman" w:cs="Times New Roman"/>
          <w:b/>
          <w:bCs/>
          <w:sz w:val="26"/>
          <w:szCs w:val="26"/>
        </w:rPr>
      </w:pPr>
      <w:r w:rsidRPr="0084578A">
        <w:rPr>
          <w:rFonts w:ascii="Times New Roman" w:hAnsi="Times New Roman" w:cs="Times New Roman"/>
          <w:b/>
          <w:bCs/>
          <w:sz w:val="26"/>
          <w:szCs w:val="26"/>
        </w:rPr>
        <w:t>3. Срок оказания услуг:</w:t>
      </w:r>
    </w:p>
    <w:p w14:paraId="51A45033" w14:textId="77777777" w:rsidR="0084578A" w:rsidRPr="0084578A" w:rsidRDefault="0084578A" w:rsidP="0084578A">
      <w:pPr>
        <w:ind w:firstLine="708"/>
        <w:jc w:val="both"/>
        <w:rPr>
          <w:rFonts w:ascii="Times New Roman" w:eastAsia="Calibri" w:hAnsi="Times New Roman" w:cs="Times New Roman"/>
          <w:sz w:val="26"/>
          <w:szCs w:val="26"/>
        </w:rPr>
      </w:pPr>
      <w:r w:rsidRPr="0084578A">
        <w:rPr>
          <w:rFonts w:ascii="Times New Roman" w:eastAsia="Calibri" w:hAnsi="Times New Roman" w:cs="Times New Roman"/>
          <w:sz w:val="26"/>
          <w:szCs w:val="26"/>
        </w:rPr>
        <w:t xml:space="preserve">3.1. Начало оказания услуг: с даты заключения контракта на выполнение </w:t>
      </w:r>
      <w:r w:rsidRPr="0084578A">
        <w:rPr>
          <w:rFonts w:ascii="Times New Roman" w:hAnsi="Times New Roman" w:cs="Times New Roman"/>
          <w:bCs/>
          <w:sz w:val="26"/>
          <w:szCs w:val="26"/>
        </w:rPr>
        <w:t xml:space="preserve">работ по капитальному ремонту </w:t>
      </w:r>
      <w:r w:rsidRPr="0084578A">
        <w:rPr>
          <w:rFonts w:ascii="Times New Roman" w:hAnsi="Times New Roman" w:cs="Times New Roman"/>
          <w:sz w:val="26"/>
          <w:szCs w:val="26"/>
        </w:rPr>
        <w:t>кровли Лесопожарной станции, расположенной по адресу: Республика Крым, г. Ялта, пгт. Советское, ул. Заповедная, 27 лит. А (кадастровый номер 90:25:060501:137).</w:t>
      </w:r>
    </w:p>
    <w:p w14:paraId="27A584C7" w14:textId="77777777" w:rsidR="0084578A" w:rsidRPr="0084578A" w:rsidRDefault="0084578A" w:rsidP="0084578A">
      <w:pPr>
        <w:ind w:firstLine="709"/>
        <w:jc w:val="both"/>
        <w:rPr>
          <w:rFonts w:ascii="Times New Roman" w:eastAsia="Calibri" w:hAnsi="Times New Roman" w:cs="Times New Roman"/>
          <w:sz w:val="26"/>
          <w:szCs w:val="26"/>
        </w:rPr>
      </w:pPr>
      <w:r w:rsidRPr="0084578A">
        <w:rPr>
          <w:rFonts w:ascii="Times New Roman" w:eastAsia="Calibri" w:hAnsi="Times New Roman" w:cs="Times New Roman"/>
          <w:sz w:val="26"/>
          <w:szCs w:val="26"/>
        </w:rPr>
        <w:t xml:space="preserve">3.2. Дата окончания оказания услуг: </w:t>
      </w:r>
      <w:r w:rsidRPr="0084578A">
        <w:rPr>
          <w:rFonts w:ascii="Times New Roman" w:hAnsi="Times New Roman" w:cs="Times New Roman"/>
          <w:sz w:val="26"/>
          <w:szCs w:val="26"/>
        </w:rPr>
        <w:t>не позднее 15.12.2026, но не ранее подписания Заказчиком документа о приемке в единой информационной системе в сфере закупок (ЕИС) по завершении всех работ по государственному контракту на выполнение работ по капитальному ремонту кровли Лесопожарной станции, расположенной по адресу: Республика Крым, г. Ялта, пгт. Советское, ул. Заповедная, 27 лит. А (кадастровый номер 90:25:060501:137).</w:t>
      </w:r>
    </w:p>
    <w:p w14:paraId="13E38E61" w14:textId="77777777" w:rsidR="0084578A" w:rsidRPr="0084578A" w:rsidRDefault="0084578A" w:rsidP="0084578A">
      <w:pPr>
        <w:pStyle w:val="a7"/>
        <w:spacing w:after="200" w:line="276" w:lineRule="auto"/>
        <w:ind w:firstLine="708"/>
        <w:jc w:val="both"/>
        <w:rPr>
          <w:rFonts w:ascii="Times New Roman" w:hAnsi="Times New Roman" w:cs="Times New Roman"/>
          <w:sz w:val="26"/>
          <w:szCs w:val="26"/>
        </w:rPr>
      </w:pPr>
      <w:r w:rsidRPr="0084578A">
        <w:rPr>
          <w:rFonts w:ascii="Times New Roman" w:eastAsia="Calibri" w:hAnsi="Times New Roman" w:cs="Times New Roman"/>
          <w:sz w:val="26"/>
          <w:szCs w:val="26"/>
        </w:rPr>
        <w:t xml:space="preserve">3.3. </w:t>
      </w:r>
      <w:r w:rsidRPr="0084578A">
        <w:rPr>
          <w:rFonts w:ascii="Times New Roman" w:hAnsi="Times New Roman" w:cs="Times New Roman"/>
          <w:sz w:val="26"/>
          <w:szCs w:val="26"/>
        </w:rPr>
        <w:t>Услуги по осуществлению строительного контроля должны выполняться организацией, являющейся членом саморегулируемой организации в области строительства, реконструкции и капитального ремонта объектов капитального строительства. При этом исполнитель, осуществляющий строительный контроль, должен обладать специальными познаниями, наличие и возможность реализации которых подтверждаются свидетельством о допуске к данному виду работ, выданным саморегулирующей организацией.</w:t>
      </w:r>
    </w:p>
    <w:p w14:paraId="1BD9C8AD" w14:textId="77777777" w:rsidR="0084578A" w:rsidRPr="0084578A" w:rsidRDefault="0084578A" w:rsidP="0084578A">
      <w:pPr>
        <w:pStyle w:val="a4"/>
        <w:numPr>
          <w:ilvl w:val="0"/>
          <w:numId w:val="20"/>
        </w:numPr>
        <w:tabs>
          <w:tab w:val="left" w:pos="0"/>
        </w:tabs>
        <w:rPr>
          <w:b/>
          <w:sz w:val="26"/>
          <w:szCs w:val="26"/>
        </w:rPr>
      </w:pPr>
      <w:r w:rsidRPr="0084578A">
        <w:rPr>
          <w:b/>
          <w:sz w:val="26"/>
          <w:szCs w:val="26"/>
        </w:rPr>
        <w:t>Требования:</w:t>
      </w:r>
    </w:p>
    <w:p w14:paraId="0CF4597C" w14:textId="77777777" w:rsidR="0084578A" w:rsidRPr="0084578A" w:rsidRDefault="0084578A" w:rsidP="0084578A">
      <w:pPr>
        <w:pStyle w:val="a4"/>
        <w:tabs>
          <w:tab w:val="left" w:pos="0"/>
        </w:tabs>
        <w:ind w:left="0" w:firstLine="709"/>
        <w:jc w:val="both"/>
        <w:rPr>
          <w:rFonts w:eastAsia="Calibri"/>
          <w:sz w:val="26"/>
          <w:szCs w:val="26"/>
        </w:rPr>
      </w:pPr>
    </w:p>
    <w:p w14:paraId="1519AC36" w14:textId="77777777" w:rsidR="0084578A" w:rsidRPr="0084578A" w:rsidRDefault="0084578A" w:rsidP="0084578A">
      <w:pPr>
        <w:pStyle w:val="a4"/>
        <w:tabs>
          <w:tab w:val="left" w:pos="0"/>
        </w:tabs>
        <w:ind w:left="0"/>
        <w:jc w:val="both"/>
        <w:rPr>
          <w:rFonts w:eastAsia="Calibri"/>
          <w:sz w:val="26"/>
          <w:szCs w:val="26"/>
        </w:rPr>
      </w:pPr>
      <w:r w:rsidRPr="0084578A">
        <w:rPr>
          <w:rFonts w:eastAsia="Calibri"/>
          <w:sz w:val="26"/>
          <w:szCs w:val="26"/>
        </w:rPr>
        <w:tab/>
        <w:t>Строительный контроль осуществляется в форме постоянного контроля в течение всего периода ремонта с целью соответствия выполняемых работ проектно-сметной документации, рабочей документации, техническому заданию, требованиям технических регламентов.</w:t>
      </w:r>
    </w:p>
    <w:p w14:paraId="14F05602" w14:textId="77777777" w:rsidR="0084578A" w:rsidRPr="0084578A" w:rsidRDefault="0084578A" w:rsidP="0084578A">
      <w:pPr>
        <w:pStyle w:val="a4"/>
        <w:tabs>
          <w:tab w:val="left" w:pos="0"/>
        </w:tabs>
        <w:ind w:left="0" w:firstLine="709"/>
        <w:jc w:val="both"/>
        <w:rPr>
          <w:rFonts w:eastAsia="Calibri"/>
          <w:sz w:val="26"/>
          <w:szCs w:val="26"/>
        </w:rPr>
      </w:pPr>
    </w:p>
    <w:p w14:paraId="63203BA7" w14:textId="77777777" w:rsidR="0084578A" w:rsidRPr="0084578A" w:rsidRDefault="0084578A" w:rsidP="0084578A">
      <w:pPr>
        <w:ind w:firstLine="708"/>
        <w:jc w:val="both"/>
        <w:rPr>
          <w:rFonts w:ascii="Times New Roman" w:eastAsia="Times New Roman" w:hAnsi="Times New Roman" w:cs="Times New Roman"/>
          <w:sz w:val="26"/>
          <w:szCs w:val="26"/>
          <w:lang w:eastAsia="ru-RU"/>
        </w:rPr>
      </w:pPr>
      <w:r w:rsidRPr="0084578A">
        <w:rPr>
          <w:rFonts w:ascii="Times New Roman" w:eastAsia="Times New Roman" w:hAnsi="Times New Roman" w:cs="Times New Roman"/>
          <w:sz w:val="26"/>
          <w:szCs w:val="26"/>
          <w:lang w:eastAsia="ru-RU"/>
        </w:rPr>
        <w:t>Осуществлять проверку соблюдения Подрядчиком установленных сроков, последовательности и состава технологических операций при выполнении работ по капитальному ремонту объекта капитального строительства, а также достоверности документирования результатов этих работ.</w:t>
      </w:r>
    </w:p>
    <w:p w14:paraId="669D66F5"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Осуществлять совместно с Подрядчиком освидетельствование скрытых работ и промежуточную приемку возведенных строительных конструкций, влияющих на безопасность объекта, участков сетей инженерно-технического обеспечения.</w:t>
      </w:r>
    </w:p>
    <w:p w14:paraId="3F83B76B" w14:textId="77777777" w:rsidR="0084578A" w:rsidRPr="0084578A" w:rsidRDefault="0084578A" w:rsidP="0084578A">
      <w:pPr>
        <w:ind w:firstLine="708"/>
        <w:jc w:val="both"/>
        <w:rPr>
          <w:rFonts w:ascii="Times New Roman" w:eastAsia="Times New Roman" w:hAnsi="Times New Roman" w:cs="Times New Roman"/>
          <w:sz w:val="26"/>
          <w:szCs w:val="26"/>
          <w:lang w:eastAsia="ru-RU"/>
        </w:rPr>
      </w:pPr>
      <w:r w:rsidRPr="0084578A">
        <w:rPr>
          <w:rFonts w:ascii="Times New Roman" w:eastAsia="Times New Roman" w:hAnsi="Times New Roman" w:cs="Times New Roman"/>
          <w:sz w:val="26"/>
          <w:szCs w:val="26"/>
          <w:lang w:eastAsia="ru-RU"/>
        </w:rPr>
        <w:t>Контролировать соответствие завершенного ремонтом объекта требованиям сметной документации, а также обязательным требованиям технических регламентов.</w:t>
      </w:r>
    </w:p>
    <w:p w14:paraId="3B206BB9"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Осуществлять иные мероприятия в целях осуществления строительного контроля, предусмотренные законодательством Российской Федерации и заключенным контрактом.</w:t>
      </w:r>
    </w:p>
    <w:p w14:paraId="65D1689A" w14:textId="77777777" w:rsidR="0084578A" w:rsidRPr="0084578A" w:rsidRDefault="0084578A" w:rsidP="0084578A">
      <w:pPr>
        <w:pStyle w:val="a4"/>
        <w:shd w:val="clear" w:color="auto" w:fill="FFFFFF"/>
        <w:spacing w:line="276" w:lineRule="auto"/>
        <w:ind w:left="0" w:firstLine="708"/>
        <w:jc w:val="both"/>
        <w:rPr>
          <w:sz w:val="26"/>
          <w:szCs w:val="26"/>
        </w:rPr>
      </w:pPr>
    </w:p>
    <w:p w14:paraId="2DA6D854"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Проверять наличие документов, удостоверяющих качество используемых при выполнении строительно-монтажных работ конструкций, изделий и материалов, технических паспортов, сертификатов и др.;</w:t>
      </w:r>
    </w:p>
    <w:p w14:paraId="74C5D612"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Проверять комплектность и качество исполнительной документации, необходимой для приемки работ;</w:t>
      </w:r>
    </w:p>
    <w:p w14:paraId="64B25C49"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Контролировать наличие и правильность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работ;</w:t>
      </w:r>
    </w:p>
    <w:p w14:paraId="298B3E27"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5DDC2BA4" w14:textId="77777777" w:rsidR="0084578A" w:rsidRPr="0084578A" w:rsidRDefault="0084578A" w:rsidP="0084578A">
      <w:pPr>
        <w:pStyle w:val="a4"/>
        <w:shd w:val="clear" w:color="auto" w:fill="FFFFFF"/>
        <w:spacing w:line="276" w:lineRule="auto"/>
        <w:ind w:left="0"/>
        <w:jc w:val="both"/>
        <w:rPr>
          <w:sz w:val="26"/>
          <w:szCs w:val="26"/>
        </w:rPr>
      </w:pPr>
      <w:r w:rsidRPr="0084578A">
        <w:rPr>
          <w:sz w:val="26"/>
          <w:szCs w:val="26"/>
        </w:rPr>
        <w:t xml:space="preserve">Осуществлять контроль соответствия объемов выполняемых строительно-монтажных работ, заложенных в сметной документации и соответствия фактическому объему; </w:t>
      </w:r>
    </w:p>
    <w:p w14:paraId="62832BBC" w14:textId="77777777" w:rsidR="0084578A" w:rsidRPr="0084578A" w:rsidRDefault="0084578A" w:rsidP="0084578A">
      <w:pPr>
        <w:pStyle w:val="a4"/>
        <w:shd w:val="clear" w:color="auto" w:fill="FFFFFF"/>
        <w:spacing w:line="276" w:lineRule="auto"/>
        <w:ind w:left="0"/>
        <w:jc w:val="both"/>
        <w:rPr>
          <w:sz w:val="26"/>
          <w:szCs w:val="26"/>
        </w:rPr>
      </w:pPr>
      <w:r w:rsidRPr="0084578A">
        <w:rPr>
          <w:sz w:val="26"/>
          <w:szCs w:val="26"/>
        </w:rPr>
        <w:t xml:space="preserve">Осуществлять контроль исполнения Подрядчиком утвержденного Заказчиком календарного графика производства строительно-монтажных работ; </w:t>
      </w:r>
    </w:p>
    <w:p w14:paraId="5D31C07C" w14:textId="77777777" w:rsidR="0084578A" w:rsidRPr="0084578A" w:rsidRDefault="0084578A" w:rsidP="0084578A">
      <w:pPr>
        <w:pStyle w:val="a4"/>
        <w:shd w:val="clear" w:color="auto" w:fill="FFFFFF"/>
        <w:spacing w:line="276" w:lineRule="auto"/>
        <w:ind w:left="0"/>
        <w:jc w:val="both"/>
        <w:rPr>
          <w:sz w:val="26"/>
          <w:szCs w:val="26"/>
        </w:rPr>
      </w:pPr>
    </w:p>
    <w:p w14:paraId="58B2322E"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Проверять соответствие выполняемых подрядной организацией работ:</w:t>
      </w:r>
    </w:p>
    <w:p w14:paraId="473C0672" w14:textId="77777777" w:rsidR="0084578A" w:rsidRPr="0084578A" w:rsidRDefault="0084578A" w:rsidP="0084578A">
      <w:pPr>
        <w:shd w:val="clear" w:color="auto" w:fill="FFFFFF"/>
        <w:jc w:val="both"/>
        <w:rPr>
          <w:rFonts w:ascii="Times New Roman" w:hAnsi="Times New Roman" w:cs="Times New Roman"/>
          <w:sz w:val="26"/>
          <w:szCs w:val="26"/>
        </w:rPr>
      </w:pPr>
      <w:r w:rsidRPr="0084578A">
        <w:rPr>
          <w:rFonts w:ascii="Times New Roman" w:hAnsi="Times New Roman" w:cs="Times New Roman"/>
          <w:sz w:val="26"/>
          <w:szCs w:val="26"/>
        </w:rPr>
        <w:t>- проектно-сметной документации на выполнение строительно-монтажных работ в части объемов работ;</w:t>
      </w:r>
    </w:p>
    <w:p w14:paraId="64D0274B" w14:textId="77777777" w:rsidR="0084578A" w:rsidRPr="0084578A" w:rsidRDefault="0084578A" w:rsidP="0084578A">
      <w:pPr>
        <w:shd w:val="clear" w:color="auto" w:fill="FFFFFF"/>
        <w:jc w:val="both"/>
        <w:rPr>
          <w:rFonts w:ascii="Times New Roman" w:hAnsi="Times New Roman" w:cs="Times New Roman"/>
          <w:sz w:val="26"/>
          <w:szCs w:val="26"/>
        </w:rPr>
      </w:pPr>
      <w:r w:rsidRPr="0084578A">
        <w:rPr>
          <w:rFonts w:ascii="Times New Roman" w:hAnsi="Times New Roman" w:cs="Times New Roman"/>
          <w:sz w:val="26"/>
          <w:szCs w:val="26"/>
        </w:rPr>
        <w:t>- графику выполнения строительно-монтажных работ;</w:t>
      </w:r>
    </w:p>
    <w:p w14:paraId="208046F5" w14:textId="77777777" w:rsidR="0084578A" w:rsidRPr="0084578A" w:rsidRDefault="0084578A" w:rsidP="0084578A">
      <w:pPr>
        <w:shd w:val="clear" w:color="auto" w:fill="FFFFFF"/>
        <w:jc w:val="both"/>
        <w:rPr>
          <w:rFonts w:ascii="Times New Roman" w:hAnsi="Times New Roman" w:cs="Times New Roman"/>
          <w:sz w:val="26"/>
          <w:szCs w:val="26"/>
        </w:rPr>
      </w:pPr>
      <w:r w:rsidRPr="0084578A">
        <w:rPr>
          <w:rFonts w:ascii="Times New Roman" w:hAnsi="Times New Roman" w:cs="Times New Roman"/>
          <w:sz w:val="26"/>
          <w:szCs w:val="26"/>
        </w:rPr>
        <w:t>- государственному контракту на выполнение строительно-монтажных работ в целом;</w:t>
      </w:r>
    </w:p>
    <w:p w14:paraId="742EEF41" w14:textId="77777777" w:rsidR="0084578A" w:rsidRPr="0084578A" w:rsidRDefault="0084578A" w:rsidP="0084578A">
      <w:pPr>
        <w:pStyle w:val="a4"/>
        <w:shd w:val="clear" w:color="auto" w:fill="FFFFFF"/>
        <w:spacing w:line="276" w:lineRule="auto"/>
        <w:ind w:left="0" w:firstLine="708"/>
        <w:jc w:val="both"/>
        <w:rPr>
          <w:sz w:val="26"/>
          <w:szCs w:val="26"/>
        </w:rPr>
      </w:pPr>
      <w:r w:rsidRPr="0084578A">
        <w:rPr>
          <w:sz w:val="26"/>
          <w:szCs w:val="26"/>
        </w:rPr>
        <w:t>Контролировать наличие и правильность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работ;</w:t>
      </w:r>
    </w:p>
    <w:p w14:paraId="479D910A" w14:textId="77777777" w:rsidR="0084578A" w:rsidRPr="0084578A" w:rsidRDefault="0084578A" w:rsidP="0084578A">
      <w:pPr>
        <w:pStyle w:val="a4"/>
        <w:shd w:val="clear" w:color="auto" w:fill="FFFFFF"/>
        <w:spacing w:line="276" w:lineRule="auto"/>
        <w:ind w:left="0"/>
        <w:jc w:val="both"/>
        <w:rPr>
          <w:sz w:val="26"/>
          <w:szCs w:val="26"/>
        </w:rPr>
      </w:pPr>
      <w:r w:rsidRPr="0084578A">
        <w:rPr>
          <w:sz w:val="26"/>
          <w:szCs w:val="26"/>
        </w:rPr>
        <w:t>Контролировать соблюдение мер безопасности ведения работ Подрядчиком;</w:t>
      </w:r>
    </w:p>
    <w:p w14:paraId="02D2135D"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Осуществлять комплексную оценку качества выполненных строительно-монтажных работ;</w:t>
      </w:r>
    </w:p>
    <w:p w14:paraId="503D8B62"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 xml:space="preserve">Контролировать качество строительно-монтажных работ, в том числе: контроль соответствия выполняемых строительно-монтажных работ сметной документации и нормативным документам, контроль за соблюдением технологических правил производства </w:t>
      </w:r>
      <w:r w:rsidRPr="0084578A">
        <w:rPr>
          <w:sz w:val="26"/>
          <w:szCs w:val="26"/>
        </w:rPr>
        <w:lastRenderedPageBreak/>
        <w:t xml:space="preserve">работ,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испытаний; </w:t>
      </w:r>
    </w:p>
    <w:p w14:paraId="64191C12"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Осуществлять приемочный̆ контроль работ, визирование актов промежуточной̆ приемки ответственных конструкций и актов освидетельствования скрытых работ;</w:t>
      </w:r>
    </w:p>
    <w:p w14:paraId="3256DDD8"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Предоставлять Заказчику оперативную и подробную информацию о любых факторах, которые могут повлиять на первоначальный̆ график выполнения работ, их качество или стоимость, а также о мерах, которые принимаются, или которые могут быть приняты для устранения таких факторов;</w:t>
      </w:r>
    </w:p>
    <w:p w14:paraId="4989723F" w14:textId="77777777" w:rsidR="0084578A" w:rsidRPr="0084578A" w:rsidRDefault="0084578A" w:rsidP="0084578A">
      <w:pPr>
        <w:pStyle w:val="a4"/>
        <w:shd w:val="clear" w:color="auto" w:fill="FFFFFF"/>
        <w:spacing w:line="276" w:lineRule="auto"/>
        <w:ind w:left="0" w:firstLine="426"/>
        <w:jc w:val="both"/>
        <w:rPr>
          <w:sz w:val="26"/>
          <w:szCs w:val="26"/>
          <w:highlight w:val="cyan"/>
        </w:rPr>
      </w:pPr>
      <w:r w:rsidRPr="0084578A">
        <w:rPr>
          <w:sz w:val="26"/>
          <w:szCs w:val="26"/>
        </w:rPr>
        <w:t>Визировать акты о приемке выполненных работ по форме КС-2, справок о стоимости выполненных работ и затрат по форме КС-3,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Подрядчиком, их соответствие сметной документации, условиям Контракта, соответствие исполнительной документации, подрядчиком Заказчику.</w:t>
      </w:r>
    </w:p>
    <w:p w14:paraId="38F0BF5E"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Участвовать во всех технических и организационных совещаниях;</w:t>
      </w:r>
    </w:p>
    <w:p w14:paraId="06EA42E2"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Контролировать качество выполнения работ;</w:t>
      </w:r>
    </w:p>
    <w:p w14:paraId="64148163"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 xml:space="preserve">Осуществлять проверку разработанных Подрядчиком обоснований изменений проектных решений, чертежей̆, сопоставительных ведомостей̆, в том числе стоимостных показателей̆. </w:t>
      </w:r>
    </w:p>
    <w:p w14:paraId="01B49008"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Запрашивать у Подрядчика, рассматривать для утверждения Заказчиком проект производства работ и другую техническую документацию;</w:t>
      </w:r>
    </w:p>
    <w:p w14:paraId="070626F3" w14:textId="7777777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 xml:space="preserve">Давать письменные разъяснения Подрядчику в случае неточности или противоречия в сметной документации. </w:t>
      </w:r>
    </w:p>
    <w:p w14:paraId="30507B56" w14:textId="64F813C7" w:rsidR="0084578A" w:rsidRPr="0084578A" w:rsidRDefault="0084578A" w:rsidP="0084578A">
      <w:pPr>
        <w:pStyle w:val="a4"/>
        <w:shd w:val="clear" w:color="auto" w:fill="FFFFFF"/>
        <w:spacing w:line="276" w:lineRule="auto"/>
        <w:ind w:left="0" w:firstLine="426"/>
        <w:jc w:val="both"/>
        <w:rPr>
          <w:sz w:val="26"/>
          <w:szCs w:val="26"/>
        </w:rPr>
      </w:pPr>
      <w:r w:rsidRPr="0084578A">
        <w:rPr>
          <w:sz w:val="26"/>
          <w:szCs w:val="26"/>
        </w:rPr>
        <w:t>По окончанию осуществления строительного контроля Исполнитель представляет Заказчику отчет о работе строительного контроля на объекте за весь период  его проведения, с приложением фотоотчета на бумажном и электронном носителях.</w:t>
      </w:r>
    </w:p>
    <w:p w14:paraId="1A986E12" w14:textId="77777777" w:rsidR="0084578A" w:rsidRPr="0084578A" w:rsidRDefault="0084578A" w:rsidP="0084578A">
      <w:pPr>
        <w:pStyle w:val="a4"/>
        <w:shd w:val="clear" w:color="auto" w:fill="FFFFFF"/>
        <w:ind w:left="426"/>
        <w:jc w:val="both"/>
      </w:pPr>
    </w:p>
    <w:p w14:paraId="64C35FDF" w14:textId="388BE287" w:rsidR="0084578A" w:rsidRPr="0084578A" w:rsidRDefault="0084578A" w:rsidP="0084578A">
      <w:pPr>
        <w:pStyle w:val="a4"/>
        <w:numPr>
          <w:ilvl w:val="0"/>
          <w:numId w:val="20"/>
        </w:numPr>
        <w:shd w:val="clear" w:color="auto" w:fill="FFFFFF"/>
        <w:spacing w:line="259" w:lineRule="auto"/>
        <w:jc w:val="both"/>
        <w:rPr>
          <w:b/>
          <w:bCs/>
          <w:sz w:val="26"/>
          <w:szCs w:val="26"/>
        </w:rPr>
      </w:pPr>
      <w:r w:rsidRPr="0084578A">
        <w:rPr>
          <w:b/>
          <w:bCs/>
          <w:sz w:val="26"/>
          <w:szCs w:val="26"/>
        </w:rPr>
        <w:t>Оборот документов и отчетность</w:t>
      </w:r>
      <w:r w:rsidR="00BA5D44">
        <w:rPr>
          <w:b/>
          <w:bCs/>
          <w:sz w:val="26"/>
          <w:szCs w:val="26"/>
        </w:rPr>
        <w:t xml:space="preserve"> (передается Заказчику)</w:t>
      </w:r>
      <w:r w:rsidRPr="0084578A">
        <w:rPr>
          <w:b/>
          <w:bCs/>
          <w:sz w:val="26"/>
          <w:szCs w:val="26"/>
        </w:rPr>
        <w:t>:</w:t>
      </w:r>
    </w:p>
    <w:p w14:paraId="3641E077" w14:textId="77777777" w:rsidR="0084578A" w:rsidRPr="0084578A" w:rsidRDefault="0084578A" w:rsidP="0084578A">
      <w:pPr>
        <w:pStyle w:val="a4"/>
        <w:shd w:val="clear" w:color="auto" w:fill="FFFFFF"/>
        <w:ind w:left="0" w:firstLine="284"/>
        <w:jc w:val="both"/>
        <w:rPr>
          <w:sz w:val="26"/>
          <w:szCs w:val="26"/>
        </w:rPr>
      </w:pPr>
      <w:r w:rsidRPr="0084578A">
        <w:rPr>
          <w:sz w:val="26"/>
          <w:szCs w:val="26"/>
        </w:rPr>
        <w:t xml:space="preserve">В рамках осуществления контрольных мероприятий документами, подлежащими постоянному (ежедневному) контролю, являются: </w:t>
      </w:r>
    </w:p>
    <w:p w14:paraId="184D0D59" w14:textId="77777777" w:rsidR="0084578A" w:rsidRPr="0084578A" w:rsidRDefault="0084578A" w:rsidP="0084578A">
      <w:pPr>
        <w:pStyle w:val="a4"/>
        <w:numPr>
          <w:ilvl w:val="0"/>
          <w:numId w:val="21"/>
        </w:numPr>
        <w:shd w:val="clear" w:color="auto" w:fill="FFFFFF"/>
        <w:jc w:val="both"/>
        <w:rPr>
          <w:sz w:val="26"/>
          <w:szCs w:val="26"/>
        </w:rPr>
      </w:pPr>
      <w:r w:rsidRPr="0084578A">
        <w:rPr>
          <w:sz w:val="26"/>
          <w:szCs w:val="26"/>
        </w:rPr>
        <w:t>Технические паспорта, сертификаты качества на привозимые на объект готовые строительные конструкции с отметкой̆ их приемки инспектирующей службой;</w:t>
      </w:r>
    </w:p>
    <w:p w14:paraId="5F05DA2F" w14:textId="77777777" w:rsidR="0084578A" w:rsidRPr="0084578A" w:rsidRDefault="0084578A" w:rsidP="0084578A">
      <w:pPr>
        <w:pStyle w:val="a4"/>
        <w:numPr>
          <w:ilvl w:val="0"/>
          <w:numId w:val="21"/>
        </w:numPr>
        <w:shd w:val="clear" w:color="auto" w:fill="FFFFFF"/>
        <w:jc w:val="both"/>
        <w:rPr>
          <w:sz w:val="26"/>
          <w:szCs w:val="26"/>
        </w:rPr>
      </w:pPr>
      <w:r w:rsidRPr="0084578A">
        <w:rPr>
          <w:sz w:val="26"/>
          <w:szCs w:val="26"/>
        </w:rPr>
        <w:t xml:space="preserve"> Сертификаты или паспорта, удостоверяющие качество материалов, примененных при производстве работ; </w:t>
      </w:r>
    </w:p>
    <w:p w14:paraId="7E902885" w14:textId="77777777" w:rsidR="0084578A" w:rsidRPr="0084578A" w:rsidRDefault="0084578A" w:rsidP="0084578A">
      <w:pPr>
        <w:pStyle w:val="a4"/>
        <w:numPr>
          <w:ilvl w:val="0"/>
          <w:numId w:val="21"/>
        </w:numPr>
        <w:shd w:val="clear" w:color="auto" w:fill="FFFFFF"/>
        <w:jc w:val="both"/>
        <w:rPr>
          <w:sz w:val="26"/>
          <w:szCs w:val="26"/>
        </w:rPr>
      </w:pPr>
      <w:r w:rsidRPr="0084578A">
        <w:rPr>
          <w:sz w:val="26"/>
          <w:szCs w:val="26"/>
        </w:rPr>
        <w:t xml:space="preserve">Акты освидетельствования скрытых работ; акты промежуточной приемки ответственных конструкций; </w:t>
      </w:r>
    </w:p>
    <w:p w14:paraId="7B6F6249" w14:textId="77777777" w:rsidR="0084578A" w:rsidRPr="0084578A" w:rsidRDefault="0084578A" w:rsidP="0084578A">
      <w:pPr>
        <w:pStyle w:val="a4"/>
        <w:numPr>
          <w:ilvl w:val="0"/>
          <w:numId w:val="21"/>
        </w:numPr>
        <w:shd w:val="clear" w:color="auto" w:fill="FFFFFF"/>
        <w:jc w:val="both"/>
        <w:rPr>
          <w:sz w:val="26"/>
          <w:szCs w:val="26"/>
        </w:rPr>
      </w:pPr>
      <w:r w:rsidRPr="0084578A">
        <w:rPr>
          <w:sz w:val="26"/>
          <w:szCs w:val="26"/>
        </w:rPr>
        <w:t xml:space="preserve">Журналы производства работ, лабораторные журналы; </w:t>
      </w:r>
    </w:p>
    <w:p w14:paraId="7B1A80FA" w14:textId="77777777" w:rsidR="0084578A" w:rsidRPr="0084578A" w:rsidRDefault="0084578A" w:rsidP="0084578A">
      <w:pPr>
        <w:pStyle w:val="a4"/>
        <w:numPr>
          <w:ilvl w:val="0"/>
          <w:numId w:val="21"/>
        </w:numPr>
        <w:shd w:val="clear" w:color="auto" w:fill="FFFFFF"/>
        <w:jc w:val="both"/>
        <w:rPr>
          <w:sz w:val="26"/>
          <w:szCs w:val="26"/>
        </w:rPr>
      </w:pPr>
      <w:r w:rsidRPr="0084578A">
        <w:rPr>
          <w:sz w:val="26"/>
          <w:szCs w:val="26"/>
        </w:rPr>
        <w:t>Календарные графики производства работ;</w:t>
      </w:r>
    </w:p>
    <w:p w14:paraId="42D2FDC4" w14:textId="54AFCFEF" w:rsidR="0084578A" w:rsidRPr="0084578A" w:rsidRDefault="0084578A" w:rsidP="0084578A">
      <w:pPr>
        <w:pStyle w:val="a4"/>
        <w:numPr>
          <w:ilvl w:val="0"/>
          <w:numId w:val="21"/>
        </w:numPr>
        <w:shd w:val="clear" w:color="auto" w:fill="FFFFFF"/>
        <w:jc w:val="both"/>
        <w:rPr>
          <w:sz w:val="26"/>
          <w:szCs w:val="26"/>
        </w:rPr>
      </w:pPr>
      <w:r w:rsidRPr="0084578A">
        <w:rPr>
          <w:sz w:val="26"/>
          <w:szCs w:val="26"/>
        </w:rPr>
        <w:t xml:space="preserve"> Деловая переписка, которая ведется в течение всего строка строительно-монтажных работ на Объекте, сшивается в папки </w:t>
      </w:r>
      <w:r w:rsidR="00BA5D44">
        <w:rPr>
          <w:sz w:val="26"/>
          <w:szCs w:val="26"/>
        </w:rPr>
        <w:t>и передается Заказчику,</w:t>
      </w:r>
      <w:r w:rsidRPr="0084578A">
        <w:rPr>
          <w:sz w:val="26"/>
          <w:szCs w:val="26"/>
        </w:rPr>
        <w:t xml:space="preserve"> хранится в двух экземплярах;</w:t>
      </w:r>
    </w:p>
    <w:p w14:paraId="28A3CF9F" w14:textId="770C011B" w:rsidR="003523BD" w:rsidRPr="0084578A" w:rsidRDefault="003523BD" w:rsidP="0084578A">
      <w:pPr>
        <w:shd w:val="clear" w:color="auto" w:fill="FFFFFF"/>
        <w:spacing w:after="200" w:line="276" w:lineRule="auto"/>
        <w:jc w:val="both"/>
        <w:rPr>
          <w:rFonts w:ascii="Times New Roman" w:hAnsi="Times New Roman" w:cs="Times New Roman"/>
          <w:sz w:val="26"/>
          <w:szCs w:val="26"/>
        </w:rPr>
      </w:pPr>
    </w:p>
    <w:tbl>
      <w:tblPr>
        <w:tblW w:w="9106" w:type="dxa"/>
        <w:tblLayout w:type="fixed"/>
        <w:tblLook w:val="00A0" w:firstRow="1" w:lastRow="0" w:firstColumn="1" w:lastColumn="0" w:noHBand="0" w:noVBand="0"/>
      </w:tblPr>
      <w:tblGrid>
        <w:gridCol w:w="4713"/>
        <w:gridCol w:w="4393"/>
      </w:tblGrid>
      <w:tr w:rsidR="006135D2" w:rsidRPr="0084578A" w14:paraId="108DFEDB" w14:textId="77777777" w:rsidTr="000D7201">
        <w:trPr>
          <w:trHeight w:val="359"/>
        </w:trPr>
        <w:tc>
          <w:tcPr>
            <w:tcW w:w="4712" w:type="dxa"/>
          </w:tcPr>
          <w:p w14:paraId="16001E2C" w14:textId="77777777" w:rsidR="006135D2" w:rsidRPr="0084578A" w:rsidRDefault="006135D2" w:rsidP="000D7201">
            <w:pPr>
              <w:pStyle w:val="11"/>
              <w:ind w:right="100"/>
              <w:jc w:val="center"/>
            </w:pPr>
            <w:r w:rsidRPr="0084578A">
              <w:rPr>
                <w:rFonts w:eastAsia="PT Astra Serif"/>
                <w:lang w:eastAsia="ru-RU"/>
              </w:rPr>
              <w:t>ЗАКАЗЧИК</w:t>
            </w:r>
          </w:p>
        </w:tc>
        <w:tc>
          <w:tcPr>
            <w:tcW w:w="4393" w:type="dxa"/>
          </w:tcPr>
          <w:p w14:paraId="1D924C83" w14:textId="77777777" w:rsidR="006135D2" w:rsidRPr="0084578A" w:rsidRDefault="006135D2" w:rsidP="000D7201">
            <w:pPr>
              <w:pStyle w:val="11"/>
              <w:ind w:left="537"/>
              <w:jc w:val="center"/>
            </w:pPr>
            <w:r w:rsidRPr="0084578A">
              <w:rPr>
                <w:rFonts w:eastAsia="PT Astra Serif"/>
                <w:lang w:eastAsia="ru-RU"/>
              </w:rPr>
              <w:t>ИСПОЛНИТЕЛЬ</w:t>
            </w:r>
          </w:p>
        </w:tc>
      </w:tr>
      <w:tr w:rsidR="006135D2" w:rsidRPr="0084578A" w14:paraId="7B63E2EA" w14:textId="77777777" w:rsidTr="000D7201">
        <w:trPr>
          <w:trHeight w:val="359"/>
        </w:trPr>
        <w:tc>
          <w:tcPr>
            <w:tcW w:w="4712" w:type="dxa"/>
          </w:tcPr>
          <w:p w14:paraId="3276D30E" w14:textId="77777777" w:rsidR="006135D2" w:rsidRPr="0084578A" w:rsidRDefault="006135D2" w:rsidP="000D7201">
            <w:pPr>
              <w:pStyle w:val="11"/>
            </w:pPr>
          </w:p>
          <w:p w14:paraId="138B7C1B" w14:textId="77777777" w:rsidR="006135D2" w:rsidRPr="0084578A" w:rsidRDefault="006135D2" w:rsidP="000D7201">
            <w:pPr>
              <w:pStyle w:val="11"/>
            </w:pPr>
            <w:r w:rsidRPr="0084578A">
              <w:rPr>
                <w:rFonts w:eastAsia="PT Astra Serif"/>
                <w:lang w:eastAsia="ru-RU"/>
              </w:rPr>
              <w:t>________ / ___________ /</w:t>
            </w:r>
          </w:p>
          <w:p w14:paraId="6924DE3D" w14:textId="77777777" w:rsidR="006135D2" w:rsidRPr="0084578A" w:rsidRDefault="006135D2" w:rsidP="000D7201">
            <w:pPr>
              <w:pStyle w:val="11"/>
            </w:pPr>
          </w:p>
        </w:tc>
        <w:tc>
          <w:tcPr>
            <w:tcW w:w="4393" w:type="dxa"/>
          </w:tcPr>
          <w:p w14:paraId="466EC079" w14:textId="77777777" w:rsidR="006135D2" w:rsidRPr="0084578A" w:rsidRDefault="006135D2" w:rsidP="000D7201">
            <w:pPr>
              <w:pStyle w:val="11"/>
              <w:rPr>
                <w:rFonts w:eastAsia="PT Astra Serif"/>
                <w:lang w:eastAsia="ru-RU"/>
              </w:rPr>
            </w:pPr>
          </w:p>
          <w:p w14:paraId="21DAB488" w14:textId="4FC47E7B" w:rsidR="006135D2" w:rsidRPr="0084578A" w:rsidRDefault="006135D2" w:rsidP="000D7201">
            <w:pPr>
              <w:pStyle w:val="11"/>
            </w:pPr>
            <w:r w:rsidRPr="0084578A">
              <w:rPr>
                <w:rFonts w:eastAsia="PT Astra Serif"/>
                <w:lang w:eastAsia="ru-RU"/>
              </w:rPr>
              <w:t xml:space="preserve">      ______________________________</w:t>
            </w:r>
          </w:p>
          <w:p w14:paraId="5E4C7F53" w14:textId="77777777" w:rsidR="006135D2" w:rsidRPr="0084578A" w:rsidRDefault="006135D2" w:rsidP="000D7201">
            <w:pPr>
              <w:pStyle w:val="11"/>
              <w:ind w:left="537"/>
              <w:jc w:val="center"/>
            </w:pPr>
          </w:p>
          <w:p w14:paraId="37BD7CA7" w14:textId="77777777" w:rsidR="006135D2" w:rsidRPr="0084578A" w:rsidRDefault="006135D2" w:rsidP="000D7201">
            <w:pPr>
              <w:pStyle w:val="11"/>
              <w:ind w:left="537"/>
              <w:jc w:val="center"/>
            </w:pPr>
          </w:p>
        </w:tc>
      </w:tr>
    </w:tbl>
    <w:p w14:paraId="05A13F25" w14:textId="77777777" w:rsidR="006135D2" w:rsidRPr="006135D2" w:rsidRDefault="006135D2" w:rsidP="006135D2">
      <w:pPr>
        <w:shd w:val="clear" w:color="auto" w:fill="FFFFFF"/>
        <w:spacing w:after="200" w:line="276" w:lineRule="auto"/>
        <w:jc w:val="both"/>
        <w:rPr>
          <w:sz w:val="26"/>
          <w:szCs w:val="26"/>
        </w:rPr>
      </w:pPr>
    </w:p>
    <w:sectPr w:rsidR="006135D2" w:rsidRPr="006135D2" w:rsidSect="007B1C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9835E2"/>
    <w:lvl w:ilvl="0">
      <w:numFmt w:val="bullet"/>
      <w:lvlText w:val="*"/>
      <w:lvlJc w:val="left"/>
      <w:pPr>
        <w:ind w:left="0" w:firstLine="0"/>
      </w:pPr>
    </w:lvl>
  </w:abstractNum>
  <w:abstractNum w:abstractNumId="1" w15:restartNumberingAfterBreak="0">
    <w:nsid w:val="00000001"/>
    <w:multiLevelType w:val="multilevel"/>
    <w:tmpl w:val="0D5AA54C"/>
    <w:lvl w:ilvl="0">
      <w:start w:val="1"/>
      <w:numFmt w:val="decimal"/>
      <w:lvlText w:val="%1."/>
      <w:lvlJc w:val="left"/>
      <w:pPr>
        <w:tabs>
          <w:tab w:val="num" w:pos="0"/>
        </w:tabs>
        <w:ind w:left="432" w:hanging="432"/>
      </w:pPr>
      <w:rPr>
        <w:rFonts w:ascii="Times New Roman" w:hAnsi="Times New Roman" w:cs="Times New Roman" w:hint="default"/>
        <w:sz w:val="26"/>
        <w:szCs w:val="22"/>
      </w:rPr>
    </w:lvl>
    <w:lvl w:ilvl="1">
      <w:start w:val="1"/>
      <w:numFmt w:val="decimal"/>
      <w:lvlText w:val="%1.%2."/>
      <w:lvlJc w:val="left"/>
      <w:pPr>
        <w:tabs>
          <w:tab w:val="num" w:pos="0"/>
        </w:tabs>
        <w:ind w:left="576" w:hanging="576"/>
      </w:pPr>
      <w:rPr>
        <w:rFonts w:cs="Times New Roman"/>
        <w:b w:val="0"/>
        <w:sz w:val="26"/>
        <w:szCs w:val="26"/>
      </w:rPr>
    </w:lvl>
    <w:lvl w:ilvl="2">
      <w:start w:val="1"/>
      <w:numFmt w:val="none"/>
      <w:suff w:val="nothing"/>
      <w:lvlText w:val=""/>
      <w:lvlJc w:val="left"/>
      <w:pPr>
        <w:tabs>
          <w:tab w:val="num" w:pos="0"/>
        </w:tabs>
        <w:ind w:left="0" w:firstLine="0"/>
      </w:pPr>
    </w:lvl>
    <w:lvl w:ilvl="3">
      <w:start w:val="1"/>
      <w:numFmt w:val="decimal"/>
      <w:lvlText w:val="%1.%2.%4."/>
      <w:lvlJc w:val="left"/>
      <w:pPr>
        <w:tabs>
          <w:tab w:val="num" w:pos="0"/>
        </w:tabs>
        <w:ind w:left="1224" w:hanging="864"/>
      </w:pPr>
      <w:rPr>
        <w:rFonts w:ascii="Times New Roman" w:hAnsi="Times New Roman" w:cs="Times New Roman" w:hint="default"/>
        <w:i w:val="0"/>
        <w:sz w:val="26"/>
        <w:szCs w:val="26"/>
      </w:rPr>
    </w:lvl>
    <w:lvl w:ilvl="4">
      <w:start w:val="1"/>
      <w:numFmt w:val="none"/>
      <w:suff w:val="nothing"/>
      <w:lvlText w:val=""/>
      <w:lvlJc w:val="left"/>
      <w:pPr>
        <w:tabs>
          <w:tab w:val="num" w:pos="0"/>
        </w:tabs>
        <w:ind w:left="0" w:firstLine="0"/>
      </w:pPr>
    </w:lvl>
    <w:lvl w:ilvl="5">
      <w:start w:val="1"/>
      <w:numFmt w:val="decimal"/>
      <w:lvlText w:val="%6."/>
      <w:lvlJc w:val="left"/>
      <w:pPr>
        <w:tabs>
          <w:tab w:val="num" w:pos="0"/>
        </w:tabs>
        <w:ind w:left="1152" w:hanging="1152"/>
      </w:pPr>
      <w:rPr>
        <w:rFonts w:cs="Times New Roman"/>
      </w:rPr>
    </w:lvl>
    <w:lvl w:ilvl="6">
      <w:start w:val="1"/>
      <w:numFmt w:val="decimal"/>
      <w:lvlText w:val="%2.%4.%6.%7"/>
      <w:lvlJc w:val="left"/>
      <w:pPr>
        <w:tabs>
          <w:tab w:val="num" w:pos="0"/>
        </w:tabs>
        <w:ind w:left="1296" w:hanging="1296"/>
      </w:pPr>
      <w:rPr>
        <w:rFonts w:cs="Times New Roman"/>
      </w:rPr>
    </w:lvl>
    <w:lvl w:ilvl="7">
      <w:start w:val="1"/>
      <w:numFmt w:val="decimal"/>
      <w:lvlText w:val="%2.%4.%6.%7.%8"/>
      <w:lvlJc w:val="left"/>
      <w:pPr>
        <w:tabs>
          <w:tab w:val="num" w:pos="0"/>
        </w:tabs>
        <w:ind w:left="1440" w:hanging="1440"/>
      </w:pPr>
      <w:rPr>
        <w:rFonts w:cs="Times New Roman"/>
      </w:rPr>
    </w:lvl>
    <w:lvl w:ilvl="8">
      <w:start w:val="1"/>
      <w:numFmt w:val="decimal"/>
      <w:lvlText w:val="%2.%4.%6.%7.%8.%9"/>
      <w:lvlJc w:val="left"/>
      <w:pPr>
        <w:tabs>
          <w:tab w:val="num" w:pos="0"/>
        </w:tabs>
        <w:ind w:left="1584" w:hanging="1584"/>
      </w:pPr>
      <w:rPr>
        <w:rFonts w:cs="Times New Roman"/>
      </w:rPr>
    </w:lvl>
  </w:abstractNum>
  <w:abstractNum w:abstractNumId="2" w15:restartNumberingAfterBreak="0">
    <w:nsid w:val="004F0456"/>
    <w:multiLevelType w:val="hybridMultilevel"/>
    <w:tmpl w:val="3D7C2FF8"/>
    <w:lvl w:ilvl="0" w:tplc="C6FEAA2E">
      <w:start w:val="4"/>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47F2D5E"/>
    <w:multiLevelType w:val="multilevel"/>
    <w:tmpl w:val="9EBC4282"/>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sz w:val="22"/>
      </w:rPr>
    </w:lvl>
    <w:lvl w:ilvl="2">
      <w:start w:val="1"/>
      <w:numFmt w:val="decimal"/>
      <w:isLgl/>
      <w:lvlText w:val="%1.%2.%3."/>
      <w:lvlJc w:val="left"/>
      <w:pPr>
        <w:ind w:left="1778" w:hanging="720"/>
      </w:pPr>
      <w:rPr>
        <w:rFonts w:hint="default"/>
        <w:sz w:val="22"/>
      </w:rPr>
    </w:lvl>
    <w:lvl w:ilvl="3">
      <w:start w:val="1"/>
      <w:numFmt w:val="decimal"/>
      <w:isLgl/>
      <w:lvlText w:val="%1.%2.%3.%4."/>
      <w:lvlJc w:val="left"/>
      <w:pPr>
        <w:ind w:left="2127" w:hanging="720"/>
      </w:pPr>
      <w:rPr>
        <w:rFonts w:hint="default"/>
        <w:sz w:val="22"/>
      </w:rPr>
    </w:lvl>
    <w:lvl w:ilvl="4">
      <w:start w:val="1"/>
      <w:numFmt w:val="decimal"/>
      <w:isLgl/>
      <w:lvlText w:val="%1.%2.%3.%4.%5."/>
      <w:lvlJc w:val="left"/>
      <w:pPr>
        <w:ind w:left="2836" w:hanging="1080"/>
      </w:pPr>
      <w:rPr>
        <w:rFonts w:hint="default"/>
        <w:sz w:val="22"/>
      </w:rPr>
    </w:lvl>
    <w:lvl w:ilvl="5">
      <w:start w:val="1"/>
      <w:numFmt w:val="decimal"/>
      <w:isLgl/>
      <w:lvlText w:val="%1.%2.%3.%4.%5.%6."/>
      <w:lvlJc w:val="left"/>
      <w:pPr>
        <w:ind w:left="3185" w:hanging="1080"/>
      </w:pPr>
      <w:rPr>
        <w:rFonts w:hint="default"/>
        <w:sz w:val="22"/>
      </w:rPr>
    </w:lvl>
    <w:lvl w:ilvl="6">
      <w:start w:val="1"/>
      <w:numFmt w:val="decimal"/>
      <w:isLgl/>
      <w:lvlText w:val="%1.%2.%3.%4.%5.%6.%7."/>
      <w:lvlJc w:val="left"/>
      <w:pPr>
        <w:ind w:left="3894" w:hanging="1440"/>
      </w:pPr>
      <w:rPr>
        <w:rFonts w:hint="default"/>
        <w:sz w:val="22"/>
      </w:rPr>
    </w:lvl>
    <w:lvl w:ilvl="7">
      <w:start w:val="1"/>
      <w:numFmt w:val="decimal"/>
      <w:isLgl/>
      <w:lvlText w:val="%1.%2.%3.%4.%5.%6.%7.%8."/>
      <w:lvlJc w:val="left"/>
      <w:pPr>
        <w:ind w:left="4243" w:hanging="1440"/>
      </w:pPr>
      <w:rPr>
        <w:rFonts w:hint="default"/>
        <w:sz w:val="22"/>
      </w:rPr>
    </w:lvl>
    <w:lvl w:ilvl="8">
      <w:start w:val="1"/>
      <w:numFmt w:val="decimal"/>
      <w:isLgl/>
      <w:lvlText w:val="%1.%2.%3.%4.%5.%6.%7.%8.%9."/>
      <w:lvlJc w:val="left"/>
      <w:pPr>
        <w:ind w:left="4952" w:hanging="1800"/>
      </w:pPr>
      <w:rPr>
        <w:rFonts w:hint="default"/>
        <w:sz w:val="22"/>
      </w:rPr>
    </w:lvl>
  </w:abstractNum>
  <w:abstractNum w:abstractNumId="4" w15:restartNumberingAfterBreak="0">
    <w:nsid w:val="0B28381F"/>
    <w:multiLevelType w:val="hybridMultilevel"/>
    <w:tmpl w:val="757C72B4"/>
    <w:lvl w:ilvl="0" w:tplc="57A6125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3454A"/>
    <w:multiLevelType w:val="hybridMultilevel"/>
    <w:tmpl w:val="2598B47E"/>
    <w:lvl w:ilvl="0" w:tplc="EF286B0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1FCB66D1"/>
    <w:multiLevelType w:val="hybridMultilevel"/>
    <w:tmpl w:val="E3388D5E"/>
    <w:lvl w:ilvl="0" w:tplc="BA329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47339C"/>
    <w:multiLevelType w:val="hybridMultilevel"/>
    <w:tmpl w:val="00E24DEA"/>
    <w:lvl w:ilvl="0" w:tplc="ED7C4510">
      <w:start w:val="12"/>
      <w:numFmt w:val="decimal"/>
      <w:lvlText w:val="%1."/>
      <w:lvlJc w:val="left"/>
      <w:pPr>
        <w:ind w:left="3905" w:hanging="360"/>
      </w:pPr>
    </w:lvl>
    <w:lvl w:ilvl="1" w:tplc="04190019">
      <w:start w:val="1"/>
      <w:numFmt w:val="lowerLetter"/>
      <w:lvlText w:val="%2."/>
      <w:lvlJc w:val="left"/>
      <w:pPr>
        <w:ind w:left="4625" w:hanging="360"/>
      </w:pPr>
    </w:lvl>
    <w:lvl w:ilvl="2" w:tplc="0419001B">
      <w:start w:val="1"/>
      <w:numFmt w:val="lowerRoman"/>
      <w:lvlText w:val="%3."/>
      <w:lvlJc w:val="right"/>
      <w:pPr>
        <w:ind w:left="5345" w:hanging="180"/>
      </w:pPr>
    </w:lvl>
    <w:lvl w:ilvl="3" w:tplc="0419000F">
      <w:start w:val="1"/>
      <w:numFmt w:val="decimal"/>
      <w:lvlText w:val="%4."/>
      <w:lvlJc w:val="left"/>
      <w:pPr>
        <w:ind w:left="6065" w:hanging="360"/>
      </w:pPr>
    </w:lvl>
    <w:lvl w:ilvl="4" w:tplc="04190019">
      <w:start w:val="1"/>
      <w:numFmt w:val="lowerLetter"/>
      <w:lvlText w:val="%5."/>
      <w:lvlJc w:val="left"/>
      <w:pPr>
        <w:ind w:left="6785" w:hanging="360"/>
      </w:pPr>
    </w:lvl>
    <w:lvl w:ilvl="5" w:tplc="0419001B">
      <w:start w:val="1"/>
      <w:numFmt w:val="lowerRoman"/>
      <w:lvlText w:val="%6."/>
      <w:lvlJc w:val="right"/>
      <w:pPr>
        <w:ind w:left="7505" w:hanging="180"/>
      </w:pPr>
    </w:lvl>
    <w:lvl w:ilvl="6" w:tplc="0419000F">
      <w:start w:val="1"/>
      <w:numFmt w:val="decimal"/>
      <w:lvlText w:val="%7."/>
      <w:lvlJc w:val="left"/>
      <w:pPr>
        <w:ind w:left="8225" w:hanging="360"/>
      </w:pPr>
    </w:lvl>
    <w:lvl w:ilvl="7" w:tplc="04190019">
      <w:start w:val="1"/>
      <w:numFmt w:val="lowerLetter"/>
      <w:lvlText w:val="%8."/>
      <w:lvlJc w:val="left"/>
      <w:pPr>
        <w:ind w:left="8945" w:hanging="360"/>
      </w:pPr>
    </w:lvl>
    <w:lvl w:ilvl="8" w:tplc="0419001B">
      <w:start w:val="1"/>
      <w:numFmt w:val="lowerRoman"/>
      <w:lvlText w:val="%9."/>
      <w:lvlJc w:val="right"/>
      <w:pPr>
        <w:ind w:left="9665" w:hanging="180"/>
      </w:pPr>
    </w:lvl>
  </w:abstractNum>
  <w:abstractNum w:abstractNumId="8" w15:restartNumberingAfterBreak="0">
    <w:nsid w:val="32B34A73"/>
    <w:multiLevelType w:val="hybridMultilevel"/>
    <w:tmpl w:val="C0B80594"/>
    <w:lvl w:ilvl="0" w:tplc="04190003">
      <w:start w:val="1"/>
      <w:numFmt w:val="bullet"/>
      <w:lvlText w:val="o"/>
      <w:lvlJc w:val="left"/>
      <w:pPr>
        <w:ind w:left="644"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59F322C"/>
    <w:multiLevelType w:val="multilevel"/>
    <w:tmpl w:val="E522DE62"/>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4A579A8"/>
    <w:multiLevelType w:val="hybridMultilevel"/>
    <w:tmpl w:val="E36C3814"/>
    <w:lvl w:ilvl="0" w:tplc="2112F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B870A18"/>
    <w:multiLevelType w:val="multilevel"/>
    <w:tmpl w:val="C8A88DF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B60994"/>
    <w:multiLevelType w:val="hybridMultilevel"/>
    <w:tmpl w:val="069AA992"/>
    <w:lvl w:ilvl="0" w:tplc="120CA310">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B421EB3"/>
    <w:multiLevelType w:val="multilevel"/>
    <w:tmpl w:val="ECD40CAA"/>
    <w:lvl w:ilvl="0">
      <w:start w:val="1"/>
      <w:numFmt w:val="decimal"/>
      <w:lvlText w:val="%1."/>
      <w:lvlJc w:val="left"/>
      <w:pPr>
        <w:ind w:left="390" w:hanging="39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6FF30E5C"/>
    <w:multiLevelType w:val="multilevel"/>
    <w:tmpl w:val="13F8732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025E2E"/>
    <w:multiLevelType w:val="hybridMultilevel"/>
    <w:tmpl w:val="AB04430C"/>
    <w:lvl w:ilvl="0" w:tplc="819E3348">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81025F"/>
    <w:multiLevelType w:val="hybridMultilevel"/>
    <w:tmpl w:val="52F031DE"/>
    <w:lvl w:ilvl="0" w:tplc="A6F6A7B6">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DE0C8A"/>
    <w:multiLevelType w:val="multilevel"/>
    <w:tmpl w:val="B9AA40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1623828">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 w16cid:durableId="1839492339">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3" w16cid:durableId="1539271406">
    <w:abstractNumId w:val="3"/>
  </w:num>
  <w:num w:numId="4" w16cid:durableId="1578008573">
    <w:abstractNumId w:val="14"/>
  </w:num>
  <w:num w:numId="5" w16cid:durableId="1573585420">
    <w:abstractNumId w:val="7"/>
  </w:num>
  <w:num w:numId="6" w16cid:durableId="31157800">
    <w:abstractNumId w:val="6"/>
  </w:num>
  <w:num w:numId="7" w16cid:durableId="1983734625">
    <w:abstractNumId w:val="10"/>
  </w:num>
  <w:num w:numId="8" w16cid:durableId="1268538606">
    <w:abstractNumId w:val="5"/>
  </w:num>
  <w:num w:numId="9" w16cid:durableId="1400177086">
    <w:abstractNumId w:val="1"/>
  </w:num>
  <w:num w:numId="10" w16cid:durableId="2051147273">
    <w:abstractNumId w:val="17"/>
  </w:num>
  <w:num w:numId="11" w16cid:durableId="1142113299">
    <w:abstractNumId w:val="12"/>
  </w:num>
  <w:num w:numId="12" w16cid:durableId="286400219">
    <w:abstractNumId w:val="9"/>
  </w:num>
  <w:num w:numId="13" w16cid:durableId="1727755964">
    <w:abstractNumId w:val="16"/>
  </w:num>
  <w:num w:numId="14" w16cid:durableId="1824468924">
    <w:abstractNumId w:val="4"/>
  </w:num>
  <w:num w:numId="15" w16cid:durableId="701826572">
    <w:abstractNumId w:val="15"/>
  </w:num>
  <w:num w:numId="16" w16cid:durableId="1194029610">
    <w:abstractNumId w:val="11"/>
  </w:num>
  <w:num w:numId="17" w16cid:durableId="1316568624">
    <w:abstractNumId w:val="13"/>
  </w:num>
  <w:num w:numId="18" w16cid:durableId="69404406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89571">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29754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574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BF"/>
    <w:rsid w:val="00070D61"/>
    <w:rsid w:val="00095C6A"/>
    <w:rsid w:val="000C7A78"/>
    <w:rsid w:val="000E5AFF"/>
    <w:rsid w:val="000F0D19"/>
    <w:rsid w:val="000F6C04"/>
    <w:rsid w:val="00124960"/>
    <w:rsid w:val="00147FF3"/>
    <w:rsid w:val="00176617"/>
    <w:rsid w:val="001A1AB3"/>
    <w:rsid w:val="001A2A8F"/>
    <w:rsid w:val="001C247D"/>
    <w:rsid w:val="0020309B"/>
    <w:rsid w:val="00267428"/>
    <w:rsid w:val="00272511"/>
    <w:rsid w:val="0029269D"/>
    <w:rsid w:val="002A4762"/>
    <w:rsid w:val="002B373E"/>
    <w:rsid w:val="002D4A95"/>
    <w:rsid w:val="00305202"/>
    <w:rsid w:val="00307DA3"/>
    <w:rsid w:val="00311C27"/>
    <w:rsid w:val="00330394"/>
    <w:rsid w:val="00345E51"/>
    <w:rsid w:val="003523BD"/>
    <w:rsid w:val="003845AD"/>
    <w:rsid w:val="00394EE7"/>
    <w:rsid w:val="0039702C"/>
    <w:rsid w:val="003A3332"/>
    <w:rsid w:val="003D056D"/>
    <w:rsid w:val="003F5775"/>
    <w:rsid w:val="003F6E0F"/>
    <w:rsid w:val="0040194F"/>
    <w:rsid w:val="00402D3E"/>
    <w:rsid w:val="00411B19"/>
    <w:rsid w:val="00420DCE"/>
    <w:rsid w:val="004258C4"/>
    <w:rsid w:val="00427D6F"/>
    <w:rsid w:val="00434D2C"/>
    <w:rsid w:val="00475234"/>
    <w:rsid w:val="004840A8"/>
    <w:rsid w:val="004907B6"/>
    <w:rsid w:val="0049292F"/>
    <w:rsid w:val="004B54AB"/>
    <w:rsid w:val="004C5F62"/>
    <w:rsid w:val="00502D98"/>
    <w:rsid w:val="00517DFF"/>
    <w:rsid w:val="00520BE7"/>
    <w:rsid w:val="00557A21"/>
    <w:rsid w:val="005C6C3E"/>
    <w:rsid w:val="005D4B09"/>
    <w:rsid w:val="005F5691"/>
    <w:rsid w:val="006135D2"/>
    <w:rsid w:val="00621FDD"/>
    <w:rsid w:val="00644603"/>
    <w:rsid w:val="00645BAF"/>
    <w:rsid w:val="00651714"/>
    <w:rsid w:val="00652E4E"/>
    <w:rsid w:val="00674044"/>
    <w:rsid w:val="0068043F"/>
    <w:rsid w:val="006A632D"/>
    <w:rsid w:val="006C556C"/>
    <w:rsid w:val="006F7AFF"/>
    <w:rsid w:val="00732288"/>
    <w:rsid w:val="00762654"/>
    <w:rsid w:val="0077014F"/>
    <w:rsid w:val="0078027E"/>
    <w:rsid w:val="00782DEA"/>
    <w:rsid w:val="00796665"/>
    <w:rsid w:val="007A555D"/>
    <w:rsid w:val="007B1CBF"/>
    <w:rsid w:val="007B2C32"/>
    <w:rsid w:val="007D69EF"/>
    <w:rsid w:val="007F7E0A"/>
    <w:rsid w:val="00814BB3"/>
    <w:rsid w:val="00815E1F"/>
    <w:rsid w:val="00834908"/>
    <w:rsid w:val="0084442C"/>
    <w:rsid w:val="008456F7"/>
    <w:rsid w:val="0084578A"/>
    <w:rsid w:val="008B0B06"/>
    <w:rsid w:val="008B7537"/>
    <w:rsid w:val="008D115A"/>
    <w:rsid w:val="008E50E4"/>
    <w:rsid w:val="00916AB3"/>
    <w:rsid w:val="009271F6"/>
    <w:rsid w:val="00942FE3"/>
    <w:rsid w:val="009675D6"/>
    <w:rsid w:val="00994F1F"/>
    <w:rsid w:val="009A4BC7"/>
    <w:rsid w:val="009C2E16"/>
    <w:rsid w:val="009C4B0B"/>
    <w:rsid w:val="009D7CA7"/>
    <w:rsid w:val="009F7711"/>
    <w:rsid w:val="00A33050"/>
    <w:rsid w:val="00A34B1A"/>
    <w:rsid w:val="00A44419"/>
    <w:rsid w:val="00A47F20"/>
    <w:rsid w:val="00A505E6"/>
    <w:rsid w:val="00A57928"/>
    <w:rsid w:val="00A829E0"/>
    <w:rsid w:val="00A963B8"/>
    <w:rsid w:val="00A9743D"/>
    <w:rsid w:val="00AB132E"/>
    <w:rsid w:val="00AB268E"/>
    <w:rsid w:val="00AB75BE"/>
    <w:rsid w:val="00AB7A09"/>
    <w:rsid w:val="00AE2BB8"/>
    <w:rsid w:val="00AF1206"/>
    <w:rsid w:val="00B0221F"/>
    <w:rsid w:val="00B05C1B"/>
    <w:rsid w:val="00B10818"/>
    <w:rsid w:val="00B207FD"/>
    <w:rsid w:val="00B40ED3"/>
    <w:rsid w:val="00B53ADE"/>
    <w:rsid w:val="00B83B38"/>
    <w:rsid w:val="00B85E1B"/>
    <w:rsid w:val="00B87EB9"/>
    <w:rsid w:val="00BA1F92"/>
    <w:rsid w:val="00BA5D44"/>
    <w:rsid w:val="00BB3BC5"/>
    <w:rsid w:val="00BF250B"/>
    <w:rsid w:val="00BF5184"/>
    <w:rsid w:val="00BF6D88"/>
    <w:rsid w:val="00C064C6"/>
    <w:rsid w:val="00C1652D"/>
    <w:rsid w:val="00C17905"/>
    <w:rsid w:val="00C6082A"/>
    <w:rsid w:val="00C6271B"/>
    <w:rsid w:val="00C63D7E"/>
    <w:rsid w:val="00D904B5"/>
    <w:rsid w:val="00DD2207"/>
    <w:rsid w:val="00DE2043"/>
    <w:rsid w:val="00DE77D6"/>
    <w:rsid w:val="00DF7CE6"/>
    <w:rsid w:val="00E2686F"/>
    <w:rsid w:val="00E3730D"/>
    <w:rsid w:val="00E52313"/>
    <w:rsid w:val="00E63F3A"/>
    <w:rsid w:val="00E87031"/>
    <w:rsid w:val="00E96D01"/>
    <w:rsid w:val="00EA2060"/>
    <w:rsid w:val="00EE2181"/>
    <w:rsid w:val="00F00693"/>
    <w:rsid w:val="00F15F5E"/>
    <w:rsid w:val="00F16F94"/>
    <w:rsid w:val="00F1737B"/>
    <w:rsid w:val="00F27108"/>
    <w:rsid w:val="00F36BAF"/>
    <w:rsid w:val="00F7638B"/>
    <w:rsid w:val="00F76D67"/>
    <w:rsid w:val="00F87B47"/>
    <w:rsid w:val="00FE2D6A"/>
    <w:rsid w:val="00FE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066C"/>
  <w15:docId w15:val="{51095ABB-95CA-4BB1-AD7D-A1701111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BF"/>
    <w:pPr>
      <w:suppressAutoHyphens/>
      <w:spacing w:after="0" w:line="240" w:lineRule="auto"/>
    </w:pPr>
    <w:rPr>
      <w:rFonts w:ascii="Arial Unicode MS" w:eastAsia="Arial Unicode MS" w:hAnsi="Arial Unicode MS" w:cs="Arial Unicode MS"/>
      <w:color w:val="000000"/>
      <w:sz w:val="24"/>
      <w:szCs w:val="24"/>
      <w:lang w:eastAsia="zh-CN"/>
    </w:rPr>
  </w:style>
  <w:style w:type="paragraph" w:styleId="1">
    <w:name w:val="heading 1"/>
    <w:basedOn w:val="a"/>
    <w:next w:val="a"/>
    <w:link w:val="10"/>
    <w:qFormat/>
    <w:rsid w:val="00311C27"/>
    <w:pPr>
      <w:keepNext/>
      <w:suppressAutoHyphens w:val="0"/>
      <w:spacing w:before="240" w:after="60"/>
      <w:jc w:val="center"/>
      <w:outlineLvl w:val="0"/>
    </w:pPr>
    <w:rPr>
      <w:rFonts w:ascii="Times New Roman" w:eastAsia="SimSun" w:hAnsi="Times New Roman" w:cs="Times New Roman"/>
      <w:b/>
      <w:color w:val="auto"/>
      <w:kern w:val="2"/>
      <w:sz w:val="36"/>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1CBF"/>
    <w:rPr>
      <w:rFonts w:cs="Times New Roman"/>
      <w:color w:val="000080"/>
      <w:u w:val="single"/>
    </w:rPr>
  </w:style>
  <w:style w:type="paragraph" w:customStyle="1" w:styleId="ConsPlusNormal">
    <w:name w:val="ConsPlusNormal"/>
    <w:link w:val="ConsPlusNormal0"/>
    <w:qFormat/>
    <w:rsid w:val="007B1CBF"/>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List Paragraph"/>
    <w:aliases w:val="Текстовая,Абзац списка для документа,SL_Абзац списка,Table-Normal,RSHB_Table-Normal,Абзац списка литеральный,Маркер,GOST_TableList,Bullet List,FooterText,numbered,Paragraphe de liste1,lp1,Standart,Варианты ответов,Булет1,1Булет,kis_List1,UL"/>
    <w:basedOn w:val="a"/>
    <w:link w:val="a5"/>
    <w:uiPriority w:val="34"/>
    <w:qFormat/>
    <w:rsid w:val="007B1CBF"/>
    <w:pPr>
      <w:suppressAutoHyphens w:val="0"/>
      <w:ind w:left="720"/>
      <w:contextualSpacing/>
    </w:pPr>
    <w:rPr>
      <w:rFonts w:ascii="Times New Roman" w:eastAsia="Times New Roman" w:hAnsi="Times New Roman" w:cs="Times New Roman"/>
      <w:color w:val="00000A"/>
      <w:szCs w:val="28"/>
      <w:lang w:eastAsia="ru-RU"/>
    </w:rPr>
  </w:style>
  <w:style w:type="paragraph" w:customStyle="1" w:styleId="11">
    <w:name w:val="Обычный1"/>
    <w:link w:val="12"/>
    <w:qFormat/>
    <w:rsid w:val="007B1CBF"/>
    <w:pPr>
      <w:widowControl w:val="0"/>
      <w:suppressAutoHyphens/>
      <w:spacing w:before="100" w:after="100" w:line="240" w:lineRule="auto"/>
    </w:pPr>
    <w:rPr>
      <w:rFonts w:ascii="Times New Roman" w:eastAsia="Arial" w:hAnsi="Times New Roman" w:cs="Times New Roman"/>
      <w:sz w:val="24"/>
      <w:szCs w:val="20"/>
      <w:lang w:eastAsia="ar-SA"/>
    </w:rPr>
  </w:style>
  <w:style w:type="character" w:customStyle="1" w:styleId="a6">
    <w:name w:val="Обычный (Интернет) Знак"/>
    <w:aliases w:val="Знак2 Знак,Обычный (Web) Знак"/>
    <w:link w:val="a7"/>
    <w:uiPriority w:val="34"/>
    <w:locked/>
    <w:rsid w:val="007B1CBF"/>
    <w:rPr>
      <w:sz w:val="24"/>
      <w:szCs w:val="24"/>
      <w:lang w:val="x-none" w:eastAsia="x-none"/>
    </w:rPr>
  </w:style>
  <w:style w:type="paragraph" w:styleId="a7">
    <w:name w:val="Normal (Web)"/>
    <w:aliases w:val="Знак2,Обычный (Web)"/>
    <w:link w:val="a6"/>
    <w:uiPriority w:val="99"/>
    <w:unhideWhenUsed/>
    <w:qFormat/>
    <w:rsid w:val="007B1CBF"/>
    <w:pPr>
      <w:spacing w:after="0" w:line="240" w:lineRule="auto"/>
    </w:pPr>
    <w:rPr>
      <w:sz w:val="24"/>
      <w:szCs w:val="24"/>
      <w:lang w:val="x-none" w:eastAsia="x-none"/>
    </w:rPr>
  </w:style>
  <w:style w:type="character" w:customStyle="1" w:styleId="ConsPlusNormal0">
    <w:name w:val="ConsPlusNormal Знак"/>
    <w:link w:val="ConsPlusNormal"/>
    <w:locked/>
    <w:rsid w:val="007B1CBF"/>
    <w:rPr>
      <w:rFonts w:ascii="Arial" w:eastAsia="Times New Roman" w:hAnsi="Arial" w:cs="Arial"/>
      <w:sz w:val="20"/>
      <w:szCs w:val="20"/>
      <w:lang w:eastAsia="zh-CN"/>
    </w:rPr>
  </w:style>
  <w:style w:type="character" w:customStyle="1" w:styleId="12">
    <w:name w:val="Обычный1 Знак"/>
    <w:link w:val="11"/>
    <w:uiPriority w:val="99"/>
    <w:locked/>
    <w:rsid w:val="007B1CBF"/>
    <w:rPr>
      <w:rFonts w:ascii="Times New Roman" w:eastAsia="Arial" w:hAnsi="Times New Roman" w:cs="Times New Roman"/>
      <w:sz w:val="24"/>
      <w:szCs w:val="20"/>
      <w:lang w:eastAsia="ar-SA"/>
    </w:rPr>
  </w:style>
  <w:style w:type="paragraph" w:customStyle="1" w:styleId="ConsPlusNonformat">
    <w:name w:val="ConsPlusNonformat"/>
    <w:link w:val="ConsPlusNonformat0"/>
    <w:qFormat/>
    <w:rsid w:val="007B1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Без интервала1"/>
    <w:link w:val="14"/>
    <w:uiPriority w:val="99"/>
    <w:qFormat/>
    <w:rsid w:val="007B1CBF"/>
    <w:pPr>
      <w:suppressAutoHyphens/>
      <w:spacing w:after="0" w:line="100" w:lineRule="atLeast"/>
    </w:pPr>
    <w:rPr>
      <w:rFonts w:ascii="Calibri" w:eastAsia="Calibri" w:hAnsi="Calibri" w:cs="Mangal"/>
      <w:kern w:val="1"/>
      <w:lang w:eastAsia="zh-CN" w:bidi="hi-IN"/>
    </w:rPr>
  </w:style>
  <w:style w:type="character" w:customStyle="1" w:styleId="ConsPlusNonformat0">
    <w:name w:val="ConsPlusNonformat Знак"/>
    <w:link w:val="ConsPlusNonformat"/>
    <w:rsid w:val="007B1CBF"/>
    <w:rPr>
      <w:rFonts w:ascii="Courier New" w:eastAsia="Times New Roman" w:hAnsi="Courier New" w:cs="Courier New"/>
      <w:sz w:val="20"/>
      <w:szCs w:val="20"/>
      <w:lang w:eastAsia="ru-RU"/>
    </w:rPr>
  </w:style>
  <w:style w:type="paragraph" w:customStyle="1" w:styleId="p66">
    <w:name w:val="p66"/>
    <w:basedOn w:val="a"/>
    <w:uiPriority w:val="34"/>
    <w:qFormat/>
    <w:rsid w:val="007B1CBF"/>
    <w:pPr>
      <w:suppressAutoHyphens w:val="0"/>
      <w:spacing w:before="100" w:beforeAutospacing="1" w:after="100" w:afterAutospacing="1"/>
    </w:pPr>
    <w:rPr>
      <w:rFonts w:ascii="Times New Roman" w:eastAsia="Times New Roman" w:hAnsi="Times New Roman" w:cs="Times New Roman"/>
      <w:color w:val="auto"/>
      <w:lang w:eastAsia="ru-RU"/>
    </w:rPr>
  </w:style>
  <w:style w:type="paragraph" w:styleId="a8">
    <w:name w:val="No Spacing"/>
    <w:uiPriority w:val="1"/>
    <w:qFormat/>
    <w:rsid w:val="00475234"/>
    <w:pPr>
      <w:spacing w:after="0" w:line="240" w:lineRule="auto"/>
    </w:pPr>
    <w:rPr>
      <w:rFonts w:ascii="Times New Roman" w:eastAsia="Times New Roman" w:hAnsi="Times New Roman" w:cs="Times New Roman"/>
      <w:sz w:val="20"/>
      <w:szCs w:val="20"/>
    </w:rPr>
  </w:style>
  <w:style w:type="table" w:styleId="a9">
    <w:name w:val="Table Grid"/>
    <w:basedOn w:val="a1"/>
    <w:uiPriority w:val="59"/>
    <w:rsid w:val="000E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11C27"/>
    <w:rPr>
      <w:rFonts w:ascii="Times New Roman" w:eastAsia="SimSun" w:hAnsi="Times New Roman" w:cs="Times New Roman"/>
      <w:b/>
      <w:kern w:val="2"/>
      <w:sz w:val="36"/>
      <w:szCs w:val="20"/>
      <w:lang w:eastAsia="zh-CN" w:bidi="hi-IN"/>
    </w:rPr>
  </w:style>
  <w:style w:type="paragraph" w:customStyle="1" w:styleId="aa">
    <w:name w:val="Нормальный (таблица)"/>
    <w:basedOn w:val="a"/>
    <w:next w:val="a"/>
    <w:rsid w:val="00311C27"/>
    <w:pPr>
      <w:widowControl w:val="0"/>
      <w:suppressAutoHyphens w:val="0"/>
      <w:autoSpaceDE w:val="0"/>
      <w:autoSpaceDN w:val="0"/>
      <w:adjustRightInd w:val="0"/>
      <w:jc w:val="both"/>
    </w:pPr>
    <w:rPr>
      <w:rFonts w:ascii="Arial" w:eastAsia="Times New Roman" w:hAnsi="Arial" w:cs="Arial"/>
      <w:color w:val="auto"/>
      <w:lang w:eastAsia="ru-RU"/>
    </w:rPr>
  </w:style>
  <w:style w:type="character" w:customStyle="1" w:styleId="ab">
    <w:name w:val="Цветовое выделение"/>
    <w:rsid w:val="00311C27"/>
    <w:rPr>
      <w:b/>
      <w:bCs/>
      <w:color w:val="000080"/>
      <w:sz w:val="20"/>
      <w:szCs w:val="20"/>
    </w:rPr>
  </w:style>
  <w:style w:type="character" w:customStyle="1" w:styleId="ac">
    <w:name w:val="Гипертекстовая ссылка"/>
    <w:rsid w:val="00311C27"/>
    <w:rPr>
      <w:b/>
      <w:bCs/>
      <w:color w:val="008000"/>
      <w:sz w:val="20"/>
      <w:szCs w:val="20"/>
      <w:u w:val="single"/>
    </w:rPr>
  </w:style>
  <w:style w:type="paragraph" w:customStyle="1" w:styleId="s1">
    <w:name w:val="s_1"/>
    <w:basedOn w:val="a"/>
    <w:rsid w:val="00EE2181"/>
    <w:pPr>
      <w:suppressAutoHyphens w:val="0"/>
      <w:spacing w:before="100" w:beforeAutospacing="1" w:after="100" w:afterAutospacing="1"/>
    </w:pPr>
    <w:rPr>
      <w:rFonts w:ascii="Times New Roman" w:eastAsia="Times New Roman" w:hAnsi="Times New Roman" w:cs="Times New Roman"/>
      <w:color w:val="auto"/>
      <w:lang w:eastAsia="ru-RU"/>
    </w:rPr>
  </w:style>
  <w:style w:type="paragraph" w:styleId="ad">
    <w:name w:val="Body Text Indent"/>
    <w:basedOn w:val="a"/>
    <w:link w:val="ae"/>
    <w:unhideWhenUsed/>
    <w:rsid w:val="00FE2D6A"/>
    <w:pPr>
      <w:suppressAutoHyphens w:val="0"/>
      <w:ind w:firstLine="567"/>
      <w:jc w:val="both"/>
    </w:pPr>
    <w:rPr>
      <w:rFonts w:ascii="Times New Roman" w:eastAsia="Times New Roman" w:hAnsi="Times New Roman" w:cs="Times New Roman"/>
      <w:color w:val="auto"/>
      <w:sz w:val="22"/>
      <w:lang w:eastAsia="ru-RU"/>
    </w:rPr>
  </w:style>
  <w:style w:type="character" w:customStyle="1" w:styleId="ae">
    <w:name w:val="Основной текст с отступом Знак"/>
    <w:basedOn w:val="a0"/>
    <w:link w:val="ad"/>
    <w:rsid w:val="00FE2D6A"/>
    <w:rPr>
      <w:rFonts w:ascii="Times New Roman" w:eastAsia="Times New Roman" w:hAnsi="Times New Roman" w:cs="Times New Roman"/>
      <w:szCs w:val="24"/>
      <w:lang w:eastAsia="ru-RU"/>
    </w:rPr>
  </w:style>
  <w:style w:type="character" w:customStyle="1" w:styleId="14">
    <w:name w:val="Без интервала1 Знак"/>
    <w:basedOn w:val="a0"/>
    <w:link w:val="13"/>
    <w:uiPriority w:val="99"/>
    <w:locked/>
    <w:rsid w:val="006135D2"/>
    <w:rPr>
      <w:rFonts w:ascii="Calibri" w:eastAsia="Calibri" w:hAnsi="Calibri" w:cs="Mangal"/>
      <w:kern w:val="1"/>
      <w:lang w:eastAsia="zh-CN" w:bidi="hi-IN"/>
    </w:rPr>
  </w:style>
  <w:style w:type="character" w:customStyle="1" w:styleId="a5">
    <w:name w:val="Абзац списка Знак"/>
    <w:aliases w:val="Текстовая Знак,Абзац списка для документа Знак,SL_Абзац списка Знак,Table-Normal Знак,RSHB_Table-Normal Знак,Абзац списка литеральный Знак,Маркер Знак,GOST_TableList Знак,Bullet List Знак,FooterText Знак,numbered Знак,lp1 Знак,UL Знак"/>
    <w:link w:val="a4"/>
    <w:uiPriority w:val="34"/>
    <w:locked/>
    <w:rsid w:val="006135D2"/>
    <w:rPr>
      <w:rFonts w:ascii="Times New Roman" w:eastAsia="Times New Roman" w:hAnsi="Times New Roman" w:cs="Times New Roman"/>
      <w:color w:val="00000A"/>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4175">
      <w:bodyDiv w:val="1"/>
      <w:marLeft w:val="0"/>
      <w:marRight w:val="0"/>
      <w:marTop w:val="0"/>
      <w:marBottom w:val="0"/>
      <w:divBdr>
        <w:top w:val="none" w:sz="0" w:space="0" w:color="auto"/>
        <w:left w:val="none" w:sz="0" w:space="0" w:color="auto"/>
        <w:bottom w:val="none" w:sz="0" w:space="0" w:color="auto"/>
        <w:right w:val="none" w:sz="0" w:space="0" w:color="auto"/>
      </w:divBdr>
    </w:div>
    <w:div w:id="1406998839">
      <w:bodyDiv w:val="1"/>
      <w:marLeft w:val="0"/>
      <w:marRight w:val="0"/>
      <w:marTop w:val="0"/>
      <w:marBottom w:val="0"/>
      <w:divBdr>
        <w:top w:val="none" w:sz="0" w:space="0" w:color="auto"/>
        <w:left w:val="none" w:sz="0" w:space="0" w:color="auto"/>
        <w:bottom w:val="none" w:sz="0" w:space="0" w:color="auto"/>
        <w:right w:val="none" w:sz="0" w:space="0" w:color="auto"/>
      </w:divBdr>
    </w:div>
    <w:div w:id="19884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97C1-B6C6-4740-8CFB-998A8627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4981</Words>
  <Characters>28393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cp:revision>
  <cp:lastPrinted>2026-05-27T12:02:00Z</cp:lastPrinted>
  <dcterms:created xsi:type="dcterms:W3CDTF">2026-05-27T12:29:00Z</dcterms:created>
  <dcterms:modified xsi:type="dcterms:W3CDTF">2026-06-03T06:54:00Z</dcterms:modified>
</cp:coreProperties>
</file>