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5D053" w14:textId="77777777" w:rsidR="00117E46" w:rsidRPr="00117E46" w:rsidRDefault="00117E46" w:rsidP="00117E46">
      <w:pPr>
        <w:autoSpaceDE/>
        <w:jc w:val="center"/>
        <w:rPr>
          <w:b/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ОБОСНОВАНИЕ НАЧАЛЬНОЙ (МАКСИМАЛЬНОЙ) ЦЕНЫ ДОГОВОРА</w:t>
      </w:r>
    </w:p>
    <w:p w14:paraId="05F5E802" w14:textId="77777777" w:rsidR="00117E46" w:rsidRPr="00117E46" w:rsidRDefault="00117E46" w:rsidP="00117E46">
      <w:pPr>
        <w:tabs>
          <w:tab w:val="left" w:pos="3744"/>
        </w:tabs>
        <w:autoSpaceDE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ab/>
      </w:r>
    </w:p>
    <w:p w14:paraId="45D23EC3" w14:textId="77777777"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1. Наименование государственного заказчика (арендатора):</w:t>
      </w:r>
      <w:r w:rsidRPr="00117E46">
        <w:rPr>
          <w:color w:val="00000A"/>
          <w:sz w:val="24"/>
          <w:szCs w:val="24"/>
          <w:lang w:eastAsia="ru-RU"/>
        </w:rPr>
        <w:t xml:space="preserve"> Территориальный орган Федеральной службы государственной статистики по Новосибирской области (сокращенное наименование – Новосибирскстат)</w:t>
      </w:r>
    </w:p>
    <w:p w14:paraId="2DBE94DC" w14:textId="77777777"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Место нахождения: Российская Федерация, Новосибирская область, г. Новосибирск</w:t>
      </w:r>
    </w:p>
    <w:p w14:paraId="0361837B" w14:textId="77777777"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Почтовый адрес: 630007, г. Новосибирск, ул. Каинская, д.6</w:t>
      </w:r>
    </w:p>
    <w:p w14:paraId="4EFDCB11" w14:textId="77777777"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14:paraId="79642CA8" w14:textId="77777777" w:rsidR="00117E46" w:rsidRPr="00117E46" w:rsidRDefault="00117E46" w:rsidP="00117E46">
      <w:pPr>
        <w:autoSpaceDE/>
        <w:jc w:val="both"/>
        <w:rPr>
          <w:b/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2. Наименование, краткие характеристики и объем закупки:</w:t>
      </w:r>
    </w:p>
    <w:p w14:paraId="13120EF0" w14:textId="77777777" w:rsidR="00DF522D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 xml:space="preserve">Осуществление закупки у единственного исполнителя на право заключения государственного контракта (договора) </w:t>
      </w:r>
      <w:r>
        <w:rPr>
          <w:color w:val="00000A"/>
          <w:sz w:val="24"/>
          <w:szCs w:val="24"/>
          <w:lang w:eastAsia="ru-RU"/>
        </w:rPr>
        <w:t xml:space="preserve">на </w:t>
      </w:r>
      <w:r w:rsidR="00E31EAE">
        <w:rPr>
          <w:color w:val="00000A"/>
          <w:sz w:val="24"/>
          <w:szCs w:val="24"/>
          <w:lang w:eastAsia="ru-RU"/>
        </w:rPr>
        <w:t xml:space="preserve">поставку </w:t>
      </w:r>
      <w:r w:rsidR="00B90611">
        <w:rPr>
          <w:color w:val="00000A"/>
          <w:sz w:val="24"/>
          <w:szCs w:val="24"/>
          <w:lang w:eastAsia="ru-RU"/>
        </w:rPr>
        <w:t>шипованных</w:t>
      </w:r>
      <w:r w:rsidR="00BD1D89">
        <w:rPr>
          <w:color w:val="00000A"/>
          <w:sz w:val="24"/>
          <w:szCs w:val="24"/>
          <w:lang w:eastAsia="ru-RU"/>
        </w:rPr>
        <w:t xml:space="preserve"> </w:t>
      </w:r>
      <w:r w:rsidR="00B90611">
        <w:rPr>
          <w:color w:val="00000A"/>
          <w:sz w:val="24"/>
          <w:szCs w:val="24"/>
          <w:lang w:eastAsia="ru-RU"/>
        </w:rPr>
        <w:t>шин</w:t>
      </w:r>
      <w:r w:rsidR="00BD1D89">
        <w:rPr>
          <w:color w:val="00000A"/>
          <w:sz w:val="24"/>
          <w:szCs w:val="24"/>
          <w:lang w:eastAsia="ru-RU"/>
        </w:rPr>
        <w:t xml:space="preserve"> для транспортного средства</w:t>
      </w:r>
      <w:r w:rsidR="00B90611">
        <w:rPr>
          <w:color w:val="00000A"/>
          <w:sz w:val="24"/>
          <w:szCs w:val="24"/>
          <w:lang w:eastAsia="ru-RU"/>
        </w:rPr>
        <w:t>.</w:t>
      </w:r>
    </w:p>
    <w:p w14:paraId="36D3C1DD" w14:textId="77777777" w:rsidR="00BD1D89" w:rsidRDefault="00BD1D89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51"/>
        <w:gridCol w:w="1784"/>
        <w:gridCol w:w="1784"/>
        <w:gridCol w:w="1784"/>
        <w:gridCol w:w="1784"/>
        <w:gridCol w:w="1536"/>
      </w:tblGrid>
      <w:tr w:rsidR="00DF522D" w14:paraId="5A095543" w14:textId="77777777" w:rsidTr="00DF522D">
        <w:trPr>
          <w:trHeight w:val="641"/>
        </w:trPr>
        <w:tc>
          <w:tcPr>
            <w:tcW w:w="1951" w:type="dxa"/>
            <w:vAlign w:val="center"/>
          </w:tcPr>
          <w:p w14:paraId="74C1095C" w14:textId="77777777" w:rsidR="00DF522D" w:rsidRDefault="00DF522D" w:rsidP="00DF522D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 w:rsidRPr="00117E46">
              <w:rPr>
                <w:color w:val="00000A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7136" w:type="dxa"/>
            <w:gridSpan w:val="4"/>
            <w:vAlign w:val="center"/>
          </w:tcPr>
          <w:p w14:paraId="2C90F29A" w14:textId="3304D6B8" w:rsidR="00DF522D" w:rsidRDefault="00DF522D" w:rsidP="00DF522D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 w:rsidRPr="00117E46">
              <w:rPr>
                <w:color w:val="00000A"/>
                <w:sz w:val="22"/>
                <w:szCs w:val="22"/>
                <w:lang w:eastAsia="ru-RU"/>
              </w:rPr>
              <w:t xml:space="preserve">Информация о стоимости </w:t>
            </w:r>
            <w:r>
              <w:rPr>
                <w:color w:val="00000A"/>
                <w:sz w:val="22"/>
                <w:szCs w:val="22"/>
                <w:lang w:eastAsia="ru-RU"/>
              </w:rPr>
              <w:t>хозяйственных товаров, руб</w:t>
            </w:r>
            <w:r w:rsidR="006570C2">
              <w:rPr>
                <w:color w:val="00000A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536" w:type="dxa"/>
            <w:vMerge w:val="restart"/>
            <w:vAlign w:val="center"/>
          </w:tcPr>
          <w:p w14:paraId="4FB7D23D" w14:textId="77777777" w:rsidR="00DF522D" w:rsidRDefault="00DF522D" w:rsidP="00DF522D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 w:rsidRPr="00117E46">
              <w:rPr>
                <w:color w:val="00000A"/>
                <w:sz w:val="22"/>
                <w:szCs w:val="22"/>
                <w:lang w:eastAsia="ru-RU"/>
              </w:rPr>
              <w:t>Среднее значение стоимости</w:t>
            </w:r>
            <w:r w:rsidRPr="00F608BD">
              <w:rPr>
                <w:color w:val="00000A"/>
                <w:sz w:val="22"/>
                <w:szCs w:val="22"/>
                <w:lang w:eastAsia="ru-RU"/>
              </w:rPr>
              <w:t>, руб.</w:t>
            </w:r>
          </w:p>
        </w:tc>
      </w:tr>
      <w:tr w:rsidR="00DF522D" w14:paraId="7FC484AA" w14:textId="77777777" w:rsidTr="00DF522D">
        <w:trPr>
          <w:trHeight w:val="849"/>
        </w:trPr>
        <w:tc>
          <w:tcPr>
            <w:tcW w:w="1951" w:type="dxa"/>
          </w:tcPr>
          <w:p w14:paraId="3318C2C8" w14:textId="77777777" w:rsidR="00DF522D" w:rsidRDefault="00DF522D" w:rsidP="00DF522D">
            <w:pPr>
              <w:autoSpaceDE/>
              <w:jc w:val="both"/>
              <w:rPr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  <w:vAlign w:val="center"/>
          </w:tcPr>
          <w:p w14:paraId="57F54B85" w14:textId="77777777" w:rsidR="00DF522D" w:rsidRPr="00117E46" w:rsidRDefault="00DF522D" w:rsidP="00DF522D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Источник цены №1</w:t>
            </w:r>
          </w:p>
        </w:tc>
        <w:tc>
          <w:tcPr>
            <w:tcW w:w="1784" w:type="dxa"/>
            <w:vAlign w:val="center"/>
          </w:tcPr>
          <w:p w14:paraId="785F177D" w14:textId="77777777" w:rsidR="00DF522D" w:rsidRPr="00D67A58" w:rsidRDefault="00DF522D" w:rsidP="00DF522D">
            <w:pPr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Источник цены №2</w:t>
            </w:r>
          </w:p>
        </w:tc>
        <w:tc>
          <w:tcPr>
            <w:tcW w:w="1784" w:type="dxa"/>
            <w:vAlign w:val="center"/>
          </w:tcPr>
          <w:p w14:paraId="7314FF02" w14:textId="77777777" w:rsidR="00DF522D" w:rsidRPr="00117E46" w:rsidRDefault="00DF522D" w:rsidP="00DF522D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Источник цены №3</w:t>
            </w:r>
          </w:p>
        </w:tc>
        <w:tc>
          <w:tcPr>
            <w:tcW w:w="1784" w:type="dxa"/>
            <w:vAlign w:val="center"/>
          </w:tcPr>
          <w:p w14:paraId="0787DF73" w14:textId="77777777" w:rsidR="00DF522D" w:rsidRPr="00117E46" w:rsidRDefault="00DF522D" w:rsidP="00F42132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Источник цены №4</w:t>
            </w:r>
          </w:p>
        </w:tc>
        <w:tc>
          <w:tcPr>
            <w:tcW w:w="1536" w:type="dxa"/>
            <w:vMerge/>
          </w:tcPr>
          <w:p w14:paraId="0293EBAA" w14:textId="77777777" w:rsidR="00DF522D" w:rsidRDefault="00DF522D" w:rsidP="00DF522D">
            <w:pPr>
              <w:autoSpaceDE/>
              <w:jc w:val="both"/>
              <w:rPr>
                <w:color w:val="00000A"/>
                <w:sz w:val="24"/>
                <w:szCs w:val="24"/>
                <w:lang w:eastAsia="ru-RU"/>
              </w:rPr>
            </w:pPr>
          </w:p>
        </w:tc>
      </w:tr>
      <w:tr w:rsidR="00DF522D" w14:paraId="5A0F9F43" w14:textId="77777777" w:rsidTr="00DF522D">
        <w:tc>
          <w:tcPr>
            <w:tcW w:w="1951" w:type="dxa"/>
            <w:vAlign w:val="center"/>
          </w:tcPr>
          <w:p w14:paraId="31225889" w14:textId="2BAEC2B2" w:rsidR="00DF522D" w:rsidRPr="00142C75" w:rsidRDefault="00B90611" w:rsidP="00BD1D89">
            <w:pPr>
              <w:autoSpaceDE/>
              <w:rPr>
                <w:color w:val="00000A"/>
                <w:sz w:val="24"/>
                <w:szCs w:val="24"/>
                <w:lang w:eastAsia="ru-RU"/>
              </w:rPr>
            </w:pPr>
            <w:r>
              <w:rPr>
                <w:color w:val="00000A"/>
                <w:sz w:val="24"/>
                <w:szCs w:val="24"/>
                <w:lang w:eastAsia="ru-RU"/>
              </w:rPr>
              <w:t>Шины</w:t>
            </w:r>
            <w:r w:rsidR="00BD1D89" w:rsidRPr="00142C75">
              <w:rPr>
                <w:color w:val="00000A"/>
                <w:sz w:val="24"/>
                <w:szCs w:val="24"/>
                <w:lang w:eastAsia="ru-RU"/>
              </w:rPr>
              <w:t xml:space="preserve"> </w:t>
            </w:r>
            <w:r w:rsidR="00142C75">
              <w:rPr>
                <w:color w:val="00000A"/>
                <w:sz w:val="24"/>
                <w:szCs w:val="24"/>
                <w:lang w:eastAsia="ru-RU"/>
              </w:rPr>
              <w:t xml:space="preserve">шипованные </w:t>
            </w:r>
            <w:r w:rsidR="00BD1D89">
              <w:rPr>
                <w:color w:val="00000A"/>
                <w:sz w:val="24"/>
                <w:szCs w:val="24"/>
                <w:lang w:val="en-US" w:eastAsia="ru-RU"/>
              </w:rPr>
              <w:t>IKON</w:t>
            </w:r>
            <w:r w:rsidR="00BD1D89" w:rsidRPr="00142C75">
              <w:rPr>
                <w:color w:val="00000A"/>
                <w:sz w:val="24"/>
                <w:szCs w:val="24"/>
                <w:lang w:eastAsia="ru-RU"/>
              </w:rPr>
              <w:t xml:space="preserve"> (</w:t>
            </w:r>
            <w:r w:rsidR="00BD1D89">
              <w:rPr>
                <w:color w:val="00000A"/>
                <w:sz w:val="24"/>
                <w:szCs w:val="24"/>
                <w:lang w:val="en-US" w:eastAsia="ru-RU"/>
              </w:rPr>
              <w:t>Nokian</w:t>
            </w:r>
            <w:r w:rsidR="00BD1D89" w:rsidRPr="00142C75">
              <w:rPr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D1D89">
              <w:rPr>
                <w:color w:val="00000A"/>
                <w:sz w:val="24"/>
                <w:szCs w:val="24"/>
                <w:lang w:val="en-US" w:eastAsia="ru-RU"/>
              </w:rPr>
              <w:t>Tyres</w:t>
            </w:r>
            <w:proofErr w:type="spellEnd"/>
            <w:r w:rsidR="00BD1D89" w:rsidRPr="00142C75">
              <w:rPr>
                <w:color w:val="00000A"/>
                <w:sz w:val="24"/>
                <w:szCs w:val="24"/>
                <w:lang w:eastAsia="ru-RU"/>
              </w:rPr>
              <w:t xml:space="preserve">) </w:t>
            </w:r>
            <w:r w:rsidR="00BD1D89">
              <w:rPr>
                <w:color w:val="00000A"/>
                <w:sz w:val="24"/>
                <w:szCs w:val="24"/>
                <w:lang w:val="en-US" w:eastAsia="ru-RU"/>
              </w:rPr>
              <w:t>Character</w:t>
            </w:r>
            <w:r w:rsidR="00BD1D89" w:rsidRPr="00142C75">
              <w:rPr>
                <w:color w:val="00000A"/>
                <w:sz w:val="24"/>
                <w:szCs w:val="24"/>
                <w:lang w:eastAsia="ru-RU"/>
              </w:rPr>
              <w:t xml:space="preserve"> </w:t>
            </w:r>
            <w:r w:rsidR="00BD1D89">
              <w:rPr>
                <w:color w:val="00000A"/>
                <w:sz w:val="24"/>
                <w:szCs w:val="24"/>
                <w:lang w:val="en-US" w:eastAsia="ru-RU"/>
              </w:rPr>
              <w:t>Ice</w:t>
            </w:r>
            <w:r w:rsidR="00BD1D89" w:rsidRPr="00142C75">
              <w:rPr>
                <w:color w:val="00000A"/>
                <w:sz w:val="24"/>
                <w:szCs w:val="24"/>
                <w:lang w:eastAsia="ru-RU"/>
              </w:rPr>
              <w:t xml:space="preserve"> 7 </w:t>
            </w:r>
            <w:r w:rsidR="00BD1D89">
              <w:rPr>
                <w:color w:val="00000A"/>
                <w:sz w:val="24"/>
                <w:szCs w:val="24"/>
                <w:lang w:val="en-US" w:eastAsia="ru-RU"/>
              </w:rPr>
              <w:t>SUV</w:t>
            </w:r>
            <w:r w:rsidR="00BD1D89" w:rsidRPr="00142C75">
              <w:rPr>
                <w:color w:val="00000A"/>
                <w:sz w:val="24"/>
                <w:szCs w:val="24"/>
                <w:lang w:eastAsia="ru-RU"/>
              </w:rPr>
              <w:t xml:space="preserve"> 255/65 </w:t>
            </w:r>
            <w:r w:rsidR="00BD1D89">
              <w:rPr>
                <w:color w:val="00000A"/>
                <w:sz w:val="24"/>
                <w:szCs w:val="24"/>
                <w:lang w:val="en-US" w:eastAsia="ru-RU"/>
              </w:rPr>
              <w:t>R</w:t>
            </w:r>
            <w:r w:rsidR="00BD1D89" w:rsidRPr="00142C75">
              <w:rPr>
                <w:color w:val="00000A"/>
                <w:sz w:val="24"/>
                <w:szCs w:val="24"/>
                <w:lang w:eastAsia="ru-RU"/>
              </w:rPr>
              <w:t>17</w:t>
            </w:r>
            <w:r w:rsidR="00BD1D89">
              <w:rPr>
                <w:color w:val="00000A"/>
                <w:sz w:val="24"/>
                <w:szCs w:val="24"/>
                <w:lang w:val="en-US" w:eastAsia="ru-RU"/>
              </w:rPr>
              <w:t> </w:t>
            </w:r>
            <w:r w:rsidR="00BD1D89" w:rsidRPr="00142C75">
              <w:rPr>
                <w:color w:val="00000A"/>
                <w:sz w:val="24"/>
                <w:szCs w:val="24"/>
                <w:lang w:eastAsia="ru-RU"/>
              </w:rPr>
              <w:t>114</w:t>
            </w:r>
            <w:r w:rsidR="00BD1D89">
              <w:rPr>
                <w:color w:val="00000A"/>
                <w:sz w:val="24"/>
                <w:szCs w:val="24"/>
                <w:lang w:val="en-US" w:eastAsia="ru-RU"/>
              </w:rPr>
              <w:t>T</w:t>
            </w:r>
            <w:r w:rsidR="00BD1D89" w:rsidRPr="00142C75">
              <w:rPr>
                <w:color w:val="00000A"/>
                <w:sz w:val="24"/>
                <w:szCs w:val="24"/>
                <w:lang w:eastAsia="ru-RU"/>
              </w:rPr>
              <w:t xml:space="preserve"> </w:t>
            </w:r>
            <w:r w:rsidR="00BD1D89">
              <w:rPr>
                <w:color w:val="00000A"/>
                <w:sz w:val="24"/>
                <w:szCs w:val="24"/>
                <w:lang w:val="en-US" w:eastAsia="ru-RU"/>
              </w:rPr>
              <w:t>XL</w:t>
            </w:r>
            <w:r w:rsidR="00544FD0" w:rsidRPr="00142C75">
              <w:rPr>
                <w:color w:val="00000A"/>
                <w:sz w:val="24"/>
                <w:szCs w:val="24"/>
                <w:lang w:eastAsia="ru-RU"/>
              </w:rPr>
              <w:t xml:space="preserve"> (</w:t>
            </w:r>
            <w:r w:rsidR="00544FD0">
              <w:rPr>
                <w:color w:val="00000A"/>
                <w:sz w:val="24"/>
                <w:szCs w:val="24"/>
                <w:lang w:eastAsia="ru-RU"/>
              </w:rPr>
              <w:t>за</w:t>
            </w:r>
            <w:r w:rsidR="00544FD0" w:rsidRPr="00142C75">
              <w:rPr>
                <w:color w:val="00000A"/>
                <w:sz w:val="24"/>
                <w:szCs w:val="24"/>
                <w:lang w:eastAsia="ru-RU"/>
              </w:rPr>
              <w:t xml:space="preserve"> 1 </w:t>
            </w:r>
            <w:r w:rsidR="00544FD0">
              <w:rPr>
                <w:color w:val="00000A"/>
                <w:sz w:val="24"/>
                <w:szCs w:val="24"/>
                <w:lang w:eastAsia="ru-RU"/>
              </w:rPr>
              <w:t>единицу</w:t>
            </w:r>
            <w:r w:rsidR="00544FD0" w:rsidRPr="00142C75">
              <w:rPr>
                <w:color w:val="00000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84" w:type="dxa"/>
            <w:vAlign w:val="center"/>
          </w:tcPr>
          <w:p w14:paraId="0DAB4408" w14:textId="77777777" w:rsidR="00DF522D" w:rsidRDefault="00DF522D" w:rsidP="00544FD0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 w:rsidRPr="00DF522D">
              <w:rPr>
                <w:color w:val="00000A"/>
                <w:sz w:val="24"/>
                <w:szCs w:val="24"/>
                <w:lang w:eastAsia="ru-RU"/>
              </w:rPr>
              <w:t>15250</w:t>
            </w:r>
            <w:r>
              <w:rPr>
                <w:color w:val="00000A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784" w:type="dxa"/>
            <w:vAlign w:val="center"/>
          </w:tcPr>
          <w:p w14:paraId="7E5DAC96" w14:textId="77777777" w:rsidR="00DF522D" w:rsidRDefault="00DF522D" w:rsidP="00544FD0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 w:rsidRPr="00DF522D">
              <w:rPr>
                <w:color w:val="00000A"/>
                <w:sz w:val="24"/>
                <w:szCs w:val="24"/>
                <w:lang w:eastAsia="ru-RU"/>
              </w:rPr>
              <w:t>16880</w:t>
            </w:r>
            <w:r>
              <w:rPr>
                <w:color w:val="00000A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784" w:type="dxa"/>
            <w:vAlign w:val="center"/>
          </w:tcPr>
          <w:p w14:paraId="6AB2F3D8" w14:textId="77777777" w:rsidR="00DF522D" w:rsidRDefault="00DF522D" w:rsidP="00544FD0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 w:rsidRPr="00DF522D">
              <w:rPr>
                <w:color w:val="00000A"/>
                <w:sz w:val="24"/>
                <w:szCs w:val="24"/>
                <w:lang w:eastAsia="ru-RU"/>
              </w:rPr>
              <w:t>14950</w:t>
            </w:r>
            <w:r>
              <w:rPr>
                <w:color w:val="00000A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784" w:type="dxa"/>
            <w:vAlign w:val="center"/>
          </w:tcPr>
          <w:p w14:paraId="6E41A153" w14:textId="77777777" w:rsidR="00DF522D" w:rsidRDefault="00DF522D" w:rsidP="00544FD0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 w:rsidRPr="00DF522D">
              <w:rPr>
                <w:color w:val="00000A"/>
                <w:sz w:val="24"/>
                <w:szCs w:val="24"/>
                <w:lang w:eastAsia="ru-RU"/>
              </w:rPr>
              <w:t>15250</w:t>
            </w:r>
            <w:r>
              <w:rPr>
                <w:color w:val="00000A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36" w:type="dxa"/>
            <w:vAlign w:val="center"/>
          </w:tcPr>
          <w:p w14:paraId="66D6D0A8" w14:textId="67944752" w:rsidR="00DF522D" w:rsidRDefault="00DF522D" w:rsidP="00544FD0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 w:rsidRPr="00DF522D">
              <w:rPr>
                <w:color w:val="00000A"/>
                <w:sz w:val="24"/>
                <w:szCs w:val="24"/>
                <w:lang w:eastAsia="ru-RU"/>
              </w:rPr>
              <w:t>15582,5</w:t>
            </w:r>
            <w:r w:rsidR="006570C2">
              <w:rPr>
                <w:color w:val="00000A"/>
                <w:sz w:val="24"/>
                <w:szCs w:val="24"/>
                <w:lang w:eastAsia="ru-RU"/>
              </w:rPr>
              <w:t>0</w:t>
            </w:r>
          </w:p>
        </w:tc>
      </w:tr>
    </w:tbl>
    <w:p w14:paraId="245DAC33" w14:textId="77777777" w:rsidR="00EE4466" w:rsidRDefault="00EE446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14:paraId="38A3F8B8" w14:textId="29F2E2C8" w:rsidR="00463024" w:rsidRDefault="00117E46" w:rsidP="00463024">
      <w:pPr>
        <w:autoSpaceDE/>
        <w:autoSpaceDN w:val="0"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На основании письма Минфина России от 25 февр</w:t>
      </w:r>
      <w:r w:rsidR="00465B39">
        <w:rPr>
          <w:color w:val="00000A"/>
          <w:sz w:val="24"/>
          <w:szCs w:val="24"/>
          <w:lang w:eastAsia="ru-RU"/>
        </w:rPr>
        <w:t xml:space="preserve">аля 2020 г. № 24-01-08/132269, </w:t>
      </w:r>
      <w:r w:rsidRPr="00117E46">
        <w:rPr>
          <w:color w:val="00000A"/>
          <w:sz w:val="24"/>
          <w:szCs w:val="24"/>
          <w:lang w:eastAsia="ru-RU"/>
        </w:rPr>
        <w:t>а также в соответствии с ч. 2 ст. 72 Бюджетного кодекса Российской Федерации государственные контракты заключаются и оплачиваются в пределах</w:t>
      </w:r>
      <w:r w:rsidR="00465B39">
        <w:rPr>
          <w:color w:val="00000A"/>
          <w:sz w:val="24"/>
          <w:szCs w:val="24"/>
          <w:lang w:eastAsia="ru-RU"/>
        </w:rPr>
        <w:t xml:space="preserve"> лимитов бюджетных обязательств, </w:t>
      </w:r>
      <w:r w:rsidRPr="00117E46">
        <w:rPr>
          <w:color w:val="00000A"/>
          <w:sz w:val="24"/>
          <w:szCs w:val="24"/>
          <w:lang w:eastAsia="ru-RU"/>
        </w:rPr>
        <w:t xml:space="preserve">доведенных </w:t>
      </w:r>
      <w:r w:rsidR="00EF7FA2">
        <w:rPr>
          <w:color w:val="00000A"/>
          <w:sz w:val="24"/>
          <w:szCs w:val="24"/>
          <w:lang w:eastAsia="ru-RU"/>
        </w:rPr>
        <w:t>Заказчику</w:t>
      </w:r>
      <w:r w:rsidRPr="00117E46">
        <w:rPr>
          <w:color w:val="00000A"/>
          <w:sz w:val="24"/>
          <w:szCs w:val="24"/>
          <w:lang w:eastAsia="ru-RU"/>
        </w:rPr>
        <w:t xml:space="preserve">. </w:t>
      </w:r>
      <w:r w:rsidR="00463024">
        <w:rPr>
          <w:color w:val="00000A"/>
          <w:sz w:val="24"/>
          <w:szCs w:val="24"/>
          <w:lang w:eastAsia="ru-RU"/>
        </w:rPr>
        <w:t xml:space="preserve">В связи с этим Заказчик проводит расчет цены контракта по </w:t>
      </w:r>
      <w:r w:rsidR="00452416">
        <w:rPr>
          <w:color w:val="00000A"/>
          <w:sz w:val="24"/>
          <w:szCs w:val="24"/>
          <w:lang w:eastAsia="ru-RU"/>
        </w:rPr>
        <w:t>минимальному</w:t>
      </w:r>
      <w:r w:rsidR="00463024">
        <w:rPr>
          <w:color w:val="00000A"/>
          <w:sz w:val="24"/>
          <w:szCs w:val="24"/>
          <w:lang w:eastAsia="ru-RU"/>
        </w:rPr>
        <w:t xml:space="preserve"> значению стоимости исходя из выделенных лимитов бюджетных обязательств. </w:t>
      </w:r>
    </w:p>
    <w:p w14:paraId="05897CAB" w14:textId="77777777" w:rsid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14:paraId="06806D16" w14:textId="77777777" w:rsidR="00A30756" w:rsidRPr="00117E46" w:rsidRDefault="00A3075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843"/>
        <w:gridCol w:w="2268"/>
        <w:gridCol w:w="2551"/>
      </w:tblGrid>
      <w:tr w:rsidR="00544FD0" w:rsidRPr="00117E46" w14:paraId="56505807" w14:textId="2AA87CD0" w:rsidTr="00544FD0">
        <w:trPr>
          <w:trHeight w:val="569"/>
        </w:trPr>
        <w:tc>
          <w:tcPr>
            <w:tcW w:w="3794" w:type="dxa"/>
            <w:shd w:val="clear" w:color="auto" w:fill="auto"/>
            <w:vAlign w:val="center"/>
          </w:tcPr>
          <w:p w14:paraId="07E5AAFB" w14:textId="77777777" w:rsidR="00544FD0" w:rsidRPr="00117E46" w:rsidRDefault="00544FD0" w:rsidP="00433FEA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 w:rsidRPr="00117E46">
              <w:rPr>
                <w:rFonts w:eastAsia="Calibri"/>
                <w:color w:val="00000A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DD0553" w14:textId="4E28F587" w:rsidR="00544FD0" w:rsidRPr="00117E46" w:rsidRDefault="00544FD0" w:rsidP="00465B39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 w:rsidRPr="00117E46">
              <w:rPr>
                <w:rFonts w:eastAsia="Calibri"/>
                <w:color w:val="00000A"/>
                <w:sz w:val="24"/>
                <w:szCs w:val="24"/>
                <w:lang w:eastAsia="ru-RU"/>
              </w:rPr>
              <w:t>Количество</w:t>
            </w: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, шт.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220617" w14:textId="26844561" w:rsidR="00544FD0" w:rsidRPr="00117E46" w:rsidRDefault="00544FD0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val="en-US"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Стоимость за 1 единицу, руб.</w:t>
            </w:r>
          </w:p>
        </w:tc>
        <w:tc>
          <w:tcPr>
            <w:tcW w:w="2551" w:type="dxa"/>
          </w:tcPr>
          <w:p w14:paraId="1CC90710" w14:textId="07856376" w:rsidR="00544FD0" w:rsidRDefault="00544FD0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 xml:space="preserve">Стоимость </w:t>
            </w: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всего</w:t>
            </w: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, руб.</w:t>
            </w:r>
          </w:p>
        </w:tc>
      </w:tr>
      <w:tr w:rsidR="00544FD0" w:rsidRPr="00117E46" w14:paraId="39F28F42" w14:textId="6720BFEF" w:rsidTr="00544FD0">
        <w:trPr>
          <w:trHeight w:val="773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4DDCCF" w14:textId="3ADDDCD7" w:rsidR="00544FD0" w:rsidRPr="00BD1D89" w:rsidRDefault="00544FD0" w:rsidP="00BD1D89">
            <w:pPr>
              <w:autoSpaceDE/>
              <w:rPr>
                <w:color w:val="00000A"/>
                <w:sz w:val="24"/>
                <w:szCs w:val="24"/>
                <w:lang w:val="en-US" w:eastAsia="ru-RU"/>
              </w:rPr>
            </w:pPr>
            <w:r>
              <w:rPr>
                <w:color w:val="00000A"/>
                <w:sz w:val="24"/>
                <w:szCs w:val="24"/>
                <w:lang w:eastAsia="ru-RU"/>
              </w:rPr>
              <w:t>Шины</w:t>
            </w:r>
            <w:r w:rsidR="00142C75" w:rsidRPr="00142C75">
              <w:rPr>
                <w:color w:val="00000A"/>
                <w:sz w:val="24"/>
                <w:szCs w:val="24"/>
                <w:lang w:val="en-US" w:eastAsia="ru-RU"/>
              </w:rPr>
              <w:t xml:space="preserve"> </w:t>
            </w:r>
            <w:r w:rsidR="00142C75">
              <w:rPr>
                <w:color w:val="00000A"/>
                <w:sz w:val="24"/>
                <w:szCs w:val="24"/>
                <w:lang w:eastAsia="ru-RU"/>
              </w:rPr>
              <w:t>шипованные</w:t>
            </w:r>
            <w:r w:rsidR="00142C75" w:rsidRPr="00142C75">
              <w:rPr>
                <w:color w:val="00000A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color w:val="00000A"/>
                <w:sz w:val="24"/>
                <w:szCs w:val="24"/>
                <w:lang w:val="en-US" w:eastAsia="ru-RU"/>
              </w:rPr>
              <w:t xml:space="preserve">IKON (Nokian </w:t>
            </w:r>
            <w:proofErr w:type="spellStart"/>
            <w:r>
              <w:rPr>
                <w:color w:val="00000A"/>
                <w:sz w:val="24"/>
                <w:szCs w:val="24"/>
                <w:lang w:val="en-US" w:eastAsia="ru-RU"/>
              </w:rPr>
              <w:t>Tyres</w:t>
            </w:r>
            <w:proofErr w:type="spellEnd"/>
            <w:r>
              <w:rPr>
                <w:color w:val="00000A"/>
                <w:sz w:val="24"/>
                <w:szCs w:val="24"/>
                <w:lang w:val="en-US" w:eastAsia="ru-RU"/>
              </w:rPr>
              <w:t>) Character Ice 7 SUV 255/65 R17 114T XL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1CC9FD" w14:textId="77777777" w:rsidR="00544FD0" w:rsidRPr="00BD1D89" w:rsidRDefault="00544FD0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val="en-US"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47DD21E" w14:textId="48C3F326" w:rsidR="00544FD0" w:rsidRPr="00452416" w:rsidRDefault="00452416" w:rsidP="00EF7FA2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14950,00</w:t>
            </w:r>
          </w:p>
        </w:tc>
        <w:tc>
          <w:tcPr>
            <w:tcW w:w="2551" w:type="dxa"/>
          </w:tcPr>
          <w:p w14:paraId="45B38C1B" w14:textId="77777777" w:rsidR="00452416" w:rsidRDefault="00452416" w:rsidP="00EF7FA2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</w:p>
          <w:p w14:paraId="6E702CD5" w14:textId="4FF00318" w:rsidR="00544FD0" w:rsidRPr="004E0811" w:rsidRDefault="00452416" w:rsidP="00EF7FA2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59800,00</w:t>
            </w:r>
          </w:p>
        </w:tc>
      </w:tr>
      <w:tr w:rsidR="00544FD0" w:rsidRPr="00117E46" w14:paraId="41AA7A0F" w14:textId="6074CEA1" w:rsidTr="00544FD0">
        <w:trPr>
          <w:trHeight w:val="7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9FF5" w14:textId="77777777" w:rsidR="00544FD0" w:rsidRPr="00117E46" w:rsidRDefault="00544FD0" w:rsidP="00BD1D89">
            <w:pPr>
              <w:autoSpaceDE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B50B3" w14:textId="77777777" w:rsidR="00544FD0" w:rsidRPr="00BD1D89" w:rsidRDefault="00544FD0" w:rsidP="00BD1D89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val="en-US"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39C93" w14:textId="17E76F5E" w:rsidR="00544FD0" w:rsidRPr="00544FD0" w:rsidRDefault="00544FD0" w:rsidP="00BD1D89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316F" w14:textId="77777777" w:rsidR="00452416" w:rsidRDefault="00452416" w:rsidP="00BD1D89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</w:p>
          <w:p w14:paraId="7C27DC03" w14:textId="1412C03A" w:rsidR="00544FD0" w:rsidRPr="004E0811" w:rsidRDefault="00452416" w:rsidP="00BD1D89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59800,00</w:t>
            </w:r>
          </w:p>
        </w:tc>
      </w:tr>
    </w:tbl>
    <w:p w14:paraId="4419764E" w14:textId="77777777" w:rsidR="00117E46" w:rsidRP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1FDC548C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705C199E" w14:textId="77777777"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184FC108" w14:textId="6DA8E3A1" w:rsidR="00117E46" w:rsidRDefault="00117E46" w:rsidP="00117E46">
      <w:pPr>
        <w:widowControl w:val="0"/>
        <w:autoSpaceDN w:val="0"/>
        <w:adjustRightInd w:val="0"/>
        <w:contextualSpacing/>
        <w:jc w:val="both"/>
        <w:rPr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Начальная (максимальная) цена договора</w:t>
      </w:r>
      <w:r w:rsidRPr="00117E46">
        <w:rPr>
          <w:color w:val="00000A"/>
          <w:sz w:val="24"/>
          <w:szCs w:val="24"/>
          <w:lang w:eastAsia="ru-RU"/>
        </w:rPr>
        <w:t xml:space="preserve">: </w:t>
      </w:r>
      <w:r w:rsidR="00452416">
        <w:rPr>
          <w:color w:val="00000A"/>
          <w:sz w:val="22"/>
          <w:szCs w:val="22"/>
          <w:lang w:eastAsia="ru-RU"/>
        </w:rPr>
        <w:t>59 800</w:t>
      </w:r>
      <w:r w:rsidR="00BD1D89">
        <w:rPr>
          <w:color w:val="00000A"/>
          <w:sz w:val="22"/>
          <w:szCs w:val="22"/>
          <w:lang w:eastAsia="ru-RU"/>
        </w:rPr>
        <w:t xml:space="preserve"> </w:t>
      </w:r>
      <w:r w:rsidR="00A30756" w:rsidRPr="00A30756">
        <w:rPr>
          <w:color w:val="00000A"/>
          <w:sz w:val="24"/>
          <w:szCs w:val="24"/>
          <w:lang w:eastAsia="ru-RU"/>
        </w:rPr>
        <w:t>(</w:t>
      </w:r>
      <w:r w:rsidR="00BD1D89">
        <w:rPr>
          <w:color w:val="00000A"/>
          <w:sz w:val="24"/>
          <w:szCs w:val="24"/>
          <w:lang w:eastAsia="ru-RU"/>
        </w:rPr>
        <w:t>пят</w:t>
      </w:r>
      <w:r w:rsidR="00452416">
        <w:rPr>
          <w:color w:val="00000A"/>
          <w:sz w:val="24"/>
          <w:szCs w:val="24"/>
          <w:lang w:eastAsia="ru-RU"/>
        </w:rPr>
        <w:t>ьдесят девять</w:t>
      </w:r>
      <w:r w:rsidR="00463024">
        <w:rPr>
          <w:color w:val="00000A"/>
          <w:sz w:val="24"/>
          <w:szCs w:val="24"/>
          <w:lang w:eastAsia="ru-RU"/>
        </w:rPr>
        <w:t xml:space="preserve"> </w:t>
      </w:r>
      <w:r w:rsidR="00CA20DA">
        <w:rPr>
          <w:color w:val="00000A"/>
          <w:sz w:val="24"/>
          <w:szCs w:val="24"/>
          <w:lang w:eastAsia="ru-RU"/>
        </w:rPr>
        <w:t xml:space="preserve">тысяч </w:t>
      </w:r>
      <w:r w:rsidR="00452416">
        <w:rPr>
          <w:color w:val="00000A"/>
          <w:sz w:val="24"/>
          <w:szCs w:val="24"/>
          <w:lang w:eastAsia="ru-RU"/>
        </w:rPr>
        <w:t>восемьсот</w:t>
      </w:r>
      <w:r w:rsidR="00A30756" w:rsidRPr="00E31EAE">
        <w:rPr>
          <w:color w:val="00000A"/>
          <w:sz w:val="24"/>
          <w:szCs w:val="24"/>
          <w:lang w:eastAsia="ru-RU"/>
        </w:rPr>
        <w:t>) рубл</w:t>
      </w:r>
      <w:r w:rsidR="00452416">
        <w:rPr>
          <w:color w:val="00000A"/>
          <w:sz w:val="24"/>
          <w:szCs w:val="24"/>
          <w:lang w:eastAsia="ru-RU"/>
        </w:rPr>
        <w:t>ей</w:t>
      </w:r>
      <w:r w:rsidR="00A30756" w:rsidRPr="00E31EAE">
        <w:rPr>
          <w:color w:val="00000A"/>
          <w:sz w:val="24"/>
          <w:szCs w:val="24"/>
          <w:lang w:eastAsia="ru-RU"/>
        </w:rPr>
        <w:t xml:space="preserve"> </w:t>
      </w:r>
      <w:r w:rsidR="00452416">
        <w:rPr>
          <w:color w:val="00000A"/>
          <w:sz w:val="24"/>
          <w:szCs w:val="24"/>
          <w:lang w:eastAsia="ru-RU"/>
        </w:rPr>
        <w:t>0</w:t>
      </w:r>
      <w:r w:rsidR="00CA20DA">
        <w:rPr>
          <w:color w:val="00000A"/>
          <w:sz w:val="24"/>
          <w:szCs w:val="24"/>
          <w:lang w:eastAsia="ru-RU"/>
        </w:rPr>
        <w:t>0</w:t>
      </w:r>
      <w:r w:rsidR="00463024">
        <w:rPr>
          <w:color w:val="00000A"/>
          <w:sz w:val="24"/>
          <w:szCs w:val="24"/>
          <w:lang w:eastAsia="ru-RU"/>
        </w:rPr>
        <w:t xml:space="preserve"> копе</w:t>
      </w:r>
      <w:r w:rsidR="00CA20DA">
        <w:rPr>
          <w:color w:val="00000A"/>
          <w:sz w:val="24"/>
          <w:szCs w:val="24"/>
          <w:lang w:eastAsia="ru-RU"/>
        </w:rPr>
        <w:t>е</w:t>
      </w:r>
      <w:r w:rsidR="00463024">
        <w:rPr>
          <w:color w:val="00000A"/>
          <w:sz w:val="24"/>
          <w:szCs w:val="24"/>
          <w:lang w:eastAsia="ru-RU"/>
        </w:rPr>
        <w:t>к</w:t>
      </w:r>
      <w:r w:rsidR="00A30756" w:rsidRPr="00E31EAE">
        <w:rPr>
          <w:color w:val="00000A"/>
          <w:sz w:val="24"/>
          <w:szCs w:val="24"/>
          <w:lang w:eastAsia="ru-RU"/>
        </w:rPr>
        <w:t>, НДС</w:t>
      </w:r>
      <w:r w:rsidR="0025365D" w:rsidRPr="00E31EAE">
        <w:rPr>
          <w:color w:val="00000A"/>
          <w:sz w:val="24"/>
          <w:szCs w:val="24"/>
          <w:lang w:eastAsia="ru-RU"/>
        </w:rPr>
        <w:t xml:space="preserve"> </w:t>
      </w:r>
      <w:r w:rsidR="00BD1D89">
        <w:rPr>
          <w:color w:val="00000A"/>
          <w:sz w:val="24"/>
          <w:szCs w:val="24"/>
          <w:lang w:eastAsia="ru-RU"/>
        </w:rPr>
        <w:t>(</w:t>
      </w:r>
      <w:r w:rsidR="0025365D" w:rsidRPr="00E31EAE">
        <w:rPr>
          <w:color w:val="00000A"/>
          <w:sz w:val="24"/>
          <w:szCs w:val="24"/>
          <w:lang w:eastAsia="ru-RU"/>
        </w:rPr>
        <w:t>при наличии</w:t>
      </w:r>
      <w:r w:rsidR="00BD1D89">
        <w:rPr>
          <w:color w:val="00000A"/>
          <w:sz w:val="24"/>
          <w:szCs w:val="24"/>
          <w:lang w:eastAsia="ru-RU"/>
        </w:rPr>
        <w:t>)</w:t>
      </w:r>
      <w:r w:rsidR="00544FD0">
        <w:rPr>
          <w:color w:val="00000A"/>
          <w:sz w:val="24"/>
          <w:szCs w:val="24"/>
          <w:lang w:eastAsia="ru-RU"/>
        </w:rPr>
        <w:t xml:space="preserve"> </w:t>
      </w:r>
      <w:r w:rsidR="00544FD0" w:rsidRPr="00E31EAE">
        <w:rPr>
          <w:color w:val="00000A"/>
          <w:sz w:val="24"/>
          <w:szCs w:val="24"/>
          <w:lang w:eastAsia="ru-RU"/>
        </w:rPr>
        <w:t>либо НДС не облагается на основании ст. 346.11 главы 26.2 НК РФ.</w:t>
      </w:r>
    </w:p>
    <w:sectPr w:rsidR="00117E46" w:rsidSect="009411B1">
      <w:footerReference w:type="default" r:id="rId7"/>
      <w:pgSz w:w="11906" w:h="16838"/>
      <w:pgMar w:top="1134" w:right="567" w:bottom="1134" w:left="851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8A1B7" w14:textId="77777777" w:rsidR="0086184A" w:rsidRDefault="0086184A" w:rsidP="008E083C">
      <w:r>
        <w:separator/>
      </w:r>
    </w:p>
  </w:endnote>
  <w:endnote w:type="continuationSeparator" w:id="0">
    <w:p w14:paraId="7DE77649" w14:textId="77777777" w:rsidR="0086184A" w:rsidRDefault="0086184A" w:rsidP="008E0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7C47" w14:textId="77777777" w:rsidR="008E083C" w:rsidRDefault="008E083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4840F" w14:textId="77777777" w:rsidR="0086184A" w:rsidRDefault="0086184A" w:rsidP="008E083C">
      <w:r>
        <w:separator/>
      </w:r>
    </w:p>
  </w:footnote>
  <w:footnote w:type="continuationSeparator" w:id="0">
    <w:p w14:paraId="7476D67C" w14:textId="77777777" w:rsidR="0086184A" w:rsidRDefault="0086184A" w:rsidP="008E0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A94"/>
    <w:rsid w:val="0003115F"/>
    <w:rsid w:val="0004468F"/>
    <w:rsid w:val="00117E46"/>
    <w:rsid w:val="001315A2"/>
    <w:rsid w:val="00142C75"/>
    <w:rsid w:val="00145C2D"/>
    <w:rsid w:val="001523BC"/>
    <w:rsid w:val="0025365D"/>
    <w:rsid w:val="002755B7"/>
    <w:rsid w:val="002C4BC3"/>
    <w:rsid w:val="002F7949"/>
    <w:rsid w:val="003139A7"/>
    <w:rsid w:val="0033559E"/>
    <w:rsid w:val="00363022"/>
    <w:rsid w:val="003F38B8"/>
    <w:rsid w:val="00413F2C"/>
    <w:rsid w:val="00425E47"/>
    <w:rsid w:val="00433FEA"/>
    <w:rsid w:val="00435108"/>
    <w:rsid w:val="00452416"/>
    <w:rsid w:val="00463024"/>
    <w:rsid w:val="00465B39"/>
    <w:rsid w:val="004B2E77"/>
    <w:rsid w:val="004E0811"/>
    <w:rsid w:val="00510B63"/>
    <w:rsid w:val="00515B5C"/>
    <w:rsid w:val="00544FD0"/>
    <w:rsid w:val="005B2344"/>
    <w:rsid w:val="005D04ED"/>
    <w:rsid w:val="005D2A86"/>
    <w:rsid w:val="00642C61"/>
    <w:rsid w:val="00646B08"/>
    <w:rsid w:val="006570C2"/>
    <w:rsid w:val="00675569"/>
    <w:rsid w:val="00690544"/>
    <w:rsid w:val="007655B5"/>
    <w:rsid w:val="007C0845"/>
    <w:rsid w:val="007C6E02"/>
    <w:rsid w:val="007F30FE"/>
    <w:rsid w:val="0085704D"/>
    <w:rsid w:val="0086184A"/>
    <w:rsid w:val="008B3629"/>
    <w:rsid w:val="008E083C"/>
    <w:rsid w:val="00915BA8"/>
    <w:rsid w:val="009411B1"/>
    <w:rsid w:val="0094464F"/>
    <w:rsid w:val="009A51F0"/>
    <w:rsid w:val="009B1D80"/>
    <w:rsid w:val="009B5971"/>
    <w:rsid w:val="00A30756"/>
    <w:rsid w:val="00A749E3"/>
    <w:rsid w:val="00AA3F66"/>
    <w:rsid w:val="00AE1839"/>
    <w:rsid w:val="00AF1B25"/>
    <w:rsid w:val="00B049BA"/>
    <w:rsid w:val="00B0508E"/>
    <w:rsid w:val="00B300EF"/>
    <w:rsid w:val="00B479A0"/>
    <w:rsid w:val="00B54126"/>
    <w:rsid w:val="00B55B8D"/>
    <w:rsid w:val="00B66B7B"/>
    <w:rsid w:val="00B90611"/>
    <w:rsid w:val="00BD1D89"/>
    <w:rsid w:val="00C06DA9"/>
    <w:rsid w:val="00C2132A"/>
    <w:rsid w:val="00C30151"/>
    <w:rsid w:val="00C54663"/>
    <w:rsid w:val="00C62A94"/>
    <w:rsid w:val="00C657C7"/>
    <w:rsid w:val="00CA20DA"/>
    <w:rsid w:val="00CC5AD9"/>
    <w:rsid w:val="00CE1D22"/>
    <w:rsid w:val="00D02792"/>
    <w:rsid w:val="00D15051"/>
    <w:rsid w:val="00D67A58"/>
    <w:rsid w:val="00D8637B"/>
    <w:rsid w:val="00DF522D"/>
    <w:rsid w:val="00E31EAE"/>
    <w:rsid w:val="00E32C28"/>
    <w:rsid w:val="00E96ADC"/>
    <w:rsid w:val="00E979DB"/>
    <w:rsid w:val="00EC3746"/>
    <w:rsid w:val="00EE4466"/>
    <w:rsid w:val="00EF2F7E"/>
    <w:rsid w:val="00EF344B"/>
    <w:rsid w:val="00EF7FA2"/>
    <w:rsid w:val="00F608BD"/>
    <w:rsid w:val="00F72188"/>
    <w:rsid w:val="00FA44E2"/>
    <w:rsid w:val="00FC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931C"/>
  <w15:docId w15:val="{A1869FE3-526A-4A0F-9111-15F5066E8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E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25E4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25E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E4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8E08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083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8E08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083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9">
    <w:name w:val="Table Grid"/>
    <w:basedOn w:val="a1"/>
    <w:uiPriority w:val="59"/>
    <w:rsid w:val="00DF5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40A35-93E3-404D-ABFB-F831AC63A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Кашина Карина Игоревна</dc:creator>
  <cp:lastModifiedBy>Руднева Олеся Владимировна</cp:lastModifiedBy>
  <cp:revision>8</cp:revision>
  <cp:lastPrinted>2025-08-14T03:22:00Z</cp:lastPrinted>
  <dcterms:created xsi:type="dcterms:W3CDTF">2026-08-13T09:20:00Z</dcterms:created>
  <dcterms:modified xsi:type="dcterms:W3CDTF">2026-08-28T03:24:00Z</dcterms:modified>
</cp:coreProperties>
</file>