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68" w:rsidRPr="00AA17C2" w:rsidRDefault="008E1D68" w:rsidP="008E1D68">
      <w:pPr>
        <w:pStyle w:val="af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AA17C2">
        <w:rPr>
          <w:rFonts w:ascii="Times New Roman" w:hAnsi="Times New Roman"/>
          <w:b/>
          <w:caps/>
          <w:sz w:val="24"/>
          <w:szCs w:val="24"/>
        </w:rPr>
        <w:t xml:space="preserve">ГОСУДАРСТВЕННЫЙ Контракт </w:t>
      </w:r>
      <w:r w:rsidRPr="00AA17C2">
        <w:rPr>
          <w:rFonts w:ascii="Times New Roman" w:hAnsi="Times New Roman"/>
          <w:b/>
          <w:bCs/>
          <w:sz w:val="24"/>
          <w:szCs w:val="24"/>
        </w:rPr>
        <w:t>№ ________</w:t>
      </w:r>
    </w:p>
    <w:p w:rsidR="003856A2" w:rsidRPr="003856A2" w:rsidRDefault="003856A2" w:rsidP="003856A2">
      <w:pPr>
        <w:pStyle w:val="af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856A2">
        <w:rPr>
          <w:rFonts w:ascii="Times New Roman" w:hAnsi="Times New Roman"/>
          <w:b/>
          <w:sz w:val="24"/>
          <w:szCs w:val="24"/>
        </w:rPr>
        <w:t>на оказание услуг обязательного страхования гражданской ответственности владельца</w:t>
      </w:r>
    </w:p>
    <w:p w:rsidR="00772B4F" w:rsidRDefault="003856A2" w:rsidP="003856A2">
      <w:pPr>
        <w:pStyle w:val="af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856A2">
        <w:rPr>
          <w:rFonts w:ascii="Times New Roman" w:hAnsi="Times New Roman"/>
          <w:b/>
          <w:sz w:val="24"/>
          <w:szCs w:val="24"/>
        </w:rPr>
        <w:t>опасного объекта за причинение вреда в результате аварии на опасном объекте</w:t>
      </w:r>
    </w:p>
    <w:p w:rsidR="003856A2" w:rsidRDefault="003856A2" w:rsidP="003856A2">
      <w:pPr>
        <w:pStyle w:val="af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D795E" w:rsidRDefault="00C114F5" w:rsidP="008E1D68">
      <w:r w:rsidRPr="00FD6F80">
        <w:t>г. Рубцовск</w:t>
      </w:r>
      <w:r w:rsidR="001D795E" w:rsidRPr="00FD6F80">
        <w:t xml:space="preserve">                                                     </w:t>
      </w:r>
      <w:r w:rsidR="0086272D" w:rsidRPr="00FD6F80">
        <w:t xml:space="preserve">                      </w:t>
      </w:r>
      <w:r w:rsidR="00545257" w:rsidRPr="00FD6F80">
        <w:t xml:space="preserve">   </w:t>
      </w:r>
      <w:r w:rsidR="006403C7" w:rsidRPr="00FD6F80">
        <w:t xml:space="preserve"> </w:t>
      </w:r>
      <w:r w:rsidR="00FD6F80">
        <w:t xml:space="preserve">           </w:t>
      </w:r>
      <w:r w:rsidR="006403C7" w:rsidRPr="00FD6F80">
        <w:t xml:space="preserve"> </w:t>
      </w:r>
      <w:r w:rsidR="00A20C81">
        <w:t xml:space="preserve"> </w:t>
      </w:r>
      <w:r w:rsidR="00545257" w:rsidRPr="00FD6F80">
        <w:t xml:space="preserve"> </w:t>
      </w:r>
      <w:r w:rsidR="001D795E" w:rsidRPr="00FD6F80">
        <w:t>«</w:t>
      </w:r>
      <w:r w:rsidR="001B20FE" w:rsidRPr="00FD6F80">
        <w:t xml:space="preserve">  </w:t>
      </w:r>
      <w:r w:rsidR="006914C8" w:rsidRPr="00FD6F80">
        <w:t xml:space="preserve">___ </w:t>
      </w:r>
      <w:r w:rsidR="001D795E" w:rsidRPr="00FD6F80">
        <w:t>»</w:t>
      </w:r>
      <w:r w:rsidR="00BF16BD" w:rsidRPr="00FD6F80">
        <w:t xml:space="preserve"> </w:t>
      </w:r>
      <w:r w:rsidR="0086272D" w:rsidRPr="00FD6F80">
        <w:t>_________</w:t>
      </w:r>
      <w:r w:rsidR="00BF16BD" w:rsidRPr="00FD6F80">
        <w:t xml:space="preserve"> </w:t>
      </w:r>
      <w:r w:rsidR="00434C73">
        <w:t>2026</w:t>
      </w:r>
      <w:r w:rsidR="001D795E" w:rsidRPr="00FD6F80">
        <w:t xml:space="preserve"> г.</w:t>
      </w:r>
    </w:p>
    <w:p w:rsidR="00772B4F" w:rsidRPr="00FD6F80" w:rsidRDefault="00772B4F" w:rsidP="008E1D68"/>
    <w:p w:rsidR="00E947EA" w:rsidRDefault="002B152F" w:rsidP="008E1D6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C73CF8" w:rsidRPr="00AA5FA7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B467C5" w:rsidRPr="00AA5FA7">
        <w:rPr>
          <w:rFonts w:ascii="Times New Roman" w:hAnsi="Times New Roman"/>
          <w:sz w:val="24"/>
          <w:szCs w:val="24"/>
        </w:rPr>
        <w:t>, действующе</w:t>
      </w:r>
      <w:r w:rsidR="00331D01" w:rsidRPr="00AA5FA7">
        <w:rPr>
          <w:rFonts w:ascii="Times New Roman" w:hAnsi="Times New Roman"/>
          <w:sz w:val="24"/>
          <w:szCs w:val="24"/>
        </w:rPr>
        <w:t>го</w:t>
      </w:r>
      <w:r w:rsidR="00AA5FA7">
        <w:rPr>
          <w:rFonts w:ascii="Times New Roman" w:hAnsi="Times New Roman"/>
          <w:sz w:val="24"/>
          <w:szCs w:val="24"/>
        </w:rPr>
        <w:t xml:space="preserve"> </w:t>
      </w:r>
      <w:r w:rsidR="00AA5FA7" w:rsidRPr="00AA5FA7"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_____________________</w:t>
      </w:r>
      <w:r w:rsidR="006403C7" w:rsidRPr="00AA5FA7">
        <w:rPr>
          <w:rFonts w:ascii="Times New Roman" w:hAnsi="Times New Roman"/>
          <w:sz w:val="24"/>
          <w:szCs w:val="24"/>
        </w:rPr>
        <w:t>,</w:t>
      </w:r>
      <w:r w:rsidR="00CF2989" w:rsidRPr="00AA5F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F2989" w:rsidRPr="00AA5FA7">
        <w:rPr>
          <w:rFonts w:ascii="Times New Roman" w:hAnsi="Times New Roman"/>
          <w:sz w:val="24"/>
          <w:szCs w:val="24"/>
        </w:rPr>
        <w:t>именуем</w:t>
      </w:r>
      <w:r w:rsidR="00EB49DC" w:rsidRPr="00AA5FA7">
        <w:rPr>
          <w:rFonts w:ascii="Times New Roman" w:hAnsi="Times New Roman"/>
          <w:sz w:val="24"/>
          <w:szCs w:val="24"/>
        </w:rPr>
        <w:t>ое</w:t>
      </w:r>
      <w:r w:rsidR="00CF2989" w:rsidRPr="00AA5FA7">
        <w:rPr>
          <w:rFonts w:ascii="Times New Roman" w:hAnsi="Times New Roman"/>
          <w:sz w:val="24"/>
          <w:szCs w:val="24"/>
        </w:rPr>
        <w:t xml:space="preserve"> в дальнейшем «Исполнитель», </w:t>
      </w:r>
      <w:r w:rsidR="00C3194F" w:rsidRPr="00AA5FA7">
        <w:rPr>
          <w:rFonts w:ascii="Times New Roman" w:hAnsi="Times New Roman"/>
          <w:sz w:val="24"/>
          <w:szCs w:val="24"/>
        </w:rPr>
        <w:t>с одной стороны, и</w:t>
      </w:r>
      <w:r w:rsidR="001A17AA" w:rsidRPr="00AA5FA7">
        <w:rPr>
          <w:rFonts w:ascii="Times New Roman" w:hAnsi="Times New Roman"/>
          <w:sz w:val="24"/>
          <w:szCs w:val="24"/>
        </w:rPr>
        <w:t xml:space="preserve"> </w:t>
      </w:r>
      <w:r w:rsidR="00E12841" w:rsidRPr="00AA5FA7">
        <w:rPr>
          <w:rFonts w:ascii="Times New Roman" w:hAnsi="Times New Roman"/>
          <w:sz w:val="24"/>
          <w:szCs w:val="24"/>
        </w:rPr>
        <w:t>федеральное казенное учреждение «Исправительная колония №</w:t>
      </w:r>
      <w:r w:rsidR="00595809" w:rsidRPr="00AA5FA7">
        <w:rPr>
          <w:rFonts w:ascii="Times New Roman" w:hAnsi="Times New Roman"/>
          <w:sz w:val="24"/>
          <w:szCs w:val="24"/>
        </w:rPr>
        <w:t xml:space="preserve"> </w:t>
      </w:r>
      <w:r w:rsidR="00E12841" w:rsidRPr="00AA5FA7">
        <w:rPr>
          <w:rFonts w:ascii="Times New Roman" w:hAnsi="Times New Roman"/>
          <w:sz w:val="24"/>
          <w:szCs w:val="24"/>
        </w:rPr>
        <w:t>5 Управления Федеральной службы исполнения наказаний по Алтайскому краю»</w:t>
      </w:r>
      <w:r w:rsidR="00A17B2F" w:rsidRPr="00AA5FA7">
        <w:rPr>
          <w:rFonts w:ascii="Times New Roman" w:hAnsi="Times New Roman"/>
          <w:bCs/>
          <w:sz w:val="24"/>
          <w:szCs w:val="24"/>
        </w:rPr>
        <w:t>,</w:t>
      </w:r>
      <w:r w:rsidR="001A17AA" w:rsidRPr="00AA5FA7">
        <w:rPr>
          <w:rFonts w:ascii="Times New Roman" w:hAnsi="Times New Roman"/>
          <w:sz w:val="24"/>
          <w:szCs w:val="24"/>
        </w:rPr>
        <w:t xml:space="preserve"> </w:t>
      </w:r>
      <w:r w:rsidR="00E12841" w:rsidRPr="00AA5FA7">
        <w:rPr>
          <w:rFonts w:ascii="Times New Roman" w:hAnsi="Times New Roman"/>
          <w:sz w:val="24"/>
          <w:szCs w:val="24"/>
        </w:rPr>
        <w:t xml:space="preserve">от имени Российской  Федерации, </w:t>
      </w:r>
      <w:r w:rsidR="001D795E" w:rsidRPr="00AA5FA7">
        <w:rPr>
          <w:rFonts w:ascii="Times New Roman" w:hAnsi="Times New Roman"/>
          <w:sz w:val="24"/>
          <w:szCs w:val="24"/>
        </w:rPr>
        <w:t>именуем</w:t>
      </w:r>
      <w:r w:rsidR="00EB49DC" w:rsidRPr="00AA5FA7">
        <w:rPr>
          <w:rFonts w:ascii="Times New Roman" w:hAnsi="Times New Roman"/>
          <w:sz w:val="24"/>
          <w:szCs w:val="24"/>
        </w:rPr>
        <w:t>ое</w:t>
      </w:r>
      <w:r w:rsidR="001D795E" w:rsidRPr="00AA5FA7">
        <w:rPr>
          <w:rFonts w:ascii="Times New Roman" w:hAnsi="Times New Roman"/>
          <w:sz w:val="24"/>
          <w:szCs w:val="24"/>
        </w:rPr>
        <w:t xml:space="preserve"> в дальнейшем</w:t>
      </w:r>
      <w:r w:rsidR="001D795E" w:rsidRPr="00CD4099">
        <w:rPr>
          <w:rFonts w:ascii="Times New Roman" w:hAnsi="Times New Roman"/>
          <w:sz w:val="24"/>
          <w:szCs w:val="24"/>
        </w:rPr>
        <w:t xml:space="preserve"> «</w:t>
      </w:r>
      <w:r w:rsidR="00B86DCD" w:rsidRPr="00CD4099">
        <w:rPr>
          <w:rFonts w:ascii="Times New Roman" w:hAnsi="Times New Roman"/>
          <w:sz w:val="24"/>
          <w:szCs w:val="24"/>
        </w:rPr>
        <w:t>Государственный з</w:t>
      </w:r>
      <w:r w:rsidR="001D795E" w:rsidRPr="00CD4099">
        <w:rPr>
          <w:rFonts w:ascii="Times New Roman" w:hAnsi="Times New Roman"/>
          <w:sz w:val="24"/>
          <w:szCs w:val="24"/>
        </w:rPr>
        <w:t xml:space="preserve">аказчик», </w:t>
      </w:r>
      <w:r w:rsidR="00410B7B" w:rsidRPr="00CD4099">
        <w:rPr>
          <w:rFonts w:ascii="Times New Roman" w:hAnsi="Times New Roman"/>
          <w:sz w:val="24"/>
          <w:szCs w:val="24"/>
        </w:rPr>
        <w:t xml:space="preserve"> </w:t>
      </w:r>
      <w:r w:rsidR="001D795E" w:rsidRPr="00CD4099">
        <w:rPr>
          <w:rFonts w:ascii="Times New Roman" w:hAnsi="Times New Roman"/>
          <w:sz w:val="24"/>
          <w:szCs w:val="24"/>
        </w:rPr>
        <w:t xml:space="preserve">в лице </w:t>
      </w:r>
      <w:r w:rsidR="00E12841" w:rsidRPr="00CD4099">
        <w:rPr>
          <w:rFonts w:ascii="Times New Roman" w:hAnsi="Times New Roman"/>
          <w:sz w:val="24"/>
          <w:szCs w:val="24"/>
        </w:rPr>
        <w:t>начальник</w:t>
      </w:r>
      <w:r w:rsidR="00410B7B" w:rsidRPr="00CD4099">
        <w:rPr>
          <w:rFonts w:ascii="Times New Roman" w:hAnsi="Times New Roman"/>
          <w:sz w:val="24"/>
          <w:szCs w:val="24"/>
        </w:rPr>
        <w:t xml:space="preserve">а </w:t>
      </w:r>
      <w:r w:rsidR="000645C3" w:rsidRPr="00CD4099">
        <w:rPr>
          <w:rFonts w:ascii="Times New Roman" w:hAnsi="Times New Roman"/>
          <w:sz w:val="24"/>
          <w:szCs w:val="24"/>
        </w:rPr>
        <w:t>Сафонова Петра Николаевича</w:t>
      </w:r>
      <w:r w:rsidR="003C5163" w:rsidRPr="00CD4099">
        <w:rPr>
          <w:rFonts w:ascii="Times New Roman" w:hAnsi="Times New Roman"/>
          <w:sz w:val="24"/>
          <w:szCs w:val="24"/>
        </w:rPr>
        <w:t>,</w:t>
      </w:r>
      <w:r w:rsidR="001C20A5" w:rsidRPr="00CD4099">
        <w:rPr>
          <w:rFonts w:ascii="Times New Roman" w:hAnsi="Times New Roman"/>
          <w:sz w:val="24"/>
          <w:szCs w:val="24"/>
        </w:rPr>
        <w:t xml:space="preserve"> действующего на основании</w:t>
      </w:r>
      <w:r w:rsidR="00E41115" w:rsidRPr="00CD4099">
        <w:rPr>
          <w:rFonts w:ascii="Times New Roman" w:hAnsi="Times New Roman"/>
          <w:sz w:val="24"/>
          <w:szCs w:val="24"/>
        </w:rPr>
        <w:t xml:space="preserve"> </w:t>
      </w:r>
      <w:r w:rsidR="003C5163" w:rsidRPr="00CD4099">
        <w:rPr>
          <w:rFonts w:ascii="Times New Roman" w:hAnsi="Times New Roman"/>
          <w:sz w:val="24"/>
          <w:szCs w:val="24"/>
        </w:rPr>
        <w:t>Устава</w:t>
      </w:r>
      <w:r w:rsidR="001D795E" w:rsidRPr="00CD4099">
        <w:rPr>
          <w:rFonts w:ascii="Times New Roman" w:hAnsi="Times New Roman"/>
          <w:sz w:val="24"/>
          <w:szCs w:val="24"/>
        </w:rPr>
        <w:t xml:space="preserve">, </w:t>
      </w:r>
      <w:r w:rsidR="00C3194F" w:rsidRPr="00CD4099">
        <w:rPr>
          <w:rFonts w:ascii="Times New Roman" w:hAnsi="Times New Roman"/>
          <w:sz w:val="24"/>
          <w:szCs w:val="24"/>
        </w:rPr>
        <w:t>с другой стороны,</w:t>
      </w:r>
      <w:r w:rsidR="00B86DCD" w:rsidRPr="00CD4099">
        <w:rPr>
          <w:rFonts w:ascii="Times New Roman" w:hAnsi="Times New Roman"/>
          <w:sz w:val="24"/>
          <w:szCs w:val="24"/>
        </w:rPr>
        <w:t xml:space="preserve"> вместе именуемые «Стороны», в соответствии  с п.4 ч.1 статьи 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</w:t>
      </w:r>
      <w:r w:rsidR="00B86DCD" w:rsidRPr="00CD4099">
        <w:rPr>
          <w:rFonts w:ascii="Times New Roman" w:hAnsi="Times New Roman"/>
          <w:bCs/>
          <w:sz w:val="24"/>
          <w:szCs w:val="24"/>
        </w:rPr>
        <w:t>заключили настоящий Государственный контракт, (далее-Контракт), о нижеследующем:</w:t>
      </w:r>
      <w:r w:rsidR="00B86DCD" w:rsidRPr="00CD4099">
        <w:rPr>
          <w:rFonts w:ascii="Times New Roman" w:hAnsi="Times New Roman"/>
          <w:sz w:val="24"/>
          <w:szCs w:val="24"/>
        </w:rPr>
        <w:t xml:space="preserve"> </w:t>
      </w:r>
    </w:p>
    <w:p w:rsidR="00430A7E" w:rsidRDefault="00430A7E" w:rsidP="008E1D6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44E4" w:rsidRDefault="001D795E" w:rsidP="008E1D68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CD4099">
        <w:rPr>
          <w:rFonts w:ascii="Times New Roman" w:hAnsi="Times New Roman"/>
          <w:b/>
          <w:sz w:val="24"/>
          <w:szCs w:val="24"/>
        </w:rPr>
        <w:t>1.</w:t>
      </w:r>
      <w:r w:rsidR="00146C2D">
        <w:rPr>
          <w:rFonts w:ascii="Times New Roman" w:hAnsi="Times New Roman"/>
          <w:b/>
          <w:sz w:val="24"/>
          <w:szCs w:val="24"/>
        </w:rPr>
        <w:t xml:space="preserve"> </w:t>
      </w:r>
      <w:r w:rsidR="0086272D" w:rsidRPr="00CD4099">
        <w:rPr>
          <w:rFonts w:ascii="Times New Roman" w:hAnsi="Times New Roman"/>
          <w:b/>
          <w:sz w:val="24"/>
          <w:szCs w:val="24"/>
        </w:rPr>
        <w:t>П</w:t>
      </w:r>
      <w:r w:rsidR="00545257" w:rsidRPr="00CD4099">
        <w:rPr>
          <w:rFonts w:ascii="Times New Roman" w:hAnsi="Times New Roman"/>
          <w:b/>
          <w:sz w:val="24"/>
          <w:szCs w:val="24"/>
        </w:rPr>
        <w:t>редмет Г</w:t>
      </w:r>
      <w:r w:rsidR="0086272D" w:rsidRPr="00CD4099">
        <w:rPr>
          <w:rFonts w:ascii="Times New Roman" w:hAnsi="Times New Roman"/>
          <w:b/>
          <w:sz w:val="24"/>
          <w:szCs w:val="24"/>
        </w:rPr>
        <w:t>осударственного контракта</w:t>
      </w:r>
    </w:p>
    <w:p w:rsidR="00430A7E" w:rsidRDefault="00430A7E" w:rsidP="008E1D68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4D2A50" w:rsidRDefault="006403C7" w:rsidP="008E1D6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CD4099">
        <w:rPr>
          <w:rFonts w:ascii="Times New Roman" w:hAnsi="Times New Roman"/>
          <w:sz w:val="24"/>
          <w:szCs w:val="24"/>
        </w:rPr>
        <w:t>1.1</w:t>
      </w:r>
      <w:r w:rsidRPr="00A32A47">
        <w:rPr>
          <w:rFonts w:ascii="Times New Roman" w:hAnsi="Times New Roman"/>
          <w:sz w:val="24"/>
          <w:szCs w:val="24"/>
        </w:rPr>
        <w:t xml:space="preserve">. </w:t>
      </w:r>
      <w:r w:rsidR="008E1D68" w:rsidRPr="008E1D68">
        <w:rPr>
          <w:rFonts w:ascii="Times New Roman" w:hAnsi="Times New Roman"/>
          <w:sz w:val="24"/>
          <w:szCs w:val="24"/>
        </w:rPr>
        <w:t xml:space="preserve">Исполнитель обязуется оказать услуги по </w:t>
      </w:r>
      <w:r w:rsidR="003856A2" w:rsidRPr="009E686D">
        <w:rPr>
          <w:rFonts w:ascii="Times New Roman" w:hAnsi="Times New Roman"/>
          <w:bCs/>
          <w:sz w:val="24"/>
          <w:szCs w:val="24"/>
          <w:lang w:bidi="ru-RU"/>
        </w:rPr>
        <w:t>обязательно</w:t>
      </w:r>
      <w:r w:rsidR="003856A2">
        <w:rPr>
          <w:rFonts w:ascii="Times New Roman" w:hAnsi="Times New Roman"/>
          <w:bCs/>
          <w:sz w:val="24"/>
          <w:szCs w:val="24"/>
          <w:lang w:bidi="ru-RU"/>
        </w:rPr>
        <w:t>му</w:t>
      </w:r>
      <w:r w:rsidR="003856A2" w:rsidRPr="009E686D">
        <w:rPr>
          <w:rFonts w:ascii="Times New Roman" w:hAnsi="Times New Roman"/>
          <w:bCs/>
          <w:sz w:val="24"/>
          <w:szCs w:val="24"/>
          <w:lang w:bidi="ru-RU"/>
        </w:rPr>
        <w:t xml:space="preserve"> страховани</w:t>
      </w:r>
      <w:r w:rsidR="003856A2">
        <w:rPr>
          <w:rFonts w:ascii="Times New Roman" w:hAnsi="Times New Roman"/>
          <w:bCs/>
          <w:sz w:val="24"/>
          <w:szCs w:val="24"/>
          <w:lang w:bidi="ru-RU"/>
        </w:rPr>
        <w:t>ю</w:t>
      </w:r>
      <w:r w:rsidR="003856A2" w:rsidRPr="009E686D">
        <w:rPr>
          <w:rFonts w:ascii="Times New Roman" w:hAnsi="Times New Roman"/>
          <w:bCs/>
          <w:sz w:val="24"/>
          <w:szCs w:val="24"/>
          <w:lang w:bidi="ru-RU"/>
        </w:rPr>
        <w:t xml:space="preserve"> гражданской ответственности владельца опасного объекта за причинение вреда в результате аварии на опасном объекте</w:t>
      </w:r>
      <w:r w:rsidR="006F2601" w:rsidRPr="00A32A47">
        <w:rPr>
          <w:rFonts w:ascii="Times New Roman" w:hAnsi="Times New Roman"/>
          <w:sz w:val="24"/>
          <w:szCs w:val="24"/>
        </w:rPr>
        <w:t xml:space="preserve"> </w:t>
      </w:r>
      <w:r w:rsidR="000F25F6">
        <w:rPr>
          <w:rFonts w:ascii="Times New Roman" w:hAnsi="Times New Roman"/>
          <w:sz w:val="24"/>
          <w:szCs w:val="24"/>
        </w:rPr>
        <w:t>(ОКПД-2 65.12.50.000) в количестве и по наименованиям объекта указанных в техническом задание (Приложение №1 к настоящему Контракту</w:t>
      </w:r>
      <w:r w:rsidR="006F2601" w:rsidRPr="00A32A47">
        <w:rPr>
          <w:rFonts w:ascii="Times New Roman" w:hAnsi="Times New Roman"/>
          <w:sz w:val="24"/>
          <w:szCs w:val="24"/>
        </w:rPr>
        <w:t>)</w:t>
      </w:r>
      <w:r w:rsidR="00EE5283" w:rsidRPr="00A32A47">
        <w:rPr>
          <w:rFonts w:ascii="Times New Roman" w:hAnsi="Times New Roman"/>
          <w:sz w:val="24"/>
          <w:szCs w:val="24"/>
        </w:rPr>
        <w:t>,</w:t>
      </w:r>
      <w:r w:rsidR="009304A3" w:rsidRPr="00A32A47">
        <w:rPr>
          <w:rFonts w:ascii="Times New Roman" w:hAnsi="Times New Roman"/>
          <w:sz w:val="24"/>
          <w:szCs w:val="24"/>
        </w:rPr>
        <w:t xml:space="preserve"> </w:t>
      </w:r>
      <w:r w:rsidR="00FD2178" w:rsidRPr="00A32A47">
        <w:rPr>
          <w:rFonts w:ascii="Times New Roman" w:hAnsi="Times New Roman"/>
          <w:sz w:val="24"/>
          <w:szCs w:val="24"/>
        </w:rPr>
        <w:t xml:space="preserve">а </w:t>
      </w:r>
      <w:r w:rsidR="00DC7AD3" w:rsidRPr="00A32A47">
        <w:rPr>
          <w:rFonts w:ascii="Times New Roman" w:hAnsi="Times New Roman"/>
          <w:sz w:val="24"/>
          <w:szCs w:val="24"/>
        </w:rPr>
        <w:t>Государственный з</w:t>
      </w:r>
      <w:r w:rsidR="00FD2178" w:rsidRPr="00A32A47">
        <w:rPr>
          <w:rFonts w:ascii="Times New Roman" w:hAnsi="Times New Roman"/>
          <w:sz w:val="24"/>
          <w:szCs w:val="24"/>
        </w:rPr>
        <w:t>аказчик со своей стороны обязуется принять оказанные услуги и оплатить их в размере и порядке, определенном настоящим Контрактом</w:t>
      </w:r>
      <w:r w:rsidR="002D3E74" w:rsidRPr="00A32A47">
        <w:rPr>
          <w:rFonts w:ascii="Times New Roman" w:hAnsi="Times New Roman"/>
          <w:sz w:val="24"/>
          <w:szCs w:val="24"/>
        </w:rPr>
        <w:t>.</w:t>
      </w:r>
    </w:p>
    <w:p w:rsidR="00FE1D7B" w:rsidRPr="00A32A47" w:rsidRDefault="00FE1D7B" w:rsidP="008E1D68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Результат оказанных услуг Исполнитель оформляет в виде протокола испытаний, который (в количестве 1 (одного) экземпляра) передает Государственному заказчику</w:t>
      </w:r>
      <w:r w:rsidRPr="00FE1D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вместе с актом сдачи-приемки оказанных услуг</w:t>
      </w:r>
      <w:r w:rsidR="00E8407B">
        <w:rPr>
          <w:rFonts w:ascii="Times New Roman" w:hAnsi="Times New Roman"/>
          <w:sz w:val="24"/>
          <w:szCs w:val="24"/>
        </w:rPr>
        <w:t>.</w:t>
      </w:r>
    </w:p>
    <w:p w:rsidR="00B467C5" w:rsidRDefault="002B797C" w:rsidP="008E1D68">
      <w:pPr>
        <w:widowControl w:val="0"/>
        <w:shd w:val="clear" w:color="auto" w:fill="FFFFFF"/>
        <w:tabs>
          <w:tab w:val="left" w:pos="1354"/>
        </w:tabs>
        <w:suppressAutoHyphens w:val="0"/>
        <w:autoSpaceDE w:val="0"/>
        <w:autoSpaceDN w:val="0"/>
        <w:adjustRightInd w:val="0"/>
        <w:spacing w:before="5"/>
        <w:ind w:right="192"/>
        <w:jc w:val="both"/>
      </w:pPr>
      <w:r w:rsidRPr="00CD4099">
        <w:t>1.</w:t>
      </w:r>
      <w:r w:rsidR="00E8407B">
        <w:t>3</w:t>
      </w:r>
      <w:r w:rsidRPr="00CD4099">
        <w:t>.</w:t>
      </w:r>
      <w:r w:rsidR="009304A3" w:rsidRPr="00CD4099">
        <w:t xml:space="preserve"> </w:t>
      </w:r>
      <w:r w:rsidR="002D5509" w:rsidRPr="00CD4099">
        <w:t>Место оказания услуг:</w:t>
      </w:r>
      <w:r w:rsidRPr="00CD4099">
        <w:t xml:space="preserve"> </w:t>
      </w:r>
      <w:r w:rsidR="00AA5FA7">
        <w:t xml:space="preserve">по адресу </w:t>
      </w:r>
      <w:r w:rsidR="002B152F">
        <w:t>Государственного заказчика, Алтайский край, г. Рубцовск, ул. Тракторная 23</w:t>
      </w:r>
      <w:r w:rsidR="00B467C5" w:rsidRPr="00CD24D3">
        <w:t>.</w:t>
      </w:r>
    </w:p>
    <w:p w:rsidR="00556BB1" w:rsidRDefault="00556BB1" w:rsidP="008E1D68">
      <w:pPr>
        <w:widowControl w:val="0"/>
        <w:shd w:val="clear" w:color="auto" w:fill="FFFFFF"/>
        <w:tabs>
          <w:tab w:val="left" w:pos="1354"/>
        </w:tabs>
        <w:suppressAutoHyphens w:val="0"/>
        <w:autoSpaceDE w:val="0"/>
        <w:autoSpaceDN w:val="0"/>
        <w:adjustRightInd w:val="0"/>
        <w:spacing w:before="5"/>
        <w:ind w:right="192"/>
        <w:jc w:val="both"/>
      </w:pPr>
      <w:r>
        <w:rPr>
          <w:bCs/>
        </w:rPr>
        <w:t xml:space="preserve">1.4 </w:t>
      </w:r>
      <w:r w:rsidRPr="00496189">
        <w:rPr>
          <w:bCs/>
        </w:rPr>
        <w:t xml:space="preserve">Идентификационный код закупки: </w:t>
      </w:r>
      <w:r w:rsidR="00404609" w:rsidRPr="00B91AE4">
        <w:rPr>
          <w:rFonts w:ascii="XO Thames" w:hAnsi="XO Thames"/>
        </w:rPr>
        <w:t>261220902109122090100100090000000000</w:t>
      </w:r>
      <w:r w:rsidRPr="00496189">
        <w:t>.</w:t>
      </w:r>
    </w:p>
    <w:p w:rsidR="00430A7E" w:rsidRDefault="00430A7E" w:rsidP="008E1D68">
      <w:pPr>
        <w:widowControl w:val="0"/>
        <w:shd w:val="clear" w:color="auto" w:fill="FFFFFF"/>
        <w:tabs>
          <w:tab w:val="left" w:pos="1354"/>
        </w:tabs>
        <w:suppressAutoHyphens w:val="0"/>
        <w:autoSpaceDE w:val="0"/>
        <w:autoSpaceDN w:val="0"/>
        <w:adjustRightInd w:val="0"/>
        <w:spacing w:before="5"/>
        <w:ind w:right="192"/>
        <w:jc w:val="both"/>
      </w:pPr>
    </w:p>
    <w:p w:rsidR="009444E4" w:rsidRDefault="00836A24" w:rsidP="008E1D68">
      <w:pPr>
        <w:pStyle w:val="af1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CD4099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="002D3E74" w:rsidRPr="00CD4099">
        <w:rPr>
          <w:rFonts w:ascii="Times New Roman" w:hAnsi="Times New Roman"/>
          <w:b/>
          <w:bCs/>
          <w:spacing w:val="-1"/>
          <w:sz w:val="24"/>
          <w:szCs w:val="24"/>
        </w:rPr>
        <w:t>. Права и обязанности Сторон</w:t>
      </w:r>
    </w:p>
    <w:p w:rsidR="00430A7E" w:rsidRDefault="00430A7E" w:rsidP="008E1D68">
      <w:pPr>
        <w:pStyle w:val="af1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531C4B" w:rsidRPr="00531C4B" w:rsidRDefault="00A4060C" w:rsidP="008E1D68">
      <w:pPr>
        <w:autoSpaceDE w:val="0"/>
        <w:autoSpaceDN w:val="0"/>
        <w:adjustRightInd w:val="0"/>
        <w:jc w:val="both"/>
      </w:pPr>
      <w:r>
        <w:t xml:space="preserve">2.1. </w:t>
      </w:r>
      <w:r w:rsidR="00531C4B" w:rsidRPr="00531C4B">
        <w:t>Государственный заказчик вправе:</w:t>
      </w:r>
    </w:p>
    <w:p w:rsidR="00531C4B" w:rsidRPr="00531C4B" w:rsidRDefault="00A4060C" w:rsidP="008E1D68">
      <w:pPr>
        <w:autoSpaceDE w:val="0"/>
        <w:autoSpaceDN w:val="0"/>
        <w:adjustRightInd w:val="0"/>
        <w:jc w:val="both"/>
      </w:pPr>
      <w:r>
        <w:t xml:space="preserve">2.1.1. </w:t>
      </w:r>
      <w:r w:rsidR="00531C4B" w:rsidRPr="00531C4B">
        <w:t>Требовать от Исполнителя надлежащего выполнения обязательств в соответствии с настоящим Контрактом, а также требовать своевременного устранения выявленных недостатков.</w:t>
      </w:r>
    </w:p>
    <w:p w:rsidR="00531C4B" w:rsidRPr="00531C4B" w:rsidRDefault="00531C4B" w:rsidP="008E1D68">
      <w:pPr>
        <w:autoSpaceDE w:val="0"/>
        <w:autoSpaceDN w:val="0"/>
        <w:adjustRightInd w:val="0"/>
        <w:jc w:val="both"/>
      </w:pPr>
      <w:r w:rsidRPr="00531C4B">
        <w:t>2.1.2.</w:t>
      </w:r>
      <w:r w:rsidR="00A4060C">
        <w:t xml:space="preserve"> </w:t>
      </w:r>
      <w:r w:rsidRPr="00531C4B">
        <w:t>Требовать от Исполнителя предоставления надлежащим образом оформленной отчетной документации и материалов, подтверждающих исполнение обязательств в соответствии с настоящим Контрактом.</w:t>
      </w:r>
    </w:p>
    <w:p w:rsidR="00531C4B" w:rsidRPr="00531C4B" w:rsidRDefault="00531C4B" w:rsidP="008E1D68">
      <w:pPr>
        <w:autoSpaceDE w:val="0"/>
        <w:autoSpaceDN w:val="0"/>
        <w:adjustRightInd w:val="0"/>
        <w:jc w:val="both"/>
      </w:pPr>
      <w:r w:rsidRPr="00531C4B">
        <w:t>2.1.3.</w:t>
      </w:r>
      <w:r w:rsidR="00A4060C">
        <w:t xml:space="preserve"> </w:t>
      </w:r>
      <w:r w:rsidRPr="00531C4B">
        <w:t>В любое время проверять ход и качество оказываемых услуг, не вмешиваясь в деятельность Исполнителя.</w:t>
      </w:r>
    </w:p>
    <w:p w:rsidR="00531C4B" w:rsidRPr="00531C4B" w:rsidRDefault="00531C4B" w:rsidP="008E1D68">
      <w:pPr>
        <w:autoSpaceDE w:val="0"/>
        <w:autoSpaceDN w:val="0"/>
        <w:adjustRightInd w:val="0"/>
        <w:jc w:val="both"/>
      </w:pPr>
      <w:r w:rsidRPr="00531C4B">
        <w:t>2.2.</w:t>
      </w:r>
      <w:r w:rsidR="00A4060C">
        <w:t xml:space="preserve"> </w:t>
      </w:r>
      <w:r w:rsidRPr="00531C4B">
        <w:t>Государственный заказчик обязан:</w:t>
      </w:r>
    </w:p>
    <w:p w:rsidR="00531C4B" w:rsidRPr="00531C4B" w:rsidRDefault="00531C4B" w:rsidP="008E1D68">
      <w:pPr>
        <w:autoSpaceDE w:val="0"/>
        <w:autoSpaceDN w:val="0"/>
        <w:adjustRightInd w:val="0"/>
        <w:jc w:val="both"/>
      </w:pPr>
      <w:r w:rsidRPr="00531C4B">
        <w:t>2.2.1.</w:t>
      </w:r>
      <w:r w:rsidR="00A4060C">
        <w:t xml:space="preserve"> </w:t>
      </w:r>
      <w:r w:rsidRPr="00531C4B">
        <w:t>Предоставлять Исполнителю всю имеющуюся информацию, необходимую для оказания услуг.</w:t>
      </w:r>
    </w:p>
    <w:p w:rsidR="00531C4B" w:rsidRPr="00531C4B" w:rsidRDefault="00531C4B" w:rsidP="008E1D68">
      <w:pPr>
        <w:autoSpaceDE w:val="0"/>
        <w:autoSpaceDN w:val="0"/>
        <w:adjustRightInd w:val="0"/>
        <w:jc w:val="both"/>
      </w:pPr>
      <w:r w:rsidRPr="00531C4B">
        <w:t>2.2.2.</w:t>
      </w:r>
      <w:r w:rsidR="00A4060C">
        <w:t xml:space="preserve"> </w:t>
      </w:r>
      <w:r w:rsidRPr="00531C4B">
        <w:t>Своевременно оформлять предъявляемые Исполнителем документы, связанные с оказанием услуг по настоящему Контракту.</w:t>
      </w:r>
    </w:p>
    <w:p w:rsidR="00531C4B" w:rsidRPr="00531C4B" w:rsidRDefault="00531C4B" w:rsidP="008E1D68">
      <w:pPr>
        <w:autoSpaceDE w:val="0"/>
        <w:autoSpaceDN w:val="0"/>
        <w:adjustRightInd w:val="0"/>
        <w:jc w:val="both"/>
      </w:pPr>
      <w:r w:rsidRPr="00531C4B">
        <w:t>2.2.3.</w:t>
      </w:r>
      <w:r w:rsidR="00A4060C">
        <w:t xml:space="preserve"> </w:t>
      </w:r>
      <w:r w:rsidRPr="00531C4B">
        <w:t>Своевременно сообщать в письменной форме Исполнителю о недостатках, обнаруженных в ходе оказания услуг или при приемке исполненных обязательств.</w:t>
      </w:r>
    </w:p>
    <w:p w:rsidR="00531C4B" w:rsidRPr="00531C4B" w:rsidRDefault="00531C4B" w:rsidP="008E1D68">
      <w:pPr>
        <w:autoSpaceDE w:val="0"/>
        <w:autoSpaceDN w:val="0"/>
        <w:adjustRightInd w:val="0"/>
        <w:jc w:val="both"/>
      </w:pPr>
      <w:r w:rsidRPr="00531C4B">
        <w:t>2.2.4.</w:t>
      </w:r>
      <w:r w:rsidR="00A4060C">
        <w:t xml:space="preserve"> </w:t>
      </w:r>
      <w:r w:rsidRPr="00531C4B">
        <w:t>Своевременно принять и оплатить надлежащим образом оказанные услуги в соответствии с настоящим Контрактом.</w:t>
      </w:r>
    </w:p>
    <w:p w:rsidR="00531C4B" w:rsidRPr="00531C4B" w:rsidRDefault="00531C4B" w:rsidP="008E1D68">
      <w:pPr>
        <w:pStyle w:val="15"/>
        <w:shd w:val="clear" w:color="auto" w:fill="auto"/>
        <w:tabs>
          <w:tab w:val="left" w:pos="0"/>
        </w:tabs>
        <w:spacing w:after="0"/>
        <w:ind w:right="20"/>
        <w:jc w:val="both"/>
      </w:pPr>
      <w:r w:rsidRPr="00531C4B">
        <w:t>2.2.5.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Контракта.</w:t>
      </w:r>
    </w:p>
    <w:p w:rsidR="00531C4B" w:rsidRPr="00531C4B" w:rsidRDefault="00531C4B" w:rsidP="008E1D68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  <w:lang w:eastAsia="zh-CN"/>
        </w:rPr>
        <w:lastRenderedPageBreak/>
        <w:t xml:space="preserve">2.2.6. </w:t>
      </w:r>
      <w:r w:rsidRPr="00531C4B">
        <w:rPr>
          <w:rFonts w:ascii="Times New Roman" w:hAnsi="Times New Roman"/>
          <w:sz w:val="24"/>
          <w:szCs w:val="24"/>
        </w:rPr>
        <w:t>Провести экспертизу для проверки предоставленных Исполнителем (подрядчиком, поставщиком) результатов, предусмотренных Контрактом, в части их соответствия условиям Контракта. Экспертиза результатов, предусмотренных Контрактом, может производиться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требованиями законодательства Российской Федерации.</w:t>
      </w:r>
    </w:p>
    <w:p w:rsidR="00531C4B" w:rsidRPr="00E8407B" w:rsidRDefault="00531C4B" w:rsidP="008E1D68">
      <w:pPr>
        <w:pStyle w:val="15"/>
        <w:shd w:val="clear" w:color="auto" w:fill="auto"/>
        <w:tabs>
          <w:tab w:val="left" w:pos="0"/>
        </w:tabs>
        <w:spacing w:after="0"/>
        <w:ind w:right="20"/>
        <w:jc w:val="both"/>
        <w:rPr>
          <w:sz w:val="23"/>
          <w:szCs w:val="23"/>
        </w:rPr>
      </w:pPr>
      <w:r w:rsidRPr="00E8407B">
        <w:rPr>
          <w:sz w:val="23"/>
          <w:szCs w:val="23"/>
        </w:rPr>
        <w:t xml:space="preserve">2.2.7. </w:t>
      </w:r>
      <w:r w:rsidRPr="00E8407B">
        <w:rPr>
          <w:color w:val="000000"/>
          <w:sz w:val="23"/>
          <w:szCs w:val="23"/>
        </w:rPr>
        <w:t>Взыскивать пеню и штраф, а также требовать возмещения убытков в соответствии с настоящим Контрактом. </w:t>
      </w:r>
    </w:p>
    <w:p w:rsidR="00531C4B" w:rsidRPr="00E8407B" w:rsidRDefault="00531C4B" w:rsidP="008E1D6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8407B">
        <w:rPr>
          <w:sz w:val="23"/>
          <w:szCs w:val="23"/>
        </w:rPr>
        <w:t>2.3.</w:t>
      </w:r>
      <w:r w:rsidR="00A4060C" w:rsidRPr="00E8407B">
        <w:rPr>
          <w:sz w:val="23"/>
          <w:szCs w:val="23"/>
        </w:rPr>
        <w:t xml:space="preserve"> </w:t>
      </w:r>
      <w:r w:rsidRPr="00E8407B">
        <w:rPr>
          <w:sz w:val="23"/>
          <w:szCs w:val="23"/>
        </w:rPr>
        <w:t>Исполнитель обязан:</w:t>
      </w:r>
    </w:p>
    <w:p w:rsidR="00531C4B" w:rsidRPr="00E8407B" w:rsidRDefault="00531C4B" w:rsidP="008E1D68">
      <w:pPr>
        <w:tabs>
          <w:tab w:val="left" w:pos="-284"/>
          <w:tab w:val="left" w:pos="720"/>
        </w:tabs>
        <w:spacing w:line="240" w:lineRule="atLeast"/>
        <w:jc w:val="both"/>
        <w:rPr>
          <w:bCs/>
          <w:sz w:val="23"/>
          <w:szCs w:val="23"/>
          <w:lang w:eastAsia="zh-CN"/>
        </w:rPr>
      </w:pPr>
      <w:r w:rsidRPr="00E8407B">
        <w:rPr>
          <w:bCs/>
          <w:sz w:val="23"/>
          <w:szCs w:val="23"/>
          <w:lang w:eastAsia="zh-CN"/>
        </w:rPr>
        <w:t xml:space="preserve">2.3.1. Своевременно </w:t>
      </w:r>
      <w:r w:rsidRPr="00E8407B">
        <w:rPr>
          <w:sz w:val="23"/>
          <w:szCs w:val="23"/>
          <w:lang w:eastAsia="zh-CN"/>
        </w:rPr>
        <w:t>оказывать услуги</w:t>
      </w:r>
      <w:r w:rsidRPr="00E8407B">
        <w:rPr>
          <w:bCs/>
          <w:sz w:val="23"/>
          <w:szCs w:val="23"/>
          <w:lang w:eastAsia="zh-CN"/>
        </w:rPr>
        <w:t xml:space="preserve"> и представлять </w:t>
      </w:r>
      <w:r w:rsidRPr="00E8407B">
        <w:rPr>
          <w:sz w:val="23"/>
          <w:szCs w:val="23"/>
          <w:lang w:eastAsia="zh-CN"/>
        </w:rPr>
        <w:t>Государственному заказчику необходимые документы, предусмотренные настоящим Контрактом.</w:t>
      </w:r>
    </w:p>
    <w:p w:rsidR="00531C4B" w:rsidRPr="00E8407B" w:rsidRDefault="00531C4B" w:rsidP="008E1D68">
      <w:pPr>
        <w:tabs>
          <w:tab w:val="left" w:pos="0"/>
          <w:tab w:val="left" w:pos="720"/>
        </w:tabs>
        <w:autoSpaceDE w:val="0"/>
        <w:autoSpaceDN w:val="0"/>
        <w:adjustRightInd w:val="0"/>
        <w:spacing w:line="240" w:lineRule="atLeast"/>
        <w:jc w:val="both"/>
        <w:rPr>
          <w:rFonts w:eastAsia="Arial Unicode MS"/>
          <w:sz w:val="23"/>
          <w:szCs w:val="23"/>
        </w:rPr>
      </w:pPr>
      <w:r w:rsidRPr="00E8407B">
        <w:rPr>
          <w:rFonts w:eastAsia="Arial Unicode MS"/>
          <w:bCs/>
          <w:sz w:val="23"/>
          <w:szCs w:val="23"/>
        </w:rPr>
        <w:t xml:space="preserve">2.3.2. </w:t>
      </w:r>
      <w:r w:rsidRPr="00E8407B">
        <w:rPr>
          <w:rFonts w:eastAsia="Arial Unicode MS"/>
          <w:sz w:val="23"/>
          <w:szCs w:val="23"/>
        </w:rPr>
        <w:t>Оказать услуги</w:t>
      </w:r>
      <w:r w:rsidRPr="00E8407B">
        <w:rPr>
          <w:rFonts w:eastAsia="Arial Unicode MS"/>
          <w:bCs/>
          <w:sz w:val="23"/>
          <w:szCs w:val="23"/>
        </w:rPr>
        <w:t xml:space="preserve"> в соответствии с техническим заданием (Приложение № 1 к Контракту).</w:t>
      </w:r>
    </w:p>
    <w:p w:rsidR="00531C4B" w:rsidRPr="00E8407B" w:rsidRDefault="00531C4B" w:rsidP="008E1D68">
      <w:pPr>
        <w:tabs>
          <w:tab w:val="left" w:pos="-180"/>
          <w:tab w:val="left" w:pos="-142"/>
          <w:tab w:val="left" w:pos="0"/>
          <w:tab w:val="left" w:pos="720"/>
        </w:tabs>
        <w:spacing w:line="240" w:lineRule="atLeast"/>
        <w:jc w:val="both"/>
        <w:rPr>
          <w:sz w:val="23"/>
          <w:szCs w:val="23"/>
          <w:lang w:eastAsia="zh-CN"/>
        </w:rPr>
      </w:pPr>
      <w:r w:rsidRPr="00E8407B">
        <w:rPr>
          <w:sz w:val="23"/>
          <w:szCs w:val="23"/>
          <w:lang w:eastAsia="zh-CN"/>
        </w:rPr>
        <w:t>2.3.3.Оказывать услуги квалифицированно, прилагать максимальные усилия для качественного оказания услуг.</w:t>
      </w:r>
    </w:p>
    <w:p w:rsidR="00531C4B" w:rsidRPr="00E8407B" w:rsidRDefault="00531C4B" w:rsidP="008E1D68">
      <w:pPr>
        <w:tabs>
          <w:tab w:val="left" w:pos="0"/>
          <w:tab w:val="left" w:pos="720"/>
        </w:tabs>
        <w:spacing w:line="240" w:lineRule="atLeast"/>
        <w:jc w:val="both"/>
        <w:rPr>
          <w:rFonts w:eastAsia="Arial Unicode MS"/>
          <w:sz w:val="23"/>
          <w:szCs w:val="23"/>
        </w:rPr>
      </w:pPr>
      <w:r w:rsidRPr="00E8407B">
        <w:rPr>
          <w:rFonts w:eastAsia="Arial Unicode MS"/>
          <w:bCs/>
          <w:sz w:val="23"/>
          <w:szCs w:val="23"/>
        </w:rPr>
        <w:t>2.3.4.</w:t>
      </w:r>
      <w:r w:rsidR="00A4060C" w:rsidRPr="00E8407B">
        <w:rPr>
          <w:rFonts w:eastAsia="Arial Unicode MS"/>
          <w:bCs/>
          <w:sz w:val="23"/>
          <w:szCs w:val="23"/>
        </w:rPr>
        <w:t xml:space="preserve"> </w:t>
      </w:r>
      <w:r w:rsidRPr="00E8407B">
        <w:rPr>
          <w:rFonts w:eastAsia="Arial Unicode MS"/>
          <w:sz w:val="23"/>
          <w:szCs w:val="23"/>
        </w:rPr>
        <w:t>Обеспечить готовность к оказанию услуг с даты заключения настоящего Контракта.</w:t>
      </w:r>
    </w:p>
    <w:p w:rsidR="00531C4B" w:rsidRPr="00E8407B" w:rsidRDefault="00531C4B" w:rsidP="008E1D68">
      <w:pPr>
        <w:tabs>
          <w:tab w:val="left" w:pos="0"/>
          <w:tab w:val="left" w:pos="720"/>
        </w:tabs>
        <w:spacing w:line="240" w:lineRule="atLeast"/>
        <w:jc w:val="both"/>
        <w:rPr>
          <w:rFonts w:eastAsia="Arial Unicode MS"/>
          <w:sz w:val="23"/>
          <w:szCs w:val="23"/>
        </w:rPr>
      </w:pPr>
      <w:r w:rsidRPr="00E8407B">
        <w:rPr>
          <w:rFonts w:eastAsia="Arial Unicode MS"/>
          <w:sz w:val="23"/>
          <w:szCs w:val="23"/>
        </w:rPr>
        <w:t>2.3.5.</w:t>
      </w:r>
      <w:r w:rsidR="00A4060C" w:rsidRPr="00E8407B">
        <w:rPr>
          <w:rFonts w:eastAsia="Arial Unicode MS"/>
          <w:sz w:val="23"/>
          <w:szCs w:val="23"/>
        </w:rPr>
        <w:t xml:space="preserve"> </w:t>
      </w:r>
      <w:r w:rsidRPr="00E8407B">
        <w:rPr>
          <w:rFonts w:eastAsia="Arial Unicode MS"/>
          <w:sz w:val="23"/>
          <w:szCs w:val="23"/>
        </w:rPr>
        <w:t>Оказать услуги в сроки, предусмотренные настоящим Контрактом.</w:t>
      </w:r>
    </w:p>
    <w:p w:rsidR="00531C4B" w:rsidRPr="00E8407B" w:rsidRDefault="00531C4B" w:rsidP="008E1D68">
      <w:pPr>
        <w:tabs>
          <w:tab w:val="left" w:pos="0"/>
          <w:tab w:val="left" w:pos="720"/>
        </w:tabs>
        <w:spacing w:line="240" w:lineRule="atLeast"/>
        <w:jc w:val="both"/>
        <w:rPr>
          <w:rFonts w:eastAsia="Arial Unicode MS"/>
          <w:sz w:val="23"/>
          <w:szCs w:val="23"/>
        </w:rPr>
      </w:pPr>
      <w:r w:rsidRPr="00E8407B">
        <w:rPr>
          <w:rFonts w:eastAsia="Arial Unicode MS"/>
          <w:sz w:val="23"/>
          <w:szCs w:val="23"/>
        </w:rPr>
        <w:t>2.3.6.</w:t>
      </w:r>
      <w:r w:rsidR="00A4060C" w:rsidRPr="00E8407B">
        <w:rPr>
          <w:rFonts w:eastAsia="Arial Unicode MS"/>
          <w:sz w:val="23"/>
          <w:szCs w:val="23"/>
        </w:rPr>
        <w:t xml:space="preserve"> </w:t>
      </w:r>
      <w:r w:rsidRPr="00E8407B">
        <w:rPr>
          <w:rFonts w:eastAsia="Arial Unicode MS"/>
          <w:sz w:val="23"/>
          <w:szCs w:val="23"/>
        </w:rPr>
        <w:t>Исполнитель обязуется устранять выявленные Государственным заказчиком недостатки оказанных услуг в течение 3 (трех) рабочих дней с момента получения соответствующего письменного требования Заказчика.</w:t>
      </w:r>
    </w:p>
    <w:p w:rsidR="00531C4B" w:rsidRPr="00E8407B" w:rsidRDefault="00531C4B" w:rsidP="008E1D68">
      <w:pPr>
        <w:tabs>
          <w:tab w:val="left" w:pos="0"/>
          <w:tab w:val="left" w:pos="720"/>
        </w:tabs>
        <w:spacing w:line="240" w:lineRule="atLeast"/>
        <w:jc w:val="both"/>
        <w:rPr>
          <w:rFonts w:eastAsia="Arial Unicode MS"/>
          <w:sz w:val="23"/>
          <w:szCs w:val="23"/>
        </w:rPr>
      </w:pPr>
      <w:r w:rsidRPr="00E8407B">
        <w:rPr>
          <w:rFonts w:eastAsia="Arial Unicode MS"/>
          <w:sz w:val="23"/>
          <w:szCs w:val="23"/>
        </w:rPr>
        <w:t>2.3.7.</w:t>
      </w:r>
      <w:r w:rsidR="00A4060C" w:rsidRPr="00E8407B">
        <w:rPr>
          <w:rFonts w:eastAsia="Arial Unicode MS"/>
          <w:sz w:val="23"/>
          <w:szCs w:val="23"/>
        </w:rPr>
        <w:t xml:space="preserve"> </w:t>
      </w:r>
      <w:r w:rsidRPr="00E8407B">
        <w:rPr>
          <w:rFonts w:eastAsia="Arial Unicode MS"/>
          <w:sz w:val="23"/>
          <w:szCs w:val="23"/>
        </w:rPr>
        <w:t>Исполнитель несет ответственность за повреждение имущества Государственного заказчика в ходе исполнения настоящего контракта, согласно действующего законодательства.</w:t>
      </w:r>
    </w:p>
    <w:p w:rsidR="00531C4B" w:rsidRPr="00E8407B" w:rsidRDefault="00531C4B" w:rsidP="008E1D68">
      <w:pPr>
        <w:tabs>
          <w:tab w:val="left" w:pos="0"/>
          <w:tab w:val="left" w:pos="720"/>
        </w:tabs>
        <w:spacing w:line="240" w:lineRule="atLeast"/>
        <w:jc w:val="both"/>
        <w:rPr>
          <w:rFonts w:eastAsia="Arial Unicode MS"/>
          <w:sz w:val="23"/>
          <w:szCs w:val="23"/>
        </w:rPr>
      </w:pPr>
      <w:r w:rsidRPr="00E8407B">
        <w:rPr>
          <w:rFonts w:eastAsia="Arial Unicode MS"/>
          <w:sz w:val="23"/>
          <w:szCs w:val="23"/>
        </w:rPr>
        <w:t>2.4. Исполнитель имеет право:</w:t>
      </w:r>
    </w:p>
    <w:p w:rsidR="00E947EA" w:rsidRDefault="00531C4B" w:rsidP="008E1D68">
      <w:pPr>
        <w:tabs>
          <w:tab w:val="left" w:pos="720"/>
        </w:tabs>
        <w:spacing w:line="240" w:lineRule="atLeast"/>
        <w:jc w:val="both"/>
        <w:rPr>
          <w:sz w:val="23"/>
          <w:szCs w:val="23"/>
          <w:lang w:eastAsia="zh-CN"/>
        </w:rPr>
      </w:pPr>
      <w:r w:rsidRPr="00E8407B">
        <w:rPr>
          <w:sz w:val="23"/>
          <w:szCs w:val="23"/>
          <w:lang w:eastAsia="zh-CN"/>
        </w:rPr>
        <w:t>2.4.1.</w:t>
      </w:r>
      <w:r w:rsidR="00A4060C" w:rsidRPr="00E8407B">
        <w:rPr>
          <w:sz w:val="23"/>
          <w:szCs w:val="23"/>
          <w:lang w:eastAsia="zh-CN"/>
        </w:rPr>
        <w:t xml:space="preserve"> </w:t>
      </w:r>
      <w:r w:rsidRPr="00E8407B">
        <w:rPr>
          <w:sz w:val="23"/>
          <w:szCs w:val="23"/>
          <w:lang w:eastAsia="zh-CN"/>
        </w:rPr>
        <w:t>Требовать уплату штрафов, пеней.</w:t>
      </w:r>
    </w:p>
    <w:p w:rsidR="00430A7E" w:rsidRDefault="00430A7E" w:rsidP="008E1D68">
      <w:pPr>
        <w:tabs>
          <w:tab w:val="left" w:pos="720"/>
        </w:tabs>
        <w:spacing w:line="240" w:lineRule="atLeast"/>
        <w:jc w:val="both"/>
        <w:rPr>
          <w:sz w:val="23"/>
          <w:szCs w:val="23"/>
          <w:lang w:eastAsia="zh-CN"/>
        </w:rPr>
      </w:pPr>
    </w:p>
    <w:p w:rsidR="009444E4" w:rsidRDefault="00281CD0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  <w:r w:rsidRPr="00E8407B">
        <w:rPr>
          <w:rFonts w:ascii="Times New Roman" w:hAnsi="Times New Roman"/>
          <w:b/>
          <w:sz w:val="23"/>
          <w:szCs w:val="23"/>
        </w:rPr>
        <w:t>3.</w:t>
      </w:r>
      <w:r w:rsidR="00545257" w:rsidRPr="00E8407B">
        <w:rPr>
          <w:rFonts w:ascii="Times New Roman" w:hAnsi="Times New Roman"/>
          <w:b/>
          <w:sz w:val="23"/>
          <w:szCs w:val="23"/>
        </w:rPr>
        <w:t xml:space="preserve"> </w:t>
      </w:r>
      <w:r w:rsidR="007D640B" w:rsidRPr="00E8407B">
        <w:rPr>
          <w:rFonts w:ascii="Times New Roman" w:hAnsi="Times New Roman"/>
          <w:b/>
          <w:sz w:val="23"/>
          <w:szCs w:val="23"/>
        </w:rPr>
        <w:t>Цена и порядок расчетов</w:t>
      </w:r>
    </w:p>
    <w:p w:rsidR="00430A7E" w:rsidRDefault="00430A7E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</w:p>
    <w:p w:rsidR="00C8634A" w:rsidRPr="00E8407B" w:rsidRDefault="002D3E74" w:rsidP="008E1D68">
      <w:pPr>
        <w:pStyle w:val="af1"/>
        <w:tabs>
          <w:tab w:val="left" w:pos="1134"/>
        </w:tabs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3.1. Цена настоящего Контракта</w:t>
      </w:r>
      <w:r w:rsidRPr="00E8407B">
        <w:rPr>
          <w:rFonts w:ascii="Times New Roman" w:hAnsi="Times New Roman"/>
          <w:b/>
          <w:sz w:val="23"/>
          <w:szCs w:val="23"/>
        </w:rPr>
        <w:t xml:space="preserve"> </w:t>
      </w:r>
      <w:r w:rsidR="00AA5FA7" w:rsidRPr="00E8407B">
        <w:rPr>
          <w:rFonts w:ascii="Times New Roman" w:hAnsi="Times New Roman"/>
          <w:sz w:val="23"/>
          <w:szCs w:val="23"/>
        </w:rPr>
        <w:t xml:space="preserve">составляет </w:t>
      </w:r>
      <w:r w:rsidR="002B152F" w:rsidRPr="00E8407B">
        <w:rPr>
          <w:rFonts w:ascii="Times New Roman" w:hAnsi="Times New Roman"/>
          <w:sz w:val="23"/>
          <w:szCs w:val="23"/>
        </w:rPr>
        <w:t>______</w:t>
      </w:r>
      <w:r w:rsidR="00AA5FA7" w:rsidRPr="00E8407B">
        <w:rPr>
          <w:rFonts w:ascii="Times New Roman" w:hAnsi="Times New Roman"/>
          <w:sz w:val="23"/>
          <w:szCs w:val="23"/>
        </w:rPr>
        <w:t xml:space="preserve"> (</w:t>
      </w:r>
      <w:r w:rsidR="002B152F" w:rsidRPr="00E8407B">
        <w:rPr>
          <w:rFonts w:ascii="Times New Roman" w:hAnsi="Times New Roman"/>
          <w:sz w:val="23"/>
          <w:szCs w:val="23"/>
        </w:rPr>
        <w:t>________</w:t>
      </w:r>
      <w:r w:rsidR="00CF2989" w:rsidRPr="00E8407B">
        <w:rPr>
          <w:rFonts w:ascii="Times New Roman" w:hAnsi="Times New Roman"/>
          <w:sz w:val="23"/>
          <w:szCs w:val="23"/>
        </w:rPr>
        <w:t>)</w:t>
      </w:r>
      <w:r w:rsidR="00E00332" w:rsidRPr="00E8407B">
        <w:rPr>
          <w:rFonts w:ascii="Times New Roman" w:hAnsi="Times New Roman"/>
          <w:bCs/>
          <w:sz w:val="23"/>
          <w:szCs w:val="23"/>
        </w:rPr>
        <w:t xml:space="preserve"> рубл</w:t>
      </w:r>
      <w:r w:rsidR="00AA5FA7" w:rsidRPr="00E8407B">
        <w:rPr>
          <w:rFonts w:ascii="Times New Roman" w:hAnsi="Times New Roman"/>
          <w:bCs/>
          <w:sz w:val="23"/>
          <w:szCs w:val="23"/>
        </w:rPr>
        <w:t xml:space="preserve">ей </w:t>
      </w:r>
      <w:r w:rsidR="002B152F" w:rsidRPr="00E8407B">
        <w:rPr>
          <w:rFonts w:ascii="Times New Roman" w:hAnsi="Times New Roman"/>
          <w:bCs/>
          <w:sz w:val="23"/>
          <w:szCs w:val="23"/>
        </w:rPr>
        <w:t>__</w:t>
      </w:r>
      <w:r w:rsidRPr="00E8407B">
        <w:rPr>
          <w:rFonts w:ascii="Times New Roman" w:hAnsi="Times New Roman"/>
          <w:bCs/>
          <w:sz w:val="23"/>
          <w:szCs w:val="23"/>
        </w:rPr>
        <w:t xml:space="preserve"> </w:t>
      </w:r>
      <w:r w:rsidR="00E9189C" w:rsidRPr="00E8407B">
        <w:rPr>
          <w:rFonts w:ascii="Times New Roman" w:hAnsi="Times New Roman"/>
          <w:bCs/>
          <w:sz w:val="23"/>
          <w:szCs w:val="23"/>
        </w:rPr>
        <w:t>копеек</w:t>
      </w:r>
      <w:r w:rsidR="00AA5FA7" w:rsidRPr="00E8407B">
        <w:rPr>
          <w:rFonts w:ascii="Times New Roman" w:hAnsi="Times New Roman"/>
          <w:bCs/>
          <w:sz w:val="23"/>
          <w:szCs w:val="23"/>
        </w:rPr>
        <w:t xml:space="preserve"> без учета НДС</w:t>
      </w:r>
      <w:r w:rsidR="002B152F" w:rsidRPr="00E8407B">
        <w:rPr>
          <w:rFonts w:ascii="Times New Roman" w:hAnsi="Times New Roman"/>
          <w:bCs/>
          <w:sz w:val="23"/>
          <w:szCs w:val="23"/>
        </w:rPr>
        <w:t xml:space="preserve"> (с НДС)</w:t>
      </w:r>
      <w:r w:rsidR="00C8634A" w:rsidRPr="00E8407B">
        <w:rPr>
          <w:rFonts w:ascii="Times New Roman" w:hAnsi="Times New Roman"/>
          <w:bCs/>
          <w:sz w:val="23"/>
          <w:szCs w:val="23"/>
        </w:rPr>
        <w:t xml:space="preserve">, </w:t>
      </w:r>
      <w:r w:rsidR="00C8634A" w:rsidRPr="00E8407B">
        <w:rPr>
          <w:rFonts w:ascii="Times New Roman" w:hAnsi="Times New Roman"/>
          <w:sz w:val="23"/>
          <w:szCs w:val="23"/>
        </w:rPr>
        <w:t>остается неизменной в течение всего срока действия настоящего Контракта, за исключением случаев её изменения в соответствии с действующим законодательством Российской Федерации.</w:t>
      </w:r>
    </w:p>
    <w:p w:rsidR="002D3E74" w:rsidRPr="00E8407B" w:rsidRDefault="00C8634A" w:rsidP="008E1D68">
      <w:pPr>
        <w:pStyle w:val="af1"/>
        <w:tabs>
          <w:tab w:val="left" w:pos="1134"/>
        </w:tabs>
        <w:jc w:val="both"/>
        <w:rPr>
          <w:rFonts w:ascii="Times New Roman" w:hAnsi="Times New Roman"/>
          <w:spacing w:val="-5"/>
          <w:sz w:val="23"/>
          <w:szCs w:val="23"/>
        </w:rPr>
      </w:pPr>
      <w:r w:rsidRPr="00E8407B">
        <w:rPr>
          <w:rFonts w:ascii="Times New Roman" w:hAnsi="Times New Roman"/>
          <w:spacing w:val="-5"/>
          <w:sz w:val="23"/>
          <w:szCs w:val="23"/>
        </w:rPr>
        <w:t>Цена Контракта включае</w:t>
      </w:r>
      <w:r w:rsidR="00C453BE" w:rsidRPr="00E8407B">
        <w:rPr>
          <w:rFonts w:ascii="Times New Roman" w:hAnsi="Times New Roman"/>
          <w:spacing w:val="-5"/>
          <w:sz w:val="23"/>
          <w:szCs w:val="23"/>
        </w:rPr>
        <w:t>т  стоимость оказываемых услуг,</w:t>
      </w:r>
      <w:r w:rsidR="00455A1B" w:rsidRPr="00E8407B">
        <w:rPr>
          <w:rFonts w:ascii="Times New Roman" w:hAnsi="Times New Roman"/>
          <w:spacing w:val="-5"/>
          <w:sz w:val="23"/>
          <w:szCs w:val="23"/>
        </w:rPr>
        <w:t xml:space="preserve"> транспортные расходы,</w:t>
      </w:r>
      <w:r w:rsidRPr="00E8407B">
        <w:rPr>
          <w:rFonts w:ascii="Times New Roman" w:hAnsi="Times New Roman"/>
          <w:spacing w:val="-5"/>
          <w:sz w:val="23"/>
          <w:szCs w:val="23"/>
        </w:rPr>
        <w:t xml:space="preserve"> предусмотренные законодательством Российской Федерации акцизы, налоги, сборы и платежи, а также другие дополнительные расхо</w:t>
      </w:r>
      <w:r w:rsidR="00C453BE" w:rsidRPr="00E8407B">
        <w:rPr>
          <w:rFonts w:ascii="Times New Roman" w:hAnsi="Times New Roman"/>
          <w:spacing w:val="-5"/>
          <w:sz w:val="23"/>
          <w:szCs w:val="23"/>
        </w:rPr>
        <w:t>ды, связанные с исполнением настоящего Контракта</w:t>
      </w:r>
      <w:r w:rsidRPr="00E8407B">
        <w:rPr>
          <w:rFonts w:ascii="Times New Roman" w:hAnsi="Times New Roman"/>
          <w:spacing w:val="-5"/>
          <w:sz w:val="23"/>
          <w:szCs w:val="23"/>
        </w:rPr>
        <w:t xml:space="preserve">. </w:t>
      </w:r>
      <w:r w:rsidRPr="00E8407B">
        <w:rPr>
          <w:b/>
          <w:noProof/>
          <w:sz w:val="23"/>
          <w:szCs w:val="23"/>
        </w:rPr>
        <w:t xml:space="preserve"> </w:t>
      </w:r>
      <w:r w:rsidRPr="00E8407B">
        <w:rPr>
          <w:color w:val="FF0000"/>
          <w:sz w:val="23"/>
          <w:szCs w:val="23"/>
        </w:rPr>
        <w:t xml:space="preserve"> </w:t>
      </w:r>
    </w:p>
    <w:p w:rsidR="002D3E74" w:rsidRDefault="00C45475" w:rsidP="008E1D68">
      <w:pPr>
        <w:pStyle w:val="af1"/>
        <w:tabs>
          <w:tab w:val="left" w:pos="1134"/>
        </w:tabs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3.2</w:t>
      </w:r>
      <w:r w:rsidR="002D3E74" w:rsidRPr="00E8407B">
        <w:rPr>
          <w:rFonts w:ascii="Times New Roman" w:hAnsi="Times New Roman"/>
          <w:sz w:val="23"/>
          <w:szCs w:val="23"/>
        </w:rPr>
        <w:t>. Цена настоящего Контракта является твердой и определяется на весь срок исполнения настоящего Контракта.</w:t>
      </w:r>
    </w:p>
    <w:p w:rsidR="00556BB1" w:rsidRDefault="00556BB1" w:rsidP="008E1D68">
      <w:pPr>
        <w:pStyle w:val="af1"/>
        <w:tabs>
          <w:tab w:val="left" w:pos="1134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При заключении и исполнении настоящего Контракта изменение его условий не допускается, за исключением случаев, предусмотренных статьями 34 и 95 Закона № 44- ФЗ.</w:t>
      </w:r>
    </w:p>
    <w:p w:rsidR="00556BB1" w:rsidRDefault="00556BB1" w:rsidP="008E1D68">
      <w:pPr>
        <w:pStyle w:val="af1"/>
        <w:tabs>
          <w:tab w:val="left" w:pos="1134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Контракта.</w:t>
      </w:r>
    </w:p>
    <w:p w:rsidR="00556BB1" w:rsidRPr="00E8407B" w:rsidRDefault="00556BB1" w:rsidP="008E1D68">
      <w:pPr>
        <w:pStyle w:val="af1"/>
        <w:tabs>
          <w:tab w:val="left" w:pos="1134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Товаре, на поставку которого заключен Контракт. </w:t>
      </w:r>
    </w:p>
    <w:p w:rsidR="006475FD" w:rsidRPr="00E8407B" w:rsidRDefault="00C45475" w:rsidP="008E1D68">
      <w:pPr>
        <w:pStyle w:val="33"/>
        <w:tabs>
          <w:tab w:val="left" w:pos="1134"/>
        </w:tabs>
        <w:ind w:left="0" w:right="-1"/>
        <w:rPr>
          <w:sz w:val="23"/>
          <w:szCs w:val="23"/>
        </w:rPr>
      </w:pPr>
      <w:r w:rsidRPr="00E8407B">
        <w:rPr>
          <w:sz w:val="23"/>
          <w:szCs w:val="23"/>
        </w:rPr>
        <w:t>3.3</w:t>
      </w:r>
      <w:r w:rsidR="006475FD" w:rsidRPr="00E8407B">
        <w:rPr>
          <w:sz w:val="23"/>
          <w:szCs w:val="23"/>
        </w:rPr>
        <w:t>. Расчет за оказанные услуги Государственный заказчик производит за фактически оказанные услуги путем перечисления денежных средств на расчетный счет Исполни</w:t>
      </w:r>
      <w:r w:rsidRPr="00E8407B">
        <w:rPr>
          <w:sz w:val="23"/>
          <w:szCs w:val="23"/>
        </w:rPr>
        <w:t>телем в течение 10 (десяти</w:t>
      </w:r>
      <w:r w:rsidR="006475FD" w:rsidRPr="00E8407B">
        <w:rPr>
          <w:sz w:val="23"/>
          <w:szCs w:val="23"/>
        </w:rPr>
        <w:t>) рабочих дней со дня оказания услуг и предоставления Исполнителем Государственному заказчику сопроводительных документов: счет, счет-фактура, либо УПД (универ</w:t>
      </w:r>
      <w:r w:rsidR="00A4060C" w:rsidRPr="00E8407B">
        <w:rPr>
          <w:sz w:val="23"/>
          <w:szCs w:val="23"/>
        </w:rPr>
        <w:t>сальный передаточный документ),</w:t>
      </w:r>
      <w:r w:rsidR="006475FD" w:rsidRPr="00E8407B">
        <w:rPr>
          <w:sz w:val="23"/>
          <w:szCs w:val="23"/>
        </w:rPr>
        <w:t xml:space="preserve"> акт оказанных услуг согласно Приложению № 2 к Контракту, являющееся неотъемлемой частью Контракта предоставляется Государственному заказчику в день подписания документов о приемки оказанных услуг в трех экземплярах с документами, подтверждающими качество оказанных услуг. </w:t>
      </w:r>
    </w:p>
    <w:p w:rsidR="006475FD" w:rsidRPr="00E8407B" w:rsidRDefault="006475FD" w:rsidP="008E1D68">
      <w:pPr>
        <w:pStyle w:val="33"/>
        <w:tabs>
          <w:tab w:val="left" w:pos="1134"/>
        </w:tabs>
        <w:ind w:left="0" w:right="-1"/>
        <w:rPr>
          <w:sz w:val="23"/>
          <w:szCs w:val="23"/>
        </w:rPr>
      </w:pPr>
      <w:r w:rsidRPr="00E8407B">
        <w:rPr>
          <w:sz w:val="23"/>
          <w:szCs w:val="23"/>
        </w:rPr>
        <w:t>3</w:t>
      </w:r>
      <w:r w:rsidR="00C45475" w:rsidRPr="00E8407B">
        <w:rPr>
          <w:sz w:val="23"/>
          <w:szCs w:val="23"/>
        </w:rPr>
        <w:t>.4</w:t>
      </w:r>
      <w:r w:rsidRPr="00E8407B">
        <w:rPr>
          <w:sz w:val="23"/>
          <w:szCs w:val="23"/>
        </w:rPr>
        <w:t>. Оплата по Контракту осуществляется по безналичному расчету путем перечисления Государственным заказчиком денежных средств на счет Исполнителя, указанный в настоящем Контракте. Аванс не предусмотрен.</w:t>
      </w:r>
    </w:p>
    <w:p w:rsidR="00ED25F9" w:rsidRPr="00E8407B" w:rsidRDefault="006475FD" w:rsidP="008E1D68">
      <w:pPr>
        <w:tabs>
          <w:tab w:val="left" w:pos="1134"/>
        </w:tabs>
        <w:jc w:val="both"/>
        <w:rPr>
          <w:sz w:val="23"/>
          <w:szCs w:val="23"/>
        </w:rPr>
      </w:pPr>
      <w:r w:rsidRPr="00E8407B">
        <w:rPr>
          <w:sz w:val="23"/>
          <w:szCs w:val="23"/>
        </w:rPr>
        <w:t>3</w:t>
      </w:r>
      <w:r w:rsidR="00C45475" w:rsidRPr="00E8407B">
        <w:rPr>
          <w:sz w:val="23"/>
          <w:szCs w:val="23"/>
        </w:rPr>
        <w:t>.5</w:t>
      </w:r>
      <w:r w:rsidRPr="00E8407B">
        <w:rPr>
          <w:sz w:val="23"/>
          <w:szCs w:val="23"/>
        </w:rPr>
        <w:t xml:space="preserve">. </w:t>
      </w:r>
      <w:r w:rsidR="00455A1B" w:rsidRPr="00E8407B">
        <w:rPr>
          <w:sz w:val="23"/>
          <w:szCs w:val="23"/>
        </w:rPr>
        <w:t>Сумма подлежащая</w:t>
      </w:r>
      <w:r w:rsidRPr="00E8407B">
        <w:rPr>
          <w:sz w:val="23"/>
          <w:szCs w:val="23"/>
        </w:rPr>
        <w:t xml:space="preserve"> уплате Государственным заказчиком Исполнителю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 </w:t>
      </w:r>
      <w:hyperlink r:id="rId8" w:anchor="/document/10900200/entry/1" w:history="1">
        <w:r w:rsidRPr="00E8407B">
          <w:rPr>
            <w:sz w:val="23"/>
            <w:szCs w:val="23"/>
          </w:rPr>
          <w:t>законодательством</w:t>
        </w:r>
      </w:hyperlink>
      <w:r w:rsidRPr="00E8407B">
        <w:rPr>
          <w:sz w:val="23"/>
          <w:szCs w:val="23"/>
        </w:rPr>
        <w:t> 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E283D" w:rsidRDefault="00C45475" w:rsidP="008E1D68">
      <w:pPr>
        <w:pStyle w:val="af1"/>
        <w:tabs>
          <w:tab w:val="left" w:pos="1134"/>
        </w:tabs>
        <w:ind w:firstLine="708"/>
        <w:jc w:val="both"/>
        <w:rPr>
          <w:rFonts w:ascii="Times New Roman" w:hAnsi="Times New Roman"/>
          <w:sz w:val="23"/>
          <w:szCs w:val="23"/>
        </w:rPr>
      </w:pPr>
      <w:r w:rsidRPr="00201FA5">
        <w:rPr>
          <w:rFonts w:ascii="Times New Roman" w:hAnsi="Times New Roman"/>
          <w:sz w:val="23"/>
          <w:szCs w:val="23"/>
        </w:rPr>
        <w:lastRenderedPageBreak/>
        <w:t>3.6</w:t>
      </w:r>
      <w:r w:rsidR="00436890" w:rsidRPr="00201FA5">
        <w:rPr>
          <w:rFonts w:ascii="Times New Roman" w:hAnsi="Times New Roman"/>
          <w:sz w:val="23"/>
          <w:szCs w:val="23"/>
        </w:rPr>
        <w:t>. Источник финансирования Контракта – средства федерального бюд</w:t>
      </w:r>
      <w:r w:rsidR="00FB6224" w:rsidRPr="00201FA5">
        <w:rPr>
          <w:rFonts w:ascii="Times New Roman" w:hAnsi="Times New Roman"/>
          <w:sz w:val="23"/>
          <w:szCs w:val="23"/>
        </w:rPr>
        <w:t xml:space="preserve">жета на </w:t>
      </w:r>
      <w:r w:rsidR="00434C73">
        <w:rPr>
          <w:rFonts w:ascii="Times New Roman" w:hAnsi="Times New Roman"/>
          <w:sz w:val="23"/>
          <w:szCs w:val="23"/>
        </w:rPr>
        <w:t>2026</w:t>
      </w:r>
      <w:r w:rsidR="00E9189C" w:rsidRPr="00201FA5">
        <w:rPr>
          <w:rFonts w:ascii="Times New Roman" w:hAnsi="Times New Roman"/>
          <w:sz w:val="23"/>
          <w:szCs w:val="23"/>
        </w:rPr>
        <w:t xml:space="preserve"> год (КБК 320030542406</w:t>
      </w:r>
      <w:r w:rsidR="00436890" w:rsidRPr="00201FA5">
        <w:rPr>
          <w:rFonts w:ascii="Times New Roman" w:hAnsi="Times New Roman"/>
          <w:sz w:val="23"/>
          <w:szCs w:val="23"/>
        </w:rPr>
        <w:t>9004</w:t>
      </w:r>
      <w:r w:rsidR="00F577E5">
        <w:rPr>
          <w:rFonts w:ascii="Times New Roman" w:hAnsi="Times New Roman"/>
          <w:sz w:val="23"/>
          <w:szCs w:val="23"/>
        </w:rPr>
        <w:t>8</w:t>
      </w:r>
      <w:r w:rsidR="00436890" w:rsidRPr="00201FA5">
        <w:rPr>
          <w:rFonts w:ascii="Times New Roman" w:hAnsi="Times New Roman"/>
          <w:sz w:val="23"/>
          <w:szCs w:val="23"/>
        </w:rPr>
        <w:t>244).</w:t>
      </w:r>
    </w:p>
    <w:p w:rsidR="00430A7E" w:rsidRDefault="00430A7E" w:rsidP="008E1D68">
      <w:pPr>
        <w:pStyle w:val="af1"/>
        <w:tabs>
          <w:tab w:val="left" w:pos="1134"/>
        </w:tabs>
        <w:ind w:firstLine="708"/>
        <w:jc w:val="both"/>
        <w:rPr>
          <w:rFonts w:ascii="Times New Roman" w:hAnsi="Times New Roman"/>
          <w:sz w:val="23"/>
          <w:szCs w:val="23"/>
        </w:rPr>
      </w:pPr>
    </w:p>
    <w:p w:rsidR="009444E4" w:rsidRDefault="005054FE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  <w:r w:rsidRPr="00E8407B">
        <w:rPr>
          <w:rFonts w:ascii="Times New Roman" w:hAnsi="Times New Roman"/>
          <w:b/>
          <w:sz w:val="23"/>
          <w:szCs w:val="23"/>
        </w:rPr>
        <w:t xml:space="preserve">4. </w:t>
      </w:r>
      <w:r w:rsidR="00B85EC4" w:rsidRPr="00E8407B">
        <w:rPr>
          <w:rFonts w:ascii="Times New Roman" w:hAnsi="Times New Roman"/>
          <w:b/>
          <w:sz w:val="23"/>
          <w:szCs w:val="23"/>
        </w:rPr>
        <w:t>Расчет и обосновани</w:t>
      </w:r>
      <w:r w:rsidR="00545257" w:rsidRPr="00E8407B">
        <w:rPr>
          <w:rFonts w:ascii="Times New Roman" w:hAnsi="Times New Roman"/>
          <w:b/>
          <w:sz w:val="23"/>
          <w:szCs w:val="23"/>
        </w:rPr>
        <w:t>е цены К</w:t>
      </w:r>
      <w:r w:rsidR="00B85EC4" w:rsidRPr="00E8407B">
        <w:rPr>
          <w:rFonts w:ascii="Times New Roman" w:hAnsi="Times New Roman"/>
          <w:b/>
          <w:sz w:val="23"/>
          <w:szCs w:val="23"/>
        </w:rPr>
        <w:t>онтракта</w:t>
      </w:r>
    </w:p>
    <w:p w:rsidR="00430A7E" w:rsidRDefault="00430A7E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</w:p>
    <w:p w:rsidR="00E947EA" w:rsidRDefault="005054FE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4.1. Цена Контракта была определена методом сопоставимых рыночных цен (анализа рынка) в соответствии со ст.</w:t>
      </w:r>
      <w:r w:rsidR="007E3E27" w:rsidRPr="00E8407B">
        <w:rPr>
          <w:rFonts w:ascii="Times New Roman" w:hAnsi="Times New Roman"/>
          <w:sz w:val="23"/>
          <w:szCs w:val="23"/>
        </w:rPr>
        <w:t xml:space="preserve"> </w:t>
      </w:r>
      <w:r w:rsidRPr="00E8407B">
        <w:rPr>
          <w:rFonts w:ascii="Times New Roman" w:hAnsi="Times New Roman"/>
          <w:sz w:val="23"/>
          <w:szCs w:val="23"/>
        </w:rPr>
        <w:t>22 Федерального закона от 05.04.2013 года №44-</w:t>
      </w:r>
      <w:r w:rsidR="00ED25F9" w:rsidRPr="00E8407B">
        <w:rPr>
          <w:rFonts w:ascii="Times New Roman" w:hAnsi="Times New Roman"/>
          <w:sz w:val="23"/>
          <w:szCs w:val="23"/>
        </w:rPr>
        <w:t>ФЗ</w:t>
      </w:r>
      <w:r w:rsidR="00EB49DC" w:rsidRPr="00E8407B">
        <w:rPr>
          <w:rFonts w:ascii="Times New Roman" w:hAnsi="Times New Roman"/>
          <w:sz w:val="23"/>
          <w:szCs w:val="23"/>
        </w:rPr>
        <w:t>,</w:t>
      </w:r>
      <w:r w:rsidR="00ED25F9" w:rsidRPr="00E8407B">
        <w:rPr>
          <w:rFonts w:ascii="Times New Roman" w:hAnsi="Times New Roman"/>
          <w:sz w:val="23"/>
          <w:szCs w:val="23"/>
        </w:rPr>
        <w:t xml:space="preserve"> </w:t>
      </w:r>
      <w:r w:rsidR="007E3E27" w:rsidRPr="00E8407B">
        <w:rPr>
          <w:rFonts w:ascii="Times New Roman" w:hAnsi="Times New Roman"/>
          <w:sz w:val="23"/>
          <w:szCs w:val="23"/>
        </w:rPr>
        <w:t>(</w:t>
      </w:r>
      <w:r w:rsidR="00331911" w:rsidRPr="00E8407B">
        <w:rPr>
          <w:rFonts w:ascii="Times New Roman" w:hAnsi="Times New Roman"/>
          <w:sz w:val="23"/>
          <w:szCs w:val="23"/>
        </w:rPr>
        <w:t>П</w:t>
      </w:r>
      <w:r w:rsidR="007E3E27" w:rsidRPr="00E8407B">
        <w:rPr>
          <w:rFonts w:ascii="Times New Roman" w:hAnsi="Times New Roman"/>
          <w:sz w:val="23"/>
          <w:szCs w:val="23"/>
        </w:rPr>
        <w:t>риложение</w:t>
      </w:r>
      <w:r w:rsidR="00972EC0" w:rsidRPr="00E8407B">
        <w:rPr>
          <w:rFonts w:ascii="Times New Roman" w:hAnsi="Times New Roman"/>
          <w:sz w:val="23"/>
          <w:szCs w:val="23"/>
        </w:rPr>
        <w:t xml:space="preserve"> №</w:t>
      </w:r>
      <w:r w:rsidR="00616146" w:rsidRPr="00E8407B">
        <w:rPr>
          <w:rFonts w:ascii="Times New Roman" w:hAnsi="Times New Roman"/>
          <w:sz w:val="23"/>
          <w:szCs w:val="23"/>
        </w:rPr>
        <w:t xml:space="preserve"> </w:t>
      </w:r>
      <w:r w:rsidR="007E3E27" w:rsidRPr="00E8407B">
        <w:rPr>
          <w:rFonts w:ascii="Times New Roman" w:hAnsi="Times New Roman"/>
          <w:sz w:val="23"/>
          <w:szCs w:val="23"/>
        </w:rPr>
        <w:t>3 к Контракту)</w:t>
      </w:r>
      <w:r w:rsidR="00331911" w:rsidRPr="00E8407B">
        <w:rPr>
          <w:rFonts w:ascii="Times New Roman" w:hAnsi="Times New Roman"/>
          <w:sz w:val="23"/>
          <w:szCs w:val="23"/>
        </w:rPr>
        <w:t xml:space="preserve">, </w:t>
      </w:r>
      <w:r w:rsidR="00545257" w:rsidRPr="00E8407B">
        <w:rPr>
          <w:rFonts w:ascii="Times New Roman" w:hAnsi="Times New Roman"/>
          <w:sz w:val="23"/>
          <w:szCs w:val="23"/>
        </w:rPr>
        <w:t>являюще</w:t>
      </w:r>
      <w:r w:rsidR="00331D01" w:rsidRPr="00E8407B">
        <w:rPr>
          <w:rFonts w:ascii="Times New Roman" w:hAnsi="Times New Roman"/>
          <w:sz w:val="23"/>
          <w:szCs w:val="23"/>
        </w:rPr>
        <w:t>го</w:t>
      </w:r>
      <w:r w:rsidR="00545257" w:rsidRPr="00E8407B">
        <w:rPr>
          <w:rFonts w:ascii="Times New Roman" w:hAnsi="Times New Roman"/>
          <w:sz w:val="23"/>
          <w:szCs w:val="23"/>
        </w:rPr>
        <w:t>ся неотъемлемой частью Контракта.</w:t>
      </w:r>
    </w:p>
    <w:p w:rsidR="00436890" w:rsidRDefault="00466684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  <w:r w:rsidRPr="00E8407B">
        <w:rPr>
          <w:rFonts w:ascii="Times New Roman" w:hAnsi="Times New Roman"/>
          <w:b/>
          <w:sz w:val="23"/>
          <w:szCs w:val="23"/>
        </w:rPr>
        <w:t>5</w:t>
      </w:r>
      <w:r w:rsidR="001D795E" w:rsidRPr="00E8407B">
        <w:rPr>
          <w:rFonts w:ascii="Times New Roman" w:hAnsi="Times New Roman"/>
          <w:b/>
          <w:sz w:val="23"/>
          <w:szCs w:val="23"/>
        </w:rPr>
        <w:t xml:space="preserve">. </w:t>
      </w:r>
      <w:r w:rsidR="00320550" w:rsidRPr="00E8407B">
        <w:rPr>
          <w:rFonts w:ascii="Times New Roman" w:hAnsi="Times New Roman"/>
          <w:b/>
          <w:sz w:val="23"/>
          <w:szCs w:val="23"/>
        </w:rPr>
        <w:t>С</w:t>
      </w:r>
      <w:r w:rsidR="00F111C7" w:rsidRPr="00E8407B">
        <w:rPr>
          <w:rFonts w:ascii="Times New Roman" w:hAnsi="Times New Roman"/>
          <w:b/>
          <w:sz w:val="23"/>
          <w:szCs w:val="23"/>
        </w:rPr>
        <w:t>ро</w:t>
      </w:r>
      <w:r w:rsidR="00320550" w:rsidRPr="00E8407B">
        <w:rPr>
          <w:rFonts w:ascii="Times New Roman" w:hAnsi="Times New Roman"/>
          <w:b/>
          <w:sz w:val="23"/>
          <w:szCs w:val="23"/>
        </w:rPr>
        <w:t>к сдачи-приемки оказанных услуг</w:t>
      </w:r>
    </w:p>
    <w:p w:rsidR="00F11CB4" w:rsidRPr="00E8407B" w:rsidRDefault="00466684" w:rsidP="008E1D68">
      <w:pPr>
        <w:pStyle w:val="af1"/>
        <w:jc w:val="both"/>
        <w:rPr>
          <w:rFonts w:ascii="Times New Roman" w:hAnsi="Times New Roman"/>
          <w:spacing w:val="-5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5.1</w:t>
      </w:r>
      <w:r w:rsidR="00436890" w:rsidRPr="00E8407B">
        <w:rPr>
          <w:rFonts w:ascii="Times New Roman" w:hAnsi="Times New Roman"/>
          <w:sz w:val="23"/>
          <w:szCs w:val="23"/>
        </w:rPr>
        <w:t xml:space="preserve">. Исполнитель оказывает услуги </w:t>
      </w:r>
      <w:r w:rsidR="00FE7909" w:rsidRPr="00E8407B">
        <w:rPr>
          <w:rFonts w:ascii="Times New Roman" w:hAnsi="Times New Roman"/>
          <w:spacing w:val="-1"/>
          <w:sz w:val="23"/>
          <w:szCs w:val="23"/>
        </w:rPr>
        <w:t xml:space="preserve">в течение </w:t>
      </w:r>
      <w:r w:rsidR="008012A6">
        <w:rPr>
          <w:rFonts w:ascii="Times New Roman" w:hAnsi="Times New Roman"/>
          <w:spacing w:val="-1"/>
          <w:sz w:val="23"/>
          <w:szCs w:val="23"/>
        </w:rPr>
        <w:t>30</w:t>
      </w:r>
      <w:r w:rsidR="0062751E" w:rsidRPr="00E8407B">
        <w:rPr>
          <w:rFonts w:ascii="Times New Roman" w:hAnsi="Times New Roman"/>
          <w:spacing w:val="-1"/>
          <w:sz w:val="23"/>
          <w:szCs w:val="23"/>
        </w:rPr>
        <w:t xml:space="preserve"> (</w:t>
      </w:r>
      <w:r w:rsidR="008E1D68">
        <w:rPr>
          <w:rFonts w:ascii="Times New Roman" w:hAnsi="Times New Roman"/>
          <w:spacing w:val="-1"/>
          <w:sz w:val="23"/>
          <w:szCs w:val="23"/>
        </w:rPr>
        <w:t>тридцати</w:t>
      </w:r>
      <w:r w:rsidR="001A5878" w:rsidRPr="00E8407B">
        <w:rPr>
          <w:rFonts w:ascii="Times New Roman" w:hAnsi="Times New Roman"/>
          <w:spacing w:val="-1"/>
          <w:sz w:val="23"/>
          <w:szCs w:val="23"/>
        </w:rPr>
        <w:t xml:space="preserve">) </w:t>
      </w:r>
      <w:r w:rsidR="00F002C5" w:rsidRPr="00E8407B">
        <w:rPr>
          <w:rFonts w:ascii="Times New Roman" w:hAnsi="Times New Roman"/>
          <w:spacing w:val="-1"/>
          <w:sz w:val="23"/>
          <w:szCs w:val="23"/>
        </w:rPr>
        <w:t>рабочих</w:t>
      </w:r>
      <w:r w:rsidR="00BD7B64" w:rsidRPr="00E8407B">
        <w:rPr>
          <w:rFonts w:ascii="Times New Roman" w:hAnsi="Times New Roman"/>
          <w:spacing w:val="-1"/>
          <w:sz w:val="23"/>
          <w:szCs w:val="23"/>
        </w:rPr>
        <w:t xml:space="preserve"> </w:t>
      </w:r>
      <w:r w:rsidR="001A5878" w:rsidRPr="00E8407B">
        <w:rPr>
          <w:rFonts w:ascii="Times New Roman" w:hAnsi="Times New Roman"/>
          <w:spacing w:val="-1"/>
          <w:sz w:val="23"/>
          <w:szCs w:val="23"/>
        </w:rPr>
        <w:t xml:space="preserve">дней </w:t>
      </w:r>
      <w:r w:rsidR="00BD7B64" w:rsidRPr="00E8407B">
        <w:rPr>
          <w:rFonts w:ascii="Times New Roman" w:hAnsi="Times New Roman"/>
          <w:spacing w:val="-1"/>
          <w:sz w:val="23"/>
          <w:szCs w:val="23"/>
        </w:rPr>
        <w:t xml:space="preserve">с </w:t>
      </w:r>
      <w:r w:rsidRPr="00E8407B">
        <w:rPr>
          <w:rFonts w:ascii="Times New Roman" w:hAnsi="Times New Roman"/>
          <w:spacing w:val="-1"/>
          <w:sz w:val="23"/>
          <w:szCs w:val="23"/>
        </w:rPr>
        <w:t>даты заключения государственного контракта</w:t>
      </w:r>
      <w:r w:rsidR="00436890" w:rsidRPr="00E8407B">
        <w:rPr>
          <w:rFonts w:ascii="Times New Roman" w:hAnsi="Times New Roman"/>
          <w:spacing w:val="-1"/>
          <w:sz w:val="23"/>
          <w:szCs w:val="23"/>
        </w:rPr>
        <w:t>.</w:t>
      </w:r>
      <w:r w:rsidR="007D640B" w:rsidRPr="00E8407B">
        <w:rPr>
          <w:rFonts w:ascii="Times New Roman" w:hAnsi="Times New Roman"/>
          <w:sz w:val="23"/>
          <w:szCs w:val="23"/>
        </w:rPr>
        <w:t xml:space="preserve"> </w:t>
      </w:r>
    </w:p>
    <w:p w:rsidR="00F11CB4" w:rsidRDefault="00466684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B75F10">
        <w:rPr>
          <w:rFonts w:ascii="Times New Roman" w:hAnsi="Times New Roman"/>
          <w:sz w:val="24"/>
          <w:szCs w:val="24"/>
        </w:rPr>
        <w:t>5</w:t>
      </w:r>
      <w:r w:rsidR="00BD7B64" w:rsidRPr="00E8407B">
        <w:rPr>
          <w:rFonts w:ascii="Times New Roman" w:hAnsi="Times New Roman"/>
          <w:sz w:val="23"/>
          <w:szCs w:val="23"/>
        </w:rPr>
        <w:t>.2</w:t>
      </w:r>
      <w:r w:rsidR="006F3D1F" w:rsidRPr="00E8407B">
        <w:rPr>
          <w:rFonts w:ascii="Times New Roman" w:hAnsi="Times New Roman"/>
          <w:sz w:val="23"/>
          <w:szCs w:val="23"/>
        </w:rPr>
        <w:t>.</w:t>
      </w:r>
      <w:r w:rsidR="00CE07F2" w:rsidRPr="00E8407B">
        <w:rPr>
          <w:rFonts w:ascii="Times New Roman" w:hAnsi="Times New Roman"/>
          <w:sz w:val="23"/>
          <w:szCs w:val="23"/>
        </w:rPr>
        <w:t xml:space="preserve"> </w:t>
      </w:r>
      <w:r w:rsidR="00CD0890" w:rsidRPr="00E8407B">
        <w:rPr>
          <w:rFonts w:ascii="Times New Roman" w:hAnsi="Times New Roman"/>
          <w:sz w:val="23"/>
          <w:szCs w:val="23"/>
        </w:rPr>
        <w:t xml:space="preserve">После окончание работы по </w:t>
      </w:r>
      <w:r w:rsidR="00F74AA5" w:rsidRPr="00E8407B">
        <w:rPr>
          <w:rFonts w:ascii="Times New Roman" w:hAnsi="Times New Roman"/>
          <w:sz w:val="23"/>
          <w:szCs w:val="23"/>
        </w:rPr>
        <w:t>проведению энергодиагностических испытаний  рентген кабинетов</w:t>
      </w:r>
      <w:r w:rsidR="00BD7B64" w:rsidRPr="00E8407B">
        <w:rPr>
          <w:rFonts w:ascii="Times New Roman" w:hAnsi="Times New Roman"/>
          <w:sz w:val="23"/>
          <w:szCs w:val="23"/>
        </w:rPr>
        <w:t xml:space="preserve"> </w:t>
      </w:r>
      <w:r w:rsidR="00F11CB4" w:rsidRPr="00E8407B">
        <w:rPr>
          <w:rFonts w:ascii="Times New Roman" w:hAnsi="Times New Roman"/>
          <w:sz w:val="23"/>
          <w:szCs w:val="23"/>
        </w:rPr>
        <w:t>Исполнитель осуществляет</w:t>
      </w:r>
      <w:r w:rsidR="00CD0890" w:rsidRPr="00E8407B">
        <w:rPr>
          <w:rFonts w:ascii="Times New Roman" w:hAnsi="Times New Roman"/>
          <w:sz w:val="23"/>
          <w:szCs w:val="23"/>
        </w:rPr>
        <w:t xml:space="preserve"> подготовку</w:t>
      </w:r>
      <w:r w:rsidR="00F11CB4" w:rsidRPr="00E8407B">
        <w:rPr>
          <w:rFonts w:ascii="Times New Roman" w:hAnsi="Times New Roman"/>
          <w:sz w:val="23"/>
          <w:szCs w:val="23"/>
        </w:rPr>
        <w:t xml:space="preserve"> акта сдачи-приемки оказанных услуг. Сдача</w:t>
      </w:r>
      <w:r w:rsidR="00CE07F2" w:rsidRPr="00E8407B">
        <w:rPr>
          <w:rFonts w:ascii="Times New Roman" w:hAnsi="Times New Roman"/>
          <w:sz w:val="23"/>
          <w:szCs w:val="23"/>
        </w:rPr>
        <w:t>-приемка результатов оказанных у</w:t>
      </w:r>
      <w:r w:rsidR="00F11CB4" w:rsidRPr="00E8407B">
        <w:rPr>
          <w:rFonts w:ascii="Times New Roman" w:hAnsi="Times New Roman"/>
          <w:sz w:val="23"/>
          <w:szCs w:val="23"/>
        </w:rPr>
        <w:t>слуг оформляется соответствующим актом сдачи-приемки</w:t>
      </w:r>
      <w:r w:rsidR="00CD0890" w:rsidRPr="00E8407B">
        <w:rPr>
          <w:rFonts w:ascii="Times New Roman" w:hAnsi="Times New Roman"/>
          <w:sz w:val="23"/>
          <w:szCs w:val="23"/>
        </w:rPr>
        <w:t xml:space="preserve"> (Приложение № 2 к Контракту)</w:t>
      </w:r>
      <w:r w:rsidR="00F11CB4" w:rsidRPr="00E8407B">
        <w:rPr>
          <w:rFonts w:ascii="Times New Roman" w:hAnsi="Times New Roman"/>
          <w:sz w:val="23"/>
          <w:szCs w:val="23"/>
        </w:rPr>
        <w:t xml:space="preserve">, который составляется Исполнителем и передается на подпись </w:t>
      </w:r>
      <w:r w:rsidR="008502F5" w:rsidRPr="00E8407B">
        <w:rPr>
          <w:rFonts w:ascii="Times New Roman" w:hAnsi="Times New Roman"/>
          <w:sz w:val="23"/>
          <w:szCs w:val="23"/>
        </w:rPr>
        <w:t>Государственному з</w:t>
      </w:r>
      <w:r w:rsidR="003E2432" w:rsidRPr="00E8407B">
        <w:rPr>
          <w:rFonts w:ascii="Times New Roman" w:hAnsi="Times New Roman"/>
          <w:sz w:val="23"/>
          <w:szCs w:val="23"/>
        </w:rPr>
        <w:t>аказчику</w:t>
      </w:r>
      <w:r w:rsidR="00F11CB4" w:rsidRPr="00E8407B">
        <w:rPr>
          <w:rFonts w:ascii="Times New Roman" w:hAnsi="Times New Roman"/>
          <w:sz w:val="23"/>
          <w:szCs w:val="23"/>
        </w:rPr>
        <w:t>. Процесс сдачи</w:t>
      </w:r>
      <w:r w:rsidR="00CE07F2" w:rsidRPr="00E8407B">
        <w:rPr>
          <w:rFonts w:ascii="Times New Roman" w:hAnsi="Times New Roman"/>
          <w:sz w:val="23"/>
          <w:szCs w:val="23"/>
        </w:rPr>
        <w:t>-приемки результатов оказанных у</w:t>
      </w:r>
      <w:r w:rsidR="00F11CB4" w:rsidRPr="00E8407B">
        <w:rPr>
          <w:rFonts w:ascii="Times New Roman" w:hAnsi="Times New Roman"/>
          <w:sz w:val="23"/>
          <w:szCs w:val="23"/>
        </w:rPr>
        <w:t xml:space="preserve">слуг осуществляется </w:t>
      </w:r>
      <w:r w:rsidR="008502F5" w:rsidRPr="00E8407B">
        <w:rPr>
          <w:rFonts w:ascii="Times New Roman" w:hAnsi="Times New Roman"/>
          <w:sz w:val="23"/>
          <w:szCs w:val="23"/>
        </w:rPr>
        <w:t>Государственным з</w:t>
      </w:r>
      <w:r w:rsidR="00F11CB4" w:rsidRPr="00E8407B">
        <w:rPr>
          <w:rFonts w:ascii="Times New Roman" w:hAnsi="Times New Roman"/>
          <w:sz w:val="23"/>
          <w:szCs w:val="23"/>
        </w:rPr>
        <w:t xml:space="preserve">аказчиком в течение 5 (пяти) дней со дня получения им акта сдачи-приемки оказанных услуг. В этот срок </w:t>
      </w:r>
      <w:r w:rsidR="008502F5" w:rsidRPr="00E8407B">
        <w:rPr>
          <w:rFonts w:ascii="Times New Roman" w:hAnsi="Times New Roman"/>
          <w:sz w:val="23"/>
          <w:szCs w:val="23"/>
        </w:rPr>
        <w:t xml:space="preserve">Государственный </w:t>
      </w:r>
      <w:r w:rsidR="008502F5" w:rsidRPr="00E8407B">
        <w:rPr>
          <w:rFonts w:ascii="Times New Roman" w:hAnsi="Times New Roman"/>
          <w:spacing w:val="-1"/>
          <w:sz w:val="23"/>
          <w:szCs w:val="23"/>
        </w:rPr>
        <w:t>з</w:t>
      </w:r>
      <w:r w:rsidR="00F11CB4" w:rsidRPr="00E8407B">
        <w:rPr>
          <w:rFonts w:ascii="Times New Roman" w:hAnsi="Times New Roman"/>
          <w:spacing w:val="-1"/>
          <w:sz w:val="23"/>
          <w:szCs w:val="23"/>
        </w:rPr>
        <w:t xml:space="preserve">аказчик обязан либо подписать акт сдачи-приемки оказанных услуг и направить его </w:t>
      </w:r>
      <w:r w:rsidR="00F11CB4" w:rsidRPr="00E8407B">
        <w:rPr>
          <w:rFonts w:ascii="Times New Roman" w:hAnsi="Times New Roman"/>
          <w:sz w:val="23"/>
          <w:szCs w:val="23"/>
        </w:rPr>
        <w:t>Исполнителю, либо направить Исполнителю свои з</w:t>
      </w:r>
      <w:r w:rsidR="00CE07F2" w:rsidRPr="00E8407B">
        <w:rPr>
          <w:rFonts w:ascii="Times New Roman" w:hAnsi="Times New Roman"/>
          <w:sz w:val="23"/>
          <w:szCs w:val="23"/>
        </w:rPr>
        <w:t>амечания в отношении оказанных у</w:t>
      </w:r>
      <w:r w:rsidR="00F11CB4" w:rsidRPr="00E8407B">
        <w:rPr>
          <w:rFonts w:ascii="Times New Roman" w:hAnsi="Times New Roman"/>
          <w:sz w:val="23"/>
          <w:szCs w:val="23"/>
        </w:rPr>
        <w:t xml:space="preserve">слуг. В случае не подписания </w:t>
      </w:r>
      <w:r w:rsidR="008502F5" w:rsidRPr="00E8407B">
        <w:rPr>
          <w:rFonts w:ascii="Times New Roman" w:hAnsi="Times New Roman"/>
          <w:sz w:val="23"/>
          <w:szCs w:val="23"/>
        </w:rPr>
        <w:t>Государственным з</w:t>
      </w:r>
      <w:r w:rsidR="00F11CB4" w:rsidRPr="00E8407B">
        <w:rPr>
          <w:rFonts w:ascii="Times New Roman" w:hAnsi="Times New Roman"/>
          <w:sz w:val="23"/>
          <w:szCs w:val="23"/>
        </w:rPr>
        <w:t xml:space="preserve">аказчиком акта сдачи-приемки оказанных услуг в установленный настоящим пунктом срок и </w:t>
      </w:r>
      <w:r w:rsidR="006B1882" w:rsidRPr="00E8407B">
        <w:rPr>
          <w:rFonts w:ascii="Times New Roman" w:hAnsi="Times New Roman"/>
          <w:sz w:val="23"/>
          <w:szCs w:val="23"/>
        </w:rPr>
        <w:t>не направления</w:t>
      </w:r>
      <w:r w:rsidR="00F11CB4" w:rsidRPr="00E8407B">
        <w:rPr>
          <w:rFonts w:ascii="Times New Roman" w:hAnsi="Times New Roman"/>
          <w:sz w:val="23"/>
          <w:szCs w:val="23"/>
        </w:rPr>
        <w:t xml:space="preserve"> Исполнителю з</w:t>
      </w:r>
      <w:r w:rsidR="00CE07F2" w:rsidRPr="00E8407B">
        <w:rPr>
          <w:rFonts w:ascii="Times New Roman" w:hAnsi="Times New Roman"/>
          <w:sz w:val="23"/>
          <w:szCs w:val="23"/>
        </w:rPr>
        <w:t>амечаний в отношении оказанных услуг, у</w:t>
      </w:r>
      <w:r w:rsidR="00F11CB4" w:rsidRPr="00E8407B">
        <w:rPr>
          <w:rFonts w:ascii="Times New Roman" w:hAnsi="Times New Roman"/>
          <w:sz w:val="23"/>
          <w:szCs w:val="23"/>
        </w:rPr>
        <w:t xml:space="preserve">слуги, указанные в акте, считаются принятыми </w:t>
      </w:r>
      <w:r w:rsidR="008502F5" w:rsidRPr="00E8407B">
        <w:rPr>
          <w:rFonts w:ascii="Times New Roman" w:hAnsi="Times New Roman"/>
          <w:sz w:val="23"/>
          <w:szCs w:val="23"/>
        </w:rPr>
        <w:t>Государственным з</w:t>
      </w:r>
      <w:r w:rsidR="00F11CB4" w:rsidRPr="00E8407B">
        <w:rPr>
          <w:rFonts w:ascii="Times New Roman" w:hAnsi="Times New Roman"/>
          <w:sz w:val="23"/>
          <w:szCs w:val="23"/>
        </w:rPr>
        <w:t>аказчиком без каких-либо замечаний.</w:t>
      </w:r>
    </w:p>
    <w:p w:rsidR="00C00DB5" w:rsidRPr="00C00DB5" w:rsidRDefault="00C00DB5" w:rsidP="00C00DB5">
      <w:pPr>
        <w:pStyle w:val="af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5.2. </w:t>
      </w:r>
      <w:r w:rsidRPr="00C00DB5">
        <w:rPr>
          <w:rFonts w:ascii="Times New Roman" w:hAnsi="Times New Roman"/>
          <w:sz w:val="23"/>
          <w:szCs w:val="23"/>
        </w:rPr>
        <w:t>Для проверки оказанной услуги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Законом № 44-ФЗ.</w:t>
      </w:r>
    </w:p>
    <w:p w:rsidR="00C00DB5" w:rsidRPr="00C00DB5" w:rsidRDefault="00C00DB5" w:rsidP="00C00DB5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C00DB5">
        <w:rPr>
          <w:rFonts w:ascii="Times New Roman" w:hAnsi="Times New Roman"/>
          <w:sz w:val="23"/>
          <w:szCs w:val="23"/>
        </w:rPr>
        <w:t>Заказчик вправе для проведения экспертизы оказанной услуги осуществлять выборочную проверку качества и безопасности оказанной услуги до 100 процентов от оказанных услуг для подтверждения его соответствия условиям настоящего Контракта в момент приемки оказанных услуг.</w:t>
      </w:r>
    </w:p>
    <w:p w:rsidR="00C00DB5" w:rsidRPr="00C00DB5" w:rsidRDefault="00C00DB5" w:rsidP="00C00DB5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C00DB5">
        <w:rPr>
          <w:rFonts w:ascii="Times New Roman" w:hAnsi="Times New Roman"/>
          <w:sz w:val="23"/>
          <w:szCs w:val="23"/>
        </w:rPr>
        <w:t>Выборочная проверка качества и безопасности оказанных услуг осуществляется в течение сроков, установленных настоящим Контрактом для приемки оказанных услуг. По результатам проведенной экспертизы оказанных услуг, в том числе выборочной проверки качества и безопасности оказанных услуг,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оказанных услуг.</w:t>
      </w:r>
    </w:p>
    <w:p w:rsidR="00C00DB5" w:rsidRPr="00C00DB5" w:rsidRDefault="00C00DB5" w:rsidP="00C00DB5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C00DB5">
        <w:rPr>
          <w:rFonts w:ascii="Times New Roman" w:hAnsi="Times New Roman"/>
          <w:sz w:val="23"/>
          <w:szCs w:val="23"/>
        </w:rPr>
        <w:t>В случае если по результатам такой экспертизы установлены нарушения условий настоящего Контракта, за исключением условий, касающихся качества и безопасности оказанных услуг,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 Исполнитель обязан в течение 5 (пяти) календарных дней со дня получения указанного акта устранить выявленные недостатки за свой счет.</w:t>
      </w:r>
    </w:p>
    <w:p w:rsidR="00C00DB5" w:rsidRPr="00C00DB5" w:rsidRDefault="00C00DB5" w:rsidP="00C00DB5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C00DB5">
        <w:rPr>
          <w:rFonts w:ascii="Times New Roman" w:hAnsi="Times New Roman"/>
          <w:sz w:val="23"/>
          <w:szCs w:val="23"/>
        </w:rPr>
        <w:t>Заказчик вправе не отказывать в приемке оказанных услуг в случае выявления несоответствия оказанных услуг условиям настоящего Контракта, за исключением условий, касающихся качества и безопасности оказанных услуг, если выявленное несоответствие не препятствует приемке оказанных услуг и устранено Исполнителем.</w:t>
      </w:r>
    </w:p>
    <w:p w:rsidR="00DC530A" w:rsidRPr="00E8407B" w:rsidRDefault="00466684" w:rsidP="008E1D68">
      <w:pPr>
        <w:pStyle w:val="33"/>
        <w:ind w:left="0" w:right="-1"/>
        <w:rPr>
          <w:sz w:val="23"/>
          <w:szCs w:val="23"/>
        </w:rPr>
      </w:pPr>
      <w:r w:rsidRPr="00E8407B">
        <w:rPr>
          <w:sz w:val="23"/>
          <w:szCs w:val="23"/>
        </w:rPr>
        <w:t>5</w:t>
      </w:r>
      <w:r w:rsidR="00DC530A" w:rsidRPr="00E8407B">
        <w:rPr>
          <w:sz w:val="23"/>
          <w:szCs w:val="23"/>
        </w:rPr>
        <w:t>.3. Для организации электронного документооборота документов о приемке оказанных услуг, сформированных с использованием единой информационной системы в сфере закупок (далее - ЭДО) стороны используют квалифицированную электронную цифровую подпись (далее - ЭЦП), что предполагает получение Сторонами сертификатов ключа проверки ЭЦП в аккредитованном удостоверяющем центре, в соответствии с положениями Федерального закона от 06.04.2011 №63-ФЗ «Об электронной подписи». Электронные документы, отправляемые Стороной по средством ЭДО, подписываются квалифицированной электронной цифровой подписью. Полученные электронные документы, заверенные ЭЦП уполномоченных лиц, юридически эквиваленты документам на бумажных носителях, заверенным соответствующими подписями.</w:t>
      </w:r>
    </w:p>
    <w:p w:rsidR="006B1882" w:rsidRDefault="00466684" w:rsidP="008E1D68">
      <w:pPr>
        <w:jc w:val="both"/>
        <w:rPr>
          <w:sz w:val="23"/>
          <w:szCs w:val="23"/>
        </w:rPr>
      </w:pPr>
      <w:r w:rsidRPr="00E8407B">
        <w:rPr>
          <w:sz w:val="23"/>
          <w:szCs w:val="23"/>
        </w:rPr>
        <w:t xml:space="preserve">5.4. </w:t>
      </w:r>
      <w:r w:rsidR="00DC530A" w:rsidRPr="00E8407B">
        <w:rPr>
          <w:sz w:val="23"/>
          <w:szCs w:val="23"/>
        </w:rPr>
        <w:t xml:space="preserve">Стороны обязаны заблаговременно информировать друг друга о невозможности обмена документов в электронном виде, подписанными ЭЦП, в случаях технического сбоя внутренних систем Стороны. В этом случае, в период действия такого сбоя, Стороны производят обмен документами на бумажном носителе подписанием собственноручной подписью. Наличие </w:t>
      </w:r>
      <w:r w:rsidR="00DC530A" w:rsidRPr="00E8407B">
        <w:rPr>
          <w:sz w:val="23"/>
          <w:szCs w:val="23"/>
        </w:rPr>
        <w:lastRenderedPageBreak/>
        <w:t>договоренности о юридически значимом электронном документообороте не отменяет использование иных способов изготовления, обмена документами между Сторонами.</w:t>
      </w:r>
    </w:p>
    <w:p w:rsidR="00430A7E" w:rsidRDefault="00430A7E" w:rsidP="008E1D68">
      <w:pPr>
        <w:jc w:val="both"/>
        <w:rPr>
          <w:sz w:val="23"/>
          <w:szCs w:val="23"/>
        </w:rPr>
      </w:pPr>
    </w:p>
    <w:p w:rsidR="00295BC1" w:rsidRDefault="00146C2D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  <w:r w:rsidRPr="00E8407B">
        <w:rPr>
          <w:rFonts w:ascii="Times New Roman" w:hAnsi="Times New Roman"/>
          <w:b/>
          <w:sz w:val="23"/>
          <w:szCs w:val="23"/>
        </w:rPr>
        <w:t>6</w:t>
      </w:r>
      <w:r w:rsidR="001D795E" w:rsidRPr="00E8407B">
        <w:rPr>
          <w:rFonts w:ascii="Times New Roman" w:hAnsi="Times New Roman"/>
          <w:b/>
          <w:sz w:val="23"/>
          <w:szCs w:val="23"/>
        </w:rPr>
        <w:t>.</w:t>
      </w:r>
      <w:r w:rsidRPr="00E8407B">
        <w:rPr>
          <w:rFonts w:ascii="Times New Roman" w:hAnsi="Times New Roman"/>
          <w:b/>
          <w:sz w:val="23"/>
          <w:szCs w:val="23"/>
        </w:rPr>
        <w:t xml:space="preserve"> </w:t>
      </w:r>
      <w:r w:rsidR="006F3D1F" w:rsidRPr="00E8407B">
        <w:rPr>
          <w:rFonts w:ascii="Times New Roman" w:hAnsi="Times New Roman"/>
          <w:b/>
          <w:sz w:val="23"/>
          <w:szCs w:val="23"/>
        </w:rPr>
        <w:t>О</w:t>
      </w:r>
      <w:r w:rsidR="00CE07F2" w:rsidRPr="00E8407B">
        <w:rPr>
          <w:rFonts w:ascii="Times New Roman" w:hAnsi="Times New Roman"/>
          <w:b/>
          <w:sz w:val="23"/>
          <w:szCs w:val="23"/>
        </w:rPr>
        <w:t>тветственность С</w:t>
      </w:r>
      <w:r w:rsidR="006F3D1F" w:rsidRPr="00E8407B">
        <w:rPr>
          <w:rFonts w:ascii="Times New Roman" w:hAnsi="Times New Roman"/>
          <w:b/>
          <w:sz w:val="23"/>
          <w:szCs w:val="23"/>
        </w:rPr>
        <w:t>торон</w:t>
      </w:r>
    </w:p>
    <w:p w:rsidR="00430A7E" w:rsidRDefault="00430A7E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</w:p>
    <w:p w:rsidR="006F00CF" w:rsidRPr="00744C81" w:rsidRDefault="00EF079B" w:rsidP="008E1D68">
      <w:pPr>
        <w:ind w:firstLine="709"/>
        <w:jc w:val="both"/>
      </w:pPr>
      <w:r w:rsidRPr="00E8407B">
        <w:rPr>
          <w:sz w:val="23"/>
          <w:szCs w:val="23"/>
        </w:rPr>
        <w:t>6</w:t>
      </w:r>
      <w:r w:rsidR="006F00CF" w:rsidRPr="00E8407B">
        <w:rPr>
          <w:sz w:val="23"/>
          <w:szCs w:val="23"/>
        </w:rPr>
        <w:t>.1. Стороны несут ответственность за неисполнение</w:t>
      </w:r>
      <w:r w:rsidR="006F00CF" w:rsidRPr="00744C81">
        <w:t xml:space="preserve">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6F00CF" w:rsidRPr="00744C81" w:rsidRDefault="00EF079B" w:rsidP="008E1D68">
      <w:pPr>
        <w:ind w:firstLine="709"/>
        <w:jc w:val="both"/>
      </w:pPr>
      <w:r>
        <w:t>6</w:t>
      </w:r>
      <w:r w:rsidR="006F00CF" w:rsidRPr="00744C81">
        <w:t>.2. В</w:t>
      </w:r>
      <w:r w:rsidR="00375FBD">
        <w:t xml:space="preserve"> случае неисполнения Исполнителем</w:t>
      </w:r>
      <w:r w:rsidR="006F00CF" w:rsidRPr="00744C81">
        <w:t xml:space="preserve"> условий настоящего Контракта Государственный заказчик вправе обратиться в суд с требованием о расторжении настоящего Контракта.</w:t>
      </w:r>
    </w:p>
    <w:p w:rsidR="006F00CF" w:rsidRPr="00744C81" w:rsidRDefault="00EF079B" w:rsidP="008E1D6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5A1B">
        <w:rPr>
          <w:rFonts w:ascii="Times New Roman" w:hAnsi="Times New Roman"/>
          <w:sz w:val="24"/>
          <w:szCs w:val="24"/>
        </w:rPr>
        <w:t>.3</w:t>
      </w:r>
      <w:r w:rsidR="006F00CF" w:rsidRPr="00744C81">
        <w:rPr>
          <w:rFonts w:ascii="Times New Roman" w:hAnsi="Times New Roman"/>
          <w:sz w:val="24"/>
          <w:szCs w:val="24"/>
        </w:rPr>
        <w:t>. В случае просрочки исполнения Государственным заказчиком обязательств, предусмотренных Контрактом, а так же в иных случаях неисполнения или ненадлежащего исполнения Государственным заказчиком обязательств, преду</w:t>
      </w:r>
      <w:r w:rsidR="00375FBD">
        <w:rPr>
          <w:rFonts w:ascii="Times New Roman" w:hAnsi="Times New Roman"/>
          <w:sz w:val="24"/>
          <w:szCs w:val="24"/>
        </w:rPr>
        <w:t>смотренных Контрактом, Исполнитель</w:t>
      </w:r>
      <w:r w:rsidR="006F00CF" w:rsidRPr="00744C81">
        <w:rPr>
          <w:rFonts w:ascii="Times New Roman" w:hAnsi="Times New Roman"/>
          <w:sz w:val="24"/>
          <w:szCs w:val="24"/>
        </w:rPr>
        <w:t xml:space="preserve"> вправе потребовать уплаты пени (штрафа, неустойки). Пеня начисляется за каждый день просрочки исполнения обязательств, предусмотренного Контрактом, начиная со дня, следующего после истечения установленного Контрактом срока исполнения обязательств.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6F00CF" w:rsidRPr="00744C81" w:rsidRDefault="006F00CF" w:rsidP="008E1D68">
      <w:pPr>
        <w:autoSpaceDE w:val="0"/>
        <w:autoSpaceDN w:val="0"/>
        <w:adjustRightInd w:val="0"/>
        <w:jc w:val="both"/>
      </w:pPr>
      <w:r w:rsidRPr="00744C81">
        <w:t>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</w:t>
      </w:r>
      <w:r w:rsidR="00375FBD">
        <w:t>смотренных Контрактом, Исполнитель</w:t>
      </w:r>
      <w:r w:rsidRPr="00744C81">
        <w:t xml:space="preserve"> вправе потребовать уплату штрафа. Размер штрафа устанавливается в порядке, установленном постановлением Правительства РФ от 30.08.2017г. №1042 в размере: 1 000 рублей.</w:t>
      </w:r>
    </w:p>
    <w:p w:rsidR="006F00CF" w:rsidRPr="00CD24D3" w:rsidRDefault="00EF079B" w:rsidP="008E1D68">
      <w:pPr>
        <w:autoSpaceDE w:val="0"/>
        <w:autoSpaceDN w:val="0"/>
        <w:adjustRightInd w:val="0"/>
        <w:jc w:val="both"/>
      </w:pPr>
      <w:r>
        <w:t>6</w:t>
      </w:r>
      <w:r w:rsidR="00455A1B">
        <w:t>.4</w:t>
      </w:r>
      <w:r w:rsidR="006F00CF" w:rsidRPr="00744C81">
        <w:t>. За каждый факт неисполнения или нена</w:t>
      </w:r>
      <w:r w:rsidR="004571C6">
        <w:t>длежащего исполнения Исполнителем (подрядчиком, поставщиком</w:t>
      </w:r>
      <w:r w:rsidR="006F00CF" w:rsidRPr="00744C81">
        <w:t xml:space="preserve">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Государственный заказчик направляет требование об уплате штрафа, размер которого устанавливается в порядке, установленном постановлением Правительства РФ от 30.08.2017г. №1042 в размере: 10 процентов цены Контракта (этапа), а </w:t>
      </w:r>
      <w:r w:rsidR="006F00CF" w:rsidRPr="00CD24D3">
        <w:t xml:space="preserve">именно </w:t>
      </w:r>
      <w:r w:rsidR="00F74AA5">
        <w:t>________</w:t>
      </w:r>
      <w:r w:rsidR="00AA5FA7">
        <w:t xml:space="preserve"> (</w:t>
      </w:r>
      <w:r w:rsidR="00F74AA5">
        <w:t>____________</w:t>
      </w:r>
      <w:r w:rsidR="00007641" w:rsidRPr="00CD24D3">
        <w:t>) руб.</w:t>
      </w:r>
      <w:r w:rsidR="006F00CF" w:rsidRPr="00CD24D3">
        <w:t xml:space="preserve"> </w:t>
      </w:r>
      <w:r w:rsidR="00F74AA5">
        <w:t>__</w:t>
      </w:r>
      <w:r w:rsidR="00007641" w:rsidRPr="00CD24D3">
        <w:t xml:space="preserve"> коп</w:t>
      </w:r>
      <w:r w:rsidR="006F00CF" w:rsidRPr="00CD24D3">
        <w:t>.</w:t>
      </w:r>
    </w:p>
    <w:p w:rsidR="006F00CF" w:rsidRPr="00E8407B" w:rsidRDefault="00EF079B" w:rsidP="008E1D6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8407B">
        <w:rPr>
          <w:sz w:val="23"/>
          <w:szCs w:val="23"/>
        </w:rPr>
        <w:t>6</w:t>
      </w:r>
      <w:r w:rsidR="00455A1B" w:rsidRPr="00E8407B">
        <w:rPr>
          <w:sz w:val="23"/>
          <w:szCs w:val="23"/>
        </w:rPr>
        <w:t>.5</w:t>
      </w:r>
      <w:r w:rsidR="006F00CF" w:rsidRPr="00E8407B">
        <w:rPr>
          <w:sz w:val="23"/>
          <w:szCs w:val="23"/>
        </w:rPr>
        <w:t>. В случае неисполнения или нена</w:t>
      </w:r>
      <w:r w:rsidR="004571C6" w:rsidRPr="00E8407B">
        <w:rPr>
          <w:sz w:val="23"/>
          <w:szCs w:val="23"/>
        </w:rPr>
        <w:t>длежащего исполнения Исполнителем</w:t>
      </w:r>
      <w:r w:rsidR="006F00CF" w:rsidRPr="00E8407B">
        <w:rPr>
          <w:sz w:val="23"/>
          <w:szCs w:val="23"/>
        </w:rPr>
        <w:t xml:space="preserve">  обязательства, предусмотренного Контрактом, которое не имеет стоимостного выражения, Государственный заказчик направляет требование об уплате штрафа. Размер штрафа устанавливается Контрактом, за каждый факт ненадлежащего исполнения Контракта определяемой в порядке установленным соответствии с постановлением Правительства РФ от 30.08.2017г. №1042 в размере: 1 000 рублей.</w:t>
      </w:r>
    </w:p>
    <w:p w:rsidR="006F00CF" w:rsidRPr="00E8407B" w:rsidRDefault="00455A1B" w:rsidP="008E1D6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8407B">
        <w:rPr>
          <w:sz w:val="23"/>
          <w:szCs w:val="23"/>
        </w:rPr>
        <w:t>6.6</w:t>
      </w:r>
      <w:r w:rsidR="006F00CF" w:rsidRPr="00E8407B">
        <w:rPr>
          <w:sz w:val="23"/>
          <w:szCs w:val="23"/>
        </w:rPr>
        <w:t>. В случае проср</w:t>
      </w:r>
      <w:r w:rsidR="004571C6" w:rsidRPr="00E8407B">
        <w:rPr>
          <w:sz w:val="23"/>
          <w:szCs w:val="23"/>
        </w:rPr>
        <w:t>очки исполнения Исполнителем</w:t>
      </w:r>
      <w:r w:rsidR="006F00CF" w:rsidRPr="00E8407B">
        <w:rPr>
          <w:sz w:val="23"/>
          <w:szCs w:val="23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</w:t>
      </w:r>
      <w:r w:rsidR="004571C6" w:rsidRPr="00E8407B">
        <w:rPr>
          <w:sz w:val="23"/>
          <w:szCs w:val="23"/>
        </w:rPr>
        <w:t>длежащего исполнения Исполнителем</w:t>
      </w:r>
      <w:r w:rsidR="006F00CF" w:rsidRPr="00E8407B">
        <w:rPr>
          <w:sz w:val="23"/>
          <w:szCs w:val="23"/>
        </w:rPr>
        <w:t xml:space="preserve"> обязательств, предусмотренных Контрактом, Государственный заказчик н</w:t>
      </w:r>
      <w:r w:rsidR="004571C6" w:rsidRPr="00E8407B">
        <w:rPr>
          <w:sz w:val="23"/>
          <w:szCs w:val="23"/>
        </w:rPr>
        <w:t>аправляет Исполнителю</w:t>
      </w:r>
      <w:r w:rsidR="006F00CF" w:rsidRPr="00E8407B">
        <w:rPr>
          <w:sz w:val="23"/>
          <w:szCs w:val="23"/>
        </w:rPr>
        <w:t xml:space="preserve"> требование об уплате неустоек (штрафов, пеней). </w:t>
      </w:r>
    </w:p>
    <w:p w:rsidR="006F00CF" w:rsidRPr="00E8407B" w:rsidRDefault="006F00CF" w:rsidP="008E1D6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8407B">
        <w:rPr>
          <w:sz w:val="23"/>
          <w:szCs w:val="23"/>
        </w:rPr>
        <w:t xml:space="preserve">Пеня начисляется за каждый день </w:t>
      </w:r>
      <w:r w:rsidR="004571C6" w:rsidRPr="00E8407B">
        <w:rPr>
          <w:sz w:val="23"/>
          <w:szCs w:val="23"/>
        </w:rPr>
        <w:t>просрочки исполнения Исполнителем</w:t>
      </w:r>
      <w:r w:rsidRPr="00E8407B">
        <w:rPr>
          <w:sz w:val="23"/>
          <w:szCs w:val="23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</w:t>
      </w:r>
      <w:r w:rsidR="004571C6" w:rsidRPr="00E8407B">
        <w:rPr>
          <w:sz w:val="23"/>
          <w:szCs w:val="23"/>
        </w:rPr>
        <w:t>ктически исполненных Исполнителем</w:t>
      </w:r>
      <w:r w:rsidRPr="00E8407B">
        <w:rPr>
          <w:sz w:val="23"/>
          <w:szCs w:val="23"/>
        </w:rPr>
        <w:t xml:space="preserve"> за исключением случаев, если законодательством Российской Федерации установлен иной порядок начисления пени.</w:t>
      </w:r>
    </w:p>
    <w:p w:rsidR="006F00CF" w:rsidRPr="00E8407B" w:rsidRDefault="00455A1B" w:rsidP="008E1D68">
      <w:pPr>
        <w:jc w:val="both"/>
        <w:rPr>
          <w:sz w:val="23"/>
          <w:szCs w:val="23"/>
        </w:rPr>
      </w:pPr>
      <w:r w:rsidRPr="00E8407B">
        <w:rPr>
          <w:sz w:val="23"/>
          <w:szCs w:val="23"/>
        </w:rPr>
        <w:t>6.7</w:t>
      </w:r>
      <w:r w:rsidR="006F00CF" w:rsidRPr="00E8407B">
        <w:rPr>
          <w:sz w:val="23"/>
          <w:szCs w:val="23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:rsidR="006F00CF" w:rsidRPr="00E8407B" w:rsidRDefault="00455A1B" w:rsidP="008E1D68">
      <w:pPr>
        <w:jc w:val="both"/>
        <w:rPr>
          <w:sz w:val="23"/>
          <w:szCs w:val="23"/>
        </w:rPr>
      </w:pPr>
      <w:r w:rsidRPr="00E8407B">
        <w:rPr>
          <w:sz w:val="23"/>
          <w:szCs w:val="23"/>
        </w:rPr>
        <w:t>6.8</w:t>
      </w:r>
      <w:r w:rsidR="006F00CF" w:rsidRPr="00E8407B">
        <w:rPr>
          <w:sz w:val="23"/>
          <w:szCs w:val="23"/>
        </w:rPr>
        <w:t>. Общая сумма начисленных штрафов за неисполнение или нен</w:t>
      </w:r>
      <w:r w:rsidR="004571C6" w:rsidRPr="00E8407B">
        <w:rPr>
          <w:sz w:val="23"/>
          <w:szCs w:val="23"/>
        </w:rPr>
        <w:t>адлежащее исполнение Исполнителем</w:t>
      </w:r>
      <w:r w:rsidR="006F00CF" w:rsidRPr="00E8407B">
        <w:rPr>
          <w:sz w:val="23"/>
          <w:szCs w:val="23"/>
        </w:rPr>
        <w:t xml:space="preserve"> обязательств, предусмотренных настоящим Контрактом, не может превышать цену Контракта.</w:t>
      </w:r>
    </w:p>
    <w:p w:rsidR="006F00CF" w:rsidRPr="00E8407B" w:rsidRDefault="00455A1B" w:rsidP="008E1D68">
      <w:pPr>
        <w:jc w:val="both"/>
        <w:rPr>
          <w:sz w:val="23"/>
          <w:szCs w:val="23"/>
        </w:rPr>
      </w:pPr>
      <w:r w:rsidRPr="00E8407B">
        <w:rPr>
          <w:sz w:val="23"/>
          <w:szCs w:val="23"/>
        </w:rPr>
        <w:t>6.9</w:t>
      </w:r>
      <w:r w:rsidR="006F00CF" w:rsidRPr="00E8407B">
        <w:rPr>
          <w:sz w:val="23"/>
          <w:szCs w:val="23"/>
        </w:rPr>
        <w:t>. Общая сумма начисленных штрафов за ненадлежащее исполнение Государственным заказчиком обязательств, предусмотренных настоящим Контрактом, не может превышать цену Контракта.</w:t>
      </w:r>
    </w:p>
    <w:p w:rsidR="00B0796F" w:rsidRDefault="00455A1B" w:rsidP="008E1D68">
      <w:pPr>
        <w:jc w:val="both"/>
        <w:rPr>
          <w:sz w:val="23"/>
          <w:szCs w:val="23"/>
        </w:rPr>
      </w:pPr>
      <w:r w:rsidRPr="00E8407B">
        <w:rPr>
          <w:sz w:val="23"/>
          <w:szCs w:val="23"/>
        </w:rPr>
        <w:t>6.10</w:t>
      </w:r>
      <w:r w:rsidR="006F00CF" w:rsidRPr="00E8407B">
        <w:rPr>
          <w:sz w:val="23"/>
          <w:szCs w:val="23"/>
        </w:rPr>
        <w:t xml:space="preserve">.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ущерба, непосредственно обусловленного обстоятельствами, </w:t>
      </w:r>
      <w:r w:rsidR="006F00CF" w:rsidRPr="00E8407B">
        <w:rPr>
          <w:sz w:val="23"/>
          <w:szCs w:val="23"/>
        </w:rPr>
        <w:lastRenderedPageBreak/>
        <w:t>являющимися основанием для принятия решения об одностороннем отказе от исполнения настоящего Контракта.</w:t>
      </w:r>
    </w:p>
    <w:p w:rsidR="00430A7E" w:rsidRDefault="00430A7E" w:rsidP="008E1D68">
      <w:pPr>
        <w:jc w:val="both"/>
        <w:rPr>
          <w:sz w:val="23"/>
          <w:szCs w:val="23"/>
        </w:rPr>
      </w:pPr>
    </w:p>
    <w:p w:rsidR="009444E4" w:rsidRDefault="00EF079B" w:rsidP="008E1D68">
      <w:pPr>
        <w:pStyle w:val="af1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E8407B">
        <w:rPr>
          <w:rFonts w:ascii="Times New Roman" w:hAnsi="Times New Roman"/>
          <w:b/>
          <w:color w:val="000000"/>
          <w:sz w:val="23"/>
          <w:szCs w:val="23"/>
        </w:rPr>
        <w:t>7</w:t>
      </w:r>
      <w:r w:rsidR="00512EB8" w:rsidRPr="00E8407B">
        <w:rPr>
          <w:rFonts w:ascii="Times New Roman" w:hAnsi="Times New Roman"/>
          <w:b/>
          <w:color w:val="000000"/>
          <w:sz w:val="23"/>
          <w:szCs w:val="23"/>
        </w:rPr>
        <w:t xml:space="preserve">. </w:t>
      </w:r>
      <w:r w:rsidR="000B41B3" w:rsidRPr="00E8407B">
        <w:rPr>
          <w:rFonts w:ascii="Times New Roman" w:hAnsi="Times New Roman"/>
          <w:b/>
          <w:color w:val="000000"/>
          <w:sz w:val="23"/>
          <w:szCs w:val="23"/>
        </w:rPr>
        <w:t>Ф</w:t>
      </w:r>
      <w:r w:rsidR="00CE07F2" w:rsidRPr="00E8407B">
        <w:rPr>
          <w:rFonts w:ascii="Times New Roman" w:hAnsi="Times New Roman"/>
          <w:b/>
          <w:color w:val="000000"/>
          <w:sz w:val="23"/>
          <w:szCs w:val="23"/>
        </w:rPr>
        <w:t>орс – мажор</w:t>
      </w:r>
    </w:p>
    <w:p w:rsidR="00430A7E" w:rsidRDefault="00430A7E" w:rsidP="008E1D68">
      <w:pPr>
        <w:pStyle w:val="af1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512EB8" w:rsidRPr="00E8407B" w:rsidRDefault="00EF079B" w:rsidP="008E1D68">
      <w:pPr>
        <w:pStyle w:val="af1"/>
        <w:jc w:val="both"/>
        <w:rPr>
          <w:rFonts w:ascii="Times New Roman" w:hAnsi="Times New Roman"/>
          <w:color w:val="000000"/>
          <w:sz w:val="23"/>
          <w:szCs w:val="23"/>
        </w:rPr>
      </w:pPr>
      <w:r w:rsidRPr="00E8407B">
        <w:rPr>
          <w:rFonts w:ascii="Times New Roman" w:hAnsi="Times New Roman"/>
          <w:color w:val="000000"/>
          <w:sz w:val="23"/>
          <w:szCs w:val="23"/>
        </w:rPr>
        <w:t>7</w:t>
      </w:r>
      <w:r w:rsidR="00512EB8" w:rsidRPr="00E8407B">
        <w:rPr>
          <w:rFonts w:ascii="Times New Roman" w:hAnsi="Times New Roman"/>
          <w:color w:val="000000"/>
          <w:sz w:val="23"/>
          <w:szCs w:val="23"/>
        </w:rPr>
        <w:t>.1. В случае возникновения обстоятельств непреодолимой силы (пожар, стихийное бедствие, военные действия, блокада, принятие федеральными и республиканскими государственными органами нормативных актов), делающих невозможным исполнение обязательства по настоящему Государственному контракту, Стороны освобождаются от уплаты пени за невыполнение условий настоящего Государственного контракта. О возникновении обстоятельств непреодолимой силы одна Сторона оповещает другую Сторону в течение 3 (трех) дней.</w:t>
      </w:r>
    </w:p>
    <w:p w:rsidR="00E27192" w:rsidRDefault="00EF079B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7</w:t>
      </w:r>
      <w:r w:rsidR="00512EB8" w:rsidRPr="00E8407B">
        <w:rPr>
          <w:rFonts w:ascii="Times New Roman" w:hAnsi="Times New Roman"/>
          <w:sz w:val="23"/>
          <w:szCs w:val="23"/>
        </w:rPr>
        <w:t>.2. При невозможности полного или частичного исполнения любой из Сторон обязательств по настоящему Государственному контракту, в связи с возникновением обстоятельств непреодолимой силы, исполнение обязательств отодвигается соразмерно времени, в течение которого будут действовать такие обстоятельства.</w:t>
      </w:r>
    </w:p>
    <w:p w:rsidR="009444E4" w:rsidRDefault="00EF079B" w:rsidP="008E1D68">
      <w:pPr>
        <w:pStyle w:val="af1"/>
        <w:jc w:val="center"/>
        <w:rPr>
          <w:rFonts w:ascii="Times New Roman" w:hAnsi="Times New Roman"/>
          <w:b/>
          <w:bCs/>
          <w:sz w:val="23"/>
          <w:szCs w:val="23"/>
        </w:rPr>
      </w:pPr>
      <w:r w:rsidRPr="00E8407B">
        <w:rPr>
          <w:rFonts w:ascii="Times New Roman" w:hAnsi="Times New Roman"/>
          <w:b/>
          <w:bCs/>
          <w:sz w:val="23"/>
          <w:szCs w:val="23"/>
        </w:rPr>
        <w:t>8</w:t>
      </w:r>
      <w:r w:rsidR="00512EB8" w:rsidRPr="00E8407B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="008B5DDA" w:rsidRPr="00E8407B">
        <w:rPr>
          <w:rFonts w:ascii="Times New Roman" w:hAnsi="Times New Roman"/>
          <w:b/>
          <w:bCs/>
          <w:sz w:val="23"/>
          <w:szCs w:val="23"/>
        </w:rPr>
        <w:t>Из</w:t>
      </w:r>
      <w:r w:rsidR="00CE07F2" w:rsidRPr="00E8407B">
        <w:rPr>
          <w:rFonts w:ascii="Times New Roman" w:hAnsi="Times New Roman"/>
          <w:b/>
          <w:bCs/>
          <w:sz w:val="23"/>
          <w:szCs w:val="23"/>
        </w:rPr>
        <w:t>менение, расторжение Г</w:t>
      </w:r>
      <w:r w:rsidR="008B5DDA" w:rsidRPr="00E8407B">
        <w:rPr>
          <w:rFonts w:ascii="Times New Roman" w:hAnsi="Times New Roman"/>
          <w:b/>
          <w:bCs/>
          <w:sz w:val="23"/>
          <w:szCs w:val="23"/>
        </w:rPr>
        <w:t>осударственного контракта</w:t>
      </w:r>
    </w:p>
    <w:p w:rsidR="00512EB8" w:rsidRPr="00E8407B" w:rsidRDefault="00EF079B" w:rsidP="008E1D68">
      <w:pPr>
        <w:pStyle w:val="af1"/>
        <w:jc w:val="both"/>
        <w:rPr>
          <w:rFonts w:ascii="Times New Roman" w:hAnsi="Times New Roman"/>
          <w:strike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8</w:t>
      </w:r>
      <w:r w:rsidR="00512EB8" w:rsidRPr="00E8407B">
        <w:rPr>
          <w:rFonts w:ascii="Times New Roman" w:hAnsi="Times New Roman"/>
          <w:sz w:val="23"/>
          <w:szCs w:val="23"/>
        </w:rPr>
        <w:t>.1. Государственный контракт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12EB8" w:rsidRPr="00E8407B" w:rsidRDefault="00EF079B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8</w:t>
      </w:r>
      <w:r w:rsidR="00512EB8" w:rsidRPr="00E8407B">
        <w:rPr>
          <w:rFonts w:ascii="Times New Roman" w:hAnsi="Times New Roman"/>
          <w:sz w:val="23"/>
          <w:szCs w:val="23"/>
        </w:rPr>
        <w:t>.2. Все изменения к Государственному контракту действительны, если они оформлены в виде дополнительного соглашения и подписаны Сторонами.</w:t>
      </w:r>
    </w:p>
    <w:p w:rsidR="00512EB8" w:rsidRPr="00E8407B" w:rsidRDefault="00EF079B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8</w:t>
      </w:r>
      <w:r w:rsidR="00512EB8" w:rsidRPr="00E8407B">
        <w:rPr>
          <w:rFonts w:ascii="Times New Roman" w:hAnsi="Times New Roman"/>
          <w:sz w:val="23"/>
          <w:szCs w:val="23"/>
        </w:rPr>
        <w:t>.3. Государственный контракт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2106F9" w:rsidRPr="00E8407B" w:rsidRDefault="00EF079B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8</w:t>
      </w:r>
      <w:r w:rsidR="00512EB8" w:rsidRPr="00E8407B">
        <w:rPr>
          <w:rFonts w:ascii="Times New Roman" w:hAnsi="Times New Roman"/>
          <w:sz w:val="23"/>
          <w:szCs w:val="23"/>
        </w:rPr>
        <w:t>.3.1. по соглашению Сторон;</w:t>
      </w:r>
    </w:p>
    <w:p w:rsidR="00512EB8" w:rsidRPr="00E8407B" w:rsidRDefault="00EF079B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8</w:t>
      </w:r>
      <w:r w:rsidR="00512EB8" w:rsidRPr="00E8407B">
        <w:rPr>
          <w:rFonts w:ascii="Times New Roman" w:hAnsi="Times New Roman"/>
          <w:sz w:val="23"/>
          <w:szCs w:val="23"/>
        </w:rPr>
        <w:t>.3.2. по решению суда по иску одной из Сторон при существенном нарушении условий Государственного контракта другой Стороной;</w:t>
      </w:r>
    </w:p>
    <w:p w:rsidR="00512EB8" w:rsidRPr="00E8407B" w:rsidRDefault="00EF079B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8</w:t>
      </w:r>
      <w:r w:rsidR="00512EB8" w:rsidRPr="00E8407B">
        <w:rPr>
          <w:rFonts w:ascii="Times New Roman" w:hAnsi="Times New Roman"/>
          <w:sz w:val="23"/>
          <w:szCs w:val="23"/>
        </w:rPr>
        <w:t>.3.3.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Федерации.</w:t>
      </w:r>
    </w:p>
    <w:p w:rsidR="00E947EA" w:rsidRDefault="00EF079B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8</w:t>
      </w:r>
      <w:r w:rsidR="00512EB8" w:rsidRPr="00E8407B">
        <w:rPr>
          <w:rFonts w:ascii="Times New Roman" w:hAnsi="Times New Roman"/>
          <w:sz w:val="23"/>
          <w:szCs w:val="23"/>
        </w:rPr>
        <w:t>.4.</w:t>
      </w:r>
      <w:r w:rsidR="002E7CA1" w:rsidRPr="00E8407B">
        <w:rPr>
          <w:rFonts w:ascii="Times New Roman" w:hAnsi="Times New Roman"/>
          <w:sz w:val="23"/>
          <w:szCs w:val="23"/>
        </w:rPr>
        <w:t xml:space="preserve"> </w:t>
      </w:r>
      <w:r w:rsidR="00512EB8" w:rsidRPr="00E8407B">
        <w:rPr>
          <w:rFonts w:ascii="Times New Roman" w:hAnsi="Times New Roman"/>
          <w:sz w:val="23"/>
          <w:szCs w:val="23"/>
        </w:rPr>
        <w:t>В случае расторжения Государственного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контракта, фактически поставленного на момент расторжения Государственного контракта.</w:t>
      </w:r>
    </w:p>
    <w:p w:rsidR="00430A7E" w:rsidRDefault="00430A7E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</w:p>
    <w:p w:rsidR="009444E4" w:rsidRDefault="00EF079B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  <w:r w:rsidRPr="00E8407B">
        <w:rPr>
          <w:rFonts w:ascii="Times New Roman" w:hAnsi="Times New Roman"/>
          <w:b/>
          <w:sz w:val="23"/>
          <w:szCs w:val="23"/>
        </w:rPr>
        <w:t>9</w:t>
      </w:r>
      <w:r w:rsidR="00B53299" w:rsidRPr="00E8407B">
        <w:rPr>
          <w:rFonts w:ascii="Times New Roman" w:hAnsi="Times New Roman"/>
          <w:b/>
          <w:sz w:val="23"/>
          <w:szCs w:val="23"/>
        </w:rPr>
        <w:t>. С</w:t>
      </w:r>
      <w:r w:rsidR="00CE07F2" w:rsidRPr="00E8407B">
        <w:rPr>
          <w:rFonts w:ascii="Times New Roman" w:hAnsi="Times New Roman"/>
          <w:b/>
          <w:sz w:val="23"/>
          <w:szCs w:val="23"/>
        </w:rPr>
        <w:t>рок действия Г</w:t>
      </w:r>
      <w:r w:rsidR="00B53299" w:rsidRPr="00E8407B">
        <w:rPr>
          <w:rFonts w:ascii="Times New Roman" w:hAnsi="Times New Roman"/>
          <w:b/>
          <w:sz w:val="23"/>
          <w:szCs w:val="23"/>
        </w:rPr>
        <w:t>осударственного контракта</w:t>
      </w:r>
    </w:p>
    <w:p w:rsidR="00430A7E" w:rsidRDefault="00430A7E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</w:p>
    <w:p w:rsidR="00B53299" w:rsidRDefault="00EF079B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9</w:t>
      </w:r>
      <w:r w:rsidR="001D795E" w:rsidRPr="00E8407B">
        <w:rPr>
          <w:rFonts w:ascii="Times New Roman" w:hAnsi="Times New Roman"/>
          <w:sz w:val="23"/>
          <w:szCs w:val="23"/>
        </w:rPr>
        <w:t xml:space="preserve">.1. Срок действия настоящего </w:t>
      </w:r>
      <w:r w:rsidR="002E7CA1" w:rsidRPr="00E8407B">
        <w:rPr>
          <w:rFonts w:ascii="Times New Roman" w:hAnsi="Times New Roman"/>
          <w:sz w:val="23"/>
          <w:szCs w:val="23"/>
        </w:rPr>
        <w:t>К</w:t>
      </w:r>
      <w:r w:rsidR="00BB6FA1" w:rsidRPr="00E8407B">
        <w:rPr>
          <w:rFonts w:ascii="Times New Roman" w:hAnsi="Times New Roman"/>
          <w:sz w:val="23"/>
          <w:szCs w:val="23"/>
        </w:rPr>
        <w:t>о</w:t>
      </w:r>
      <w:r w:rsidR="002E7CA1" w:rsidRPr="00E8407B">
        <w:rPr>
          <w:rFonts w:ascii="Times New Roman" w:hAnsi="Times New Roman"/>
          <w:sz w:val="23"/>
          <w:szCs w:val="23"/>
        </w:rPr>
        <w:t>нтракта</w:t>
      </w:r>
      <w:r w:rsidR="001D795E" w:rsidRPr="00E8407B">
        <w:rPr>
          <w:rFonts w:ascii="Times New Roman" w:hAnsi="Times New Roman"/>
          <w:sz w:val="23"/>
          <w:szCs w:val="23"/>
        </w:rPr>
        <w:t xml:space="preserve"> устанавливается с момен</w:t>
      </w:r>
      <w:r w:rsidR="00E9189C" w:rsidRPr="00E8407B">
        <w:rPr>
          <w:rFonts w:ascii="Times New Roman" w:hAnsi="Times New Roman"/>
          <w:sz w:val="23"/>
          <w:szCs w:val="23"/>
        </w:rPr>
        <w:t>та подписания и действует до «30</w:t>
      </w:r>
      <w:r w:rsidR="001D795E" w:rsidRPr="00E8407B">
        <w:rPr>
          <w:rFonts w:ascii="Times New Roman" w:hAnsi="Times New Roman"/>
          <w:sz w:val="23"/>
          <w:szCs w:val="23"/>
        </w:rPr>
        <w:t xml:space="preserve">»декабря </w:t>
      </w:r>
      <w:r w:rsidR="00434C73">
        <w:rPr>
          <w:rFonts w:ascii="Times New Roman" w:hAnsi="Times New Roman"/>
          <w:sz w:val="23"/>
          <w:szCs w:val="23"/>
        </w:rPr>
        <w:t>2026</w:t>
      </w:r>
      <w:r w:rsidR="00E9189C" w:rsidRPr="00E8407B">
        <w:rPr>
          <w:rFonts w:ascii="Times New Roman" w:hAnsi="Times New Roman"/>
          <w:sz w:val="23"/>
          <w:szCs w:val="23"/>
        </w:rPr>
        <w:t xml:space="preserve"> </w:t>
      </w:r>
      <w:r w:rsidR="001D795E" w:rsidRPr="00E8407B">
        <w:rPr>
          <w:rFonts w:ascii="Times New Roman" w:hAnsi="Times New Roman"/>
          <w:sz w:val="23"/>
          <w:szCs w:val="23"/>
        </w:rPr>
        <w:t xml:space="preserve">г. </w:t>
      </w:r>
    </w:p>
    <w:p w:rsidR="00430A7E" w:rsidRDefault="00430A7E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</w:p>
    <w:p w:rsidR="009444E4" w:rsidRDefault="00EF079B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  <w:r w:rsidRPr="00E8407B">
        <w:rPr>
          <w:rFonts w:ascii="Times New Roman" w:hAnsi="Times New Roman"/>
          <w:b/>
          <w:sz w:val="23"/>
          <w:szCs w:val="23"/>
        </w:rPr>
        <w:t>10</w:t>
      </w:r>
      <w:r w:rsidR="00B53299" w:rsidRPr="00E8407B">
        <w:rPr>
          <w:rFonts w:ascii="Times New Roman" w:hAnsi="Times New Roman"/>
          <w:b/>
          <w:sz w:val="23"/>
          <w:szCs w:val="23"/>
        </w:rPr>
        <w:t>. Д</w:t>
      </w:r>
      <w:r w:rsidR="00CE07F2" w:rsidRPr="00E8407B">
        <w:rPr>
          <w:rFonts w:ascii="Times New Roman" w:hAnsi="Times New Roman"/>
          <w:b/>
          <w:sz w:val="23"/>
          <w:szCs w:val="23"/>
        </w:rPr>
        <w:t>ополнительные условия Г</w:t>
      </w:r>
      <w:r w:rsidR="00B53299" w:rsidRPr="00E8407B">
        <w:rPr>
          <w:rFonts w:ascii="Times New Roman" w:hAnsi="Times New Roman"/>
          <w:b/>
          <w:sz w:val="23"/>
          <w:szCs w:val="23"/>
        </w:rPr>
        <w:t>осударственного контракта</w:t>
      </w:r>
    </w:p>
    <w:p w:rsidR="00430A7E" w:rsidRDefault="00430A7E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</w:p>
    <w:p w:rsidR="001D795E" w:rsidRPr="00E8407B" w:rsidRDefault="00417D61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1</w:t>
      </w:r>
      <w:r w:rsidR="00EF079B" w:rsidRPr="00E8407B">
        <w:rPr>
          <w:rFonts w:ascii="Times New Roman" w:hAnsi="Times New Roman"/>
          <w:sz w:val="23"/>
          <w:szCs w:val="23"/>
        </w:rPr>
        <w:t>0</w:t>
      </w:r>
      <w:r w:rsidR="00CE07F2" w:rsidRPr="00E8407B">
        <w:rPr>
          <w:rFonts w:ascii="Times New Roman" w:hAnsi="Times New Roman"/>
          <w:sz w:val="23"/>
          <w:szCs w:val="23"/>
        </w:rPr>
        <w:t>.1. Настоящий К</w:t>
      </w:r>
      <w:r w:rsidR="002E7CA1" w:rsidRPr="00E8407B">
        <w:rPr>
          <w:rFonts w:ascii="Times New Roman" w:hAnsi="Times New Roman"/>
          <w:sz w:val="23"/>
          <w:szCs w:val="23"/>
        </w:rPr>
        <w:t>онтракт</w:t>
      </w:r>
      <w:r w:rsidR="001D795E" w:rsidRPr="00E8407B">
        <w:rPr>
          <w:rFonts w:ascii="Times New Roman" w:hAnsi="Times New Roman"/>
          <w:sz w:val="23"/>
          <w:szCs w:val="23"/>
        </w:rPr>
        <w:t xml:space="preserve"> вступает в законную силу с момента подписания его обеими сторонами. </w:t>
      </w:r>
    </w:p>
    <w:p w:rsidR="00295BC1" w:rsidRPr="00E8407B" w:rsidRDefault="00417D61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1</w:t>
      </w:r>
      <w:r w:rsidR="00EF079B" w:rsidRPr="00E8407B">
        <w:rPr>
          <w:rFonts w:ascii="Times New Roman" w:hAnsi="Times New Roman"/>
          <w:sz w:val="23"/>
          <w:szCs w:val="23"/>
        </w:rPr>
        <w:t>0</w:t>
      </w:r>
      <w:r w:rsidR="001D795E" w:rsidRPr="00E8407B">
        <w:rPr>
          <w:rFonts w:ascii="Times New Roman" w:hAnsi="Times New Roman"/>
          <w:sz w:val="23"/>
          <w:szCs w:val="23"/>
        </w:rPr>
        <w:t>.2. Все</w:t>
      </w:r>
      <w:r w:rsidR="00B63AF0" w:rsidRPr="00E8407B">
        <w:rPr>
          <w:rFonts w:ascii="Times New Roman" w:hAnsi="Times New Roman"/>
          <w:sz w:val="23"/>
          <w:szCs w:val="23"/>
        </w:rPr>
        <w:t xml:space="preserve"> изменения к настоящему К</w:t>
      </w:r>
      <w:r w:rsidR="002E7CA1" w:rsidRPr="00E8407B">
        <w:rPr>
          <w:rFonts w:ascii="Times New Roman" w:hAnsi="Times New Roman"/>
          <w:sz w:val="23"/>
          <w:szCs w:val="23"/>
        </w:rPr>
        <w:t>онтракту</w:t>
      </w:r>
      <w:r w:rsidR="001D795E" w:rsidRPr="00E8407B">
        <w:rPr>
          <w:rFonts w:ascii="Times New Roman" w:hAnsi="Times New Roman"/>
          <w:sz w:val="23"/>
          <w:szCs w:val="23"/>
        </w:rPr>
        <w:t xml:space="preserve"> оформляются в письменной форме и подписываются обеими сторонами.</w:t>
      </w:r>
    </w:p>
    <w:p w:rsidR="001D795E" w:rsidRPr="00E8407B" w:rsidRDefault="00417D61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1</w:t>
      </w:r>
      <w:r w:rsidR="00EF079B" w:rsidRPr="00E8407B">
        <w:rPr>
          <w:rFonts w:ascii="Times New Roman" w:hAnsi="Times New Roman"/>
          <w:sz w:val="23"/>
          <w:szCs w:val="23"/>
        </w:rPr>
        <w:t>0</w:t>
      </w:r>
      <w:r w:rsidR="001D795E" w:rsidRPr="00E8407B">
        <w:rPr>
          <w:rFonts w:ascii="Times New Roman" w:hAnsi="Times New Roman"/>
          <w:sz w:val="23"/>
          <w:szCs w:val="23"/>
        </w:rPr>
        <w:t>.3. Стороны не несут ответственности за невыполнение или ненадлежащее выполнение условий</w:t>
      </w:r>
      <w:r w:rsidR="00B63AF0" w:rsidRPr="00E8407B">
        <w:rPr>
          <w:rFonts w:ascii="Times New Roman" w:hAnsi="Times New Roman"/>
          <w:sz w:val="23"/>
          <w:szCs w:val="23"/>
        </w:rPr>
        <w:t xml:space="preserve"> К</w:t>
      </w:r>
      <w:r w:rsidR="002E7CA1" w:rsidRPr="00E8407B">
        <w:rPr>
          <w:rFonts w:ascii="Times New Roman" w:hAnsi="Times New Roman"/>
          <w:sz w:val="23"/>
          <w:szCs w:val="23"/>
        </w:rPr>
        <w:t>онтракта</w:t>
      </w:r>
      <w:r w:rsidR="001D795E" w:rsidRPr="00E8407B">
        <w:rPr>
          <w:rFonts w:ascii="Times New Roman" w:hAnsi="Times New Roman"/>
          <w:sz w:val="23"/>
          <w:szCs w:val="23"/>
        </w:rPr>
        <w:t>, если причиной тому явились действия непреодолимой силы, ограничивающие или делающие</w:t>
      </w:r>
      <w:r w:rsidR="004571C6" w:rsidRPr="00E8407B">
        <w:rPr>
          <w:rFonts w:ascii="Times New Roman" w:hAnsi="Times New Roman"/>
          <w:sz w:val="23"/>
          <w:szCs w:val="23"/>
        </w:rPr>
        <w:t xml:space="preserve"> невозможным выполнение К</w:t>
      </w:r>
      <w:r w:rsidR="002E7CA1" w:rsidRPr="00E8407B">
        <w:rPr>
          <w:rFonts w:ascii="Times New Roman" w:hAnsi="Times New Roman"/>
          <w:sz w:val="23"/>
          <w:szCs w:val="23"/>
        </w:rPr>
        <w:t>онтракта</w:t>
      </w:r>
      <w:r w:rsidR="001D795E" w:rsidRPr="00E8407B">
        <w:rPr>
          <w:rFonts w:ascii="Times New Roman" w:hAnsi="Times New Roman"/>
          <w:sz w:val="23"/>
          <w:szCs w:val="23"/>
        </w:rPr>
        <w:t>.</w:t>
      </w:r>
    </w:p>
    <w:p w:rsidR="001D795E" w:rsidRPr="00E8407B" w:rsidRDefault="00417D61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1</w:t>
      </w:r>
      <w:r w:rsidR="00EF079B" w:rsidRPr="00E8407B">
        <w:rPr>
          <w:rFonts w:ascii="Times New Roman" w:hAnsi="Times New Roman"/>
          <w:sz w:val="23"/>
          <w:szCs w:val="23"/>
        </w:rPr>
        <w:t>0</w:t>
      </w:r>
      <w:r w:rsidR="001D795E" w:rsidRPr="00E8407B">
        <w:rPr>
          <w:rFonts w:ascii="Times New Roman" w:hAnsi="Times New Roman"/>
          <w:sz w:val="23"/>
          <w:szCs w:val="23"/>
        </w:rPr>
        <w:t>.4</w:t>
      </w:r>
      <w:r w:rsidR="00DD5D39" w:rsidRPr="00E8407B">
        <w:rPr>
          <w:rFonts w:ascii="Times New Roman" w:hAnsi="Times New Roman"/>
          <w:b/>
          <w:sz w:val="23"/>
          <w:szCs w:val="23"/>
        </w:rPr>
        <w:t xml:space="preserve">. </w:t>
      </w:r>
      <w:r w:rsidR="001D795E" w:rsidRPr="00E8407B">
        <w:rPr>
          <w:rFonts w:ascii="Times New Roman" w:hAnsi="Times New Roman"/>
          <w:sz w:val="23"/>
          <w:szCs w:val="23"/>
        </w:rPr>
        <w:t xml:space="preserve">Исполнитель обязан проинформировать </w:t>
      </w:r>
      <w:r w:rsidR="002E7CA1" w:rsidRPr="00E8407B">
        <w:rPr>
          <w:rFonts w:ascii="Times New Roman" w:hAnsi="Times New Roman"/>
          <w:sz w:val="23"/>
          <w:szCs w:val="23"/>
        </w:rPr>
        <w:t>Государственного з</w:t>
      </w:r>
      <w:r w:rsidR="001D795E" w:rsidRPr="00E8407B">
        <w:rPr>
          <w:rFonts w:ascii="Times New Roman" w:hAnsi="Times New Roman"/>
          <w:sz w:val="23"/>
          <w:szCs w:val="23"/>
        </w:rPr>
        <w:t>аказчика об изменении</w:t>
      </w:r>
      <w:r w:rsidR="00A31381" w:rsidRPr="00E8407B">
        <w:rPr>
          <w:rFonts w:ascii="Times New Roman" w:hAnsi="Times New Roman"/>
          <w:sz w:val="23"/>
          <w:szCs w:val="23"/>
        </w:rPr>
        <w:t xml:space="preserve"> своего адреса и реквизитов в 3 (трех</w:t>
      </w:r>
      <w:r w:rsidR="001D795E" w:rsidRPr="00E8407B">
        <w:rPr>
          <w:rFonts w:ascii="Times New Roman" w:hAnsi="Times New Roman"/>
          <w:sz w:val="23"/>
          <w:szCs w:val="23"/>
        </w:rPr>
        <w:t xml:space="preserve">) </w:t>
      </w:r>
      <w:r w:rsidR="00ED4293" w:rsidRPr="00E8407B">
        <w:rPr>
          <w:rFonts w:ascii="Times New Roman" w:hAnsi="Times New Roman"/>
          <w:sz w:val="23"/>
          <w:szCs w:val="23"/>
        </w:rPr>
        <w:t>дневный</w:t>
      </w:r>
      <w:r w:rsidR="001D795E" w:rsidRPr="00E8407B">
        <w:rPr>
          <w:rFonts w:ascii="Times New Roman" w:hAnsi="Times New Roman"/>
          <w:sz w:val="23"/>
          <w:szCs w:val="23"/>
        </w:rPr>
        <w:t xml:space="preserve"> срок с момента данных изменений.</w:t>
      </w:r>
    </w:p>
    <w:p w:rsidR="00976CC4" w:rsidRPr="00E8407B" w:rsidRDefault="00417D61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1</w:t>
      </w:r>
      <w:r w:rsidR="00EF079B" w:rsidRPr="00E8407B">
        <w:rPr>
          <w:rFonts w:ascii="Times New Roman" w:hAnsi="Times New Roman"/>
          <w:sz w:val="23"/>
          <w:szCs w:val="23"/>
        </w:rPr>
        <w:t>0</w:t>
      </w:r>
      <w:r w:rsidR="001D795E" w:rsidRPr="00E8407B">
        <w:rPr>
          <w:rFonts w:ascii="Times New Roman" w:hAnsi="Times New Roman"/>
          <w:sz w:val="23"/>
          <w:szCs w:val="23"/>
        </w:rPr>
        <w:t>.5. Во всем, что не п</w:t>
      </w:r>
      <w:r w:rsidR="002E7CA1" w:rsidRPr="00E8407B">
        <w:rPr>
          <w:rFonts w:ascii="Times New Roman" w:hAnsi="Times New Roman"/>
          <w:sz w:val="23"/>
          <w:szCs w:val="23"/>
        </w:rPr>
        <w:t>редусмотрено настоящим контрактом</w:t>
      </w:r>
      <w:r w:rsidR="001D795E" w:rsidRPr="00E8407B">
        <w:rPr>
          <w:rFonts w:ascii="Times New Roman" w:hAnsi="Times New Roman"/>
          <w:sz w:val="23"/>
          <w:szCs w:val="23"/>
        </w:rPr>
        <w:t xml:space="preserve"> стороны руководствуются действующим законодательством Российской Федерации.</w:t>
      </w:r>
    </w:p>
    <w:p w:rsidR="001D795E" w:rsidRPr="00E8407B" w:rsidRDefault="00417D61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1</w:t>
      </w:r>
      <w:r w:rsidR="00EF079B" w:rsidRPr="00E8407B">
        <w:rPr>
          <w:rFonts w:ascii="Times New Roman" w:hAnsi="Times New Roman"/>
          <w:sz w:val="23"/>
          <w:szCs w:val="23"/>
        </w:rPr>
        <w:t>0</w:t>
      </w:r>
      <w:r w:rsidR="001D795E" w:rsidRPr="00E8407B">
        <w:rPr>
          <w:rFonts w:ascii="Times New Roman" w:hAnsi="Times New Roman"/>
          <w:sz w:val="23"/>
          <w:szCs w:val="23"/>
        </w:rPr>
        <w:t>.6</w:t>
      </w:r>
      <w:r w:rsidR="00E947EA" w:rsidRPr="00E8407B">
        <w:rPr>
          <w:rFonts w:ascii="Times New Roman" w:hAnsi="Times New Roman"/>
          <w:sz w:val="23"/>
          <w:szCs w:val="23"/>
        </w:rPr>
        <w:t xml:space="preserve">. </w:t>
      </w:r>
      <w:r w:rsidR="00CE07F2" w:rsidRPr="00E8407B">
        <w:rPr>
          <w:rFonts w:ascii="Times New Roman" w:hAnsi="Times New Roman"/>
          <w:sz w:val="23"/>
          <w:szCs w:val="23"/>
        </w:rPr>
        <w:t>Настоящий К</w:t>
      </w:r>
      <w:r w:rsidR="002E7CA1" w:rsidRPr="00E8407B">
        <w:rPr>
          <w:rFonts w:ascii="Times New Roman" w:hAnsi="Times New Roman"/>
          <w:sz w:val="23"/>
          <w:szCs w:val="23"/>
        </w:rPr>
        <w:t>онтракт</w:t>
      </w:r>
      <w:r w:rsidR="001D795E" w:rsidRPr="00E8407B">
        <w:rPr>
          <w:rFonts w:ascii="Times New Roman" w:hAnsi="Times New Roman"/>
          <w:sz w:val="23"/>
          <w:szCs w:val="23"/>
        </w:rPr>
        <w:t xml:space="preserve"> составлен в двух экземплярах, имеющих одинаковую юридическую сил</w:t>
      </w:r>
      <w:r w:rsidR="00CE07F2" w:rsidRPr="00E8407B">
        <w:rPr>
          <w:rFonts w:ascii="Times New Roman" w:hAnsi="Times New Roman"/>
          <w:sz w:val="23"/>
          <w:szCs w:val="23"/>
        </w:rPr>
        <w:t xml:space="preserve">у, один из которых находится у </w:t>
      </w:r>
      <w:r w:rsidR="002E7CA1" w:rsidRPr="00E8407B">
        <w:rPr>
          <w:rFonts w:ascii="Times New Roman" w:hAnsi="Times New Roman"/>
          <w:sz w:val="23"/>
          <w:szCs w:val="23"/>
        </w:rPr>
        <w:t>Государственного з</w:t>
      </w:r>
      <w:r w:rsidR="001D795E" w:rsidRPr="00E8407B">
        <w:rPr>
          <w:rFonts w:ascii="Times New Roman" w:hAnsi="Times New Roman"/>
          <w:sz w:val="23"/>
          <w:szCs w:val="23"/>
        </w:rPr>
        <w:t>аказчика, второй – у</w:t>
      </w:r>
      <w:r w:rsidR="00DD5D39" w:rsidRPr="00E8407B">
        <w:rPr>
          <w:rFonts w:ascii="Times New Roman" w:hAnsi="Times New Roman"/>
          <w:sz w:val="23"/>
          <w:szCs w:val="23"/>
        </w:rPr>
        <w:t xml:space="preserve"> </w:t>
      </w:r>
      <w:r w:rsidR="001D795E" w:rsidRPr="00E8407B">
        <w:rPr>
          <w:rFonts w:ascii="Times New Roman" w:hAnsi="Times New Roman"/>
          <w:sz w:val="23"/>
          <w:szCs w:val="23"/>
        </w:rPr>
        <w:t>Исполнителя.</w:t>
      </w:r>
    </w:p>
    <w:p w:rsidR="001D795E" w:rsidRDefault="00417D61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t>1</w:t>
      </w:r>
      <w:r w:rsidR="00EF079B" w:rsidRPr="00E8407B">
        <w:rPr>
          <w:rFonts w:ascii="Times New Roman" w:hAnsi="Times New Roman"/>
          <w:sz w:val="23"/>
          <w:szCs w:val="23"/>
        </w:rPr>
        <w:t>0</w:t>
      </w:r>
      <w:r w:rsidR="001D795E" w:rsidRPr="00E8407B">
        <w:rPr>
          <w:rFonts w:ascii="Times New Roman" w:hAnsi="Times New Roman"/>
          <w:sz w:val="23"/>
          <w:szCs w:val="23"/>
        </w:rPr>
        <w:t>.7. Споры и разногласия, которые могут возникать пр</w:t>
      </w:r>
      <w:r w:rsidR="00CE07F2" w:rsidRPr="00E8407B">
        <w:rPr>
          <w:rFonts w:ascii="Times New Roman" w:hAnsi="Times New Roman"/>
          <w:sz w:val="23"/>
          <w:szCs w:val="23"/>
        </w:rPr>
        <w:t>и исполнении настоящего К</w:t>
      </w:r>
      <w:r w:rsidR="002E7CA1" w:rsidRPr="00E8407B">
        <w:rPr>
          <w:rFonts w:ascii="Times New Roman" w:hAnsi="Times New Roman"/>
          <w:sz w:val="23"/>
          <w:szCs w:val="23"/>
        </w:rPr>
        <w:t>онтракта</w:t>
      </w:r>
      <w:r w:rsidR="001D795E" w:rsidRPr="00E8407B">
        <w:rPr>
          <w:rFonts w:ascii="Times New Roman" w:hAnsi="Times New Roman"/>
          <w:sz w:val="23"/>
          <w:szCs w:val="23"/>
        </w:rPr>
        <w:t xml:space="preserve">, стороны решают путем переговоров, </w:t>
      </w:r>
      <w:r w:rsidR="00E252A6" w:rsidRPr="00E8407B">
        <w:rPr>
          <w:rFonts w:ascii="Times New Roman" w:hAnsi="Times New Roman"/>
          <w:sz w:val="23"/>
          <w:szCs w:val="23"/>
        </w:rPr>
        <w:t xml:space="preserve">подачи претензии, а в случае не </w:t>
      </w:r>
      <w:r w:rsidR="001D795E" w:rsidRPr="00E8407B">
        <w:rPr>
          <w:rFonts w:ascii="Times New Roman" w:hAnsi="Times New Roman"/>
          <w:sz w:val="23"/>
          <w:szCs w:val="23"/>
        </w:rPr>
        <w:t>достижения соглас</w:t>
      </w:r>
      <w:r w:rsidR="00B979AC" w:rsidRPr="00E8407B">
        <w:rPr>
          <w:rFonts w:ascii="Times New Roman" w:hAnsi="Times New Roman"/>
          <w:sz w:val="23"/>
          <w:szCs w:val="23"/>
        </w:rPr>
        <w:t>ия обращением в Арбитражный суд</w:t>
      </w:r>
      <w:r w:rsidR="004571C6" w:rsidRPr="00E8407B">
        <w:rPr>
          <w:rFonts w:ascii="Times New Roman" w:hAnsi="Times New Roman"/>
          <w:sz w:val="23"/>
          <w:szCs w:val="23"/>
        </w:rPr>
        <w:t xml:space="preserve"> Алтайского края</w:t>
      </w:r>
      <w:r w:rsidR="001D795E" w:rsidRPr="00E8407B">
        <w:rPr>
          <w:rFonts w:ascii="Times New Roman" w:hAnsi="Times New Roman"/>
          <w:sz w:val="23"/>
          <w:szCs w:val="23"/>
        </w:rPr>
        <w:t>.</w:t>
      </w:r>
    </w:p>
    <w:p w:rsidR="00556BB1" w:rsidRPr="00E8407B" w:rsidRDefault="00556BB1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10.8. Сторона должна дать письменный ответ на претензию по существу в срок не позднее 10 календарных дней со дня получения претензии.</w:t>
      </w:r>
    </w:p>
    <w:p w:rsidR="00EF079B" w:rsidRPr="00E8407B" w:rsidRDefault="00EF079B" w:rsidP="008E1D68">
      <w:pPr>
        <w:pStyle w:val="af1"/>
        <w:jc w:val="both"/>
        <w:rPr>
          <w:rFonts w:ascii="Times New Roman" w:hAnsi="Times New Roman"/>
          <w:sz w:val="23"/>
          <w:szCs w:val="23"/>
        </w:rPr>
      </w:pPr>
      <w:r w:rsidRPr="00E8407B">
        <w:rPr>
          <w:rFonts w:ascii="Times New Roman" w:hAnsi="Times New Roman"/>
          <w:sz w:val="23"/>
          <w:szCs w:val="23"/>
        </w:rPr>
        <w:lastRenderedPageBreak/>
        <w:t>10</w:t>
      </w:r>
      <w:r w:rsidR="007975E1" w:rsidRPr="00E8407B">
        <w:rPr>
          <w:rFonts w:ascii="Times New Roman" w:hAnsi="Times New Roman"/>
          <w:sz w:val="23"/>
          <w:szCs w:val="23"/>
        </w:rPr>
        <w:t>.</w:t>
      </w:r>
      <w:r w:rsidR="00556BB1">
        <w:rPr>
          <w:rFonts w:ascii="Times New Roman" w:hAnsi="Times New Roman"/>
          <w:sz w:val="23"/>
          <w:szCs w:val="23"/>
        </w:rPr>
        <w:t>9</w:t>
      </w:r>
      <w:r w:rsidR="007975E1" w:rsidRPr="00E8407B">
        <w:rPr>
          <w:rFonts w:ascii="Times New Roman" w:hAnsi="Times New Roman"/>
          <w:sz w:val="23"/>
          <w:szCs w:val="23"/>
        </w:rPr>
        <w:t xml:space="preserve">. </w:t>
      </w:r>
      <w:r w:rsidR="00CE07F2" w:rsidRPr="00E8407B">
        <w:rPr>
          <w:rFonts w:ascii="Times New Roman" w:hAnsi="Times New Roman"/>
          <w:sz w:val="23"/>
          <w:szCs w:val="23"/>
        </w:rPr>
        <w:t>В ходе исполнения настоящего К</w:t>
      </w:r>
      <w:r w:rsidR="007975E1" w:rsidRPr="00E8407B">
        <w:rPr>
          <w:rFonts w:ascii="Times New Roman" w:hAnsi="Times New Roman"/>
          <w:sz w:val="23"/>
          <w:szCs w:val="23"/>
        </w:rPr>
        <w:t>онтракта Стороны договорились</w:t>
      </w:r>
      <w:r w:rsidR="007975E1" w:rsidRPr="00E8407B">
        <w:rPr>
          <w:rFonts w:ascii="Times New Roman" w:hAnsi="Times New Roman"/>
          <w:sz w:val="23"/>
          <w:szCs w:val="23"/>
        </w:rPr>
        <w:br/>
        <w:t>обмениваться между собой письменными сообщениями и документами, которые</w:t>
      </w:r>
      <w:r w:rsidR="007975E1" w:rsidRPr="00E8407B">
        <w:rPr>
          <w:rFonts w:ascii="Times New Roman" w:hAnsi="Times New Roman"/>
          <w:sz w:val="23"/>
          <w:szCs w:val="23"/>
        </w:rPr>
        <w:br/>
      </w:r>
      <w:r w:rsidR="007975E1" w:rsidRPr="00E8407B">
        <w:rPr>
          <w:rFonts w:ascii="Times New Roman" w:hAnsi="Times New Roman"/>
          <w:spacing w:val="-1"/>
          <w:sz w:val="23"/>
          <w:szCs w:val="23"/>
        </w:rPr>
        <w:t xml:space="preserve">совершаются в письменной форме и которые Стороны вправе направлять друг другу как нарочным, курьерской службой, посредством почтовой связи, так и посредством </w:t>
      </w:r>
      <w:r w:rsidR="007975E1" w:rsidRPr="00E8407B">
        <w:rPr>
          <w:rFonts w:ascii="Times New Roman" w:hAnsi="Times New Roman"/>
          <w:sz w:val="23"/>
          <w:szCs w:val="23"/>
        </w:rPr>
        <w:t>факсимильной связи или посредством электронной почты в отсканированном виде (в форме отсканированного документа) либо в форме электронного письма. При этом любые сообщения и документы, направленные посредством факсимильной связи или электронной почты, имеют юридическую силу. Об изменение информации (в т.ч. и адресов), ука</w:t>
      </w:r>
      <w:r w:rsidR="00CE07F2" w:rsidRPr="00E8407B">
        <w:rPr>
          <w:rFonts w:ascii="Times New Roman" w:hAnsi="Times New Roman"/>
          <w:sz w:val="23"/>
          <w:szCs w:val="23"/>
        </w:rPr>
        <w:t>занной в разделе 12 настоящего К</w:t>
      </w:r>
      <w:r w:rsidR="007975E1" w:rsidRPr="00E8407B">
        <w:rPr>
          <w:rFonts w:ascii="Times New Roman" w:hAnsi="Times New Roman"/>
          <w:sz w:val="23"/>
          <w:szCs w:val="23"/>
        </w:rPr>
        <w:t>онтракт</w:t>
      </w:r>
      <w:r w:rsidR="00CE07F2" w:rsidRPr="00E8407B">
        <w:rPr>
          <w:rFonts w:ascii="Times New Roman" w:hAnsi="Times New Roman"/>
          <w:sz w:val="23"/>
          <w:szCs w:val="23"/>
        </w:rPr>
        <w:t>а.</w:t>
      </w:r>
    </w:p>
    <w:p w:rsidR="004E3001" w:rsidRDefault="00B53299" w:rsidP="008E1D68">
      <w:pPr>
        <w:pStyle w:val="af1"/>
        <w:jc w:val="center"/>
        <w:rPr>
          <w:rFonts w:ascii="Times New Roman" w:hAnsi="Times New Roman"/>
          <w:b/>
          <w:sz w:val="23"/>
          <w:szCs w:val="23"/>
        </w:rPr>
      </w:pPr>
      <w:r w:rsidRPr="00D63019">
        <w:rPr>
          <w:rFonts w:ascii="Times New Roman" w:hAnsi="Times New Roman"/>
          <w:b/>
          <w:sz w:val="23"/>
          <w:szCs w:val="23"/>
        </w:rPr>
        <w:t>1</w:t>
      </w:r>
      <w:r w:rsidR="006763BA" w:rsidRPr="00D63019">
        <w:rPr>
          <w:rFonts w:ascii="Times New Roman" w:hAnsi="Times New Roman"/>
          <w:b/>
          <w:sz w:val="23"/>
          <w:szCs w:val="23"/>
        </w:rPr>
        <w:t>1</w:t>
      </w:r>
      <w:r w:rsidR="001D795E" w:rsidRPr="00D63019">
        <w:rPr>
          <w:rFonts w:ascii="Times New Roman" w:hAnsi="Times New Roman"/>
          <w:b/>
          <w:sz w:val="23"/>
          <w:szCs w:val="23"/>
        </w:rPr>
        <w:t xml:space="preserve">. </w:t>
      </w:r>
      <w:r w:rsidRPr="00D63019">
        <w:rPr>
          <w:rFonts w:ascii="Times New Roman" w:hAnsi="Times New Roman"/>
          <w:b/>
          <w:sz w:val="23"/>
          <w:szCs w:val="23"/>
        </w:rPr>
        <w:t>Юридические адреса, реквизиты и подпис</w:t>
      </w:r>
      <w:r w:rsidR="00CE07F2" w:rsidRPr="00D63019">
        <w:rPr>
          <w:rFonts w:ascii="Times New Roman" w:hAnsi="Times New Roman"/>
          <w:b/>
          <w:sz w:val="23"/>
          <w:szCs w:val="23"/>
        </w:rPr>
        <w:t>и С</w:t>
      </w:r>
      <w:r w:rsidRPr="00D63019">
        <w:rPr>
          <w:rFonts w:ascii="Times New Roman" w:hAnsi="Times New Roman"/>
          <w:b/>
          <w:sz w:val="23"/>
          <w:szCs w:val="23"/>
        </w:rPr>
        <w:t>торон</w:t>
      </w:r>
    </w:p>
    <w:tbl>
      <w:tblPr>
        <w:tblW w:w="9498" w:type="dxa"/>
        <w:tblInd w:w="108" w:type="dxa"/>
        <w:tblLayout w:type="fixed"/>
        <w:tblLook w:val="0000"/>
      </w:tblPr>
      <w:tblGrid>
        <w:gridCol w:w="5132"/>
        <w:gridCol w:w="4366"/>
      </w:tblGrid>
      <w:tr w:rsidR="008012A6" w:rsidRPr="006403C7" w:rsidTr="00556BB1">
        <w:trPr>
          <w:trHeight w:val="5499"/>
        </w:trPr>
        <w:tc>
          <w:tcPr>
            <w:tcW w:w="5132" w:type="dxa"/>
            <w:shd w:val="clear" w:color="auto" w:fill="auto"/>
          </w:tcPr>
          <w:p w:rsidR="0037180F" w:rsidRPr="00AA17C2" w:rsidRDefault="0037180F" w:rsidP="0037180F">
            <w:pPr>
              <w:pStyle w:val="16"/>
              <w:spacing w:line="240" w:lineRule="auto"/>
              <w:ind w:right="-71" w:firstLine="0"/>
              <w:contextualSpacing/>
              <w:rPr>
                <w:b/>
              </w:rPr>
            </w:pPr>
            <w:r w:rsidRPr="00AA17C2">
              <w:rPr>
                <w:b/>
              </w:rPr>
              <w:t>ГОСУДАРСТВЕННЫЙ ЗАКАЗЧИК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b/>
                <w:bCs/>
                <w:sz w:val="18"/>
                <w:szCs w:val="18"/>
              </w:rPr>
            </w:pPr>
            <w:r w:rsidRPr="00ED494E">
              <w:rPr>
                <w:rFonts w:ascii="XO Thames" w:hAnsi="XO Thames"/>
                <w:b/>
                <w:bCs/>
                <w:sz w:val="18"/>
                <w:szCs w:val="18"/>
              </w:rPr>
              <w:t>Государственный заказчик</w:t>
            </w:r>
          </w:p>
          <w:p w:rsidR="0037180F" w:rsidRPr="00ED494E" w:rsidRDefault="0037180F" w:rsidP="0037180F">
            <w:pPr>
              <w:tabs>
                <w:tab w:val="left" w:pos="993"/>
              </w:tabs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Федеральное казенное учреждение</w:t>
            </w:r>
          </w:p>
          <w:p w:rsidR="0037180F" w:rsidRPr="00ED494E" w:rsidRDefault="0037180F" w:rsidP="0037180F">
            <w:pPr>
              <w:tabs>
                <w:tab w:val="left" w:pos="993"/>
              </w:tabs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«Исправительная колония № 5</w:t>
            </w:r>
          </w:p>
          <w:p w:rsidR="0037180F" w:rsidRPr="00ED494E" w:rsidRDefault="0037180F" w:rsidP="0037180F">
            <w:pPr>
              <w:tabs>
                <w:tab w:val="left" w:pos="993"/>
              </w:tabs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Управления Федеральной службы исполнения</w:t>
            </w:r>
          </w:p>
          <w:p w:rsidR="0037180F" w:rsidRPr="00ED494E" w:rsidRDefault="0037180F" w:rsidP="0037180F">
            <w:pPr>
              <w:tabs>
                <w:tab w:val="left" w:pos="993"/>
              </w:tabs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наказаний по Алтайскому краю»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b/>
                <w:bCs/>
                <w:sz w:val="18"/>
                <w:szCs w:val="18"/>
              </w:rPr>
            </w:pPr>
            <w:r w:rsidRPr="00ED494E">
              <w:rPr>
                <w:rFonts w:ascii="XO Thames" w:hAnsi="XO Thames"/>
                <w:b/>
                <w:bCs/>
                <w:sz w:val="18"/>
                <w:szCs w:val="18"/>
              </w:rPr>
              <w:t>Место нахождения:</w:t>
            </w:r>
          </w:p>
          <w:p w:rsidR="0037180F" w:rsidRPr="00ED494E" w:rsidRDefault="0037180F" w:rsidP="0037180F">
            <w:pPr>
              <w:ind w:left="34" w:right="348" w:hanging="34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Алтайский край, г. Рубцовск</w:t>
            </w:r>
          </w:p>
          <w:p w:rsidR="0037180F" w:rsidRPr="00ED494E" w:rsidRDefault="0037180F" w:rsidP="0037180F">
            <w:pPr>
              <w:ind w:left="34" w:right="348" w:hanging="34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ул. Тракторная, 23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b/>
                <w:bCs/>
                <w:sz w:val="18"/>
                <w:szCs w:val="18"/>
              </w:rPr>
            </w:pPr>
            <w:r w:rsidRPr="00ED494E">
              <w:rPr>
                <w:rFonts w:ascii="XO Thames" w:hAnsi="XO Thames"/>
                <w:b/>
                <w:bCs/>
                <w:sz w:val="18"/>
                <w:szCs w:val="18"/>
              </w:rPr>
              <w:t>Фактическое место нахождения: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658209, Алтайский край, г. Рубцовск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ул. Тракторная, 23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тел. (38557) 96717</w:t>
            </w:r>
          </w:p>
          <w:p w:rsidR="0037180F" w:rsidRPr="00ED494E" w:rsidRDefault="0037180F" w:rsidP="0037180F">
            <w:pPr>
              <w:pStyle w:val="ConsNonformat"/>
              <w:widowControl/>
              <w:ind w:right="348"/>
              <w:jc w:val="both"/>
              <w:rPr>
                <w:rFonts w:ascii="XO Thames" w:hAnsi="XO Thames" w:cs="Times New Roman"/>
                <w:b/>
                <w:bCs/>
                <w:sz w:val="18"/>
                <w:szCs w:val="18"/>
              </w:rPr>
            </w:pPr>
            <w:r w:rsidRPr="00ED494E">
              <w:rPr>
                <w:rFonts w:ascii="XO Thames" w:hAnsi="XO Thames" w:cs="Times New Roman"/>
                <w:b/>
                <w:bCs/>
                <w:sz w:val="18"/>
                <w:szCs w:val="18"/>
              </w:rPr>
              <w:t>Банковские реквизиты: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УПРАВЛЕНИЕ ФЕДЕРАЛЬНОГО КАЗНАЧЕЙСТВА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ПО НОВОСИБИРСКОЙ ОБЛАСТИ (ФКУ ИК-5 УФСИН России по Алтайскому краю л/с 03171312760)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р/с 03211643000000015104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ОКЦ №1 СибГУ БАНКА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РОССИИ // УФК по Новосибирской  области г.Новосибирск</w:t>
            </w:r>
          </w:p>
          <w:p w:rsidR="0037180F" w:rsidRPr="00ED494E" w:rsidRDefault="0037180F" w:rsidP="0037180F">
            <w:pPr>
              <w:tabs>
                <w:tab w:val="left" w:pos="5245"/>
              </w:tabs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БИК 015004950</w:t>
            </w:r>
          </w:p>
          <w:p w:rsidR="0037180F" w:rsidRPr="00ED494E" w:rsidRDefault="0037180F" w:rsidP="0037180F">
            <w:pPr>
              <w:widowControl w:val="0"/>
              <w:autoSpaceDE w:val="0"/>
              <w:autoSpaceDN w:val="0"/>
              <w:adjustRightInd w:val="0"/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ЕКС 40102810445370000043</w:t>
            </w:r>
          </w:p>
          <w:p w:rsidR="0037180F" w:rsidRPr="00ED494E" w:rsidRDefault="0037180F" w:rsidP="0037180F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ОКТМО 01716000</w:t>
            </w:r>
          </w:p>
          <w:p w:rsidR="0037180F" w:rsidRDefault="0037180F" w:rsidP="0037180F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Тел. 8(38557)9-67-17</w:t>
            </w:r>
          </w:p>
          <w:p w:rsidR="0037180F" w:rsidRDefault="0037180F" w:rsidP="0037180F">
            <w:pPr>
              <w:pStyle w:val="16"/>
              <w:spacing w:line="240" w:lineRule="auto"/>
              <w:ind w:right="348" w:firstLine="0"/>
              <w:contextualSpacing/>
              <w:rPr>
                <w:b/>
              </w:rPr>
            </w:pPr>
          </w:p>
          <w:p w:rsidR="008012A6" w:rsidRPr="0076061C" w:rsidRDefault="008012A6" w:rsidP="008E1D68">
            <w:pPr>
              <w:pStyle w:val="a8"/>
              <w:jc w:val="both"/>
            </w:pPr>
          </w:p>
        </w:tc>
        <w:tc>
          <w:tcPr>
            <w:tcW w:w="4366" w:type="dxa"/>
            <w:shd w:val="clear" w:color="auto" w:fill="auto"/>
          </w:tcPr>
          <w:p w:rsidR="008012A6" w:rsidRPr="00D63019" w:rsidRDefault="008012A6" w:rsidP="008E1D68">
            <w:pPr>
              <w:pStyle w:val="af1"/>
              <w:jc w:val="both"/>
              <w:rPr>
                <w:rFonts w:ascii="Times New Roman" w:hAnsi="Times New Roman"/>
                <w:b/>
              </w:rPr>
            </w:pPr>
            <w:r w:rsidRPr="00D63019">
              <w:rPr>
                <w:rFonts w:ascii="Times New Roman" w:hAnsi="Times New Roman"/>
                <w:b/>
              </w:rPr>
              <w:t>Исполнитель:</w:t>
            </w:r>
          </w:p>
          <w:p w:rsidR="008012A6" w:rsidRPr="00D63019" w:rsidRDefault="008012A6" w:rsidP="008E1D68">
            <w:pPr>
              <w:pStyle w:val="af1"/>
              <w:jc w:val="both"/>
              <w:rPr>
                <w:rFonts w:ascii="Times New Roman" w:hAnsi="Times New Roman"/>
                <w:b/>
              </w:rPr>
            </w:pPr>
          </w:p>
          <w:p w:rsidR="008012A6" w:rsidRPr="00D63019" w:rsidRDefault="008012A6" w:rsidP="008E1D68">
            <w:pPr>
              <w:pStyle w:val="af1"/>
              <w:jc w:val="both"/>
              <w:rPr>
                <w:rFonts w:ascii="Times New Roman" w:hAnsi="Times New Roman"/>
                <w:b/>
              </w:rPr>
            </w:pPr>
          </w:p>
          <w:p w:rsidR="008012A6" w:rsidRPr="00D63019" w:rsidRDefault="008012A6" w:rsidP="008E1D68">
            <w:pPr>
              <w:pStyle w:val="af1"/>
              <w:jc w:val="both"/>
              <w:rPr>
                <w:rFonts w:ascii="Times New Roman" w:hAnsi="Times New Roman"/>
                <w:b/>
              </w:rPr>
            </w:pPr>
          </w:p>
          <w:p w:rsidR="008012A6" w:rsidRPr="00D63019" w:rsidRDefault="008012A6" w:rsidP="008E1D68">
            <w:pPr>
              <w:pStyle w:val="af1"/>
              <w:jc w:val="both"/>
              <w:rPr>
                <w:rFonts w:ascii="Times New Roman" w:hAnsi="Times New Roman"/>
                <w:b/>
              </w:rPr>
            </w:pPr>
          </w:p>
          <w:p w:rsidR="008012A6" w:rsidRPr="00D63019" w:rsidRDefault="008012A6" w:rsidP="008E1D68">
            <w:pPr>
              <w:pStyle w:val="af1"/>
              <w:jc w:val="both"/>
              <w:rPr>
                <w:rFonts w:ascii="Times New Roman" w:hAnsi="Times New Roman"/>
                <w:b/>
              </w:rPr>
            </w:pPr>
          </w:p>
          <w:p w:rsidR="008012A6" w:rsidRPr="00D63019" w:rsidRDefault="008012A6" w:rsidP="008E1D68">
            <w:pPr>
              <w:pStyle w:val="af1"/>
              <w:jc w:val="both"/>
              <w:rPr>
                <w:rFonts w:ascii="Times New Roman" w:hAnsi="Times New Roman"/>
                <w:b/>
              </w:rPr>
            </w:pPr>
          </w:p>
          <w:p w:rsidR="008012A6" w:rsidRPr="00D63019" w:rsidRDefault="008012A6" w:rsidP="008E1D68">
            <w:pPr>
              <w:pStyle w:val="af1"/>
              <w:jc w:val="both"/>
              <w:rPr>
                <w:rFonts w:ascii="Times New Roman" w:hAnsi="Times New Roman"/>
                <w:b/>
              </w:rPr>
            </w:pPr>
          </w:p>
          <w:p w:rsidR="008012A6" w:rsidRPr="00D63019" w:rsidRDefault="008012A6" w:rsidP="008E1D68">
            <w:pPr>
              <w:pStyle w:val="af1"/>
              <w:jc w:val="both"/>
              <w:rPr>
                <w:rFonts w:ascii="Times New Roman" w:hAnsi="Times New Roman"/>
                <w:b/>
              </w:rPr>
            </w:pPr>
          </w:p>
          <w:p w:rsidR="008012A6" w:rsidRPr="00D63019" w:rsidRDefault="008012A6" w:rsidP="008E1D68">
            <w:pPr>
              <w:pStyle w:val="af1"/>
              <w:rPr>
                <w:rFonts w:ascii="Times New Roman" w:hAnsi="Times New Roman"/>
              </w:rPr>
            </w:pPr>
            <w:r w:rsidRPr="00D63019">
              <w:rPr>
                <w:rFonts w:ascii="Times New Roman" w:hAnsi="Times New Roman"/>
                <w:b/>
              </w:rPr>
              <w:t>Банковские реквизиты:</w:t>
            </w:r>
            <w:r w:rsidRPr="00D63019">
              <w:rPr>
                <w:rFonts w:ascii="Times New Roman" w:hAnsi="Times New Roman"/>
              </w:rPr>
              <w:t xml:space="preserve"> </w:t>
            </w:r>
          </w:p>
          <w:p w:rsidR="008012A6" w:rsidRPr="00D63019" w:rsidRDefault="008012A6" w:rsidP="008E1D68">
            <w:pPr>
              <w:spacing w:line="240" w:lineRule="atLeast"/>
              <w:ind w:right="-143"/>
              <w:rPr>
                <w:sz w:val="22"/>
                <w:szCs w:val="22"/>
              </w:rPr>
            </w:pPr>
          </w:p>
        </w:tc>
      </w:tr>
    </w:tbl>
    <w:p w:rsidR="009444E4" w:rsidRPr="00F74AA5" w:rsidRDefault="00F74AA5" w:rsidP="008E1D68">
      <w:pPr>
        <w:jc w:val="both"/>
        <w:rPr>
          <w:b/>
        </w:rPr>
      </w:pPr>
      <w:r w:rsidRPr="00F74AA5">
        <w:rPr>
          <w:b/>
        </w:rPr>
        <w:t>Государственный заказчик</w:t>
      </w:r>
      <w:r w:rsidR="00C73CF8" w:rsidRPr="00F74AA5">
        <w:rPr>
          <w:b/>
        </w:rPr>
        <w:t xml:space="preserve">                         </w:t>
      </w:r>
      <w:r w:rsidR="003C017B" w:rsidRPr="00F74AA5">
        <w:rPr>
          <w:b/>
        </w:rPr>
        <w:t xml:space="preserve">                              </w:t>
      </w:r>
      <w:r w:rsidRPr="00F74AA5">
        <w:rPr>
          <w:b/>
        </w:rPr>
        <w:t>Исполнитель</w:t>
      </w:r>
    </w:p>
    <w:p w:rsidR="009444E4" w:rsidRPr="00C73CF8" w:rsidRDefault="009444E4" w:rsidP="008E1D68">
      <w:pPr>
        <w:jc w:val="both"/>
        <w:rPr>
          <w:b/>
        </w:rPr>
      </w:pPr>
    </w:p>
    <w:p w:rsidR="00EB49DC" w:rsidRPr="009444E4" w:rsidRDefault="00007641" w:rsidP="008E1D68">
      <w:pPr>
        <w:tabs>
          <w:tab w:val="left" w:pos="5245"/>
        </w:tabs>
      </w:pPr>
      <w:r>
        <w:t xml:space="preserve"> ___________</w:t>
      </w:r>
      <w:r w:rsidR="00D56ECA">
        <w:t>______  П.Н. Сафонов</w:t>
      </w:r>
      <w:r>
        <w:t xml:space="preserve">                        </w:t>
      </w:r>
      <w:r w:rsidR="00B75CAF">
        <w:t xml:space="preserve">                     </w:t>
      </w:r>
      <w:r w:rsidR="00B46E49">
        <w:t xml:space="preserve"> </w:t>
      </w:r>
      <w:r w:rsidR="00B75CAF">
        <w:t>_____________</w:t>
      </w:r>
      <w:r w:rsidR="00F74AA5">
        <w:t xml:space="preserve"> ___________</w:t>
      </w:r>
    </w:p>
    <w:p w:rsidR="00363DAC" w:rsidRDefault="00EB49DC" w:rsidP="008E1D68">
      <w:pPr>
        <w:widowControl w:val="0"/>
        <w:autoSpaceDE w:val="0"/>
        <w:autoSpaceDN w:val="0"/>
        <w:adjustRightInd w:val="0"/>
        <w:outlineLvl w:val="1"/>
      </w:pPr>
      <w:r w:rsidRPr="00502611">
        <w:rPr>
          <w:sz w:val="22"/>
          <w:szCs w:val="22"/>
        </w:rPr>
        <w:t xml:space="preserve"> М.П.</w:t>
      </w:r>
      <w:r w:rsidRPr="00502611">
        <w:rPr>
          <w:sz w:val="22"/>
          <w:szCs w:val="22"/>
        </w:rPr>
        <w:tab/>
      </w:r>
      <w:r w:rsidRPr="00502611">
        <w:rPr>
          <w:sz w:val="22"/>
          <w:szCs w:val="22"/>
        </w:rPr>
        <w:tab/>
      </w:r>
      <w:r w:rsidRPr="00502611">
        <w:rPr>
          <w:sz w:val="22"/>
          <w:szCs w:val="22"/>
        </w:rPr>
        <w:tab/>
      </w:r>
      <w:r w:rsidRPr="00502611">
        <w:rPr>
          <w:sz w:val="22"/>
          <w:szCs w:val="22"/>
        </w:rPr>
        <w:tab/>
      </w:r>
      <w:r w:rsidRPr="00502611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</w:t>
      </w:r>
      <w:r w:rsidRPr="005026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75CAF">
        <w:rPr>
          <w:sz w:val="22"/>
          <w:szCs w:val="22"/>
        </w:rPr>
        <w:t xml:space="preserve">               </w:t>
      </w:r>
      <w:r w:rsidR="00D56ECA">
        <w:rPr>
          <w:sz w:val="22"/>
          <w:szCs w:val="22"/>
        </w:rPr>
        <w:t xml:space="preserve">   </w:t>
      </w:r>
      <w:r w:rsidR="00B75CAF">
        <w:rPr>
          <w:sz w:val="22"/>
          <w:szCs w:val="22"/>
        </w:rPr>
        <w:t xml:space="preserve">             </w:t>
      </w:r>
      <w:r w:rsidRPr="00502611">
        <w:rPr>
          <w:sz w:val="22"/>
          <w:szCs w:val="22"/>
        </w:rPr>
        <w:t>М.П.</w:t>
      </w:r>
      <w:r w:rsidR="005C1B10" w:rsidRPr="00124D5E">
        <w:t xml:space="preserve">       </w:t>
      </w:r>
      <w:r w:rsidR="00363DAC" w:rsidRPr="00124D5E">
        <w:t xml:space="preserve">               </w:t>
      </w:r>
    </w:p>
    <w:p w:rsidR="00772B4F" w:rsidRDefault="00772B4F">
      <w:pPr>
        <w:suppressAutoHyphens w:val="0"/>
      </w:pPr>
      <w:r>
        <w:br w:type="page"/>
      </w:r>
    </w:p>
    <w:p w:rsidR="008E1D68" w:rsidRPr="00AA17C2" w:rsidRDefault="008E1D68" w:rsidP="008E1D68">
      <w:pPr>
        <w:tabs>
          <w:tab w:val="left" w:pos="7947"/>
        </w:tabs>
        <w:ind w:left="5670"/>
      </w:pPr>
      <w:r w:rsidRPr="00AA17C2">
        <w:lastRenderedPageBreak/>
        <w:t>Приложение №</w:t>
      </w:r>
      <w:r>
        <w:t>1</w:t>
      </w:r>
      <w:r w:rsidRPr="00AA17C2">
        <w:t xml:space="preserve"> к Контракту № ___</w:t>
      </w:r>
    </w:p>
    <w:p w:rsidR="008E1D68" w:rsidRPr="00AA17C2" w:rsidRDefault="008E1D68" w:rsidP="008E1D68">
      <w:pPr>
        <w:tabs>
          <w:tab w:val="left" w:pos="7947"/>
        </w:tabs>
        <w:ind w:left="5670"/>
      </w:pPr>
      <w:r w:rsidRPr="00AA17C2">
        <w:t xml:space="preserve">от «__» _________ </w:t>
      </w:r>
      <w:r w:rsidR="00434C73">
        <w:t>2026</w:t>
      </w:r>
      <w:r w:rsidRPr="00AA17C2">
        <w:t xml:space="preserve"> года</w:t>
      </w:r>
    </w:p>
    <w:p w:rsidR="008E1D68" w:rsidRDefault="008E1D68" w:rsidP="008E1D68"/>
    <w:p w:rsidR="003856A2" w:rsidRPr="00C23CBA" w:rsidRDefault="003856A2" w:rsidP="003856A2">
      <w:pPr>
        <w:pStyle w:val="15"/>
        <w:jc w:val="center"/>
      </w:pPr>
      <w:r w:rsidRPr="00C23CBA">
        <w:rPr>
          <w:b/>
          <w:bCs/>
        </w:rPr>
        <w:t>ТЕХНИЧЕСКОЕ ЗАДАНИЕ</w:t>
      </w:r>
    </w:p>
    <w:p w:rsidR="003856A2" w:rsidRDefault="003856A2" w:rsidP="003856A2">
      <w:pPr>
        <w:pStyle w:val="15"/>
        <w:tabs>
          <w:tab w:val="left" w:pos="5291"/>
        </w:tabs>
        <w:spacing w:after="0"/>
        <w:ind w:firstLine="160"/>
        <w:jc w:val="center"/>
        <w:rPr>
          <w:b/>
          <w:bCs/>
        </w:rPr>
      </w:pPr>
      <w:r w:rsidRPr="00C23CBA">
        <w:rPr>
          <w:b/>
          <w:bCs/>
        </w:rPr>
        <w:t>на оказание услуг обязательного страхования гражданской ответственности владельца</w:t>
      </w:r>
      <w:r>
        <w:rPr>
          <w:b/>
          <w:bCs/>
        </w:rPr>
        <w:t xml:space="preserve"> </w:t>
      </w:r>
      <w:r w:rsidRPr="00C23CBA">
        <w:rPr>
          <w:b/>
          <w:bCs/>
        </w:rPr>
        <w:t>опасного объекта за причинение вреда в результате аварии на опасном объекте</w:t>
      </w:r>
    </w:p>
    <w:p w:rsidR="003856A2" w:rsidRPr="006C77C3" w:rsidRDefault="003856A2" w:rsidP="003856A2">
      <w:pPr>
        <w:pStyle w:val="15"/>
        <w:tabs>
          <w:tab w:val="left" w:pos="5291"/>
        </w:tabs>
        <w:spacing w:after="0"/>
        <w:ind w:firstLine="851"/>
        <w:jc w:val="both"/>
      </w:pPr>
      <w:r w:rsidRPr="006C77C3">
        <w:t xml:space="preserve">Оказать услуги по </w:t>
      </w:r>
      <w:r w:rsidRPr="00426725">
        <w:t>осуществлени</w:t>
      </w:r>
      <w:r>
        <w:t>ю</w:t>
      </w:r>
      <w:r w:rsidRPr="00426725">
        <w:t xml:space="preserve"> Страховщиком страхования риска наступления гражданской ответственности Страхователя, выступающего в качестве владельца опасного объекта за причинение вреда жизни, здоровью или имуществу потерпевших</w:t>
      </w:r>
      <w:r>
        <w:t>,</w:t>
      </w:r>
      <w:r w:rsidRPr="00426725">
        <w:t xml:space="preserve"> в том числе в связи с нарушением условий жизнедеятельности физических лиц в результате аварии на опасных производственных объектах: «</w:t>
      </w:r>
      <w:r w:rsidRPr="00426725">
        <w:rPr>
          <w:bCs/>
        </w:rPr>
        <w:t>Цех по производству муки</w:t>
      </w:r>
      <w:r w:rsidRPr="00426725">
        <w:t>»</w:t>
      </w:r>
      <w:r>
        <w:t>,</w:t>
      </w:r>
      <w:r w:rsidRPr="00426725">
        <w:t xml:space="preserve"> «Склад для хранения зерна»</w:t>
      </w:r>
      <w:r>
        <w:t>,</w:t>
      </w:r>
      <w:r w:rsidRPr="00426725">
        <w:t xml:space="preserve"> «Подготовительное отделение»,</w:t>
      </w:r>
      <w:r>
        <w:t xml:space="preserve"> </w:t>
      </w:r>
      <w:r w:rsidRPr="00426725">
        <w:t>расположенных по адресу: Алтайский край, г</w:t>
      </w:r>
      <w:r>
        <w:t>.</w:t>
      </w:r>
      <w:r w:rsidRPr="00426725">
        <w:t xml:space="preserve"> Рубцовск, улица Тракторная 23, которое влечет за собой обязанность Страховщика произвести страховую выплату в пределах страховой суммы, которой Страховщик при наступлении каждого страхового случая (независимо от числа в течение срока действия полисов обязательного страхования) обязуется возместить потерпевшим вред, указанный в полисах в зависимости от вида опасного объекта и определяется в соответствии с Федеральном законом №225-ФЗ «Об обязательном страховании гражданской ответст</w:t>
      </w:r>
      <w:r w:rsidR="00DD1CEA">
        <w:t>венности владельца опасного объ</w:t>
      </w:r>
      <w:r w:rsidR="00DD1CEA" w:rsidRPr="00426725">
        <w:t>екта</w:t>
      </w:r>
      <w:r w:rsidRPr="00426725">
        <w:t xml:space="preserve"> за причинение вреда в результате аварии на опасном объекте»</w:t>
      </w:r>
      <w:r w:rsidRPr="006C77C3">
        <w:t>.</w:t>
      </w:r>
    </w:p>
    <w:p w:rsidR="003856A2" w:rsidRPr="006C77C3" w:rsidRDefault="003856A2" w:rsidP="003856A2">
      <w:pPr>
        <w:pStyle w:val="15"/>
        <w:tabs>
          <w:tab w:val="left" w:pos="5291"/>
        </w:tabs>
        <w:spacing w:after="0"/>
        <w:ind w:firstLine="851"/>
        <w:jc w:val="both"/>
      </w:pPr>
      <w:r w:rsidRPr="00E1328D">
        <w:t>Цел</w:t>
      </w:r>
      <w:r w:rsidR="00DD1CEA">
        <w:t>ь</w:t>
      </w:r>
      <w:r>
        <w:t>ю</w:t>
      </w:r>
      <w:r w:rsidRPr="00E1328D">
        <w:t xml:space="preserve"> оказания услуги </w:t>
      </w:r>
      <w:r>
        <w:t>является</w:t>
      </w:r>
      <w:r w:rsidRPr="00E1328D">
        <w:t xml:space="preserve"> выполнение требований законодательства Российской Федерации в части касающейся </w:t>
      </w:r>
      <w:r>
        <w:t xml:space="preserve">обеспечения </w:t>
      </w:r>
      <w:r w:rsidRPr="00981C9C">
        <w:rPr>
          <w:bCs/>
        </w:rPr>
        <w:t>промышленной безопасности на взрывоопасных объектах хранения и переработки растительного сырья.</w:t>
      </w:r>
    </w:p>
    <w:p w:rsidR="003856A2" w:rsidRDefault="003856A2" w:rsidP="003856A2">
      <w:pPr>
        <w:pStyle w:val="15"/>
        <w:tabs>
          <w:tab w:val="left" w:pos="5291"/>
        </w:tabs>
        <w:spacing w:after="0"/>
        <w:ind w:firstLine="851"/>
        <w:jc w:val="both"/>
      </w:pPr>
      <w:r w:rsidRPr="006C77C3">
        <w:t xml:space="preserve">Приемка от </w:t>
      </w:r>
      <w:r w:rsidRPr="00426725">
        <w:t>Страховщик</w:t>
      </w:r>
      <w:r>
        <w:t>а</w:t>
      </w:r>
      <w:r w:rsidRPr="006C77C3">
        <w:t xml:space="preserve"> отчетных материалов и при отсутствии замечаний по качеству и объему оказанных услуг, оплата оказанной услуги согласно условиям настоящего Контракта.</w:t>
      </w:r>
    </w:p>
    <w:p w:rsidR="003856A2" w:rsidRDefault="003856A2" w:rsidP="003856A2">
      <w:pPr>
        <w:pStyle w:val="15"/>
        <w:tabs>
          <w:tab w:val="left" w:pos="5291"/>
        </w:tabs>
        <w:spacing w:after="0"/>
        <w:ind w:firstLine="851"/>
        <w:jc w:val="both"/>
      </w:pPr>
    </w:p>
    <w:p w:rsidR="003856A2" w:rsidRDefault="003856A2" w:rsidP="003856A2">
      <w:pPr>
        <w:pStyle w:val="15"/>
        <w:tabs>
          <w:tab w:val="left" w:pos="5291"/>
        </w:tabs>
        <w:spacing w:after="0"/>
        <w:ind w:firstLine="851"/>
        <w:jc w:val="right"/>
      </w:pPr>
      <w:r>
        <w:t>Таблица № 1: Спецификация.</w:t>
      </w:r>
    </w:p>
    <w:tbl>
      <w:tblPr>
        <w:tblStyle w:val="af7"/>
        <w:tblW w:w="0" w:type="auto"/>
        <w:tblLook w:val="04A0"/>
      </w:tblPr>
      <w:tblGrid>
        <w:gridCol w:w="540"/>
        <w:gridCol w:w="3479"/>
        <w:gridCol w:w="1477"/>
        <w:gridCol w:w="2633"/>
        <w:gridCol w:w="2010"/>
      </w:tblGrid>
      <w:tr w:rsidR="003856A2" w:rsidTr="00CA3CC4">
        <w:tc>
          <w:tcPr>
            <w:tcW w:w="540" w:type="dxa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 w:rsidRPr="004C0D18">
              <w:t>№</w:t>
            </w:r>
            <w:r>
              <w:t xml:space="preserve"> </w:t>
            </w:r>
            <w:r w:rsidRPr="004C0D18">
              <w:t>п/п</w:t>
            </w:r>
          </w:p>
        </w:tc>
        <w:tc>
          <w:tcPr>
            <w:tcW w:w="3835" w:type="dxa"/>
            <w:vAlign w:val="center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 w:rsidRPr="004C0D18">
              <w:t xml:space="preserve">Наименование </w:t>
            </w:r>
            <w:r>
              <w:t>опасного объекта</w:t>
            </w:r>
          </w:p>
        </w:tc>
        <w:tc>
          <w:tcPr>
            <w:tcW w:w="1477" w:type="dxa"/>
            <w:vAlign w:val="center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Количество, шт.</w:t>
            </w:r>
          </w:p>
        </w:tc>
        <w:tc>
          <w:tcPr>
            <w:tcW w:w="2899" w:type="dxa"/>
            <w:vAlign w:val="center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Срок окончания действия предыдущего страхового полиса</w:t>
            </w:r>
          </w:p>
        </w:tc>
        <w:tc>
          <w:tcPr>
            <w:tcW w:w="2188" w:type="dxa"/>
            <w:vAlign w:val="center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Стоимость полиса, руб.</w:t>
            </w:r>
          </w:p>
        </w:tc>
      </w:tr>
      <w:tr w:rsidR="003856A2" w:rsidTr="007F1F43">
        <w:tc>
          <w:tcPr>
            <w:tcW w:w="540" w:type="dxa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3835" w:type="dxa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both"/>
            </w:pPr>
            <w:r w:rsidRPr="00426725">
              <w:rPr>
                <w:bCs/>
              </w:rPr>
              <w:t>Цех по производству муки</w:t>
            </w:r>
          </w:p>
        </w:tc>
        <w:tc>
          <w:tcPr>
            <w:tcW w:w="1477" w:type="dxa"/>
            <w:vAlign w:val="center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2899" w:type="dxa"/>
            <w:vAlign w:val="center"/>
          </w:tcPr>
          <w:p w:rsidR="003856A2" w:rsidRPr="00B30EC6" w:rsidRDefault="00430A7E" w:rsidP="00430A7E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07</w:t>
            </w:r>
            <w:r w:rsidR="003856A2" w:rsidRPr="00B30EC6">
              <w:t>.</w:t>
            </w:r>
            <w:r>
              <w:t>11</w:t>
            </w:r>
            <w:r w:rsidR="003856A2" w:rsidRPr="00B30EC6">
              <w:t>.</w:t>
            </w:r>
            <w:r w:rsidR="00434C73">
              <w:t>202</w:t>
            </w:r>
            <w:r>
              <w:t>5</w:t>
            </w:r>
            <w:r w:rsidR="003856A2" w:rsidRPr="00B30EC6">
              <w:t>г.</w:t>
            </w:r>
          </w:p>
        </w:tc>
        <w:tc>
          <w:tcPr>
            <w:tcW w:w="2188" w:type="dxa"/>
          </w:tcPr>
          <w:p w:rsidR="003856A2" w:rsidRDefault="007F1F43" w:rsidP="007F1F43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6600,00</w:t>
            </w:r>
          </w:p>
        </w:tc>
      </w:tr>
      <w:tr w:rsidR="003856A2" w:rsidTr="007F1F43">
        <w:tc>
          <w:tcPr>
            <w:tcW w:w="540" w:type="dxa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2</w:t>
            </w:r>
          </w:p>
        </w:tc>
        <w:tc>
          <w:tcPr>
            <w:tcW w:w="3835" w:type="dxa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both"/>
            </w:pPr>
            <w:r w:rsidRPr="00426725">
              <w:t>Склад для хранения зерна</w:t>
            </w:r>
          </w:p>
        </w:tc>
        <w:tc>
          <w:tcPr>
            <w:tcW w:w="1477" w:type="dxa"/>
            <w:vAlign w:val="center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2899" w:type="dxa"/>
            <w:vAlign w:val="center"/>
          </w:tcPr>
          <w:p w:rsidR="003856A2" w:rsidRPr="00B30EC6" w:rsidRDefault="003856A2" w:rsidP="00B30EC6">
            <w:pPr>
              <w:pStyle w:val="15"/>
              <w:tabs>
                <w:tab w:val="left" w:pos="5291"/>
              </w:tabs>
              <w:spacing w:after="0"/>
              <w:jc w:val="center"/>
            </w:pPr>
            <w:r w:rsidRPr="00B30EC6">
              <w:t>27.12.</w:t>
            </w:r>
            <w:r w:rsidR="00430A7E">
              <w:t>2025</w:t>
            </w:r>
            <w:r w:rsidRPr="00B30EC6">
              <w:t>г.</w:t>
            </w:r>
          </w:p>
        </w:tc>
        <w:tc>
          <w:tcPr>
            <w:tcW w:w="2188" w:type="dxa"/>
          </w:tcPr>
          <w:p w:rsidR="003856A2" w:rsidRDefault="007F1F43" w:rsidP="007F1F43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6600,00</w:t>
            </w:r>
          </w:p>
        </w:tc>
      </w:tr>
      <w:tr w:rsidR="003856A2" w:rsidTr="007F1F43">
        <w:tc>
          <w:tcPr>
            <w:tcW w:w="540" w:type="dxa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3</w:t>
            </w:r>
          </w:p>
        </w:tc>
        <w:tc>
          <w:tcPr>
            <w:tcW w:w="3835" w:type="dxa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both"/>
            </w:pPr>
            <w:r w:rsidRPr="00426725">
              <w:t>Подготовительное отделение</w:t>
            </w:r>
          </w:p>
        </w:tc>
        <w:tc>
          <w:tcPr>
            <w:tcW w:w="1477" w:type="dxa"/>
            <w:vAlign w:val="center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2899" w:type="dxa"/>
            <w:vAlign w:val="center"/>
          </w:tcPr>
          <w:p w:rsidR="003856A2" w:rsidRPr="00B30EC6" w:rsidRDefault="003856A2" w:rsidP="00430A7E">
            <w:pPr>
              <w:pStyle w:val="15"/>
              <w:tabs>
                <w:tab w:val="left" w:pos="5291"/>
              </w:tabs>
              <w:spacing w:after="0"/>
              <w:jc w:val="center"/>
            </w:pPr>
            <w:r w:rsidRPr="00B30EC6">
              <w:t>27.12.</w:t>
            </w:r>
            <w:r w:rsidR="00434C73">
              <w:t>202</w:t>
            </w:r>
            <w:r w:rsidR="00430A7E">
              <w:t>5</w:t>
            </w:r>
            <w:r w:rsidRPr="00B30EC6">
              <w:t>г.</w:t>
            </w:r>
          </w:p>
        </w:tc>
        <w:tc>
          <w:tcPr>
            <w:tcW w:w="2188" w:type="dxa"/>
          </w:tcPr>
          <w:p w:rsidR="003856A2" w:rsidRDefault="007F1F43" w:rsidP="007F1F43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6600,00</w:t>
            </w:r>
          </w:p>
        </w:tc>
      </w:tr>
      <w:tr w:rsidR="003856A2" w:rsidTr="007F1F43">
        <w:tc>
          <w:tcPr>
            <w:tcW w:w="8751" w:type="dxa"/>
            <w:gridSpan w:val="4"/>
          </w:tcPr>
          <w:p w:rsidR="003856A2" w:rsidRDefault="003856A2" w:rsidP="003856A2">
            <w:pPr>
              <w:pStyle w:val="15"/>
              <w:tabs>
                <w:tab w:val="left" w:pos="5291"/>
              </w:tabs>
              <w:spacing w:after="0"/>
              <w:jc w:val="right"/>
            </w:pPr>
            <w:r>
              <w:t>Итого:</w:t>
            </w:r>
          </w:p>
        </w:tc>
        <w:tc>
          <w:tcPr>
            <w:tcW w:w="2188" w:type="dxa"/>
          </w:tcPr>
          <w:p w:rsidR="003856A2" w:rsidRDefault="007F1F43" w:rsidP="007F1F43">
            <w:pPr>
              <w:pStyle w:val="15"/>
              <w:tabs>
                <w:tab w:val="left" w:pos="5291"/>
              </w:tabs>
              <w:spacing w:after="0"/>
              <w:jc w:val="center"/>
            </w:pPr>
            <w:r>
              <w:t>19800,00</w:t>
            </w:r>
          </w:p>
        </w:tc>
      </w:tr>
    </w:tbl>
    <w:p w:rsidR="003856A2" w:rsidRPr="006C77C3" w:rsidRDefault="003856A2" w:rsidP="003856A2">
      <w:pPr>
        <w:pStyle w:val="15"/>
        <w:tabs>
          <w:tab w:val="left" w:pos="5291"/>
        </w:tabs>
        <w:spacing w:after="0"/>
        <w:ind w:firstLine="851"/>
        <w:jc w:val="both"/>
      </w:pPr>
    </w:p>
    <w:p w:rsidR="003856A2" w:rsidRPr="006C77C3" w:rsidRDefault="003856A2" w:rsidP="003856A2">
      <w:pPr>
        <w:pStyle w:val="15"/>
        <w:tabs>
          <w:tab w:val="left" w:pos="5291"/>
        </w:tabs>
        <w:spacing w:after="0"/>
        <w:ind w:firstLine="851"/>
        <w:jc w:val="both"/>
        <w:rPr>
          <w:b/>
        </w:rPr>
      </w:pPr>
      <w:r w:rsidRPr="006C77C3">
        <w:rPr>
          <w:b/>
        </w:rPr>
        <w:t>Место оказания услуг:</w:t>
      </w:r>
    </w:p>
    <w:p w:rsidR="003856A2" w:rsidRPr="006C77C3" w:rsidRDefault="003856A2" w:rsidP="003856A2">
      <w:pPr>
        <w:pStyle w:val="15"/>
        <w:tabs>
          <w:tab w:val="left" w:pos="5291"/>
        </w:tabs>
        <w:spacing w:after="0"/>
        <w:ind w:firstLine="851"/>
        <w:jc w:val="both"/>
      </w:pPr>
      <w:r w:rsidRPr="006C77C3">
        <w:t>ФКУ ИК-5 УФСИН России по Алтайскому краю (г. Рубцовск, ул. Тракторная, 23).</w:t>
      </w:r>
    </w:p>
    <w:p w:rsidR="003856A2" w:rsidRPr="006C77C3" w:rsidRDefault="003856A2" w:rsidP="003856A2">
      <w:pPr>
        <w:pStyle w:val="15"/>
        <w:tabs>
          <w:tab w:val="left" w:pos="5291"/>
        </w:tabs>
        <w:spacing w:after="0"/>
        <w:ind w:firstLine="851"/>
        <w:jc w:val="both"/>
        <w:rPr>
          <w:b/>
        </w:rPr>
      </w:pPr>
      <w:r w:rsidRPr="006C77C3">
        <w:rPr>
          <w:b/>
        </w:rPr>
        <w:t>Срок оказания услуг:</w:t>
      </w:r>
    </w:p>
    <w:p w:rsidR="003856A2" w:rsidRDefault="003856A2" w:rsidP="003856A2">
      <w:pPr>
        <w:pStyle w:val="15"/>
        <w:tabs>
          <w:tab w:val="left" w:pos="851"/>
          <w:tab w:val="left" w:pos="5291"/>
        </w:tabs>
        <w:spacing w:after="0"/>
        <w:ind w:firstLine="851"/>
        <w:jc w:val="both"/>
      </w:pPr>
      <w:r>
        <w:t>В</w:t>
      </w:r>
      <w:r w:rsidRPr="001C3533">
        <w:t xml:space="preserve"> течение </w:t>
      </w:r>
      <w:r>
        <w:t>3</w:t>
      </w:r>
      <w:r w:rsidRPr="001C3533">
        <w:t>0 (</w:t>
      </w:r>
      <w:r>
        <w:t>тридца</w:t>
      </w:r>
      <w:r w:rsidRPr="001C3533">
        <w:t xml:space="preserve">ти) </w:t>
      </w:r>
      <w:r>
        <w:t>календарны</w:t>
      </w:r>
      <w:r w:rsidRPr="001C3533">
        <w:t>х дней со дня заключения Государственного контракта</w:t>
      </w:r>
      <w:r w:rsidRPr="006C77C3">
        <w:t>.</w:t>
      </w:r>
    </w:p>
    <w:p w:rsidR="003856A2" w:rsidRDefault="003856A2" w:rsidP="003856A2">
      <w:pPr>
        <w:pStyle w:val="15"/>
        <w:tabs>
          <w:tab w:val="left" w:pos="851"/>
          <w:tab w:val="left" w:pos="5291"/>
        </w:tabs>
        <w:spacing w:after="0"/>
        <w:ind w:firstLine="851"/>
        <w:jc w:val="both"/>
        <w:rPr>
          <w:b/>
        </w:rPr>
      </w:pPr>
      <w:r w:rsidRPr="00E1328D">
        <w:rPr>
          <w:b/>
        </w:rPr>
        <w:t>Требования к оказанию услуг:</w:t>
      </w:r>
    </w:p>
    <w:p w:rsidR="003856A2" w:rsidRDefault="003856A2" w:rsidP="003856A2">
      <w:pPr>
        <w:pStyle w:val="15"/>
        <w:tabs>
          <w:tab w:val="left" w:pos="851"/>
          <w:tab w:val="left" w:pos="5291"/>
        </w:tabs>
        <w:spacing w:after="0"/>
        <w:ind w:firstLine="851"/>
        <w:jc w:val="both"/>
      </w:pPr>
      <w:r w:rsidRPr="00E1328D">
        <w:t xml:space="preserve">Услуги должны быть оказаны </w:t>
      </w:r>
      <w:r w:rsidRPr="00426725">
        <w:t>Страховщик</w:t>
      </w:r>
      <w:r>
        <w:t>о</w:t>
      </w:r>
      <w:r w:rsidRPr="00E1328D">
        <w:t>м в соответствии с требованием законодательства РФ к данному виду услуг.</w:t>
      </w:r>
    </w:p>
    <w:p w:rsidR="003856A2" w:rsidRPr="003D6EA3" w:rsidRDefault="003856A2" w:rsidP="003856A2">
      <w:pPr>
        <w:pStyle w:val="15"/>
        <w:tabs>
          <w:tab w:val="left" w:pos="851"/>
          <w:tab w:val="left" w:pos="5291"/>
        </w:tabs>
        <w:spacing w:after="0"/>
        <w:ind w:firstLine="851"/>
        <w:jc w:val="both"/>
      </w:pPr>
      <w:r w:rsidRPr="003D6EA3">
        <w:t xml:space="preserve">Результатом </w:t>
      </w:r>
      <w:r>
        <w:t>оказа</w:t>
      </w:r>
      <w:r w:rsidRPr="003D6EA3">
        <w:t xml:space="preserve">нных услуг является получение Государственным заказчиком </w:t>
      </w:r>
      <w:r w:rsidRPr="009D620A">
        <w:t xml:space="preserve">страховых полисов </w:t>
      </w:r>
      <w:r>
        <w:t>на опасные производственные объекты</w:t>
      </w:r>
      <w:r w:rsidRPr="009D620A">
        <w:t xml:space="preserve"> образца, установленного действующим законодательством</w:t>
      </w:r>
      <w:r w:rsidRPr="003D6EA3">
        <w:t>.</w:t>
      </w:r>
    </w:p>
    <w:p w:rsidR="003856A2" w:rsidRPr="006C77C3" w:rsidRDefault="003856A2" w:rsidP="003856A2">
      <w:pPr>
        <w:pStyle w:val="15"/>
        <w:tabs>
          <w:tab w:val="left" w:pos="5291"/>
        </w:tabs>
        <w:spacing w:after="0"/>
        <w:ind w:firstLine="851"/>
        <w:jc w:val="both"/>
        <w:rPr>
          <w:b/>
        </w:rPr>
      </w:pPr>
      <w:r w:rsidRPr="006C77C3">
        <w:rPr>
          <w:b/>
        </w:rPr>
        <w:t xml:space="preserve">Требования к </w:t>
      </w:r>
      <w:r w:rsidRPr="00705613">
        <w:rPr>
          <w:b/>
        </w:rPr>
        <w:t>Страховщик</w:t>
      </w:r>
      <w:r>
        <w:rPr>
          <w:b/>
        </w:rPr>
        <w:t>у</w:t>
      </w:r>
      <w:r w:rsidRPr="006C77C3">
        <w:rPr>
          <w:b/>
        </w:rPr>
        <w:t>:</w:t>
      </w:r>
    </w:p>
    <w:p w:rsidR="003856A2" w:rsidRDefault="003856A2" w:rsidP="003856A2">
      <w:pPr>
        <w:pStyle w:val="15"/>
        <w:tabs>
          <w:tab w:val="left" w:pos="5291"/>
        </w:tabs>
        <w:spacing w:after="0"/>
        <w:ind w:firstLine="851"/>
        <w:jc w:val="both"/>
      </w:pPr>
      <w:r w:rsidRPr="006C77C3">
        <w:t xml:space="preserve">Оказать услуги в строгом соответствии с требованиями </w:t>
      </w:r>
      <w:r w:rsidRPr="00084F06">
        <w:t>Федеральн</w:t>
      </w:r>
      <w:r>
        <w:t>ого</w:t>
      </w:r>
      <w:r w:rsidRPr="00084F06">
        <w:t xml:space="preserve"> закон</w:t>
      </w:r>
      <w:r>
        <w:t>а</w:t>
      </w:r>
      <w:r w:rsidRPr="00084F06">
        <w:t xml:space="preserve"> от 21.07.1997г. </w:t>
      </w:r>
      <w:r>
        <w:t xml:space="preserve"> </w:t>
      </w:r>
      <w:r w:rsidRPr="00084F06">
        <w:t>№ 116-ФЗ «О промышленной безопасности опасных производственных объектов»,</w:t>
      </w:r>
      <w:r w:rsidRPr="00084F06">
        <w:rPr>
          <w:b/>
        </w:rPr>
        <w:t xml:space="preserve"> </w:t>
      </w:r>
      <w:r w:rsidRPr="00705613">
        <w:t>Федеральн</w:t>
      </w:r>
      <w:r>
        <w:t>ого</w:t>
      </w:r>
      <w:r w:rsidRPr="00705613">
        <w:t xml:space="preserve"> закон</w:t>
      </w:r>
      <w:r>
        <w:t>а</w:t>
      </w:r>
      <w:r w:rsidRPr="00705613">
        <w:t xml:space="preserve"> от 27</w:t>
      </w:r>
      <w:r>
        <w:t>.07.</w:t>
      </w:r>
      <w:r w:rsidRPr="00705613">
        <w:t>2010г. № 225-ФЗ «Об обязательном страховании гражданской ответственности владельца опасного объекта за причинение вреда в резуль</w:t>
      </w:r>
      <w:r>
        <w:t xml:space="preserve">тате аварии на опасном объекте», </w:t>
      </w:r>
      <w:r w:rsidRPr="008C5E27">
        <w:t>Правил обязательного страхования гражданской ответственности владельца опасного объекта за причинение вреда в результате аварии на опасном объекте</w:t>
      </w:r>
      <w:r>
        <w:t>,</w:t>
      </w:r>
      <w:r w:rsidRPr="008C5E27">
        <w:t xml:space="preserve"> утвержденны</w:t>
      </w:r>
      <w:r>
        <w:t>х</w:t>
      </w:r>
      <w:r w:rsidRPr="008C5E27">
        <w:t xml:space="preserve"> Банком России 28.12.2016</w:t>
      </w:r>
      <w:r>
        <w:t>г.</w:t>
      </w:r>
      <w:r w:rsidRPr="008C5E27">
        <w:t xml:space="preserve"> N 574-П "Положение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объекте"</w:t>
      </w:r>
      <w:r>
        <w:t xml:space="preserve">, </w:t>
      </w:r>
      <w:r w:rsidRPr="00C31273">
        <w:t>Указани</w:t>
      </w:r>
      <w:r>
        <w:t>я</w:t>
      </w:r>
      <w:r w:rsidRPr="00C31273">
        <w:t xml:space="preserve"> </w:t>
      </w:r>
      <w:r w:rsidRPr="008D2B02">
        <w:t>Центрального Банка Российской Федерации</w:t>
      </w:r>
      <w:r w:rsidRPr="00C31273">
        <w:t xml:space="preserve"> от </w:t>
      </w:r>
      <w:r w:rsidRPr="008D2B02">
        <w:t>16.05.2022</w:t>
      </w:r>
      <w:r>
        <w:t>г.</w:t>
      </w:r>
      <w:r w:rsidRPr="00C31273">
        <w:t xml:space="preserve"> N </w:t>
      </w:r>
      <w:r w:rsidRPr="008D2B02">
        <w:t>6138</w:t>
      </w:r>
      <w:r w:rsidRPr="00C31273">
        <w:t>-У "</w:t>
      </w:r>
      <w:r w:rsidRPr="008D2B02">
        <w:rPr>
          <w:bCs/>
        </w:rPr>
        <w:t xml:space="preserve">О страховых тарифах по обязательному страхованию гражданской </w:t>
      </w:r>
      <w:r w:rsidRPr="008D2B02">
        <w:rPr>
          <w:bCs/>
        </w:rPr>
        <w:lastRenderedPageBreak/>
        <w:t>ответственности владельца опасного объекта за причинение вреда в результате аварии на опасном объекте</w:t>
      </w:r>
      <w:r w:rsidRPr="00C31273">
        <w:t>"</w:t>
      </w:r>
      <w:r w:rsidRPr="006C77C3">
        <w:t>.</w:t>
      </w:r>
    </w:p>
    <w:p w:rsidR="003856A2" w:rsidRPr="001C3533" w:rsidRDefault="003856A2" w:rsidP="003856A2">
      <w:pPr>
        <w:pStyle w:val="15"/>
        <w:tabs>
          <w:tab w:val="left" w:pos="5291"/>
        </w:tabs>
        <w:spacing w:after="0"/>
        <w:ind w:firstLine="851"/>
        <w:jc w:val="both"/>
        <w:rPr>
          <w:b/>
        </w:rPr>
      </w:pPr>
      <w:r w:rsidRPr="001C3533">
        <w:rPr>
          <w:b/>
        </w:rPr>
        <w:t>Гарантия исполнения услуг:</w:t>
      </w:r>
    </w:p>
    <w:p w:rsidR="003856A2" w:rsidRPr="001C3533" w:rsidRDefault="003856A2" w:rsidP="003856A2">
      <w:pPr>
        <w:pStyle w:val="15"/>
        <w:tabs>
          <w:tab w:val="left" w:pos="5291"/>
        </w:tabs>
        <w:spacing w:after="0"/>
        <w:ind w:firstLine="851"/>
        <w:jc w:val="both"/>
      </w:pPr>
      <w:r w:rsidRPr="00084F06">
        <w:t>Страховщик</w:t>
      </w:r>
      <w:r w:rsidRPr="001C3533">
        <w:t xml:space="preserve"> гарантирует надлежащее качество оказания услуг в полном объеме в соответствии с действующем законодательством.</w:t>
      </w:r>
    </w:p>
    <w:p w:rsidR="003856A2" w:rsidRPr="006C77C3" w:rsidRDefault="003856A2" w:rsidP="003856A2">
      <w:pPr>
        <w:pStyle w:val="15"/>
        <w:tabs>
          <w:tab w:val="left" w:pos="5291"/>
        </w:tabs>
        <w:spacing w:after="0"/>
        <w:ind w:firstLine="851"/>
        <w:jc w:val="both"/>
        <w:rPr>
          <w:b/>
        </w:rPr>
      </w:pPr>
      <w:r w:rsidRPr="006C77C3">
        <w:rPr>
          <w:b/>
          <w:bCs/>
        </w:rPr>
        <w:t>Условия оказания услуги</w:t>
      </w:r>
      <w:r w:rsidRPr="006C77C3">
        <w:rPr>
          <w:b/>
        </w:rPr>
        <w:t>:</w:t>
      </w:r>
    </w:p>
    <w:p w:rsidR="003856A2" w:rsidRDefault="003856A2" w:rsidP="003856A2">
      <w:pPr>
        <w:pStyle w:val="15"/>
        <w:tabs>
          <w:tab w:val="left" w:pos="5291"/>
        </w:tabs>
        <w:spacing w:after="0"/>
        <w:ind w:firstLine="851"/>
        <w:jc w:val="both"/>
      </w:pPr>
      <w:r w:rsidRPr="006C77C3">
        <w:t xml:space="preserve">Выполнение обязательств </w:t>
      </w:r>
      <w:r w:rsidRPr="00084F06">
        <w:t>Страховщик</w:t>
      </w:r>
      <w:r w:rsidRPr="006C77C3">
        <w:t xml:space="preserve"> осуществляет своими силами и средствами, соответствующими установленным требованиям государственных стандартов, технических условий, правил, иных требований.</w:t>
      </w:r>
    </w:p>
    <w:p w:rsidR="003856A2" w:rsidRPr="00E1328D" w:rsidRDefault="003856A2" w:rsidP="003856A2">
      <w:pPr>
        <w:pStyle w:val="15"/>
        <w:tabs>
          <w:tab w:val="left" w:pos="5291"/>
        </w:tabs>
        <w:spacing w:after="0"/>
        <w:ind w:firstLine="160"/>
        <w:jc w:val="both"/>
      </w:pPr>
    </w:p>
    <w:p w:rsidR="003856A2" w:rsidRPr="00E1328D" w:rsidRDefault="003856A2" w:rsidP="003856A2">
      <w:pPr>
        <w:pStyle w:val="15"/>
        <w:tabs>
          <w:tab w:val="left" w:pos="5291"/>
        </w:tabs>
        <w:spacing w:after="0"/>
        <w:ind w:firstLine="160"/>
        <w:jc w:val="center"/>
        <w:rPr>
          <w:b/>
        </w:rPr>
      </w:pPr>
      <w:r w:rsidRPr="00E1328D">
        <w:rPr>
          <w:b/>
        </w:rPr>
        <w:t>ПОДПИСИ СТОРОН ПО КОНТРАКТУ</w:t>
      </w:r>
    </w:p>
    <w:p w:rsidR="003856A2" w:rsidRPr="00E1328D" w:rsidRDefault="003856A2" w:rsidP="003856A2">
      <w:pPr>
        <w:pStyle w:val="15"/>
        <w:tabs>
          <w:tab w:val="left" w:pos="5291"/>
        </w:tabs>
        <w:spacing w:after="0"/>
        <w:ind w:firstLine="160"/>
        <w:jc w:val="both"/>
      </w:pPr>
    </w:p>
    <w:p w:rsidR="008E1D68" w:rsidRPr="00AA17C2" w:rsidRDefault="008E1D68" w:rsidP="008E1D68">
      <w:pPr>
        <w:tabs>
          <w:tab w:val="left" w:pos="7947"/>
        </w:tabs>
      </w:pPr>
    </w:p>
    <w:tbl>
      <w:tblPr>
        <w:tblpPr w:leftFromText="180" w:rightFromText="180" w:vertAnchor="text" w:horzAnchor="margin" w:tblpY="92"/>
        <w:tblOverlap w:val="never"/>
        <w:tblW w:w="9980" w:type="dxa"/>
        <w:tblLayout w:type="fixed"/>
        <w:tblLook w:val="01E0"/>
      </w:tblPr>
      <w:tblGrid>
        <w:gridCol w:w="5384"/>
        <w:gridCol w:w="4596"/>
      </w:tblGrid>
      <w:tr w:rsidR="008E1D68" w:rsidRPr="00AA17C2" w:rsidTr="000C66CF">
        <w:trPr>
          <w:trHeight w:val="448"/>
        </w:trPr>
        <w:tc>
          <w:tcPr>
            <w:tcW w:w="5384" w:type="dxa"/>
          </w:tcPr>
          <w:p w:rsidR="008E1D68" w:rsidRPr="00AA17C2" w:rsidRDefault="008E1D68" w:rsidP="008E1D68">
            <w:pPr>
              <w:pStyle w:val="16"/>
              <w:spacing w:line="240" w:lineRule="auto"/>
              <w:ind w:right="-71" w:firstLine="0"/>
              <w:contextualSpacing/>
              <w:rPr>
                <w:b/>
              </w:rPr>
            </w:pPr>
            <w:r w:rsidRPr="00AA17C2">
              <w:rPr>
                <w:b/>
              </w:rPr>
              <w:t>ГОСУДАРСТВЕННЫЙ ЗАКАЗЧИК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b/>
                <w:bCs/>
                <w:sz w:val="18"/>
                <w:szCs w:val="18"/>
              </w:rPr>
            </w:pPr>
            <w:r w:rsidRPr="00ED494E">
              <w:rPr>
                <w:rFonts w:ascii="XO Thames" w:hAnsi="XO Thames"/>
                <w:b/>
                <w:bCs/>
                <w:sz w:val="18"/>
                <w:szCs w:val="18"/>
              </w:rPr>
              <w:t>Государственный заказчик</w:t>
            </w:r>
          </w:p>
          <w:p w:rsidR="00430A7E" w:rsidRPr="00ED494E" w:rsidRDefault="00430A7E" w:rsidP="00430A7E">
            <w:pPr>
              <w:tabs>
                <w:tab w:val="left" w:pos="993"/>
              </w:tabs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Федеральное казенное учреждение</w:t>
            </w:r>
          </w:p>
          <w:p w:rsidR="00430A7E" w:rsidRPr="00ED494E" w:rsidRDefault="00430A7E" w:rsidP="00430A7E">
            <w:pPr>
              <w:tabs>
                <w:tab w:val="left" w:pos="993"/>
              </w:tabs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«Исправительная колония № 5</w:t>
            </w:r>
          </w:p>
          <w:p w:rsidR="00430A7E" w:rsidRPr="00ED494E" w:rsidRDefault="00430A7E" w:rsidP="00430A7E">
            <w:pPr>
              <w:tabs>
                <w:tab w:val="left" w:pos="993"/>
              </w:tabs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Управления Федеральной службы исполнения</w:t>
            </w:r>
          </w:p>
          <w:p w:rsidR="00430A7E" w:rsidRPr="00ED494E" w:rsidRDefault="00430A7E" w:rsidP="00430A7E">
            <w:pPr>
              <w:tabs>
                <w:tab w:val="left" w:pos="993"/>
              </w:tabs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наказаний по Алтайскому краю»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b/>
                <w:bCs/>
                <w:sz w:val="18"/>
                <w:szCs w:val="18"/>
              </w:rPr>
            </w:pPr>
            <w:r w:rsidRPr="00ED494E">
              <w:rPr>
                <w:rFonts w:ascii="XO Thames" w:hAnsi="XO Thames"/>
                <w:b/>
                <w:bCs/>
                <w:sz w:val="18"/>
                <w:szCs w:val="18"/>
              </w:rPr>
              <w:t>Место нахождения:</w:t>
            </w:r>
          </w:p>
          <w:p w:rsidR="00430A7E" w:rsidRPr="00ED494E" w:rsidRDefault="00430A7E" w:rsidP="00430A7E">
            <w:pPr>
              <w:ind w:left="34" w:right="348" w:hanging="34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Алтайский край, г. Рубцовск</w:t>
            </w:r>
          </w:p>
          <w:p w:rsidR="00430A7E" w:rsidRPr="00ED494E" w:rsidRDefault="00430A7E" w:rsidP="00430A7E">
            <w:pPr>
              <w:ind w:left="34" w:right="348" w:hanging="34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ул. Тракторная, 23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b/>
                <w:bCs/>
                <w:sz w:val="18"/>
                <w:szCs w:val="18"/>
              </w:rPr>
            </w:pPr>
            <w:r w:rsidRPr="00ED494E">
              <w:rPr>
                <w:rFonts w:ascii="XO Thames" w:hAnsi="XO Thames"/>
                <w:b/>
                <w:bCs/>
                <w:sz w:val="18"/>
                <w:szCs w:val="18"/>
              </w:rPr>
              <w:t>Фактическое место нахождения: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658209, Алтайский край, г. Рубцовск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ул. Тракторная, 23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тел. (38557) 96717</w:t>
            </w:r>
          </w:p>
          <w:p w:rsidR="00430A7E" w:rsidRPr="00ED494E" w:rsidRDefault="00430A7E" w:rsidP="00430A7E">
            <w:pPr>
              <w:pStyle w:val="ConsNonformat"/>
              <w:widowControl/>
              <w:ind w:right="348"/>
              <w:jc w:val="both"/>
              <w:rPr>
                <w:rFonts w:ascii="XO Thames" w:hAnsi="XO Thames" w:cs="Times New Roman"/>
                <w:b/>
                <w:bCs/>
                <w:sz w:val="18"/>
                <w:szCs w:val="18"/>
              </w:rPr>
            </w:pPr>
            <w:r w:rsidRPr="00ED494E">
              <w:rPr>
                <w:rFonts w:ascii="XO Thames" w:hAnsi="XO Thames" w:cs="Times New Roman"/>
                <w:b/>
                <w:bCs/>
                <w:sz w:val="18"/>
                <w:szCs w:val="18"/>
              </w:rPr>
              <w:t>Банковские реквизиты: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УПРАВЛЕНИЕ ФЕДЕРАЛЬНОГО КАЗНАЧЕЙСТВА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ПО НОВОСИБИРСКОЙ ОБЛАСТИ (ФКУ ИК-5 УФСИН России по Алтайскому краю л/с 03171312760)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р/с 03211643000000015104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ОКЦ №1 СибГУ БАНКА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РОССИИ // УФК по Новосибирской  области г.Новосибирск</w:t>
            </w:r>
          </w:p>
          <w:p w:rsidR="00430A7E" w:rsidRPr="00ED494E" w:rsidRDefault="00430A7E" w:rsidP="00430A7E">
            <w:pPr>
              <w:tabs>
                <w:tab w:val="left" w:pos="5245"/>
              </w:tabs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БИК 015004950</w:t>
            </w:r>
          </w:p>
          <w:p w:rsidR="00430A7E" w:rsidRPr="00ED494E" w:rsidRDefault="00430A7E" w:rsidP="00430A7E">
            <w:pPr>
              <w:widowControl w:val="0"/>
              <w:autoSpaceDE w:val="0"/>
              <w:autoSpaceDN w:val="0"/>
              <w:adjustRightInd w:val="0"/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ЕКС 40102810445370000043</w:t>
            </w:r>
          </w:p>
          <w:p w:rsidR="00430A7E" w:rsidRPr="00ED494E" w:rsidRDefault="00430A7E" w:rsidP="00430A7E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ОКТМО 01716000</w:t>
            </w:r>
          </w:p>
          <w:p w:rsidR="00430A7E" w:rsidRDefault="00430A7E" w:rsidP="00430A7E">
            <w:pPr>
              <w:ind w:right="348"/>
              <w:jc w:val="both"/>
              <w:rPr>
                <w:rFonts w:ascii="XO Thames" w:hAnsi="XO Thames"/>
                <w:sz w:val="18"/>
                <w:szCs w:val="18"/>
              </w:rPr>
            </w:pPr>
            <w:r w:rsidRPr="00ED494E">
              <w:rPr>
                <w:rFonts w:ascii="XO Thames" w:hAnsi="XO Thames"/>
                <w:sz w:val="18"/>
                <w:szCs w:val="18"/>
              </w:rPr>
              <w:t>Тел. 8(38557)9-67-17</w:t>
            </w:r>
          </w:p>
          <w:p w:rsidR="008E1D68" w:rsidRDefault="008E1D68" w:rsidP="00430A7E">
            <w:pPr>
              <w:pStyle w:val="16"/>
              <w:spacing w:line="240" w:lineRule="auto"/>
              <w:ind w:right="348" w:firstLine="0"/>
              <w:contextualSpacing/>
              <w:rPr>
                <w:b/>
              </w:rPr>
            </w:pPr>
          </w:p>
          <w:p w:rsidR="008E1D68" w:rsidRPr="00AA17C2" w:rsidRDefault="008E1D68" w:rsidP="00430A7E">
            <w:pPr>
              <w:pStyle w:val="16"/>
              <w:spacing w:line="240" w:lineRule="auto"/>
              <w:ind w:right="348" w:firstLine="0"/>
              <w:contextualSpacing/>
              <w:rPr>
                <w:b/>
              </w:rPr>
            </w:pPr>
          </w:p>
          <w:p w:rsidR="008E1D68" w:rsidRPr="00AA17C2" w:rsidRDefault="008E1D68" w:rsidP="008E1D68">
            <w:pPr>
              <w:pStyle w:val="16"/>
              <w:spacing w:line="240" w:lineRule="auto"/>
              <w:ind w:right="-71" w:firstLine="0"/>
              <w:contextualSpacing/>
              <w:jc w:val="left"/>
              <w:rPr>
                <w:bCs/>
              </w:rPr>
            </w:pPr>
            <w:r w:rsidRPr="00AA17C2">
              <w:rPr>
                <w:bCs/>
              </w:rPr>
              <w:t xml:space="preserve">________________________/ </w:t>
            </w:r>
            <w:r>
              <w:rPr>
                <w:bCs/>
              </w:rPr>
              <w:t>________________</w:t>
            </w:r>
            <w:r w:rsidRPr="00AA17C2">
              <w:rPr>
                <w:bCs/>
              </w:rPr>
              <w:t>/</w:t>
            </w:r>
          </w:p>
        </w:tc>
        <w:tc>
          <w:tcPr>
            <w:tcW w:w="4596" w:type="dxa"/>
          </w:tcPr>
          <w:p w:rsidR="008E1D68" w:rsidRPr="003856A2" w:rsidRDefault="008E1D68" w:rsidP="008E1D68">
            <w:pPr>
              <w:pStyle w:val="FR1"/>
              <w:spacing w:before="0"/>
              <w:ind w:right="-71"/>
              <w:contextualSpacing/>
              <w:jc w:val="both"/>
              <w:rPr>
                <w:sz w:val="24"/>
                <w:szCs w:val="24"/>
              </w:rPr>
            </w:pPr>
            <w:r w:rsidRPr="003856A2">
              <w:rPr>
                <w:sz w:val="24"/>
                <w:szCs w:val="24"/>
              </w:rPr>
              <w:t xml:space="preserve">          ИСПОЛНИТЕЛЬ</w:t>
            </w:r>
          </w:p>
          <w:p w:rsidR="008E1D68" w:rsidRPr="003856A2" w:rsidRDefault="008E1D68" w:rsidP="008E1D68">
            <w:pPr>
              <w:pStyle w:val="FR1"/>
              <w:spacing w:before="0"/>
              <w:ind w:right="-71"/>
              <w:contextualSpacing/>
              <w:jc w:val="both"/>
              <w:rPr>
                <w:sz w:val="24"/>
                <w:szCs w:val="24"/>
              </w:rPr>
            </w:pPr>
          </w:p>
          <w:p w:rsidR="008E1D68" w:rsidRPr="003856A2" w:rsidRDefault="008E1D68" w:rsidP="008E1D68">
            <w:pPr>
              <w:pStyle w:val="FR1"/>
              <w:spacing w:before="0"/>
              <w:ind w:right="-71"/>
              <w:contextualSpacing/>
              <w:jc w:val="both"/>
              <w:rPr>
                <w:sz w:val="24"/>
                <w:szCs w:val="24"/>
              </w:rPr>
            </w:pPr>
          </w:p>
          <w:p w:rsidR="008E1D68" w:rsidRPr="003856A2" w:rsidRDefault="008E1D68" w:rsidP="008E1D68">
            <w:pPr>
              <w:rPr>
                <w:snapToGrid w:val="0"/>
              </w:rPr>
            </w:pPr>
          </w:p>
        </w:tc>
      </w:tr>
    </w:tbl>
    <w:p w:rsidR="003856A2" w:rsidRPr="00E1328D" w:rsidRDefault="003856A2" w:rsidP="003856A2">
      <w:pPr>
        <w:pStyle w:val="15"/>
        <w:tabs>
          <w:tab w:val="left" w:pos="5291"/>
        </w:tabs>
        <w:spacing w:after="0"/>
        <w:ind w:firstLine="160"/>
        <w:jc w:val="both"/>
      </w:pPr>
      <w:r w:rsidRPr="00E1328D">
        <w:t>М.П.</w:t>
      </w:r>
      <w:r w:rsidRPr="003856A2">
        <w:t xml:space="preserve"> </w:t>
      </w:r>
      <w:r>
        <w:t xml:space="preserve">                                                                                </w:t>
      </w:r>
      <w:r w:rsidRPr="00E1328D">
        <w:t>М.П.</w:t>
      </w:r>
    </w:p>
    <w:p w:rsidR="003856A2" w:rsidRDefault="003856A2" w:rsidP="003856A2">
      <w:pPr>
        <w:suppressAutoHyphens w:val="0"/>
      </w:pPr>
      <w:r w:rsidRPr="00E1328D">
        <w:t xml:space="preserve">«____» _________________ </w:t>
      </w:r>
      <w:r w:rsidR="00434C73">
        <w:t>2026</w:t>
      </w:r>
      <w:r>
        <w:t xml:space="preserve">г                                     </w:t>
      </w:r>
      <w:r w:rsidRPr="00E1328D">
        <w:t xml:space="preserve">«____» _________________ </w:t>
      </w:r>
      <w:r w:rsidR="00434C73">
        <w:t>2026</w:t>
      </w:r>
      <w:r>
        <w:t>г</w:t>
      </w:r>
    </w:p>
    <w:p w:rsidR="003856A2" w:rsidRPr="00E1328D" w:rsidRDefault="003856A2" w:rsidP="003856A2">
      <w:pPr>
        <w:pStyle w:val="15"/>
        <w:tabs>
          <w:tab w:val="left" w:pos="5291"/>
        </w:tabs>
        <w:spacing w:after="0"/>
        <w:ind w:firstLine="160"/>
        <w:jc w:val="both"/>
      </w:pPr>
      <w:r>
        <w:t xml:space="preserve">                          </w:t>
      </w:r>
    </w:p>
    <w:p w:rsidR="008E1D68" w:rsidRDefault="008E1D68">
      <w:pPr>
        <w:suppressAutoHyphens w:val="0"/>
      </w:pPr>
      <w:r>
        <w:br w:type="page"/>
      </w:r>
    </w:p>
    <w:p w:rsidR="008E1D68" w:rsidRPr="00AA17C2" w:rsidRDefault="008E1D68" w:rsidP="008E1D68">
      <w:pPr>
        <w:tabs>
          <w:tab w:val="left" w:pos="7947"/>
        </w:tabs>
        <w:ind w:left="5670"/>
      </w:pPr>
      <w:r w:rsidRPr="00AA17C2">
        <w:lastRenderedPageBreak/>
        <w:t>Приложение №</w:t>
      </w:r>
      <w:r w:rsidR="009C3FAF">
        <w:t>2</w:t>
      </w:r>
      <w:r w:rsidRPr="00AA17C2">
        <w:t xml:space="preserve"> к Контракту № ___</w:t>
      </w:r>
    </w:p>
    <w:p w:rsidR="008E1D68" w:rsidRPr="00AA17C2" w:rsidRDefault="008E1D68" w:rsidP="008E1D68">
      <w:pPr>
        <w:tabs>
          <w:tab w:val="left" w:pos="7947"/>
        </w:tabs>
        <w:ind w:left="5670"/>
      </w:pPr>
      <w:r w:rsidRPr="00AA17C2">
        <w:t xml:space="preserve">от «__» _________ </w:t>
      </w:r>
      <w:r w:rsidR="00434C73">
        <w:t>2026</w:t>
      </w:r>
      <w:r w:rsidRPr="00AA17C2">
        <w:t xml:space="preserve"> года</w:t>
      </w:r>
    </w:p>
    <w:p w:rsidR="009C3FAF" w:rsidRDefault="009C3FAF" w:rsidP="009C3FAF">
      <w:pPr>
        <w:keepNext/>
        <w:tabs>
          <w:tab w:val="left" w:pos="540"/>
        </w:tabs>
        <w:ind w:right="639"/>
        <w:jc w:val="center"/>
        <w:outlineLvl w:val="3"/>
        <w:rPr>
          <w:sz w:val="26"/>
          <w:szCs w:val="26"/>
        </w:rPr>
      </w:pPr>
    </w:p>
    <w:p w:rsidR="009C3FAF" w:rsidRDefault="009C3FAF" w:rsidP="009C3FAF">
      <w:pPr>
        <w:keepNext/>
        <w:tabs>
          <w:tab w:val="left" w:pos="540"/>
        </w:tabs>
        <w:ind w:right="639"/>
        <w:jc w:val="center"/>
        <w:outlineLvl w:val="3"/>
        <w:rPr>
          <w:sz w:val="26"/>
          <w:szCs w:val="26"/>
        </w:rPr>
      </w:pPr>
      <w:r>
        <w:rPr>
          <w:sz w:val="26"/>
          <w:szCs w:val="26"/>
        </w:rPr>
        <w:t>АКТ ОКАЗАНИЯ УСЛУГ (ФОРМА)</w:t>
      </w:r>
    </w:p>
    <w:p w:rsidR="009C3FAF" w:rsidRDefault="009C3FAF" w:rsidP="009C3FAF">
      <w:pPr>
        <w:widowControl w:val="0"/>
        <w:autoSpaceDE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Государственному контракту от «____» ___________ </w:t>
      </w:r>
      <w:r w:rsidR="00434C73">
        <w:rPr>
          <w:sz w:val="26"/>
          <w:szCs w:val="26"/>
        </w:rPr>
        <w:t>2026</w:t>
      </w:r>
      <w:r>
        <w:rPr>
          <w:sz w:val="26"/>
          <w:szCs w:val="26"/>
        </w:rPr>
        <w:t>г. № ______</w:t>
      </w:r>
    </w:p>
    <w:p w:rsidR="009C3FAF" w:rsidRDefault="009C3FAF" w:rsidP="009C3FAF">
      <w:pPr>
        <w:pStyle w:val="24"/>
        <w:spacing w:line="240" w:lineRule="auto"/>
        <w:ind w:right="-74"/>
        <w:contextualSpacing/>
        <w:rPr>
          <w:sz w:val="26"/>
          <w:szCs w:val="26"/>
        </w:rPr>
      </w:pPr>
    </w:p>
    <w:p w:rsidR="009C3FAF" w:rsidRDefault="009C3FAF" w:rsidP="009C3FAF">
      <w:pPr>
        <w:pStyle w:val="24"/>
        <w:spacing w:line="240" w:lineRule="auto"/>
        <w:ind w:right="-74"/>
        <w:contextualSpacing/>
        <w:rPr>
          <w:sz w:val="26"/>
          <w:szCs w:val="26"/>
        </w:rPr>
      </w:pPr>
    </w:p>
    <w:p w:rsidR="009C3FAF" w:rsidRDefault="009C3FAF" w:rsidP="009C3FAF">
      <w:pPr>
        <w:pStyle w:val="24"/>
        <w:spacing w:line="240" w:lineRule="auto"/>
        <w:ind w:right="-74" w:firstLine="0"/>
        <w:contextualSpacing/>
        <w:rPr>
          <w:i/>
          <w:sz w:val="22"/>
          <w:szCs w:val="22"/>
        </w:rPr>
      </w:pPr>
      <w:r>
        <w:rPr>
          <w:sz w:val="26"/>
          <w:szCs w:val="26"/>
        </w:rPr>
        <w:t xml:space="preserve">г. Рубцовск                                       </w:t>
      </w:r>
      <w:r>
        <w:rPr>
          <w:sz w:val="26"/>
          <w:szCs w:val="26"/>
        </w:rPr>
        <w:tab/>
        <w:t xml:space="preserve">    «____» ____________________ </w:t>
      </w:r>
      <w:r w:rsidR="00434C73">
        <w:rPr>
          <w:sz w:val="26"/>
          <w:szCs w:val="26"/>
        </w:rPr>
        <w:t>2026</w:t>
      </w:r>
      <w:r>
        <w:rPr>
          <w:sz w:val="26"/>
          <w:szCs w:val="26"/>
        </w:rPr>
        <w:t xml:space="preserve"> г.</w:t>
      </w:r>
    </w:p>
    <w:p w:rsidR="009C3FAF" w:rsidRDefault="009C3FAF" w:rsidP="009C3FAF">
      <w:pPr>
        <w:pStyle w:val="24"/>
        <w:spacing w:line="240" w:lineRule="auto"/>
        <w:ind w:left="2124" w:right="-74" w:firstLine="708"/>
        <w:contextualSpacing/>
        <w:rPr>
          <w:sz w:val="28"/>
          <w:szCs w:val="28"/>
        </w:rPr>
      </w:pPr>
      <w:r>
        <w:rPr>
          <w:i/>
          <w:sz w:val="22"/>
          <w:szCs w:val="22"/>
        </w:rPr>
        <w:t xml:space="preserve">                                                             (дата составления акта)</w:t>
      </w:r>
    </w:p>
    <w:p w:rsidR="009C3FAF" w:rsidRDefault="009C3FAF" w:rsidP="009C3FAF">
      <w:pPr>
        <w:widowControl w:val="0"/>
        <w:autoSpaceDE w:val="0"/>
        <w:rPr>
          <w:sz w:val="28"/>
          <w:szCs w:val="28"/>
        </w:rPr>
      </w:pPr>
    </w:p>
    <w:p w:rsidR="009C3FAF" w:rsidRDefault="009C3FAF" w:rsidP="009C3F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Мы, нижеподписавшиеся, представитель Поставщика, ____________________________________, с одной стороны и  Государственный заказчик в лице _________________________., с другой стороны, составили настоящий Акт о нижеследующем:</w:t>
      </w:r>
    </w:p>
    <w:p w:rsidR="009C3FAF" w:rsidRDefault="009C3FAF" w:rsidP="009C3F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условиями государственного контракта от _______</w:t>
      </w:r>
      <w:r w:rsidR="00434C73">
        <w:rPr>
          <w:sz w:val="26"/>
          <w:szCs w:val="26"/>
        </w:rPr>
        <w:t>2026</w:t>
      </w:r>
      <w:r>
        <w:rPr>
          <w:sz w:val="26"/>
          <w:szCs w:val="26"/>
        </w:rPr>
        <w:t>г.    № ___, Исполнитель оказывает, а Государственный заказчик принимает предоставленную услугу, указанную в нижеприведенной таблице:</w:t>
      </w:r>
    </w:p>
    <w:p w:rsidR="009C3FAF" w:rsidRDefault="009C3FAF" w:rsidP="009C3FAF">
      <w:pPr>
        <w:ind w:firstLine="708"/>
        <w:jc w:val="both"/>
        <w:rPr>
          <w:sz w:val="20"/>
          <w:szCs w:val="20"/>
        </w:rPr>
      </w:pPr>
    </w:p>
    <w:tbl>
      <w:tblPr>
        <w:tblW w:w="10308" w:type="dxa"/>
        <w:tblInd w:w="-318" w:type="dxa"/>
        <w:tblLayout w:type="fixed"/>
        <w:tblLook w:val="04A0"/>
      </w:tblPr>
      <w:tblGrid>
        <w:gridCol w:w="710"/>
        <w:gridCol w:w="1559"/>
        <w:gridCol w:w="1738"/>
        <w:gridCol w:w="850"/>
        <w:gridCol w:w="1276"/>
        <w:gridCol w:w="709"/>
        <w:gridCol w:w="874"/>
        <w:gridCol w:w="1275"/>
        <w:gridCol w:w="1317"/>
      </w:tblGrid>
      <w:tr w:rsidR="009C3FAF" w:rsidTr="000C66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9C3FAF" w:rsidRDefault="009C3FAF" w:rsidP="000C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9C3FAF" w:rsidRDefault="009C3FAF" w:rsidP="000C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9C3FAF" w:rsidRDefault="009C3FAF" w:rsidP="000C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9C3FAF" w:rsidRDefault="009C3FAF" w:rsidP="000C66C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документ (ГОСТ, Технические условия, др.)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9C3FAF" w:rsidRDefault="009C3FAF" w:rsidP="000C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C3FAF" w:rsidRDefault="009C3FAF" w:rsidP="000C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9C3FAF" w:rsidRDefault="009C3FAF" w:rsidP="000C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9C3FAF" w:rsidRDefault="009C3FAF" w:rsidP="000C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единицу,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9C3FAF" w:rsidRDefault="009C3FAF" w:rsidP="000C66CF">
            <w:pPr>
              <w:ind w:left="-399" w:firstLine="3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C3FAF" w:rsidRDefault="009C3FAF" w:rsidP="000C66CF">
            <w:pPr>
              <w:jc w:val="center"/>
            </w:pPr>
            <w:r>
              <w:rPr>
                <w:sz w:val="20"/>
                <w:szCs w:val="20"/>
              </w:rPr>
              <w:t xml:space="preserve">№, дата акта приема </w:t>
            </w:r>
          </w:p>
        </w:tc>
      </w:tr>
      <w:tr w:rsidR="009C3FAF" w:rsidTr="000C66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FAF" w:rsidRDefault="009C3FAF" w:rsidP="000C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FAF" w:rsidRDefault="009C3FAF" w:rsidP="000C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FAF" w:rsidRDefault="009C3FAF" w:rsidP="000C66CF">
            <w:pPr>
              <w:tabs>
                <w:tab w:val="left" w:pos="2880"/>
              </w:tabs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FAF" w:rsidRDefault="009C3FAF" w:rsidP="000C66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AF" w:rsidRDefault="009C3FAF" w:rsidP="000C66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FAF" w:rsidRDefault="009C3FAF" w:rsidP="000C66CF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FAF" w:rsidRDefault="009C3FAF" w:rsidP="000C66CF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FAF" w:rsidRDefault="009C3FAF" w:rsidP="000C66CF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FAF" w:rsidRDefault="009C3FAF" w:rsidP="000C66CF">
            <w:pPr>
              <w:snapToGrid w:val="0"/>
              <w:ind w:right="258"/>
              <w:jc w:val="center"/>
              <w:rPr>
                <w:i/>
                <w:sz w:val="20"/>
                <w:szCs w:val="20"/>
              </w:rPr>
            </w:pPr>
          </w:p>
        </w:tc>
      </w:tr>
      <w:tr w:rsidR="004C5277" w:rsidTr="000C66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277" w:rsidRDefault="004C5277" w:rsidP="000C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277" w:rsidRDefault="004C5277" w:rsidP="000C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77" w:rsidRDefault="004C5277" w:rsidP="000C66CF">
            <w:pPr>
              <w:tabs>
                <w:tab w:val="left" w:pos="2880"/>
              </w:tabs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77" w:rsidRDefault="004C5277" w:rsidP="000C66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77" w:rsidRDefault="004C5277" w:rsidP="000C66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77" w:rsidRDefault="004C5277" w:rsidP="000C66CF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77" w:rsidRDefault="004C5277" w:rsidP="000C66CF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77" w:rsidRDefault="004C5277" w:rsidP="000C66CF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77" w:rsidRDefault="004C5277" w:rsidP="000C66CF">
            <w:pPr>
              <w:snapToGrid w:val="0"/>
              <w:ind w:right="258"/>
              <w:jc w:val="center"/>
              <w:rPr>
                <w:i/>
                <w:sz w:val="20"/>
                <w:szCs w:val="20"/>
              </w:rPr>
            </w:pPr>
          </w:p>
        </w:tc>
      </w:tr>
      <w:tr w:rsidR="004C5277" w:rsidTr="000C66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277" w:rsidRDefault="004C5277" w:rsidP="000C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277" w:rsidRDefault="004C5277" w:rsidP="000C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77" w:rsidRDefault="004C5277" w:rsidP="000C66CF">
            <w:pPr>
              <w:tabs>
                <w:tab w:val="left" w:pos="2880"/>
              </w:tabs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77" w:rsidRDefault="004C5277" w:rsidP="000C66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77" w:rsidRDefault="004C5277" w:rsidP="000C66C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77" w:rsidRDefault="004C5277" w:rsidP="000C66CF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77" w:rsidRDefault="004C5277" w:rsidP="000C66CF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77" w:rsidRDefault="004C5277" w:rsidP="000C66CF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77" w:rsidRDefault="004C5277" w:rsidP="000C66CF">
            <w:pPr>
              <w:snapToGrid w:val="0"/>
              <w:ind w:right="258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9C3FAF" w:rsidRDefault="009C3FAF" w:rsidP="009C3FAF">
      <w:pPr>
        <w:pStyle w:val="af1"/>
        <w:rPr>
          <w:rFonts w:ascii="Times New Roman" w:hAnsi="Times New Roman"/>
          <w:sz w:val="20"/>
          <w:szCs w:val="20"/>
        </w:rPr>
      </w:pPr>
    </w:p>
    <w:p w:rsidR="009C3FAF" w:rsidRDefault="009C3FAF" w:rsidP="009C3FAF">
      <w:pPr>
        <w:pStyle w:val="af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Сопроводительные документы:</w:t>
      </w:r>
    </w:p>
    <w:p w:rsidR="009C3FAF" w:rsidRDefault="009C3FAF" w:rsidP="009C3FAF">
      <w:pPr>
        <w:pStyle w:val="af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товарная накладная от ______ № _______;</w:t>
      </w:r>
    </w:p>
    <w:p w:rsidR="009C3FAF" w:rsidRDefault="009C3FAF" w:rsidP="009C3FAF">
      <w:pPr>
        <w:pStyle w:val="af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счет-фактура от _______ № _______;</w:t>
      </w:r>
    </w:p>
    <w:p w:rsidR="009C3FAF" w:rsidRDefault="009C3FAF" w:rsidP="009C3FAF">
      <w:pPr>
        <w:pStyle w:val="af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счет от ______ № _______;</w:t>
      </w:r>
    </w:p>
    <w:p w:rsidR="009C3FAF" w:rsidRDefault="009C3FAF" w:rsidP="009C3FAF">
      <w:pPr>
        <w:pStyle w:val="af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Документы подтверждающие качество материалов и запасных частей _______.</w:t>
      </w:r>
    </w:p>
    <w:p w:rsidR="009C3FAF" w:rsidRDefault="009C3FAF" w:rsidP="009C3FAF">
      <w:pPr>
        <w:pStyle w:val="af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Настоящий Акт составлен и подписан Поставщиком и Государственным заказчиком в двух подлинных экземплярах: 1-й экземпляр – Государственному заказчику, 2-й экземпляр– Поставщику.</w:t>
      </w:r>
    </w:p>
    <w:p w:rsidR="009C3FAF" w:rsidRDefault="009C3FAF" w:rsidP="009C3FAF">
      <w:pPr>
        <w:pStyle w:val="af1"/>
        <w:rPr>
          <w:rFonts w:ascii="Times New Roman" w:hAnsi="Times New Roman"/>
          <w:sz w:val="20"/>
          <w:szCs w:val="20"/>
        </w:rPr>
      </w:pPr>
    </w:p>
    <w:tbl>
      <w:tblPr>
        <w:tblW w:w="10290" w:type="dxa"/>
        <w:jc w:val="center"/>
        <w:tblInd w:w="-49" w:type="dxa"/>
        <w:tblLayout w:type="fixed"/>
        <w:tblLook w:val="04A0"/>
      </w:tblPr>
      <w:tblGrid>
        <w:gridCol w:w="4224"/>
        <w:gridCol w:w="2016"/>
        <w:gridCol w:w="4050"/>
      </w:tblGrid>
      <w:tr w:rsidR="009C3FAF" w:rsidTr="000C66CF">
        <w:trPr>
          <w:jc w:val="center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FAF" w:rsidRDefault="009C3FAF" w:rsidP="000C66C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 Государственного заказчика </w:t>
            </w: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3FAF" w:rsidRDefault="009C3FAF" w:rsidP="000C66C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AF" w:rsidRDefault="009C3FAF" w:rsidP="000C66CF">
            <w:pPr>
              <w:jc w:val="both"/>
            </w:pPr>
            <w:r>
              <w:rPr>
                <w:b/>
                <w:sz w:val="20"/>
                <w:szCs w:val="20"/>
              </w:rPr>
              <w:t xml:space="preserve">от Исполнителя </w:t>
            </w:r>
          </w:p>
        </w:tc>
      </w:tr>
      <w:tr w:rsidR="009C3FAF" w:rsidTr="000C66CF">
        <w:trPr>
          <w:jc w:val="center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FAF" w:rsidRDefault="009C3FAF" w:rsidP="000C66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3FAF" w:rsidRDefault="009C3FAF" w:rsidP="000C66C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AF" w:rsidRDefault="009C3FAF" w:rsidP="000C66CF">
            <w:pPr>
              <w:jc w:val="both"/>
            </w:pPr>
            <w:r>
              <w:rPr>
                <w:sz w:val="20"/>
                <w:szCs w:val="20"/>
              </w:rPr>
              <w:t>___________________________________</w:t>
            </w:r>
          </w:p>
        </w:tc>
      </w:tr>
      <w:tr w:rsidR="009C3FAF" w:rsidTr="000C66CF">
        <w:trPr>
          <w:jc w:val="center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FAF" w:rsidRDefault="009C3FAF" w:rsidP="000C66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/ ______________ /</w:t>
            </w: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3FAF" w:rsidRDefault="009C3FAF" w:rsidP="000C66C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AF" w:rsidRDefault="009C3FAF" w:rsidP="000C66CF">
            <w:pPr>
              <w:jc w:val="both"/>
            </w:pPr>
            <w:r>
              <w:rPr>
                <w:sz w:val="20"/>
                <w:szCs w:val="20"/>
              </w:rPr>
              <w:t>____________________ / _____________/</w:t>
            </w:r>
          </w:p>
        </w:tc>
      </w:tr>
      <w:tr w:rsidR="009C3FAF" w:rsidTr="000C66CF">
        <w:trPr>
          <w:jc w:val="center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FAF" w:rsidRDefault="009C3FAF" w:rsidP="000C66C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3FAF" w:rsidRDefault="009C3FAF" w:rsidP="000C66C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FAF" w:rsidRDefault="009C3FAF" w:rsidP="000C66C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C3FAF" w:rsidTr="000C66CF">
        <w:trPr>
          <w:jc w:val="center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FAF" w:rsidRDefault="009C3FAF" w:rsidP="000C66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«_______» ______________ 20_______ г.</w:t>
            </w: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3FAF" w:rsidRDefault="009C3FAF" w:rsidP="000C66C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AF" w:rsidRDefault="009C3FAF" w:rsidP="000C66CF">
            <w:pPr>
              <w:jc w:val="both"/>
            </w:pPr>
            <w:r>
              <w:rPr>
                <w:sz w:val="20"/>
                <w:szCs w:val="20"/>
              </w:rPr>
              <w:t>«_______» ______________ 20_______ г.</w:t>
            </w:r>
          </w:p>
        </w:tc>
      </w:tr>
      <w:tr w:rsidR="009C3FAF" w:rsidTr="000C66CF">
        <w:trPr>
          <w:jc w:val="center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FAF" w:rsidRDefault="009C3FAF" w:rsidP="000C66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3FAF" w:rsidRDefault="009C3FAF" w:rsidP="000C66C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AF" w:rsidRDefault="009C3FAF" w:rsidP="000C66CF">
            <w:pPr>
              <w:jc w:val="both"/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9C3FAF" w:rsidRDefault="009C3FAF" w:rsidP="009C3FAF">
      <w:pPr>
        <w:jc w:val="center"/>
        <w:rPr>
          <w:b/>
        </w:rPr>
      </w:pPr>
    </w:p>
    <w:p w:rsidR="009C3FAF" w:rsidRDefault="009C3FAF" w:rsidP="009C3FAF">
      <w:pPr>
        <w:jc w:val="center"/>
        <w:rPr>
          <w:b/>
        </w:rPr>
      </w:pPr>
    </w:p>
    <w:p w:rsidR="009C3FAF" w:rsidRDefault="009C3FAF" w:rsidP="009C3FAF">
      <w:pPr>
        <w:jc w:val="center"/>
        <w:rPr>
          <w:b/>
        </w:rPr>
      </w:pPr>
    </w:p>
    <w:p w:rsidR="009C3FAF" w:rsidRDefault="009C3FAF" w:rsidP="009C3FAF">
      <w:pPr>
        <w:jc w:val="center"/>
        <w:rPr>
          <w:b/>
        </w:rPr>
      </w:pPr>
    </w:p>
    <w:p w:rsidR="009C3FAF" w:rsidRDefault="009C3FAF" w:rsidP="009C3F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ПОДПИСИ СТОРОН ПО КОНТРАКТУ</w:t>
      </w:r>
    </w:p>
    <w:p w:rsidR="009C3FAF" w:rsidRDefault="009C3FAF" w:rsidP="009C3FAF">
      <w:pPr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Layout w:type="fixed"/>
        <w:tblLook w:val="04A0"/>
      </w:tblPr>
      <w:tblGrid>
        <w:gridCol w:w="5158"/>
        <w:gridCol w:w="5582"/>
      </w:tblGrid>
      <w:tr w:rsidR="009C3FAF" w:rsidTr="000C66CF">
        <w:trPr>
          <w:trHeight w:val="467"/>
          <w:jc w:val="center"/>
        </w:trPr>
        <w:tc>
          <w:tcPr>
            <w:tcW w:w="5158" w:type="dxa"/>
            <w:hideMark/>
          </w:tcPr>
          <w:p w:rsidR="009C3FAF" w:rsidRDefault="009C3FAF" w:rsidP="000C66CF">
            <w:pPr>
              <w:pStyle w:val="16"/>
              <w:spacing w:line="240" w:lineRule="auto"/>
              <w:ind w:right="-71" w:firstLine="0"/>
              <w:contextualSpacing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ГОСУДАРСТВЕННЫЙ ЗАКАЗЧИК</w:t>
            </w:r>
          </w:p>
          <w:p w:rsidR="009C3FAF" w:rsidRDefault="009C3FAF" w:rsidP="000C66CF">
            <w:pPr>
              <w:pStyle w:val="16"/>
              <w:spacing w:line="240" w:lineRule="auto"/>
              <w:ind w:right="-71"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__________________________________</w:t>
            </w:r>
          </w:p>
        </w:tc>
        <w:tc>
          <w:tcPr>
            <w:tcW w:w="5582" w:type="dxa"/>
            <w:hideMark/>
          </w:tcPr>
          <w:p w:rsidR="009C3FAF" w:rsidRDefault="009C3FAF" w:rsidP="000C66CF">
            <w:pPr>
              <w:pStyle w:val="FR1"/>
              <w:spacing w:before="0"/>
              <w:ind w:right="-7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  <w:p w:rsidR="009C3FAF" w:rsidRDefault="009C3FAF" w:rsidP="000C66CF">
            <w:r>
              <w:rPr>
                <w:sz w:val="26"/>
                <w:szCs w:val="26"/>
              </w:rPr>
              <w:t xml:space="preserve">______________________________________                                  </w:t>
            </w:r>
          </w:p>
        </w:tc>
      </w:tr>
      <w:tr w:rsidR="009C3FAF" w:rsidTr="000C66CF">
        <w:trPr>
          <w:trHeight w:val="718"/>
          <w:jc w:val="center"/>
        </w:trPr>
        <w:tc>
          <w:tcPr>
            <w:tcW w:w="5158" w:type="dxa"/>
            <w:hideMark/>
          </w:tcPr>
          <w:p w:rsidR="009C3FAF" w:rsidRDefault="009C3FAF" w:rsidP="000C66CF">
            <w:pPr>
              <w:widowControl w:val="0"/>
              <w:jc w:val="both"/>
            </w:pPr>
            <w:r>
              <w:t>____________________________________</w:t>
            </w:r>
          </w:p>
          <w:p w:rsidR="009C3FAF" w:rsidRDefault="009C3FAF" w:rsidP="000C66CF">
            <w:pPr>
              <w:widowControl w:val="0"/>
            </w:pPr>
            <w:r>
              <w:t>______________________  / ____________ /</w:t>
            </w:r>
          </w:p>
        </w:tc>
        <w:tc>
          <w:tcPr>
            <w:tcW w:w="5582" w:type="dxa"/>
            <w:hideMark/>
          </w:tcPr>
          <w:p w:rsidR="009C3FAF" w:rsidRDefault="009C3FAF" w:rsidP="000C66CF">
            <w:pPr>
              <w:pStyle w:val="FR1"/>
              <w:spacing w:before="0"/>
              <w:ind w:right="-71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_________________________________________</w:t>
            </w:r>
          </w:p>
          <w:p w:rsidR="009C3FAF" w:rsidRDefault="009C3FAF" w:rsidP="000C66CF">
            <w:pPr>
              <w:pStyle w:val="FR1"/>
              <w:spacing w:before="0"/>
              <w:ind w:right="-71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 /</w:t>
            </w:r>
            <w:r>
              <w:t xml:space="preserve"> </w:t>
            </w:r>
            <w:r>
              <w:rPr>
                <w:b w:val="0"/>
                <w:sz w:val="24"/>
                <w:szCs w:val="24"/>
              </w:rPr>
              <w:t>_____________</w:t>
            </w:r>
            <w:r>
              <w:rPr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/</w:t>
            </w:r>
          </w:p>
        </w:tc>
      </w:tr>
    </w:tbl>
    <w:p w:rsidR="009C3FAF" w:rsidRDefault="009C3FAF" w:rsidP="008E1D68">
      <w:pPr>
        <w:suppressAutoHyphens w:val="0"/>
        <w:sectPr w:rsidR="009C3FAF" w:rsidSect="008E1D68">
          <w:pgSz w:w="11906" w:h="16838"/>
          <w:pgMar w:top="284" w:right="707" w:bottom="426" w:left="1276" w:header="720" w:footer="720" w:gutter="0"/>
          <w:cols w:space="720"/>
          <w:docGrid w:linePitch="600" w:charSpace="32768"/>
        </w:sectPr>
      </w:pPr>
    </w:p>
    <w:p w:rsidR="009C3FAF" w:rsidRPr="00AA17C2" w:rsidRDefault="009C3FAF" w:rsidP="009C3FAF">
      <w:pPr>
        <w:tabs>
          <w:tab w:val="left" w:pos="7947"/>
        </w:tabs>
        <w:ind w:left="12191"/>
      </w:pPr>
      <w:r w:rsidRPr="00AA17C2">
        <w:lastRenderedPageBreak/>
        <w:t>Приложение №</w:t>
      </w:r>
      <w:r w:rsidR="00942A30">
        <w:t>3</w:t>
      </w:r>
      <w:r w:rsidRPr="00AA17C2">
        <w:t xml:space="preserve"> к Контракту № ___</w:t>
      </w:r>
    </w:p>
    <w:p w:rsidR="009C3FAF" w:rsidRPr="00AA17C2" w:rsidRDefault="009C3FAF" w:rsidP="009C3FAF">
      <w:pPr>
        <w:tabs>
          <w:tab w:val="left" w:pos="7947"/>
        </w:tabs>
        <w:ind w:left="12191"/>
      </w:pPr>
      <w:r w:rsidRPr="00AA17C2">
        <w:t xml:space="preserve">от «__» _________ </w:t>
      </w:r>
      <w:r w:rsidR="00434C73">
        <w:t>2026</w:t>
      </w:r>
      <w:r w:rsidRPr="00AA17C2">
        <w:t xml:space="preserve"> года</w:t>
      </w:r>
    </w:p>
    <w:p w:rsidR="009C3FAF" w:rsidRDefault="009C3FAF" w:rsidP="00942A30">
      <w:pPr>
        <w:tabs>
          <w:tab w:val="left" w:pos="6524"/>
        </w:tabs>
        <w:ind w:left="1276"/>
        <w:jc w:val="center"/>
        <w:rPr>
          <w:b/>
        </w:rPr>
      </w:pPr>
      <w:r w:rsidRPr="009C49BE">
        <w:rPr>
          <w:b/>
        </w:rPr>
        <w:t>Расчет и обоснование начальной (максимальной) цены контракта</w:t>
      </w:r>
    </w:p>
    <w:p w:rsidR="009C3FAF" w:rsidRPr="009C49BE" w:rsidRDefault="009C3FAF" w:rsidP="009C3FAF">
      <w:pPr>
        <w:tabs>
          <w:tab w:val="left" w:pos="6524"/>
        </w:tabs>
        <w:jc w:val="center"/>
        <w:rPr>
          <w:b/>
        </w:rPr>
      </w:pPr>
    </w:p>
    <w:p w:rsidR="009C3FAF" w:rsidRDefault="009C3FAF" w:rsidP="009C3FAF">
      <w:pPr>
        <w:tabs>
          <w:tab w:val="left" w:pos="7947"/>
        </w:tabs>
        <w:jc w:val="right"/>
      </w:pPr>
    </w:p>
    <w:tbl>
      <w:tblPr>
        <w:tblW w:w="1489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7"/>
        <w:gridCol w:w="2087"/>
        <w:gridCol w:w="2221"/>
        <w:gridCol w:w="653"/>
        <w:gridCol w:w="907"/>
        <w:gridCol w:w="794"/>
        <w:gridCol w:w="1701"/>
        <w:gridCol w:w="1559"/>
        <w:gridCol w:w="1560"/>
        <w:gridCol w:w="1559"/>
        <w:gridCol w:w="481"/>
      </w:tblGrid>
      <w:tr w:rsidR="004C5277" w:rsidRPr="00734BCD" w:rsidTr="004C5277">
        <w:trPr>
          <w:gridBefore w:val="1"/>
          <w:gridAfter w:val="1"/>
          <w:wBefore w:w="1377" w:type="dxa"/>
          <w:wAfter w:w="481" w:type="dxa"/>
          <w:trHeight w:val="539"/>
        </w:trPr>
        <w:tc>
          <w:tcPr>
            <w:tcW w:w="2087" w:type="dxa"/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Основные характеристики объекта закупки</w:t>
            </w:r>
          </w:p>
        </w:tc>
        <w:tc>
          <w:tcPr>
            <w:tcW w:w="10954" w:type="dxa"/>
            <w:gridSpan w:val="8"/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b/>
                <w:sz w:val="18"/>
                <w:szCs w:val="18"/>
              </w:rPr>
            </w:pPr>
            <w:r w:rsidRPr="00BE2DFE">
              <w:rPr>
                <w:b/>
                <w:bCs/>
                <w:sz w:val="18"/>
                <w:szCs w:val="18"/>
                <w:lang w:bidi="ru-RU"/>
              </w:rPr>
              <w:t>Услуга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4C5277" w:rsidRPr="00734BCD" w:rsidTr="004C5277">
        <w:trPr>
          <w:gridBefore w:val="1"/>
          <w:gridAfter w:val="1"/>
          <w:wBefore w:w="1377" w:type="dxa"/>
          <w:wAfter w:w="481" w:type="dxa"/>
          <w:trHeight w:val="183"/>
        </w:trPr>
        <w:tc>
          <w:tcPr>
            <w:tcW w:w="2087" w:type="dxa"/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Используемый метод определения НМЦК с обоснованием</w:t>
            </w:r>
          </w:p>
        </w:tc>
        <w:tc>
          <w:tcPr>
            <w:tcW w:w="10954" w:type="dxa"/>
            <w:gridSpan w:val="8"/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 xml:space="preserve">Метод сопоставимых рыночных цен (анализ рынка) заключается в установлении НМЦК на основании информации о рыночных ценах </w:t>
            </w:r>
            <w:r w:rsidRPr="00BE2DFE">
              <w:rPr>
                <w:rStyle w:val="aff1"/>
                <w:sz w:val="18"/>
                <w:szCs w:val="18"/>
              </w:rPr>
              <w:t>идентичных</w:t>
            </w:r>
            <w:r w:rsidRPr="00BE2DFE">
              <w:rPr>
                <w:sz w:val="18"/>
                <w:szCs w:val="18"/>
              </w:rPr>
              <w:t xml:space="preserve"> услуг, планируемых к закупкам. Данный метод является приоритетным для определения и обоснования НМЦК.</w:t>
            </w:r>
          </w:p>
        </w:tc>
      </w:tr>
      <w:tr w:rsidR="004C5277" w:rsidRPr="00734BCD" w:rsidTr="004C5277">
        <w:trPr>
          <w:gridBefore w:val="1"/>
          <w:gridAfter w:val="1"/>
          <w:wBefore w:w="1377" w:type="dxa"/>
          <w:wAfter w:w="481" w:type="dxa"/>
          <w:trHeight w:val="1089"/>
        </w:trPr>
        <w:tc>
          <w:tcPr>
            <w:tcW w:w="2087" w:type="dxa"/>
            <w:vMerge w:val="restart"/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Расчет НМЦК</w:t>
            </w:r>
          </w:p>
        </w:tc>
        <w:tc>
          <w:tcPr>
            <w:tcW w:w="2221" w:type="dxa"/>
            <w:tcBorders>
              <w:bottom w:val="single" w:sz="4" w:space="0" w:color="auto"/>
              <w:right w:val="single" w:sz="4" w:space="0" w:color="auto"/>
            </w:tcBorders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Характеристика ценовой информации</w:t>
            </w:r>
          </w:p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Кол-во, ед.</w:t>
            </w:r>
          </w:p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Цена единицы товара, указанная в источнике № 1, руб.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77" w:rsidRPr="00BE2DFE" w:rsidRDefault="004C5277" w:rsidP="00CA3CC4">
            <w:pPr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Цена единицы товара, указанная в источнике № 2, руб.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77" w:rsidRPr="00BE2DFE" w:rsidRDefault="004C5277" w:rsidP="00CA3CC4">
            <w:pPr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Цена единицы товара, указанная в источнике № 3, руб.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Наименьшая цена единицы товара, руб.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Начальная (максимальная) цена контракта, руб.</w:t>
            </w:r>
          </w:p>
        </w:tc>
      </w:tr>
      <w:tr w:rsidR="00434C73" w:rsidRPr="00734BCD" w:rsidTr="00477EEC">
        <w:trPr>
          <w:gridBefore w:val="1"/>
          <w:gridAfter w:val="1"/>
          <w:wBefore w:w="1377" w:type="dxa"/>
          <w:wAfter w:w="481" w:type="dxa"/>
          <w:trHeight w:val="950"/>
        </w:trPr>
        <w:tc>
          <w:tcPr>
            <w:tcW w:w="2087" w:type="dxa"/>
            <w:vMerge/>
          </w:tcPr>
          <w:p w:rsidR="00434C73" w:rsidRPr="00BE2DFE" w:rsidRDefault="00434C73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4C73" w:rsidRPr="005255AB" w:rsidRDefault="00434C73" w:rsidP="00CA3CC4">
            <w:pPr>
              <w:rPr>
                <w:b/>
                <w:sz w:val="16"/>
                <w:szCs w:val="18"/>
              </w:rPr>
            </w:pPr>
            <w:r w:rsidRPr="005255AB">
              <w:rPr>
                <w:sz w:val="16"/>
                <w:szCs w:val="18"/>
              </w:rPr>
              <w:t>Обязательное страхование гражданской ответственности опасного производственного объекта «</w:t>
            </w:r>
            <w:r w:rsidRPr="005255AB">
              <w:rPr>
                <w:bCs/>
                <w:sz w:val="16"/>
                <w:szCs w:val="18"/>
                <w:lang w:bidi="ru-RU"/>
              </w:rPr>
              <w:t>Цех по производству муки</w:t>
            </w:r>
            <w:r w:rsidRPr="005255AB">
              <w:rPr>
                <w:sz w:val="16"/>
                <w:szCs w:val="18"/>
              </w:rPr>
              <w:t>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C73" w:rsidRPr="00BE2DFE" w:rsidRDefault="00434C73" w:rsidP="00CA3CC4">
            <w:pPr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E22A99">
              <w:rPr>
                <w:sz w:val="18"/>
              </w:rPr>
              <w:t>17 600,00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AF55F8">
              <w:rPr>
                <w:sz w:val="18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AF55F8">
              <w:rPr>
                <w:sz w:val="18"/>
              </w:rPr>
              <w:t>17 600,00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942487">
              <w:rPr>
                <w:sz w:val="18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34C73" w:rsidRDefault="00434C73">
            <w:r w:rsidRPr="009F6F56">
              <w:rPr>
                <w:sz w:val="18"/>
              </w:rPr>
              <w:t>17 600,00</w:t>
            </w:r>
          </w:p>
        </w:tc>
      </w:tr>
      <w:tr w:rsidR="00434C73" w:rsidRPr="00734BCD" w:rsidTr="00477EEC">
        <w:trPr>
          <w:gridBefore w:val="1"/>
          <w:gridAfter w:val="1"/>
          <w:wBefore w:w="1377" w:type="dxa"/>
          <w:wAfter w:w="481" w:type="dxa"/>
          <w:trHeight w:val="950"/>
        </w:trPr>
        <w:tc>
          <w:tcPr>
            <w:tcW w:w="2087" w:type="dxa"/>
            <w:vMerge/>
          </w:tcPr>
          <w:p w:rsidR="00434C73" w:rsidRPr="00BE2DFE" w:rsidRDefault="00434C73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4C73" w:rsidRPr="005255AB" w:rsidRDefault="00434C73" w:rsidP="00CA3CC4">
            <w:pPr>
              <w:rPr>
                <w:sz w:val="16"/>
                <w:szCs w:val="18"/>
              </w:rPr>
            </w:pPr>
            <w:r w:rsidRPr="005255AB">
              <w:rPr>
                <w:sz w:val="16"/>
                <w:szCs w:val="18"/>
              </w:rPr>
              <w:t>Обязательное страхование гражданской ответственности опасного производственного объекта «</w:t>
            </w:r>
            <w:r w:rsidRPr="005255AB">
              <w:rPr>
                <w:bCs/>
                <w:sz w:val="16"/>
                <w:szCs w:val="18"/>
                <w:lang w:bidi="ru-RU"/>
              </w:rPr>
              <w:t>Склад для хранения зерна</w:t>
            </w:r>
            <w:r w:rsidRPr="005255AB">
              <w:rPr>
                <w:sz w:val="16"/>
                <w:szCs w:val="18"/>
              </w:rPr>
              <w:t>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C73" w:rsidRPr="00BE2DFE" w:rsidRDefault="00434C73" w:rsidP="00CA3CC4">
            <w:pPr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E22A99">
              <w:rPr>
                <w:sz w:val="18"/>
              </w:rPr>
              <w:t>17 600,00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650880">
              <w:rPr>
                <w:sz w:val="18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650880">
              <w:rPr>
                <w:sz w:val="18"/>
              </w:rPr>
              <w:t>17 600,00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942487">
              <w:rPr>
                <w:sz w:val="18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34C73" w:rsidRDefault="00434C73">
            <w:r w:rsidRPr="009F6F56">
              <w:rPr>
                <w:sz w:val="18"/>
              </w:rPr>
              <w:t>17 600,00</w:t>
            </w:r>
          </w:p>
        </w:tc>
      </w:tr>
      <w:tr w:rsidR="00434C73" w:rsidRPr="00734BCD" w:rsidTr="00477EEC">
        <w:trPr>
          <w:gridBefore w:val="1"/>
          <w:gridAfter w:val="1"/>
          <w:wBefore w:w="1377" w:type="dxa"/>
          <w:wAfter w:w="481" w:type="dxa"/>
          <w:trHeight w:val="950"/>
        </w:trPr>
        <w:tc>
          <w:tcPr>
            <w:tcW w:w="2087" w:type="dxa"/>
            <w:vMerge/>
          </w:tcPr>
          <w:p w:rsidR="00434C73" w:rsidRPr="00BE2DFE" w:rsidRDefault="00434C73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4C73" w:rsidRPr="005255AB" w:rsidRDefault="00434C73" w:rsidP="00CA3CC4">
            <w:pPr>
              <w:rPr>
                <w:sz w:val="16"/>
                <w:szCs w:val="18"/>
              </w:rPr>
            </w:pPr>
            <w:r w:rsidRPr="005255AB">
              <w:rPr>
                <w:sz w:val="16"/>
                <w:szCs w:val="18"/>
              </w:rPr>
              <w:t>Обязательное страхование гражданской ответственности опасного производственного объекта «</w:t>
            </w:r>
            <w:r w:rsidRPr="005255AB">
              <w:rPr>
                <w:bCs/>
                <w:sz w:val="16"/>
                <w:szCs w:val="18"/>
                <w:lang w:bidi="ru-RU"/>
              </w:rPr>
              <w:t>Подготовительное отделение</w:t>
            </w:r>
            <w:r w:rsidRPr="005255AB">
              <w:rPr>
                <w:sz w:val="16"/>
                <w:szCs w:val="18"/>
              </w:rPr>
              <w:t>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C73" w:rsidRPr="00BE2DFE" w:rsidRDefault="00434C73" w:rsidP="00CA3CC4">
            <w:pPr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650880">
              <w:rPr>
                <w:sz w:val="18"/>
              </w:rPr>
              <w:t>17 600,00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650880">
              <w:rPr>
                <w:sz w:val="18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650880">
              <w:rPr>
                <w:sz w:val="18"/>
              </w:rPr>
              <w:t>17 600,00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73" w:rsidRDefault="00434C73">
            <w:r w:rsidRPr="00942487">
              <w:rPr>
                <w:sz w:val="18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34C73" w:rsidRDefault="00434C73">
            <w:r w:rsidRPr="009F6F56">
              <w:rPr>
                <w:sz w:val="18"/>
              </w:rPr>
              <w:t>17 600,00</w:t>
            </w:r>
          </w:p>
        </w:tc>
      </w:tr>
      <w:tr w:rsidR="004C5277" w:rsidRPr="00734BCD" w:rsidTr="004C5277">
        <w:trPr>
          <w:gridBefore w:val="1"/>
          <w:gridAfter w:val="1"/>
          <w:wBefore w:w="1377" w:type="dxa"/>
          <w:wAfter w:w="481" w:type="dxa"/>
        </w:trPr>
        <w:tc>
          <w:tcPr>
            <w:tcW w:w="2087" w:type="dxa"/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54" w:type="dxa"/>
            <w:gridSpan w:val="8"/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Во избежание сговора участников размещения заказа и нарушений ст. 11 Федерального закона № 135-ФЗ от 26.07.2006 года «О защите конкуренции», Государственный заказчик не указывает сведений о потенциальных Исполнителях, сделавших коммерческие предложения. Данные сведения хранятся у Государственного заказчика.</w:t>
            </w:r>
          </w:p>
          <w:p w:rsidR="004C5277" w:rsidRPr="00BE2DFE" w:rsidRDefault="004C5277" w:rsidP="004D2822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  <w:r w:rsidRPr="00BE2DFE">
              <w:rPr>
                <w:sz w:val="18"/>
                <w:szCs w:val="18"/>
              </w:rPr>
              <w:t>НМЦК=</w:t>
            </w:r>
            <w:r w:rsidRPr="005C0DC2">
              <w:rPr>
                <w:sz w:val="18"/>
                <w:szCs w:val="18"/>
              </w:rPr>
              <w:t>1*</w:t>
            </w:r>
            <w:r w:rsidR="004B293E">
              <w:rPr>
                <w:sz w:val="18"/>
                <w:szCs w:val="18"/>
              </w:rPr>
              <w:t>17</w:t>
            </w:r>
            <w:r w:rsidR="004D2822">
              <w:rPr>
                <w:sz w:val="18"/>
                <w:szCs w:val="18"/>
              </w:rPr>
              <w:t xml:space="preserve"> 600,00</w:t>
            </w:r>
            <w:r w:rsidRPr="005C0DC2">
              <w:rPr>
                <w:sz w:val="18"/>
                <w:szCs w:val="18"/>
              </w:rPr>
              <w:t xml:space="preserve"> +1*</w:t>
            </w:r>
            <w:r w:rsidR="004B293E">
              <w:rPr>
                <w:sz w:val="18"/>
                <w:szCs w:val="18"/>
              </w:rPr>
              <w:t>17</w:t>
            </w:r>
            <w:r w:rsidRPr="005C0DC2">
              <w:rPr>
                <w:sz w:val="18"/>
                <w:szCs w:val="18"/>
              </w:rPr>
              <w:t xml:space="preserve"> 600,00 + 1*</w:t>
            </w:r>
            <w:r w:rsidR="004B293E">
              <w:rPr>
                <w:sz w:val="18"/>
                <w:szCs w:val="18"/>
              </w:rPr>
              <w:t>17</w:t>
            </w:r>
            <w:r w:rsidRPr="005C0DC2">
              <w:rPr>
                <w:sz w:val="18"/>
                <w:szCs w:val="18"/>
              </w:rPr>
              <w:t xml:space="preserve"> 600,00</w:t>
            </w:r>
            <w:r>
              <w:rPr>
                <w:sz w:val="18"/>
                <w:szCs w:val="18"/>
              </w:rPr>
              <w:t xml:space="preserve"> </w:t>
            </w:r>
            <w:r w:rsidRPr="00BE2DFE">
              <w:rPr>
                <w:color w:val="000000"/>
                <w:sz w:val="18"/>
                <w:szCs w:val="18"/>
              </w:rPr>
              <w:t>=</w:t>
            </w:r>
            <w:r w:rsidRPr="00BE2DFE">
              <w:rPr>
                <w:sz w:val="18"/>
                <w:szCs w:val="18"/>
              </w:rPr>
              <w:t xml:space="preserve"> </w:t>
            </w:r>
            <w:r w:rsidR="004B293E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 xml:space="preserve"> </w:t>
            </w:r>
            <w:r w:rsidRPr="004B293E">
              <w:rPr>
                <w:sz w:val="18"/>
                <w:szCs w:val="18"/>
              </w:rPr>
              <w:t>800 (</w:t>
            </w:r>
            <w:r w:rsidR="004B293E" w:rsidRPr="004B293E">
              <w:rPr>
                <w:sz w:val="18"/>
                <w:szCs w:val="18"/>
              </w:rPr>
              <w:t>пятьдесят две тысячи восемьсот</w:t>
            </w:r>
            <w:r w:rsidRPr="004B293E">
              <w:rPr>
                <w:sz w:val="18"/>
                <w:szCs w:val="18"/>
              </w:rPr>
              <w:t>)</w:t>
            </w:r>
            <w:r w:rsidRPr="00BE2DFE">
              <w:rPr>
                <w:sz w:val="18"/>
                <w:szCs w:val="18"/>
              </w:rPr>
              <w:t xml:space="preserve"> рублей 00 копеек.</w:t>
            </w:r>
          </w:p>
        </w:tc>
      </w:tr>
      <w:tr w:rsidR="004C5277" w:rsidRPr="00734BCD" w:rsidTr="004C5277">
        <w:trPr>
          <w:gridBefore w:val="1"/>
          <w:gridAfter w:val="1"/>
          <w:wBefore w:w="1377" w:type="dxa"/>
          <w:wAfter w:w="481" w:type="dxa"/>
        </w:trPr>
        <w:tc>
          <w:tcPr>
            <w:tcW w:w="2087" w:type="dxa"/>
          </w:tcPr>
          <w:p w:rsidR="004C5277" w:rsidRPr="00BE2DFE" w:rsidRDefault="004C5277" w:rsidP="00CA3CC4">
            <w:pPr>
              <w:tabs>
                <w:tab w:val="left" w:pos="65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54" w:type="dxa"/>
            <w:gridSpan w:val="8"/>
          </w:tcPr>
          <w:p w:rsidR="004C5277" w:rsidRPr="00BE2DFE" w:rsidRDefault="004C5277" w:rsidP="004B293E">
            <w:pPr>
              <w:tabs>
                <w:tab w:val="left" w:pos="6524"/>
              </w:tabs>
              <w:jc w:val="center"/>
              <w:rPr>
                <w:b/>
                <w:sz w:val="18"/>
                <w:szCs w:val="18"/>
              </w:rPr>
            </w:pPr>
            <w:r w:rsidRPr="00BE2DFE">
              <w:rPr>
                <w:b/>
                <w:sz w:val="18"/>
                <w:szCs w:val="18"/>
              </w:rPr>
              <w:t>НМЦК=</w:t>
            </w:r>
            <w:r w:rsidR="004B293E">
              <w:rPr>
                <w:b/>
                <w:sz w:val="18"/>
                <w:szCs w:val="18"/>
              </w:rPr>
              <w:t>52</w:t>
            </w:r>
            <w:r w:rsidRPr="005255AB">
              <w:rPr>
                <w:b/>
                <w:sz w:val="18"/>
                <w:szCs w:val="18"/>
              </w:rPr>
              <w:t>800 (</w:t>
            </w:r>
            <w:r w:rsidR="004B293E">
              <w:rPr>
                <w:b/>
                <w:sz w:val="18"/>
                <w:szCs w:val="18"/>
              </w:rPr>
              <w:t>пятьдесят две</w:t>
            </w:r>
            <w:r w:rsidRPr="005255AB">
              <w:rPr>
                <w:b/>
                <w:sz w:val="18"/>
                <w:szCs w:val="18"/>
              </w:rPr>
              <w:t xml:space="preserve"> тысяч</w:t>
            </w:r>
            <w:r w:rsidR="004B293E">
              <w:rPr>
                <w:b/>
                <w:sz w:val="18"/>
                <w:szCs w:val="18"/>
              </w:rPr>
              <w:t>и</w:t>
            </w:r>
            <w:r w:rsidRPr="005255AB">
              <w:rPr>
                <w:b/>
                <w:sz w:val="18"/>
                <w:szCs w:val="18"/>
              </w:rPr>
              <w:t xml:space="preserve"> восемьсот) рублей 00 копеек</w:t>
            </w:r>
          </w:p>
        </w:tc>
      </w:tr>
      <w:tr w:rsidR="009C3FAF" w:rsidRPr="00C626CB" w:rsidTr="004C5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/>
        </w:trPr>
        <w:tc>
          <w:tcPr>
            <w:tcW w:w="7245" w:type="dxa"/>
            <w:gridSpan w:val="5"/>
            <w:hideMark/>
          </w:tcPr>
          <w:p w:rsidR="004C5277" w:rsidRDefault="004C5277" w:rsidP="00942A30">
            <w:pPr>
              <w:pStyle w:val="16"/>
              <w:spacing w:line="240" w:lineRule="auto"/>
              <w:ind w:left="1418" w:right="-71" w:firstLine="0"/>
              <w:contextualSpacing/>
              <w:rPr>
                <w:b/>
              </w:rPr>
            </w:pPr>
          </w:p>
          <w:p w:rsidR="009C3FAF" w:rsidRDefault="009C3FAF" w:rsidP="00942A30">
            <w:pPr>
              <w:pStyle w:val="16"/>
              <w:spacing w:line="240" w:lineRule="auto"/>
              <w:ind w:left="1418" w:right="-71" w:firstLine="0"/>
              <w:contextualSpacing/>
              <w:rPr>
                <w:b/>
              </w:rPr>
            </w:pPr>
            <w:r w:rsidRPr="00C479B7">
              <w:rPr>
                <w:b/>
              </w:rPr>
              <w:t>ГОСУДАРСТВЕННЫЙ ЗАКАЗЧИК</w:t>
            </w:r>
            <w:r>
              <w:rPr>
                <w:b/>
              </w:rPr>
              <w:t>:</w:t>
            </w:r>
          </w:p>
          <w:p w:rsidR="009C3FAF" w:rsidRDefault="009C3FAF" w:rsidP="000C66CF"/>
          <w:p w:rsidR="009C3FAF" w:rsidRPr="00C626CB" w:rsidRDefault="009C3FAF" w:rsidP="000C66CF"/>
        </w:tc>
        <w:tc>
          <w:tcPr>
            <w:tcW w:w="7654" w:type="dxa"/>
            <w:gridSpan w:val="6"/>
            <w:hideMark/>
          </w:tcPr>
          <w:p w:rsidR="009C3FAF" w:rsidRPr="00C626CB" w:rsidRDefault="009C3FAF" w:rsidP="000C66CF"/>
          <w:p w:rsidR="009C3FAF" w:rsidRPr="006F7E5A" w:rsidRDefault="009C3FAF" w:rsidP="000C66C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Pr="006F7E5A">
              <w:rPr>
                <w:b/>
              </w:rPr>
              <w:t>ПОСТАВЩИК:</w:t>
            </w:r>
          </w:p>
        </w:tc>
      </w:tr>
      <w:tr w:rsidR="009C3FAF" w:rsidRPr="00C626CB" w:rsidTr="004C5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/>
        </w:trPr>
        <w:tc>
          <w:tcPr>
            <w:tcW w:w="7245" w:type="dxa"/>
            <w:gridSpan w:val="5"/>
            <w:hideMark/>
          </w:tcPr>
          <w:p w:rsidR="009C3FAF" w:rsidRPr="002B14D9" w:rsidRDefault="009C3FAF" w:rsidP="00942A30">
            <w:pPr>
              <w:ind w:left="1418"/>
            </w:pPr>
            <w:r w:rsidRPr="002B14D9">
              <w:t>___________________/</w:t>
            </w:r>
            <w:r>
              <w:t>П.Н. Сафонов</w:t>
            </w:r>
            <w:r w:rsidRPr="002B14D9">
              <w:t>/</w:t>
            </w:r>
          </w:p>
          <w:p w:rsidR="009C3FAF" w:rsidRPr="00C626CB" w:rsidRDefault="009C3FAF" w:rsidP="00942A30">
            <w:pPr>
              <w:ind w:left="1418"/>
            </w:pPr>
            <w:r w:rsidRPr="002B14D9">
              <w:t>М.П.</w:t>
            </w:r>
            <w:r w:rsidRPr="00C626CB">
              <w:t xml:space="preserve"> </w:t>
            </w:r>
          </w:p>
        </w:tc>
        <w:tc>
          <w:tcPr>
            <w:tcW w:w="7654" w:type="dxa"/>
            <w:gridSpan w:val="6"/>
            <w:hideMark/>
          </w:tcPr>
          <w:p w:rsidR="009C3FAF" w:rsidRPr="00C626CB" w:rsidRDefault="009C3FAF" w:rsidP="000C66CF">
            <w:r w:rsidRPr="00C626CB">
              <w:t xml:space="preserve">                                                         _____________</w:t>
            </w:r>
            <w:r>
              <w:rPr>
                <w:color w:val="22272F"/>
              </w:rPr>
              <w:t>_____/_____________/</w:t>
            </w:r>
          </w:p>
          <w:p w:rsidR="009C3FAF" w:rsidRPr="00C626CB" w:rsidRDefault="009C3FAF" w:rsidP="000C66CF">
            <w:r w:rsidRPr="00C626CB">
              <w:t xml:space="preserve">                               </w:t>
            </w:r>
            <w:r>
              <w:t xml:space="preserve">                          </w:t>
            </w:r>
            <w:r w:rsidRPr="00C626CB">
              <w:t xml:space="preserve">М.П. </w:t>
            </w:r>
          </w:p>
        </w:tc>
      </w:tr>
    </w:tbl>
    <w:p w:rsidR="00556BB1" w:rsidRDefault="00556BB1" w:rsidP="008E1D68">
      <w:pPr>
        <w:suppressAutoHyphens w:val="0"/>
      </w:pPr>
    </w:p>
    <w:sectPr w:rsidR="00556BB1" w:rsidSect="00942A30">
      <w:pgSz w:w="16838" w:h="11906" w:orient="landscape"/>
      <w:pgMar w:top="426" w:right="284" w:bottom="707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6A1" w:rsidRDefault="001956A1" w:rsidP="002214F4">
      <w:r>
        <w:separator/>
      </w:r>
    </w:p>
  </w:endnote>
  <w:endnote w:type="continuationSeparator" w:id="1">
    <w:p w:rsidR="001956A1" w:rsidRDefault="001956A1" w:rsidP="0022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6A1" w:rsidRDefault="001956A1" w:rsidP="002214F4">
      <w:r>
        <w:separator/>
      </w:r>
    </w:p>
  </w:footnote>
  <w:footnote w:type="continuationSeparator" w:id="1">
    <w:p w:rsidR="001956A1" w:rsidRDefault="001956A1" w:rsidP="00221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59408EA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B89405F"/>
    <w:multiLevelType w:val="multilevel"/>
    <w:tmpl w:val="510A6A3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">
    <w:nsid w:val="0FD87852"/>
    <w:multiLevelType w:val="multilevel"/>
    <w:tmpl w:val="701C6C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1617B2D"/>
    <w:multiLevelType w:val="multilevel"/>
    <w:tmpl w:val="8D9056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2CA7337"/>
    <w:multiLevelType w:val="multilevel"/>
    <w:tmpl w:val="AE241B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>
    <w:nsid w:val="211E382B"/>
    <w:multiLevelType w:val="singleLevel"/>
    <w:tmpl w:val="8FFEB08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9">
    <w:nsid w:val="334C2066"/>
    <w:multiLevelType w:val="multilevel"/>
    <w:tmpl w:val="686C7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5F5208"/>
    <w:multiLevelType w:val="singleLevel"/>
    <w:tmpl w:val="A9CA3C3E"/>
    <w:lvl w:ilvl="0">
      <w:start w:val="1"/>
      <w:numFmt w:val="decimal"/>
      <w:lvlText w:val="5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>
    <w:nsid w:val="37D34FC0"/>
    <w:multiLevelType w:val="multilevel"/>
    <w:tmpl w:val="73E239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  <w:sz w:val="2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  <w:sz w:val="2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  <w:sz w:val="21"/>
      </w:rPr>
    </w:lvl>
  </w:abstractNum>
  <w:abstractNum w:abstractNumId="12">
    <w:nsid w:val="44CA3C19"/>
    <w:multiLevelType w:val="multilevel"/>
    <w:tmpl w:val="711A8A9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3">
    <w:nsid w:val="48B512C4"/>
    <w:multiLevelType w:val="singleLevel"/>
    <w:tmpl w:val="3D8A2BE0"/>
    <w:lvl w:ilvl="0">
      <w:start w:val="4"/>
      <w:numFmt w:val="decimal"/>
      <w:lvlText w:val="5.3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14">
    <w:nsid w:val="52E56E46"/>
    <w:multiLevelType w:val="multilevel"/>
    <w:tmpl w:val="62607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43D0173"/>
    <w:multiLevelType w:val="multilevel"/>
    <w:tmpl w:val="B3C2CBA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2"/>
        </w:tabs>
        <w:ind w:left="902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444"/>
        </w:tabs>
        <w:ind w:left="14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8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8"/>
        </w:tabs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90"/>
        </w:tabs>
        <w:ind w:left="28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4"/>
        </w:tabs>
        <w:ind w:left="39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6"/>
        </w:tabs>
        <w:ind w:left="4696" w:hanging="1800"/>
      </w:pPr>
      <w:rPr>
        <w:rFonts w:cs="Times New Roman" w:hint="default"/>
      </w:rPr>
    </w:lvl>
  </w:abstractNum>
  <w:abstractNum w:abstractNumId="16">
    <w:nsid w:val="55C077A8"/>
    <w:multiLevelType w:val="multilevel"/>
    <w:tmpl w:val="0B2CF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0" w:hanging="1800"/>
      </w:pPr>
      <w:rPr>
        <w:rFonts w:hint="default"/>
      </w:rPr>
    </w:lvl>
  </w:abstractNum>
  <w:abstractNum w:abstractNumId="17">
    <w:nsid w:val="55CB0B6D"/>
    <w:multiLevelType w:val="singleLevel"/>
    <w:tmpl w:val="282A299C"/>
    <w:lvl w:ilvl="0">
      <w:start w:val="1"/>
      <w:numFmt w:val="decimal"/>
      <w:lvlText w:val="3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18">
    <w:nsid w:val="5D0D157E"/>
    <w:multiLevelType w:val="multilevel"/>
    <w:tmpl w:val="909C16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9">
    <w:nsid w:val="665B048F"/>
    <w:multiLevelType w:val="multilevel"/>
    <w:tmpl w:val="2BB87B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  <w:sz w:val="2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  <w:sz w:val="2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  <w:sz w:val="21"/>
      </w:rPr>
    </w:lvl>
  </w:abstractNum>
  <w:abstractNum w:abstractNumId="20">
    <w:nsid w:val="6FFD7CC4"/>
    <w:multiLevelType w:val="singleLevel"/>
    <w:tmpl w:val="6986A4EE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1">
    <w:nsid w:val="70570326"/>
    <w:multiLevelType w:val="multilevel"/>
    <w:tmpl w:val="66204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0" w:hanging="1440"/>
      </w:pPr>
      <w:rPr>
        <w:rFonts w:hint="default"/>
      </w:rPr>
    </w:lvl>
  </w:abstractNum>
  <w:abstractNum w:abstractNumId="22">
    <w:nsid w:val="776827DC"/>
    <w:multiLevelType w:val="hybridMultilevel"/>
    <w:tmpl w:val="C65E87D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9"/>
  </w:num>
  <w:num w:numId="7">
    <w:abstractNumId w:val="4"/>
  </w:num>
  <w:num w:numId="8">
    <w:abstractNumId w:val="5"/>
  </w:num>
  <w:num w:numId="9">
    <w:abstractNumId w:val="7"/>
  </w:num>
  <w:num w:numId="10">
    <w:abstractNumId w:val="22"/>
  </w:num>
  <w:num w:numId="11">
    <w:abstractNumId w:val="8"/>
  </w:num>
  <w:num w:numId="12">
    <w:abstractNumId w:val="10"/>
  </w:num>
  <w:num w:numId="13">
    <w:abstractNumId w:val="13"/>
  </w:num>
  <w:num w:numId="14">
    <w:abstractNumId w:val="15"/>
  </w:num>
  <w:num w:numId="15">
    <w:abstractNumId w:val="12"/>
  </w:num>
  <w:num w:numId="16">
    <w:abstractNumId w:val="17"/>
  </w:num>
  <w:num w:numId="17">
    <w:abstractNumId w:val="6"/>
  </w:num>
  <w:num w:numId="18">
    <w:abstractNumId w:val="20"/>
  </w:num>
  <w:num w:numId="19">
    <w:abstractNumId w:val="14"/>
  </w:num>
  <w:num w:numId="20">
    <w:abstractNumId w:val="21"/>
  </w:num>
  <w:num w:numId="21">
    <w:abstractNumId w:val="16"/>
  </w:num>
  <w:num w:numId="22">
    <w:abstractNumId w:val="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E92"/>
    <w:rsid w:val="0000147D"/>
    <w:rsid w:val="00001AE9"/>
    <w:rsid w:val="000021EA"/>
    <w:rsid w:val="00002972"/>
    <w:rsid w:val="00002C1B"/>
    <w:rsid w:val="00003E69"/>
    <w:rsid w:val="00007641"/>
    <w:rsid w:val="000118CB"/>
    <w:rsid w:val="000202C8"/>
    <w:rsid w:val="00024128"/>
    <w:rsid w:val="000249E8"/>
    <w:rsid w:val="00026418"/>
    <w:rsid w:val="0002739C"/>
    <w:rsid w:val="00030F91"/>
    <w:rsid w:val="00031856"/>
    <w:rsid w:val="00031FFC"/>
    <w:rsid w:val="00034F43"/>
    <w:rsid w:val="000369BB"/>
    <w:rsid w:val="0004098D"/>
    <w:rsid w:val="000428B0"/>
    <w:rsid w:val="00044C9B"/>
    <w:rsid w:val="00047B07"/>
    <w:rsid w:val="00050AB2"/>
    <w:rsid w:val="00051602"/>
    <w:rsid w:val="0005594A"/>
    <w:rsid w:val="000607BC"/>
    <w:rsid w:val="000617C9"/>
    <w:rsid w:val="000623D2"/>
    <w:rsid w:val="00063861"/>
    <w:rsid w:val="000645C3"/>
    <w:rsid w:val="00066E1D"/>
    <w:rsid w:val="0007338B"/>
    <w:rsid w:val="000738F0"/>
    <w:rsid w:val="000771D4"/>
    <w:rsid w:val="00083E44"/>
    <w:rsid w:val="00091B9C"/>
    <w:rsid w:val="00092F1A"/>
    <w:rsid w:val="0009733F"/>
    <w:rsid w:val="000A1DDB"/>
    <w:rsid w:val="000A6364"/>
    <w:rsid w:val="000A6DDA"/>
    <w:rsid w:val="000A78BB"/>
    <w:rsid w:val="000B0464"/>
    <w:rsid w:val="000B41B3"/>
    <w:rsid w:val="000B657C"/>
    <w:rsid w:val="000C215B"/>
    <w:rsid w:val="000D3283"/>
    <w:rsid w:val="000E1887"/>
    <w:rsid w:val="000E2241"/>
    <w:rsid w:val="000E57B8"/>
    <w:rsid w:val="000F25F6"/>
    <w:rsid w:val="000F799E"/>
    <w:rsid w:val="001022DD"/>
    <w:rsid w:val="00103760"/>
    <w:rsid w:val="00106880"/>
    <w:rsid w:val="00120146"/>
    <w:rsid w:val="001208CC"/>
    <w:rsid w:val="00123038"/>
    <w:rsid w:val="00124D5E"/>
    <w:rsid w:val="00125E5C"/>
    <w:rsid w:val="0013017F"/>
    <w:rsid w:val="00130F5A"/>
    <w:rsid w:val="00133E2E"/>
    <w:rsid w:val="0013791E"/>
    <w:rsid w:val="00140AA8"/>
    <w:rsid w:val="00146C2D"/>
    <w:rsid w:val="00147035"/>
    <w:rsid w:val="0015105B"/>
    <w:rsid w:val="0015158A"/>
    <w:rsid w:val="001531FC"/>
    <w:rsid w:val="00160F5B"/>
    <w:rsid w:val="00164CDA"/>
    <w:rsid w:val="0017222C"/>
    <w:rsid w:val="00177DD0"/>
    <w:rsid w:val="001810AF"/>
    <w:rsid w:val="001914A8"/>
    <w:rsid w:val="00193A93"/>
    <w:rsid w:val="001945B3"/>
    <w:rsid w:val="001947F0"/>
    <w:rsid w:val="001956A1"/>
    <w:rsid w:val="001A17AA"/>
    <w:rsid w:val="001A212B"/>
    <w:rsid w:val="001A3CCB"/>
    <w:rsid w:val="001A5878"/>
    <w:rsid w:val="001A6366"/>
    <w:rsid w:val="001B0BF1"/>
    <w:rsid w:val="001B20FE"/>
    <w:rsid w:val="001B2334"/>
    <w:rsid w:val="001B6282"/>
    <w:rsid w:val="001B7CB1"/>
    <w:rsid w:val="001C075D"/>
    <w:rsid w:val="001C20A5"/>
    <w:rsid w:val="001C2402"/>
    <w:rsid w:val="001C2AD3"/>
    <w:rsid w:val="001C6C9E"/>
    <w:rsid w:val="001D1691"/>
    <w:rsid w:val="001D5EE1"/>
    <w:rsid w:val="001D795E"/>
    <w:rsid w:val="001E1140"/>
    <w:rsid w:val="001E45A4"/>
    <w:rsid w:val="001E6866"/>
    <w:rsid w:val="001E70FC"/>
    <w:rsid w:val="001F1161"/>
    <w:rsid w:val="00201FA5"/>
    <w:rsid w:val="0020651D"/>
    <w:rsid w:val="002106F9"/>
    <w:rsid w:val="002155A7"/>
    <w:rsid w:val="00216B27"/>
    <w:rsid w:val="0022079D"/>
    <w:rsid w:val="002214F4"/>
    <w:rsid w:val="0022181B"/>
    <w:rsid w:val="002259E8"/>
    <w:rsid w:val="00226F14"/>
    <w:rsid w:val="00236181"/>
    <w:rsid w:val="00236C4E"/>
    <w:rsid w:val="00240C35"/>
    <w:rsid w:val="00241F83"/>
    <w:rsid w:val="00247E57"/>
    <w:rsid w:val="002535E8"/>
    <w:rsid w:val="00261057"/>
    <w:rsid w:val="00266B4B"/>
    <w:rsid w:val="0027639C"/>
    <w:rsid w:val="0027716D"/>
    <w:rsid w:val="00277C98"/>
    <w:rsid w:val="0028073F"/>
    <w:rsid w:val="00281CD0"/>
    <w:rsid w:val="002838BC"/>
    <w:rsid w:val="00283F8D"/>
    <w:rsid w:val="00287455"/>
    <w:rsid w:val="002874E0"/>
    <w:rsid w:val="0029528B"/>
    <w:rsid w:val="00295BC1"/>
    <w:rsid w:val="00297364"/>
    <w:rsid w:val="002A2D88"/>
    <w:rsid w:val="002A4201"/>
    <w:rsid w:val="002A4CC6"/>
    <w:rsid w:val="002B152F"/>
    <w:rsid w:val="002B266C"/>
    <w:rsid w:val="002B3902"/>
    <w:rsid w:val="002B797C"/>
    <w:rsid w:val="002C10A7"/>
    <w:rsid w:val="002C3A76"/>
    <w:rsid w:val="002C3F9D"/>
    <w:rsid w:val="002C59D0"/>
    <w:rsid w:val="002C68C1"/>
    <w:rsid w:val="002C79E1"/>
    <w:rsid w:val="002C7D0C"/>
    <w:rsid w:val="002D3E74"/>
    <w:rsid w:val="002D4B51"/>
    <w:rsid w:val="002D5509"/>
    <w:rsid w:val="002D6438"/>
    <w:rsid w:val="002D7582"/>
    <w:rsid w:val="002E010C"/>
    <w:rsid w:val="002E4CCE"/>
    <w:rsid w:val="002E65BC"/>
    <w:rsid w:val="002E7CA1"/>
    <w:rsid w:val="002F46C1"/>
    <w:rsid w:val="002F5249"/>
    <w:rsid w:val="00304E0D"/>
    <w:rsid w:val="00312AC1"/>
    <w:rsid w:val="00312B82"/>
    <w:rsid w:val="003146C4"/>
    <w:rsid w:val="00315F6D"/>
    <w:rsid w:val="00317D13"/>
    <w:rsid w:val="00320550"/>
    <w:rsid w:val="00323005"/>
    <w:rsid w:val="00326E8A"/>
    <w:rsid w:val="00331911"/>
    <w:rsid w:val="00331D01"/>
    <w:rsid w:val="0033365F"/>
    <w:rsid w:val="0033441D"/>
    <w:rsid w:val="00344F19"/>
    <w:rsid w:val="00352B89"/>
    <w:rsid w:val="0035761E"/>
    <w:rsid w:val="003629CA"/>
    <w:rsid w:val="00363DAC"/>
    <w:rsid w:val="0036733A"/>
    <w:rsid w:val="0037180F"/>
    <w:rsid w:val="00375FBD"/>
    <w:rsid w:val="003770E8"/>
    <w:rsid w:val="003805D2"/>
    <w:rsid w:val="00380975"/>
    <w:rsid w:val="00383514"/>
    <w:rsid w:val="003856A2"/>
    <w:rsid w:val="003942ED"/>
    <w:rsid w:val="003964CA"/>
    <w:rsid w:val="003A0BD5"/>
    <w:rsid w:val="003A0E13"/>
    <w:rsid w:val="003B2747"/>
    <w:rsid w:val="003B2F87"/>
    <w:rsid w:val="003B300D"/>
    <w:rsid w:val="003B401F"/>
    <w:rsid w:val="003B69E9"/>
    <w:rsid w:val="003C017B"/>
    <w:rsid w:val="003C3F5C"/>
    <w:rsid w:val="003C5163"/>
    <w:rsid w:val="003C66BC"/>
    <w:rsid w:val="003D53BB"/>
    <w:rsid w:val="003D75F1"/>
    <w:rsid w:val="003E2432"/>
    <w:rsid w:val="003E2864"/>
    <w:rsid w:val="003E6FE7"/>
    <w:rsid w:val="003F78B9"/>
    <w:rsid w:val="00400957"/>
    <w:rsid w:val="0040185F"/>
    <w:rsid w:val="00403532"/>
    <w:rsid w:val="00403AC5"/>
    <w:rsid w:val="00404609"/>
    <w:rsid w:val="00410B7B"/>
    <w:rsid w:val="00412659"/>
    <w:rsid w:val="00413B71"/>
    <w:rsid w:val="00417D61"/>
    <w:rsid w:val="00420AA5"/>
    <w:rsid w:val="00424C0E"/>
    <w:rsid w:val="00426244"/>
    <w:rsid w:val="00427FF9"/>
    <w:rsid w:val="00430A7E"/>
    <w:rsid w:val="00434C73"/>
    <w:rsid w:val="00436890"/>
    <w:rsid w:val="00440EE5"/>
    <w:rsid w:val="0044453F"/>
    <w:rsid w:val="0045433C"/>
    <w:rsid w:val="00455A1B"/>
    <w:rsid w:val="00456891"/>
    <w:rsid w:val="004571C6"/>
    <w:rsid w:val="00460F5F"/>
    <w:rsid w:val="00463633"/>
    <w:rsid w:val="00466684"/>
    <w:rsid w:val="00466DFB"/>
    <w:rsid w:val="0047248D"/>
    <w:rsid w:val="00484969"/>
    <w:rsid w:val="00487735"/>
    <w:rsid w:val="00493211"/>
    <w:rsid w:val="004A0AA6"/>
    <w:rsid w:val="004B1081"/>
    <w:rsid w:val="004B1F4E"/>
    <w:rsid w:val="004B2013"/>
    <w:rsid w:val="004B293E"/>
    <w:rsid w:val="004B388A"/>
    <w:rsid w:val="004C1AFC"/>
    <w:rsid w:val="004C2326"/>
    <w:rsid w:val="004C5277"/>
    <w:rsid w:val="004C566D"/>
    <w:rsid w:val="004C6025"/>
    <w:rsid w:val="004D2822"/>
    <w:rsid w:val="004D2A50"/>
    <w:rsid w:val="004E0395"/>
    <w:rsid w:val="004E06D7"/>
    <w:rsid w:val="004E19E1"/>
    <w:rsid w:val="004E3001"/>
    <w:rsid w:val="004E6923"/>
    <w:rsid w:val="004F52E9"/>
    <w:rsid w:val="00501CD2"/>
    <w:rsid w:val="00502043"/>
    <w:rsid w:val="005054FE"/>
    <w:rsid w:val="00506693"/>
    <w:rsid w:val="00511B8F"/>
    <w:rsid w:val="00512EB8"/>
    <w:rsid w:val="00513FF8"/>
    <w:rsid w:val="005144E1"/>
    <w:rsid w:val="00514DE2"/>
    <w:rsid w:val="005206BF"/>
    <w:rsid w:val="00525248"/>
    <w:rsid w:val="0052712A"/>
    <w:rsid w:val="00531C4B"/>
    <w:rsid w:val="00534CA8"/>
    <w:rsid w:val="0053582D"/>
    <w:rsid w:val="00537C98"/>
    <w:rsid w:val="00543981"/>
    <w:rsid w:val="00545257"/>
    <w:rsid w:val="0055496D"/>
    <w:rsid w:val="00556947"/>
    <w:rsid w:val="00556BB1"/>
    <w:rsid w:val="00560075"/>
    <w:rsid w:val="0056427B"/>
    <w:rsid w:val="005666C3"/>
    <w:rsid w:val="00574B89"/>
    <w:rsid w:val="005768C9"/>
    <w:rsid w:val="00583F46"/>
    <w:rsid w:val="005843DE"/>
    <w:rsid w:val="00585E89"/>
    <w:rsid w:val="005867C6"/>
    <w:rsid w:val="00591863"/>
    <w:rsid w:val="00595809"/>
    <w:rsid w:val="005A2A9A"/>
    <w:rsid w:val="005A4765"/>
    <w:rsid w:val="005B23F2"/>
    <w:rsid w:val="005B2802"/>
    <w:rsid w:val="005B686B"/>
    <w:rsid w:val="005B6E28"/>
    <w:rsid w:val="005B7C6D"/>
    <w:rsid w:val="005C1B10"/>
    <w:rsid w:val="005C22A4"/>
    <w:rsid w:val="005D141E"/>
    <w:rsid w:val="005D49D9"/>
    <w:rsid w:val="005E283D"/>
    <w:rsid w:val="005E458A"/>
    <w:rsid w:val="005E4643"/>
    <w:rsid w:val="005E5660"/>
    <w:rsid w:val="005E59AF"/>
    <w:rsid w:val="005F2C8D"/>
    <w:rsid w:val="005F4E99"/>
    <w:rsid w:val="005F5915"/>
    <w:rsid w:val="005F6E4B"/>
    <w:rsid w:val="005F706C"/>
    <w:rsid w:val="006019F2"/>
    <w:rsid w:val="00602997"/>
    <w:rsid w:val="0060414D"/>
    <w:rsid w:val="00605E92"/>
    <w:rsid w:val="006061FB"/>
    <w:rsid w:val="006072AA"/>
    <w:rsid w:val="00607F8B"/>
    <w:rsid w:val="00613E84"/>
    <w:rsid w:val="00616146"/>
    <w:rsid w:val="00626058"/>
    <w:rsid w:val="0062751E"/>
    <w:rsid w:val="00632AE5"/>
    <w:rsid w:val="0063460C"/>
    <w:rsid w:val="006379E4"/>
    <w:rsid w:val="00637CD5"/>
    <w:rsid w:val="006403C7"/>
    <w:rsid w:val="00646C47"/>
    <w:rsid w:val="00646D81"/>
    <w:rsid w:val="006474AC"/>
    <w:rsid w:val="006475FD"/>
    <w:rsid w:val="00647EF1"/>
    <w:rsid w:val="00652612"/>
    <w:rsid w:val="00652C32"/>
    <w:rsid w:val="0065641A"/>
    <w:rsid w:val="006619D2"/>
    <w:rsid w:val="00663BD4"/>
    <w:rsid w:val="00666CB7"/>
    <w:rsid w:val="00667FE4"/>
    <w:rsid w:val="00671232"/>
    <w:rsid w:val="00674518"/>
    <w:rsid w:val="006763BA"/>
    <w:rsid w:val="00683E0A"/>
    <w:rsid w:val="006914C8"/>
    <w:rsid w:val="006956BD"/>
    <w:rsid w:val="006A3BFA"/>
    <w:rsid w:val="006B0E93"/>
    <w:rsid w:val="006B1882"/>
    <w:rsid w:val="006B4D33"/>
    <w:rsid w:val="006B6DE3"/>
    <w:rsid w:val="006C3DAF"/>
    <w:rsid w:val="006D075C"/>
    <w:rsid w:val="006D4AEA"/>
    <w:rsid w:val="006D78E7"/>
    <w:rsid w:val="006F00CF"/>
    <w:rsid w:val="006F2055"/>
    <w:rsid w:val="006F2601"/>
    <w:rsid w:val="006F3D1F"/>
    <w:rsid w:val="006F7343"/>
    <w:rsid w:val="00705738"/>
    <w:rsid w:val="00707427"/>
    <w:rsid w:val="00707D48"/>
    <w:rsid w:val="007112CC"/>
    <w:rsid w:val="0072210A"/>
    <w:rsid w:val="00723217"/>
    <w:rsid w:val="007279F3"/>
    <w:rsid w:val="00727AD1"/>
    <w:rsid w:val="0073303B"/>
    <w:rsid w:val="007338EA"/>
    <w:rsid w:val="00735523"/>
    <w:rsid w:val="007377C4"/>
    <w:rsid w:val="00743223"/>
    <w:rsid w:val="0075011C"/>
    <w:rsid w:val="00753EE2"/>
    <w:rsid w:val="00756ACB"/>
    <w:rsid w:val="00756D4C"/>
    <w:rsid w:val="00762807"/>
    <w:rsid w:val="007640B5"/>
    <w:rsid w:val="00764ED9"/>
    <w:rsid w:val="00766742"/>
    <w:rsid w:val="0076770A"/>
    <w:rsid w:val="00770442"/>
    <w:rsid w:val="0077227D"/>
    <w:rsid w:val="00772B4F"/>
    <w:rsid w:val="00774167"/>
    <w:rsid w:val="0077745F"/>
    <w:rsid w:val="007815A7"/>
    <w:rsid w:val="00793836"/>
    <w:rsid w:val="0079591F"/>
    <w:rsid w:val="00796ED6"/>
    <w:rsid w:val="00797146"/>
    <w:rsid w:val="007975E1"/>
    <w:rsid w:val="007A173F"/>
    <w:rsid w:val="007B0DC6"/>
    <w:rsid w:val="007B3419"/>
    <w:rsid w:val="007B5622"/>
    <w:rsid w:val="007D640B"/>
    <w:rsid w:val="007E2721"/>
    <w:rsid w:val="007E3E27"/>
    <w:rsid w:val="007E4E26"/>
    <w:rsid w:val="007E782F"/>
    <w:rsid w:val="007F1F43"/>
    <w:rsid w:val="007F2660"/>
    <w:rsid w:val="007F5DB1"/>
    <w:rsid w:val="007F7362"/>
    <w:rsid w:val="007F766E"/>
    <w:rsid w:val="008012A6"/>
    <w:rsid w:val="00801A9D"/>
    <w:rsid w:val="00805203"/>
    <w:rsid w:val="00810898"/>
    <w:rsid w:val="00812BB5"/>
    <w:rsid w:val="00812EAA"/>
    <w:rsid w:val="00815D4E"/>
    <w:rsid w:val="00820D6B"/>
    <w:rsid w:val="00832565"/>
    <w:rsid w:val="008329E9"/>
    <w:rsid w:val="00835AB2"/>
    <w:rsid w:val="00835CA1"/>
    <w:rsid w:val="00835FB8"/>
    <w:rsid w:val="00836A24"/>
    <w:rsid w:val="00840D7B"/>
    <w:rsid w:val="00843D85"/>
    <w:rsid w:val="00845307"/>
    <w:rsid w:val="0084532B"/>
    <w:rsid w:val="008502F5"/>
    <w:rsid w:val="0085433B"/>
    <w:rsid w:val="0086272D"/>
    <w:rsid w:val="00880B9B"/>
    <w:rsid w:val="008903E3"/>
    <w:rsid w:val="00893E8C"/>
    <w:rsid w:val="00894AFE"/>
    <w:rsid w:val="0089709B"/>
    <w:rsid w:val="008A7055"/>
    <w:rsid w:val="008B5DDA"/>
    <w:rsid w:val="008C6BDE"/>
    <w:rsid w:val="008D5785"/>
    <w:rsid w:val="008E1D68"/>
    <w:rsid w:val="008E6F25"/>
    <w:rsid w:val="008F3622"/>
    <w:rsid w:val="008F6B56"/>
    <w:rsid w:val="00902CA2"/>
    <w:rsid w:val="00902F23"/>
    <w:rsid w:val="0090378E"/>
    <w:rsid w:val="00905074"/>
    <w:rsid w:val="00905FC3"/>
    <w:rsid w:val="009114CC"/>
    <w:rsid w:val="00915BDB"/>
    <w:rsid w:val="009164C0"/>
    <w:rsid w:val="00917671"/>
    <w:rsid w:val="00921844"/>
    <w:rsid w:val="00926E1D"/>
    <w:rsid w:val="009275B6"/>
    <w:rsid w:val="0093019A"/>
    <w:rsid w:val="009304A3"/>
    <w:rsid w:val="00935ACF"/>
    <w:rsid w:val="00942A30"/>
    <w:rsid w:val="009444E4"/>
    <w:rsid w:val="00946242"/>
    <w:rsid w:val="00961F3D"/>
    <w:rsid w:val="009629AA"/>
    <w:rsid w:val="00964AD6"/>
    <w:rsid w:val="00964E95"/>
    <w:rsid w:val="00966BFA"/>
    <w:rsid w:val="00971B9E"/>
    <w:rsid w:val="009722B1"/>
    <w:rsid w:val="00972EC0"/>
    <w:rsid w:val="00976CC4"/>
    <w:rsid w:val="00983046"/>
    <w:rsid w:val="009836D1"/>
    <w:rsid w:val="009869D0"/>
    <w:rsid w:val="00986A17"/>
    <w:rsid w:val="00986D0B"/>
    <w:rsid w:val="00990DC9"/>
    <w:rsid w:val="00994C6F"/>
    <w:rsid w:val="009952D4"/>
    <w:rsid w:val="00995C71"/>
    <w:rsid w:val="009B0E7A"/>
    <w:rsid w:val="009B7C4C"/>
    <w:rsid w:val="009C01FC"/>
    <w:rsid w:val="009C3FAF"/>
    <w:rsid w:val="009D4CD3"/>
    <w:rsid w:val="009D7CD6"/>
    <w:rsid w:val="009F0D2A"/>
    <w:rsid w:val="009F3434"/>
    <w:rsid w:val="009F3C28"/>
    <w:rsid w:val="009F522E"/>
    <w:rsid w:val="00A04F50"/>
    <w:rsid w:val="00A107C2"/>
    <w:rsid w:val="00A13FC3"/>
    <w:rsid w:val="00A14AEC"/>
    <w:rsid w:val="00A1566A"/>
    <w:rsid w:val="00A16B1D"/>
    <w:rsid w:val="00A17B2F"/>
    <w:rsid w:val="00A20C81"/>
    <w:rsid w:val="00A215E8"/>
    <w:rsid w:val="00A2172F"/>
    <w:rsid w:val="00A22E7E"/>
    <w:rsid w:val="00A239D4"/>
    <w:rsid w:val="00A25B96"/>
    <w:rsid w:val="00A273F8"/>
    <w:rsid w:val="00A31381"/>
    <w:rsid w:val="00A32A47"/>
    <w:rsid w:val="00A33E48"/>
    <w:rsid w:val="00A37835"/>
    <w:rsid w:val="00A4060C"/>
    <w:rsid w:val="00A4279A"/>
    <w:rsid w:val="00A42EAC"/>
    <w:rsid w:val="00A43CF4"/>
    <w:rsid w:val="00A45468"/>
    <w:rsid w:val="00A4798F"/>
    <w:rsid w:val="00A50CA3"/>
    <w:rsid w:val="00A50EC3"/>
    <w:rsid w:val="00A53899"/>
    <w:rsid w:val="00A55452"/>
    <w:rsid w:val="00A55853"/>
    <w:rsid w:val="00A56ED0"/>
    <w:rsid w:val="00A643B1"/>
    <w:rsid w:val="00A659F2"/>
    <w:rsid w:val="00A65B98"/>
    <w:rsid w:val="00A729A6"/>
    <w:rsid w:val="00A75D0B"/>
    <w:rsid w:val="00A761D4"/>
    <w:rsid w:val="00A80ACA"/>
    <w:rsid w:val="00A818EF"/>
    <w:rsid w:val="00A84EE1"/>
    <w:rsid w:val="00A87AFC"/>
    <w:rsid w:val="00A93949"/>
    <w:rsid w:val="00A957E5"/>
    <w:rsid w:val="00AA3AFB"/>
    <w:rsid w:val="00AA5001"/>
    <w:rsid w:val="00AA5FA7"/>
    <w:rsid w:val="00AB0A6D"/>
    <w:rsid w:val="00AB615E"/>
    <w:rsid w:val="00AC2F83"/>
    <w:rsid w:val="00AC5D3B"/>
    <w:rsid w:val="00AC601D"/>
    <w:rsid w:val="00AD4ED7"/>
    <w:rsid w:val="00AE051B"/>
    <w:rsid w:val="00AE6FF4"/>
    <w:rsid w:val="00AF4DC9"/>
    <w:rsid w:val="00AF59A3"/>
    <w:rsid w:val="00AF65C2"/>
    <w:rsid w:val="00B01660"/>
    <w:rsid w:val="00B0796F"/>
    <w:rsid w:val="00B14A2C"/>
    <w:rsid w:val="00B17EF6"/>
    <w:rsid w:val="00B24CB3"/>
    <w:rsid w:val="00B2549C"/>
    <w:rsid w:val="00B25998"/>
    <w:rsid w:val="00B30D7A"/>
    <w:rsid w:val="00B30EC6"/>
    <w:rsid w:val="00B36C93"/>
    <w:rsid w:val="00B37FE7"/>
    <w:rsid w:val="00B40956"/>
    <w:rsid w:val="00B42CE9"/>
    <w:rsid w:val="00B467C5"/>
    <w:rsid w:val="00B46E49"/>
    <w:rsid w:val="00B52DB7"/>
    <w:rsid w:val="00B53299"/>
    <w:rsid w:val="00B56EF7"/>
    <w:rsid w:val="00B636F6"/>
    <w:rsid w:val="00B63986"/>
    <w:rsid w:val="00B63AF0"/>
    <w:rsid w:val="00B656F4"/>
    <w:rsid w:val="00B6594A"/>
    <w:rsid w:val="00B70DB1"/>
    <w:rsid w:val="00B7109D"/>
    <w:rsid w:val="00B71CC6"/>
    <w:rsid w:val="00B71DEE"/>
    <w:rsid w:val="00B72D02"/>
    <w:rsid w:val="00B75CAF"/>
    <w:rsid w:val="00B75F06"/>
    <w:rsid w:val="00B75F10"/>
    <w:rsid w:val="00B84D45"/>
    <w:rsid w:val="00B859E2"/>
    <w:rsid w:val="00B85EC4"/>
    <w:rsid w:val="00B86648"/>
    <w:rsid w:val="00B86DCD"/>
    <w:rsid w:val="00B919DB"/>
    <w:rsid w:val="00B921E1"/>
    <w:rsid w:val="00B92F83"/>
    <w:rsid w:val="00B93C85"/>
    <w:rsid w:val="00B979AC"/>
    <w:rsid w:val="00BA0432"/>
    <w:rsid w:val="00BA5764"/>
    <w:rsid w:val="00BB48B8"/>
    <w:rsid w:val="00BB59FF"/>
    <w:rsid w:val="00BB6C40"/>
    <w:rsid w:val="00BB6FA1"/>
    <w:rsid w:val="00BC2774"/>
    <w:rsid w:val="00BC2D3B"/>
    <w:rsid w:val="00BC6030"/>
    <w:rsid w:val="00BC747E"/>
    <w:rsid w:val="00BD13B9"/>
    <w:rsid w:val="00BD20E1"/>
    <w:rsid w:val="00BD3514"/>
    <w:rsid w:val="00BD365A"/>
    <w:rsid w:val="00BD7B64"/>
    <w:rsid w:val="00BE03A7"/>
    <w:rsid w:val="00BE3CB0"/>
    <w:rsid w:val="00BE564C"/>
    <w:rsid w:val="00BE592E"/>
    <w:rsid w:val="00BE7B89"/>
    <w:rsid w:val="00BF16BD"/>
    <w:rsid w:val="00BF4706"/>
    <w:rsid w:val="00C0082B"/>
    <w:rsid w:val="00C00DB5"/>
    <w:rsid w:val="00C03503"/>
    <w:rsid w:val="00C03AA5"/>
    <w:rsid w:val="00C05EA6"/>
    <w:rsid w:val="00C114F5"/>
    <w:rsid w:val="00C1286C"/>
    <w:rsid w:val="00C12FA2"/>
    <w:rsid w:val="00C12FC6"/>
    <w:rsid w:val="00C15312"/>
    <w:rsid w:val="00C161BF"/>
    <w:rsid w:val="00C17D2F"/>
    <w:rsid w:val="00C2709B"/>
    <w:rsid w:val="00C3194F"/>
    <w:rsid w:val="00C33F19"/>
    <w:rsid w:val="00C35031"/>
    <w:rsid w:val="00C36542"/>
    <w:rsid w:val="00C453BE"/>
    <w:rsid w:val="00C45475"/>
    <w:rsid w:val="00C4664B"/>
    <w:rsid w:val="00C51154"/>
    <w:rsid w:val="00C53500"/>
    <w:rsid w:val="00C53D68"/>
    <w:rsid w:val="00C541E6"/>
    <w:rsid w:val="00C569DA"/>
    <w:rsid w:val="00C56DDA"/>
    <w:rsid w:val="00C63659"/>
    <w:rsid w:val="00C652AF"/>
    <w:rsid w:val="00C6548F"/>
    <w:rsid w:val="00C66095"/>
    <w:rsid w:val="00C73586"/>
    <w:rsid w:val="00C73BF1"/>
    <w:rsid w:val="00C73CF8"/>
    <w:rsid w:val="00C7453C"/>
    <w:rsid w:val="00C74B21"/>
    <w:rsid w:val="00C75010"/>
    <w:rsid w:val="00C81FE5"/>
    <w:rsid w:val="00C8634A"/>
    <w:rsid w:val="00C90F21"/>
    <w:rsid w:val="00C90FF9"/>
    <w:rsid w:val="00C9305A"/>
    <w:rsid w:val="00C96C06"/>
    <w:rsid w:val="00C96CC1"/>
    <w:rsid w:val="00CA3007"/>
    <w:rsid w:val="00CA6061"/>
    <w:rsid w:val="00CB0ADE"/>
    <w:rsid w:val="00CB60EC"/>
    <w:rsid w:val="00CC3837"/>
    <w:rsid w:val="00CC68E0"/>
    <w:rsid w:val="00CC7392"/>
    <w:rsid w:val="00CD0890"/>
    <w:rsid w:val="00CD24D3"/>
    <w:rsid w:val="00CD2A40"/>
    <w:rsid w:val="00CD4099"/>
    <w:rsid w:val="00CD63B7"/>
    <w:rsid w:val="00CD64B5"/>
    <w:rsid w:val="00CD75B5"/>
    <w:rsid w:val="00CE07F2"/>
    <w:rsid w:val="00CF2989"/>
    <w:rsid w:val="00CF46FE"/>
    <w:rsid w:val="00CF50E2"/>
    <w:rsid w:val="00CF71D8"/>
    <w:rsid w:val="00CF785A"/>
    <w:rsid w:val="00D034EC"/>
    <w:rsid w:val="00D04D72"/>
    <w:rsid w:val="00D10BF9"/>
    <w:rsid w:val="00D1160D"/>
    <w:rsid w:val="00D1429D"/>
    <w:rsid w:val="00D24278"/>
    <w:rsid w:val="00D251A9"/>
    <w:rsid w:val="00D310B2"/>
    <w:rsid w:val="00D32D14"/>
    <w:rsid w:val="00D34EA6"/>
    <w:rsid w:val="00D56ECA"/>
    <w:rsid w:val="00D57E3C"/>
    <w:rsid w:val="00D61081"/>
    <w:rsid w:val="00D61CAE"/>
    <w:rsid w:val="00D62EB9"/>
    <w:rsid w:val="00D63019"/>
    <w:rsid w:val="00D64CAF"/>
    <w:rsid w:val="00D652C6"/>
    <w:rsid w:val="00D66148"/>
    <w:rsid w:val="00D72B8A"/>
    <w:rsid w:val="00D83B96"/>
    <w:rsid w:val="00D849C4"/>
    <w:rsid w:val="00D84CB0"/>
    <w:rsid w:val="00D853A0"/>
    <w:rsid w:val="00D87383"/>
    <w:rsid w:val="00D876F2"/>
    <w:rsid w:val="00D87F10"/>
    <w:rsid w:val="00D91441"/>
    <w:rsid w:val="00D922FC"/>
    <w:rsid w:val="00D94CD5"/>
    <w:rsid w:val="00D97A67"/>
    <w:rsid w:val="00D97BD6"/>
    <w:rsid w:val="00DA76E6"/>
    <w:rsid w:val="00DB2046"/>
    <w:rsid w:val="00DC0F54"/>
    <w:rsid w:val="00DC4AE9"/>
    <w:rsid w:val="00DC4CE5"/>
    <w:rsid w:val="00DC530A"/>
    <w:rsid w:val="00DC6CA8"/>
    <w:rsid w:val="00DC7AD3"/>
    <w:rsid w:val="00DD05C3"/>
    <w:rsid w:val="00DD1CEA"/>
    <w:rsid w:val="00DD5D39"/>
    <w:rsid w:val="00DD689F"/>
    <w:rsid w:val="00DD7910"/>
    <w:rsid w:val="00DE14F0"/>
    <w:rsid w:val="00DE1C71"/>
    <w:rsid w:val="00DE2983"/>
    <w:rsid w:val="00DE298C"/>
    <w:rsid w:val="00DE5165"/>
    <w:rsid w:val="00DF34C8"/>
    <w:rsid w:val="00E00332"/>
    <w:rsid w:val="00E07BD2"/>
    <w:rsid w:val="00E1166E"/>
    <w:rsid w:val="00E12841"/>
    <w:rsid w:val="00E12B89"/>
    <w:rsid w:val="00E214BA"/>
    <w:rsid w:val="00E252A6"/>
    <w:rsid w:val="00E27192"/>
    <w:rsid w:val="00E30EB1"/>
    <w:rsid w:val="00E32EFF"/>
    <w:rsid w:val="00E35540"/>
    <w:rsid w:val="00E41115"/>
    <w:rsid w:val="00E412C1"/>
    <w:rsid w:val="00E427E9"/>
    <w:rsid w:val="00E4612D"/>
    <w:rsid w:val="00E46528"/>
    <w:rsid w:val="00E62A76"/>
    <w:rsid w:val="00E66BE8"/>
    <w:rsid w:val="00E82BC4"/>
    <w:rsid w:val="00E8407B"/>
    <w:rsid w:val="00E8468A"/>
    <w:rsid w:val="00E9189C"/>
    <w:rsid w:val="00E947EA"/>
    <w:rsid w:val="00EA3A4B"/>
    <w:rsid w:val="00EA3E0A"/>
    <w:rsid w:val="00EA62FD"/>
    <w:rsid w:val="00EA70D2"/>
    <w:rsid w:val="00EB15F2"/>
    <w:rsid w:val="00EB2FB2"/>
    <w:rsid w:val="00EB3420"/>
    <w:rsid w:val="00EB36B8"/>
    <w:rsid w:val="00EB49DC"/>
    <w:rsid w:val="00EC7DC0"/>
    <w:rsid w:val="00EC7EAC"/>
    <w:rsid w:val="00ED25F9"/>
    <w:rsid w:val="00ED4293"/>
    <w:rsid w:val="00ED54A9"/>
    <w:rsid w:val="00EE2029"/>
    <w:rsid w:val="00EE39C6"/>
    <w:rsid w:val="00EE3F9A"/>
    <w:rsid w:val="00EE5283"/>
    <w:rsid w:val="00EE74C9"/>
    <w:rsid w:val="00EF079B"/>
    <w:rsid w:val="00EF65FB"/>
    <w:rsid w:val="00EF6A9E"/>
    <w:rsid w:val="00F001F5"/>
    <w:rsid w:val="00F002C5"/>
    <w:rsid w:val="00F02D5E"/>
    <w:rsid w:val="00F0561F"/>
    <w:rsid w:val="00F111C7"/>
    <w:rsid w:val="00F11CB4"/>
    <w:rsid w:val="00F15A28"/>
    <w:rsid w:val="00F164C2"/>
    <w:rsid w:val="00F240B2"/>
    <w:rsid w:val="00F24576"/>
    <w:rsid w:val="00F31FE0"/>
    <w:rsid w:val="00F33143"/>
    <w:rsid w:val="00F41725"/>
    <w:rsid w:val="00F42917"/>
    <w:rsid w:val="00F44A51"/>
    <w:rsid w:val="00F45455"/>
    <w:rsid w:val="00F521E7"/>
    <w:rsid w:val="00F577E5"/>
    <w:rsid w:val="00F61726"/>
    <w:rsid w:val="00F61C9C"/>
    <w:rsid w:val="00F652FD"/>
    <w:rsid w:val="00F716BA"/>
    <w:rsid w:val="00F74AA5"/>
    <w:rsid w:val="00F820A5"/>
    <w:rsid w:val="00F8320C"/>
    <w:rsid w:val="00F836FF"/>
    <w:rsid w:val="00F84912"/>
    <w:rsid w:val="00F95561"/>
    <w:rsid w:val="00FA5CA4"/>
    <w:rsid w:val="00FA640E"/>
    <w:rsid w:val="00FA6B8D"/>
    <w:rsid w:val="00FB270F"/>
    <w:rsid w:val="00FB5E92"/>
    <w:rsid w:val="00FB61D1"/>
    <w:rsid w:val="00FB6224"/>
    <w:rsid w:val="00FC3589"/>
    <w:rsid w:val="00FC567C"/>
    <w:rsid w:val="00FD1CEA"/>
    <w:rsid w:val="00FD1FCF"/>
    <w:rsid w:val="00FD2178"/>
    <w:rsid w:val="00FD29EF"/>
    <w:rsid w:val="00FD6F80"/>
    <w:rsid w:val="00FE19AC"/>
    <w:rsid w:val="00FE1D7B"/>
    <w:rsid w:val="00FE36D3"/>
    <w:rsid w:val="00FE5362"/>
    <w:rsid w:val="00FE712D"/>
    <w:rsid w:val="00FE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9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C60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B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C1B10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D3E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4E99"/>
  </w:style>
  <w:style w:type="character" w:customStyle="1" w:styleId="WW8Num1z1">
    <w:name w:val="WW8Num1z1"/>
    <w:rsid w:val="005F4E99"/>
    <w:rPr>
      <w:b/>
      <w:bCs w:val="0"/>
      <w:sz w:val="21"/>
      <w:szCs w:val="21"/>
    </w:rPr>
  </w:style>
  <w:style w:type="character" w:customStyle="1" w:styleId="WW8Num1z2">
    <w:name w:val="WW8Num1z2"/>
    <w:rsid w:val="005F4E99"/>
  </w:style>
  <w:style w:type="character" w:customStyle="1" w:styleId="WW8Num1z3">
    <w:name w:val="WW8Num1z3"/>
    <w:rsid w:val="005F4E99"/>
  </w:style>
  <w:style w:type="character" w:customStyle="1" w:styleId="WW8Num1z4">
    <w:name w:val="WW8Num1z4"/>
    <w:rsid w:val="005F4E99"/>
  </w:style>
  <w:style w:type="character" w:customStyle="1" w:styleId="WW8Num1z5">
    <w:name w:val="WW8Num1z5"/>
    <w:rsid w:val="005F4E99"/>
  </w:style>
  <w:style w:type="character" w:customStyle="1" w:styleId="WW8Num1z6">
    <w:name w:val="WW8Num1z6"/>
    <w:rsid w:val="005F4E99"/>
  </w:style>
  <w:style w:type="character" w:customStyle="1" w:styleId="WW8Num1z7">
    <w:name w:val="WW8Num1z7"/>
    <w:rsid w:val="005F4E99"/>
  </w:style>
  <w:style w:type="character" w:customStyle="1" w:styleId="WW8Num1z8">
    <w:name w:val="WW8Num1z8"/>
    <w:rsid w:val="005F4E99"/>
  </w:style>
  <w:style w:type="character" w:customStyle="1" w:styleId="WW8Num2z0">
    <w:name w:val="WW8Num2z0"/>
    <w:rsid w:val="005F4E99"/>
  </w:style>
  <w:style w:type="character" w:customStyle="1" w:styleId="WW8Num2z1">
    <w:name w:val="WW8Num2z1"/>
    <w:rsid w:val="005F4E99"/>
  </w:style>
  <w:style w:type="character" w:customStyle="1" w:styleId="WW8Num2z2">
    <w:name w:val="WW8Num2z2"/>
    <w:rsid w:val="005F4E99"/>
  </w:style>
  <w:style w:type="character" w:customStyle="1" w:styleId="WW8Num2z3">
    <w:name w:val="WW8Num2z3"/>
    <w:rsid w:val="005F4E99"/>
  </w:style>
  <w:style w:type="character" w:customStyle="1" w:styleId="WW8Num2z4">
    <w:name w:val="WW8Num2z4"/>
    <w:rsid w:val="005F4E99"/>
  </w:style>
  <w:style w:type="character" w:customStyle="1" w:styleId="WW8Num2z5">
    <w:name w:val="WW8Num2z5"/>
    <w:rsid w:val="005F4E99"/>
  </w:style>
  <w:style w:type="character" w:customStyle="1" w:styleId="WW8Num2z6">
    <w:name w:val="WW8Num2z6"/>
    <w:rsid w:val="005F4E99"/>
  </w:style>
  <w:style w:type="character" w:customStyle="1" w:styleId="WW8Num2z7">
    <w:name w:val="WW8Num2z7"/>
    <w:rsid w:val="005F4E99"/>
  </w:style>
  <w:style w:type="character" w:customStyle="1" w:styleId="WW8Num2z8">
    <w:name w:val="WW8Num2z8"/>
    <w:rsid w:val="005F4E99"/>
  </w:style>
  <w:style w:type="character" w:customStyle="1" w:styleId="WW8Num3z0">
    <w:name w:val="WW8Num3z0"/>
    <w:uiPriority w:val="99"/>
    <w:rsid w:val="005F4E99"/>
  </w:style>
  <w:style w:type="character" w:customStyle="1" w:styleId="WW8Num3z1">
    <w:name w:val="WW8Num3z1"/>
    <w:rsid w:val="005F4E99"/>
  </w:style>
  <w:style w:type="character" w:customStyle="1" w:styleId="WW8Num3z2">
    <w:name w:val="WW8Num3z2"/>
    <w:rsid w:val="005F4E99"/>
  </w:style>
  <w:style w:type="character" w:customStyle="1" w:styleId="WW8Num3z3">
    <w:name w:val="WW8Num3z3"/>
    <w:rsid w:val="005F4E99"/>
  </w:style>
  <w:style w:type="character" w:customStyle="1" w:styleId="WW8Num3z4">
    <w:name w:val="WW8Num3z4"/>
    <w:rsid w:val="005F4E99"/>
  </w:style>
  <w:style w:type="character" w:customStyle="1" w:styleId="WW8Num3z5">
    <w:name w:val="WW8Num3z5"/>
    <w:rsid w:val="005F4E99"/>
  </w:style>
  <w:style w:type="character" w:customStyle="1" w:styleId="WW8Num3z6">
    <w:name w:val="WW8Num3z6"/>
    <w:rsid w:val="005F4E99"/>
  </w:style>
  <w:style w:type="character" w:customStyle="1" w:styleId="WW8Num3z7">
    <w:name w:val="WW8Num3z7"/>
    <w:rsid w:val="005F4E99"/>
  </w:style>
  <w:style w:type="character" w:customStyle="1" w:styleId="WW8Num3z8">
    <w:name w:val="WW8Num3z8"/>
    <w:rsid w:val="005F4E99"/>
  </w:style>
  <w:style w:type="character" w:customStyle="1" w:styleId="WW8Num4z0">
    <w:name w:val="WW8Num4z0"/>
    <w:rsid w:val="005F4E99"/>
  </w:style>
  <w:style w:type="character" w:customStyle="1" w:styleId="WW8Num4z1">
    <w:name w:val="WW8Num4z1"/>
    <w:rsid w:val="005F4E99"/>
  </w:style>
  <w:style w:type="character" w:customStyle="1" w:styleId="WW8Num4z2">
    <w:name w:val="WW8Num4z2"/>
    <w:rsid w:val="005F4E99"/>
  </w:style>
  <w:style w:type="character" w:customStyle="1" w:styleId="WW8Num4z3">
    <w:name w:val="WW8Num4z3"/>
    <w:rsid w:val="005F4E99"/>
  </w:style>
  <w:style w:type="character" w:customStyle="1" w:styleId="WW8Num4z4">
    <w:name w:val="WW8Num4z4"/>
    <w:rsid w:val="005F4E99"/>
  </w:style>
  <w:style w:type="character" w:customStyle="1" w:styleId="WW8Num4z5">
    <w:name w:val="WW8Num4z5"/>
    <w:rsid w:val="005F4E99"/>
  </w:style>
  <w:style w:type="character" w:customStyle="1" w:styleId="WW8Num4z6">
    <w:name w:val="WW8Num4z6"/>
    <w:rsid w:val="005F4E99"/>
  </w:style>
  <w:style w:type="character" w:customStyle="1" w:styleId="WW8Num4z7">
    <w:name w:val="WW8Num4z7"/>
    <w:rsid w:val="005F4E99"/>
  </w:style>
  <w:style w:type="character" w:customStyle="1" w:styleId="WW8Num4z8">
    <w:name w:val="WW8Num4z8"/>
    <w:rsid w:val="005F4E99"/>
  </w:style>
  <w:style w:type="character" w:customStyle="1" w:styleId="Absatz-Standardschriftart">
    <w:name w:val="Absatz-Standardschriftart"/>
    <w:rsid w:val="005F4E99"/>
  </w:style>
  <w:style w:type="character" w:customStyle="1" w:styleId="WW-Absatz-Standardschriftart">
    <w:name w:val="WW-Absatz-Standardschriftart"/>
    <w:rsid w:val="005F4E99"/>
  </w:style>
  <w:style w:type="character" w:customStyle="1" w:styleId="WW-Absatz-Standardschriftart1">
    <w:name w:val="WW-Absatz-Standardschriftart1"/>
    <w:rsid w:val="005F4E99"/>
  </w:style>
  <w:style w:type="character" w:customStyle="1" w:styleId="WW-Absatz-Standardschriftart11">
    <w:name w:val="WW-Absatz-Standardschriftart11"/>
    <w:rsid w:val="005F4E99"/>
  </w:style>
  <w:style w:type="character" w:customStyle="1" w:styleId="WW-Absatz-Standardschriftart111">
    <w:name w:val="WW-Absatz-Standardschriftart111"/>
    <w:rsid w:val="005F4E99"/>
  </w:style>
  <w:style w:type="character" w:customStyle="1" w:styleId="WW-Absatz-Standardschriftart1111">
    <w:name w:val="WW-Absatz-Standardschriftart1111"/>
    <w:rsid w:val="005F4E99"/>
  </w:style>
  <w:style w:type="character" w:customStyle="1" w:styleId="11">
    <w:name w:val="Основной шрифт абзаца1"/>
    <w:rsid w:val="005F4E99"/>
  </w:style>
  <w:style w:type="character" w:customStyle="1" w:styleId="a3">
    <w:name w:val="Текст выноски Знак"/>
    <w:rsid w:val="005F4E9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5F4E99"/>
    <w:rPr>
      <w:sz w:val="24"/>
      <w:szCs w:val="24"/>
    </w:rPr>
  </w:style>
  <w:style w:type="character" w:customStyle="1" w:styleId="a5">
    <w:name w:val="Нижний колонтитул Знак"/>
    <w:rsid w:val="005F4E99"/>
    <w:rPr>
      <w:sz w:val="24"/>
      <w:szCs w:val="24"/>
    </w:rPr>
  </w:style>
  <w:style w:type="character" w:customStyle="1" w:styleId="a6">
    <w:name w:val="Символ нумерации"/>
    <w:rsid w:val="005F4E99"/>
  </w:style>
  <w:style w:type="paragraph" w:customStyle="1" w:styleId="a7">
    <w:name w:val="Заголовок"/>
    <w:basedOn w:val="a"/>
    <w:next w:val="a8"/>
    <w:rsid w:val="005F4E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rsid w:val="005F4E99"/>
    <w:pPr>
      <w:spacing w:after="120"/>
    </w:pPr>
  </w:style>
  <w:style w:type="paragraph" w:styleId="a9">
    <w:name w:val="List"/>
    <w:basedOn w:val="a8"/>
    <w:rsid w:val="005F4E99"/>
    <w:rPr>
      <w:rFonts w:cs="Tahoma"/>
    </w:rPr>
  </w:style>
  <w:style w:type="paragraph" w:customStyle="1" w:styleId="12">
    <w:name w:val="Название1"/>
    <w:basedOn w:val="a"/>
    <w:rsid w:val="005F4E99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5F4E99"/>
    <w:pPr>
      <w:suppressLineNumbers/>
    </w:pPr>
    <w:rPr>
      <w:rFonts w:cs="Tahoma"/>
    </w:rPr>
  </w:style>
  <w:style w:type="paragraph" w:styleId="aa">
    <w:name w:val="Balloon Text"/>
    <w:basedOn w:val="a"/>
    <w:rsid w:val="005F4E99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5F4E99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F4E99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5F4E99"/>
    <w:pPr>
      <w:suppressLineNumbers/>
    </w:pPr>
  </w:style>
  <w:style w:type="paragraph" w:customStyle="1" w:styleId="ae">
    <w:name w:val="Заголовок таблицы"/>
    <w:basedOn w:val="ad"/>
    <w:rsid w:val="005F4E99"/>
    <w:pPr>
      <w:jc w:val="center"/>
    </w:pPr>
    <w:rPr>
      <w:b/>
      <w:bCs/>
    </w:rPr>
  </w:style>
  <w:style w:type="paragraph" w:customStyle="1" w:styleId="Style10">
    <w:name w:val="Style10"/>
    <w:basedOn w:val="a"/>
    <w:uiPriority w:val="99"/>
    <w:rsid w:val="00F820A5"/>
    <w:pPr>
      <w:widowControl w:val="0"/>
      <w:suppressAutoHyphens w:val="0"/>
      <w:autoSpaceDE w:val="0"/>
      <w:autoSpaceDN w:val="0"/>
      <w:adjustRightInd w:val="0"/>
      <w:spacing w:line="259" w:lineRule="exact"/>
    </w:pPr>
    <w:rPr>
      <w:rFonts w:ascii="Arial" w:hAnsi="Arial" w:cs="Arial"/>
      <w:lang w:eastAsia="ru-RU"/>
    </w:rPr>
  </w:style>
  <w:style w:type="character" w:customStyle="1" w:styleId="FontStyle16">
    <w:name w:val="Font Style16"/>
    <w:uiPriority w:val="99"/>
    <w:rsid w:val="00F820A5"/>
    <w:rPr>
      <w:rFonts w:ascii="Arial" w:hAnsi="Arial" w:cs="Arial"/>
      <w:sz w:val="18"/>
      <w:szCs w:val="18"/>
    </w:rPr>
  </w:style>
  <w:style w:type="paragraph" w:styleId="af">
    <w:name w:val="Plain Text"/>
    <w:basedOn w:val="a"/>
    <w:link w:val="af0"/>
    <w:uiPriority w:val="99"/>
    <w:rsid w:val="00A42EAC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A42EAC"/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902F23"/>
    <w:pPr>
      <w:ind w:left="708"/>
    </w:pPr>
    <w:rPr>
      <w:rFonts w:eastAsia="Calibri"/>
    </w:rPr>
  </w:style>
  <w:style w:type="paragraph" w:styleId="21">
    <w:name w:val="List 2"/>
    <w:basedOn w:val="a"/>
    <w:uiPriority w:val="99"/>
    <w:unhideWhenUsed/>
    <w:rsid w:val="005C22A4"/>
    <w:pPr>
      <w:suppressAutoHyphens w:val="0"/>
      <w:ind w:left="566" w:hanging="283"/>
      <w:contextualSpacing/>
    </w:pPr>
    <w:rPr>
      <w:lang w:eastAsia="ru-RU"/>
    </w:rPr>
  </w:style>
  <w:style w:type="paragraph" w:styleId="22">
    <w:name w:val="Body Text Indent 2"/>
    <w:basedOn w:val="a"/>
    <w:link w:val="23"/>
    <w:uiPriority w:val="99"/>
    <w:rsid w:val="00E27192"/>
    <w:pPr>
      <w:suppressAutoHyphens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E27192"/>
    <w:rPr>
      <w:sz w:val="24"/>
      <w:szCs w:val="24"/>
    </w:rPr>
  </w:style>
  <w:style w:type="paragraph" w:styleId="af1">
    <w:name w:val="No Spacing"/>
    <w:aliases w:val="Без интервал,мой,МОЙ,Без интервала 111,МММ"/>
    <w:link w:val="af2"/>
    <w:uiPriority w:val="1"/>
    <w:qFormat/>
    <w:rsid w:val="00E27192"/>
    <w:rPr>
      <w:rFonts w:ascii="Calibri" w:hAnsi="Calibri"/>
      <w:sz w:val="22"/>
      <w:szCs w:val="22"/>
    </w:rPr>
  </w:style>
  <w:style w:type="character" w:customStyle="1" w:styleId="af2">
    <w:name w:val="Без интервала Знак"/>
    <w:aliases w:val="Без интервал Знак,мой Знак,МОЙ Знак,Без интервала 111 Знак,МММ Знак"/>
    <w:link w:val="af1"/>
    <w:uiPriority w:val="1"/>
    <w:locked/>
    <w:rsid w:val="00E27192"/>
    <w:rPr>
      <w:rFonts w:ascii="Calibri" w:hAnsi="Calibri"/>
      <w:sz w:val="22"/>
      <w:szCs w:val="22"/>
      <w:lang w:bidi="ar-SA"/>
    </w:rPr>
  </w:style>
  <w:style w:type="paragraph" w:customStyle="1" w:styleId="15">
    <w:name w:val="Основной текст1"/>
    <w:basedOn w:val="a"/>
    <w:link w:val="af3"/>
    <w:rsid w:val="00E27192"/>
    <w:pPr>
      <w:shd w:val="clear" w:color="auto" w:fill="FFFFFF"/>
      <w:spacing w:after="300" w:line="0" w:lineRule="atLeast"/>
    </w:pPr>
    <w:rPr>
      <w:lang w:eastAsia="zh-CN"/>
    </w:rPr>
  </w:style>
  <w:style w:type="character" w:customStyle="1" w:styleId="af3">
    <w:name w:val="Основной текст_"/>
    <w:link w:val="15"/>
    <w:rsid w:val="00E27192"/>
    <w:rPr>
      <w:sz w:val="24"/>
      <w:szCs w:val="24"/>
      <w:shd w:val="clear" w:color="auto" w:fill="FFFFFF"/>
      <w:lang w:eastAsia="zh-CN"/>
    </w:rPr>
  </w:style>
  <w:style w:type="paragraph" w:styleId="af4">
    <w:name w:val="Subtitle"/>
    <w:basedOn w:val="a"/>
    <w:next w:val="a"/>
    <w:link w:val="af5"/>
    <w:uiPriority w:val="11"/>
    <w:qFormat/>
    <w:rsid w:val="00E27192"/>
    <w:pPr>
      <w:suppressAutoHyphens w:val="0"/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link w:val="af4"/>
    <w:uiPriority w:val="11"/>
    <w:rsid w:val="00E27192"/>
    <w:rPr>
      <w:rFonts w:ascii="Cambria" w:hAnsi="Cambria"/>
      <w:sz w:val="24"/>
      <w:szCs w:val="24"/>
    </w:rPr>
  </w:style>
  <w:style w:type="character" w:customStyle="1" w:styleId="30">
    <w:name w:val="Заголовок 3 Знак"/>
    <w:link w:val="3"/>
    <w:rsid w:val="005C1B10"/>
    <w:rPr>
      <w:rFonts w:ascii="Cambria" w:hAnsi="Cambria"/>
      <w:b/>
      <w:bCs/>
      <w:sz w:val="26"/>
      <w:szCs w:val="26"/>
    </w:rPr>
  </w:style>
  <w:style w:type="paragraph" w:customStyle="1" w:styleId="16">
    <w:name w:val="Обычный1"/>
    <w:rsid w:val="005C1B10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FR1">
    <w:name w:val="FR1"/>
    <w:rsid w:val="005C1B10"/>
    <w:pPr>
      <w:widowControl w:val="0"/>
      <w:spacing w:before="700"/>
    </w:pPr>
    <w:rPr>
      <w:b/>
      <w:sz w:val="28"/>
    </w:rPr>
  </w:style>
  <w:style w:type="paragraph" w:customStyle="1" w:styleId="24">
    <w:name w:val="Обычный2"/>
    <w:rsid w:val="005C1B10"/>
    <w:pPr>
      <w:widowControl w:val="0"/>
      <w:spacing w:line="300" w:lineRule="auto"/>
      <w:ind w:firstLine="720"/>
      <w:jc w:val="both"/>
    </w:pPr>
    <w:rPr>
      <w:sz w:val="24"/>
    </w:rPr>
  </w:style>
  <w:style w:type="paragraph" w:styleId="31">
    <w:name w:val="Body Text Indent 3"/>
    <w:basedOn w:val="a"/>
    <w:link w:val="32"/>
    <w:uiPriority w:val="99"/>
    <w:rsid w:val="005054FE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054FE"/>
    <w:rPr>
      <w:sz w:val="16"/>
      <w:szCs w:val="16"/>
    </w:rPr>
  </w:style>
  <w:style w:type="character" w:customStyle="1" w:styleId="40">
    <w:name w:val="Заголовок 4 Знак"/>
    <w:link w:val="4"/>
    <w:uiPriority w:val="9"/>
    <w:rsid w:val="002D3E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ConsNormal">
    <w:name w:val="ConsNormal"/>
    <w:link w:val="ConsNormal0"/>
    <w:uiPriority w:val="99"/>
    <w:rsid w:val="002D3E74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character" w:customStyle="1" w:styleId="20">
    <w:name w:val="Заголовок 2 Знак"/>
    <w:link w:val="2"/>
    <w:uiPriority w:val="9"/>
    <w:semiHidden/>
    <w:rsid w:val="00E66BE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f6">
    <w:name w:val="Hyperlink"/>
    <w:uiPriority w:val="99"/>
    <w:rsid w:val="00E66BE8"/>
    <w:rPr>
      <w:rFonts w:cs="Times New Roman"/>
      <w:color w:val="0000FF"/>
      <w:u w:val="single"/>
    </w:rPr>
  </w:style>
  <w:style w:type="character" w:customStyle="1" w:styleId="ConsNormal0">
    <w:name w:val="ConsNormal Знак"/>
    <w:link w:val="ConsNormal"/>
    <w:uiPriority w:val="99"/>
    <w:locked/>
    <w:rsid w:val="00E66BE8"/>
    <w:rPr>
      <w:rFonts w:ascii="Arial" w:hAnsi="Arial" w:cs="Arial"/>
      <w:lang w:val="ru-RU" w:eastAsia="zh-CN" w:bidi="ar-SA"/>
    </w:rPr>
  </w:style>
  <w:style w:type="table" w:styleId="af7">
    <w:name w:val="Table Grid"/>
    <w:basedOn w:val="a1"/>
    <w:uiPriority w:val="59"/>
    <w:rsid w:val="00564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344F1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rmalcxspmiddle">
    <w:name w:val="normalcxspmiddle"/>
    <w:basedOn w:val="a"/>
    <w:rsid w:val="006F00C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9">
    <w:name w:val="Базовый"/>
    <w:rsid w:val="00632AE5"/>
    <w:pPr>
      <w:tabs>
        <w:tab w:val="left" w:pos="709"/>
      </w:tabs>
      <w:suppressAutoHyphens/>
      <w:spacing w:line="200" w:lineRule="atLeast"/>
    </w:pPr>
    <w:rPr>
      <w:color w:val="00000A"/>
      <w:sz w:val="24"/>
      <w:szCs w:val="24"/>
    </w:rPr>
  </w:style>
  <w:style w:type="paragraph" w:customStyle="1" w:styleId="33">
    <w:name w:val="Стиль3"/>
    <w:basedOn w:val="22"/>
    <w:rsid w:val="006475F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lang w:eastAsia="ru-RU"/>
    </w:rPr>
  </w:style>
  <w:style w:type="paragraph" w:styleId="afa">
    <w:name w:val="List Paragraph"/>
    <w:basedOn w:val="a"/>
    <w:uiPriority w:val="34"/>
    <w:qFormat/>
    <w:rsid w:val="00B859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b">
    <w:name w:val="Другое_"/>
    <w:link w:val="afc"/>
    <w:rsid w:val="002F5249"/>
    <w:rPr>
      <w:rFonts w:ascii="Arial" w:eastAsia="Arial" w:hAnsi="Arial" w:cs="Arial"/>
      <w:sz w:val="12"/>
      <w:szCs w:val="12"/>
    </w:rPr>
  </w:style>
  <w:style w:type="paragraph" w:customStyle="1" w:styleId="afc">
    <w:name w:val="Другое"/>
    <w:basedOn w:val="a"/>
    <w:link w:val="afb"/>
    <w:rsid w:val="002F5249"/>
    <w:pPr>
      <w:widowControl w:val="0"/>
      <w:suppressAutoHyphens w:val="0"/>
    </w:pPr>
    <w:rPr>
      <w:rFonts w:ascii="Arial" w:eastAsia="Arial" w:hAnsi="Arial"/>
      <w:sz w:val="12"/>
      <w:szCs w:val="12"/>
    </w:rPr>
  </w:style>
  <w:style w:type="character" w:customStyle="1" w:styleId="10">
    <w:name w:val="Заголовок 1 Знак"/>
    <w:link w:val="1"/>
    <w:uiPriority w:val="9"/>
    <w:rsid w:val="004C602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17">
    <w:name w:val="Заголовок №1_"/>
    <w:link w:val="18"/>
    <w:rsid w:val="004C6025"/>
    <w:rPr>
      <w:sz w:val="24"/>
      <w:szCs w:val="24"/>
      <w:shd w:val="clear" w:color="auto" w:fill="FFFFFF"/>
    </w:rPr>
  </w:style>
  <w:style w:type="paragraph" w:customStyle="1" w:styleId="18">
    <w:name w:val="Заголовок №1"/>
    <w:basedOn w:val="a"/>
    <w:link w:val="17"/>
    <w:rsid w:val="004C6025"/>
    <w:pPr>
      <w:shd w:val="clear" w:color="auto" w:fill="FFFFFF"/>
      <w:suppressAutoHyphens w:val="0"/>
      <w:spacing w:before="120" w:line="0" w:lineRule="atLeast"/>
      <w:jc w:val="both"/>
      <w:outlineLvl w:val="0"/>
    </w:pPr>
  </w:style>
  <w:style w:type="character" w:customStyle="1" w:styleId="afd">
    <w:name w:val="Подпись к таблице_"/>
    <w:link w:val="afe"/>
    <w:rsid w:val="004C6025"/>
    <w:rPr>
      <w:sz w:val="26"/>
      <w:szCs w:val="26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4C6025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</w:rPr>
  </w:style>
  <w:style w:type="character" w:customStyle="1" w:styleId="25">
    <w:name w:val="Основной текст (2)"/>
    <w:rsid w:val="004C602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folwz1">
    <w:name w:val="folwz1"/>
    <w:rsid w:val="00D849C4"/>
  </w:style>
  <w:style w:type="paragraph" w:customStyle="1" w:styleId="ConsPlusNormal">
    <w:name w:val="ConsPlusNormal"/>
    <w:link w:val="ConsPlusNormal0"/>
    <w:rsid w:val="008E1D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E1D68"/>
    <w:rPr>
      <w:rFonts w:ascii="Arial" w:hAnsi="Arial" w:cs="Arial"/>
    </w:rPr>
  </w:style>
  <w:style w:type="paragraph" w:styleId="aff">
    <w:name w:val="Title"/>
    <w:basedOn w:val="a"/>
    <w:link w:val="aff0"/>
    <w:uiPriority w:val="99"/>
    <w:qFormat/>
    <w:rsid w:val="004E6923"/>
    <w:pPr>
      <w:suppressAutoHyphens w:val="0"/>
      <w:jc w:val="center"/>
    </w:pPr>
    <w:rPr>
      <w:rFonts w:ascii="Calibri" w:hAnsi="Calibri"/>
      <w:b/>
      <w:bCs/>
      <w:sz w:val="40"/>
      <w:szCs w:val="40"/>
      <w:lang w:eastAsia="ru-RU"/>
    </w:rPr>
  </w:style>
  <w:style w:type="character" w:customStyle="1" w:styleId="aff0">
    <w:name w:val="Название Знак"/>
    <w:basedOn w:val="a0"/>
    <w:link w:val="aff"/>
    <w:uiPriority w:val="99"/>
    <w:rsid w:val="004E6923"/>
    <w:rPr>
      <w:rFonts w:ascii="Calibri" w:hAnsi="Calibri"/>
      <w:b/>
      <w:bCs/>
      <w:sz w:val="40"/>
      <w:szCs w:val="40"/>
    </w:rPr>
  </w:style>
  <w:style w:type="character" w:styleId="aff1">
    <w:name w:val="Subtle Emphasis"/>
    <w:basedOn w:val="a0"/>
    <w:uiPriority w:val="19"/>
    <w:qFormat/>
    <w:rsid w:val="004C5277"/>
    <w:rPr>
      <w:i/>
      <w:iCs/>
      <w:color w:val="808080" w:themeColor="text1" w:themeTint="7F"/>
    </w:rPr>
  </w:style>
  <w:style w:type="paragraph" w:customStyle="1" w:styleId="ConsNonformat">
    <w:name w:val="ConsNonformat"/>
    <w:rsid w:val="00430A7E"/>
    <w:pPr>
      <w:widowControl w:val="0"/>
    </w:pPr>
    <w:rPr>
      <w:rFonts w:ascii="Consultant" w:hAnsi="Consultant" w:cs="Consultan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653C-3E78-428C-8B5D-B199B66E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4624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30926</CharactersWithSpaces>
  <SharedDoc>false</SharedDoc>
  <HLinks>
    <vt:vector size="30" baseType="variant">
      <vt:variant>
        <vt:i4>6750314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/document/74033644/entry/1000</vt:lpwstr>
      </vt:variant>
      <vt:variant>
        <vt:i4>6750314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/document/74033644/entry/1000</vt:lpwstr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/document/74033644/entry/1000</vt:lpwstr>
      </vt:variant>
      <vt:variant>
        <vt:i4>5242962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/document/10900200/entry/1</vt:lpwstr>
      </vt:variant>
      <vt:variant>
        <vt:i4>5701722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/document/74033644/entry/10000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1</cp:lastModifiedBy>
  <cp:revision>25</cp:revision>
  <cp:lastPrinted>2026-05-22T03:14:00Z</cp:lastPrinted>
  <dcterms:created xsi:type="dcterms:W3CDTF">2024-04-11T04:16:00Z</dcterms:created>
  <dcterms:modified xsi:type="dcterms:W3CDTF">2026-06-01T03:22:00Z</dcterms:modified>
</cp:coreProperties>
</file>