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539" w:rsidRDefault="003873D1" w:rsidP="00411653">
      <w:pPr>
        <w:pStyle w:val="4"/>
        <w:spacing w:before="0" w:after="0"/>
        <w:ind w:left="-142"/>
        <w:jc w:val="center"/>
        <w:rPr>
          <w:sz w:val="20"/>
          <w:szCs w:val="20"/>
        </w:rPr>
      </w:pPr>
      <w:r w:rsidRPr="00EE6C10">
        <w:rPr>
          <w:sz w:val="20"/>
          <w:szCs w:val="20"/>
        </w:rPr>
        <w:t>К</w:t>
      </w:r>
      <w:r w:rsidR="00B12090" w:rsidRPr="00EE6C10">
        <w:rPr>
          <w:sz w:val="20"/>
          <w:szCs w:val="20"/>
        </w:rPr>
        <w:t>онтракт</w:t>
      </w:r>
      <w:r w:rsidR="005D4EC0" w:rsidRPr="00EE6C10">
        <w:rPr>
          <w:sz w:val="20"/>
          <w:szCs w:val="20"/>
        </w:rPr>
        <w:t xml:space="preserve"> </w:t>
      </w:r>
      <w:r w:rsidR="00CC42CD" w:rsidRPr="00EE6C10">
        <w:rPr>
          <w:sz w:val="20"/>
          <w:szCs w:val="20"/>
        </w:rPr>
        <w:t xml:space="preserve">№ </w:t>
      </w:r>
      <w:r w:rsidR="00DE734B" w:rsidRPr="00EE6C10">
        <w:rPr>
          <w:sz w:val="20"/>
          <w:szCs w:val="20"/>
        </w:rPr>
        <w:t>Д-</w:t>
      </w:r>
      <w:r w:rsidR="004A2AFB" w:rsidRPr="00EE6C10">
        <w:rPr>
          <w:sz w:val="20"/>
          <w:szCs w:val="20"/>
        </w:rPr>
        <w:t>1</w:t>
      </w:r>
      <w:r w:rsidR="00D15736">
        <w:rPr>
          <w:sz w:val="20"/>
          <w:szCs w:val="20"/>
        </w:rPr>
        <w:t>5199</w:t>
      </w:r>
      <w:r w:rsidR="00D44E95" w:rsidRPr="00EE6C10">
        <w:rPr>
          <w:sz w:val="20"/>
          <w:szCs w:val="20"/>
        </w:rPr>
        <w:t>/202</w:t>
      </w:r>
      <w:r w:rsidR="00D12255" w:rsidRPr="00EE6C10">
        <w:rPr>
          <w:sz w:val="20"/>
          <w:szCs w:val="20"/>
        </w:rPr>
        <w:t>6</w:t>
      </w:r>
      <w:r w:rsidR="009E2FF8" w:rsidRPr="00EE6C10">
        <w:rPr>
          <w:sz w:val="20"/>
          <w:szCs w:val="20"/>
        </w:rPr>
        <w:t xml:space="preserve"> </w:t>
      </w:r>
      <w:r w:rsidR="00CC4646" w:rsidRPr="00EE6C10">
        <w:rPr>
          <w:sz w:val="20"/>
          <w:szCs w:val="20"/>
        </w:rPr>
        <w:t xml:space="preserve"> </w:t>
      </w:r>
    </w:p>
    <w:p w:rsidR="00EE6C10" w:rsidRPr="00EE6C10" w:rsidRDefault="00EE6C10" w:rsidP="00EE6C10"/>
    <w:p w:rsidR="00692586" w:rsidRPr="00EE6C10" w:rsidRDefault="009C4AAF" w:rsidP="00CA1752">
      <w:pPr>
        <w:ind w:left="-142"/>
        <w:jc w:val="center"/>
        <w:rPr>
          <w:sz w:val="20"/>
          <w:szCs w:val="20"/>
        </w:rPr>
      </w:pPr>
      <w:r w:rsidRPr="00EE6C10">
        <w:rPr>
          <w:b/>
          <w:sz w:val="20"/>
          <w:szCs w:val="20"/>
        </w:rPr>
        <w:t xml:space="preserve"> </w:t>
      </w:r>
      <w:r w:rsidR="00D602F5" w:rsidRPr="00EE6C10">
        <w:rPr>
          <w:sz w:val="20"/>
          <w:szCs w:val="20"/>
        </w:rPr>
        <w:t>г. Москва</w:t>
      </w:r>
      <w:r w:rsidR="00D602F5" w:rsidRPr="00EE6C10">
        <w:rPr>
          <w:sz w:val="20"/>
          <w:szCs w:val="20"/>
        </w:rPr>
        <w:tab/>
        <w:t xml:space="preserve">       </w:t>
      </w:r>
      <w:r w:rsidR="00D602F5" w:rsidRPr="00EE6C10">
        <w:rPr>
          <w:sz w:val="20"/>
          <w:szCs w:val="20"/>
        </w:rPr>
        <w:tab/>
        <w:t xml:space="preserve">                                                        </w:t>
      </w:r>
      <w:r w:rsidR="008D7992" w:rsidRPr="00EE6C10">
        <w:rPr>
          <w:sz w:val="20"/>
          <w:szCs w:val="20"/>
        </w:rPr>
        <w:t xml:space="preserve">               </w:t>
      </w:r>
      <w:r w:rsidR="002A098A" w:rsidRPr="00EE6C10">
        <w:rPr>
          <w:sz w:val="20"/>
          <w:szCs w:val="20"/>
        </w:rPr>
        <w:tab/>
      </w:r>
      <w:r w:rsidR="002D7539" w:rsidRPr="00EE6C10">
        <w:rPr>
          <w:sz w:val="20"/>
          <w:szCs w:val="20"/>
        </w:rPr>
        <w:t xml:space="preserve"> </w:t>
      </w:r>
      <w:r w:rsidR="00EE6C10">
        <w:rPr>
          <w:sz w:val="20"/>
          <w:szCs w:val="20"/>
        </w:rPr>
        <w:t xml:space="preserve">  </w:t>
      </w:r>
      <w:r w:rsidR="00C23F91">
        <w:rPr>
          <w:sz w:val="20"/>
          <w:szCs w:val="20"/>
        </w:rPr>
        <w:t xml:space="preserve">                 </w:t>
      </w:r>
      <w:r w:rsidR="00D44E95" w:rsidRPr="00EE6C10">
        <w:rPr>
          <w:sz w:val="20"/>
          <w:szCs w:val="20"/>
        </w:rPr>
        <w:t>_____________</w:t>
      </w:r>
      <w:r w:rsidR="00C23F91">
        <w:rPr>
          <w:sz w:val="20"/>
          <w:szCs w:val="20"/>
        </w:rPr>
        <w:t xml:space="preserve"> </w:t>
      </w:r>
      <w:r w:rsidR="00556E60" w:rsidRPr="00EE6C10">
        <w:rPr>
          <w:sz w:val="20"/>
          <w:szCs w:val="20"/>
        </w:rPr>
        <w:t>20</w:t>
      </w:r>
      <w:r w:rsidR="00F0622E" w:rsidRPr="00EE6C10">
        <w:rPr>
          <w:sz w:val="20"/>
          <w:szCs w:val="20"/>
        </w:rPr>
        <w:t>2</w:t>
      </w:r>
      <w:r w:rsidR="00D12255" w:rsidRPr="00EE6C10">
        <w:rPr>
          <w:sz w:val="20"/>
          <w:szCs w:val="20"/>
        </w:rPr>
        <w:t>6</w:t>
      </w:r>
      <w:r w:rsidR="008E1C82" w:rsidRPr="00EE6C10">
        <w:rPr>
          <w:sz w:val="20"/>
          <w:szCs w:val="20"/>
        </w:rPr>
        <w:t xml:space="preserve"> </w:t>
      </w:r>
      <w:r w:rsidR="00CA1752" w:rsidRPr="00EE6C10">
        <w:rPr>
          <w:sz w:val="20"/>
          <w:szCs w:val="20"/>
        </w:rPr>
        <w:t>г.</w:t>
      </w:r>
    </w:p>
    <w:p w:rsidR="002D7539" w:rsidRPr="00EE6C10" w:rsidRDefault="002D7539" w:rsidP="00CA1752">
      <w:pPr>
        <w:ind w:left="-142"/>
        <w:jc w:val="center"/>
        <w:rPr>
          <w:sz w:val="20"/>
          <w:szCs w:val="20"/>
        </w:rPr>
      </w:pPr>
    </w:p>
    <w:p w:rsidR="005A57A8" w:rsidRPr="00EE6C10" w:rsidRDefault="00D275B8" w:rsidP="00402B9A">
      <w:pPr>
        <w:ind w:left="-142" w:right="-1" w:firstLine="567"/>
        <w:jc w:val="both"/>
        <w:rPr>
          <w:sz w:val="20"/>
          <w:szCs w:val="20"/>
        </w:rPr>
      </w:pPr>
      <w:r w:rsidRPr="00EE6C10">
        <w:rPr>
          <w:b/>
          <w:sz w:val="20"/>
          <w:szCs w:val="20"/>
          <w:lang w:eastAsia="ar-SA"/>
        </w:rPr>
        <w:t>Федеральное государственное бюджетное образовательное учреждение высшего образования «Национальный исследовательский университет «МЭИ» (ФГБОУ ВО «НИУ «МЭИ»)</w:t>
      </w:r>
      <w:r w:rsidRPr="00EE6C10">
        <w:rPr>
          <w:sz w:val="20"/>
          <w:szCs w:val="20"/>
          <w:lang w:eastAsia="ar-SA"/>
        </w:rPr>
        <w:t xml:space="preserve">, </w:t>
      </w:r>
      <w:r w:rsidR="007366E7" w:rsidRPr="00EE6C10">
        <w:rPr>
          <w:sz w:val="20"/>
          <w:szCs w:val="20"/>
          <w:lang w:eastAsia="ar-SA"/>
        </w:rPr>
        <w:t xml:space="preserve">именуемое в дальнейшем «Заказчик», </w:t>
      </w:r>
      <w:r w:rsidR="00D12255" w:rsidRPr="00EE6C10">
        <w:rPr>
          <w:color w:val="000000"/>
          <w:sz w:val="20"/>
          <w:szCs w:val="20"/>
          <w:lang w:eastAsia="ar-SA"/>
        </w:rPr>
        <w:t xml:space="preserve">лице проректора  по модернизации имущественного комплекса и правовой работе Леймана Е.Н., действующего на основании Доверенности № 285/08 от 26.12.2023 </w:t>
      </w:r>
      <w:r w:rsidR="00A37F84" w:rsidRPr="00EE6C10">
        <w:rPr>
          <w:color w:val="000000"/>
          <w:sz w:val="20"/>
          <w:szCs w:val="20"/>
          <w:lang w:eastAsia="ar-SA"/>
        </w:rPr>
        <w:t>г.</w:t>
      </w:r>
      <w:r w:rsidR="00E06535" w:rsidRPr="00EE6C10">
        <w:rPr>
          <w:color w:val="000000"/>
          <w:sz w:val="20"/>
          <w:szCs w:val="20"/>
          <w:lang w:eastAsia="ar-SA"/>
        </w:rPr>
        <w:t xml:space="preserve">, </w:t>
      </w:r>
      <w:r w:rsidR="00E06535" w:rsidRPr="00EE6C10">
        <w:rPr>
          <w:color w:val="000000"/>
          <w:sz w:val="20"/>
          <w:szCs w:val="20"/>
          <w:lang w:val="de-DE" w:eastAsia="ar-SA"/>
        </w:rPr>
        <w:t>с одной стороны,</w:t>
      </w:r>
      <w:r w:rsidR="00E06535" w:rsidRPr="00EE6C10">
        <w:rPr>
          <w:color w:val="000000"/>
          <w:sz w:val="20"/>
          <w:szCs w:val="20"/>
          <w:lang w:eastAsia="ar-SA"/>
        </w:rPr>
        <w:t xml:space="preserve"> и</w:t>
      </w:r>
    </w:p>
    <w:p w:rsidR="00D44E95" w:rsidRPr="00EE6C10" w:rsidRDefault="006E2D97" w:rsidP="00402B9A">
      <w:pPr>
        <w:suppressAutoHyphens/>
        <w:ind w:left="-142" w:right="-1" w:firstLine="709"/>
        <w:jc w:val="both"/>
        <w:rPr>
          <w:rFonts w:eastAsia="Arial Unicode MS"/>
          <w:kern w:val="1"/>
          <w:sz w:val="20"/>
          <w:szCs w:val="20"/>
          <w:lang w:eastAsia="ar-SA"/>
        </w:rPr>
      </w:pPr>
      <w:sdt>
        <w:sdtPr>
          <w:rPr>
            <w:b/>
            <w:sz w:val="20"/>
            <w:szCs w:val="20"/>
          </w:rPr>
          <w:id w:val="-835838447"/>
          <w:placeholder>
            <w:docPart w:val="DefaultPlaceholder_1081868574"/>
          </w:placeholder>
          <w:showingPlcHdr/>
        </w:sdtPr>
        <w:sdtEndPr/>
        <w:sdtContent>
          <w:r w:rsidR="00F027D0" w:rsidRPr="00EE6C10">
            <w:rPr>
              <w:rStyle w:val="ae"/>
              <w:sz w:val="20"/>
              <w:szCs w:val="20"/>
            </w:rPr>
            <w:t>Место для ввода текста.</w:t>
          </w:r>
        </w:sdtContent>
      </w:sdt>
      <w:r w:rsidR="00D44E95" w:rsidRPr="00EE6C10">
        <w:rPr>
          <w:b/>
          <w:sz w:val="20"/>
          <w:szCs w:val="20"/>
        </w:rPr>
        <w:t xml:space="preserve">, </w:t>
      </w:r>
      <w:r w:rsidR="00D44E95" w:rsidRPr="00EE6C10">
        <w:rPr>
          <w:sz w:val="20"/>
          <w:szCs w:val="20"/>
        </w:rPr>
        <w:t>именуемое в дальнейшем «Поставщик», в лице</w:t>
      </w:r>
      <w:r w:rsidR="00F027D0" w:rsidRPr="00EE6C10">
        <w:rPr>
          <w:sz w:val="20"/>
          <w:szCs w:val="20"/>
        </w:rPr>
        <w:t xml:space="preserve"> </w:t>
      </w:r>
      <w:sdt>
        <w:sdtPr>
          <w:rPr>
            <w:sz w:val="20"/>
            <w:szCs w:val="20"/>
          </w:rPr>
          <w:id w:val="-799991248"/>
          <w:placeholder>
            <w:docPart w:val="DefaultPlaceholder_1081868574"/>
          </w:placeholder>
          <w:showingPlcHdr/>
        </w:sdtPr>
        <w:sdtEndPr/>
        <w:sdtContent>
          <w:r w:rsidR="00F027D0" w:rsidRPr="00EE6C10">
            <w:rPr>
              <w:rStyle w:val="ae"/>
              <w:sz w:val="20"/>
              <w:szCs w:val="20"/>
            </w:rPr>
            <w:t>Место для ввода текста.</w:t>
          </w:r>
        </w:sdtContent>
      </w:sdt>
      <w:r w:rsidR="00D44E95" w:rsidRPr="00EE6C10">
        <w:rPr>
          <w:sz w:val="20"/>
          <w:szCs w:val="20"/>
        </w:rPr>
        <w:t>, действующего на основании</w:t>
      </w:r>
      <w:r w:rsidR="00402B9A" w:rsidRPr="00EE6C10">
        <w:rPr>
          <w:sz w:val="20"/>
          <w:szCs w:val="20"/>
        </w:rPr>
        <w:t xml:space="preserve"> </w:t>
      </w:r>
      <w:sdt>
        <w:sdtPr>
          <w:rPr>
            <w:sz w:val="20"/>
            <w:szCs w:val="20"/>
          </w:rPr>
          <w:id w:val="-9602678"/>
          <w:placeholder>
            <w:docPart w:val="DefaultPlaceholder_1081868574"/>
          </w:placeholder>
          <w:showingPlcHdr/>
        </w:sdtPr>
        <w:sdtEndPr/>
        <w:sdtContent>
          <w:r w:rsidR="00402B9A" w:rsidRPr="00EE6C10">
            <w:rPr>
              <w:rStyle w:val="ae"/>
              <w:sz w:val="20"/>
              <w:szCs w:val="20"/>
            </w:rPr>
            <w:t>Место для ввода текста.</w:t>
          </w:r>
        </w:sdtContent>
      </w:sdt>
      <w:r w:rsidR="00D44E95" w:rsidRPr="00EE6C10">
        <w:rPr>
          <w:sz w:val="20"/>
          <w:szCs w:val="20"/>
          <w:lang w:eastAsia="ar-SA"/>
        </w:rPr>
        <w:t>, с другой стороны, совместно именуемые также «Стороны»,</w:t>
      </w:r>
      <w:r w:rsidR="00D44E95" w:rsidRPr="00EE6C10">
        <w:rPr>
          <w:sz w:val="20"/>
          <w:szCs w:val="20"/>
        </w:rPr>
        <w:t xml:space="preserve"> </w:t>
      </w:r>
      <w:r w:rsidR="004A2AFB" w:rsidRPr="00EE6C10">
        <w:rPr>
          <w:rFonts w:eastAsia="Arial Unicode MS"/>
          <w:kern w:val="1"/>
          <w:sz w:val="20"/>
          <w:szCs w:val="20"/>
          <w:lang w:eastAsia="ar-SA"/>
        </w:rPr>
        <w:t xml:space="preserve">в соответствии с п. </w:t>
      </w:r>
      <w:r w:rsidR="00DD4126" w:rsidRPr="00EE6C10">
        <w:rPr>
          <w:rFonts w:eastAsia="Arial Unicode MS"/>
          <w:kern w:val="1"/>
          <w:sz w:val="20"/>
          <w:szCs w:val="20"/>
          <w:lang w:eastAsia="ar-SA"/>
        </w:rPr>
        <w:t>4</w:t>
      </w:r>
      <w:r w:rsidR="00D44E95" w:rsidRPr="00EE6C10">
        <w:rPr>
          <w:rFonts w:eastAsia="Arial Unicode MS"/>
          <w:kern w:val="1"/>
          <w:sz w:val="20"/>
          <w:szCs w:val="20"/>
          <w:lang w:eastAsia="ar-SA"/>
        </w:rPr>
        <w:t xml:space="preserve"> ч.1. ст. 93 Федерал</w:t>
      </w:r>
      <w:r w:rsidR="00D24F8A" w:rsidRPr="00EE6C10">
        <w:rPr>
          <w:rFonts w:eastAsia="Arial Unicode MS"/>
          <w:kern w:val="1"/>
          <w:sz w:val="20"/>
          <w:szCs w:val="20"/>
          <w:lang w:eastAsia="ar-SA"/>
        </w:rPr>
        <w:t>ьного закона от 05.04.2013 года</w:t>
      </w:r>
      <w:r w:rsidR="00D44E95" w:rsidRPr="00EE6C10">
        <w:rPr>
          <w:rFonts w:eastAsia="Arial Unicode MS"/>
          <w:kern w:val="1"/>
          <w:sz w:val="20"/>
          <w:szCs w:val="20"/>
          <w:lang w:eastAsia="ar-SA"/>
        </w:rPr>
        <w:t xml:space="preserve"> №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5A57A8" w:rsidRPr="00EE6C10" w:rsidRDefault="005A57A8" w:rsidP="00402B9A">
      <w:pPr>
        <w:ind w:left="-142" w:firstLine="426"/>
        <w:jc w:val="both"/>
        <w:rPr>
          <w:sz w:val="20"/>
          <w:szCs w:val="20"/>
        </w:rPr>
      </w:pPr>
    </w:p>
    <w:p w:rsidR="00D602F5" w:rsidRPr="00EE6C10" w:rsidRDefault="00D602F5" w:rsidP="00402B9A">
      <w:pPr>
        <w:ind w:left="-142"/>
        <w:jc w:val="center"/>
        <w:rPr>
          <w:b/>
          <w:bCs/>
          <w:sz w:val="20"/>
          <w:szCs w:val="20"/>
        </w:rPr>
      </w:pPr>
      <w:r w:rsidRPr="00EE6C10">
        <w:rPr>
          <w:b/>
          <w:bCs/>
          <w:sz w:val="20"/>
          <w:szCs w:val="20"/>
        </w:rPr>
        <w:t>1.</w:t>
      </w:r>
      <w:r w:rsidR="0082602B" w:rsidRPr="00EE6C10">
        <w:rPr>
          <w:b/>
          <w:bCs/>
          <w:sz w:val="20"/>
          <w:szCs w:val="20"/>
        </w:rPr>
        <w:t xml:space="preserve"> </w:t>
      </w:r>
      <w:r w:rsidRPr="00EE6C10">
        <w:rPr>
          <w:b/>
          <w:bCs/>
          <w:sz w:val="20"/>
          <w:szCs w:val="20"/>
        </w:rPr>
        <w:t>Предмет Контракта</w:t>
      </w:r>
    </w:p>
    <w:p w:rsidR="00D602F5" w:rsidRPr="00EE6C10" w:rsidRDefault="00D602F5" w:rsidP="00402B9A">
      <w:pPr>
        <w:tabs>
          <w:tab w:val="left" w:pos="540"/>
        </w:tabs>
        <w:ind w:left="-142"/>
        <w:jc w:val="both"/>
        <w:rPr>
          <w:b/>
          <w:bCs/>
          <w:sz w:val="20"/>
          <w:szCs w:val="20"/>
        </w:rPr>
      </w:pPr>
      <w:r w:rsidRPr="00EE6C10">
        <w:rPr>
          <w:sz w:val="20"/>
          <w:szCs w:val="20"/>
        </w:rPr>
        <w:t>1.1.</w:t>
      </w:r>
      <w:r w:rsidR="00FA5C74" w:rsidRPr="00EE6C10">
        <w:rPr>
          <w:sz w:val="20"/>
          <w:szCs w:val="20"/>
        </w:rPr>
        <w:t xml:space="preserve"> </w:t>
      </w:r>
      <w:r w:rsidRPr="00EE6C10">
        <w:rPr>
          <w:sz w:val="20"/>
          <w:szCs w:val="20"/>
        </w:rPr>
        <w:t>Поставщик обязуется</w:t>
      </w:r>
      <w:r w:rsidR="00D8175E" w:rsidRPr="00EE6C10">
        <w:rPr>
          <w:sz w:val="20"/>
          <w:szCs w:val="20"/>
        </w:rPr>
        <w:t xml:space="preserve"> </w:t>
      </w:r>
      <w:r w:rsidR="00D44E95" w:rsidRPr="00EE6C10">
        <w:rPr>
          <w:sz w:val="20"/>
          <w:szCs w:val="20"/>
        </w:rPr>
        <w:t xml:space="preserve">осуществить </w:t>
      </w:r>
      <w:r w:rsidR="00470881" w:rsidRPr="00EE6C10">
        <w:rPr>
          <w:sz w:val="20"/>
          <w:szCs w:val="20"/>
        </w:rPr>
        <w:t>пост</w:t>
      </w:r>
      <w:r w:rsidR="00922750" w:rsidRPr="00EE6C10">
        <w:rPr>
          <w:sz w:val="20"/>
          <w:szCs w:val="20"/>
        </w:rPr>
        <w:t>ав</w:t>
      </w:r>
      <w:r w:rsidR="00D44E95" w:rsidRPr="00EE6C10">
        <w:rPr>
          <w:sz w:val="20"/>
          <w:szCs w:val="20"/>
        </w:rPr>
        <w:t>ку</w:t>
      </w:r>
      <w:r w:rsidR="00917EB7" w:rsidRPr="00EE6C10">
        <w:rPr>
          <w:sz w:val="20"/>
          <w:szCs w:val="20"/>
        </w:rPr>
        <w:t xml:space="preserve"> </w:t>
      </w:r>
      <w:r w:rsidR="00D15736">
        <w:rPr>
          <w:b/>
          <w:color w:val="000000"/>
          <w:sz w:val="20"/>
          <w:szCs w:val="20"/>
        </w:rPr>
        <w:t>программатора</w:t>
      </w:r>
      <w:r w:rsidR="00D82A1F" w:rsidRPr="00EE6C10">
        <w:rPr>
          <w:b/>
          <w:sz w:val="20"/>
          <w:szCs w:val="20"/>
        </w:rPr>
        <w:t xml:space="preserve"> </w:t>
      </w:r>
      <w:r w:rsidR="009465EF" w:rsidRPr="00EE6C10">
        <w:rPr>
          <w:bCs/>
          <w:sz w:val="20"/>
          <w:szCs w:val="20"/>
        </w:rPr>
        <w:t>(</w:t>
      </w:r>
      <w:r w:rsidR="0068398F" w:rsidRPr="00EE6C10">
        <w:rPr>
          <w:sz w:val="20"/>
          <w:szCs w:val="20"/>
        </w:rPr>
        <w:t xml:space="preserve">далее - «Товар») </w:t>
      </w:r>
      <w:r w:rsidRPr="00EE6C10">
        <w:rPr>
          <w:sz w:val="20"/>
          <w:szCs w:val="20"/>
        </w:rPr>
        <w:t>в</w:t>
      </w:r>
      <w:r w:rsidRPr="00EE6C10">
        <w:rPr>
          <w:b/>
          <w:sz w:val="20"/>
          <w:szCs w:val="20"/>
        </w:rPr>
        <w:t xml:space="preserve"> </w:t>
      </w:r>
      <w:r w:rsidRPr="00EE6C10">
        <w:rPr>
          <w:sz w:val="20"/>
          <w:szCs w:val="20"/>
        </w:rPr>
        <w:t>количестве, комплектации</w:t>
      </w:r>
      <w:r w:rsidR="00F41949" w:rsidRPr="00EE6C10">
        <w:rPr>
          <w:sz w:val="20"/>
          <w:szCs w:val="20"/>
        </w:rPr>
        <w:t>,</w:t>
      </w:r>
      <w:r w:rsidRPr="00EE6C10">
        <w:rPr>
          <w:sz w:val="20"/>
          <w:szCs w:val="20"/>
        </w:rPr>
        <w:t xml:space="preserve"> определенных в Спецификации (Приложение № 1 к Контракту) и соответствующую документацию Заказчику, а Заказчик обязуется принять и оплатить Товар в установленном настоящим Контрактом   порядке, форме и размере. </w:t>
      </w:r>
    </w:p>
    <w:p w:rsidR="00A37F84" w:rsidRPr="00EE6C10" w:rsidRDefault="00470881" w:rsidP="00402B9A">
      <w:pPr>
        <w:tabs>
          <w:tab w:val="left" w:pos="540"/>
        </w:tabs>
        <w:ind w:left="-142"/>
        <w:jc w:val="both"/>
        <w:rPr>
          <w:sz w:val="20"/>
          <w:szCs w:val="20"/>
        </w:rPr>
      </w:pPr>
      <w:r w:rsidRPr="00EE6C10">
        <w:rPr>
          <w:sz w:val="20"/>
          <w:szCs w:val="20"/>
        </w:rPr>
        <w:t>1.2</w:t>
      </w:r>
      <w:r w:rsidR="00E94B0A" w:rsidRPr="00EE6C10">
        <w:rPr>
          <w:sz w:val="20"/>
          <w:szCs w:val="20"/>
        </w:rPr>
        <w:t xml:space="preserve">. </w:t>
      </w:r>
      <w:r w:rsidR="00D602F5" w:rsidRPr="00EE6C10">
        <w:rPr>
          <w:sz w:val="20"/>
          <w:szCs w:val="20"/>
        </w:rPr>
        <w:t>Товар должен соответствовать требованиям государственных стандартов Российской Федерации; Товар, подлежащий обязательной сертификации в соответствии с законодательством Российской Федерации, должен иметь сертификат и знак соответствия.</w:t>
      </w:r>
    </w:p>
    <w:p w:rsidR="00D602F5" w:rsidRPr="00EE6C10" w:rsidRDefault="00D602F5" w:rsidP="00402B9A">
      <w:pPr>
        <w:tabs>
          <w:tab w:val="left" w:pos="540"/>
        </w:tabs>
        <w:ind w:left="-142"/>
        <w:jc w:val="both"/>
        <w:rPr>
          <w:sz w:val="20"/>
          <w:szCs w:val="20"/>
        </w:rPr>
      </w:pPr>
    </w:p>
    <w:p w:rsidR="00D602F5" w:rsidRPr="00EE6C10" w:rsidRDefault="00D602F5" w:rsidP="00402B9A">
      <w:pPr>
        <w:ind w:left="-142"/>
        <w:jc w:val="center"/>
        <w:rPr>
          <w:b/>
          <w:sz w:val="20"/>
          <w:szCs w:val="20"/>
        </w:rPr>
      </w:pPr>
      <w:r w:rsidRPr="00EE6C10">
        <w:rPr>
          <w:b/>
          <w:sz w:val="20"/>
          <w:szCs w:val="20"/>
        </w:rPr>
        <w:t>2. Цена Контракта. Порядок расчетов</w:t>
      </w:r>
    </w:p>
    <w:p w:rsidR="00CF3D23" w:rsidRPr="00EE6C10" w:rsidRDefault="00D602F5" w:rsidP="00402B9A">
      <w:pPr>
        <w:ind w:left="-142"/>
        <w:jc w:val="both"/>
        <w:rPr>
          <w:color w:val="000000"/>
          <w:sz w:val="20"/>
          <w:szCs w:val="20"/>
        </w:rPr>
      </w:pPr>
      <w:r w:rsidRPr="00EE6C10">
        <w:rPr>
          <w:color w:val="000000"/>
          <w:sz w:val="20"/>
          <w:szCs w:val="20"/>
        </w:rPr>
        <w:t>2.1.</w:t>
      </w:r>
      <w:r w:rsidR="0035580D" w:rsidRPr="00EE6C10">
        <w:rPr>
          <w:color w:val="000000"/>
          <w:sz w:val="20"/>
          <w:szCs w:val="20"/>
        </w:rPr>
        <w:t xml:space="preserve"> Цена Контракта составляет</w:t>
      </w:r>
      <w:r w:rsidR="00402B9A" w:rsidRPr="00EE6C10">
        <w:rPr>
          <w:color w:val="000000"/>
          <w:sz w:val="20"/>
          <w:szCs w:val="20"/>
        </w:rPr>
        <w:t xml:space="preserve"> </w:t>
      </w:r>
      <w:sdt>
        <w:sdtPr>
          <w:rPr>
            <w:color w:val="000000"/>
            <w:sz w:val="20"/>
            <w:szCs w:val="20"/>
          </w:rPr>
          <w:id w:val="-72660090"/>
          <w:placeholder>
            <w:docPart w:val="DefaultPlaceholder_1081868574"/>
          </w:placeholder>
          <w:showingPlcHdr/>
        </w:sdtPr>
        <w:sdtEndPr/>
        <w:sdtContent>
          <w:r w:rsidR="00402B9A" w:rsidRPr="00EE6C10">
            <w:rPr>
              <w:rStyle w:val="ae"/>
              <w:sz w:val="20"/>
              <w:szCs w:val="20"/>
            </w:rPr>
            <w:t>Место для ввода текста.</w:t>
          </w:r>
        </w:sdtContent>
      </w:sdt>
      <w:r w:rsidR="00D44E95" w:rsidRPr="00EE6C10">
        <w:rPr>
          <w:bCs/>
          <w:i/>
          <w:iCs/>
          <w:color w:val="000000"/>
          <w:sz w:val="20"/>
          <w:szCs w:val="20"/>
        </w:rPr>
        <w:t>,</w:t>
      </w:r>
      <w:r w:rsidR="00D44E95" w:rsidRPr="00EE6C10">
        <w:rPr>
          <w:b/>
          <w:bCs/>
          <w:i/>
          <w:iCs/>
          <w:color w:val="000000"/>
          <w:sz w:val="20"/>
          <w:szCs w:val="20"/>
        </w:rPr>
        <w:t xml:space="preserve"> </w:t>
      </w:r>
      <w:r w:rsidR="00CF3D23" w:rsidRPr="00EE6C10">
        <w:rPr>
          <w:color w:val="000000"/>
          <w:sz w:val="20"/>
          <w:szCs w:val="20"/>
        </w:rPr>
        <w:t>и включает в себя стоимость доставки по адресу, указанному в п. 3.2. Контракта, стоимость разгрузочно-погрузочных работ, тары, упаковки и иные затраты Поставщика, связанные с исполнением настоящего Контракта.</w:t>
      </w:r>
    </w:p>
    <w:p w:rsidR="00D602F5" w:rsidRPr="00EE6C10" w:rsidRDefault="00D602F5" w:rsidP="00402B9A">
      <w:pPr>
        <w:ind w:left="-142"/>
        <w:jc w:val="both"/>
        <w:rPr>
          <w:color w:val="000000"/>
          <w:sz w:val="20"/>
          <w:szCs w:val="20"/>
        </w:rPr>
      </w:pPr>
      <w:r w:rsidRPr="00EE6C10">
        <w:rPr>
          <w:color w:val="000000"/>
          <w:sz w:val="20"/>
          <w:szCs w:val="20"/>
        </w:rPr>
        <w:t>2.2.</w:t>
      </w:r>
      <w:r w:rsidR="00CD2AE0" w:rsidRPr="00EE6C10">
        <w:rPr>
          <w:color w:val="000000"/>
          <w:sz w:val="20"/>
          <w:szCs w:val="20"/>
        </w:rPr>
        <w:t xml:space="preserve"> </w:t>
      </w:r>
      <w:r w:rsidRPr="00EE6C10">
        <w:rPr>
          <w:color w:val="000000"/>
          <w:sz w:val="20"/>
          <w:szCs w:val="20"/>
        </w:rPr>
        <w:t>Цена Контракта является твердой и определяется на весь срок исполнения Контракта. В нее включена оплата всех обязательств Поставщика по настоящему Контракту.</w:t>
      </w:r>
    </w:p>
    <w:p w:rsidR="0043265A" w:rsidRPr="00EE6C10" w:rsidRDefault="00D602F5" w:rsidP="00402B9A">
      <w:pPr>
        <w:ind w:left="-142"/>
        <w:jc w:val="both"/>
        <w:rPr>
          <w:sz w:val="20"/>
          <w:szCs w:val="20"/>
        </w:rPr>
      </w:pPr>
      <w:r w:rsidRPr="00EE6C10">
        <w:rPr>
          <w:color w:val="000000"/>
          <w:sz w:val="20"/>
          <w:szCs w:val="20"/>
        </w:rPr>
        <w:t>2.3.</w:t>
      </w:r>
      <w:r w:rsidR="00CD2AE0" w:rsidRPr="00EE6C10">
        <w:rPr>
          <w:color w:val="000000"/>
          <w:sz w:val="20"/>
          <w:szCs w:val="20"/>
        </w:rPr>
        <w:t xml:space="preserve"> </w:t>
      </w:r>
      <w:r w:rsidRPr="00EE6C10">
        <w:rPr>
          <w:color w:val="000000"/>
          <w:sz w:val="20"/>
          <w:szCs w:val="20"/>
        </w:rPr>
        <w:t>Заказчик производит оплату поставленного Товара путем перечисления денежных средств на расчет</w:t>
      </w:r>
      <w:r w:rsidR="000C5D3F" w:rsidRPr="00EE6C10">
        <w:rPr>
          <w:color w:val="000000"/>
          <w:sz w:val="20"/>
          <w:szCs w:val="20"/>
        </w:rPr>
        <w:t xml:space="preserve">ный счёт Поставщика в течение </w:t>
      </w:r>
      <w:r w:rsidR="0073244C" w:rsidRPr="00EE6C10">
        <w:rPr>
          <w:color w:val="000000"/>
          <w:sz w:val="20"/>
          <w:szCs w:val="20"/>
        </w:rPr>
        <w:t>7</w:t>
      </w:r>
      <w:r w:rsidR="000C5D3F" w:rsidRPr="00EE6C10">
        <w:rPr>
          <w:color w:val="000000"/>
          <w:sz w:val="20"/>
          <w:szCs w:val="20"/>
        </w:rPr>
        <w:t xml:space="preserve"> </w:t>
      </w:r>
      <w:r w:rsidR="00745FA2" w:rsidRPr="00EE6C10">
        <w:rPr>
          <w:color w:val="000000"/>
          <w:sz w:val="20"/>
          <w:szCs w:val="20"/>
        </w:rPr>
        <w:t>рабочих</w:t>
      </w:r>
      <w:r w:rsidRPr="00EE6C10">
        <w:rPr>
          <w:color w:val="000000"/>
          <w:sz w:val="20"/>
          <w:szCs w:val="20"/>
        </w:rPr>
        <w:t xml:space="preserve"> дней </w:t>
      </w:r>
      <w:r w:rsidR="0043265A" w:rsidRPr="00EE6C10">
        <w:rPr>
          <w:sz w:val="20"/>
          <w:szCs w:val="20"/>
        </w:rPr>
        <w:t>с момента подписания товарной накладной по форме (ТОРГ-12)/универсального передаточного документа (УПД)</w:t>
      </w:r>
      <w:r w:rsidR="00D44E95" w:rsidRPr="00EE6C10">
        <w:rPr>
          <w:sz w:val="20"/>
          <w:szCs w:val="20"/>
        </w:rPr>
        <w:t xml:space="preserve"> и счёта-фактуры (при уплате НДС)</w:t>
      </w:r>
      <w:r w:rsidR="0043265A" w:rsidRPr="00EE6C10">
        <w:rPr>
          <w:sz w:val="20"/>
          <w:szCs w:val="20"/>
        </w:rPr>
        <w:t>.</w:t>
      </w:r>
    </w:p>
    <w:p w:rsidR="0043265A" w:rsidRPr="00EE6C10" w:rsidRDefault="0043265A" w:rsidP="00402B9A">
      <w:pPr>
        <w:ind w:left="-142"/>
        <w:jc w:val="both"/>
        <w:rPr>
          <w:sz w:val="20"/>
          <w:szCs w:val="20"/>
        </w:rPr>
      </w:pPr>
    </w:p>
    <w:p w:rsidR="00D602F5" w:rsidRPr="00EE6C10" w:rsidRDefault="00D602F5" w:rsidP="00402B9A">
      <w:pPr>
        <w:ind w:left="-142"/>
        <w:jc w:val="center"/>
        <w:rPr>
          <w:b/>
          <w:sz w:val="20"/>
          <w:szCs w:val="20"/>
        </w:rPr>
      </w:pPr>
      <w:r w:rsidRPr="00EE6C10">
        <w:rPr>
          <w:b/>
          <w:color w:val="000000"/>
          <w:sz w:val="20"/>
          <w:szCs w:val="20"/>
        </w:rPr>
        <w:t>3.</w:t>
      </w:r>
      <w:r w:rsidRPr="00EE6C10">
        <w:rPr>
          <w:color w:val="000000"/>
          <w:sz w:val="20"/>
          <w:szCs w:val="20"/>
        </w:rPr>
        <w:t xml:space="preserve"> </w:t>
      </w:r>
      <w:r w:rsidRPr="00EE6C10">
        <w:rPr>
          <w:b/>
          <w:sz w:val="20"/>
          <w:szCs w:val="20"/>
        </w:rPr>
        <w:t>Порядок и сроки поставки Товара</w:t>
      </w:r>
    </w:p>
    <w:p w:rsidR="00D602F5" w:rsidRPr="00EE6C10" w:rsidRDefault="00C42FFA" w:rsidP="00402B9A">
      <w:pPr>
        <w:ind w:left="-142"/>
        <w:jc w:val="both"/>
        <w:rPr>
          <w:b/>
          <w:sz w:val="20"/>
          <w:szCs w:val="20"/>
        </w:rPr>
      </w:pPr>
      <w:r w:rsidRPr="00EE6C10">
        <w:rPr>
          <w:sz w:val="20"/>
          <w:szCs w:val="20"/>
        </w:rPr>
        <w:t>3.1.</w:t>
      </w:r>
      <w:r w:rsidR="002D3898" w:rsidRPr="00EE6C10">
        <w:rPr>
          <w:sz w:val="20"/>
          <w:szCs w:val="20"/>
        </w:rPr>
        <w:t xml:space="preserve"> </w:t>
      </w:r>
      <w:r w:rsidRPr="00EE6C10">
        <w:rPr>
          <w:sz w:val="20"/>
          <w:szCs w:val="20"/>
        </w:rPr>
        <w:t>Срок поставки Товара:</w:t>
      </w:r>
      <w:r w:rsidR="0043265A" w:rsidRPr="00EE6C10">
        <w:rPr>
          <w:sz w:val="20"/>
          <w:szCs w:val="20"/>
        </w:rPr>
        <w:t xml:space="preserve"> </w:t>
      </w:r>
      <w:r w:rsidR="00BC43A3" w:rsidRPr="00EE6C10">
        <w:rPr>
          <w:b/>
          <w:sz w:val="20"/>
          <w:szCs w:val="20"/>
        </w:rPr>
        <w:t xml:space="preserve">в течение </w:t>
      </w:r>
      <w:r w:rsidR="00D15736">
        <w:rPr>
          <w:b/>
          <w:sz w:val="20"/>
          <w:szCs w:val="20"/>
        </w:rPr>
        <w:t>30</w:t>
      </w:r>
      <w:r w:rsidR="00B3787D" w:rsidRPr="00EE6C10">
        <w:rPr>
          <w:b/>
          <w:sz w:val="20"/>
          <w:szCs w:val="20"/>
        </w:rPr>
        <w:t xml:space="preserve"> календарных</w:t>
      </w:r>
      <w:r w:rsidR="009D7236" w:rsidRPr="00EE6C10">
        <w:rPr>
          <w:b/>
          <w:sz w:val="20"/>
          <w:szCs w:val="20"/>
        </w:rPr>
        <w:t xml:space="preserve"> дней </w:t>
      </w:r>
      <w:r w:rsidR="00B71814" w:rsidRPr="00EE6C10">
        <w:rPr>
          <w:b/>
          <w:sz w:val="20"/>
          <w:szCs w:val="20"/>
        </w:rPr>
        <w:t xml:space="preserve">с момента заключения </w:t>
      </w:r>
      <w:r w:rsidR="00851E95" w:rsidRPr="00EE6C10">
        <w:rPr>
          <w:b/>
          <w:sz w:val="20"/>
          <w:szCs w:val="20"/>
        </w:rPr>
        <w:t>Контракта</w:t>
      </w:r>
      <w:r w:rsidR="00D602F5" w:rsidRPr="00EE6C10">
        <w:rPr>
          <w:b/>
          <w:sz w:val="20"/>
          <w:szCs w:val="20"/>
        </w:rPr>
        <w:t xml:space="preserve">. </w:t>
      </w:r>
    </w:p>
    <w:p w:rsidR="001B46EB" w:rsidRPr="00EE6C10" w:rsidRDefault="00EC58AC" w:rsidP="00402B9A">
      <w:pPr>
        <w:ind w:left="-142"/>
        <w:jc w:val="both"/>
        <w:rPr>
          <w:sz w:val="20"/>
          <w:szCs w:val="20"/>
        </w:rPr>
      </w:pPr>
      <w:r w:rsidRPr="00EE6C10">
        <w:rPr>
          <w:sz w:val="20"/>
          <w:szCs w:val="20"/>
        </w:rPr>
        <w:t xml:space="preserve">3.2. Адрес доставки: </w:t>
      </w:r>
      <w:r w:rsidR="001B46EB" w:rsidRPr="00EE6C10">
        <w:rPr>
          <w:sz w:val="20"/>
          <w:szCs w:val="20"/>
        </w:rPr>
        <w:t xml:space="preserve">111250, </w:t>
      </w:r>
      <w:r w:rsidR="0099683B" w:rsidRPr="00EE6C10">
        <w:rPr>
          <w:sz w:val="20"/>
          <w:szCs w:val="20"/>
        </w:rPr>
        <w:t>г. Москва</w:t>
      </w:r>
      <w:r w:rsidR="00D133E3" w:rsidRPr="00EE6C10">
        <w:rPr>
          <w:sz w:val="20"/>
          <w:szCs w:val="20"/>
        </w:rPr>
        <w:t xml:space="preserve">, </w:t>
      </w:r>
      <w:r w:rsidR="00D15736" w:rsidRPr="00D15736">
        <w:rPr>
          <w:sz w:val="20"/>
          <w:szCs w:val="20"/>
        </w:rPr>
        <w:t>Красноказарменная ул., д.13, стр.1 (кафедра с</w:t>
      </w:r>
      <w:r w:rsidR="00D15736">
        <w:rPr>
          <w:sz w:val="20"/>
          <w:szCs w:val="20"/>
        </w:rPr>
        <w:t>ветотехники ФГБОУ ВО «НИУ «МЭИ»</w:t>
      </w:r>
      <w:r w:rsidR="00D15736" w:rsidRPr="00D15736">
        <w:rPr>
          <w:sz w:val="20"/>
          <w:szCs w:val="20"/>
        </w:rPr>
        <w:t>)</w:t>
      </w:r>
      <w:r w:rsidR="00D15736">
        <w:rPr>
          <w:sz w:val="20"/>
          <w:szCs w:val="20"/>
        </w:rPr>
        <w:t>.</w:t>
      </w:r>
    </w:p>
    <w:p w:rsidR="0099683B" w:rsidRPr="00EE6C10" w:rsidRDefault="0099683B" w:rsidP="0099683B">
      <w:pPr>
        <w:ind w:left="-142"/>
        <w:jc w:val="both"/>
        <w:rPr>
          <w:sz w:val="20"/>
          <w:szCs w:val="20"/>
        </w:rPr>
      </w:pPr>
      <w:r w:rsidRPr="00EE6C10">
        <w:rPr>
          <w:sz w:val="20"/>
          <w:szCs w:val="20"/>
        </w:rPr>
        <w:t xml:space="preserve">3.3. При приемке Товара Заказчику передаются УПД/товарные накладные в 2-х (двух) экземплярах, счет-фактура (при уплате НДС), сертификаты, обязательные для данного вида Товара и иные документы, подтверждающие качество Товара. </w:t>
      </w:r>
    </w:p>
    <w:p w:rsidR="0099683B" w:rsidRPr="00EE6C10" w:rsidRDefault="0099683B" w:rsidP="0099683B">
      <w:pPr>
        <w:ind w:left="-142"/>
        <w:jc w:val="both"/>
        <w:rPr>
          <w:sz w:val="20"/>
          <w:szCs w:val="20"/>
        </w:rPr>
      </w:pPr>
      <w:r w:rsidRPr="00EE6C10">
        <w:rPr>
          <w:sz w:val="20"/>
          <w:szCs w:val="20"/>
        </w:rPr>
        <w:t>3.4. Заказчик обязан совершить все необходимые действия, обеспечивающие принятие Товара и подписать товарную накладную (ТОРГ-12)/УПД в течение 3-х рабочих дней с момента поставки Товара.</w:t>
      </w:r>
    </w:p>
    <w:p w:rsidR="0099683B" w:rsidRPr="00EE6C10" w:rsidRDefault="0099683B" w:rsidP="0099683B">
      <w:pPr>
        <w:ind w:left="-142"/>
        <w:jc w:val="both"/>
        <w:rPr>
          <w:sz w:val="20"/>
          <w:szCs w:val="20"/>
        </w:rPr>
      </w:pPr>
      <w:r w:rsidRPr="00EE6C10">
        <w:rPr>
          <w:sz w:val="20"/>
          <w:szCs w:val="20"/>
        </w:rPr>
        <w:t>3.5. В случае выявления некачественного Товара при пр</w:t>
      </w:r>
      <w:r w:rsidR="00D133E3" w:rsidRPr="00EE6C10">
        <w:rPr>
          <w:sz w:val="20"/>
          <w:szCs w:val="20"/>
        </w:rPr>
        <w:t xml:space="preserve">иемке, Поставщику возвращается </w:t>
      </w:r>
      <w:r w:rsidRPr="00EE6C10">
        <w:rPr>
          <w:sz w:val="20"/>
          <w:szCs w:val="20"/>
        </w:rPr>
        <w:t>Товар (на склад Заказчика не принимается). Замена Товара осуществляется в течение 3-х рабочих дней со дня его возврата Поставщику.</w:t>
      </w:r>
    </w:p>
    <w:p w:rsidR="0099683B" w:rsidRPr="00EE6C10" w:rsidRDefault="0099683B" w:rsidP="0099683B">
      <w:pPr>
        <w:ind w:left="-142"/>
        <w:jc w:val="both"/>
        <w:rPr>
          <w:sz w:val="20"/>
          <w:szCs w:val="20"/>
        </w:rPr>
      </w:pPr>
      <w:r w:rsidRPr="00EE6C10">
        <w:rPr>
          <w:sz w:val="20"/>
          <w:szCs w:val="20"/>
        </w:rPr>
        <w:t>3.6. Все расходы, связанные с возвратом Товара, оплачиваются Поставщиком.</w:t>
      </w:r>
    </w:p>
    <w:p w:rsidR="0099683B" w:rsidRPr="00EE6C10" w:rsidRDefault="0099683B" w:rsidP="0099683B">
      <w:pPr>
        <w:ind w:left="-142"/>
        <w:jc w:val="both"/>
        <w:rPr>
          <w:sz w:val="20"/>
          <w:szCs w:val="20"/>
        </w:rPr>
      </w:pPr>
      <w:r w:rsidRPr="00EE6C10">
        <w:rPr>
          <w:sz w:val="20"/>
          <w:szCs w:val="20"/>
        </w:rPr>
        <w:t>3.7. С момента поставки Товара Поставщиком и до его оплаты Заказчиком Товар не признается находящимся в залоге у Поставщика, право собственности на Товар переходит к Заказчику в момент подписания товарной накладной (ТОРГ-12)/УПД. Поставка Товара будет считаться осуществленной с момента подписания обеими сторонами товарной накладной (ТОРГ-12)/УПД.</w:t>
      </w:r>
    </w:p>
    <w:p w:rsidR="0099683B" w:rsidRPr="00EE6C10" w:rsidRDefault="0099683B" w:rsidP="0099683B">
      <w:pPr>
        <w:ind w:left="-142"/>
        <w:jc w:val="both"/>
        <w:rPr>
          <w:sz w:val="20"/>
          <w:szCs w:val="20"/>
        </w:rPr>
      </w:pPr>
      <w:r w:rsidRPr="00EE6C10">
        <w:rPr>
          <w:sz w:val="20"/>
          <w:szCs w:val="20"/>
        </w:rPr>
        <w:t>3.8. Доставка Товара и разгрузочно-погрузочные работы осуществляются силами Поставщика, в рабочее время (понедельник – четверг с 09.00 часов по 12.00. часов и с 13.00 часов по 18.00 часов; пятница с 09.00 часов по 12.00. часов и с 13.00 часов по 16.45 часов).</w:t>
      </w:r>
    </w:p>
    <w:p w:rsidR="0099683B" w:rsidRPr="00EE6C10" w:rsidRDefault="0099683B" w:rsidP="0099683B">
      <w:pPr>
        <w:ind w:left="-142"/>
        <w:jc w:val="both"/>
        <w:rPr>
          <w:sz w:val="20"/>
          <w:szCs w:val="20"/>
        </w:rPr>
      </w:pPr>
      <w:r w:rsidRPr="00EE6C10">
        <w:rPr>
          <w:sz w:val="20"/>
          <w:szCs w:val="20"/>
        </w:rPr>
        <w:t xml:space="preserve"> Поставщик обязан произвести своими силами подъем на этаж (при необходимости), разгрузку в соответствие с указаниями Заказчика.</w:t>
      </w:r>
    </w:p>
    <w:p w:rsidR="00692586" w:rsidRPr="00EE6C10" w:rsidRDefault="0099683B" w:rsidP="0099683B">
      <w:pPr>
        <w:ind w:left="-142"/>
        <w:jc w:val="both"/>
        <w:rPr>
          <w:sz w:val="20"/>
          <w:szCs w:val="20"/>
        </w:rPr>
      </w:pPr>
      <w:r w:rsidRPr="00EE6C10">
        <w:rPr>
          <w:sz w:val="20"/>
          <w:szCs w:val="20"/>
        </w:rPr>
        <w:t>3.9. При приемке Товара для проверки предоставленных Поставщиком Товаров, предусмотренных Контрактом, в части их соответствия условиям Контракта, Заказчик проводит экспертизу.</w:t>
      </w:r>
    </w:p>
    <w:p w:rsidR="0099683B" w:rsidRPr="00EE6C10" w:rsidRDefault="0099683B" w:rsidP="0099683B">
      <w:pPr>
        <w:ind w:left="-142"/>
        <w:jc w:val="both"/>
        <w:rPr>
          <w:sz w:val="20"/>
          <w:szCs w:val="20"/>
        </w:rPr>
      </w:pPr>
    </w:p>
    <w:p w:rsidR="00D602F5" w:rsidRPr="00EE6C10" w:rsidRDefault="00D602F5" w:rsidP="00402B9A">
      <w:pPr>
        <w:ind w:left="-142"/>
        <w:jc w:val="center"/>
        <w:rPr>
          <w:b/>
          <w:sz w:val="20"/>
          <w:szCs w:val="20"/>
        </w:rPr>
      </w:pPr>
      <w:r w:rsidRPr="00EE6C10">
        <w:rPr>
          <w:b/>
          <w:sz w:val="20"/>
          <w:szCs w:val="20"/>
        </w:rPr>
        <w:t>4.</w:t>
      </w:r>
      <w:r w:rsidR="008D7992" w:rsidRPr="00EE6C10">
        <w:rPr>
          <w:b/>
          <w:sz w:val="20"/>
          <w:szCs w:val="20"/>
        </w:rPr>
        <w:t xml:space="preserve"> </w:t>
      </w:r>
      <w:r w:rsidRPr="00EE6C10">
        <w:rPr>
          <w:b/>
          <w:sz w:val="20"/>
          <w:szCs w:val="20"/>
        </w:rPr>
        <w:t>Требования к Товару, упаковке и маркировке Товара</w:t>
      </w:r>
    </w:p>
    <w:p w:rsidR="00D602F5" w:rsidRPr="00EE6C10" w:rsidRDefault="00D602F5" w:rsidP="00402B9A">
      <w:pPr>
        <w:tabs>
          <w:tab w:val="num" w:pos="795"/>
        </w:tabs>
        <w:ind w:left="-142"/>
        <w:jc w:val="both"/>
        <w:rPr>
          <w:sz w:val="20"/>
          <w:szCs w:val="20"/>
        </w:rPr>
      </w:pPr>
      <w:r w:rsidRPr="00EE6C10">
        <w:rPr>
          <w:sz w:val="20"/>
          <w:szCs w:val="20"/>
        </w:rPr>
        <w:t>4.1.</w:t>
      </w:r>
      <w:r w:rsidR="00CD2AE0" w:rsidRPr="00EE6C10">
        <w:rPr>
          <w:sz w:val="20"/>
          <w:szCs w:val="20"/>
        </w:rPr>
        <w:t xml:space="preserve"> </w:t>
      </w:r>
      <w:r w:rsidRPr="00EE6C10">
        <w:rPr>
          <w:sz w:val="20"/>
          <w:szCs w:val="20"/>
        </w:rPr>
        <w:t xml:space="preserve">Качество и характеристики поставляемого Товара должны соответствовать условиям Контракта, нормативно-правовым актам РФ. </w:t>
      </w:r>
    </w:p>
    <w:p w:rsidR="00D602F5" w:rsidRPr="00EE6C10" w:rsidRDefault="00D602F5" w:rsidP="00402B9A">
      <w:pPr>
        <w:ind w:left="-142"/>
        <w:jc w:val="both"/>
        <w:rPr>
          <w:sz w:val="20"/>
          <w:szCs w:val="20"/>
        </w:rPr>
      </w:pPr>
      <w:r w:rsidRPr="00EE6C10">
        <w:rPr>
          <w:sz w:val="20"/>
          <w:szCs w:val="20"/>
        </w:rPr>
        <w:t>4.2.</w:t>
      </w:r>
      <w:r w:rsidR="00CD2AE0" w:rsidRPr="00EE6C10">
        <w:rPr>
          <w:sz w:val="20"/>
          <w:szCs w:val="20"/>
        </w:rPr>
        <w:t xml:space="preserve"> </w:t>
      </w:r>
      <w:r w:rsidRPr="00EE6C10">
        <w:rPr>
          <w:sz w:val="20"/>
          <w:szCs w:val="20"/>
        </w:rPr>
        <w:t>Поставка осуществляется в одноразовой (невозвратной) упаков</w:t>
      </w:r>
      <w:r w:rsidR="00411653" w:rsidRPr="00EE6C10">
        <w:rPr>
          <w:sz w:val="20"/>
          <w:szCs w:val="20"/>
        </w:rPr>
        <w:t xml:space="preserve">ке, обеспечивающей сохранность </w:t>
      </w:r>
      <w:r w:rsidRPr="00EE6C10">
        <w:rPr>
          <w:sz w:val="20"/>
          <w:szCs w:val="20"/>
        </w:rPr>
        <w:t xml:space="preserve">и целостность Товара при транспортировке, фасовка Товара должна соответствовать установленным требованиям.  </w:t>
      </w:r>
    </w:p>
    <w:p w:rsidR="00700F1C" w:rsidRPr="00EE6C10" w:rsidRDefault="00D602F5" w:rsidP="00402B9A">
      <w:pPr>
        <w:ind w:left="-142"/>
        <w:jc w:val="both"/>
        <w:rPr>
          <w:sz w:val="20"/>
          <w:szCs w:val="20"/>
        </w:rPr>
      </w:pPr>
      <w:r w:rsidRPr="00EE6C10">
        <w:rPr>
          <w:sz w:val="20"/>
          <w:szCs w:val="20"/>
        </w:rPr>
        <w:t>4.3.</w:t>
      </w:r>
      <w:r w:rsidR="00CD2AE0" w:rsidRPr="00EE6C10">
        <w:rPr>
          <w:sz w:val="20"/>
          <w:szCs w:val="20"/>
        </w:rPr>
        <w:t xml:space="preserve"> </w:t>
      </w:r>
      <w:r w:rsidRPr="00EE6C10">
        <w:rPr>
          <w:sz w:val="20"/>
          <w:szCs w:val="20"/>
        </w:rPr>
        <w:t xml:space="preserve">Информация о Товаре, в том числе маркировка на упаковке и на изделии (где требуется) должна быть на русском языке или продублирована на русском языке. Маркировка должна содержать сведения о Товаре, его наименование, </w:t>
      </w:r>
      <w:r w:rsidRPr="00EE6C10">
        <w:rPr>
          <w:sz w:val="20"/>
          <w:szCs w:val="20"/>
        </w:rPr>
        <w:lastRenderedPageBreak/>
        <w:t>параметры, технические характеристики, дату производства, номер партии, правилах использования и мерах безопасности при эксплуатации данного Товара, сведения о производителе  Товара, а так же иные обозначения в соответствии с действующими международными стандартами и требованиями. Товар должен поставляться с полным комплектом документации, необходимым для его использования.</w:t>
      </w:r>
      <w:r w:rsidR="00700F1C" w:rsidRPr="00EE6C10">
        <w:rPr>
          <w:iCs/>
          <w:sz w:val="20"/>
          <w:szCs w:val="20"/>
        </w:rPr>
        <w:t xml:space="preserve">  </w:t>
      </w:r>
    </w:p>
    <w:p w:rsidR="0099683B" w:rsidRPr="00EE6C10" w:rsidRDefault="0099683B" w:rsidP="0099683B">
      <w:pPr>
        <w:ind w:left="-142"/>
        <w:jc w:val="both"/>
        <w:rPr>
          <w:sz w:val="20"/>
          <w:szCs w:val="20"/>
        </w:rPr>
      </w:pPr>
      <w:r w:rsidRPr="00EE6C10">
        <w:rPr>
          <w:sz w:val="20"/>
          <w:szCs w:val="20"/>
        </w:rPr>
        <w:t>4.4. Каждая единица Товара должна сопровождаться документацией на русском языке, позволяющей обеспечить каждодневную работу пользователя; техническая документация может быть на английском языке. Товар должен быть безопасен для жизни и здоровья человека в процессе эксплуатации.</w:t>
      </w:r>
    </w:p>
    <w:p w:rsidR="0099683B" w:rsidRPr="00EE6C10" w:rsidRDefault="0099683B" w:rsidP="0099683B">
      <w:pPr>
        <w:ind w:left="-142"/>
        <w:jc w:val="both"/>
        <w:rPr>
          <w:sz w:val="20"/>
          <w:szCs w:val="20"/>
        </w:rPr>
      </w:pPr>
      <w:r w:rsidRPr="00EE6C10">
        <w:rPr>
          <w:sz w:val="20"/>
          <w:szCs w:val="20"/>
        </w:rPr>
        <w:t>Товар должен поставляться с полным комплектом документации, необходимым для его использования.</w:t>
      </w:r>
    </w:p>
    <w:p w:rsidR="0099683B" w:rsidRPr="00EE6C10" w:rsidRDefault="0099683B" w:rsidP="0099683B">
      <w:pPr>
        <w:ind w:left="-142"/>
        <w:jc w:val="both"/>
        <w:rPr>
          <w:sz w:val="20"/>
          <w:szCs w:val="20"/>
        </w:rPr>
      </w:pPr>
    </w:p>
    <w:p w:rsidR="00411653" w:rsidRPr="00EE6C10" w:rsidRDefault="00411653" w:rsidP="0099683B">
      <w:pPr>
        <w:ind w:left="-142"/>
        <w:jc w:val="both"/>
        <w:rPr>
          <w:sz w:val="20"/>
          <w:szCs w:val="20"/>
        </w:rPr>
      </w:pPr>
    </w:p>
    <w:p w:rsidR="00302EE9" w:rsidRPr="00EE6C10" w:rsidRDefault="00302EE9" w:rsidP="00402B9A">
      <w:pPr>
        <w:ind w:left="-142"/>
        <w:jc w:val="center"/>
        <w:rPr>
          <w:b/>
          <w:sz w:val="20"/>
          <w:szCs w:val="20"/>
        </w:rPr>
      </w:pPr>
      <w:r w:rsidRPr="00EE6C10">
        <w:rPr>
          <w:b/>
          <w:sz w:val="20"/>
          <w:szCs w:val="20"/>
        </w:rPr>
        <w:t>5. Гарантийные обязательства</w:t>
      </w:r>
    </w:p>
    <w:p w:rsidR="00917EB7" w:rsidRPr="00EE6C10" w:rsidRDefault="00302EE9" w:rsidP="00402B9A">
      <w:pPr>
        <w:ind w:left="-142"/>
        <w:jc w:val="both"/>
        <w:rPr>
          <w:sz w:val="20"/>
          <w:szCs w:val="20"/>
        </w:rPr>
      </w:pPr>
      <w:r w:rsidRPr="00EE6C10">
        <w:rPr>
          <w:sz w:val="20"/>
          <w:szCs w:val="20"/>
        </w:rPr>
        <w:t>5.1.</w:t>
      </w:r>
      <w:r w:rsidR="00CD2AE0" w:rsidRPr="00EE6C10">
        <w:rPr>
          <w:sz w:val="20"/>
          <w:szCs w:val="20"/>
        </w:rPr>
        <w:t xml:space="preserve"> </w:t>
      </w:r>
      <w:r w:rsidR="0099683B" w:rsidRPr="00EE6C10">
        <w:rPr>
          <w:sz w:val="20"/>
          <w:szCs w:val="20"/>
        </w:rPr>
        <w:t>Поставщик гарантирует качество поставленного Товара в соответствии с действующим законодательством в течение 24 месяцев с момента поставки Товара.</w:t>
      </w:r>
    </w:p>
    <w:p w:rsidR="00302EE9" w:rsidRPr="00EE6C10" w:rsidRDefault="00302EE9" w:rsidP="00402B9A">
      <w:pPr>
        <w:ind w:left="-142"/>
        <w:jc w:val="both"/>
        <w:rPr>
          <w:sz w:val="20"/>
          <w:szCs w:val="20"/>
        </w:rPr>
      </w:pPr>
      <w:r w:rsidRPr="00EE6C10">
        <w:rPr>
          <w:sz w:val="20"/>
          <w:szCs w:val="20"/>
        </w:rPr>
        <w:t>5.2.</w:t>
      </w:r>
      <w:r w:rsidR="00CD2AE0" w:rsidRPr="00EE6C10">
        <w:rPr>
          <w:sz w:val="20"/>
          <w:szCs w:val="20"/>
        </w:rPr>
        <w:t xml:space="preserve"> </w:t>
      </w:r>
      <w:r w:rsidRPr="00EE6C10">
        <w:rPr>
          <w:sz w:val="20"/>
          <w:szCs w:val="20"/>
        </w:rPr>
        <w:t xml:space="preserve">Заказчик вправе предъявить претензии, связанные с качеством Товара в течение гарантийного срока. </w:t>
      </w:r>
    </w:p>
    <w:p w:rsidR="00302EE9" w:rsidRPr="00EE6C10" w:rsidRDefault="00302EE9" w:rsidP="00402B9A">
      <w:pPr>
        <w:ind w:left="-142"/>
        <w:jc w:val="both"/>
        <w:rPr>
          <w:sz w:val="20"/>
          <w:szCs w:val="20"/>
        </w:rPr>
      </w:pPr>
      <w:r w:rsidRPr="00EE6C10">
        <w:rPr>
          <w:sz w:val="20"/>
          <w:szCs w:val="20"/>
        </w:rPr>
        <w:t>5.3.</w:t>
      </w:r>
      <w:r w:rsidR="00CD2AE0" w:rsidRPr="00EE6C10">
        <w:rPr>
          <w:sz w:val="20"/>
          <w:szCs w:val="20"/>
        </w:rPr>
        <w:t xml:space="preserve"> </w:t>
      </w:r>
      <w:r w:rsidRPr="00EE6C10">
        <w:rPr>
          <w:sz w:val="20"/>
          <w:szCs w:val="20"/>
        </w:rPr>
        <w:t>Поставщик обязуется устранить выявленные в гарантийный срок недостатки Товара за свой счет в течение 3 рабочих  дней со дня получения Претензии Заказчика.</w:t>
      </w:r>
    </w:p>
    <w:p w:rsidR="00302EE9" w:rsidRPr="00EE6C10" w:rsidRDefault="00302EE9" w:rsidP="00402B9A">
      <w:pPr>
        <w:ind w:left="-142"/>
        <w:jc w:val="both"/>
        <w:rPr>
          <w:sz w:val="20"/>
          <w:szCs w:val="20"/>
        </w:rPr>
      </w:pPr>
    </w:p>
    <w:p w:rsidR="00302EE9" w:rsidRPr="00EE6C10" w:rsidRDefault="00302EE9" w:rsidP="00402B9A">
      <w:pPr>
        <w:ind w:left="-142"/>
        <w:jc w:val="center"/>
        <w:rPr>
          <w:b/>
          <w:sz w:val="20"/>
          <w:szCs w:val="20"/>
        </w:rPr>
      </w:pPr>
      <w:r w:rsidRPr="00EE6C10">
        <w:rPr>
          <w:b/>
          <w:sz w:val="20"/>
          <w:szCs w:val="20"/>
        </w:rPr>
        <w:t>6. Ответственность Сторон. Порядок урегулирования споров</w:t>
      </w:r>
    </w:p>
    <w:p w:rsidR="006A4B21" w:rsidRPr="00EE6C10" w:rsidRDefault="006A4B21" w:rsidP="00402B9A">
      <w:pPr>
        <w:tabs>
          <w:tab w:val="left" w:pos="10206"/>
        </w:tabs>
        <w:autoSpaceDE w:val="0"/>
        <w:autoSpaceDN w:val="0"/>
        <w:adjustRightInd w:val="0"/>
        <w:ind w:left="-142"/>
        <w:jc w:val="both"/>
        <w:rPr>
          <w:sz w:val="20"/>
          <w:szCs w:val="20"/>
        </w:rPr>
      </w:pPr>
      <w:r w:rsidRPr="00EE6C10">
        <w:rPr>
          <w:sz w:val="20"/>
          <w:szCs w:val="20"/>
        </w:rPr>
        <w:t>6.1.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6A4B21" w:rsidRPr="00EE6C10" w:rsidRDefault="006A4B21" w:rsidP="00402B9A">
      <w:pPr>
        <w:tabs>
          <w:tab w:val="left" w:pos="10206"/>
        </w:tabs>
        <w:autoSpaceDE w:val="0"/>
        <w:autoSpaceDN w:val="0"/>
        <w:adjustRightInd w:val="0"/>
        <w:ind w:left="-142"/>
        <w:jc w:val="both"/>
        <w:rPr>
          <w:sz w:val="20"/>
          <w:szCs w:val="20"/>
        </w:rPr>
      </w:pPr>
      <w:r w:rsidRPr="00EE6C10">
        <w:rPr>
          <w:sz w:val="20"/>
          <w:szCs w:val="20"/>
        </w:rPr>
        <w:t>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6A4B21" w:rsidRPr="00EE6C10" w:rsidRDefault="006A4B21" w:rsidP="00402B9A">
      <w:pPr>
        <w:tabs>
          <w:tab w:val="left" w:pos="10206"/>
        </w:tabs>
        <w:autoSpaceDE w:val="0"/>
        <w:autoSpaceDN w:val="0"/>
        <w:adjustRightInd w:val="0"/>
        <w:ind w:left="-142"/>
        <w:jc w:val="both"/>
        <w:rPr>
          <w:sz w:val="20"/>
          <w:szCs w:val="20"/>
        </w:rPr>
      </w:pPr>
      <w:r w:rsidRPr="00EE6C10">
        <w:rPr>
          <w:sz w:val="20"/>
          <w:szCs w:val="20"/>
        </w:rPr>
        <w:t xml:space="preserve">6.3.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w:t>
      </w:r>
      <w:hyperlink r:id="rId11" w:history="1">
        <w:r w:rsidRPr="00EE6C10">
          <w:rPr>
            <w:rStyle w:val="a9"/>
            <w:color w:val="auto"/>
            <w:sz w:val="20"/>
            <w:szCs w:val="20"/>
            <w:u w:val="none"/>
          </w:rPr>
          <w:t>ключевой</w:t>
        </w:r>
      </w:hyperlink>
      <w:r w:rsidRPr="00EE6C10">
        <w:rPr>
          <w:sz w:val="20"/>
          <w:szCs w:val="20"/>
        </w:rPr>
        <w:t xml:space="preserve"> ставки Центрального банка Российской Федерации от не уплаченной в срок суммы.</w:t>
      </w:r>
    </w:p>
    <w:p w:rsidR="006A4B21" w:rsidRPr="00EE6C10" w:rsidRDefault="006A4B21" w:rsidP="00402B9A">
      <w:pPr>
        <w:tabs>
          <w:tab w:val="left" w:pos="10206"/>
        </w:tabs>
        <w:autoSpaceDE w:val="0"/>
        <w:autoSpaceDN w:val="0"/>
        <w:adjustRightInd w:val="0"/>
        <w:ind w:left="-142"/>
        <w:jc w:val="both"/>
        <w:rPr>
          <w:sz w:val="20"/>
          <w:szCs w:val="20"/>
        </w:rPr>
      </w:pPr>
      <w:r w:rsidRPr="00EE6C10">
        <w:rPr>
          <w:sz w:val="20"/>
          <w:szCs w:val="20"/>
        </w:rPr>
        <w:t>6.4. За каждый факт неисполнения или ненадлежащего 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в сумме 1 000 рублей 00 копеек (в соответствии с постановлением Правительства РФ от 30 августа 2017 г. № 1042).</w:t>
      </w:r>
    </w:p>
    <w:p w:rsidR="006A4B21" w:rsidRPr="00EE6C10" w:rsidRDefault="006A4B21" w:rsidP="00402B9A">
      <w:pPr>
        <w:tabs>
          <w:tab w:val="left" w:pos="10206"/>
        </w:tabs>
        <w:autoSpaceDE w:val="0"/>
        <w:autoSpaceDN w:val="0"/>
        <w:adjustRightInd w:val="0"/>
        <w:ind w:left="-142"/>
        <w:jc w:val="both"/>
        <w:rPr>
          <w:sz w:val="20"/>
          <w:szCs w:val="20"/>
        </w:rPr>
      </w:pPr>
      <w:r w:rsidRPr="00EE6C10">
        <w:rPr>
          <w:sz w:val="20"/>
          <w:szCs w:val="20"/>
        </w:rPr>
        <w:t>6.5. Общая сумма начисленных штрафов за неисполнение или ненадлежащее исполнение Заказчиком обязательств, предусмотренных Контрактом, не может превышать цену Контракта.</w:t>
      </w:r>
    </w:p>
    <w:p w:rsidR="006A4B21" w:rsidRPr="00EE6C10" w:rsidRDefault="006A4B21" w:rsidP="00402B9A">
      <w:pPr>
        <w:tabs>
          <w:tab w:val="left" w:pos="10206"/>
        </w:tabs>
        <w:autoSpaceDE w:val="0"/>
        <w:autoSpaceDN w:val="0"/>
        <w:adjustRightInd w:val="0"/>
        <w:ind w:left="-142"/>
        <w:jc w:val="both"/>
        <w:rPr>
          <w:sz w:val="20"/>
          <w:szCs w:val="20"/>
        </w:rPr>
      </w:pPr>
      <w:r w:rsidRPr="00EE6C10">
        <w:rPr>
          <w:sz w:val="20"/>
          <w:szCs w:val="20"/>
        </w:rPr>
        <w:t>6.6.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6A4B21" w:rsidRPr="00EE6C10" w:rsidRDefault="006A4B21" w:rsidP="00402B9A">
      <w:pPr>
        <w:tabs>
          <w:tab w:val="left" w:pos="10206"/>
        </w:tabs>
        <w:autoSpaceDE w:val="0"/>
        <w:autoSpaceDN w:val="0"/>
        <w:adjustRightInd w:val="0"/>
        <w:ind w:left="-142"/>
        <w:jc w:val="both"/>
        <w:rPr>
          <w:iCs/>
          <w:sz w:val="20"/>
          <w:szCs w:val="20"/>
        </w:rPr>
      </w:pPr>
      <w:r w:rsidRPr="00EE6C10">
        <w:rPr>
          <w:sz w:val="20"/>
          <w:szCs w:val="20"/>
        </w:rPr>
        <w:t xml:space="preserve">6.7. </w:t>
      </w:r>
      <w:r w:rsidRPr="00EE6C10">
        <w:rPr>
          <w:iCs/>
          <w:sz w:val="20"/>
          <w:szCs w:val="20"/>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rsidR="0052397B" w:rsidRPr="00EE6C10" w:rsidRDefault="006A4B21" w:rsidP="00402B9A">
      <w:pPr>
        <w:tabs>
          <w:tab w:val="left" w:pos="10206"/>
        </w:tabs>
        <w:autoSpaceDE w:val="0"/>
        <w:autoSpaceDN w:val="0"/>
        <w:adjustRightInd w:val="0"/>
        <w:ind w:left="-142"/>
        <w:jc w:val="both"/>
        <w:rPr>
          <w:sz w:val="20"/>
          <w:szCs w:val="20"/>
        </w:rPr>
      </w:pPr>
      <w:r w:rsidRPr="00EE6C10">
        <w:rPr>
          <w:sz w:val="20"/>
          <w:szCs w:val="20"/>
        </w:rPr>
        <w:t xml:space="preserve">6.8. </w:t>
      </w:r>
      <w:r w:rsidR="0052397B" w:rsidRPr="00EE6C10">
        <w:rPr>
          <w:sz w:val="20"/>
          <w:szCs w:val="20"/>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выплачивает Заказчику штраф </w:t>
      </w:r>
      <w:r w:rsidR="001B46EB" w:rsidRPr="00EE6C10">
        <w:rPr>
          <w:sz w:val="20"/>
          <w:szCs w:val="20"/>
        </w:rPr>
        <w:t>в размере 10 процентов цены Контракта</w:t>
      </w:r>
      <w:r w:rsidR="0052397B" w:rsidRPr="00EE6C10">
        <w:rPr>
          <w:sz w:val="20"/>
          <w:szCs w:val="20"/>
        </w:rPr>
        <w:t>.</w:t>
      </w:r>
    </w:p>
    <w:p w:rsidR="006A4B21" w:rsidRPr="00EE6C10" w:rsidRDefault="006A4B21" w:rsidP="00402B9A">
      <w:pPr>
        <w:tabs>
          <w:tab w:val="left" w:pos="10206"/>
        </w:tabs>
        <w:autoSpaceDE w:val="0"/>
        <w:autoSpaceDN w:val="0"/>
        <w:adjustRightInd w:val="0"/>
        <w:ind w:left="-142"/>
        <w:jc w:val="both"/>
        <w:rPr>
          <w:sz w:val="20"/>
          <w:szCs w:val="20"/>
        </w:rPr>
      </w:pPr>
      <w:r w:rsidRPr="00EE6C10">
        <w:rPr>
          <w:sz w:val="20"/>
          <w:szCs w:val="20"/>
        </w:rPr>
        <w:t>6.9.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сумме 1 000 рублей 00 копеек (в соответствии с постановлением Правитель</w:t>
      </w:r>
      <w:r w:rsidR="004501EB" w:rsidRPr="00EE6C10">
        <w:rPr>
          <w:sz w:val="20"/>
          <w:szCs w:val="20"/>
        </w:rPr>
        <w:t>ства РФ от 30 августа 2017 г. №</w:t>
      </w:r>
      <w:r w:rsidRPr="00EE6C10">
        <w:rPr>
          <w:sz w:val="20"/>
          <w:szCs w:val="20"/>
        </w:rPr>
        <w:t>1042).</w:t>
      </w:r>
    </w:p>
    <w:p w:rsidR="006A4B21" w:rsidRPr="00EE6C10" w:rsidRDefault="006A4B21" w:rsidP="00402B9A">
      <w:pPr>
        <w:tabs>
          <w:tab w:val="left" w:pos="10206"/>
        </w:tabs>
        <w:autoSpaceDE w:val="0"/>
        <w:autoSpaceDN w:val="0"/>
        <w:adjustRightInd w:val="0"/>
        <w:ind w:left="-142"/>
        <w:jc w:val="both"/>
        <w:rPr>
          <w:sz w:val="20"/>
          <w:szCs w:val="20"/>
        </w:rPr>
      </w:pPr>
      <w:r w:rsidRPr="00EE6C10">
        <w:rPr>
          <w:sz w:val="20"/>
          <w:szCs w:val="20"/>
        </w:rPr>
        <w:t>6.10. Общая сумма начисленных штрафов за ненадлежащее исполнение Поставщиком обязательств, предусмотренных Контрактом, не может превышать цену Контракта.</w:t>
      </w:r>
    </w:p>
    <w:p w:rsidR="006A4B21" w:rsidRPr="00EE6C10" w:rsidRDefault="006A4B21" w:rsidP="00402B9A">
      <w:pPr>
        <w:tabs>
          <w:tab w:val="left" w:pos="10206"/>
        </w:tabs>
        <w:autoSpaceDE w:val="0"/>
        <w:autoSpaceDN w:val="0"/>
        <w:adjustRightInd w:val="0"/>
        <w:ind w:left="-142"/>
        <w:jc w:val="both"/>
        <w:rPr>
          <w:sz w:val="20"/>
          <w:szCs w:val="20"/>
        </w:rPr>
      </w:pPr>
      <w:r w:rsidRPr="00EE6C10">
        <w:rPr>
          <w:sz w:val="20"/>
          <w:szCs w:val="20"/>
        </w:rPr>
        <w:t xml:space="preserve">6.11. Поставщик несет ответственность за причиненный ущерб вследствие ненадлежащего исполнения настоящего Контракта перед третьими лицами. </w:t>
      </w:r>
    </w:p>
    <w:p w:rsidR="006A4B21" w:rsidRPr="00EE6C10" w:rsidRDefault="006A4B21" w:rsidP="00402B9A">
      <w:pPr>
        <w:tabs>
          <w:tab w:val="left" w:pos="10206"/>
        </w:tabs>
        <w:autoSpaceDE w:val="0"/>
        <w:autoSpaceDN w:val="0"/>
        <w:adjustRightInd w:val="0"/>
        <w:ind w:left="-142"/>
        <w:jc w:val="both"/>
        <w:rPr>
          <w:sz w:val="20"/>
          <w:szCs w:val="20"/>
        </w:rPr>
      </w:pPr>
      <w:r w:rsidRPr="00EE6C10">
        <w:rPr>
          <w:sz w:val="20"/>
          <w:szCs w:val="20"/>
        </w:rPr>
        <w:t>6.12. Вред жизни, здоровью или имуществу гражданина, а также вред, имуществу юридических лиц, причиненный Поставщиком в результате исполнения принятых обязательств/ненадлежащего исполнения, подлежит возмещению Поставщиком в полном объеме.</w:t>
      </w:r>
    </w:p>
    <w:p w:rsidR="006A4B21" w:rsidRPr="00EE6C10" w:rsidRDefault="006A4B21" w:rsidP="00402B9A">
      <w:pPr>
        <w:tabs>
          <w:tab w:val="left" w:pos="10206"/>
        </w:tabs>
        <w:autoSpaceDE w:val="0"/>
        <w:autoSpaceDN w:val="0"/>
        <w:adjustRightInd w:val="0"/>
        <w:ind w:left="-142"/>
        <w:jc w:val="both"/>
        <w:rPr>
          <w:sz w:val="20"/>
          <w:szCs w:val="20"/>
        </w:rPr>
      </w:pPr>
      <w:r w:rsidRPr="00EE6C10">
        <w:rPr>
          <w:sz w:val="20"/>
          <w:szCs w:val="20"/>
        </w:rPr>
        <w:t xml:space="preserve">6.13. </w:t>
      </w:r>
      <w:r w:rsidRPr="00EE6C10">
        <w:rPr>
          <w:sz w:val="20"/>
          <w:szCs w:val="20"/>
          <w:lang w:val="de-DE"/>
        </w:rPr>
        <w:t>Стороны освобождаются от ответственности за полное или частичное невыполнение обязательств по настоящему Контракту, если таковое явилось следствием чрезвычайных и непреодолимых при данных условиях обстоятельств, которые Стороны не могли предвидеть, и эти обстоятельства непосредственно повлияли на исполнение настоящего Контракта.</w:t>
      </w:r>
    </w:p>
    <w:p w:rsidR="006A4B21" w:rsidRPr="00EE6C10" w:rsidRDefault="006A4B21" w:rsidP="00402B9A">
      <w:pPr>
        <w:tabs>
          <w:tab w:val="left" w:pos="10206"/>
        </w:tabs>
        <w:autoSpaceDE w:val="0"/>
        <w:autoSpaceDN w:val="0"/>
        <w:adjustRightInd w:val="0"/>
        <w:ind w:left="-142"/>
        <w:jc w:val="both"/>
        <w:rPr>
          <w:sz w:val="20"/>
          <w:szCs w:val="20"/>
        </w:rPr>
      </w:pPr>
      <w:r w:rsidRPr="00EE6C10">
        <w:rPr>
          <w:sz w:val="20"/>
          <w:szCs w:val="20"/>
        </w:rPr>
        <w:t xml:space="preserve">6.14. </w:t>
      </w:r>
      <w:r w:rsidRPr="00EE6C10">
        <w:rPr>
          <w:sz w:val="20"/>
          <w:szCs w:val="20"/>
          <w:lang w:val="de-DE"/>
        </w:rPr>
        <w:t>Споры и разногласия, которые могут возникнуть при исполнении настоящего Контракта, будут по возможности разрешаться путем переговоров между Сторонами.</w:t>
      </w:r>
    </w:p>
    <w:p w:rsidR="007366E7" w:rsidRPr="00EE6C10" w:rsidRDefault="006A4B21" w:rsidP="00402B9A">
      <w:pPr>
        <w:ind w:left="-142"/>
        <w:jc w:val="both"/>
        <w:rPr>
          <w:b/>
          <w:sz w:val="20"/>
          <w:szCs w:val="20"/>
        </w:rPr>
      </w:pPr>
      <w:r w:rsidRPr="00EE6C10">
        <w:rPr>
          <w:sz w:val="20"/>
          <w:szCs w:val="20"/>
        </w:rPr>
        <w:t xml:space="preserve">6.15. </w:t>
      </w:r>
      <w:r w:rsidRPr="00EE6C10">
        <w:rPr>
          <w:sz w:val="20"/>
          <w:szCs w:val="20"/>
          <w:lang w:val="de-DE"/>
        </w:rPr>
        <w:t>В случае невозможности разрешения споров путем переговоров Стороны передают их на рассмотрение в Арбитражный суд г. Москвы</w:t>
      </w:r>
      <w:r w:rsidR="004C5674" w:rsidRPr="00EE6C10">
        <w:rPr>
          <w:sz w:val="20"/>
          <w:szCs w:val="20"/>
        </w:rPr>
        <w:t>.</w:t>
      </w:r>
    </w:p>
    <w:p w:rsidR="0090239F" w:rsidRPr="00EE6C10" w:rsidRDefault="0090239F" w:rsidP="00402B9A">
      <w:pPr>
        <w:ind w:left="-142"/>
        <w:rPr>
          <w:b/>
          <w:sz w:val="20"/>
          <w:szCs w:val="20"/>
        </w:rPr>
      </w:pPr>
    </w:p>
    <w:p w:rsidR="00D602F5" w:rsidRPr="00EE6C10" w:rsidRDefault="00D602F5" w:rsidP="00402B9A">
      <w:pPr>
        <w:ind w:left="-142"/>
        <w:jc w:val="center"/>
        <w:rPr>
          <w:b/>
          <w:sz w:val="20"/>
          <w:szCs w:val="20"/>
        </w:rPr>
      </w:pPr>
      <w:r w:rsidRPr="00EE6C10">
        <w:rPr>
          <w:b/>
          <w:sz w:val="20"/>
          <w:szCs w:val="20"/>
        </w:rPr>
        <w:t>7. Порядок изменения, дополнения и расторжения Контракта</w:t>
      </w:r>
    </w:p>
    <w:p w:rsidR="00E769AB" w:rsidRPr="00EE6C10" w:rsidRDefault="00E769AB" w:rsidP="00402B9A">
      <w:pPr>
        <w:ind w:left="-142"/>
        <w:jc w:val="both"/>
        <w:rPr>
          <w:sz w:val="20"/>
          <w:szCs w:val="20"/>
          <w:lang w:eastAsia="x-none"/>
        </w:rPr>
      </w:pPr>
      <w:r w:rsidRPr="00EE6C10">
        <w:rPr>
          <w:sz w:val="20"/>
          <w:szCs w:val="20"/>
          <w:lang w:eastAsia="x-none"/>
        </w:rPr>
        <w:t>7.1.Все изменения и дополнения к настоящему Контракту оформляются дополнительными соглашениями.</w:t>
      </w:r>
    </w:p>
    <w:p w:rsidR="00E769AB" w:rsidRPr="00EE6C10" w:rsidRDefault="00E769AB" w:rsidP="00402B9A">
      <w:pPr>
        <w:ind w:left="-142"/>
        <w:jc w:val="both"/>
        <w:rPr>
          <w:sz w:val="20"/>
          <w:szCs w:val="20"/>
          <w:lang w:eastAsia="x-none"/>
        </w:rPr>
      </w:pPr>
      <w:r w:rsidRPr="00EE6C10">
        <w:rPr>
          <w:sz w:val="20"/>
          <w:szCs w:val="20"/>
          <w:lang w:eastAsia="x-none"/>
        </w:rPr>
        <w:t>7.2. Контракт может быть расторгнут по соглашению Сторон, по решению суда или в связи с односторонним отказом Заказчика от исполнения Контракта в связи с неисполнением Поставщиком принятых обязательств или ненадлежащим исполнением в части соблюдения сроков поставки Товара, требований к ассортименту, количеству и качеству Товара.</w:t>
      </w:r>
    </w:p>
    <w:p w:rsidR="00D602F5" w:rsidRPr="00EE6C10" w:rsidRDefault="00D602F5" w:rsidP="00402B9A">
      <w:pPr>
        <w:ind w:left="-142"/>
        <w:jc w:val="both"/>
        <w:rPr>
          <w:sz w:val="20"/>
          <w:szCs w:val="20"/>
          <w:lang w:eastAsia="x-none"/>
        </w:rPr>
      </w:pPr>
    </w:p>
    <w:p w:rsidR="00D602F5" w:rsidRPr="00EE6C10" w:rsidRDefault="00D602F5" w:rsidP="00402B9A">
      <w:pPr>
        <w:widowControl w:val="0"/>
        <w:autoSpaceDE w:val="0"/>
        <w:autoSpaceDN w:val="0"/>
        <w:ind w:left="-142"/>
        <w:jc w:val="center"/>
        <w:rPr>
          <w:b/>
          <w:bCs/>
          <w:sz w:val="20"/>
          <w:szCs w:val="20"/>
        </w:rPr>
      </w:pPr>
      <w:r w:rsidRPr="00EE6C10">
        <w:rPr>
          <w:b/>
          <w:bCs/>
          <w:sz w:val="20"/>
          <w:szCs w:val="20"/>
        </w:rPr>
        <w:t>8. Антикоррупционная оговорка</w:t>
      </w:r>
    </w:p>
    <w:p w:rsidR="00D602F5" w:rsidRPr="00EE6C10" w:rsidRDefault="00D602F5" w:rsidP="00402B9A">
      <w:pPr>
        <w:ind w:left="-142"/>
        <w:contextualSpacing/>
        <w:jc w:val="both"/>
        <w:rPr>
          <w:sz w:val="20"/>
          <w:szCs w:val="20"/>
        </w:rPr>
      </w:pPr>
      <w:r w:rsidRPr="00EE6C10">
        <w:rPr>
          <w:sz w:val="20"/>
          <w:szCs w:val="20"/>
        </w:rPr>
        <w:t>8.1. При исполнении своих обязательств по настоящему Контракту Стороны, их аффилированные лица, работники или представители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иные неправомерные цели.</w:t>
      </w:r>
    </w:p>
    <w:p w:rsidR="00D602F5" w:rsidRPr="00EE6C10" w:rsidRDefault="00D602F5" w:rsidP="00402B9A">
      <w:pPr>
        <w:widowControl w:val="0"/>
        <w:autoSpaceDE w:val="0"/>
        <w:autoSpaceDN w:val="0"/>
        <w:adjustRightInd w:val="0"/>
        <w:ind w:left="-142"/>
        <w:contextualSpacing/>
        <w:jc w:val="both"/>
        <w:rPr>
          <w:sz w:val="20"/>
          <w:szCs w:val="20"/>
        </w:rPr>
      </w:pPr>
      <w:r w:rsidRPr="00EE6C10">
        <w:rPr>
          <w:sz w:val="20"/>
          <w:szCs w:val="20"/>
        </w:rPr>
        <w:t>8.2. При исполнении своих обязательств по настоящему Контракту Стороны, их аффилированные лица, работники или представители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602F5" w:rsidRPr="00EE6C10" w:rsidRDefault="00D602F5" w:rsidP="00402B9A">
      <w:pPr>
        <w:widowControl w:val="0"/>
        <w:autoSpaceDE w:val="0"/>
        <w:autoSpaceDN w:val="0"/>
        <w:adjustRightInd w:val="0"/>
        <w:ind w:left="-142"/>
        <w:contextualSpacing/>
        <w:jc w:val="both"/>
        <w:rPr>
          <w:sz w:val="20"/>
          <w:szCs w:val="20"/>
        </w:rPr>
      </w:pPr>
      <w:r w:rsidRPr="00EE6C10">
        <w:rPr>
          <w:sz w:val="20"/>
          <w:szCs w:val="20"/>
        </w:rPr>
        <w:t>8.3. Каждая из Сторон настоящего Контракта отказывается от стимулирования каким-либо образом работников (или представителей) другой Стороны, в том числе путем предоставления денежных сумм, кредитов, подарков, имущественных прав, безвозмездного выполнения в их интересах работ (услуг), предоставления иных материальных благ и другими, не поименованными в настоящем пункте способами, ставящими работника (или представителя) в определенную зависимость и направленными на обеспечение выполнения этим работником (или представителем) каких-либо действий в пользу стимулирующей его Стороны.</w:t>
      </w:r>
    </w:p>
    <w:p w:rsidR="00D602F5" w:rsidRPr="00EE6C10" w:rsidRDefault="00D602F5" w:rsidP="00402B9A">
      <w:pPr>
        <w:widowControl w:val="0"/>
        <w:autoSpaceDE w:val="0"/>
        <w:autoSpaceDN w:val="0"/>
        <w:adjustRightInd w:val="0"/>
        <w:ind w:left="-142"/>
        <w:contextualSpacing/>
        <w:jc w:val="both"/>
        <w:rPr>
          <w:sz w:val="20"/>
          <w:szCs w:val="20"/>
        </w:rPr>
      </w:pPr>
      <w:r w:rsidRPr="00EE6C10">
        <w:rPr>
          <w:sz w:val="20"/>
          <w:szCs w:val="20"/>
        </w:rPr>
        <w:t>8.4. Под действием работника (или представителя), осуществляемыми в пользу стимулирующей его Стороны, понимаются:</w:t>
      </w:r>
    </w:p>
    <w:p w:rsidR="00D602F5" w:rsidRPr="00EE6C10" w:rsidRDefault="00D602F5" w:rsidP="00402B9A">
      <w:pPr>
        <w:widowControl w:val="0"/>
        <w:autoSpaceDE w:val="0"/>
        <w:autoSpaceDN w:val="0"/>
        <w:adjustRightInd w:val="0"/>
        <w:ind w:left="-142"/>
        <w:contextualSpacing/>
        <w:jc w:val="both"/>
        <w:rPr>
          <w:sz w:val="20"/>
          <w:szCs w:val="20"/>
        </w:rPr>
      </w:pPr>
      <w:r w:rsidRPr="00EE6C10">
        <w:rPr>
          <w:sz w:val="20"/>
          <w:szCs w:val="20"/>
        </w:rPr>
        <w:t>- предоставление неоправданных преимуществ по сравнению с другими контрагентами;</w:t>
      </w:r>
    </w:p>
    <w:p w:rsidR="00D602F5" w:rsidRPr="00EE6C10" w:rsidRDefault="00D602F5" w:rsidP="00402B9A">
      <w:pPr>
        <w:widowControl w:val="0"/>
        <w:autoSpaceDE w:val="0"/>
        <w:autoSpaceDN w:val="0"/>
        <w:adjustRightInd w:val="0"/>
        <w:ind w:left="-142"/>
        <w:contextualSpacing/>
        <w:jc w:val="both"/>
        <w:rPr>
          <w:sz w:val="20"/>
          <w:szCs w:val="20"/>
        </w:rPr>
      </w:pPr>
      <w:r w:rsidRPr="00EE6C10">
        <w:rPr>
          <w:sz w:val="20"/>
          <w:szCs w:val="20"/>
        </w:rPr>
        <w:t>- предоставление каких-либо гарантий;</w:t>
      </w:r>
    </w:p>
    <w:p w:rsidR="00D602F5" w:rsidRPr="00EE6C10" w:rsidRDefault="00D602F5" w:rsidP="00402B9A">
      <w:pPr>
        <w:widowControl w:val="0"/>
        <w:autoSpaceDE w:val="0"/>
        <w:autoSpaceDN w:val="0"/>
        <w:adjustRightInd w:val="0"/>
        <w:ind w:left="-142"/>
        <w:contextualSpacing/>
        <w:jc w:val="both"/>
        <w:rPr>
          <w:sz w:val="20"/>
          <w:szCs w:val="20"/>
        </w:rPr>
      </w:pPr>
      <w:r w:rsidRPr="00EE6C10">
        <w:rPr>
          <w:sz w:val="20"/>
          <w:szCs w:val="20"/>
        </w:rPr>
        <w:t>- ускорение соответствующих процедур;</w:t>
      </w:r>
    </w:p>
    <w:p w:rsidR="00D602F5" w:rsidRPr="00EE6C10" w:rsidRDefault="00D602F5" w:rsidP="00402B9A">
      <w:pPr>
        <w:widowControl w:val="0"/>
        <w:autoSpaceDE w:val="0"/>
        <w:autoSpaceDN w:val="0"/>
        <w:adjustRightInd w:val="0"/>
        <w:ind w:left="-142"/>
        <w:contextualSpacing/>
        <w:jc w:val="both"/>
        <w:rPr>
          <w:sz w:val="20"/>
          <w:szCs w:val="20"/>
        </w:rPr>
      </w:pPr>
      <w:r w:rsidRPr="00EE6C10">
        <w:rPr>
          <w:sz w:val="20"/>
          <w:szCs w:val="20"/>
        </w:rPr>
        <w:t>- иные действия, как выполняемые работником (или представителем) в рамках своих должностных обязанностей или полномочий, но идущие вразрез с принципами прозрачности и открытости взаимоотношений между Сторонами, так и прямо противоречащие интересам работодателя (или доверителя).</w:t>
      </w:r>
    </w:p>
    <w:p w:rsidR="00D602F5" w:rsidRPr="00EE6C10" w:rsidRDefault="00D602F5" w:rsidP="00402B9A">
      <w:pPr>
        <w:widowControl w:val="0"/>
        <w:autoSpaceDE w:val="0"/>
        <w:autoSpaceDN w:val="0"/>
        <w:adjustRightInd w:val="0"/>
        <w:ind w:left="-142"/>
        <w:contextualSpacing/>
        <w:jc w:val="both"/>
        <w:rPr>
          <w:sz w:val="20"/>
          <w:szCs w:val="20"/>
        </w:rPr>
      </w:pPr>
      <w:r w:rsidRPr="00EE6C10">
        <w:rPr>
          <w:sz w:val="20"/>
          <w:szCs w:val="20"/>
        </w:rPr>
        <w:t>8.5. В случае возникновения у Сторон подозрении,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от другой Стороны подтверждения, что нарушения не произошло или не произойдет. Это подтверждение должно быть направлено в течение 5 (пяти) рабочих дней с даты получения письменного уведомления.</w:t>
      </w:r>
    </w:p>
    <w:p w:rsidR="00D602F5" w:rsidRPr="00EE6C10" w:rsidRDefault="00D602F5" w:rsidP="00402B9A">
      <w:pPr>
        <w:widowControl w:val="0"/>
        <w:autoSpaceDE w:val="0"/>
        <w:autoSpaceDN w:val="0"/>
        <w:adjustRightInd w:val="0"/>
        <w:ind w:left="-142"/>
        <w:contextualSpacing/>
        <w:jc w:val="both"/>
        <w:rPr>
          <w:sz w:val="20"/>
          <w:szCs w:val="20"/>
        </w:rPr>
      </w:pPr>
      <w:r w:rsidRPr="00EE6C10">
        <w:rPr>
          <w:sz w:val="20"/>
          <w:szCs w:val="20"/>
        </w:rPr>
        <w:t>8.6. В письменном уведомлении Сторона обязана сослаться на факты или предоставить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представителями.</w:t>
      </w:r>
    </w:p>
    <w:p w:rsidR="00D602F5" w:rsidRPr="00EE6C10" w:rsidRDefault="00D602F5" w:rsidP="00402B9A">
      <w:pPr>
        <w:widowControl w:val="0"/>
        <w:autoSpaceDE w:val="0"/>
        <w:autoSpaceDN w:val="0"/>
        <w:adjustRightInd w:val="0"/>
        <w:ind w:left="-142"/>
        <w:contextualSpacing/>
        <w:jc w:val="both"/>
        <w:rPr>
          <w:sz w:val="20"/>
          <w:szCs w:val="20"/>
        </w:rPr>
      </w:pPr>
      <w:r w:rsidRPr="00EE6C10">
        <w:rPr>
          <w:sz w:val="20"/>
          <w:szCs w:val="20"/>
        </w:rPr>
        <w:t>8.7. Стороны признают, что в случае нарушения одной из Сторон антикоррупционных условий настоящего Контракта другая Сторона вправе рассматривать это обстоятельство в качестве существенного нарушения Контракта другой Стороной и отказаться от исполнения Контракта в одностороннем порядке путем направления письменного уведомления о прекращении Контракта.</w:t>
      </w:r>
    </w:p>
    <w:p w:rsidR="00D602F5" w:rsidRPr="00EE6C10" w:rsidRDefault="00D602F5" w:rsidP="00402B9A">
      <w:pPr>
        <w:widowControl w:val="0"/>
        <w:autoSpaceDE w:val="0"/>
        <w:autoSpaceDN w:val="0"/>
        <w:adjustRightInd w:val="0"/>
        <w:ind w:left="-142"/>
        <w:contextualSpacing/>
        <w:jc w:val="both"/>
        <w:rPr>
          <w:sz w:val="20"/>
          <w:szCs w:val="20"/>
        </w:rPr>
      </w:pPr>
      <w:r w:rsidRPr="00EE6C10">
        <w:rPr>
          <w:sz w:val="20"/>
          <w:szCs w:val="20"/>
        </w:rPr>
        <w:t>8.8. Стороны гарантируют осуществление надлежащего разбирательства по представленным фактам нарушения антикоррупционных условий с соблюдением принципов конфиденциальности и применение эффективных мер по устранению затруднений и предотвращению возможных конфликтных ситуаций.</w:t>
      </w:r>
    </w:p>
    <w:p w:rsidR="004671FD" w:rsidRPr="00EE6C10" w:rsidRDefault="00D602F5" w:rsidP="00402B9A">
      <w:pPr>
        <w:widowControl w:val="0"/>
        <w:autoSpaceDE w:val="0"/>
        <w:autoSpaceDN w:val="0"/>
        <w:adjustRightInd w:val="0"/>
        <w:ind w:left="-142"/>
        <w:contextualSpacing/>
        <w:jc w:val="both"/>
        <w:rPr>
          <w:sz w:val="20"/>
          <w:szCs w:val="20"/>
        </w:rPr>
      </w:pPr>
      <w:r w:rsidRPr="00EE6C10">
        <w:rPr>
          <w:sz w:val="20"/>
          <w:szCs w:val="20"/>
        </w:rPr>
        <w:t>8.9. Стороны гарантируют полную конфиденциальность при исполнении антикоррупционных условий настоящего Контракта, а также отсутствие негативных последствий для конкретных работников (или представителей) обращающейся Стороны</w:t>
      </w:r>
      <w:r w:rsidR="00074627" w:rsidRPr="00EE6C10">
        <w:rPr>
          <w:sz w:val="20"/>
          <w:szCs w:val="20"/>
        </w:rPr>
        <w:t>, сообщивших о факте нарушений.</w:t>
      </w:r>
    </w:p>
    <w:p w:rsidR="004671FD" w:rsidRPr="00EE6C10" w:rsidRDefault="004671FD" w:rsidP="00402B9A">
      <w:pPr>
        <w:ind w:left="-142"/>
        <w:rPr>
          <w:b/>
          <w:bCs/>
          <w:sz w:val="20"/>
          <w:szCs w:val="20"/>
        </w:rPr>
      </w:pPr>
    </w:p>
    <w:p w:rsidR="00D602F5" w:rsidRPr="00EE6C10" w:rsidRDefault="00D602F5" w:rsidP="00402B9A">
      <w:pPr>
        <w:ind w:left="-142"/>
        <w:jc w:val="center"/>
        <w:rPr>
          <w:b/>
          <w:bCs/>
          <w:sz w:val="20"/>
          <w:szCs w:val="20"/>
        </w:rPr>
      </w:pPr>
      <w:r w:rsidRPr="00EE6C10">
        <w:rPr>
          <w:b/>
          <w:bCs/>
          <w:sz w:val="20"/>
          <w:szCs w:val="20"/>
        </w:rPr>
        <w:t>9. Заключительные положения</w:t>
      </w:r>
    </w:p>
    <w:p w:rsidR="00D602F5" w:rsidRPr="00EE6C10" w:rsidRDefault="00D602F5" w:rsidP="00402B9A">
      <w:pPr>
        <w:ind w:left="-142"/>
        <w:jc w:val="both"/>
        <w:rPr>
          <w:sz w:val="20"/>
          <w:szCs w:val="20"/>
          <w:lang w:eastAsia="x-none"/>
        </w:rPr>
      </w:pPr>
      <w:r w:rsidRPr="00EE6C10">
        <w:rPr>
          <w:sz w:val="20"/>
          <w:szCs w:val="20"/>
          <w:lang w:eastAsia="x-none"/>
        </w:rPr>
        <w:t>9.1.</w:t>
      </w:r>
      <w:r w:rsidR="00CD2AE0" w:rsidRPr="00EE6C10">
        <w:rPr>
          <w:sz w:val="20"/>
          <w:szCs w:val="20"/>
          <w:lang w:eastAsia="x-none"/>
        </w:rPr>
        <w:t xml:space="preserve"> </w:t>
      </w:r>
      <w:r w:rsidRPr="00EE6C10">
        <w:rPr>
          <w:sz w:val="20"/>
          <w:szCs w:val="20"/>
          <w:lang w:val="de-DE" w:eastAsia="x-none"/>
        </w:rPr>
        <w:t xml:space="preserve">Настоящий </w:t>
      </w:r>
      <w:r w:rsidRPr="00EE6C10">
        <w:rPr>
          <w:sz w:val="20"/>
          <w:szCs w:val="20"/>
          <w:lang w:eastAsia="x-none"/>
        </w:rPr>
        <w:t>Контракт</w:t>
      </w:r>
      <w:r w:rsidRPr="00EE6C10">
        <w:rPr>
          <w:sz w:val="20"/>
          <w:szCs w:val="20"/>
          <w:lang w:val="de-DE" w:eastAsia="x-none"/>
        </w:rPr>
        <w:t xml:space="preserve"> вступает в </w:t>
      </w:r>
      <w:r w:rsidRPr="00EE6C10">
        <w:rPr>
          <w:sz w:val="20"/>
          <w:szCs w:val="20"/>
          <w:lang w:eastAsia="x-none"/>
        </w:rPr>
        <w:t xml:space="preserve">силу </w:t>
      </w:r>
      <w:r w:rsidRPr="00EE6C10">
        <w:rPr>
          <w:sz w:val="20"/>
          <w:szCs w:val="20"/>
          <w:lang w:val="de-DE" w:eastAsia="x-none"/>
        </w:rPr>
        <w:t xml:space="preserve">с момента его подписания и действует </w:t>
      </w:r>
      <w:r w:rsidRPr="00EE6C10">
        <w:rPr>
          <w:sz w:val="20"/>
          <w:szCs w:val="20"/>
          <w:lang w:eastAsia="x-none"/>
        </w:rPr>
        <w:t xml:space="preserve">до полного исполнения сторонами обязательств. </w:t>
      </w:r>
    </w:p>
    <w:p w:rsidR="00D602F5" w:rsidRPr="00EE6C10" w:rsidRDefault="00D602F5" w:rsidP="00402B9A">
      <w:pPr>
        <w:ind w:left="-142"/>
        <w:jc w:val="both"/>
        <w:rPr>
          <w:sz w:val="20"/>
          <w:szCs w:val="20"/>
          <w:lang w:eastAsia="x-none"/>
        </w:rPr>
      </w:pPr>
      <w:r w:rsidRPr="00EE6C10">
        <w:rPr>
          <w:sz w:val="20"/>
          <w:szCs w:val="20"/>
          <w:lang w:eastAsia="x-none"/>
        </w:rPr>
        <w:t>9.2.</w:t>
      </w:r>
      <w:r w:rsidR="00CD2AE0" w:rsidRPr="00EE6C10">
        <w:rPr>
          <w:sz w:val="20"/>
          <w:szCs w:val="20"/>
          <w:lang w:eastAsia="x-none"/>
        </w:rPr>
        <w:t xml:space="preserve"> </w:t>
      </w:r>
      <w:r w:rsidRPr="00EE6C10">
        <w:rPr>
          <w:sz w:val="20"/>
          <w:szCs w:val="20"/>
          <w:lang w:eastAsia="x-none"/>
        </w:rPr>
        <w:t>Приложение № 1 является неотъемлемой частью настоящего Контракта.</w:t>
      </w:r>
    </w:p>
    <w:p w:rsidR="00D43CD2" w:rsidRPr="00EE6C10" w:rsidRDefault="00D602F5" w:rsidP="00402B9A">
      <w:pPr>
        <w:ind w:left="-142"/>
        <w:jc w:val="both"/>
        <w:rPr>
          <w:sz w:val="20"/>
          <w:szCs w:val="20"/>
          <w:lang w:val="de-DE" w:eastAsia="x-none"/>
        </w:rPr>
      </w:pPr>
      <w:r w:rsidRPr="00EE6C10">
        <w:rPr>
          <w:sz w:val="20"/>
          <w:szCs w:val="20"/>
          <w:lang w:eastAsia="x-none"/>
        </w:rPr>
        <w:t>9.3.</w:t>
      </w:r>
      <w:r w:rsidRPr="00EE6C10">
        <w:rPr>
          <w:sz w:val="20"/>
          <w:szCs w:val="20"/>
          <w:lang w:val="de-DE" w:eastAsia="x-none"/>
        </w:rPr>
        <w:t xml:space="preserve"> </w:t>
      </w:r>
      <w:r w:rsidR="00D43CD2" w:rsidRPr="00EE6C10">
        <w:rPr>
          <w:sz w:val="20"/>
          <w:szCs w:val="20"/>
          <w:lang w:val="de-DE" w:eastAsia="x-none"/>
        </w:rPr>
        <w:t>Рабочими днями считаются дни, которые не признаются в соответствии с законодательством Российской Федерации выходными и (или) нерабочими праздничными днями при пятидневной рабочей неделе.</w:t>
      </w:r>
    </w:p>
    <w:p w:rsidR="00D43CD2" w:rsidRPr="00EE6C10" w:rsidRDefault="00D43CD2" w:rsidP="00402B9A">
      <w:pPr>
        <w:ind w:left="-142"/>
        <w:jc w:val="both"/>
        <w:rPr>
          <w:sz w:val="20"/>
          <w:szCs w:val="20"/>
          <w:lang w:eastAsia="x-none"/>
        </w:rPr>
      </w:pPr>
      <w:r w:rsidRPr="00EE6C10">
        <w:rPr>
          <w:sz w:val="20"/>
          <w:szCs w:val="20"/>
          <w:lang w:eastAsia="x-none"/>
        </w:rPr>
        <w:t>9.4. Все извещения, требования или иные договоренности между Сторонами должны быть совершены в письменной форме и надлежащим образом (посредством факсимильной связи, курьером или почтовым отправлением с уведомлением о вручении) переданы Стороне, которой они адресуются.</w:t>
      </w:r>
    </w:p>
    <w:p w:rsidR="007027E9" w:rsidRDefault="007027E9" w:rsidP="00CA1752">
      <w:pPr>
        <w:ind w:left="-142"/>
        <w:jc w:val="both"/>
        <w:rPr>
          <w:sz w:val="20"/>
          <w:szCs w:val="20"/>
          <w:lang w:eastAsia="x-none"/>
        </w:rPr>
      </w:pPr>
    </w:p>
    <w:p w:rsidR="00745FA2" w:rsidRPr="00EE6C10" w:rsidRDefault="00D43CD2" w:rsidP="00CA1752">
      <w:pPr>
        <w:ind w:left="-142"/>
        <w:jc w:val="both"/>
        <w:rPr>
          <w:sz w:val="20"/>
          <w:szCs w:val="20"/>
          <w:lang w:eastAsia="x-none"/>
        </w:rPr>
      </w:pPr>
      <w:r w:rsidRPr="00EE6C10">
        <w:rPr>
          <w:sz w:val="20"/>
          <w:szCs w:val="20"/>
          <w:lang w:eastAsia="x-none"/>
        </w:rPr>
        <w:lastRenderedPageBreak/>
        <w:t>9.5. В части не урегулированной настоящим Контрактом, отношения Сторон регламентируются дей</w:t>
      </w:r>
      <w:r w:rsidR="00CA1752" w:rsidRPr="00EE6C10">
        <w:rPr>
          <w:sz w:val="20"/>
          <w:szCs w:val="20"/>
          <w:lang w:eastAsia="x-none"/>
        </w:rPr>
        <w:t xml:space="preserve">ствующим законодательством РФ. </w:t>
      </w:r>
    </w:p>
    <w:p w:rsidR="00730E29" w:rsidRPr="00EE6C10" w:rsidRDefault="00730E29" w:rsidP="00CA1752">
      <w:pPr>
        <w:ind w:left="-142"/>
        <w:jc w:val="both"/>
        <w:rPr>
          <w:sz w:val="20"/>
          <w:szCs w:val="20"/>
          <w:lang w:eastAsia="x-none"/>
        </w:rPr>
      </w:pPr>
    </w:p>
    <w:p w:rsidR="00CA5E7D" w:rsidRPr="00EE6C10" w:rsidRDefault="00D602F5" w:rsidP="00CA1752">
      <w:pPr>
        <w:ind w:left="-142"/>
        <w:rPr>
          <w:b/>
          <w:sz w:val="20"/>
          <w:szCs w:val="20"/>
        </w:rPr>
      </w:pPr>
      <w:r w:rsidRPr="00EE6C10">
        <w:rPr>
          <w:b/>
          <w:sz w:val="20"/>
          <w:szCs w:val="20"/>
        </w:rPr>
        <w:t xml:space="preserve">                                                10.</w:t>
      </w:r>
      <w:r w:rsidR="007846FA" w:rsidRPr="00EE6C10">
        <w:rPr>
          <w:b/>
          <w:sz w:val="20"/>
          <w:szCs w:val="20"/>
        </w:rPr>
        <w:t xml:space="preserve"> </w:t>
      </w:r>
      <w:r w:rsidRPr="00EE6C10">
        <w:rPr>
          <w:b/>
          <w:sz w:val="20"/>
          <w:szCs w:val="20"/>
        </w:rPr>
        <w:t>Адреса, банков</w:t>
      </w:r>
      <w:r w:rsidR="00470881" w:rsidRPr="00EE6C10">
        <w:rPr>
          <w:b/>
          <w:sz w:val="20"/>
          <w:szCs w:val="20"/>
        </w:rPr>
        <w:t>ские реквизиты и подписи Сторон</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9"/>
        <w:gridCol w:w="4990"/>
      </w:tblGrid>
      <w:tr w:rsidR="00D602F5" w:rsidRPr="00EE6C10" w:rsidTr="00411653">
        <w:tc>
          <w:tcPr>
            <w:tcW w:w="5359" w:type="dxa"/>
          </w:tcPr>
          <w:p w:rsidR="00D602F5" w:rsidRPr="00EE6C10" w:rsidRDefault="00D602F5" w:rsidP="00CA1752">
            <w:pPr>
              <w:ind w:left="29"/>
              <w:rPr>
                <w:b/>
                <w:sz w:val="20"/>
                <w:szCs w:val="20"/>
              </w:rPr>
            </w:pPr>
            <w:r w:rsidRPr="00EE6C10">
              <w:rPr>
                <w:b/>
                <w:sz w:val="20"/>
                <w:szCs w:val="20"/>
              </w:rPr>
              <w:t>Заказчик:</w:t>
            </w:r>
          </w:p>
        </w:tc>
        <w:tc>
          <w:tcPr>
            <w:tcW w:w="4990" w:type="dxa"/>
          </w:tcPr>
          <w:p w:rsidR="00D602F5" w:rsidRPr="00EE6C10" w:rsidRDefault="00D602F5" w:rsidP="00CA1752">
            <w:pPr>
              <w:ind w:firstLine="62"/>
              <w:rPr>
                <w:b/>
                <w:sz w:val="20"/>
                <w:szCs w:val="20"/>
              </w:rPr>
            </w:pPr>
            <w:r w:rsidRPr="00EE6C10">
              <w:rPr>
                <w:b/>
                <w:sz w:val="20"/>
                <w:szCs w:val="20"/>
              </w:rPr>
              <w:t>Поставщик:</w:t>
            </w:r>
          </w:p>
        </w:tc>
      </w:tr>
      <w:tr w:rsidR="00D602F5" w:rsidRPr="00EE6C10" w:rsidTr="00411653">
        <w:trPr>
          <w:trHeight w:val="882"/>
        </w:trPr>
        <w:tc>
          <w:tcPr>
            <w:tcW w:w="5359" w:type="dxa"/>
          </w:tcPr>
          <w:p w:rsidR="00D602F5" w:rsidRPr="00EE6C10" w:rsidRDefault="00D602F5" w:rsidP="00CA1752">
            <w:pPr>
              <w:keepNext/>
              <w:ind w:left="29"/>
              <w:outlineLvl w:val="1"/>
              <w:rPr>
                <w:b/>
                <w:bCs/>
                <w:sz w:val="20"/>
                <w:szCs w:val="20"/>
              </w:rPr>
            </w:pPr>
            <w:r w:rsidRPr="00EE6C10">
              <w:rPr>
                <w:b/>
                <w:bCs/>
                <w:sz w:val="20"/>
                <w:szCs w:val="20"/>
              </w:rPr>
              <w:t>ФГБОУ ВО «НИУ «МЭИ»</w:t>
            </w:r>
          </w:p>
          <w:p w:rsidR="00587537" w:rsidRPr="00EE6C10" w:rsidRDefault="00587537" w:rsidP="00CA1752">
            <w:pPr>
              <w:snapToGrid w:val="0"/>
              <w:ind w:left="29"/>
              <w:rPr>
                <w:sz w:val="20"/>
                <w:szCs w:val="20"/>
              </w:rPr>
            </w:pPr>
            <w:r w:rsidRPr="00EE6C10">
              <w:rPr>
                <w:sz w:val="20"/>
                <w:szCs w:val="20"/>
              </w:rPr>
              <w:t xml:space="preserve">Юридический адрес и почтовый адрес: </w:t>
            </w:r>
          </w:p>
          <w:p w:rsidR="00587537" w:rsidRPr="00EE6C10" w:rsidRDefault="00587537" w:rsidP="00CA1752">
            <w:pPr>
              <w:snapToGrid w:val="0"/>
              <w:ind w:left="29"/>
              <w:rPr>
                <w:sz w:val="20"/>
                <w:szCs w:val="20"/>
              </w:rPr>
            </w:pPr>
            <w:r w:rsidRPr="00EE6C10">
              <w:rPr>
                <w:sz w:val="20"/>
                <w:szCs w:val="20"/>
              </w:rPr>
              <w:t xml:space="preserve">111250, г. Москва, </w:t>
            </w:r>
          </w:p>
          <w:p w:rsidR="00587537" w:rsidRPr="00EE6C10" w:rsidRDefault="00587537" w:rsidP="00CA1752">
            <w:pPr>
              <w:snapToGrid w:val="0"/>
              <w:ind w:left="29"/>
              <w:rPr>
                <w:sz w:val="20"/>
                <w:szCs w:val="20"/>
              </w:rPr>
            </w:pPr>
            <w:r w:rsidRPr="00EE6C10">
              <w:rPr>
                <w:sz w:val="20"/>
                <w:szCs w:val="20"/>
              </w:rPr>
              <w:t xml:space="preserve">ВН. ТЕР. Г. Муниципальный округ Лефортово </w:t>
            </w:r>
          </w:p>
          <w:p w:rsidR="00D602F5" w:rsidRPr="00EE6C10" w:rsidRDefault="00587537" w:rsidP="00CA1752">
            <w:pPr>
              <w:ind w:left="29"/>
              <w:rPr>
                <w:sz w:val="20"/>
                <w:szCs w:val="20"/>
              </w:rPr>
            </w:pPr>
            <w:r w:rsidRPr="00EE6C10">
              <w:rPr>
                <w:sz w:val="20"/>
                <w:szCs w:val="20"/>
              </w:rPr>
              <w:t xml:space="preserve">ул. Красноказарменная, д. 14, стр. 1 </w:t>
            </w:r>
          </w:p>
        </w:tc>
        <w:tc>
          <w:tcPr>
            <w:tcW w:w="4990" w:type="dxa"/>
          </w:tcPr>
          <w:p w:rsidR="0027323F" w:rsidRPr="00EE6C10" w:rsidRDefault="0027323F" w:rsidP="00CA1752">
            <w:pPr>
              <w:ind w:right="-113" w:firstLine="62"/>
              <w:jc w:val="both"/>
              <w:rPr>
                <w:sz w:val="20"/>
                <w:szCs w:val="20"/>
                <w:lang w:eastAsia="ar-SA"/>
              </w:rPr>
            </w:pPr>
          </w:p>
        </w:tc>
      </w:tr>
      <w:tr w:rsidR="00D602F5" w:rsidRPr="00EE6C10" w:rsidTr="00411653">
        <w:trPr>
          <w:trHeight w:val="883"/>
        </w:trPr>
        <w:tc>
          <w:tcPr>
            <w:tcW w:w="5359" w:type="dxa"/>
          </w:tcPr>
          <w:p w:rsidR="00197C22" w:rsidRPr="00EE6C10" w:rsidRDefault="00197C22" w:rsidP="00CA1752">
            <w:pPr>
              <w:ind w:left="29"/>
              <w:rPr>
                <w:sz w:val="20"/>
                <w:szCs w:val="20"/>
              </w:rPr>
            </w:pPr>
            <w:r w:rsidRPr="00EE6C10">
              <w:rPr>
                <w:sz w:val="20"/>
                <w:szCs w:val="20"/>
              </w:rPr>
              <w:t>ОГРН 1027700251644</w:t>
            </w:r>
          </w:p>
          <w:p w:rsidR="00197C22" w:rsidRPr="00EE6C10" w:rsidRDefault="00197C22" w:rsidP="00CA1752">
            <w:pPr>
              <w:ind w:left="29"/>
              <w:rPr>
                <w:sz w:val="20"/>
                <w:szCs w:val="20"/>
              </w:rPr>
            </w:pPr>
            <w:r w:rsidRPr="00EE6C10">
              <w:rPr>
                <w:sz w:val="20"/>
                <w:szCs w:val="20"/>
              </w:rPr>
              <w:t>ИНН 7722019652  КПП 772201001</w:t>
            </w:r>
          </w:p>
          <w:p w:rsidR="00197C22" w:rsidRPr="00EE6C10" w:rsidRDefault="00197C22" w:rsidP="00CA1752">
            <w:pPr>
              <w:ind w:left="29"/>
              <w:rPr>
                <w:sz w:val="20"/>
                <w:szCs w:val="20"/>
              </w:rPr>
            </w:pPr>
            <w:r w:rsidRPr="00EE6C10">
              <w:rPr>
                <w:sz w:val="20"/>
                <w:szCs w:val="20"/>
              </w:rPr>
              <w:t xml:space="preserve">УФК по г. Москве (ФГБОУ ВО «НИУ «МЭИ» </w:t>
            </w:r>
          </w:p>
          <w:p w:rsidR="00197C22" w:rsidRPr="00EE6C10" w:rsidRDefault="002607A0" w:rsidP="00CA1752">
            <w:pPr>
              <w:ind w:left="29"/>
              <w:rPr>
                <w:sz w:val="20"/>
                <w:szCs w:val="20"/>
              </w:rPr>
            </w:pPr>
            <w:r w:rsidRPr="00EE6C10">
              <w:rPr>
                <w:sz w:val="20"/>
                <w:szCs w:val="20"/>
              </w:rPr>
              <w:t xml:space="preserve"> л/с 20</w:t>
            </w:r>
            <w:r w:rsidR="00197C22" w:rsidRPr="00EE6C10">
              <w:rPr>
                <w:sz w:val="20"/>
                <w:szCs w:val="20"/>
              </w:rPr>
              <w:t>736X97140</w:t>
            </w:r>
            <w:r w:rsidR="0099683B" w:rsidRPr="00EE6C10">
              <w:rPr>
                <w:sz w:val="20"/>
                <w:szCs w:val="20"/>
              </w:rPr>
              <w:t>, 21736X97140</w:t>
            </w:r>
            <w:r w:rsidR="00197C22" w:rsidRPr="00EE6C10">
              <w:rPr>
                <w:sz w:val="20"/>
                <w:szCs w:val="20"/>
              </w:rPr>
              <w:t>)</w:t>
            </w:r>
          </w:p>
          <w:p w:rsidR="00411653" w:rsidRPr="00EE6C10" w:rsidRDefault="002607A0" w:rsidP="00CA1752">
            <w:pPr>
              <w:ind w:left="29"/>
              <w:rPr>
                <w:sz w:val="20"/>
                <w:szCs w:val="20"/>
              </w:rPr>
            </w:pPr>
            <w:r w:rsidRPr="00EE6C10">
              <w:rPr>
                <w:sz w:val="20"/>
                <w:szCs w:val="20"/>
              </w:rPr>
              <w:t>Лицевой счет 20</w:t>
            </w:r>
            <w:r w:rsidR="00197C22" w:rsidRPr="00EE6C10">
              <w:rPr>
                <w:sz w:val="20"/>
                <w:szCs w:val="20"/>
              </w:rPr>
              <w:t>736Х97140</w:t>
            </w:r>
            <w:r w:rsidR="0099683B" w:rsidRPr="00EE6C10">
              <w:rPr>
                <w:sz w:val="20"/>
                <w:szCs w:val="20"/>
              </w:rPr>
              <w:t xml:space="preserve">, </w:t>
            </w:r>
            <w:r w:rsidR="00411653" w:rsidRPr="00EE6C10">
              <w:rPr>
                <w:sz w:val="20"/>
                <w:szCs w:val="20"/>
              </w:rPr>
              <w:t>21</w:t>
            </w:r>
            <w:r w:rsidR="0099683B" w:rsidRPr="00EE6C10">
              <w:rPr>
                <w:sz w:val="20"/>
                <w:szCs w:val="20"/>
              </w:rPr>
              <w:t>736X97140</w:t>
            </w:r>
            <w:r w:rsidR="00197C22" w:rsidRPr="00EE6C10">
              <w:rPr>
                <w:sz w:val="20"/>
                <w:szCs w:val="20"/>
              </w:rPr>
              <w:t xml:space="preserve"> </w:t>
            </w:r>
          </w:p>
          <w:p w:rsidR="00197C22" w:rsidRPr="00EE6C10" w:rsidRDefault="00197C22" w:rsidP="00CA1752">
            <w:pPr>
              <w:ind w:left="29"/>
              <w:rPr>
                <w:sz w:val="20"/>
                <w:szCs w:val="20"/>
              </w:rPr>
            </w:pPr>
            <w:r w:rsidRPr="00EE6C10">
              <w:rPr>
                <w:sz w:val="20"/>
                <w:szCs w:val="20"/>
              </w:rPr>
              <w:t xml:space="preserve">в  УФК по г. Москве </w:t>
            </w:r>
          </w:p>
          <w:p w:rsidR="00197C22" w:rsidRPr="00EE6C10" w:rsidRDefault="00197C22" w:rsidP="00CA1752">
            <w:pPr>
              <w:ind w:left="29"/>
              <w:rPr>
                <w:sz w:val="20"/>
                <w:szCs w:val="20"/>
              </w:rPr>
            </w:pPr>
            <w:r w:rsidRPr="00EE6C10">
              <w:rPr>
                <w:sz w:val="20"/>
                <w:szCs w:val="20"/>
              </w:rPr>
              <w:t>Казначейский счет №  03214643000000017300</w:t>
            </w:r>
          </w:p>
          <w:p w:rsidR="00786223" w:rsidRPr="00EE6C10" w:rsidRDefault="00197C22" w:rsidP="00CA1752">
            <w:pPr>
              <w:ind w:left="29"/>
              <w:rPr>
                <w:sz w:val="20"/>
                <w:szCs w:val="20"/>
              </w:rPr>
            </w:pPr>
            <w:r w:rsidRPr="00EE6C10">
              <w:rPr>
                <w:sz w:val="20"/>
                <w:szCs w:val="20"/>
              </w:rPr>
              <w:t>Банк</w:t>
            </w:r>
            <w:r w:rsidR="00786223" w:rsidRPr="00EE6C10">
              <w:rPr>
                <w:sz w:val="20"/>
                <w:szCs w:val="20"/>
              </w:rPr>
              <w:t>:</w:t>
            </w:r>
            <w:r w:rsidRPr="00EE6C10">
              <w:rPr>
                <w:sz w:val="20"/>
                <w:szCs w:val="20"/>
              </w:rPr>
              <w:t xml:space="preserve"> </w:t>
            </w:r>
            <w:r w:rsidR="00786223" w:rsidRPr="00EE6C10">
              <w:rPr>
                <w:sz w:val="20"/>
                <w:szCs w:val="20"/>
              </w:rPr>
              <w:t>ОКЦ № 1 ГУ БАНКА  РОССИИ ПО ЦФО//УФК ПО Г. МОСКВЕ г. Москва</w:t>
            </w:r>
          </w:p>
          <w:p w:rsidR="00197C22" w:rsidRPr="00EE6C10" w:rsidRDefault="00197C22" w:rsidP="00CA1752">
            <w:pPr>
              <w:ind w:left="29"/>
              <w:rPr>
                <w:sz w:val="20"/>
                <w:szCs w:val="20"/>
              </w:rPr>
            </w:pPr>
            <w:r w:rsidRPr="00EE6C10">
              <w:rPr>
                <w:sz w:val="20"/>
                <w:szCs w:val="20"/>
              </w:rPr>
              <w:t>Единый казначейский счет 40102810545370000003</w:t>
            </w:r>
          </w:p>
          <w:p w:rsidR="00197C22" w:rsidRPr="00EE6C10" w:rsidRDefault="00197C22" w:rsidP="00CA1752">
            <w:pPr>
              <w:ind w:left="29"/>
              <w:rPr>
                <w:sz w:val="20"/>
                <w:szCs w:val="20"/>
              </w:rPr>
            </w:pPr>
            <w:r w:rsidRPr="00EE6C10">
              <w:rPr>
                <w:sz w:val="20"/>
                <w:szCs w:val="20"/>
              </w:rPr>
              <w:t>БИК 004525988</w:t>
            </w:r>
          </w:p>
          <w:p w:rsidR="00081403" w:rsidRPr="00EE6C10" w:rsidRDefault="00F56000" w:rsidP="00CA1752">
            <w:pPr>
              <w:ind w:left="29"/>
              <w:rPr>
                <w:sz w:val="20"/>
                <w:szCs w:val="20"/>
              </w:rPr>
            </w:pPr>
            <w:r w:rsidRPr="00EE6C10">
              <w:rPr>
                <w:sz w:val="20"/>
                <w:szCs w:val="20"/>
              </w:rPr>
              <w:t xml:space="preserve">ОКВЭД 85.22. </w:t>
            </w:r>
          </w:p>
          <w:p w:rsidR="00232E7C" w:rsidRPr="00EE6C10" w:rsidRDefault="00081403" w:rsidP="00CA1752">
            <w:pPr>
              <w:ind w:left="29"/>
              <w:rPr>
                <w:sz w:val="20"/>
                <w:szCs w:val="20"/>
              </w:rPr>
            </w:pPr>
            <w:r w:rsidRPr="00EE6C10">
              <w:rPr>
                <w:sz w:val="20"/>
                <w:szCs w:val="20"/>
              </w:rPr>
              <w:t xml:space="preserve">ОКПО </w:t>
            </w:r>
            <w:r w:rsidR="00CA1752" w:rsidRPr="00EE6C10">
              <w:rPr>
                <w:sz w:val="20"/>
                <w:szCs w:val="20"/>
              </w:rPr>
              <w:t>02066411</w:t>
            </w:r>
          </w:p>
          <w:p w:rsidR="00CA1752" w:rsidRPr="00EE6C10" w:rsidRDefault="00CA1752" w:rsidP="00CA1752">
            <w:pPr>
              <w:ind w:left="29"/>
              <w:rPr>
                <w:sz w:val="20"/>
                <w:szCs w:val="20"/>
              </w:rPr>
            </w:pPr>
          </w:p>
          <w:p w:rsidR="00D12255" w:rsidRPr="00EE6C10" w:rsidRDefault="00D12255" w:rsidP="00CA1752">
            <w:pPr>
              <w:ind w:left="29"/>
              <w:rPr>
                <w:bCs/>
                <w:sz w:val="20"/>
                <w:szCs w:val="20"/>
              </w:rPr>
            </w:pPr>
            <w:r w:rsidRPr="00EE6C10">
              <w:rPr>
                <w:bCs/>
                <w:sz w:val="20"/>
                <w:szCs w:val="20"/>
              </w:rPr>
              <w:t>Проректор по модернизации имущественного комплекса и правовой работе</w:t>
            </w:r>
          </w:p>
          <w:p w:rsidR="00D12255" w:rsidRPr="00EE6C10" w:rsidRDefault="00D12255" w:rsidP="00CA1752">
            <w:pPr>
              <w:ind w:left="29"/>
              <w:rPr>
                <w:bCs/>
                <w:sz w:val="20"/>
                <w:szCs w:val="20"/>
              </w:rPr>
            </w:pPr>
            <w:r w:rsidRPr="00EE6C10">
              <w:rPr>
                <w:bCs/>
                <w:sz w:val="20"/>
                <w:szCs w:val="20"/>
              </w:rPr>
              <w:t>ФГБОУ ВО «НИУ «МЭИ»</w:t>
            </w:r>
          </w:p>
          <w:p w:rsidR="00D12255" w:rsidRPr="00EE6C10" w:rsidRDefault="00D12255" w:rsidP="00CA1752">
            <w:pPr>
              <w:ind w:left="29"/>
              <w:rPr>
                <w:bCs/>
                <w:sz w:val="20"/>
                <w:szCs w:val="20"/>
              </w:rPr>
            </w:pPr>
          </w:p>
          <w:p w:rsidR="00D12255" w:rsidRPr="00EE6C10" w:rsidRDefault="00D12255" w:rsidP="00CA1752">
            <w:pPr>
              <w:ind w:left="29"/>
              <w:rPr>
                <w:bCs/>
                <w:sz w:val="20"/>
                <w:szCs w:val="20"/>
              </w:rPr>
            </w:pPr>
            <w:r w:rsidRPr="00EE6C10">
              <w:rPr>
                <w:bCs/>
                <w:sz w:val="20"/>
                <w:szCs w:val="20"/>
              </w:rPr>
              <w:t>___________________/Е. Н. Лейман</w:t>
            </w:r>
          </w:p>
          <w:p w:rsidR="00D602F5" w:rsidRPr="00EE6C10" w:rsidRDefault="00D12255" w:rsidP="00CA1752">
            <w:pPr>
              <w:ind w:left="29"/>
              <w:rPr>
                <w:sz w:val="20"/>
                <w:szCs w:val="20"/>
              </w:rPr>
            </w:pPr>
            <w:r w:rsidRPr="00EE6C10">
              <w:rPr>
                <w:bCs/>
                <w:sz w:val="20"/>
                <w:szCs w:val="20"/>
              </w:rPr>
              <w:t xml:space="preserve"> м.п.</w:t>
            </w:r>
          </w:p>
        </w:tc>
        <w:tc>
          <w:tcPr>
            <w:tcW w:w="4990" w:type="dxa"/>
          </w:tcPr>
          <w:p w:rsidR="00CE1857" w:rsidRPr="00EE6C10" w:rsidRDefault="00CE1857" w:rsidP="00CA1752">
            <w:pPr>
              <w:ind w:right="-113" w:firstLine="62"/>
              <w:jc w:val="both"/>
              <w:rPr>
                <w:sz w:val="20"/>
                <w:szCs w:val="20"/>
              </w:rPr>
            </w:pPr>
          </w:p>
          <w:p w:rsidR="0027323F" w:rsidRPr="00EE6C10" w:rsidRDefault="0027323F" w:rsidP="00CA1752">
            <w:pPr>
              <w:ind w:right="-113" w:firstLine="62"/>
              <w:jc w:val="both"/>
              <w:rPr>
                <w:sz w:val="20"/>
                <w:szCs w:val="20"/>
              </w:rPr>
            </w:pPr>
          </w:p>
          <w:p w:rsidR="0027323F" w:rsidRPr="00EE6C10" w:rsidRDefault="0027323F" w:rsidP="00CA1752">
            <w:pPr>
              <w:ind w:right="-113" w:firstLine="62"/>
              <w:jc w:val="both"/>
              <w:rPr>
                <w:sz w:val="20"/>
                <w:szCs w:val="20"/>
              </w:rPr>
            </w:pPr>
          </w:p>
          <w:p w:rsidR="0027323F" w:rsidRPr="00EE6C10" w:rsidRDefault="0027323F" w:rsidP="00CA1752">
            <w:pPr>
              <w:ind w:right="-113" w:firstLine="62"/>
              <w:jc w:val="both"/>
              <w:rPr>
                <w:sz w:val="20"/>
                <w:szCs w:val="20"/>
              </w:rPr>
            </w:pPr>
          </w:p>
          <w:p w:rsidR="0027323F" w:rsidRPr="00EE6C10" w:rsidRDefault="0027323F" w:rsidP="00CA1752">
            <w:pPr>
              <w:ind w:right="-113" w:firstLine="62"/>
              <w:jc w:val="both"/>
              <w:rPr>
                <w:sz w:val="20"/>
                <w:szCs w:val="20"/>
              </w:rPr>
            </w:pPr>
          </w:p>
          <w:p w:rsidR="0027323F" w:rsidRPr="00EE6C10" w:rsidRDefault="0027323F" w:rsidP="00CA1752">
            <w:pPr>
              <w:ind w:right="-113" w:firstLine="62"/>
              <w:jc w:val="both"/>
              <w:rPr>
                <w:sz w:val="20"/>
                <w:szCs w:val="20"/>
              </w:rPr>
            </w:pPr>
          </w:p>
          <w:p w:rsidR="0027323F" w:rsidRPr="00EE6C10" w:rsidRDefault="0027323F" w:rsidP="00CA1752">
            <w:pPr>
              <w:ind w:right="-113" w:firstLine="62"/>
              <w:jc w:val="both"/>
              <w:rPr>
                <w:sz w:val="20"/>
                <w:szCs w:val="20"/>
              </w:rPr>
            </w:pPr>
          </w:p>
          <w:p w:rsidR="0027323F" w:rsidRPr="00EE6C10" w:rsidRDefault="0027323F" w:rsidP="00CA1752">
            <w:pPr>
              <w:ind w:right="-113" w:firstLine="62"/>
              <w:jc w:val="both"/>
              <w:rPr>
                <w:sz w:val="20"/>
                <w:szCs w:val="20"/>
              </w:rPr>
            </w:pPr>
          </w:p>
          <w:p w:rsidR="00D44E95" w:rsidRPr="00EE6C10" w:rsidRDefault="00D44E95" w:rsidP="00CA1752">
            <w:pPr>
              <w:ind w:right="-113" w:firstLine="62"/>
              <w:jc w:val="both"/>
              <w:rPr>
                <w:sz w:val="20"/>
                <w:szCs w:val="20"/>
              </w:rPr>
            </w:pPr>
          </w:p>
          <w:p w:rsidR="00D44E95" w:rsidRPr="00EE6C10" w:rsidRDefault="00D44E95" w:rsidP="00CA1752">
            <w:pPr>
              <w:ind w:right="-113" w:firstLine="62"/>
              <w:jc w:val="both"/>
              <w:rPr>
                <w:sz w:val="20"/>
                <w:szCs w:val="20"/>
              </w:rPr>
            </w:pPr>
          </w:p>
          <w:p w:rsidR="00D44E95" w:rsidRPr="00EE6C10" w:rsidRDefault="00D44E95" w:rsidP="00CA1752">
            <w:pPr>
              <w:ind w:right="-113" w:firstLine="62"/>
              <w:jc w:val="both"/>
              <w:rPr>
                <w:sz w:val="20"/>
                <w:szCs w:val="20"/>
              </w:rPr>
            </w:pPr>
          </w:p>
          <w:p w:rsidR="00D44E95" w:rsidRPr="00EE6C10" w:rsidRDefault="00D44E95" w:rsidP="00CA1752">
            <w:pPr>
              <w:ind w:right="-113" w:firstLine="62"/>
              <w:jc w:val="both"/>
              <w:rPr>
                <w:sz w:val="20"/>
                <w:szCs w:val="20"/>
              </w:rPr>
            </w:pPr>
          </w:p>
          <w:p w:rsidR="00D44E95" w:rsidRPr="00EE6C10" w:rsidRDefault="00D44E95" w:rsidP="00CA1752">
            <w:pPr>
              <w:ind w:right="-113" w:firstLine="62"/>
              <w:jc w:val="both"/>
              <w:rPr>
                <w:sz w:val="20"/>
                <w:szCs w:val="20"/>
              </w:rPr>
            </w:pPr>
          </w:p>
          <w:p w:rsidR="00D44E95" w:rsidRPr="00EE6C10" w:rsidRDefault="00D44E95" w:rsidP="00CA1752">
            <w:pPr>
              <w:ind w:right="-113" w:firstLine="62"/>
              <w:jc w:val="both"/>
              <w:rPr>
                <w:sz w:val="20"/>
                <w:szCs w:val="20"/>
              </w:rPr>
            </w:pPr>
          </w:p>
          <w:p w:rsidR="00D44E95" w:rsidRPr="00EE6C10" w:rsidRDefault="00D44E95" w:rsidP="00CA1752">
            <w:pPr>
              <w:ind w:right="-113" w:firstLine="62"/>
              <w:jc w:val="both"/>
              <w:rPr>
                <w:sz w:val="20"/>
                <w:szCs w:val="20"/>
              </w:rPr>
            </w:pPr>
          </w:p>
          <w:p w:rsidR="00D44E95" w:rsidRPr="00EE6C10" w:rsidRDefault="00D44E95" w:rsidP="00CA1752">
            <w:pPr>
              <w:ind w:right="-113" w:firstLine="62"/>
              <w:jc w:val="both"/>
              <w:rPr>
                <w:sz w:val="20"/>
                <w:szCs w:val="20"/>
              </w:rPr>
            </w:pPr>
            <w:r w:rsidRPr="00EE6C10">
              <w:rPr>
                <w:sz w:val="20"/>
                <w:szCs w:val="20"/>
              </w:rPr>
              <w:t>_________________</w:t>
            </w:r>
          </w:p>
          <w:p w:rsidR="00D44E95" w:rsidRPr="00EE6C10" w:rsidRDefault="00D44E95" w:rsidP="00CA1752">
            <w:pPr>
              <w:ind w:right="-113" w:firstLine="62"/>
              <w:jc w:val="both"/>
              <w:rPr>
                <w:sz w:val="20"/>
                <w:szCs w:val="20"/>
              </w:rPr>
            </w:pPr>
          </w:p>
          <w:p w:rsidR="00D44E95" w:rsidRPr="00EE6C10" w:rsidRDefault="00D44E95" w:rsidP="00CA1752">
            <w:pPr>
              <w:ind w:right="-113" w:firstLine="62"/>
              <w:jc w:val="both"/>
              <w:rPr>
                <w:sz w:val="20"/>
                <w:szCs w:val="20"/>
              </w:rPr>
            </w:pPr>
            <w:r w:rsidRPr="00EE6C10">
              <w:rPr>
                <w:sz w:val="20"/>
                <w:szCs w:val="20"/>
              </w:rPr>
              <w:t>_________________/ ____________</w:t>
            </w:r>
          </w:p>
          <w:p w:rsidR="00D602F5" w:rsidRPr="00EE6C10" w:rsidRDefault="00D44E95" w:rsidP="00CA1752">
            <w:pPr>
              <w:ind w:right="-113" w:firstLine="62"/>
              <w:rPr>
                <w:sz w:val="20"/>
                <w:szCs w:val="20"/>
              </w:rPr>
            </w:pPr>
            <w:r w:rsidRPr="00EE6C10">
              <w:rPr>
                <w:sz w:val="20"/>
                <w:szCs w:val="20"/>
              </w:rPr>
              <w:t>м.п.</w:t>
            </w:r>
          </w:p>
        </w:tc>
      </w:tr>
    </w:tbl>
    <w:p w:rsidR="00197C22" w:rsidRPr="00EE6C10" w:rsidRDefault="00197C22" w:rsidP="00402B9A">
      <w:pPr>
        <w:pStyle w:val="a3"/>
        <w:tabs>
          <w:tab w:val="left" w:pos="9781"/>
        </w:tabs>
        <w:spacing w:after="0"/>
        <w:ind w:left="-142"/>
        <w:jc w:val="both"/>
        <w:rPr>
          <w:b/>
          <w:sz w:val="20"/>
          <w:lang w:val="ru-RU"/>
        </w:rPr>
      </w:pPr>
    </w:p>
    <w:p w:rsidR="00197C22" w:rsidRPr="00EE6C10" w:rsidRDefault="00197C22" w:rsidP="00402B9A">
      <w:pPr>
        <w:pStyle w:val="a3"/>
        <w:tabs>
          <w:tab w:val="left" w:pos="9781"/>
        </w:tabs>
        <w:spacing w:after="0"/>
        <w:ind w:left="-142" w:firstLine="709"/>
        <w:jc w:val="both"/>
        <w:rPr>
          <w:b/>
          <w:sz w:val="20"/>
          <w:lang w:val="ru-RU"/>
        </w:rPr>
      </w:pPr>
    </w:p>
    <w:p w:rsidR="00D44E95" w:rsidRPr="00411653" w:rsidRDefault="00D44E95" w:rsidP="00402B9A">
      <w:pPr>
        <w:pStyle w:val="a3"/>
        <w:tabs>
          <w:tab w:val="left" w:pos="9781"/>
        </w:tabs>
        <w:spacing w:after="0"/>
        <w:ind w:left="-142" w:firstLine="709"/>
        <w:jc w:val="both"/>
        <w:rPr>
          <w:b/>
          <w:sz w:val="19"/>
          <w:szCs w:val="19"/>
          <w:lang w:val="ru-RU"/>
        </w:rPr>
        <w:sectPr w:rsidR="00D44E95" w:rsidRPr="00411653" w:rsidSect="00A20C96">
          <w:footerReference w:type="even" r:id="rId12"/>
          <w:footerReference w:type="default" r:id="rId13"/>
          <w:pgSz w:w="11906" w:h="16838"/>
          <w:pgMar w:top="1276" w:right="850" w:bottom="1134" w:left="993" w:header="709" w:footer="709" w:gutter="0"/>
          <w:cols w:space="708"/>
          <w:docGrid w:linePitch="360"/>
        </w:sectPr>
      </w:pPr>
    </w:p>
    <w:p w:rsidR="00407FC6" w:rsidRPr="00640A1A" w:rsidRDefault="00623065" w:rsidP="00402B9A">
      <w:pPr>
        <w:ind w:left="-142"/>
        <w:jc w:val="right"/>
        <w:rPr>
          <w:sz w:val="20"/>
          <w:szCs w:val="20"/>
        </w:rPr>
      </w:pPr>
      <w:r w:rsidRPr="00640A1A">
        <w:rPr>
          <w:sz w:val="20"/>
          <w:szCs w:val="20"/>
        </w:rPr>
        <w:lastRenderedPageBreak/>
        <w:t xml:space="preserve">     </w:t>
      </w:r>
      <w:r w:rsidR="00407FC6" w:rsidRPr="00640A1A">
        <w:rPr>
          <w:sz w:val="20"/>
          <w:szCs w:val="20"/>
        </w:rPr>
        <w:t>Приложение № 1</w:t>
      </w:r>
    </w:p>
    <w:p w:rsidR="002607A0" w:rsidRPr="00640A1A" w:rsidRDefault="00623065" w:rsidP="00402B9A">
      <w:pPr>
        <w:ind w:left="-142"/>
        <w:jc w:val="right"/>
        <w:rPr>
          <w:sz w:val="20"/>
          <w:szCs w:val="20"/>
        </w:rPr>
      </w:pPr>
      <w:r w:rsidRPr="00640A1A">
        <w:rPr>
          <w:sz w:val="20"/>
          <w:szCs w:val="20"/>
        </w:rPr>
        <w:t xml:space="preserve">                                                                                                                            </w:t>
      </w:r>
      <w:r w:rsidR="008E5CCE" w:rsidRPr="00640A1A">
        <w:rPr>
          <w:sz w:val="20"/>
          <w:szCs w:val="20"/>
        </w:rPr>
        <w:t xml:space="preserve">             </w:t>
      </w:r>
      <w:r w:rsidR="00407FC6" w:rsidRPr="00640A1A">
        <w:rPr>
          <w:sz w:val="20"/>
          <w:szCs w:val="20"/>
        </w:rPr>
        <w:t xml:space="preserve">к Контракту </w:t>
      </w:r>
      <w:r w:rsidR="007D2AF8" w:rsidRPr="00640A1A">
        <w:rPr>
          <w:sz w:val="20"/>
          <w:szCs w:val="20"/>
        </w:rPr>
        <w:t xml:space="preserve">№ </w:t>
      </w:r>
      <w:r w:rsidR="00D15736" w:rsidRPr="00640A1A">
        <w:rPr>
          <w:sz w:val="20"/>
          <w:szCs w:val="20"/>
        </w:rPr>
        <w:t>Д-15199</w:t>
      </w:r>
      <w:r w:rsidR="00F027D0" w:rsidRPr="00640A1A">
        <w:rPr>
          <w:sz w:val="20"/>
          <w:szCs w:val="20"/>
        </w:rPr>
        <w:t xml:space="preserve">/2026  </w:t>
      </w:r>
    </w:p>
    <w:p w:rsidR="00AA64F0" w:rsidRPr="00640A1A" w:rsidRDefault="00D44E95" w:rsidP="00402B9A">
      <w:pPr>
        <w:ind w:left="-142"/>
        <w:jc w:val="right"/>
        <w:rPr>
          <w:sz w:val="20"/>
          <w:szCs w:val="20"/>
        </w:rPr>
      </w:pPr>
      <w:r w:rsidRPr="00640A1A">
        <w:rPr>
          <w:sz w:val="20"/>
          <w:szCs w:val="20"/>
        </w:rPr>
        <w:t>от __________</w:t>
      </w:r>
      <w:r w:rsidR="00623065" w:rsidRPr="00640A1A">
        <w:rPr>
          <w:sz w:val="20"/>
          <w:szCs w:val="20"/>
        </w:rPr>
        <w:t>202</w:t>
      </w:r>
      <w:r w:rsidR="00B3787D" w:rsidRPr="00640A1A">
        <w:rPr>
          <w:sz w:val="20"/>
          <w:szCs w:val="20"/>
        </w:rPr>
        <w:t xml:space="preserve">6 </w:t>
      </w:r>
      <w:r w:rsidR="00AA64F0" w:rsidRPr="00640A1A">
        <w:rPr>
          <w:sz w:val="20"/>
          <w:szCs w:val="20"/>
        </w:rPr>
        <w:t>г.</w:t>
      </w:r>
    </w:p>
    <w:p w:rsidR="00300AD0" w:rsidRPr="00640A1A" w:rsidRDefault="00DC747B" w:rsidP="00402B9A">
      <w:pPr>
        <w:autoSpaceDE w:val="0"/>
        <w:autoSpaceDN w:val="0"/>
        <w:adjustRightInd w:val="0"/>
        <w:ind w:left="-142"/>
        <w:jc w:val="center"/>
        <w:rPr>
          <w:sz w:val="20"/>
          <w:szCs w:val="20"/>
        </w:rPr>
      </w:pPr>
      <w:r w:rsidRPr="00640A1A">
        <w:rPr>
          <w:sz w:val="20"/>
          <w:szCs w:val="20"/>
        </w:rPr>
        <w:t>Спецификация</w:t>
      </w:r>
    </w:p>
    <w:p w:rsidR="00D15736" w:rsidRPr="00D15736" w:rsidRDefault="00D15736" w:rsidP="00D15736">
      <w:pPr>
        <w:autoSpaceDE w:val="0"/>
        <w:autoSpaceDN w:val="0"/>
        <w:adjustRightInd w:val="0"/>
        <w:jc w:val="both"/>
        <w:outlineLvl w:val="2"/>
        <w:rPr>
          <w:sz w:val="20"/>
          <w:szCs w:val="20"/>
        </w:rPr>
      </w:pPr>
    </w:p>
    <w:tbl>
      <w:tblPr>
        <w:tblW w:w="44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
        <w:gridCol w:w="1772"/>
        <w:gridCol w:w="2876"/>
        <w:gridCol w:w="1446"/>
        <w:gridCol w:w="1230"/>
        <w:gridCol w:w="1281"/>
        <w:gridCol w:w="948"/>
        <w:gridCol w:w="1595"/>
        <w:gridCol w:w="1606"/>
      </w:tblGrid>
      <w:tr w:rsidR="00200BA8" w:rsidRPr="00D15736" w:rsidTr="00200BA8">
        <w:trPr>
          <w:trHeight w:val="575"/>
        </w:trPr>
        <w:tc>
          <w:tcPr>
            <w:tcW w:w="211" w:type="pct"/>
            <w:tcBorders>
              <w:top w:val="single" w:sz="4" w:space="0" w:color="auto"/>
              <w:left w:val="single" w:sz="4" w:space="0" w:color="auto"/>
              <w:bottom w:val="single" w:sz="4" w:space="0" w:color="auto"/>
              <w:right w:val="single" w:sz="4" w:space="0" w:color="auto"/>
            </w:tcBorders>
          </w:tcPr>
          <w:p w:rsidR="00200BA8" w:rsidRPr="00D15736" w:rsidRDefault="00200BA8" w:rsidP="00D15736">
            <w:pPr>
              <w:spacing w:line="276" w:lineRule="auto"/>
              <w:jc w:val="center"/>
              <w:rPr>
                <w:rFonts w:eastAsia="Calibri"/>
                <w:b/>
                <w:sz w:val="20"/>
                <w:szCs w:val="20"/>
                <w:lang w:eastAsia="en-US"/>
              </w:rPr>
            </w:pPr>
            <w:r w:rsidRPr="00D15736">
              <w:rPr>
                <w:rFonts w:eastAsia="Calibri"/>
                <w:b/>
                <w:sz w:val="20"/>
                <w:szCs w:val="20"/>
                <w:lang w:eastAsia="en-US"/>
              </w:rPr>
              <w:t>№ п/п</w:t>
            </w:r>
          </w:p>
        </w:tc>
        <w:tc>
          <w:tcPr>
            <w:tcW w:w="665" w:type="pct"/>
            <w:tcBorders>
              <w:top w:val="single" w:sz="4" w:space="0" w:color="auto"/>
              <w:left w:val="single" w:sz="4" w:space="0" w:color="auto"/>
              <w:bottom w:val="single" w:sz="4" w:space="0" w:color="auto"/>
              <w:right w:val="single" w:sz="4" w:space="0" w:color="auto"/>
            </w:tcBorders>
          </w:tcPr>
          <w:p w:rsidR="00200BA8" w:rsidRPr="00D15736" w:rsidRDefault="00200BA8" w:rsidP="00D15736">
            <w:pPr>
              <w:spacing w:line="276" w:lineRule="auto"/>
              <w:jc w:val="center"/>
              <w:rPr>
                <w:rFonts w:eastAsia="Calibri"/>
                <w:b/>
                <w:sz w:val="20"/>
                <w:szCs w:val="20"/>
                <w:vertAlign w:val="superscript"/>
                <w:lang w:eastAsia="en-US"/>
              </w:rPr>
            </w:pPr>
            <w:bookmarkStart w:id="0" w:name="_GoBack"/>
            <w:bookmarkEnd w:id="0"/>
            <w:r w:rsidRPr="00D15736">
              <w:rPr>
                <w:rFonts w:eastAsia="Calibri"/>
                <w:b/>
                <w:sz w:val="20"/>
                <w:szCs w:val="20"/>
                <w:lang w:eastAsia="en-US"/>
              </w:rPr>
              <w:t>Наименование товара</w:t>
            </w:r>
            <w:r w:rsidRPr="00D15736">
              <w:rPr>
                <w:rFonts w:eastAsia="Calibri"/>
                <w:b/>
                <w:sz w:val="20"/>
                <w:szCs w:val="20"/>
                <w:vertAlign w:val="superscript"/>
                <w:lang w:eastAsia="en-US"/>
              </w:rPr>
              <w:t>*</w:t>
            </w:r>
          </w:p>
        </w:tc>
        <w:tc>
          <w:tcPr>
            <w:tcW w:w="1080" w:type="pct"/>
            <w:tcBorders>
              <w:top w:val="single" w:sz="4" w:space="0" w:color="auto"/>
              <w:left w:val="single" w:sz="4" w:space="0" w:color="auto"/>
              <w:bottom w:val="single" w:sz="4" w:space="0" w:color="auto"/>
              <w:right w:val="single" w:sz="4" w:space="0" w:color="auto"/>
            </w:tcBorders>
          </w:tcPr>
          <w:p w:rsidR="00200BA8" w:rsidRPr="00D15736" w:rsidRDefault="00200BA8" w:rsidP="00D15736">
            <w:pPr>
              <w:spacing w:line="276" w:lineRule="auto"/>
              <w:jc w:val="center"/>
              <w:rPr>
                <w:rFonts w:eastAsia="Calibri"/>
                <w:b/>
                <w:sz w:val="20"/>
                <w:szCs w:val="20"/>
                <w:vertAlign w:val="superscript"/>
                <w:lang w:eastAsia="en-US"/>
              </w:rPr>
            </w:pPr>
            <w:r w:rsidRPr="00D15736">
              <w:rPr>
                <w:rFonts w:eastAsia="Calibri"/>
                <w:b/>
                <w:bCs/>
                <w:sz w:val="20"/>
                <w:szCs w:val="20"/>
                <w:lang w:eastAsia="en-US"/>
              </w:rPr>
              <w:t>Технические, функциональные, эксплуатационные характеристики</w:t>
            </w:r>
            <w:r w:rsidRPr="00D15736">
              <w:rPr>
                <w:rFonts w:eastAsia="Calibri"/>
                <w:b/>
                <w:bCs/>
                <w:sz w:val="20"/>
                <w:szCs w:val="20"/>
                <w:vertAlign w:val="superscript"/>
                <w:lang w:eastAsia="en-US"/>
              </w:rPr>
              <w:t>*</w:t>
            </w:r>
          </w:p>
        </w:tc>
        <w:tc>
          <w:tcPr>
            <w:tcW w:w="543" w:type="pct"/>
            <w:tcBorders>
              <w:top w:val="single" w:sz="4" w:space="0" w:color="auto"/>
              <w:left w:val="single" w:sz="4" w:space="0" w:color="auto"/>
              <w:bottom w:val="single" w:sz="4" w:space="0" w:color="auto"/>
              <w:right w:val="single" w:sz="4" w:space="0" w:color="auto"/>
            </w:tcBorders>
          </w:tcPr>
          <w:p w:rsidR="00200BA8" w:rsidRPr="00D15736" w:rsidRDefault="00200BA8" w:rsidP="00D15736">
            <w:pPr>
              <w:spacing w:line="276" w:lineRule="auto"/>
              <w:jc w:val="center"/>
              <w:rPr>
                <w:rFonts w:eastAsia="Calibri"/>
                <w:b/>
                <w:sz w:val="20"/>
                <w:szCs w:val="20"/>
                <w:vertAlign w:val="superscript"/>
                <w:lang w:eastAsia="en-US"/>
              </w:rPr>
            </w:pPr>
            <w:r w:rsidRPr="00D15736">
              <w:rPr>
                <w:rFonts w:eastAsia="Calibri"/>
                <w:b/>
                <w:sz w:val="20"/>
                <w:szCs w:val="20"/>
                <w:lang w:eastAsia="en-US"/>
              </w:rPr>
              <w:t>Код ОКПД2</w:t>
            </w:r>
            <w:r w:rsidRPr="00D15736">
              <w:rPr>
                <w:rFonts w:eastAsia="Calibri"/>
                <w:b/>
                <w:sz w:val="20"/>
                <w:szCs w:val="20"/>
                <w:vertAlign w:val="superscript"/>
                <w:lang w:eastAsia="en-US"/>
              </w:rPr>
              <w:t>*</w:t>
            </w:r>
          </w:p>
        </w:tc>
        <w:tc>
          <w:tcPr>
            <w:tcW w:w="462" w:type="pct"/>
            <w:tcBorders>
              <w:top w:val="single" w:sz="4" w:space="0" w:color="auto"/>
              <w:left w:val="single" w:sz="4" w:space="0" w:color="auto"/>
              <w:bottom w:val="single" w:sz="4" w:space="0" w:color="auto"/>
              <w:right w:val="single" w:sz="4" w:space="0" w:color="auto"/>
            </w:tcBorders>
          </w:tcPr>
          <w:p w:rsidR="00200BA8" w:rsidRPr="00D15736" w:rsidRDefault="00200BA8" w:rsidP="00D15736">
            <w:pPr>
              <w:spacing w:line="276" w:lineRule="auto"/>
              <w:jc w:val="center"/>
              <w:rPr>
                <w:rFonts w:eastAsia="Calibri"/>
                <w:b/>
                <w:sz w:val="20"/>
                <w:szCs w:val="20"/>
                <w:vertAlign w:val="superscript"/>
                <w:lang w:eastAsia="en-US"/>
              </w:rPr>
            </w:pPr>
            <w:r w:rsidRPr="00D15736">
              <w:rPr>
                <w:rFonts w:eastAsia="Calibri"/>
                <w:b/>
                <w:sz w:val="20"/>
                <w:szCs w:val="20"/>
                <w:lang w:eastAsia="en-US"/>
              </w:rPr>
              <w:t>Код КТРУ</w:t>
            </w:r>
            <w:r w:rsidRPr="00D15736">
              <w:rPr>
                <w:rFonts w:eastAsia="Calibri"/>
                <w:b/>
                <w:sz w:val="20"/>
                <w:szCs w:val="20"/>
                <w:vertAlign w:val="superscript"/>
                <w:lang w:eastAsia="en-US"/>
              </w:rPr>
              <w:t>*</w:t>
            </w:r>
          </w:p>
        </w:tc>
        <w:tc>
          <w:tcPr>
            <w:tcW w:w="481" w:type="pct"/>
            <w:tcBorders>
              <w:top w:val="single" w:sz="4" w:space="0" w:color="auto"/>
              <w:left w:val="single" w:sz="4" w:space="0" w:color="auto"/>
              <w:bottom w:val="single" w:sz="4" w:space="0" w:color="auto"/>
              <w:right w:val="single" w:sz="4" w:space="0" w:color="auto"/>
            </w:tcBorders>
          </w:tcPr>
          <w:p w:rsidR="00200BA8" w:rsidRPr="00D15736" w:rsidRDefault="00200BA8" w:rsidP="00D15736">
            <w:pPr>
              <w:spacing w:line="276" w:lineRule="auto"/>
              <w:jc w:val="center"/>
              <w:rPr>
                <w:rFonts w:eastAsia="Calibri"/>
                <w:b/>
                <w:sz w:val="20"/>
                <w:szCs w:val="20"/>
                <w:vertAlign w:val="superscript"/>
                <w:lang w:eastAsia="en-US"/>
              </w:rPr>
            </w:pPr>
            <w:r w:rsidRPr="00D15736">
              <w:rPr>
                <w:rFonts w:eastAsia="Calibri"/>
                <w:b/>
                <w:sz w:val="20"/>
                <w:szCs w:val="20"/>
                <w:lang w:eastAsia="en-US"/>
              </w:rPr>
              <w:t>Ед. измер.</w:t>
            </w:r>
            <w:r w:rsidRPr="00D15736">
              <w:rPr>
                <w:rFonts w:eastAsia="Calibri"/>
                <w:b/>
                <w:sz w:val="20"/>
                <w:szCs w:val="20"/>
                <w:vertAlign w:val="superscript"/>
                <w:lang w:eastAsia="en-US"/>
              </w:rPr>
              <w:t>*</w:t>
            </w:r>
          </w:p>
        </w:tc>
        <w:tc>
          <w:tcPr>
            <w:tcW w:w="356" w:type="pct"/>
            <w:tcBorders>
              <w:top w:val="single" w:sz="4" w:space="0" w:color="auto"/>
              <w:left w:val="single" w:sz="4" w:space="0" w:color="auto"/>
              <w:bottom w:val="single" w:sz="4" w:space="0" w:color="auto"/>
              <w:right w:val="single" w:sz="4" w:space="0" w:color="auto"/>
            </w:tcBorders>
          </w:tcPr>
          <w:p w:rsidR="00200BA8" w:rsidRPr="00D15736" w:rsidRDefault="00200BA8" w:rsidP="00D15736">
            <w:pPr>
              <w:spacing w:line="276" w:lineRule="auto"/>
              <w:jc w:val="center"/>
              <w:rPr>
                <w:rFonts w:eastAsia="Calibri"/>
                <w:b/>
                <w:sz w:val="20"/>
                <w:szCs w:val="20"/>
                <w:vertAlign w:val="superscript"/>
                <w:lang w:eastAsia="en-US"/>
              </w:rPr>
            </w:pPr>
            <w:r w:rsidRPr="00D15736">
              <w:rPr>
                <w:rFonts w:eastAsia="Calibri"/>
                <w:b/>
                <w:sz w:val="20"/>
                <w:szCs w:val="20"/>
                <w:lang w:eastAsia="en-US"/>
              </w:rPr>
              <w:t>Кол-во</w:t>
            </w:r>
            <w:r w:rsidRPr="00D15736">
              <w:rPr>
                <w:rFonts w:eastAsia="Calibri"/>
                <w:b/>
                <w:sz w:val="20"/>
                <w:szCs w:val="20"/>
                <w:vertAlign w:val="superscript"/>
                <w:lang w:eastAsia="en-US"/>
              </w:rPr>
              <w:t>*</w:t>
            </w:r>
          </w:p>
        </w:tc>
        <w:tc>
          <w:tcPr>
            <w:tcW w:w="599" w:type="pct"/>
            <w:tcBorders>
              <w:top w:val="single" w:sz="4" w:space="0" w:color="auto"/>
              <w:left w:val="single" w:sz="4" w:space="0" w:color="auto"/>
              <w:bottom w:val="single" w:sz="4" w:space="0" w:color="auto"/>
              <w:right w:val="single" w:sz="4" w:space="0" w:color="auto"/>
            </w:tcBorders>
          </w:tcPr>
          <w:p w:rsidR="00200BA8" w:rsidRPr="00D15736" w:rsidRDefault="00200BA8" w:rsidP="00D15736">
            <w:pPr>
              <w:spacing w:line="276" w:lineRule="auto"/>
              <w:jc w:val="center"/>
              <w:rPr>
                <w:rFonts w:eastAsia="Calibri"/>
                <w:b/>
                <w:sz w:val="20"/>
                <w:szCs w:val="20"/>
                <w:vertAlign w:val="superscript"/>
                <w:lang w:eastAsia="en-US"/>
              </w:rPr>
            </w:pPr>
            <w:r w:rsidRPr="00D15736">
              <w:rPr>
                <w:rFonts w:eastAsia="Calibri"/>
                <w:b/>
                <w:sz w:val="20"/>
                <w:szCs w:val="20"/>
                <w:lang w:eastAsia="en-US"/>
              </w:rPr>
              <w:t>Цена единицы, руб</w:t>
            </w:r>
            <w:r w:rsidRPr="00D15736">
              <w:rPr>
                <w:rFonts w:eastAsia="Calibri"/>
                <w:b/>
                <w:sz w:val="20"/>
                <w:szCs w:val="20"/>
                <w:vertAlign w:val="superscript"/>
                <w:lang w:eastAsia="en-US"/>
              </w:rPr>
              <w:t>*</w:t>
            </w:r>
          </w:p>
        </w:tc>
        <w:tc>
          <w:tcPr>
            <w:tcW w:w="603" w:type="pct"/>
            <w:tcBorders>
              <w:top w:val="single" w:sz="4" w:space="0" w:color="auto"/>
              <w:left w:val="single" w:sz="4" w:space="0" w:color="auto"/>
              <w:bottom w:val="single" w:sz="4" w:space="0" w:color="auto"/>
              <w:right w:val="single" w:sz="4" w:space="0" w:color="auto"/>
            </w:tcBorders>
          </w:tcPr>
          <w:p w:rsidR="00200BA8" w:rsidRPr="00D15736" w:rsidRDefault="00200BA8" w:rsidP="00D15736">
            <w:pPr>
              <w:spacing w:line="276" w:lineRule="auto"/>
              <w:jc w:val="center"/>
              <w:rPr>
                <w:rFonts w:eastAsia="Calibri"/>
                <w:b/>
                <w:sz w:val="20"/>
                <w:szCs w:val="20"/>
                <w:vertAlign w:val="superscript"/>
                <w:lang w:eastAsia="en-US"/>
              </w:rPr>
            </w:pPr>
            <w:r w:rsidRPr="00D15736">
              <w:rPr>
                <w:rFonts w:eastAsia="Calibri"/>
                <w:b/>
                <w:sz w:val="20"/>
                <w:szCs w:val="20"/>
                <w:lang w:eastAsia="en-US"/>
              </w:rPr>
              <w:t>Стоимость</w:t>
            </w:r>
            <w:r w:rsidRPr="00D15736">
              <w:rPr>
                <w:rFonts w:eastAsia="Calibri"/>
                <w:b/>
                <w:sz w:val="20"/>
                <w:szCs w:val="20"/>
                <w:vertAlign w:val="superscript"/>
                <w:lang w:eastAsia="en-US"/>
              </w:rPr>
              <w:t>*</w:t>
            </w:r>
          </w:p>
        </w:tc>
      </w:tr>
      <w:tr w:rsidR="00200BA8" w:rsidRPr="00D15736" w:rsidTr="00200BA8">
        <w:trPr>
          <w:trHeight w:val="282"/>
        </w:trPr>
        <w:tc>
          <w:tcPr>
            <w:tcW w:w="211" w:type="pct"/>
            <w:tcBorders>
              <w:top w:val="single" w:sz="4" w:space="0" w:color="auto"/>
              <w:left w:val="single" w:sz="4" w:space="0" w:color="auto"/>
              <w:bottom w:val="single" w:sz="4" w:space="0" w:color="auto"/>
              <w:right w:val="single" w:sz="4" w:space="0" w:color="auto"/>
            </w:tcBorders>
            <w:vAlign w:val="center"/>
          </w:tcPr>
          <w:p w:rsidR="00200BA8" w:rsidRPr="00D15736" w:rsidRDefault="00200BA8" w:rsidP="00D15736">
            <w:pPr>
              <w:widowControl w:val="0"/>
              <w:autoSpaceDE w:val="0"/>
              <w:autoSpaceDN w:val="0"/>
              <w:adjustRightInd w:val="0"/>
              <w:jc w:val="center"/>
              <w:rPr>
                <w:sz w:val="20"/>
                <w:szCs w:val="20"/>
              </w:rPr>
            </w:pPr>
            <w:r w:rsidRPr="00D15736">
              <w:rPr>
                <w:sz w:val="20"/>
                <w:szCs w:val="20"/>
              </w:rPr>
              <w:t>1</w:t>
            </w:r>
          </w:p>
        </w:tc>
        <w:tc>
          <w:tcPr>
            <w:tcW w:w="665" w:type="pct"/>
            <w:tcBorders>
              <w:top w:val="single" w:sz="4" w:space="0" w:color="auto"/>
              <w:left w:val="single" w:sz="4" w:space="0" w:color="auto"/>
              <w:bottom w:val="single" w:sz="4" w:space="0" w:color="auto"/>
              <w:right w:val="single" w:sz="4" w:space="0" w:color="auto"/>
            </w:tcBorders>
            <w:vAlign w:val="center"/>
          </w:tcPr>
          <w:p w:rsidR="00200BA8" w:rsidRPr="00D15736" w:rsidRDefault="00200BA8" w:rsidP="00D15736">
            <w:pPr>
              <w:rPr>
                <w:sz w:val="20"/>
                <w:szCs w:val="20"/>
              </w:rPr>
            </w:pPr>
            <w:r w:rsidRPr="00D15736">
              <w:rPr>
                <w:sz w:val="20"/>
                <w:szCs w:val="20"/>
              </w:rPr>
              <w:t>ПРОГРАММАТОР PLC «БРИЗ-ТМ.SL.ТЕСТЕР СНК 3»</w:t>
            </w:r>
          </w:p>
        </w:tc>
        <w:tc>
          <w:tcPr>
            <w:tcW w:w="1080" w:type="pct"/>
            <w:tcBorders>
              <w:top w:val="single" w:sz="4" w:space="0" w:color="auto"/>
              <w:left w:val="single" w:sz="4" w:space="0" w:color="auto"/>
              <w:bottom w:val="single" w:sz="4" w:space="0" w:color="auto"/>
              <w:right w:val="single" w:sz="4" w:space="0" w:color="auto"/>
            </w:tcBorders>
            <w:vAlign w:val="center"/>
          </w:tcPr>
          <w:p w:rsidR="00200BA8" w:rsidRPr="00D15736" w:rsidRDefault="00200BA8" w:rsidP="00D15736">
            <w:pPr>
              <w:jc w:val="center"/>
              <w:rPr>
                <w:sz w:val="20"/>
                <w:szCs w:val="20"/>
              </w:rPr>
            </w:pPr>
            <w:r w:rsidRPr="00D15736">
              <w:rPr>
                <w:sz w:val="20"/>
                <w:szCs w:val="20"/>
              </w:rPr>
              <w:t>Изделие предназначено для индивидуального программирования контроллеров управления типа БРИЗ-ТМ.SL.02 (запись в память контроллера PLC адресов и географических координат мест расположения контроллеров).</w:t>
            </w:r>
          </w:p>
          <w:p w:rsidR="00200BA8" w:rsidRPr="00D15736" w:rsidRDefault="00200BA8" w:rsidP="00D15736">
            <w:pPr>
              <w:jc w:val="center"/>
              <w:rPr>
                <w:sz w:val="20"/>
                <w:szCs w:val="20"/>
              </w:rPr>
            </w:pPr>
            <w:r w:rsidRPr="00D15736">
              <w:rPr>
                <w:sz w:val="20"/>
                <w:szCs w:val="20"/>
              </w:rPr>
              <w:t>Управление Изделием осуществляется с помощью Android устройства по каналу Bluetooth c использованием специального программного обеспечения «Plc конфигуратор».</w:t>
            </w:r>
          </w:p>
          <w:p w:rsidR="00200BA8" w:rsidRPr="00D15736" w:rsidRDefault="00200BA8" w:rsidP="00D15736">
            <w:pPr>
              <w:jc w:val="center"/>
              <w:rPr>
                <w:sz w:val="20"/>
                <w:szCs w:val="20"/>
              </w:rPr>
            </w:pPr>
            <w:r w:rsidRPr="00D15736">
              <w:rPr>
                <w:sz w:val="20"/>
                <w:szCs w:val="20"/>
              </w:rPr>
              <w:t xml:space="preserve">Технические характеристики: </w:t>
            </w:r>
          </w:p>
          <w:p w:rsidR="00200BA8" w:rsidRPr="00D15736" w:rsidRDefault="00200BA8" w:rsidP="00D15736">
            <w:pPr>
              <w:jc w:val="center"/>
              <w:rPr>
                <w:sz w:val="20"/>
                <w:szCs w:val="20"/>
              </w:rPr>
            </w:pPr>
            <w:r w:rsidRPr="00D15736">
              <w:rPr>
                <w:sz w:val="20"/>
                <w:szCs w:val="20"/>
              </w:rPr>
              <w:t xml:space="preserve">Напряжение питания, АС, В –    </w:t>
            </w:r>
          </w:p>
          <w:p w:rsidR="00200BA8" w:rsidRPr="00D15736" w:rsidRDefault="00200BA8" w:rsidP="00D15736">
            <w:pPr>
              <w:jc w:val="center"/>
              <w:rPr>
                <w:sz w:val="20"/>
                <w:szCs w:val="20"/>
              </w:rPr>
            </w:pPr>
            <w:r w:rsidRPr="00D15736">
              <w:rPr>
                <w:sz w:val="20"/>
                <w:szCs w:val="20"/>
              </w:rPr>
              <w:t>230±10%;</w:t>
            </w:r>
          </w:p>
          <w:p w:rsidR="00200BA8" w:rsidRPr="00D15736" w:rsidRDefault="00200BA8" w:rsidP="00D15736">
            <w:pPr>
              <w:jc w:val="center"/>
              <w:rPr>
                <w:sz w:val="20"/>
                <w:szCs w:val="20"/>
              </w:rPr>
            </w:pPr>
            <w:r w:rsidRPr="00D15736">
              <w:rPr>
                <w:sz w:val="20"/>
                <w:szCs w:val="20"/>
              </w:rPr>
              <w:t xml:space="preserve">Частота сети, Гц – </w:t>
            </w:r>
          </w:p>
          <w:p w:rsidR="00200BA8" w:rsidRPr="00D15736" w:rsidRDefault="00200BA8" w:rsidP="00D15736">
            <w:pPr>
              <w:jc w:val="center"/>
              <w:rPr>
                <w:sz w:val="20"/>
                <w:szCs w:val="20"/>
              </w:rPr>
            </w:pPr>
            <w:r w:rsidRPr="00D15736">
              <w:rPr>
                <w:sz w:val="20"/>
                <w:szCs w:val="20"/>
              </w:rPr>
              <w:t>50 (±0,1%);</w:t>
            </w:r>
          </w:p>
          <w:p w:rsidR="00200BA8" w:rsidRPr="00D15736" w:rsidRDefault="00200BA8" w:rsidP="00D15736">
            <w:pPr>
              <w:jc w:val="center"/>
              <w:rPr>
                <w:sz w:val="20"/>
                <w:szCs w:val="20"/>
              </w:rPr>
            </w:pPr>
            <w:r w:rsidRPr="00D15736">
              <w:rPr>
                <w:sz w:val="20"/>
                <w:szCs w:val="20"/>
              </w:rPr>
              <w:t xml:space="preserve">Степень защиты </w:t>
            </w:r>
          </w:p>
          <w:p w:rsidR="00200BA8" w:rsidRPr="00D15736" w:rsidRDefault="00200BA8" w:rsidP="00D15736">
            <w:pPr>
              <w:jc w:val="center"/>
              <w:rPr>
                <w:sz w:val="20"/>
                <w:szCs w:val="20"/>
              </w:rPr>
            </w:pPr>
            <w:r w:rsidRPr="00D15736">
              <w:rPr>
                <w:sz w:val="20"/>
                <w:szCs w:val="20"/>
              </w:rPr>
              <w:t>(ГОСТ 14254/ МЭК 529-89) – IP65;</w:t>
            </w:r>
          </w:p>
          <w:p w:rsidR="00200BA8" w:rsidRPr="00D15736" w:rsidRDefault="00200BA8" w:rsidP="00D15736">
            <w:pPr>
              <w:jc w:val="center"/>
              <w:rPr>
                <w:sz w:val="20"/>
                <w:szCs w:val="20"/>
              </w:rPr>
            </w:pPr>
            <w:r w:rsidRPr="00D15736">
              <w:rPr>
                <w:sz w:val="20"/>
                <w:szCs w:val="20"/>
              </w:rPr>
              <w:t xml:space="preserve">Климатическое исполнение </w:t>
            </w:r>
          </w:p>
          <w:p w:rsidR="00200BA8" w:rsidRPr="00D15736" w:rsidRDefault="00200BA8" w:rsidP="00D15736">
            <w:pPr>
              <w:jc w:val="center"/>
              <w:rPr>
                <w:sz w:val="20"/>
                <w:szCs w:val="20"/>
              </w:rPr>
            </w:pPr>
            <w:r w:rsidRPr="00D15736">
              <w:rPr>
                <w:sz w:val="20"/>
                <w:szCs w:val="20"/>
              </w:rPr>
              <w:t>(ГОСТ 15150-69) – У2;</w:t>
            </w:r>
          </w:p>
          <w:p w:rsidR="00200BA8" w:rsidRPr="00D15736" w:rsidRDefault="00200BA8" w:rsidP="00D15736">
            <w:pPr>
              <w:jc w:val="center"/>
              <w:rPr>
                <w:sz w:val="20"/>
                <w:szCs w:val="20"/>
              </w:rPr>
            </w:pPr>
            <w:r w:rsidRPr="00D15736">
              <w:rPr>
                <w:sz w:val="20"/>
                <w:szCs w:val="20"/>
              </w:rPr>
              <w:t>Рабочий диапазон температур, °С –</w:t>
            </w:r>
            <w:r w:rsidRPr="00D15736">
              <w:rPr>
                <w:sz w:val="20"/>
                <w:szCs w:val="20"/>
              </w:rPr>
              <w:tab/>
            </w:r>
            <w:r w:rsidRPr="00D15736">
              <w:rPr>
                <w:sz w:val="20"/>
                <w:szCs w:val="20"/>
              </w:rPr>
              <w:tab/>
              <w:t>-40…+70;</w:t>
            </w:r>
          </w:p>
          <w:p w:rsidR="00200BA8" w:rsidRPr="00D15736" w:rsidRDefault="00200BA8" w:rsidP="00D15736">
            <w:pPr>
              <w:jc w:val="center"/>
              <w:rPr>
                <w:sz w:val="20"/>
                <w:szCs w:val="20"/>
              </w:rPr>
            </w:pPr>
            <w:r w:rsidRPr="00D15736">
              <w:rPr>
                <w:sz w:val="20"/>
                <w:szCs w:val="20"/>
              </w:rPr>
              <w:t xml:space="preserve">Относительная влажность, % - </w:t>
            </w:r>
          </w:p>
          <w:p w:rsidR="00200BA8" w:rsidRPr="00D15736" w:rsidRDefault="00200BA8" w:rsidP="00D15736">
            <w:pPr>
              <w:jc w:val="center"/>
              <w:rPr>
                <w:sz w:val="20"/>
                <w:szCs w:val="20"/>
              </w:rPr>
            </w:pPr>
            <w:r w:rsidRPr="00D15736">
              <w:rPr>
                <w:sz w:val="20"/>
                <w:szCs w:val="20"/>
              </w:rPr>
              <w:t>80 при 35 °С  и более низких температурах, без конденсации влаги;</w:t>
            </w:r>
          </w:p>
          <w:p w:rsidR="00200BA8" w:rsidRPr="00D15736" w:rsidRDefault="00200BA8" w:rsidP="00D15736">
            <w:pPr>
              <w:jc w:val="center"/>
              <w:rPr>
                <w:sz w:val="20"/>
                <w:szCs w:val="20"/>
              </w:rPr>
            </w:pPr>
            <w:r w:rsidRPr="00D15736">
              <w:rPr>
                <w:sz w:val="20"/>
                <w:szCs w:val="20"/>
              </w:rPr>
              <w:lastRenderedPageBreak/>
              <w:t>Атмосферное давление, кПа –</w:t>
            </w:r>
          </w:p>
          <w:p w:rsidR="00200BA8" w:rsidRPr="00D15736" w:rsidRDefault="00200BA8" w:rsidP="00D15736">
            <w:pPr>
              <w:jc w:val="center"/>
              <w:rPr>
                <w:sz w:val="20"/>
                <w:szCs w:val="20"/>
              </w:rPr>
            </w:pPr>
            <w:r w:rsidRPr="00D15736">
              <w:rPr>
                <w:sz w:val="20"/>
                <w:szCs w:val="20"/>
              </w:rPr>
              <w:t>66,0 … 106,7;</w:t>
            </w:r>
          </w:p>
          <w:p w:rsidR="00200BA8" w:rsidRPr="00D15736" w:rsidRDefault="00200BA8" w:rsidP="00D15736">
            <w:pPr>
              <w:jc w:val="center"/>
              <w:rPr>
                <w:sz w:val="20"/>
                <w:szCs w:val="20"/>
              </w:rPr>
            </w:pPr>
            <w:r w:rsidRPr="00D15736">
              <w:rPr>
                <w:sz w:val="20"/>
                <w:szCs w:val="20"/>
              </w:rPr>
              <w:t>Канал управления –</w:t>
            </w:r>
            <w:r w:rsidRPr="00D15736">
              <w:rPr>
                <w:sz w:val="20"/>
                <w:szCs w:val="20"/>
              </w:rPr>
              <w:tab/>
              <w:t>Bluetooth;</w:t>
            </w:r>
          </w:p>
          <w:p w:rsidR="00200BA8" w:rsidRPr="00D15736" w:rsidRDefault="00200BA8" w:rsidP="00D15736">
            <w:pPr>
              <w:jc w:val="center"/>
              <w:rPr>
                <w:sz w:val="20"/>
                <w:szCs w:val="20"/>
              </w:rPr>
            </w:pPr>
            <w:r w:rsidRPr="00D15736">
              <w:rPr>
                <w:sz w:val="20"/>
                <w:szCs w:val="20"/>
              </w:rPr>
              <w:t>Количество одновременно программируемых контроллеров</w:t>
            </w:r>
            <w:r w:rsidRPr="00D15736">
              <w:rPr>
                <w:sz w:val="20"/>
                <w:szCs w:val="20"/>
              </w:rPr>
              <w:tab/>
              <w:t>– 1;</w:t>
            </w:r>
          </w:p>
          <w:p w:rsidR="00200BA8" w:rsidRPr="00D15736" w:rsidRDefault="00200BA8" w:rsidP="00D15736">
            <w:pPr>
              <w:jc w:val="center"/>
              <w:rPr>
                <w:sz w:val="20"/>
                <w:szCs w:val="20"/>
              </w:rPr>
            </w:pPr>
            <w:r w:rsidRPr="00D15736">
              <w:rPr>
                <w:sz w:val="20"/>
                <w:szCs w:val="20"/>
              </w:rPr>
              <w:t>Материал корпуса –</w:t>
            </w:r>
            <w:r w:rsidRPr="00D15736">
              <w:rPr>
                <w:sz w:val="20"/>
                <w:szCs w:val="20"/>
              </w:rPr>
              <w:tab/>
              <w:t>металл;</w:t>
            </w:r>
          </w:p>
          <w:p w:rsidR="00200BA8" w:rsidRPr="00D15736" w:rsidRDefault="00200BA8" w:rsidP="00D15736">
            <w:pPr>
              <w:jc w:val="center"/>
              <w:rPr>
                <w:sz w:val="20"/>
                <w:szCs w:val="20"/>
              </w:rPr>
            </w:pPr>
            <w:r w:rsidRPr="00D15736">
              <w:rPr>
                <w:sz w:val="20"/>
                <w:szCs w:val="20"/>
              </w:rPr>
              <w:t>Габаритные размеры (В×Ш×Г), мм –</w:t>
            </w:r>
            <w:r w:rsidRPr="00D15736">
              <w:rPr>
                <w:sz w:val="20"/>
                <w:szCs w:val="20"/>
              </w:rPr>
              <w:tab/>
              <w:t>75,1×148,2×108;</w:t>
            </w:r>
          </w:p>
          <w:p w:rsidR="00200BA8" w:rsidRPr="00D15736" w:rsidRDefault="00200BA8" w:rsidP="00D15736">
            <w:pPr>
              <w:jc w:val="center"/>
              <w:rPr>
                <w:sz w:val="20"/>
                <w:szCs w:val="20"/>
              </w:rPr>
            </w:pPr>
            <w:r w:rsidRPr="00D15736">
              <w:rPr>
                <w:sz w:val="20"/>
                <w:szCs w:val="20"/>
              </w:rPr>
              <w:t>Масса, не более, кг – 1</w:t>
            </w:r>
            <w:r w:rsidRPr="00D15736">
              <w:rPr>
                <w:sz w:val="20"/>
                <w:szCs w:val="20"/>
              </w:rPr>
              <w:tab/>
            </w:r>
          </w:p>
          <w:p w:rsidR="00200BA8" w:rsidRPr="00D15736" w:rsidRDefault="00200BA8" w:rsidP="00D15736">
            <w:pPr>
              <w:jc w:val="center"/>
              <w:rPr>
                <w:sz w:val="20"/>
                <w:szCs w:val="20"/>
              </w:rPr>
            </w:pPr>
          </w:p>
        </w:tc>
        <w:tc>
          <w:tcPr>
            <w:tcW w:w="543" w:type="pct"/>
            <w:tcBorders>
              <w:top w:val="single" w:sz="4" w:space="0" w:color="auto"/>
              <w:left w:val="single" w:sz="4" w:space="0" w:color="auto"/>
              <w:bottom w:val="single" w:sz="4" w:space="0" w:color="auto"/>
              <w:right w:val="single" w:sz="4" w:space="0" w:color="auto"/>
            </w:tcBorders>
            <w:vAlign w:val="center"/>
          </w:tcPr>
          <w:p w:rsidR="00200BA8" w:rsidRPr="00D15736" w:rsidRDefault="00200BA8" w:rsidP="00D15736">
            <w:pPr>
              <w:jc w:val="center"/>
              <w:rPr>
                <w:sz w:val="20"/>
                <w:szCs w:val="20"/>
              </w:rPr>
            </w:pPr>
            <w:r w:rsidRPr="00D15736">
              <w:rPr>
                <w:sz w:val="20"/>
                <w:szCs w:val="20"/>
              </w:rPr>
              <w:lastRenderedPageBreak/>
              <w:t>26.51.43.120</w:t>
            </w:r>
          </w:p>
        </w:tc>
        <w:tc>
          <w:tcPr>
            <w:tcW w:w="462" w:type="pct"/>
            <w:tcBorders>
              <w:top w:val="single" w:sz="4" w:space="0" w:color="auto"/>
              <w:left w:val="single" w:sz="4" w:space="0" w:color="auto"/>
              <w:bottom w:val="single" w:sz="4" w:space="0" w:color="auto"/>
              <w:right w:val="single" w:sz="4" w:space="0" w:color="auto"/>
            </w:tcBorders>
            <w:vAlign w:val="center"/>
          </w:tcPr>
          <w:p w:rsidR="00200BA8" w:rsidRPr="00D15736" w:rsidRDefault="00200BA8" w:rsidP="00D15736">
            <w:pPr>
              <w:jc w:val="center"/>
              <w:rPr>
                <w:sz w:val="20"/>
                <w:szCs w:val="20"/>
              </w:rPr>
            </w:pPr>
          </w:p>
        </w:tc>
        <w:tc>
          <w:tcPr>
            <w:tcW w:w="481" w:type="pct"/>
            <w:tcBorders>
              <w:top w:val="single" w:sz="4" w:space="0" w:color="auto"/>
              <w:left w:val="single" w:sz="4" w:space="0" w:color="auto"/>
              <w:bottom w:val="single" w:sz="4" w:space="0" w:color="auto"/>
              <w:right w:val="single" w:sz="4" w:space="0" w:color="auto"/>
            </w:tcBorders>
            <w:vAlign w:val="center"/>
          </w:tcPr>
          <w:p w:rsidR="00200BA8" w:rsidRPr="00D15736" w:rsidRDefault="00200BA8" w:rsidP="00D15736">
            <w:pPr>
              <w:jc w:val="center"/>
              <w:rPr>
                <w:sz w:val="20"/>
                <w:szCs w:val="20"/>
              </w:rPr>
            </w:pPr>
            <w:r w:rsidRPr="00D15736">
              <w:rPr>
                <w:sz w:val="20"/>
                <w:szCs w:val="20"/>
              </w:rPr>
              <w:t>шт</w:t>
            </w:r>
          </w:p>
        </w:tc>
        <w:tc>
          <w:tcPr>
            <w:tcW w:w="356" w:type="pct"/>
            <w:tcBorders>
              <w:top w:val="single" w:sz="4" w:space="0" w:color="auto"/>
              <w:left w:val="single" w:sz="4" w:space="0" w:color="auto"/>
              <w:bottom w:val="single" w:sz="4" w:space="0" w:color="auto"/>
              <w:right w:val="single" w:sz="4" w:space="0" w:color="auto"/>
            </w:tcBorders>
            <w:vAlign w:val="center"/>
          </w:tcPr>
          <w:p w:rsidR="00200BA8" w:rsidRPr="00D15736" w:rsidRDefault="00200BA8" w:rsidP="00D15736">
            <w:pPr>
              <w:jc w:val="center"/>
              <w:rPr>
                <w:sz w:val="20"/>
                <w:szCs w:val="20"/>
              </w:rPr>
            </w:pPr>
            <w:r w:rsidRPr="00D15736">
              <w:rPr>
                <w:sz w:val="20"/>
                <w:szCs w:val="20"/>
              </w:rPr>
              <w:t>1</w:t>
            </w:r>
          </w:p>
        </w:tc>
        <w:tc>
          <w:tcPr>
            <w:tcW w:w="599" w:type="pct"/>
            <w:tcBorders>
              <w:top w:val="single" w:sz="4" w:space="0" w:color="auto"/>
              <w:left w:val="single" w:sz="4" w:space="0" w:color="auto"/>
              <w:bottom w:val="single" w:sz="4" w:space="0" w:color="auto"/>
              <w:right w:val="single" w:sz="4" w:space="0" w:color="auto"/>
            </w:tcBorders>
            <w:vAlign w:val="center"/>
          </w:tcPr>
          <w:p w:rsidR="00200BA8" w:rsidRPr="00D15736" w:rsidRDefault="00200BA8" w:rsidP="00D15736">
            <w:pPr>
              <w:jc w:val="center"/>
              <w:rPr>
                <w:sz w:val="20"/>
                <w:szCs w:val="20"/>
              </w:rPr>
            </w:pPr>
          </w:p>
        </w:tc>
        <w:tc>
          <w:tcPr>
            <w:tcW w:w="603" w:type="pct"/>
            <w:tcBorders>
              <w:top w:val="single" w:sz="4" w:space="0" w:color="auto"/>
              <w:left w:val="single" w:sz="4" w:space="0" w:color="auto"/>
              <w:bottom w:val="single" w:sz="4" w:space="0" w:color="auto"/>
              <w:right w:val="single" w:sz="4" w:space="0" w:color="auto"/>
            </w:tcBorders>
            <w:vAlign w:val="center"/>
          </w:tcPr>
          <w:p w:rsidR="00200BA8" w:rsidRPr="00D15736" w:rsidRDefault="00200BA8" w:rsidP="00D15736">
            <w:pPr>
              <w:jc w:val="center"/>
              <w:rPr>
                <w:sz w:val="20"/>
                <w:szCs w:val="20"/>
              </w:rPr>
            </w:pPr>
          </w:p>
        </w:tc>
      </w:tr>
    </w:tbl>
    <w:p w:rsidR="00D15736" w:rsidRPr="00640A1A" w:rsidRDefault="00D15736" w:rsidP="00402B9A">
      <w:pPr>
        <w:autoSpaceDE w:val="0"/>
        <w:autoSpaceDN w:val="0"/>
        <w:adjustRightInd w:val="0"/>
        <w:ind w:left="-142"/>
        <w:jc w:val="center"/>
        <w:rPr>
          <w:sz w:val="20"/>
          <w:szCs w:val="20"/>
        </w:rPr>
      </w:pPr>
    </w:p>
    <w:p w:rsidR="00303EB4" w:rsidRPr="00640A1A" w:rsidRDefault="00D15736" w:rsidP="00402B9A">
      <w:pPr>
        <w:autoSpaceDE w:val="0"/>
        <w:autoSpaceDN w:val="0"/>
        <w:adjustRightInd w:val="0"/>
        <w:ind w:left="-142"/>
        <w:jc w:val="both"/>
        <w:rPr>
          <w:sz w:val="20"/>
          <w:szCs w:val="20"/>
        </w:rPr>
      </w:pPr>
      <w:r w:rsidRPr="00640A1A">
        <w:rPr>
          <w:sz w:val="20"/>
          <w:szCs w:val="20"/>
        </w:rPr>
        <w:t xml:space="preserve">          </w:t>
      </w:r>
      <w:r w:rsidR="00303EB4" w:rsidRPr="00640A1A">
        <w:rPr>
          <w:sz w:val="20"/>
          <w:szCs w:val="20"/>
          <w:lang w:val="de-DE"/>
        </w:rPr>
        <w:t>Сумма прописью</w:t>
      </w:r>
      <w:r w:rsidR="00303EB4" w:rsidRPr="00640A1A">
        <w:rPr>
          <w:sz w:val="20"/>
          <w:szCs w:val="20"/>
        </w:rPr>
        <w:t xml:space="preserve">: </w:t>
      </w:r>
    </w:p>
    <w:p w:rsidR="00D12255" w:rsidRPr="00640A1A" w:rsidRDefault="00D12255" w:rsidP="00402B9A">
      <w:pPr>
        <w:autoSpaceDE w:val="0"/>
        <w:autoSpaceDN w:val="0"/>
        <w:adjustRightInd w:val="0"/>
        <w:ind w:left="-142"/>
        <w:jc w:val="both"/>
        <w:rPr>
          <w:sz w:val="20"/>
          <w:szCs w:val="20"/>
        </w:rPr>
      </w:pPr>
    </w:p>
    <w:p w:rsidR="00303EB4" w:rsidRPr="00640A1A" w:rsidRDefault="00303EB4" w:rsidP="00402B9A">
      <w:pPr>
        <w:autoSpaceDE w:val="0"/>
        <w:autoSpaceDN w:val="0"/>
        <w:adjustRightInd w:val="0"/>
        <w:ind w:left="-142"/>
        <w:jc w:val="both"/>
        <w:rPr>
          <w:sz w:val="20"/>
          <w:szCs w:val="20"/>
        </w:rPr>
      </w:pP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5"/>
        <w:gridCol w:w="7092"/>
      </w:tblGrid>
      <w:tr w:rsidR="00303EB4" w:rsidRPr="00640A1A" w:rsidTr="00D15736">
        <w:trPr>
          <w:trHeight w:val="883"/>
          <w:jc w:val="center"/>
        </w:trPr>
        <w:tc>
          <w:tcPr>
            <w:tcW w:w="7225" w:type="dxa"/>
            <w:tcBorders>
              <w:top w:val="single" w:sz="4" w:space="0" w:color="auto"/>
              <w:left w:val="single" w:sz="4" w:space="0" w:color="auto"/>
              <w:bottom w:val="single" w:sz="4" w:space="0" w:color="auto"/>
              <w:right w:val="single" w:sz="4" w:space="0" w:color="auto"/>
            </w:tcBorders>
          </w:tcPr>
          <w:p w:rsidR="00D12255" w:rsidRPr="00640A1A" w:rsidRDefault="00D12255" w:rsidP="00CA1752">
            <w:pPr>
              <w:ind w:left="29"/>
              <w:rPr>
                <w:bCs/>
                <w:sz w:val="20"/>
                <w:szCs w:val="20"/>
              </w:rPr>
            </w:pPr>
            <w:r w:rsidRPr="00640A1A">
              <w:rPr>
                <w:bCs/>
                <w:sz w:val="20"/>
                <w:szCs w:val="20"/>
              </w:rPr>
              <w:t>Проректор по модернизации имущественного комплекса и правовой работе</w:t>
            </w:r>
          </w:p>
          <w:p w:rsidR="00D12255" w:rsidRPr="00640A1A" w:rsidRDefault="00D12255" w:rsidP="00CA1752">
            <w:pPr>
              <w:ind w:left="29"/>
              <w:rPr>
                <w:bCs/>
                <w:sz w:val="20"/>
                <w:szCs w:val="20"/>
              </w:rPr>
            </w:pPr>
            <w:r w:rsidRPr="00640A1A">
              <w:rPr>
                <w:bCs/>
                <w:sz w:val="20"/>
                <w:szCs w:val="20"/>
              </w:rPr>
              <w:t>ФГБОУ ВО «НИУ «МЭИ»</w:t>
            </w:r>
          </w:p>
          <w:p w:rsidR="00D12255" w:rsidRPr="00640A1A" w:rsidRDefault="00D12255" w:rsidP="00CA1752">
            <w:pPr>
              <w:ind w:left="29"/>
              <w:rPr>
                <w:bCs/>
                <w:sz w:val="20"/>
                <w:szCs w:val="20"/>
              </w:rPr>
            </w:pPr>
          </w:p>
          <w:p w:rsidR="00D12255" w:rsidRPr="00640A1A" w:rsidRDefault="00D12255" w:rsidP="00CA1752">
            <w:pPr>
              <w:ind w:left="29"/>
              <w:rPr>
                <w:bCs/>
                <w:sz w:val="20"/>
                <w:szCs w:val="20"/>
              </w:rPr>
            </w:pPr>
            <w:r w:rsidRPr="00640A1A">
              <w:rPr>
                <w:bCs/>
                <w:sz w:val="20"/>
                <w:szCs w:val="20"/>
              </w:rPr>
              <w:t>___________________/Е. Н. Лейман</w:t>
            </w:r>
          </w:p>
          <w:p w:rsidR="00303EB4" w:rsidRPr="00640A1A" w:rsidRDefault="00D12255" w:rsidP="00402B9A">
            <w:pPr>
              <w:ind w:left="-142"/>
              <w:rPr>
                <w:sz w:val="20"/>
                <w:szCs w:val="20"/>
              </w:rPr>
            </w:pPr>
            <w:r w:rsidRPr="00640A1A">
              <w:rPr>
                <w:bCs/>
                <w:sz w:val="20"/>
                <w:szCs w:val="20"/>
              </w:rPr>
              <w:t xml:space="preserve"> м.п.</w:t>
            </w:r>
          </w:p>
        </w:tc>
        <w:tc>
          <w:tcPr>
            <w:tcW w:w="7092" w:type="dxa"/>
            <w:tcBorders>
              <w:top w:val="single" w:sz="4" w:space="0" w:color="auto"/>
              <w:left w:val="single" w:sz="4" w:space="0" w:color="auto"/>
              <w:bottom w:val="single" w:sz="4" w:space="0" w:color="auto"/>
              <w:right w:val="single" w:sz="4" w:space="0" w:color="auto"/>
            </w:tcBorders>
          </w:tcPr>
          <w:p w:rsidR="00303EB4" w:rsidRPr="00640A1A" w:rsidRDefault="00303EB4" w:rsidP="00CA1752">
            <w:pPr>
              <w:ind w:left="29" w:hanging="171"/>
              <w:jc w:val="both"/>
              <w:rPr>
                <w:sz w:val="20"/>
                <w:szCs w:val="20"/>
              </w:rPr>
            </w:pPr>
            <w:r w:rsidRPr="00640A1A">
              <w:rPr>
                <w:sz w:val="20"/>
                <w:szCs w:val="20"/>
              </w:rPr>
              <w:t>__________</w:t>
            </w:r>
          </w:p>
          <w:p w:rsidR="00303EB4" w:rsidRPr="00640A1A" w:rsidRDefault="00303EB4" w:rsidP="00CA1752">
            <w:pPr>
              <w:ind w:left="29" w:hanging="171"/>
              <w:jc w:val="both"/>
              <w:rPr>
                <w:sz w:val="20"/>
                <w:szCs w:val="20"/>
              </w:rPr>
            </w:pPr>
          </w:p>
          <w:p w:rsidR="00303EB4" w:rsidRPr="00640A1A" w:rsidRDefault="00303EB4" w:rsidP="00CA1752">
            <w:pPr>
              <w:ind w:left="29" w:hanging="171"/>
              <w:jc w:val="both"/>
              <w:rPr>
                <w:sz w:val="20"/>
                <w:szCs w:val="20"/>
              </w:rPr>
            </w:pPr>
          </w:p>
          <w:p w:rsidR="00303EB4" w:rsidRPr="00640A1A" w:rsidRDefault="00303EB4" w:rsidP="00CA1752">
            <w:pPr>
              <w:ind w:left="29" w:hanging="171"/>
              <w:jc w:val="both"/>
              <w:rPr>
                <w:sz w:val="20"/>
                <w:szCs w:val="20"/>
              </w:rPr>
            </w:pPr>
            <w:r w:rsidRPr="00640A1A">
              <w:rPr>
                <w:sz w:val="20"/>
                <w:szCs w:val="20"/>
              </w:rPr>
              <w:t>___________/_____________</w:t>
            </w:r>
          </w:p>
          <w:p w:rsidR="00303EB4" w:rsidRPr="00640A1A" w:rsidRDefault="00303EB4" w:rsidP="00402B9A">
            <w:pPr>
              <w:ind w:left="-142"/>
              <w:jc w:val="both"/>
              <w:rPr>
                <w:sz w:val="20"/>
                <w:szCs w:val="20"/>
              </w:rPr>
            </w:pPr>
            <w:r w:rsidRPr="00640A1A">
              <w:rPr>
                <w:sz w:val="20"/>
                <w:szCs w:val="20"/>
              </w:rPr>
              <w:t xml:space="preserve"> м.п.</w:t>
            </w:r>
          </w:p>
        </w:tc>
      </w:tr>
    </w:tbl>
    <w:p w:rsidR="00303EB4" w:rsidRPr="00640A1A" w:rsidRDefault="00303EB4" w:rsidP="00402B9A">
      <w:pPr>
        <w:autoSpaceDE w:val="0"/>
        <w:autoSpaceDN w:val="0"/>
        <w:adjustRightInd w:val="0"/>
        <w:ind w:left="-142"/>
        <w:jc w:val="center"/>
        <w:rPr>
          <w:sz w:val="20"/>
          <w:szCs w:val="20"/>
        </w:rPr>
      </w:pPr>
    </w:p>
    <w:sectPr w:rsidR="00303EB4" w:rsidRPr="00640A1A" w:rsidSect="00411653">
      <w:pgSz w:w="16838" w:h="11906" w:orient="landscape"/>
      <w:pgMar w:top="1134" w:right="851" w:bottom="85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D97" w:rsidRDefault="006E2D97">
      <w:r>
        <w:separator/>
      </w:r>
    </w:p>
  </w:endnote>
  <w:endnote w:type="continuationSeparator" w:id="0">
    <w:p w:rsidR="006E2D97" w:rsidRDefault="006E2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BCC" w:rsidRDefault="00AF6BCC">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F6BCC" w:rsidRDefault="00AF6BCC">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6BCC" w:rsidRDefault="00AF6BCC">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200BA8">
      <w:rPr>
        <w:rStyle w:val="a8"/>
        <w:noProof/>
      </w:rPr>
      <w:t>6</w:t>
    </w:r>
    <w:r>
      <w:rPr>
        <w:rStyle w:val="a8"/>
      </w:rPr>
      <w:fldChar w:fldCharType="end"/>
    </w:r>
  </w:p>
  <w:p w:rsidR="00AF6BCC" w:rsidRDefault="00AF6BC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D97" w:rsidRDefault="006E2D97">
      <w:r>
        <w:separator/>
      </w:r>
    </w:p>
  </w:footnote>
  <w:footnote w:type="continuationSeparator" w:id="0">
    <w:p w:rsidR="006E2D97" w:rsidRDefault="006E2D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8875C9"/>
    <w:multiLevelType w:val="multilevel"/>
    <w:tmpl w:val="E8F0064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9483939"/>
    <w:multiLevelType w:val="multilevel"/>
    <w:tmpl w:val="143C952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95C4604"/>
    <w:multiLevelType w:val="multilevel"/>
    <w:tmpl w:val="A3F207A8"/>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874F85"/>
    <w:multiLevelType w:val="multilevel"/>
    <w:tmpl w:val="A8BEFBD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18957A7"/>
    <w:multiLevelType w:val="hybridMultilevel"/>
    <w:tmpl w:val="806C53B8"/>
    <w:lvl w:ilvl="0" w:tplc="0419000F">
      <w:start w:val="1"/>
      <w:numFmt w:val="decimal"/>
      <w:lvlText w:val="%1."/>
      <w:lvlJc w:val="left"/>
      <w:pPr>
        <w:tabs>
          <w:tab w:val="num" w:pos="2700"/>
        </w:tabs>
        <w:ind w:left="2700" w:hanging="360"/>
      </w:pPr>
      <w:rPr>
        <w:rFonts w:hint="default"/>
        <w:b/>
      </w:rPr>
    </w:lvl>
    <w:lvl w:ilvl="1" w:tplc="0419000F">
      <w:start w:val="1"/>
      <w:numFmt w:val="decimal"/>
      <w:lvlText w:val="%2."/>
      <w:lvlJc w:val="left"/>
      <w:pPr>
        <w:tabs>
          <w:tab w:val="num" w:pos="3420"/>
        </w:tabs>
        <w:ind w:left="3420" w:hanging="360"/>
      </w:pPr>
      <w:rPr>
        <w:rFonts w:hint="default"/>
        <w:b/>
      </w:rPr>
    </w:lvl>
    <w:lvl w:ilvl="2" w:tplc="0419001B" w:tentative="1">
      <w:start w:val="1"/>
      <w:numFmt w:val="lowerRoman"/>
      <w:lvlText w:val="%3."/>
      <w:lvlJc w:val="right"/>
      <w:pPr>
        <w:tabs>
          <w:tab w:val="num" w:pos="4140"/>
        </w:tabs>
        <w:ind w:left="4140" w:hanging="180"/>
      </w:pPr>
    </w:lvl>
    <w:lvl w:ilvl="3" w:tplc="0419000F" w:tentative="1">
      <w:start w:val="1"/>
      <w:numFmt w:val="decimal"/>
      <w:lvlText w:val="%4."/>
      <w:lvlJc w:val="left"/>
      <w:pPr>
        <w:tabs>
          <w:tab w:val="num" w:pos="4860"/>
        </w:tabs>
        <w:ind w:left="4860" w:hanging="360"/>
      </w:pPr>
    </w:lvl>
    <w:lvl w:ilvl="4" w:tplc="04190019" w:tentative="1">
      <w:start w:val="1"/>
      <w:numFmt w:val="lowerLetter"/>
      <w:lvlText w:val="%5."/>
      <w:lvlJc w:val="left"/>
      <w:pPr>
        <w:tabs>
          <w:tab w:val="num" w:pos="5580"/>
        </w:tabs>
        <w:ind w:left="5580" w:hanging="360"/>
      </w:pPr>
    </w:lvl>
    <w:lvl w:ilvl="5" w:tplc="0419001B" w:tentative="1">
      <w:start w:val="1"/>
      <w:numFmt w:val="lowerRoman"/>
      <w:lvlText w:val="%6."/>
      <w:lvlJc w:val="right"/>
      <w:pPr>
        <w:tabs>
          <w:tab w:val="num" w:pos="6300"/>
        </w:tabs>
        <w:ind w:left="6300" w:hanging="180"/>
      </w:pPr>
    </w:lvl>
    <w:lvl w:ilvl="6" w:tplc="0419000F" w:tentative="1">
      <w:start w:val="1"/>
      <w:numFmt w:val="decimal"/>
      <w:lvlText w:val="%7."/>
      <w:lvlJc w:val="left"/>
      <w:pPr>
        <w:tabs>
          <w:tab w:val="num" w:pos="7020"/>
        </w:tabs>
        <w:ind w:left="7020" w:hanging="360"/>
      </w:pPr>
    </w:lvl>
    <w:lvl w:ilvl="7" w:tplc="04190019" w:tentative="1">
      <w:start w:val="1"/>
      <w:numFmt w:val="lowerLetter"/>
      <w:lvlText w:val="%8."/>
      <w:lvlJc w:val="left"/>
      <w:pPr>
        <w:tabs>
          <w:tab w:val="num" w:pos="7740"/>
        </w:tabs>
        <w:ind w:left="7740" w:hanging="360"/>
      </w:pPr>
    </w:lvl>
    <w:lvl w:ilvl="8" w:tplc="0419001B" w:tentative="1">
      <w:start w:val="1"/>
      <w:numFmt w:val="lowerRoman"/>
      <w:lvlText w:val="%9."/>
      <w:lvlJc w:val="right"/>
      <w:pPr>
        <w:tabs>
          <w:tab w:val="num" w:pos="8460"/>
        </w:tabs>
        <w:ind w:left="8460" w:hanging="180"/>
      </w:pPr>
    </w:lvl>
  </w:abstractNum>
  <w:abstractNum w:abstractNumId="6" w15:restartNumberingAfterBreak="0">
    <w:nsid w:val="1BA845A1"/>
    <w:multiLevelType w:val="multilevel"/>
    <w:tmpl w:val="58E6C21A"/>
    <w:lvl w:ilvl="0">
      <w:start w:val="5"/>
      <w:numFmt w:val="decimal"/>
      <w:lvlText w:val="%1."/>
      <w:lvlJc w:val="left"/>
      <w:pPr>
        <w:tabs>
          <w:tab w:val="num" w:pos="389"/>
        </w:tabs>
        <w:ind w:left="389" w:hanging="360"/>
      </w:pPr>
      <w:rPr>
        <w:rFonts w:hint="default"/>
        <w:b/>
        <w:bCs/>
        <w:color w:val="000000"/>
      </w:rPr>
    </w:lvl>
    <w:lvl w:ilvl="1">
      <w:start w:val="1"/>
      <w:numFmt w:val="decimal"/>
      <w:isLgl/>
      <w:lvlText w:val="%1.%2."/>
      <w:lvlJc w:val="left"/>
      <w:pPr>
        <w:tabs>
          <w:tab w:val="num" w:pos="1211"/>
        </w:tabs>
        <w:ind w:left="1211" w:hanging="360"/>
      </w:pPr>
      <w:rPr>
        <w:rFonts w:hint="default"/>
        <w:color w:val="auto"/>
      </w:rPr>
    </w:lvl>
    <w:lvl w:ilvl="2">
      <w:start w:val="1"/>
      <w:numFmt w:val="decimal"/>
      <w:isLgl/>
      <w:lvlText w:val="%1.%2.%3."/>
      <w:lvlJc w:val="left"/>
      <w:pPr>
        <w:tabs>
          <w:tab w:val="num" w:pos="2393"/>
        </w:tabs>
        <w:ind w:left="2393" w:hanging="720"/>
      </w:pPr>
      <w:rPr>
        <w:rFonts w:hint="default"/>
        <w:color w:val="auto"/>
      </w:rPr>
    </w:lvl>
    <w:lvl w:ilvl="3">
      <w:start w:val="1"/>
      <w:numFmt w:val="decimal"/>
      <w:isLgl/>
      <w:lvlText w:val="%1.%2.%3.%4."/>
      <w:lvlJc w:val="left"/>
      <w:pPr>
        <w:tabs>
          <w:tab w:val="num" w:pos="3215"/>
        </w:tabs>
        <w:ind w:left="3215" w:hanging="720"/>
      </w:pPr>
      <w:rPr>
        <w:rFonts w:hint="default"/>
        <w:color w:val="auto"/>
      </w:rPr>
    </w:lvl>
    <w:lvl w:ilvl="4">
      <w:start w:val="1"/>
      <w:numFmt w:val="decimal"/>
      <w:isLgl/>
      <w:lvlText w:val="%1.%2.%3.%4.%5."/>
      <w:lvlJc w:val="left"/>
      <w:pPr>
        <w:tabs>
          <w:tab w:val="num" w:pos="4397"/>
        </w:tabs>
        <w:ind w:left="4397" w:hanging="1080"/>
      </w:pPr>
      <w:rPr>
        <w:rFonts w:hint="default"/>
        <w:color w:val="auto"/>
      </w:rPr>
    </w:lvl>
    <w:lvl w:ilvl="5">
      <w:start w:val="1"/>
      <w:numFmt w:val="decimal"/>
      <w:isLgl/>
      <w:lvlText w:val="%1.%2.%3.%4.%5.%6."/>
      <w:lvlJc w:val="left"/>
      <w:pPr>
        <w:tabs>
          <w:tab w:val="num" w:pos="5219"/>
        </w:tabs>
        <w:ind w:left="5219" w:hanging="1080"/>
      </w:pPr>
      <w:rPr>
        <w:rFonts w:hint="default"/>
        <w:color w:val="auto"/>
      </w:rPr>
    </w:lvl>
    <w:lvl w:ilvl="6">
      <w:start w:val="1"/>
      <w:numFmt w:val="decimal"/>
      <w:isLgl/>
      <w:lvlText w:val="%1.%2.%3.%4.%5.%6.%7."/>
      <w:lvlJc w:val="left"/>
      <w:pPr>
        <w:tabs>
          <w:tab w:val="num" w:pos="6041"/>
        </w:tabs>
        <w:ind w:left="6041" w:hanging="1080"/>
      </w:pPr>
      <w:rPr>
        <w:rFonts w:hint="default"/>
        <w:color w:val="auto"/>
      </w:rPr>
    </w:lvl>
    <w:lvl w:ilvl="7">
      <w:start w:val="1"/>
      <w:numFmt w:val="decimal"/>
      <w:isLgl/>
      <w:lvlText w:val="%1.%2.%3.%4.%5.%6.%7.%8."/>
      <w:lvlJc w:val="left"/>
      <w:pPr>
        <w:tabs>
          <w:tab w:val="num" w:pos="7223"/>
        </w:tabs>
        <w:ind w:left="7223" w:hanging="1440"/>
      </w:pPr>
      <w:rPr>
        <w:rFonts w:hint="default"/>
        <w:color w:val="auto"/>
      </w:rPr>
    </w:lvl>
    <w:lvl w:ilvl="8">
      <w:start w:val="1"/>
      <w:numFmt w:val="decimal"/>
      <w:isLgl/>
      <w:lvlText w:val="%1.%2.%3.%4.%5.%6.%7.%8.%9."/>
      <w:lvlJc w:val="left"/>
      <w:pPr>
        <w:tabs>
          <w:tab w:val="num" w:pos="8045"/>
        </w:tabs>
        <w:ind w:left="8045" w:hanging="1440"/>
      </w:pPr>
      <w:rPr>
        <w:rFonts w:hint="default"/>
        <w:color w:val="auto"/>
      </w:rPr>
    </w:lvl>
  </w:abstractNum>
  <w:abstractNum w:abstractNumId="7" w15:restartNumberingAfterBreak="0">
    <w:nsid w:val="1EA66B34"/>
    <w:multiLevelType w:val="multilevel"/>
    <w:tmpl w:val="D8524D5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2234322"/>
    <w:multiLevelType w:val="multilevel"/>
    <w:tmpl w:val="4C1C2EB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284F3E"/>
    <w:multiLevelType w:val="multilevel"/>
    <w:tmpl w:val="88745876"/>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2C02779A"/>
    <w:multiLevelType w:val="multilevel"/>
    <w:tmpl w:val="4E1E56DA"/>
    <w:lvl w:ilvl="0">
      <w:start w:val="2"/>
      <w:numFmt w:val="decimal"/>
      <w:lvlText w:val="%1."/>
      <w:lvlJc w:val="left"/>
      <w:pPr>
        <w:tabs>
          <w:tab w:val="num" w:pos="435"/>
        </w:tabs>
        <w:ind w:left="435" w:hanging="435"/>
      </w:pPr>
      <w:rPr>
        <w:rFonts w:hint="default"/>
        <w:i w:val="0"/>
      </w:rPr>
    </w:lvl>
    <w:lvl w:ilvl="1">
      <w:start w:val="1"/>
      <w:numFmt w:val="decimal"/>
      <w:lvlText w:val="%1.%2."/>
      <w:lvlJc w:val="left"/>
      <w:pPr>
        <w:tabs>
          <w:tab w:val="num" w:pos="795"/>
        </w:tabs>
        <w:ind w:left="795" w:hanging="435"/>
      </w:pPr>
      <w:rPr>
        <w:rFonts w:hint="default"/>
        <w:i w:val="0"/>
      </w:rPr>
    </w:lvl>
    <w:lvl w:ilvl="2">
      <w:start w:val="1"/>
      <w:numFmt w:val="decimal"/>
      <w:lvlText w:val="%1.%2.%3."/>
      <w:lvlJc w:val="left"/>
      <w:pPr>
        <w:tabs>
          <w:tab w:val="num" w:pos="1440"/>
        </w:tabs>
        <w:ind w:left="1440" w:hanging="720"/>
      </w:pPr>
      <w:rPr>
        <w:rFonts w:hint="default"/>
        <w:i w:val="0"/>
      </w:rPr>
    </w:lvl>
    <w:lvl w:ilvl="3">
      <w:start w:val="1"/>
      <w:numFmt w:val="decimal"/>
      <w:lvlText w:val="%1.%2.%3.%4."/>
      <w:lvlJc w:val="left"/>
      <w:pPr>
        <w:tabs>
          <w:tab w:val="num" w:pos="1800"/>
        </w:tabs>
        <w:ind w:left="1800" w:hanging="720"/>
      </w:pPr>
      <w:rPr>
        <w:rFonts w:hint="default"/>
        <w:i w:val="0"/>
      </w:rPr>
    </w:lvl>
    <w:lvl w:ilvl="4">
      <w:start w:val="1"/>
      <w:numFmt w:val="decimal"/>
      <w:lvlText w:val="%1.%2.%3.%4.%5."/>
      <w:lvlJc w:val="left"/>
      <w:pPr>
        <w:tabs>
          <w:tab w:val="num" w:pos="2520"/>
        </w:tabs>
        <w:ind w:left="2520" w:hanging="1080"/>
      </w:pPr>
      <w:rPr>
        <w:rFonts w:hint="default"/>
        <w:i w:val="0"/>
      </w:rPr>
    </w:lvl>
    <w:lvl w:ilvl="5">
      <w:start w:val="1"/>
      <w:numFmt w:val="decimal"/>
      <w:lvlText w:val="%1.%2.%3.%4.%5.%6."/>
      <w:lvlJc w:val="left"/>
      <w:pPr>
        <w:tabs>
          <w:tab w:val="num" w:pos="2880"/>
        </w:tabs>
        <w:ind w:left="2880" w:hanging="1080"/>
      </w:pPr>
      <w:rPr>
        <w:rFonts w:hint="default"/>
        <w:i w:val="0"/>
      </w:rPr>
    </w:lvl>
    <w:lvl w:ilvl="6">
      <w:start w:val="1"/>
      <w:numFmt w:val="decimal"/>
      <w:lvlText w:val="%1.%2.%3.%4.%5.%6.%7."/>
      <w:lvlJc w:val="left"/>
      <w:pPr>
        <w:tabs>
          <w:tab w:val="num" w:pos="3600"/>
        </w:tabs>
        <w:ind w:left="3600" w:hanging="1440"/>
      </w:pPr>
      <w:rPr>
        <w:rFonts w:hint="default"/>
        <w:i w:val="0"/>
      </w:rPr>
    </w:lvl>
    <w:lvl w:ilvl="7">
      <w:start w:val="1"/>
      <w:numFmt w:val="decimal"/>
      <w:lvlText w:val="%1.%2.%3.%4.%5.%6.%7.%8."/>
      <w:lvlJc w:val="left"/>
      <w:pPr>
        <w:tabs>
          <w:tab w:val="num" w:pos="3960"/>
        </w:tabs>
        <w:ind w:left="3960" w:hanging="1440"/>
      </w:pPr>
      <w:rPr>
        <w:rFonts w:hint="default"/>
        <w:i w:val="0"/>
      </w:rPr>
    </w:lvl>
    <w:lvl w:ilvl="8">
      <w:start w:val="1"/>
      <w:numFmt w:val="decimal"/>
      <w:lvlText w:val="%1.%2.%3.%4.%5.%6.%7.%8.%9."/>
      <w:lvlJc w:val="left"/>
      <w:pPr>
        <w:tabs>
          <w:tab w:val="num" w:pos="4680"/>
        </w:tabs>
        <w:ind w:left="4680" w:hanging="1800"/>
      </w:pPr>
      <w:rPr>
        <w:rFonts w:hint="default"/>
        <w:i w:val="0"/>
      </w:rPr>
    </w:lvl>
  </w:abstractNum>
  <w:abstractNum w:abstractNumId="11" w15:restartNumberingAfterBreak="0">
    <w:nsid w:val="300273B5"/>
    <w:multiLevelType w:val="multilevel"/>
    <w:tmpl w:val="FBCEA9E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400"/>
        </w:tabs>
        <w:ind w:left="5400" w:hanging="360"/>
      </w:pPr>
      <w:rPr>
        <w:rFonts w:hint="default"/>
        <w:b w:val="0"/>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39DE2D5C"/>
    <w:multiLevelType w:val="multilevel"/>
    <w:tmpl w:val="F288D7BC"/>
    <w:lvl w:ilvl="0">
      <w:start w:val="7"/>
      <w:numFmt w:val="decimal"/>
      <w:lvlText w:val="%1."/>
      <w:lvlJc w:val="left"/>
      <w:pPr>
        <w:tabs>
          <w:tab w:val="num" w:pos="435"/>
        </w:tabs>
        <w:ind w:left="435" w:hanging="435"/>
      </w:pPr>
      <w:rPr>
        <w:rFonts w:hint="default"/>
        <w:i w:val="0"/>
      </w:rPr>
    </w:lvl>
    <w:lvl w:ilvl="1">
      <w:start w:val="1"/>
      <w:numFmt w:val="decimal"/>
      <w:lvlText w:val="%1.%2."/>
      <w:lvlJc w:val="left"/>
      <w:pPr>
        <w:tabs>
          <w:tab w:val="num" w:pos="795"/>
        </w:tabs>
        <w:ind w:left="795" w:hanging="435"/>
      </w:pPr>
      <w:rPr>
        <w:rFonts w:hint="default"/>
        <w:i w:val="0"/>
      </w:rPr>
    </w:lvl>
    <w:lvl w:ilvl="2">
      <w:start w:val="1"/>
      <w:numFmt w:val="decimal"/>
      <w:lvlText w:val="%1.%2.%3."/>
      <w:lvlJc w:val="left"/>
      <w:pPr>
        <w:tabs>
          <w:tab w:val="num" w:pos="1440"/>
        </w:tabs>
        <w:ind w:left="1440" w:hanging="720"/>
      </w:pPr>
      <w:rPr>
        <w:rFonts w:hint="default"/>
        <w:i w:val="0"/>
      </w:rPr>
    </w:lvl>
    <w:lvl w:ilvl="3">
      <w:start w:val="1"/>
      <w:numFmt w:val="decimal"/>
      <w:lvlText w:val="%1.%2.%3.%4."/>
      <w:lvlJc w:val="left"/>
      <w:pPr>
        <w:tabs>
          <w:tab w:val="num" w:pos="1800"/>
        </w:tabs>
        <w:ind w:left="1800" w:hanging="720"/>
      </w:pPr>
      <w:rPr>
        <w:rFonts w:hint="default"/>
        <w:i w:val="0"/>
      </w:rPr>
    </w:lvl>
    <w:lvl w:ilvl="4">
      <w:start w:val="1"/>
      <w:numFmt w:val="decimal"/>
      <w:lvlText w:val="%1.%2.%3.%4.%5."/>
      <w:lvlJc w:val="left"/>
      <w:pPr>
        <w:tabs>
          <w:tab w:val="num" w:pos="2520"/>
        </w:tabs>
        <w:ind w:left="2520" w:hanging="1080"/>
      </w:pPr>
      <w:rPr>
        <w:rFonts w:hint="default"/>
        <w:i w:val="0"/>
      </w:rPr>
    </w:lvl>
    <w:lvl w:ilvl="5">
      <w:start w:val="1"/>
      <w:numFmt w:val="decimal"/>
      <w:lvlText w:val="%1.%2.%3.%4.%5.%6."/>
      <w:lvlJc w:val="left"/>
      <w:pPr>
        <w:tabs>
          <w:tab w:val="num" w:pos="2880"/>
        </w:tabs>
        <w:ind w:left="2880" w:hanging="1080"/>
      </w:pPr>
      <w:rPr>
        <w:rFonts w:hint="default"/>
        <w:i w:val="0"/>
      </w:rPr>
    </w:lvl>
    <w:lvl w:ilvl="6">
      <w:start w:val="1"/>
      <w:numFmt w:val="decimal"/>
      <w:lvlText w:val="%1.%2.%3.%4.%5.%6.%7."/>
      <w:lvlJc w:val="left"/>
      <w:pPr>
        <w:tabs>
          <w:tab w:val="num" w:pos="3600"/>
        </w:tabs>
        <w:ind w:left="3600" w:hanging="1440"/>
      </w:pPr>
      <w:rPr>
        <w:rFonts w:hint="default"/>
        <w:i w:val="0"/>
      </w:rPr>
    </w:lvl>
    <w:lvl w:ilvl="7">
      <w:start w:val="1"/>
      <w:numFmt w:val="decimal"/>
      <w:lvlText w:val="%1.%2.%3.%4.%5.%6.%7.%8."/>
      <w:lvlJc w:val="left"/>
      <w:pPr>
        <w:tabs>
          <w:tab w:val="num" w:pos="3960"/>
        </w:tabs>
        <w:ind w:left="3960" w:hanging="1440"/>
      </w:pPr>
      <w:rPr>
        <w:rFonts w:hint="default"/>
        <w:i w:val="0"/>
      </w:rPr>
    </w:lvl>
    <w:lvl w:ilvl="8">
      <w:start w:val="1"/>
      <w:numFmt w:val="decimal"/>
      <w:lvlText w:val="%1.%2.%3.%4.%5.%6.%7.%8.%9."/>
      <w:lvlJc w:val="left"/>
      <w:pPr>
        <w:tabs>
          <w:tab w:val="num" w:pos="4680"/>
        </w:tabs>
        <w:ind w:left="4680" w:hanging="1800"/>
      </w:pPr>
      <w:rPr>
        <w:rFonts w:hint="default"/>
        <w:i w:val="0"/>
      </w:rPr>
    </w:lvl>
  </w:abstractNum>
  <w:abstractNum w:abstractNumId="13" w15:restartNumberingAfterBreak="0">
    <w:nsid w:val="3AF86AF5"/>
    <w:multiLevelType w:val="multilevel"/>
    <w:tmpl w:val="DC345A44"/>
    <w:lvl w:ilvl="0">
      <w:start w:val="1"/>
      <w:numFmt w:val="decimal"/>
      <w:lvlText w:val="%1."/>
      <w:lvlJc w:val="left"/>
      <w:pPr>
        <w:tabs>
          <w:tab w:val="num" w:pos="360"/>
        </w:tabs>
        <w:ind w:left="360" w:hanging="360"/>
      </w:pPr>
    </w:lvl>
    <w:lvl w:ilvl="1">
      <w:start w:val="1"/>
      <w:numFmt w:val="decimal"/>
      <w:isLgl/>
      <w:lvlText w:val="%1.%2."/>
      <w:lvlJc w:val="left"/>
      <w:pPr>
        <w:tabs>
          <w:tab w:val="num" w:pos="450"/>
        </w:tabs>
        <w:ind w:left="450" w:hanging="450"/>
      </w:pPr>
      <w:rPr>
        <w:rFonts w:hint="default"/>
        <w:color w:val="auto"/>
      </w:rPr>
    </w:lvl>
    <w:lvl w:ilvl="2">
      <w:start w:val="1"/>
      <w:numFmt w:val="decimal"/>
      <w:isLgl/>
      <w:lvlText w:val="%1.%2.%3."/>
      <w:lvlJc w:val="left"/>
      <w:pPr>
        <w:tabs>
          <w:tab w:val="num" w:pos="720"/>
        </w:tabs>
        <w:ind w:left="720" w:hanging="720"/>
      </w:pPr>
      <w:rPr>
        <w:rFonts w:hint="default"/>
        <w:color w:val="auto"/>
      </w:rPr>
    </w:lvl>
    <w:lvl w:ilvl="3">
      <w:start w:val="1"/>
      <w:numFmt w:val="decimal"/>
      <w:isLgl/>
      <w:lvlText w:val="%1.%2.%3.%4."/>
      <w:lvlJc w:val="left"/>
      <w:pPr>
        <w:tabs>
          <w:tab w:val="num" w:pos="720"/>
        </w:tabs>
        <w:ind w:left="720" w:hanging="720"/>
      </w:pPr>
      <w:rPr>
        <w:rFonts w:hint="default"/>
        <w:color w:val="auto"/>
      </w:rPr>
    </w:lvl>
    <w:lvl w:ilvl="4">
      <w:start w:val="1"/>
      <w:numFmt w:val="decimal"/>
      <w:isLgl/>
      <w:lvlText w:val="%1.%2.%3.%4.%5."/>
      <w:lvlJc w:val="left"/>
      <w:pPr>
        <w:tabs>
          <w:tab w:val="num" w:pos="1080"/>
        </w:tabs>
        <w:ind w:left="1080" w:hanging="1080"/>
      </w:pPr>
      <w:rPr>
        <w:rFonts w:hint="default"/>
        <w:color w:val="auto"/>
      </w:rPr>
    </w:lvl>
    <w:lvl w:ilvl="5">
      <w:start w:val="1"/>
      <w:numFmt w:val="decimal"/>
      <w:isLgl/>
      <w:lvlText w:val="%1.%2.%3.%4.%5.%6."/>
      <w:lvlJc w:val="left"/>
      <w:pPr>
        <w:tabs>
          <w:tab w:val="num" w:pos="1080"/>
        </w:tabs>
        <w:ind w:left="1080" w:hanging="1080"/>
      </w:pPr>
      <w:rPr>
        <w:rFonts w:hint="default"/>
        <w:color w:val="auto"/>
      </w:rPr>
    </w:lvl>
    <w:lvl w:ilvl="6">
      <w:start w:val="1"/>
      <w:numFmt w:val="decimal"/>
      <w:isLgl/>
      <w:lvlText w:val="%1.%2.%3.%4.%5.%6.%7."/>
      <w:lvlJc w:val="left"/>
      <w:pPr>
        <w:tabs>
          <w:tab w:val="num" w:pos="1440"/>
        </w:tabs>
        <w:ind w:left="1440" w:hanging="1440"/>
      </w:pPr>
      <w:rPr>
        <w:rFonts w:hint="default"/>
        <w:color w:val="auto"/>
      </w:rPr>
    </w:lvl>
    <w:lvl w:ilvl="7">
      <w:start w:val="1"/>
      <w:numFmt w:val="decimal"/>
      <w:isLgl/>
      <w:lvlText w:val="%1.%2.%3.%4.%5.%6.%7.%8."/>
      <w:lvlJc w:val="left"/>
      <w:pPr>
        <w:tabs>
          <w:tab w:val="num" w:pos="1440"/>
        </w:tabs>
        <w:ind w:left="1440" w:hanging="1440"/>
      </w:pPr>
      <w:rPr>
        <w:rFonts w:hint="default"/>
        <w:color w:val="auto"/>
      </w:rPr>
    </w:lvl>
    <w:lvl w:ilvl="8">
      <w:start w:val="1"/>
      <w:numFmt w:val="decimal"/>
      <w:isLgl/>
      <w:lvlText w:val="%1.%2.%3.%4.%5.%6.%7.%8.%9."/>
      <w:lvlJc w:val="left"/>
      <w:pPr>
        <w:tabs>
          <w:tab w:val="num" w:pos="1800"/>
        </w:tabs>
        <w:ind w:left="1800" w:hanging="1800"/>
      </w:pPr>
      <w:rPr>
        <w:rFonts w:hint="default"/>
        <w:color w:val="auto"/>
      </w:rPr>
    </w:lvl>
  </w:abstractNum>
  <w:abstractNum w:abstractNumId="14" w15:restartNumberingAfterBreak="0">
    <w:nsid w:val="3CEF6EAE"/>
    <w:multiLevelType w:val="multilevel"/>
    <w:tmpl w:val="0106A926"/>
    <w:lvl w:ilvl="0">
      <w:start w:val="1"/>
      <w:numFmt w:val="upperRoman"/>
      <w:lvlText w:val="%1."/>
      <w:lvlJc w:val="left"/>
      <w:pPr>
        <w:tabs>
          <w:tab w:val="num" w:pos="3060"/>
        </w:tabs>
        <w:ind w:left="3060" w:hanging="720"/>
      </w:pPr>
      <w:rPr>
        <w:rFonts w:hint="default"/>
        <w:b/>
      </w:rPr>
    </w:lvl>
    <w:lvl w:ilvl="1">
      <w:start w:val="1"/>
      <w:numFmt w:val="decimal"/>
      <w:lvlText w:val="%2."/>
      <w:lvlJc w:val="left"/>
      <w:pPr>
        <w:tabs>
          <w:tab w:val="num" w:pos="3420"/>
        </w:tabs>
        <w:ind w:left="3420" w:hanging="360"/>
      </w:pPr>
      <w:rPr>
        <w:rFonts w:hint="default"/>
        <w:b/>
      </w:rPr>
    </w:lvl>
    <w:lvl w:ilvl="2">
      <w:start w:val="1"/>
      <w:numFmt w:val="lowerRoman"/>
      <w:lvlText w:val="%3."/>
      <w:lvlJc w:val="right"/>
      <w:pPr>
        <w:tabs>
          <w:tab w:val="num" w:pos="4140"/>
        </w:tabs>
        <w:ind w:left="4140" w:hanging="180"/>
      </w:pPr>
    </w:lvl>
    <w:lvl w:ilvl="3">
      <w:start w:val="1"/>
      <w:numFmt w:val="decimal"/>
      <w:lvlText w:val="%4."/>
      <w:lvlJc w:val="left"/>
      <w:pPr>
        <w:tabs>
          <w:tab w:val="num" w:pos="4860"/>
        </w:tabs>
        <w:ind w:left="4860" w:hanging="360"/>
      </w:pPr>
    </w:lvl>
    <w:lvl w:ilvl="4">
      <w:start w:val="1"/>
      <w:numFmt w:val="lowerLetter"/>
      <w:lvlText w:val="%5."/>
      <w:lvlJc w:val="left"/>
      <w:pPr>
        <w:tabs>
          <w:tab w:val="num" w:pos="5580"/>
        </w:tabs>
        <w:ind w:left="5580" w:hanging="360"/>
      </w:pPr>
    </w:lvl>
    <w:lvl w:ilvl="5">
      <w:start w:val="1"/>
      <w:numFmt w:val="lowerRoman"/>
      <w:lvlText w:val="%6."/>
      <w:lvlJc w:val="right"/>
      <w:pPr>
        <w:tabs>
          <w:tab w:val="num" w:pos="6300"/>
        </w:tabs>
        <w:ind w:left="6300" w:hanging="180"/>
      </w:pPr>
    </w:lvl>
    <w:lvl w:ilvl="6">
      <w:start w:val="1"/>
      <w:numFmt w:val="decimal"/>
      <w:lvlText w:val="%7."/>
      <w:lvlJc w:val="left"/>
      <w:pPr>
        <w:tabs>
          <w:tab w:val="num" w:pos="7020"/>
        </w:tabs>
        <w:ind w:left="7020" w:hanging="360"/>
      </w:pPr>
    </w:lvl>
    <w:lvl w:ilvl="7">
      <w:start w:val="1"/>
      <w:numFmt w:val="lowerLetter"/>
      <w:lvlText w:val="%8."/>
      <w:lvlJc w:val="left"/>
      <w:pPr>
        <w:tabs>
          <w:tab w:val="num" w:pos="7740"/>
        </w:tabs>
        <w:ind w:left="7740" w:hanging="360"/>
      </w:pPr>
    </w:lvl>
    <w:lvl w:ilvl="8">
      <w:start w:val="1"/>
      <w:numFmt w:val="lowerRoman"/>
      <w:lvlText w:val="%9."/>
      <w:lvlJc w:val="right"/>
      <w:pPr>
        <w:tabs>
          <w:tab w:val="num" w:pos="8460"/>
        </w:tabs>
        <w:ind w:left="8460" w:hanging="180"/>
      </w:pPr>
    </w:lvl>
  </w:abstractNum>
  <w:abstractNum w:abstractNumId="15" w15:restartNumberingAfterBreak="0">
    <w:nsid w:val="3D163936"/>
    <w:multiLevelType w:val="multilevel"/>
    <w:tmpl w:val="C322A5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C104216"/>
    <w:multiLevelType w:val="multilevel"/>
    <w:tmpl w:val="FBCEA9E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val="0"/>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4C3547BE"/>
    <w:multiLevelType w:val="multilevel"/>
    <w:tmpl w:val="0DD887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921B27"/>
    <w:multiLevelType w:val="multilevel"/>
    <w:tmpl w:val="AA6C89E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4F552AD2"/>
    <w:multiLevelType w:val="hybridMultilevel"/>
    <w:tmpl w:val="C8E0E8F4"/>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0B75342"/>
    <w:multiLevelType w:val="multilevel"/>
    <w:tmpl w:val="7E2848AE"/>
    <w:lvl w:ilvl="0">
      <w:start w:val="6"/>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674D7E"/>
    <w:multiLevelType w:val="hybridMultilevel"/>
    <w:tmpl w:val="0F627A4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0879D7"/>
    <w:multiLevelType w:val="multilevel"/>
    <w:tmpl w:val="7E061480"/>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4092F8A"/>
    <w:multiLevelType w:val="multilevel"/>
    <w:tmpl w:val="C854B802"/>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5F2794E"/>
    <w:multiLevelType w:val="multilevel"/>
    <w:tmpl w:val="1D9E870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5C8E02B4"/>
    <w:multiLevelType w:val="singleLevel"/>
    <w:tmpl w:val="B0AC4C90"/>
    <w:lvl w:ilvl="0">
      <w:start w:val="2"/>
      <w:numFmt w:val="decimal"/>
      <w:lvlText w:val="1.%1."/>
      <w:legacy w:legacy="1" w:legacySpace="0" w:legacyIndent="342"/>
      <w:lvlJc w:val="left"/>
      <w:rPr>
        <w:rFonts w:ascii="Times New Roman" w:hAnsi="Times New Roman" w:cs="Times New Roman" w:hint="default"/>
      </w:rPr>
    </w:lvl>
  </w:abstractNum>
  <w:abstractNum w:abstractNumId="26" w15:restartNumberingAfterBreak="0">
    <w:nsid w:val="604D384D"/>
    <w:multiLevelType w:val="multilevel"/>
    <w:tmpl w:val="56F2DEF2"/>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675"/>
        </w:tabs>
        <w:ind w:left="675" w:hanging="435"/>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7" w15:restartNumberingAfterBreak="0">
    <w:nsid w:val="643F0207"/>
    <w:multiLevelType w:val="multilevel"/>
    <w:tmpl w:val="801056C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65AC4406"/>
    <w:multiLevelType w:val="multilevel"/>
    <w:tmpl w:val="9B00E5D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66E6966"/>
    <w:multiLevelType w:val="multilevel"/>
    <w:tmpl w:val="7A6AA5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C43978"/>
    <w:multiLevelType w:val="multilevel"/>
    <w:tmpl w:val="E676D17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BAE42AF"/>
    <w:multiLevelType w:val="multilevel"/>
    <w:tmpl w:val="DC4E442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121487C"/>
    <w:multiLevelType w:val="multilevel"/>
    <w:tmpl w:val="E30A96F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6AC7D9D"/>
    <w:multiLevelType w:val="multilevel"/>
    <w:tmpl w:val="9976AF3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AF12FB8"/>
    <w:multiLevelType w:val="hybridMultilevel"/>
    <w:tmpl w:val="AEC4098C"/>
    <w:lvl w:ilvl="0" w:tplc="EFCE7C22">
      <w:start w:val="8"/>
      <w:numFmt w:val="upperRoman"/>
      <w:lvlText w:val="%1."/>
      <w:lvlJc w:val="left"/>
      <w:pPr>
        <w:tabs>
          <w:tab w:val="num" w:pos="1095"/>
        </w:tabs>
        <w:ind w:left="1095" w:hanging="7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24"/>
  </w:num>
  <w:num w:numId="3">
    <w:abstractNumId w:val="11"/>
  </w:num>
  <w:num w:numId="4">
    <w:abstractNumId w:val="2"/>
  </w:num>
  <w:num w:numId="5">
    <w:abstractNumId w:val="22"/>
  </w:num>
  <w:num w:numId="6">
    <w:abstractNumId w:val="33"/>
  </w:num>
  <w:num w:numId="7">
    <w:abstractNumId w:val="12"/>
  </w:num>
  <w:num w:numId="8">
    <w:abstractNumId w:val="34"/>
  </w:num>
  <w:num w:numId="9">
    <w:abstractNumId w:val="5"/>
  </w:num>
  <w:num w:numId="10">
    <w:abstractNumId w:val="26"/>
  </w:num>
  <w:num w:numId="11">
    <w:abstractNumId w:val="6"/>
  </w:num>
  <w:num w:numId="12">
    <w:abstractNumId w:val="14"/>
  </w:num>
  <w:num w:numId="13">
    <w:abstractNumId w:val="25"/>
  </w:num>
  <w:num w:numId="14">
    <w:abstractNumId w:val="16"/>
  </w:num>
  <w:num w:numId="15">
    <w:abstractNumId w:val="1"/>
  </w:num>
  <w:num w:numId="16">
    <w:abstractNumId w:val="30"/>
  </w:num>
  <w:num w:numId="17">
    <w:abstractNumId w:val="31"/>
  </w:num>
  <w:num w:numId="18">
    <w:abstractNumId w:val="4"/>
  </w:num>
  <w:num w:numId="19">
    <w:abstractNumId w:val="9"/>
  </w:num>
  <w:num w:numId="20">
    <w:abstractNumId w:val="7"/>
  </w:num>
  <w:num w:numId="21">
    <w:abstractNumId w:val="13"/>
  </w:num>
  <w:num w:numId="22">
    <w:abstractNumId w:val="28"/>
  </w:num>
  <w:num w:numId="23">
    <w:abstractNumId w:val="23"/>
  </w:num>
  <w:num w:numId="24">
    <w:abstractNumId w:val="15"/>
  </w:num>
  <w:num w:numId="25">
    <w:abstractNumId w:val="3"/>
  </w:num>
  <w:num w:numId="26">
    <w:abstractNumId w:val="17"/>
  </w:num>
  <w:num w:numId="27">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num>
  <w:num w:numId="29">
    <w:abstractNumId w:val="29"/>
  </w:num>
  <w:num w:numId="30">
    <w:abstractNumId w:val="8"/>
  </w:num>
  <w:num w:numId="31">
    <w:abstractNumId w:val="27"/>
  </w:num>
  <w:num w:numId="32">
    <w:abstractNumId w:val="20"/>
  </w:num>
  <w:num w:numId="33">
    <w:abstractNumId w:val="21"/>
  </w:num>
  <w:num w:numId="34">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543"/>
    <w:rsid w:val="00001C3B"/>
    <w:rsid w:val="000022D5"/>
    <w:rsid w:val="00006D58"/>
    <w:rsid w:val="00007BB2"/>
    <w:rsid w:val="000106D2"/>
    <w:rsid w:val="000108C7"/>
    <w:rsid w:val="000112F9"/>
    <w:rsid w:val="00012B81"/>
    <w:rsid w:val="00025C6C"/>
    <w:rsid w:val="00027F2B"/>
    <w:rsid w:val="00031F79"/>
    <w:rsid w:val="000327D5"/>
    <w:rsid w:val="00033DF7"/>
    <w:rsid w:val="00037616"/>
    <w:rsid w:val="00037C3A"/>
    <w:rsid w:val="0004047C"/>
    <w:rsid w:val="00042EF3"/>
    <w:rsid w:val="000433D6"/>
    <w:rsid w:val="00043FC1"/>
    <w:rsid w:val="00044AE4"/>
    <w:rsid w:val="00045204"/>
    <w:rsid w:val="000463EB"/>
    <w:rsid w:val="00047238"/>
    <w:rsid w:val="000479E1"/>
    <w:rsid w:val="000538EA"/>
    <w:rsid w:val="00056BA9"/>
    <w:rsid w:val="00057AAF"/>
    <w:rsid w:val="00057D12"/>
    <w:rsid w:val="000616CE"/>
    <w:rsid w:val="00062360"/>
    <w:rsid w:val="000710C1"/>
    <w:rsid w:val="00072825"/>
    <w:rsid w:val="00073DB6"/>
    <w:rsid w:val="00074627"/>
    <w:rsid w:val="000766E9"/>
    <w:rsid w:val="00081403"/>
    <w:rsid w:val="00083C03"/>
    <w:rsid w:val="00083E37"/>
    <w:rsid w:val="00084B35"/>
    <w:rsid w:val="00085585"/>
    <w:rsid w:val="00090992"/>
    <w:rsid w:val="00090C60"/>
    <w:rsid w:val="00094EE9"/>
    <w:rsid w:val="00095B04"/>
    <w:rsid w:val="00095F94"/>
    <w:rsid w:val="00097443"/>
    <w:rsid w:val="000A008E"/>
    <w:rsid w:val="000A03A7"/>
    <w:rsid w:val="000A1493"/>
    <w:rsid w:val="000A5578"/>
    <w:rsid w:val="000B0FF5"/>
    <w:rsid w:val="000B3594"/>
    <w:rsid w:val="000B4632"/>
    <w:rsid w:val="000B4B5E"/>
    <w:rsid w:val="000B5868"/>
    <w:rsid w:val="000C0296"/>
    <w:rsid w:val="000C0A38"/>
    <w:rsid w:val="000C5D3F"/>
    <w:rsid w:val="000C5EF1"/>
    <w:rsid w:val="000C5F8A"/>
    <w:rsid w:val="000D308D"/>
    <w:rsid w:val="000D428A"/>
    <w:rsid w:val="000D4F29"/>
    <w:rsid w:val="000D58D7"/>
    <w:rsid w:val="000E2150"/>
    <w:rsid w:val="000E36C0"/>
    <w:rsid w:val="000E68E5"/>
    <w:rsid w:val="000E74BB"/>
    <w:rsid w:val="000F3D56"/>
    <w:rsid w:val="000F4B37"/>
    <w:rsid w:val="000F58C9"/>
    <w:rsid w:val="000F5DCA"/>
    <w:rsid w:val="000F6841"/>
    <w:rsid w:val="000F71F3"/>
    <w:rsid w:val="00101B94"/>
    <w:rsid w:val="0010212E"/>
    <w:rsid w:val="001063BC"/>
    <w:rsid w:val="0010725E"/>
    <w:rsid w:val="00107DE3"/>
    <w:rsid w:val="0011021F"/>
    <w:rsid w:val="00111906"/>
    <w:rsid w:val="00111FDA"/>
    <w:rsid w:val="0011794A"/>
    <w:rsid w:val="00121043"/>
    <w:rsid w:val="00122A56"/>
    <w:rsid w:val="00122CD1"/>
    <w:rsid w:val="001267F2"/>
    <w:rsid w:val="001270DE"/>
    <w:rsid w:val="0013070E"/>
    <w:rsid w:val="0013129D"/>
    <w:rsid w:val="00135AD8"/>
    <w:rsid w:val="00136534"/>
    <w:rsid w:val="00136C40"/>
    <w:rsid w:val="00137099"/>
    <w:rsid w:val="001371ED"/>
    <w:rsid w:val="001403EF"/>
    <w:rsid w:val="00141004"/>
    <w:rsid w:val="001418B1"/>
    <w:rsid w:val="0014260E"/>
    <w:rsid w:val="00143C0D"/>
    <w:rsid w:val="00144435"/>
    <w:rsid w:val="0014466F"/>
    <w:rsid w:val="001521F4"/>
    <w:rsid w:val="0015286D"/>
    <w:rsid w:val="0015288E"/>
    <w:rsid w:val="0015425C"/>
    <w:rsid w:val="0015534A"/>
    <w:rsid w:val="00160372"/>
    <w:rsid w:val="00163146"/>
    <w:rsid w:val="00163687"/>
    <w:rsid w:val="001648A5"/>
    <w:rsid w:val="00164F5B"/>
    <w:rsid w:val="00167CE4"/>
    <w:rsid w:val="00170E5A"/>
    <w:rsid w:val="0017173B"/>
    <w:rsid w:val="00177263"/>
    <w:rsid w:val="001777D5"/>
    <w:rsid w:val="001801F3"/>
    <w:rsid w:val="00180EBD"/>
    <w:rsid w:val="00182A6A"/>
    <w:rsid w:val="00185354"/>
    <w:rsid w:val="00185F1C"/>
    <w:rsid w:val="001872F0"/>
    <w:rsid w:val="0018748B"/>
    <w:rsid w:val="0019063C"/>
    <w:rsid w:val="00192D8B"/>
    <w:rsid w:val="00193024"/>
    <w:rsid w:val="001930A1"/>
    <w:rsid w:val="001939DF"/>
    <w:rsid w:val="00193AF6"/>
    <w:rsid w:val="00196396"/>
    <w:rsid w:val="00196561"/>
    <w:rsid w:val="00196C78"/>
    <w:rsid w:val="0019743A"/>
    <w:rsid w:val="00197C22"/>
    <w:rsid w:val="001A1053"/>
    <w:rsid w:val="001A27B0"/>
    <w:rsid w:val="001A4287"/>
    <w:rsid w:val="001A57F6"/>
    <w:rsid w:val="001B05C0"/>
    <w:rsid w:val="001B220C"/>
    <w:rsid w:val="001B3370"/>
    <w:rsid w:val="001B46EB"/>
    <w:rsid w:val="001B4796"/>
    <w:rsid w:val="001B4C3C"/>
    <w:rsid w:val="001B4CFD"/>
    <w:rsid w:val="001B5D0E"/>
    <w:rsid w:val="001C0CFB"/>
    <w:rsid w:val="001C38DF"/>
    <w:rsid w:val="001C4AA4"/>
    <w:rsid w:val="001C674E"/>
    <w:rsid w:val="001C6E82"/>
    <w:rsid w:val="001D34B8"/>
    <w:rsid w:val="001D3CCC"/>
    <w:rsid w:val="001D55C1"/>
    <w:rsid w:val="001D60EC"/>
    <w:rsid w:val="001D7773"/>
    <w:rsid w:val="001D7EAB"/>
    <w:rsid w:val="001E1F41"/>
    <w:rsid w:val="001E354D"/>
    <w:rsid w:val="001E5CA8"/>
    <w:rsid w:val="001E674D"/>
    <w:rsid w:val="001F2CDE"/>
    <w:rsid w:val="001F32CB"/>
    <w:rsid w:val="001F4C79"/>
    <w:rsid w:val="001F70B1"/>
    <w:rsid w:val="001F7E09"/>
    <w:rsid w:val="00200549"/>
    <w:rsid w:val="002007E6"/>
    <w:rsid w:val="00200BA8"/>
    <w:rsid w:val="00200D5A"/>
    <w:rsid w:val="00204C3B"/>
    <w:rsid w:val="0020535F"/>
    <w:rsid w:val="0021338D"/>
    <w:rsid w:val="0021388D"/>
    <w:rsid w:val="002148C2"/>
    <w:rsid w:val="002159FC"/>
    <w:rsid w:val="00217205"/>
    <w:rsid w:val="00220564"/>
    <w:rsid w:val="00223DB8"/>
    <w:rsid w:val="002242F7"/>
    <w:rsid w:val="002256D7"/>
    <w:rsid w:val="00225AB8"/>
    <w:rsid w:val="0022660A"/>
    <w:rsid w:val="002266ED"/>
    <w:rsid w:val="002321A8"/>
    <w:rsid w:val="00232E7C"/>
    <w:rsid w:val="002344FC"/>
    <w:rsid w:val="00234D16"/>
    <w:rsid w:val="00235878"/>
    <w:rsid w:val="00236AE7"/>
    <w:rsid w:val="00237603"/>
    <w:rsid w:val="00237D6E"/>
    <w:rsid w:val="0024042F"/>
    <w:rsid w:val="00240D51"/>
    <w:rsid w:val="00240F28"/>
    <w:rsid w:val="00242313"/>
    <w:rsid w:val="002445DC"/>
    <w:rsid w:val="00244F6A"/>
    <w:rsid w:val="00247CD3"/>
    <w:rsid w:val="00247D5A"/>
    <w:rsid w:val="00247E7E"/>
    <w:rsid w:val="00250D56"/>
    <w:rsid w:val="00251363"/>
    <w:rsid w:val="0025181A"/>
    <w:rsid w:val="00252288"/>
    <w:rsid w:val="0025367E"/>
    <w:rsid w:val="0025522D"/>
    <w:rsid w:val="00260522"/>
    <w:rsid w:val="002607A0"/>
    <w:rsid w:val="00262302"/>
    <w:rsid w:val="002633F4"/>
    <w:rsid w:val="002637BB"/>
    <w:rsid w:val="002643D6"/>
    <w:rsid w:val="0027323F"/>
    <w:rsid w:val="002737D1"/>
    <w:rsid w:val="00273C85"/>
    <w:rsid w:val="00274346"/>
    <w:rsid w:val="002772DC"/>
    <w:rsid w:val="00280697"/>
    <w:rsid w:val="002814C5"/>
    <w:rsid w:val="0028282B"/>
    <w:rsid w:val="00283F04"/>
    <w:rsid w:val="00284EF8"/>
    <w:rsid w:val="00285CE7"/>
    <w:rsid w:val="00286CA0"/>
    <w:rsid w:val="00287205"/>
    <w:rsid w:val="002905E4"/>
    <w:rsid w:val="002918CC"/>
    <w:rsid w:val="00293B42"/>
    <w:rsid w:val="002A026E"/>
    <w:rsid w:val="002A098A"/>
    <w:rsid w:val="002A230B"/>
    <w:rsid w:val="002A2FD0"/>
    <w:rsid w:val="002A3EA9"/>
    <w:rsid w:val="002A608F"/>
    <w:rsid w:val="002A77CB"/>
    <w:rsid w:val="002A78FA"/>
    <w:rsid w:val="002B030A"/>
    <w:rsid w:val="002B0DEF"/>
    <w:rsid w:val="002B11C8"/>
    <w:rsid w:val="002B25EC"/>
    <w:rsid w:val="002B58D4"/>
    <w:rsid w:val="002B5DA2"/>
    <w:rsid w:val="002B6CFC"/>
    <w:rsid w:val="002C19AB"/>
    <w:rsid w:val="002C1B72"/>
    <w:rsid w:val="002C28F2"/>
    <w:rsid w:val="002C46D4"/>
    <w:rsid w:val="002C6080"/>
    <w:rsid w:val="002C6670"/>
    <w:rsid w:val="002D0309"/>
    <w:rsid w:val="002D0CE4"/>
    <w:rsid w:val="002D3898"/>
    <w:rsid w:val="002D4F60"/>
    <w:rsid w:val="002D5EDA"/>
    <w:rsid w:val="002D6062"/>
    <w:rsid w:val="002D7539"/>
    <w:rsid w:val="002E3424"/>
    <w:rsid w:val="002E40FE"/>
    <w:rsid w:val="002E4ACC"/>
    <w:rsid w:val="002E58FD"/>
    <w:rsid w:val="002F0902"/>
    <w:rsid w:val="002F134C"/>
    <w:rsid w:val="00300781"/>
    <w:rsid w:val="00300AD0"/>
    <w:rsid w:val="00302EE9"/>
    <w:rsid w:val="00303EB4"/>
    <w:rsid w:val="0030675A"/>
    <w:rsid w:val="00311829"/>
    <w:rsid w:val="00311846"/>
    <w:rsid w:val="00311E8C"/>
    <w:rsid w:val="00320960"/>
    <w:rsid w:val="003227F8"/>
    <w:rsid w:val="0032298C"/>
    <w:rsid w:val="003241EF"/>
    <w:rsid w:val="0032590C"/>
    <w:rsid w:val="0032639B"/>
    <w:rsid w:val="003271A8"/>
    <w:rsid w:val="00327ACB"/>
    <w:rsid w:val="00330857"/>
    <w:rsid w:val="00330D3B"/>
    <w:rsid w:val="00330E06"/>
    <w:rsid w:val="0033132E"/>
    <w:rsid w:val="00333A7D"/>
    <w:rsid w:val="0033580E"/>
    <w:rsid w:val="00336B3A"/>
    <w:rsid w:val="00340803"/>
    <w:rsid w:val="003410EA"/>
    <w:rsid w:val="00342841"/>
    <w:rsid w:val="003453B6"/>
    <w:rsid w:val="00350E27"/>
    <w:rsid w:val="00351999"/>
    <w:rsid w:val="00352706"/>
    <w:rsid w:val="0035580D"/>
    <w:rsid w:val="00355C6B"/>
    <w:rsid w:val="003562A5"/>
    <w:rsid w:val="00357CDA"/>
    <w:rsid w:val="00360F0F"/>
    <w:rsid w:val="00361EC5"/>
    <w:rsid w:val="0036211B"/>
    <w:rsid w:val="0036541B"/>
    <w:rsid w:val="0037220B"/>
    <w:rsid w:val="00372C5A"/>
    <w:rsid w:val="00374A30"/>
    <w:rsid w:val="00376B73"/>
    <w:rsid w:val="003776E1"/>
    <w:rsid w:val="0038032F"/>
    <w:rsid w:val="00380C7E"/>
    <w:rsid w:val="003815E4"/>
    <w:rsid w:val="003831BC"/>
    <w:rsid w:val="00384761"/>
    <w:rsid w:val="00385FC3"/>
    <w:rsid w:val="00386C0A"/>
    <w:rsid w:val="003873D1"/>
    <w:rsid w:val="00387EF0"/>
    <w:rsid w:val="003A0D62"/>
    <w:rsid w:val="003A6450"/>
    <w:rsid w:val="003A751C"/>
    <w:rsid w:val="003B08DB"/>
    <w:rsid w:val="003B0A13"/>
    <w:rsid w:val="003B21ED"/>
    <w:rsid w:val="003B3591"/>
    <w:rsid w:val="003B5053"/>
    <w:rsid w:val="003B5B0B"/>
    <w:rsid w:val="003B6515"/>
    <w:rsid w:val="003B6713"/>
    <w:rsid w:val="003B7D6F"/>
    <w:rsid w:val="003D6868"/>
    <w:rsid w:val="003E2339"/>
    <w:rsid w:val="003E31D1"/>
    <w:rsid w:val="003E3AB0"/>
    <w:rsid w:val="003E3BE7"/>
    <w:rsid w:val="003E4DC6"/>
    <w:rsid w:val="003F1020"/>
    <w:rsid w:val="00400283"/>
    <w:rsid w:val="00402B9A"/>
    <w:rsid w:val="004049D6"/>
    <w:rsid w:val="004052D4"/>
    <w:rsid w:val="00407028"/>
    <w:rsid w:val="00407663"/>
    <w:rsid w:val="00407C85"/>
    <w:rsid w:val="00407FC6"/>
    <w:rsid w:val="00411653"/>
    <w:rsid w:val="00413B0B"/>
    <w:rsid w:val="00416DFB"/>
    <w:rsid w:val="00417CA6"/>
    <w:rsid w:val="00423C15"/>
    <w:rsid w:val="004242C1"/>
    <w:rsid w:val="004262D0"/>
    <w:rsid w:val="0042798A"/>
    <w:rsid w:val="0043265A"/>
    <w:rsid w:val="00436391"/>
    <w:rsid w:val="00437F6F"/>
    <w:rsid w:val="00443DAF"/>
    <w:rsid w:val="00445513"/>
    <w:rsid w:val="00447A40"/>
    <w:rsid w:val="004501EB"/>
    <w:rsid w:val="0045041A"/>
    <w:rsid w:val="00451E65"/>
    <w:rsid w:val="0045492A"/>
    <w:rsid w:val="00454FA0"/>
    <w:rsid w:val="00461371"/>
    <w:rsid w:val="00461BA9"/>
    <w:rsid w:val="00466A53"/>
    <w:rsid w:val="004670A4"/>
    <w:rsid w:val="004671FD"/>
    <w:rsid w:val="00467B1C"/>
    <w:rsid w:val="00470881"/>
    <w:rsid w:val="004752AB"/>
    <w:rsid w:val="00475377"/>
    <w:rsid w:val="0047667D"/>
    <w:rsid w:val="00476685"/>
    <w:rsid w:val="0047737A"/>
    <w:rsid w:val="00482D45"/>
    <w:rsid w:val="00484D3A"/>
    <w:rsid w:val="004862B9"/>
    <w:rsid w:val="00487205"/>
    <w:rsid w:val="00487985"/>
    <w:rsid w:val="00490229"/>
    <w:rsid w:val="0049153B"/>
    <w:rsid w:val="00492016"/>
    <w:rsid w:val="004949B8"/>
    <w:rsid w:val="00494A0C"/>
    <w:rsid w:val="00494C3B"/>
    <w:rsid w:val="00497775"/>
    <w:rsid w:val="00497DB8"/>
    <w:rsid w:val="004A05B0"/>
    <w:rsid w:val="004A0C3E"/>
    <w:rsid w:val="004A1A0F"/>
    <w:rsid w:val="004A2AFB"/>
    <w:rsid w:val="004A2E1B"/>
    <w:rsid w:val="004A67A7"/>
    <w:rsid w:val="004A72BA"/>
    <w:rsid w:val="004A7FBF"/>
    <w:rsid w:val="004B1C41"/>
    <w:rsid w:val="004B1E5A"/>
    <w:rsid w:val="004B21A8"/>
    <w:rsid w:val="004B2A02"/>
    <w:rsid w:val="004B3760"/>
    <w:rsid w:val="004B4294"/>
    <w:rsid w:val="004B53C8"/>
    <w:rsid w:val="004B5986"/>
    <w:rsid w:val="004B5E3F"/>
    <w:rsid w:val="004B6B64"/>
    <w:rsid w:val="004B7086"/>
    <w:rsid w:val="004B7BFC"/>
    <w:rsid w:val="004C1616"/>
    <w:rsid w:val="004C1631"/>
    <w:rsid w:val="004C1DA9"/>
    <w:rsid w:val="004C5674"/>
    <w:rsid w:val="004C6173"/>
    <w:rsid w:val="004D12AE"/>
    <w:rsid w:val="004D1D61"/>
    <w:rsid w:val="004D212D"/>
    <w:rsid w:val="004D68DB"/>
    <w:rsid w:val="004D7FAE"/>
    <w:rsid w:val="004E078E"/>
    <w:rsid w:val="004E3CE4"/>
    <w:rsid w:val="004E3DE8"/>
    <w:rsid w:val="004E41E1"/>
    <w:rsid w:val="004E43D4"/>
    <w:rsid w:val="004E50A0"/>
    <w:rsid w:val="004F03AB"/>
    <w:rsid w:val="004F1EBE"/>
    <w:rsid w:val="004F3BC6"/>
    <w:rsid w:val="004F43DB"/>
    <w:rsid w:val="004F4588"/>
    <w:rsid w:val="004F7B43"/>
    <w:rsid w:val="00500913"/>
    <w:rsid w:val="00502FE5"/>
    <w:rsid w:val="00504CCF"/>
    <w:rsid w:val="005054A7"/>
    <w:rsid w:val="005064EF"/>
    <w:rsid w:val="0051098F"/>
    <w:rsid w:val="005112B5"/>
    <w:rsid w:val="00514BEC"/>
    <w:rsid w:val="00514CE0"/>
    <w:rsid w:val="00521A57"/>
    <w:rsid w:val="00522828"/>
    <w:rsid w:val="00522C34"/>
    <w:rsid w:val="005236B1"/>
    <w:rsid w:val="0052397B"/>
    <w:rsid w:val="00524D5E"/>
    <w:rsid w:val="00527B3E"/>
    <w:rsid w:val="00532735"/>
    <w:rsid w:val="005335F5"/>
    <w:rsid w:val="00533D5E"/>
    <w:rsid w:val="00543CB7"/>
    <w:rsid w:val="00544B33"/>
    <w:rsid w:val="0054630F"/>
    <w:rsid w:val="00546F00"/>
    <w:rsid w:val="0054760E"/>
    <w:rsid w:val="005505D4"/>
    <w:rsid w:val="005524F3"/>
    <w:rsid w:val="00552AE8"/>
    <w:rsid w:val="00553057"/>
    <w:rsid w:val="005543AF"/>
    <w:rsid w:val="00556090"/>
    <w:rsid w:val="00556CE9"/>
    <w:rsid w:val="00556E60"/>
    <w:rsid w:val="00557A7C"/>
    <w:rsid w:val="00560FB2"/>
    <w:rsid w:val="00561A9A"/>
    <w:rsid w:val="00563E15"/>
    <w:rsid w:val="00564CFB"/>
    <w:rsid w:val="00565D3D"/>
    <w:rsid w:val="00567E73"/>
    <w:rsid w:val="00571637"/>
    <w:rsid w:val="00572485"/>
    <w:rsid w:val="00573DD7"/>
    <w:rsid w:val="00577C42"/>
    <w:rsid w:val="00583C25"/>
    <w:rsid w:val="00584B45"/>
    <w:rsid w:val="00585458"/>
    <w:rsid w:val="0058617B"/>
    <w:rsid w:val="00587537"/>
    <w:rsid w:val="00591C8B"/>
    <w:rsid w:val="00592270"/>
    <w:rsid w:val="005944CE"/>
    <w:rsid w:val="0059470B"/>
    <w:rsid w:val="005962EC"/>
    <w:rsid w:val="00596699"/>
    <w:rsid w:val="00596B45"/>
    <w:rsid w:val="005A15E6"/>
    <w:rsid w:val="005A2483"/>
    <w:rsid w:val="005A2E9D"/>
    <w:rsid w:val="005A5788"/>
    <w:rsid w:val="005A57A8"/>
    <w:rsid w:val="005A783E"/>
    <w:rsid w:val="005A7DC5"/>
    <w:rsid w:val="005B4E0A"/>
    <w:rsid w:val="005C0EA5"/>
    <w:rsid w:val="005C2293"/>
    <w:rsid w:val="005C78D3"/>
    <w:rsid w:val="005D0078"/>
    <w:rsid w:val="005D0D5F"/>
    <w:rsid w:val="005D20C8"/>
    <w:rsid w:val="005D377A"/>
    <w:rsid w:val="005D3FDF"/>
    <w:rsid w:val="005D4E63"/>
    <w:rsid w:val="005D4EC0"/>
    <w:rsid w:val="005D58F7"/>
    <w:rsid w:val="005D6C37"/>
    <w:rsid w:val="005D6E37"/>
    <w:rsid w:val="005E21F0"/>
    <w:rsid w:val="005E36EA"/>
    <w:rsid w:val="005E4B92"/>
    <w:rsid w:val="005E4FCF"/>
    <w:rsid w:val="005E51D3"/>
    <w:rsid w:val="005E594A"/>
    <w:rsid w:val="005F0A82"/>
    <w:rsid w:val="005F13A0"/>
    <w:rsid w:val="005F1AF8"/>
    <w:rsid w:val="005F36FB"/>
    <w:rsid w:val="0060204B"/>
    <w:rsid w:val="00603386"/>
    <w:rsid w:val="00603746"/>
    <w:rsid w:val="006059EC"/>
    <w:rsid w:val="0060604B"/>
    <w:rsid w:val="006133C7"/>
    <w:rsid w:val="00613EE9"/>
    <w:rsid w:val="00614424"/>
    <w:rsid w:val="00615627"/>
    <w:rsid w:val="006159D4"/>
    <w:rsid w:val="00620113"/>
    <w:rsid w:val="006210D8"/>
    <w:rsid w:val="00623065"/>
    <w:rsid w:val="00624E8B"/>
    <w:rsid w:val="00626D26"/>
    <w:rsid w:val="00627ACC"/>
    <w:rsid w:val="00630029"/>
    <w:rsid w:val="0063003C"/>
    <w:rsid w:val="00630B42"/>
    <w:rsid w:val="006358B2"/>
    <w:rsid w:val="00637DE0"/>
    <w:rsid w:val="00640A1A"/>
    <w:rsid w:val="00641098"/>
    <w:rsid w:val="006469EB"/>
    <w:rsid w:val="00646ECC"/>
    <w:rsid w:val="006474DC"/>
    <w:rsid w:val="006479A1"/>
    <w:rsid w:val="00647ACF"/>
    <w:rsid w:val="00647FA6"/>
    <w:rsid w:val="00650B5D"/>
    <w:rsid w:val="00654E07"/>
    <w:rsid w:val="00656097"/>
    <w:rsid w:val="006577CB"/>
    <w:rsid w:val="00665320"/>
    <w:rsid w:val="00665FC7"/>
    <w:rsid w:val="00670429"/>
    <w:rsid w:val="00670AB3"/>
    <w:rsid w:val="00670F4B"/>
    <w:rsid w:val="00675058"/>
    <w:rsid w:val="006805A1"/>
    <w:rsid w:val="00680E98"/>
    <w:rsid w:val="006824C6"/>
    <w:rsid w:val="0068398F"/>
    <w:rsid w:val="00683D34"/>
    <w:rsid w:val="00687626"/>
    <w:rsid w:val="00692586"/>
    <w:rsid w:val="00693B39"/>
    <w:rsid w:val="00693E8A"/>
    <w:rsid w:val="006955B4"/>
    <w:rsid w:val="006A4B21"/>
    <w:rsid w:val="006A6B69"/>
    <w:rsid w:val="006A7024"/>
    <w:rsid w:val="006A71FC"/>
    <w:rsid w:val="006A7633"/>
    <w:rsid w:val="006B0101"/>
    <w:rsid w:val="006B3414"/>
    <w:rsid w:val="006B463D"/>
    <w:rsid w:val="006C198A"/>
    <w:rsid w:val="006C3AF7"/>
    <w:rsid w:val="006C42B6"/>
    <w:rsid w:val="006D4691"/>
    <w:rsid w:val="006D483D"/>
    <w:rsid w:val="006D7929"/>
    <w:rsid w:val="006E1F71"/>
    <w:rsid w:val="006E2D97"/>
    <w:rsid w:val="006E3B41"/>
    <w:rsid w:val="006E557F"/>
    <w:rsid w:val="006E7D34"/>
    <w:rsid w:val="006F1107"/>
    <w:rsid w:val="006F3938"/>
    <w:rsid w:val="006F397C"/>
    <w:rsid w:val="006F635F"/>
    <w:rsid w:val="006F77CF"/>
    <w:rsid w:val="00700F1C"/>
    <w:rsid w:val="007027E9"/>
    <w:rsid w:val="007059CE"/>
    <w:rsid w:val="00707B34"/>
    <w:rsid w:val="00710FC7"/>
    <w:rsid w:val="00714C9B"/>
    <w:rsid w:val="00717BA3"/>
    <w:rsid w:val="007262A5"/>
    <w:rsid w:val="007270B7"/>
    <w:rsid w:val="007277F1"/>
    <w:rsid w:val="00730E29"/>
    <w:rsid w:val="0073244C"/>
    <w:rsid w:val="0073297D"/>
    <w:rsid w:val="00732DFF"/>
    <w:rsid w:val="00733602"/>
    <w:rsid w:val="00733F4B"/>
    <w:rsid w:val="00734163"/>
    <w:rsid w:val="007349E8"/>
    <w:rsid w:val="007364C9"/>
    <w:rsid w:val="007366E7"/>
    <w:rsid w:val="00737275"/>
    <w:rsid w:val="00744C53"/>
    <w:rsid w:val="00745FA2"/>
    <w:rsid w:val="00746256"/>
    <w:rsid w:val="00750192"/>
    <w:rsid w:val="0075219E"/>
    <w:rsid w:val="007565A6"/>
    <w:rsid w:val="00756BF5"/>
    <w:rsid w:val="00756F74"/>
    <w:rsid w:val="00760A15"/>
    <w:rsid w:val="00761F06"/>
    <w:rsid w:val="00761F96"/>
    <w:rsid w:val="0076248D"/>
    <w:rsid w:val="007642A3"/>
    <w:rsid w:val="0076505F"/>
    <w:rsid w:val="007671E6"/>
    <w:rsid w:val="007741F9"/>
    <w:rsid w:val="007745D7"/>
    <w:rsid w:val="007771A6"/>
    <w:rsid w:val="00777790"/>
    <w:rsid w:val="007815AD"/>
    <w:rsid w:val="007846FA"/>
    <w:rsid w:val="00784E4A"/>
    <w:rsid w:val="00786223"/>
    <w:rsid w:val="00787081"/>
    <w:rsid w:val="007920F5"/>
    <w:rsid w:val="00794EA7"/>
    <w:rsid w:val="007A0453"/>
    <w:rsid w:val="007A0465"/>
    <w:rsid w:val="007A0D29"/>
    <w:rsid w:val="007A10DA"/>
    <w:rsid w:val="007A46D2"/>
    <w:rsid w:val="007A4E44"/>
    <w:rsid w:val="007A5659"/>
    <w:rsid w:val="007A648B"/>
    <w:rsid w:val="007A7199"/>
    <w:rsid w:val="007B26FD"/>
    <w:rsid w:val="007B50E7"/>
    <w:rsid w:val="007B6F76"/>
    <w:rsid w:val="007C024C"/>
    <w:rsid w:val="007C049C"/>
    <w:rsid w:val="007C39E0"/>
    <w:rsid w:val="007C3C82"/>
    <w:rsid w:val="007C43DE"/>
    <w:rsid w:val="007C56B8"/>
    <w:rsid w:val="007C5A07"/>
    <w:rsid w:val="007C705A"/>
    <w:rsid w:val="007D1DAD"/>
    <w:rsid w:val="007D2AF8"/>
    <w:rsid w:val="007D34AE"/>
    <w:rsid w:val="007D3F34"/>
    <w:rsid w:val="007D67B7"/>
    <w:rsid w:val="007E0618"/>
    <w:rsid w:val="007E1740"/>
    <w:rsid w:val="007E2543"/>
    <w:rsid w:val="007E2733"/>
    <w:rsid w:val="007E4210"/>
    <w:rsid w:val="007F2655"/>
    <w:rsid w:val="007F2704"/>
    <w:rsid w:val="007F2A8B"/>
    <w:rsid w:val="007F64D1"/>
    <w:rsid w:val="007F658D"/>
    <w:rsid w:val="0080001A"/>
    <w:rsid w:val="008006B5"/>
    <w:rsid w:val="00804CCA"/>
    <w:rsid w:val="0080638E"/>
    <w:rsid w:val="00807927"/>
    <w:rsid w:val="0081015A"/>
    <w:rsid w:val="008145E3"/>
    <w:rsid w:val="0081488A"/>
    <w:rsid w:val="00814CC9"/>
    <w:rsid w:val="00816FD6"/>
    <w:rsid w:val="00817221"/>
    <w:rsid w:val="00817842"/>
    <w:rsid w:val="0082139F"/>
    <w:rsid w:val="0082267F"/>
    <w:rsid w:val="008232D4"/>
    <w:rsid w:val="008256D7"/>
    <w:rsid w:val="0082602B"/>
    <w:rsid w:val="008310DE"/>
    <w:rsid w:val="00831A48"/>
    <w:rsid w:val="00831CAB"/>
    <w:rsid w:val="0083249F"/>
    <w:rsid w:val="00833B3C"/>
    <w:rsid w:val="008343C6"/>
    <w:rsid w:val="00835619"/>
    <w:rsid w:val="00836647"/>
    <w:rsid w:val="008423BB"/>
    <w:rsid w:val="0084334F"/>
    <w:rsid w:val="00850952"/>
    <w:rsid w:val="008519C9"/>
    <w:rsid w:val="00851E95"/>
    <w:rsid w:val="00854E66"/>
    <w:rsid w:val="00855D6A"/>
    <w:rsid w:val="00856E87"/>
    <w:rsid w:val="00857EC8"/>
    <w:rsid w:val="00860297"/>
    <w:rsid w:val="0086158E"/>
    <w:rsid w:val="0086510D"/>
    <w:rsid w:val="008671BB"/>
    <w:rsid w:val="008675AA"/>
    <w:rsid w:val="00873235"/>
    <w:rsid w:val="00873B8C"/>
    <w:rsid w:val="0088322E"/>
    <w:rsid w:val="00883C05"/>
    <w:rsid w:val="00887247"/>
    <w:rsid w:val="0089172F"/>
    <w:rsid w:val="0089488C"/>
    <w:rsid w:val="00894E79"/>
    <w:rsid w:val="00895D08"/>
    <w:rsid w:val="00896115"/>
    <w:rsid w:val="008964D8"/>
    <w:rsid w:val="008A10D7"/>
    <w:rsid w:val="008A2416"/>
    <w:rsid w:val="008A2F4D"/>
    <w:rsid w:val="008A41F1"/>
    <w:rsid w:val="008A4449"/>
    <w:rsid w:val="008A6523"/>
    <w:rsid w:val="008B019B"/>
    <w:rsid w:val="008B1133"/>
    <w:rsid w:val="008B2588"/>
    <w:rsid w:val="008B5709"/>
    <w:rsid w:val="008C0DBE"/>
    <w:rsid w:val="008C4489"/>
    <w:rsid w:val="008C533F"/>
    <w:rsid w:val="008D01B5"/>
    <w:rsid w:val="008D1AE6"/>
    <w:rsid w:val="008D1D4A"/>
    <w:rsid w:val="008D21F2"/>
    <w:rsid w:val="008D2357"/>
    <w:rsid w:val="008D33B8"/>
    <w:rsid w:val="008D765C"/>
    <w:rsid w:val="008D7992"/>
    <w:rsid w:val="008D7C4A"/>
    <w:rsid w:val="008D7CEE"/>
    <w:rsid w:val="008D7DD7"/>
    <w:rsid w:val="008E1C82"/>
    <w:rsid w:val="008E41D4"/>
    <w:rsid w:val="008E5CCE"/>
    <w:rsid w:val="008E635D"/>
    <w:rsid w:val="008E67D4"/>
    <w:rsid w:val="008E691A"/>
    <w:rsid w:val="008E75D9"/>
    <w:rsid w:val="008F003A"/>
    <w:rsid w:val="008F1962"/>
    <w:rsid w:val="008F1AD7"/>
    <w:rsid w:val="008F1D79"/>
    <w:rsid w:val="008F26AB"/>
    <w:rsid w:val="008F42B2"/>
    <w:rsid w:val="008F576F"/>
    <w:rsid w:val="008F6311"/>
    <w:rsid w:val="008F7C6D"/>
    <w:rsid w:val="00900679"/>
    <w:rsid w:val="00900E87"/>
    <w:rsid w:val="00901AC7"/>
    <w:rsid w:val="0090239F"/>
    <w:rsid w:val="00906BBE"/>
    <w:rsid w:val="00906CCB"/>
    <w:rsid w:val="0091096A"/>
    <w:rsid w:val="0091758D"/>
    <w:rsid w:val="00917EB7"/>
    <w:rsid w:val="0092140F"/>
    <w:rsid w:val="00921593"/>
    <w:rsid w:val="00922750"/>
    <w:rsid w:val="00931FB7"/>
    <w:rsid w:val="00933CFB"/>
    <w:rsid w:val="00935EC7"/>
    <w:rsid w:val="009454EA"/>
    <w:rsid w:val="00946150"/>
    <w:rsid w:val="009465EF"/>
    <w:rsid w:val="00951478"/>
    <w:rsid w:val="00954D79"/>
    <w:rsid w:val="00957986"/>
    <w:rsid w:val="00962749"/>
    <w:rsid w:val="00963D9A"/>
    <w:rsid w:val="009651E2"/>
    <w:rsid w:val="00965FF4"/>
    <w:rsid w:val="009665E0"/>
    <w:rsid w:val="00966ABB"/>
    <w:rsid w:val="0097125E"/>
    <w:rsid w:val="009744A8"/>
    <w:rsid w:val="00974AFF"/>
    <w:rsid w:val="00977C9A"/>
    <w:rsid w:val="0098648C"/>
    <w:rsid w:val="00990B0C"/>
    <w:rsid w:val="00991F85"/>
    <w:rsid w:val="0099313B"/>
    <w:rsid w:val="00993C25"/>
    <w:rsid w:val="00996448"/>
    <w:rsid w:val="009964BB"/>
    <w:rsid w:val="0099683B"/>
    <w:rsid w:val="00996C11"/>
    <w:rsid w:val="009A051E"/>
    <w:rsid w:val="009A48B5"/>
    <w:rsid w:val="009A4CF6"/>
    <w:rsid w:val="009B2131"/>
    <w:rsid w:val="009B2AA2"/>
    <w:rsid w:val="009B3692"/>
    <w:rsid w:val="009C100F"/>
    <w:rsid w:val="009C12CB"/>
    <w:rsid w:val="009C138F"/>
    <w:rsid w:val="009C22F0"/>
    <w:rsid w:val="009C3B65"/>
    <w:rsid w:val="009C4191"/>
    <w:rsid w:val="009C4AAF"/>
    <w:rsid w:val="009C5E1C"/>
    <w:rsid w:val="009C6CAD"/>
    <w:rsid w:val="009C742C"/>
    <w:rsid w:val="009D0836"/>
    <w:rsid w:val="009D391E"/>
    <w:rsid w:val="009D5B1A"/>
    <w:rsid w:val="009D5DF0"/>
    <w:rsid w:val="009D7236"/>
    <w:rsid w:val="009E0B42"/>
    <w:rsid w:val="009E2FF8"/>
    <w:rsid w:val="009E3E4F"/>
    <w:rsid w:val="00A000AD"/>
    <w:rsid w:val="00A02104"/>
    <w:rsid w:val="00A033DD"/>
    <w:rsid w:val="00A04F73"/>
    <w:rsid w:val="00A05753"/>
    <w:rsid w:val="00A139D6"/>
    <w:rsid w:val="00A13EB0"/>
    <w:rsid w:val="00A14EDA"/>
    <w:rsid w:val="00A1644F"/>
    <w:rsid w:val="00A17504"/>
    <w:rsid w:val="00A1790F"/>
    <w:rsid w:val="00A20151"/>
    <w:rsid w:val="00A202B1"/>
    <w:rsid w:val="00A20A3A"/>
    <w:rsid w:val="00A20C96"/>
    <w:rsid w:val="00A2243F"/>
    <w:rsid w:val="00A2563D"/>
    <w:rsid w:val="00A26BD8"/>
    <w:rsid w:val="00A31809"/>
    <w:rsid w:val="00A31E89"/>
    <w:rsid w:val="00A32E4E"/>
    <w:rsid w:val="00A34B88"/>
    <w:rsid w:val="00A360EE"/>
    <w:rsid w:val="00A37F84"/>
    <w:rsid w:val="00A4083B"/>
    <w:rsid w:val="00A44A04"/>
    <w:rsid w:val="00A47A12"/>
    <w:rsid w:val="00A518B6"/>
    <w:rsid w:val="00A549E6"/>
    <w:rsid w:val="00A559E0"/>
    <w:rsid w:val="00A60E3B"/>
    <w:rsid w:val="00A62550"/>
    <w:rsid w:val="00A655F4"/>
    <w:rsid w:val="00A70E79"/>
    <w:rsid w:val="00A72679"/>
    <w:rsid w:val="00A74EA0"/>
    <w:rsid w:val="00A756B9"/>
    <w:rsid w:val="00A75F07"/>
    <w:rsid w:val="00A77AD9"/>
    <w:rsid w:val="00A811C5"/>
    <w:rsid w:val="00A816AA"/>
    <w:rsid w:val="00A84447"/>
    <w:rsid w:val="00A85D0A"/>
    <w:rsid w:val="00A90439"/>
    <w:rsid w:val="00A90563"/>
    <w:rsid w:val="00A941AE"/>
    <w:rsid w:val="00A943FD"/>
    <w:rsid w:val="00A9769E"/>
    <w:rsid w:val="00AA0A11"/>
    <w:rsid w:val="00AA0D2F"/>
    <w:rsid w:val="00AA1BD0"/>
    <w:rsid w:val="00AA4E80"/>
    <w:rsid w:val="00AA549C"/>
    <w:rsid w:val="00AA55B1"/>
    <w:rsid w:val="00AA64F0"/>
    <w:rsid w:val="00AA6855"/>
    <w:rsid w:val="00AA7871"/>
    <w:rsid w:val="00AB2775"/>
    <w:rsid w:val="00AB4E7A"/>
    <w:rsid w:val="00AB7E55"/>
    <w:rsid w:val="00AC07E4"/>
    <w:rsid w:val="00AC1CA3"/>
    <w:rsid w:val="00AC358C"/>
    <w:rsid w:val="00AC50A5"/>
    <w:rsid w:val="00AC64AD"/>
    <w:rsid w:val="00AD175F"/>
    <w:rsid w:val="00AD5870"/>
    <w:rsid w:val="00AD68AE"/>
    <w:rsid w:val="00AD7C6F"/>
    <w:rsid w:val="00AD7F15"/>
    <w:rsid w:val="00AE0F26"/>
    <w:rsid w:val="00AE2653"/>
    <w:rsid w:val="00AE3361"/>
    <w:rsid w:val="00AE4452"/>
    <w:rsid w:val="00AF0605"/>
    <w:rsid w:val="00AF59A9"/>
    <w:rsid w:val="00AF6BCC"/>
    <w:rsid w:val="00AF7296"/>
    <w:rsid w:val="00AF7C9E"/>
    <w:rsid w:val="00B01F0B"/>
    <w:rsid w:val="00B0360E"/>
    <w:rsid w:val="00B0499E"/>
    <w:rsid w:val="00B04BE3"/>
    <w:rsid w:val="00B05646"/>
    <w:rsid w:val="00B12090"/>
    <w:rsid w:val="00B17970"/>
    <w:rsid w:val="00B22D9D"/>
    <w:rsid w:val="00B247AF"/>
    <w:rsid w:val="00B2500E"/>
    <w:rsid w:val="00B260FE"/>
    <w:rsid w:val="00B27A23"/>
    <w:rsid w:val="00B31676"/>
    <w:rsid w:val="00B324BE"/>
    <w:rsid w:val="00B327F1"/>
    <w:rsid w:val="00B33A42"/>
    <w:rsid w:val="00B3759E"/>
    <w:rsid w:val="00B3787D"/>
    <w:rsid w:val="00B40E53"/>
    <w:rsid w:val="00B424C2"/>
    <w:rsid w:val="00B4471D"/>
    <w:rsid w:val="00B469D5"/>
    <w:rsid w:val="00B476C8"/>
    <w:rsid w:val="00B515CB"/>
    <w:rsid w:val="00B517F2"/>
    <w:rsid w:val="00B52948"/>
    <w:rsid w:val="00B54723"/>
    <w:rsid w:val="00B56EAB"/>
    <w:rsid w:val="00B57091"/>
    <w:rsid w:val="00B57944"/>
    <w:rsid w:val="00B6272B"/>
    <w:rsid w:val="00B66701"/>
    <w:rsid w:val="00B66F5F"/>
    <w:rsid w:val="00B6705E"/>
    <w:rsid w:val="00B71814"/>
    <w:rsid w:val="00B72049"/>
    <w:rsid w:val="00B779F9"/>
    <w:rsid w:val="00B815BD"/>
    <w:rsid w:val="00B816E0"/>
    <w:rsid w:val="00B8779D"/>
    <w:rsid w:val="00B87A42"/>
    <w:rsid w:val="00B919B5"/>
    <w:rsid w:val="00B92985"/>
    <w:rsid w:val="00B931F1"/>
    <w:rsid w:val="00B94CD6"/>
    <w:rsid w:val="00B97731"/>
    <w:rsid w:val="00B97846"/>
    <w:rsid w:val="00B97A4F"/>
    <w:rsid w:val="00BA0C4E"/>
    <w:rsid w:val="00BA2562"/>
    <w:rsid w:val="00BA4B0A"/>
    <w:rsid w:val="00BA5222"/>
    <w:rsid w:val="00BB0ED9"/>
    <w:rsid w:val="00BB1820"/>
    <w:rsid w:val="00BB4BDE"/>
    <w:rsid w:val="00BB59AE"/>
    <w:rsid w:val="00BB78D1"/>
    <w:rsid w:val="00BC01B1"/>
    <w:rsid w:val="00BC13B6"/>
    <w:rsid w:val="00BC174C"/>
    <w:rsid w:val="00BC43A3"/>
    <w:rsid w:val="00BD16D6"/>
    <w:rsid w:val="00BD2E67"/>
    <w:rsid w:val="00BD33A3"/>
    <w:rsid w:val="00BE0B0D"/>
    <w:rsid w:val="00BE0D1C"/>
    <w:rsid w:val="00BE3199"/>
    <w:rsid w:val="00BE31BD"/>
    <w:rsid w:val="00BE4EEF"/>
    <w:rsid w:val="00BF1644"/>
    <w:rsid w:val="00BF1B3B"/>
    <w:rsid w:val="00BF4118"/>
    <w:rsid w:val="00BF468F"/>
    <w:rsid w:val="00BF6FBD"/>
    <w:rsid w:val="00BF7D27"/>
    <w:rsid w:val="00C0270C"/>
    <w:rsid w:val="00C033C8"/>
    <w:rsid w:val="00C04207"/>
    <w:rsid w:val="00C12493"/>
    <w:rsid w:val="00C124A6"/>
    <w:rsid w:val="00C12877"/>
    <w:rsid w:val="00C1469B"/>
    <w:rsid w:val="00C15203"/>
    <w:rsid w:val="00C1590B"/>
    <w:rsid w:val="00C15DC3"/>
    <w:rsid w:val="00C17BDE"/>
    <w:rsid w:val="00C2116E"/>
    <w:rsid w:val="00C219A1"/>
    <w:rsid w:val="00C23F91"/>
    <w:rsid w:val="00C242AC"/>
    <w:rsid w:val="00C26BE5"/>
    <w:rsid w:val="00C31186"/>
    <w:rsid w:val="00C34572"/>
    <w:rsid w:val="00C35890"/>
    <w:rsid w:val="00C35D61"/>
    <w:rsid w:val="00C3724A"/>
    <w:rsid w:val="00C406CA"/>
    <w:rsid w:val="00C42FFA"/>
    <w:rsid w:val="00C44AE1"/>
    <w:rsid w:val="00C459BA"/>
    <w:rsid w:val="00C46298"/>
    <w:rsid w:val="00C5238A"/>
    <w:rsid w:val="00C5269D"/>
    <w:rsid w:val="00C52810"/>
    <w:rsid w:val="00C55092"/>
    <w:rsid w:val="00C56216"/>
    <w:rsid w:val="00C57C28"/>
    <w:rsid w:val="00C6062D"/>
    <w:rsid w:val="00C60FA8"/>
    <w:rsid w:val="00C61E25"/>
    <w:rsid w:val="00C62045"/>
    <w:rsid w:val="00C64496"/>
    <w:rsid w:val="00C64D07"/>
    <w:rsid w:val="00C6509D"/>
    <w:rsid w:val="00C650F8"/>
    <w:rsid w:val="00C655AC"/>
    <w:rsid w:val="00C82B5F"/>
    <w:rsid w:val="00C83AD3"/>
    <w:rsid w:val="00C84AF7"/>
    <w:rsid w:val="00C8537A"/>
    <w:rsid w:val="00C86DA7"/>
    <w:rsid w:val="00C91704"/>
    <w:rsid w:val="00C95604"/>
    <w:rsid w:val="00C95FC7"/>
    <w:rsid w:val="00CA0CE7"/>
    <w:rsid w:val="00CA1752"/>
    <w:rsid w:val="00CA28D4"/>
    <w:rsid w:val="00CA3909"/>
    <w:rsid w:val="00CA5E7D"/>
    <w:rsid w:val="00CA775E"/>
    <w:rsid w:val="00CB0BED"/>
    <w:rsid w:val="00CB670A"/>
    <w:rsid w:val="00CC16CE"/>
    <w:rsid w:val="00CC1926"/>
    <w:rsid w:val="00CC3C0F"/>
    <w:rsid w:val="00CC42CD"/>
    <w:rsid w:val="00CC4646"/>
    <w:rsid w:val="00CC4979"/>
    <w:rsid w:val="00CC4C57"/>
    <w:rsid w:val="00CC54A7"/>
    <w:rsid w:val="00CD104C"/>
    <w:rsid w:val="00CD2AE0"/>
    <w:rsid w:val="00CD32AD"/>
    <w:rsid w:val="00CD5156"/>
    <w:rsid w:val="00CD5B17"/>
    <w:rsid w:val="00CD7A84"/>
    <w:rsid w:val="00CE0D66"/>
    <w:rsid w:val="00CE1857"/>
    <w:rsid w:val="00CE1B52"/>
    <w:rsid w:val="00CE247C"/>
    <w:rsid w:val="00CE34BB"/>
    <w:rsid w:val="00CE358C"/>
    <w:rsid w:val="00CE57C3"/>
    <w:rsid w:val="00CE75B4"/>
    <w:rsid w:val="00CF07A2"/>
    <w:rsid w:val="00CF272D"/>
    <w:rsid w:val="00CF3D23"/>
    <w:rsid w:val="00CF3DED"/>
    <w:rsid w:val="00CF46ED"/>
    <w:rsid w:val="00CF5259"/>
    <w:rsid w:val="00CF55D0"/>
    <w:rsid w:val="00CF6B1C"/>
    <w:rsid w:val="00CF70CC"/>
    <w:rsid w:val="00CF7423"/>
    <w:rsid w:val="00D00E2B"/>
    <w:rsid w:val="00D10334"/>
    <w:rsid w:val="00D11883"/>
    <w:rsid w:val="00D12255"/>
    <w:rsid w:val="00D12708"/>
    <w:rsid w:val="00D133E3"/>
    <w:rsid w:val="00D1517F"/>
    <w:rsid w:val="00D15736"/>
    <w:rsid w:val="00D1578F"/>
    <w:rsid w:val="00D218E3"/>
    <w:rsid w:val="00D24F8A"/>
    <w:rsid w:val="00D257F1"/>
    <w:rsid w:val="00D26229"/>
    <w:rsid w:val="00D264CB"/>
    <w:rsid w:val="00D26C09"/>
    <w:rsid w:val="00D275B8"/>
    <w:rsid w:val="00D33944"/>
    <w:rsid w:val="00D33980"/>
    <w:rsid w:val="00D36AFE"/>
    <w:rsid w:val="00D426C6"/>
    <w:rsid w:val="00D43B5B"/>
    <w:rsid w:val="00D43CD2"/>
    <w:rsid w:val="00D44E95"/>
    <w:rsid w:val="00D45831"/>
    <w:rsid w:val="00D513B2"/>
    <w:rsid w:val="00D559F8"/>
    <w:rsid w:val="00D57697"/>
    <w:rsid w:val="00D602F5"/>
    <w:rsid w:val="00D62C5A"/>
    <w:rsid w:val="00D6392D"/>
    <w:rsid w:val="00D65262"/>
    <w:rsid w:val="00D65F72"/>
    <w:rsid w:val="00D66B1B"/>
    <w:rsid w:val="00D67059"/>
    <w:rsid w:val="00D67239"/>
    <w:rsid w:val="00D76391"/>
    <w:rsid w:val="00D76952"/>
    <w:rsid w:val="00D8175E"/>
    <w:rsid w:val="00D82A1F"/>
    <w:rsid w:val="00D85886"/>
    <w:rsid w:val="00D86EA8"/>
    <w:rsid w:val="00D8725A"/>
    <w:rsid w:val="00D91980"/>
    <w:rsid w:val="00D923E6"/>
    <w:rsid w:val="00D937A3"/>
    <w:rsid w:val="00D93F77"/>
    <w:rsid w:val="00D9534A"/>
    <w:rsid w:val="00D96A24"/>
    <w:rsid w:val="00DA131F"/>
    <w:rsid w:val="00DA138A"/>
    <w:rsid w:val="00DA259B"/>
    <w:rsid w:val="00DA287D"/>
    <w:rsid w:val="00DA7F72"/>
    <w:rsid w:val="00DB00CB"/>
    <w:rsid w:val="00DB0E11"/>
    <w:rsid w:val="00DB7C6E"/>
    <w:rsid w:val="00DC24E4"/>
    <w:rsid w:val="00DC4048"/>
    <w:rsid w:val="00DC40AA"/>
    <w:rsid w:val="00DC41A5"/>
    <w:rsid w:val="00DC6056"/>
    <w:rsid w:val="00DC747B"/>
    <w:rsid w:val="00DD04AF"/>
    <w:rsid w:val="00DD0B62"/>
    <w:rsid w:val="00DD27B2"/>
    <w:rsid w:val="00DD2E48"/>
    <w:rsid w:val="00DD31F3"/>
    <w:rsid w:val="00DD3685"/>
    <w:rsid w:val="00DD4126"/>
    <w:rsid w:val="00DE0CDA"/>
    <w:rsid w:val="00DE2400"/>
    <w:rsid w:val="00DE34A9"/>
    <w:rsid w:val="00DE4F72"/>
    <w:rsid w:val="00DE6C30"/>
    <w:rsid w:val="00DE734B"/>
    <w:rsid w:val="00DF26C3"/>
    <w:rsid w:val="00DF607E"/>
    <w:rsid w:val="00DF6630"/>
    <w:rsid w:val="00E0255D"/>
    <w:rsid w:val="00E03044"/>
    <w:rsid w:val="00E03F21"/>
    <w:rsid w:val="00E06535"/>
    <w:rsid w:val="00E07113"/>
    <w:rsid w:val="00E10111"/>
    <w:rsid w:val="00E109DA"/>
    <w:rsid w:val="00E1221E"/>
    <w:rsid w:val="00E13CBA"/>
    <w:rsid w:val="00E151CB"/>
    <w:rsid w:val="00E16604"/>
    <w:rsid w:val="00E2198F"/>
    <w:rsid w:val="00E2265C"/>
    <w:rsid w:val="00E27521"/>
    <w:rsid w:val="00E31A7B"/>
    <w:rsid w:val="00E41D62"/>
    <w:rsid w:val="00E4473D"/>
    <w:rsid w:val="00E45CF1"/>
    <w:rsid w:val="00E46457"/>
    <w:rsid w:val="00E473D2"/>
    <w:rsid w:val="00E5789F"/>
    <w:rsid w:val="00E61905"/>
    <w:rsid w:val="00E648F0"/>
    <w:rsid w:val="00E67BBE"/>
    <w:rsid w:val="00E70147"/>
    <w:rsid w:val="00E70B55"/>
    <w:rsid w:val="00E72F94"/>
    <w:rsid w:val="00E73460"/>
    <w:rsid w:val="00E769AB"/>
    <w:rsid w:val="00E81110"/>
    <w:rsid w:val="00E828F8"/>
    <w:rsid w:val="00E83C16"/>
    <w:rsid w:val="00E83E0F"/>
    <w:rsid w:val="00E8585B"/>
    <w:rsid w:val="00E875FA"/>
    <w:rsid w:val="00E90BDA"/>
    <w:rsid w:val="00E92E44"/>
    <w:rsid w:val="00E92E4B"/>
    <w:rsid w:val="00E93C15"/>
    <w:rsid w:val="00E93ED0"/>
    <w:rsid w:val="00E942E2"/>
    <w:rsid w:val="00E94B0A"/>
    <w:rsid w:val="00E97E83"/>
    <w:rsid w:val="00EA22F6"/>
    <w:rsid w:val="00EA353A"/>
    <w:rsid w:val="00EA4F19"/>
    <w:rsid w:val="00EA526A"/>
    <w:rsid w:val="00EA5D00"/>
    <w:rsid w:val="00EA5F59"/>
    <w:rsid w:val="00EA6F25"/>
    <w:rsid w:val="00EA700D"/>
    <w:rsid w:val="00EA7124"/>
    <w:rsid w:val="00EB3A32"/>
    <w:rsid w:val="00EB5B5A"/>
    <w:rsid w:val="00EB6993"/>
    <w:rsid w:val="00EC3EC1"/>
    <w:rsid w:val="00EC42B0"/>
    <w:rsid w:val="00EC4ED4"/>
    <w:rsid w:val="00EC58AC"/>
    <w:rsid w:val="00EC6525"/>
    <w:rsid w:val="00EC764D"/>
    <w:rsid w:val="00ED0870"/>
    <w:rsid w:val="00ED247A"/>
    <w:rsid w:val="00ED5209"/>
    <w:rsid w:val="00ED54C2"/>
    <w:rsid w:val="00ED5E30"/>
    <w:rsid w:val="00ED6486"/>
    <w:rsid w:val="00ED78C5"/>
    <w:rsid w:val="00EE09A3"/>
    <w:rsid w:val="00EE36CF"/>
    <w:rsid w:val="00EE391D"/>
    <w:rsid w:val="00EE4863"/>
    <w:rsid w:val="00EE53A0"/>
    <w:rsid w:val="00EE6C10"/>
    <w:rsid w:val="00EF046C"/>
    <w:rsid w:val="00EF1D25"/>
    <w:rsid w:val="00F00F6E"/>
    <w:rsid w:val="00F01217"/>
    <w:rsid w:val="00F027D0"/>
    <w:rsid w:val="00F02927"/>
    <w:rsid w:val="00F03574"/>
    <w:rsid w:val="00F04E79"/>
    <w:rsid w:val="00F05F72"/>
    <w:rsid w:val="00F0622E"/>
    <w:rsid w:val="00F06B3C"/>
    <w:rsid w:val="00F07C73"/>
    <w:rsid w:val="00F07E6E"/>
    <w:rsid w:val="00F103E2"/>
    <w:rsid w:val="00F1053D"/>
    <w:rsid w:val="00F132D8"/>
    <w:rsid w:val="00F1405C"/>
    <w:rsid w:val="00F1561D"/>
    <w:rsid w:val="00F17465"/>
    <w:rsid w:val="00F177E2"/>
    <w:rsid w:val="00F20347"/>
    <w:rsid w:val="00F22C2E"/>
    <w:rsid w:val="00F2492E"/>
    <w:rsid w:val="00F26A78"/>
    <w:rsid w:val="00F274BC"/>
    <w:rsid w:val="00F31DD1"/>
    <w:rsid w:val="00F34DFD"/>
    <w:rsid w:val="00F3591C"/>
    <w:rsid w:val="00F35D07"/>
    <w:rsid w:val="00F36CE0"/>
    <w:rsid w:val="00F36D81"/>
    <w:rsid w:val="00F375EF"/>
    <w:rsid w:val="00F376D7"/>
    <w:rsid w:val="00F37912"/>
    <w:rsid w:val="00F41949"/>
    <w:rsid w:val="00F41F18"/>
    <w:rsid w:val="00F441A7"/>
    <w:rsid w:val="00F4475D"/>
    <w:rsid w:val="00F47D53"/>
    <w:rsid w:val="00F50D0E"/>
    <w:rsid w:val="00F56000"/>
    <w:rsid w:val="00F65363"/>
    <w:rsid w:val="00F65B43"/>
    <w:rsid w:val="00F67473"/>
    <w:rsid w:val="00F678E3"/>
    <w:rsid w:val="00F67F0A"/>
    <w:rsid w:val="00F76978"/>
    <w:rsid w:val="00F77067"/>
    <w:rsid w:val="00F80FA6"/>
    <w:rsid w:val="00F814CE"/>
    <w:rsid w:val="00F815A4"/>
    <w:rsid w:val="00F831AF"/>
    <w:rsid w:val="00F872C8"/>
    <w:rsid w:val="00F9181A"/>
    <w:rsid w:val="00F91A27"/>
    <w:rsid w:val="00F928D0"/>
    <w:rsid w:val="00F92C0E"/>
    <w:rsid w:val="00F95648"/>
    <w:rsid w:val="00F96865"/>
    <w:rsid w:val="00F96FBA"/>
    <w:rsid w:val="00F97FD6"/>
    <w:rsid w:val="00FA083B"/>
    <w:rsid w:val="00FA424B"/>
    <w:rsid w:val="00FA5C74"/>
    <w:rsid w:val="00FA6669"/>
    <w:rsid w:val="00FA7F0F"/>
    <w:rsid w:val="00FB05C3"/>
    <w:rsid w:val="00FB1044"/>
    <w:rsid w:val="00FB17E1"/>
    <w:rsid w:val="00FC28C2"/>
    <w:rsid w:val="00FC586A"/>
    <w:rsid w:val="00FC66F1"/>
    <w:rsid w:val="00FC702E"/>
    <w:rsid w:val="00FC7A69"/>
    <w:rsid w:val="00FD0F6C"/>
    <w:rsid w:val="00FD28CF"/>
    <w:rsid w:val="00FD35E3"/>
    <w:rsid w:val="00FE281B"/>
    <w:rsid w:val="00FE2E26"/>
    <w:rsid w:val="00FE496E"/>
    <w:rsid w:val="00FE752A"/>
    <w:rsid w:val="00FF01E7"/>
    <w:rsid w:val="00FF2592"/>
    <w:rsid w:val="00FF6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8563AE-0E6D-46E8-991B-C2B6AC761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23F"/>
    <w:rPr>
      <w:sz w:val="24"/>
      <w:szCs w:val="24"/>
    </w:rPr>
  </w:style>
  <w:style w:type="paragraph" w:styleId="1">
    <w:name w:val="heading 1"/>
    <w:basedOn w:val="a"/>
    <w:next w:val="a"/>
    <w:qFormat/>
    <w:pPr>
      <w:keepNext/>
      <w:jc w:val="center"/>
      <w:outlineLvl w:val="0"/>
    </w:pPr>
    <w:rPr>
      <w:b/>
      <w:bCs/>
      <w:sz w:val="28"/>
    </w:rPr>
  </w:style>
  <w:style w:type="paragraph" w:styleId="2">
    <w:name w:val="heading 2"/>
    <w:basedOn w:val="a"/>
    <w:next w:val="a"/>
    <w:qFormat/>
    <w:pPr>
      <w:keepNext/>
      <w:jc w:val="center"/>
      <w:outlineLvl w:val="1"/>
    </w:pPr>
    <w:rPr>
      <w:b/>
      <w:bCs/>
      <w:szCs w:val="20"/>
    </w:rPr>
  </w:style>
  <w:style w:type="paragraph" w:styleId="4">
    <w:name w:val="heading 4"/>
    <w:basedOn w:val="a"/>
    <w:next w:val="a"/>
    <w:qFormat/>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ody text,body text Знак,body text Знак Знак,bt, ändrad,ändrad,body text1,bt1,body text2,bt2,body text11,bt11,body text3,bt3,paragraph 2,paragraph 21,EHPT,Body Text2,b,Body Text level 2,Основной текст Знак Знак,Заг1,BO,ID,body indent"/>
    <w:basedOn w:val="a"/>
    <w:link w:val="a4"/>
    <w:semiHidden/>
    <w:pPr>
      <w:spacing w:after="160"/>
    </w:pPr>
    <w:rPr>
      <w:sz w:val="22"/>
      <w:szCs w:val="20"/>
      <w:lang w:val="de-DE" w:eastAsia="x-none"/>
    </w:rPr>
  </w:style>
  <w:style w:type="paragraph" w:styleId="a5">
    <w:name w:val="Body Text Indent"/>
    <w:basedOn w:val="a3"/>
    <w:semiHidden/>
    <w:pPr>
      <w:ind w:left="360"/>
    </w:pPr>
  </w:style>
  <w:style w:type="paragraph" w:styleId="3">
    <w:name w:val="Body Text 3"/>
    <w:basedOn w:val="a"/>
    <w:semiHidden/>
    <w:pPr>
      <w:ind w:right="2485"/>
      <w:jc w:val="center"/>
    </w:pPr>
    <w:rPr>
      <w:b/>
      <w:szCs w:val="20"/>
    </w:rPr>
  </w:style>
  <w:style w:type="paragraph" w:styleId="a6">
    <w:name w:val="Balloon Text"/>
    <w:basedOn w:val="a"/>
    <w:semiHidden/>
    <w:rPr>
      <w:rFonts w:ascii="Tahoma" w:hAnsi="Tahoma" w:cs="Tahoma"/>
      <w:sz w:val="16"/>
      <w:szCs w:val="16"/>
    </w:rPr>
  </w:style>
  <w:style w:type="paragraph" w:styleId="a7">
    <w:name w:val="footer"/>
    <w:basedOn w:val="a"/>
    <w:semiHidden/>
    <w:pPr>
      <w:tabs>
        <w:tab w:val="center" w:pos="4677"/>
        <w:tab w:val="right" w:pos="9355"/>
      </w:tabs>
    </w:pPr>
  </w:style>
  <w:style w:type="character" w:styleId="a8">
    <w:name w:val="page number"/>
    <w:basedOn w:val="a0"/>
    <w:semiHidden/>
  </w:style>
  <w:style w:type="paragraph" w:styleId="20">
    <w:name w:val="Body Text Indent 2"/>
    <w:basedOn w:val="a"/>
    <w:semiHidden/>
    <w:pPr>
      <w:ind w:left="360" w:hanging="360"/>
      <w:jc w:val="both"/>
    </w:pPr>
    <w:rPr>
      <w:bCs/>
      <w:sz w:val="20"/>
      <w:szCs w:val="20"/>
    </w:rPr>
  </w:style>
  <w:style w:type="paragraph" w:styleId="HTML">
    <w:name w:val="HTML Preformatted"/>
    <w:basedOn w:val="a"/>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3"/>
      <w:szCs w:val="13"/>
    </w:rPr>
  </w:style>
  <w:style w:type="paragraph" w:styleId="21">
    <w:name w:val="Body Text 2"/>
    <w:basedOn w:val="a"/>
    <w:link w:val="22"/>
    <w:semiHidden/>
    <w:pPr>
      <w:spacing w:after="120" w:line="480" w:lineRule="auto"/>
    </w:pPr>
    <w:rPr>
      <w:lang w:val="x-none" w:eastAsia="x-none"/>
    </w:rPr>
  </w:style>
  <w:style w:type="character" w:styleId="a9">
    <w:name w:val="Hyperlink"/>
    <w:uiPriority w:val="99"/>
    <w:semiHidden/>
    <w:rPr>
      <w:color w:val="0000FF"/>
      <w:u w:val="single"/>
    </w:rPr>
  </w:style>
  <w:style w:type="character" w:customStyle="1" w:styleId="a4">
    <w:name w:val="Основной текст Знак"/>
    <w:aliases w:val="body text Знак1,body text Знак Знак1,body text Знак Знак Знак,bt Знак, ändrad Знак,ändrad Знак,body text1 Знак,bt1 Знак,body text2 Знак,bt2 Знак,body text11 Знак,bt11 Знак,body text3 Знак,bt3 Знак,paragraph 2 Знак,paragraph 21 Знак"/>
    <w:link w:val="a3"/>
    <w:semiHidden/>
    <w:rsid w:val="004A72BA"/>
    <w:rPr>
      <w:sz w:val="22"/>
      <w:lang w:val="de-DE"/>
    </w:rPr>
  </w:style>
  <w:style w:type="paragraph" w:customStyle="1" w:styleId="ConsPlusNormal">
    <w:name w:val="ConsPlusNormal"/>
    <w:rsid w:val="00F34DFD"/>
    <w:pPr>
      <w:widowControl w:val="0"/>
      <w:autoSpaceDE w:val="0"/>
      <w:autoSpaceDN w:val="0"/>
    </w:pPr>
    <w:rPr>
      <w:sz w:val="22"/>
    </w:rPr>
  </w:style>
  <w:style w:type="paragraph" w:styleId="30">
    <w:name w:val="Body Text Indent 3"/>
    <w:basedOn w:val="a"/>
    <w:link w:val="31"/>
    <w:uiPriority w:val="99"/>
    <w:unhideWhenUsed/>
    <w:rsid w:val="008E75D9"/>
    <w:pPr>
      <w:spacing w:after="120"/>
      <w:ind w:left="283"/>
    </w:pPr>
    <w:rPr>
      <w:sz w:val="16"/>
      <w:szCs w:val="16"/>
      <w:lang w:val="x-none" w:eastAsia="x-none"/>
    </w:rPr>
  </w:style>
  <w:style w:type="character" w:customStyle="1" w:styleId="31">
    <w:name w:val="Основной текст с отступом 3 Знак"/>
    <w:link w:val="30"/>
    <w:uiPriority w:val="99"/>
    <w:rsid w:val="008E75D9"/>
    <w:rPr>
      <w:sz w:val="16"/>
      <w:szCs w:val="16"/>
    </w:rPr>
  </w:style>
  <w:style w:type="character" w:customStyle="1" w:styleId="msoplaceholdertextmailrucssattributepostfix">
    <w:name w:val="msoplaceholdertext_mailru_css_attribute_postfix"/>
    <w:rsid w:val="008E75D9"/>
  </w:style>
  <w:style w:type="character" w:customStyle="1" w:styleId="22">
    <w:name w:val="Основной текст 2 Знак"/>
    <w:link w:val="21"/>
    <w:semiHidden/>
    <w:rsid w:val="00085585"/>
    <w:rPr>
      <w:sz w:val="24"/>
      <w:szCs w:val="24"/>
    </w:rPr>
  </w:style>
  <w:style w:type="character" w:customStyle="1" w:styleId="style1">
    <w:name w:val="style1"/>
    <w:basedOn w:val="a0"/>
    <w:rsid w:val="00085585"/>
  </w:style>
  <w:style w:type="character" w:customStyle="1" w:styleId="FontStyle17">
    <w:name w:val="Font Style17"/>
    <w:uiPriority w:val="99"/>
    <w:rsid w:val="00494C3B"/>
    <w:rPr>
      <w:rFonts w:ascii="Arial" w:hAnsi="Arial" w:cs="Arial"/>
      <w:b/>
      <w:bCs/>
      <w:i/>
      <w:iCs/>
      <w:sz w:val="24"/>
      <w:szCs w:val="24"/>
    </w:rPr>
  </w:style>
  <w:style w:type="character" w:customStyle="1" w:styleId="FontStyle23">
    <w:name w:val="Font Style23"/>
    <w:uiPriority w:val="99"/>
    <w:rsid w:val="00494C3B"/>
    <w:rPr>
      <w:rFonts w:ascii="Arial" w:hAnsi="Arial" w:cs="Arial"/>
      <w:sz w:val="22"/>
      <w:szCs w:val="22"/>
    </w:rPr>
  </w:style>
  <w:style w:type="paragraph" w:customStyle="1" w:styleId="Style7">
    <w:name w:val="Style7"/>
    <w:basedOn w:val="a"/>
    <w:uiPriority w:val="99"/>
    <w:rsid w:val="00494C3B"/>
    <w:pPr>
      <w:widowControl w:val="0"/>
      <w:autoSpaceDE w:val="0"/>
      <w:autoSpaceDN w:val="0"/>
      <w:adjustRightInd w:val="0"/>
      <w:spacing w:line="264" w:lineRule="exact"/>
    </w:pPr>
    <w:rPr>
      <w:rFonts w:ascii="Arial" w:hAnsi="Arial" w:cs="Arial"/>
    </w:rPr>
  </w:style>
  <w:style w:type="paragraph" w:customStyle="1" w:styleId="Style6">
    <w:name w:val="Style6"/>
    <w:basedOn w:val="a"/>
    <w:uiPriority w:val="99"/>
    <w:rsid w:val="00374A30"/>
    <w:pPr>
      <w:widowControl w:val="0"/>
      <w:autoSpaceDE w:val="0"/>
      <w:autoSpaceDN w:val="0"/>
      <w:adjustRightInd w:val="0"/>
      <w:spacing w:line="238" w:lineRule="exact"/>
    </w:pPr>
    <w:rPr>
      <w:rFonts w:ascii="Arial" w:hAnsi="Arial" w:cs="Arial"/>
    </w:rPr>
  </w:style>
  <w:style w:type="character" w:customStyle="1" w:styleId="FontStyle26">
    <w:name w:val="Font Style26"/>
    <w:uiPriority w:val="99"/>
    <w:rsid w:val="00374A30"/>
    <w:rPr>
      <w:rFonts w:ascii="Arial" w:hAnsi="Arial" w:cs="Arial"/>
      <w:sz w:val="16"/>
      <w:szCs w:val="16"/>
    </w:rPr>
  </w:style>
  <w:style w:type="paragraph" w:customStyle="1" w:styleId="Style5">
    <w:name w:val="Style5"/>
    <w:basedOn w:val="a"/>
    <w:uiPriority w:val="99"/>
    <w:rsid w:val="00BE3199"/>
    <w:pPr>
      <w:widowControl w:val="0"/>
      <w:autoSpaceDE w:val="0"/>
      <w:autoSpaceDN w:val="0"/>
      <w:adjustRightInd w:val="0"/>
      <w:spacing w:line="182" w:lineRule="exact"/>
    </w:pPr>
    <w:rPr>
      <w:rFonts w:ascii="Arial" w:hAnsi="Arial" w:cs="Arial"/>
    </w:rPr>
  </w:style>
  <w:style w:type="paragraph" w:customStyle="1" w:styleId="Style14">
    <w:name w:val="Style14"/>
    <w:basedOn w:val="a"/>
    <w:uiPriority w:val="99"/>
    <w:rsid w:val="004B53C8"/>
    <w:pPr>
      <w:widowControl w:val="0"/>
      <w:autoSpaceDE w:val="0"/>
      <w:autoSpaceDN w:val="0"/>
      <w:adjustRightInd w:val="0"/>
    </w:pPr>
    <w:rPr>
      <w:rFonts w:ascii="Arial" w:hAnsi="Arial" w:cs="Arial"/>
    </w:rPr>
  </w:style>
  <w:style w:type="character" w:customStyle="1" w:styleId="FontStyle29">
    <w:name w:val="Font Style29"/>
    <w:uiPriority w:val="99"/>
    <w:rsid w:val="004B53C8"/>
    <w:rPr>
      <w:rFonts w:ascii="Arial" w:hAnsi="Arial" w:cs="Arial" w:hint="default"/>
      <w:sz w:val="18"/>
      <w:szCs w:val="18"/>
    </w:rPr>
  </w:style>
  <w:style w:type="table" w:customStyle="1" w:styleId="TableStyle2">
    <w:name w:val="TableStyle2"/>
    <w:rsid w:val="00BB59AE"/>
    <w:rPr>
      <w:rFonts w:ascii="Arial" w:hAnsi="Arial"/>
      <w:sz w:val="16"/>
      <w:szCs w:val="22"/>
      <w:lang w:eastAsia="en-US"/>
    </w:rPr>
    <w:tblPr>
      <w:tblCellMar>
        <w:top w:w="0" w:type="dxa"/>
        <w:left w:w="0" w:type="dxa"/>
        <w:bottom w:w="0" w:type="dxa"/>
        <w:right w:w="0" w:type="dxa"/>
      </w:tblCellMar>
    </w:tblPr>
  </w:style>
  <w:style w:type="table" w:customStyle="1" w:styleId="TableStyle4">
    <w:name w:val="TableStyle4"/>
    <w:rsid w:val="00BB59AE"/>
    <w:rPr>
      <w:rFonts w:ascii="Arial" w:hAnsi="Arial"/>
      <w:sz w:val="16"/>
      <w:szCs w:val="22"/>
      <w:lang w:eastAsia="en-US"/>
    </w:rPr>
    <w:tblPr>
      <w:tblCellMar>
        <w:top w:w="0" w:type="dxa"/>
        <w:left w:w="0" w:type="dxa"/>
        <w:bottom w:w="0" w:type="dxa"/>
        <w:right w:w="0" w:type="dxa"/>
      </w:tblCellMar>
    </w:tblPr>
  </w:style>
  <w:style w:type="table" w:customStyle="1" w:styleId="TableStyle3">
    <w:name w:val="TableStyle3"/>
    <w:rsid w:val="004501EB"/>
    <w:rPr>
      <w:rFonts w:ascii="Arial" w:hAnsi="Arial"/>
      <w:sz w:val="16"/>
      <w:szCs w:val="22"/>
    </w:rPr>
    <w:tblPr>
      <w:tblCellMar>
        <w:top w:w="0" w:type="dxa"/>
        <w:left w:w="0" w:type="dxa"/>
        <w:bottom w:w="0" w:type="dxa"/>
        <w:right w:w="0" w:type="dxa"/>
      </w:tblCellMar>
    </w:tblPr>
  </w:style>
  <w:style w:type="table" w:customStyle="1" w:styleId="TableStyle41">
    <w:name w:val="TableStyle41"/>
    <w:rsid w:val="004501EB"/>
    <w:rPr>
      <w:rFonts w:ascii="Arial" w:hAnsi="Arial"/>
      <w:sz w:val="16"/>
      <w:szCs w:val="22"/>
    </w:rPr>
    <w:tblPr>
      <w:tblCellMar>
        <w:top w:w="0" w:type="dxa"/>
        <w:left w:w="0" w:type="dxa"/>
        <w:bottom w:w="0" w:type="dxa"/>
        <w:right w:w="0" w:type="dxa"/>
      </w:tblCellMar>
    </w:tblPr>
  </w:style>
  <w:style w:type="paragraph" w:customStyle="1" w:styleId="Style8">
    <w:name w:val="Style8"/>
    <w:basedOn w:val="a"/>
    <w:uiPriority w:val="99"/>
    <w:rsid w:val="009D7236"/>
    <w:pPr>
      <w:widowControl w:val="0"/>
      <w:autoSpaceDE w:val="0"/>
      <w:autoSpaceDN w:val="0"/>
      <w:adjustRightInd w:val="0"/>
      <w:spacing w:line="259" w:lineRule="exact"/>
    </w:pPr>
    <w:rPr>
      <w:rFonts w:ascii="Arial" w:hAnsi="Arial" w:cs="Arial"/>
    </w:rPr>
  </w:style>
  <w:style w:type="character" w:styleId="aa">
    <w:name w:val="Strong"/>
    <w:uiPriority w:val="22"/>
    <w:qFormat/>
    <w:rsid w:val="00D1578F"/>
    <w:rPr>
      <w:b/>
      <w:bCs/>
    </w:rPr>
  </w:style>
  <w:style w:type="paragraph" w:styleId="ab">
    <w:name w:val="header"/>
    <w:basedOn w:val="a"/>
    <w:link w:val="ac"/>
    <w:uiPriority w:val="99"/>
    <w:unhideWhenUsed/>
    <w:rsid w:val="00E93ED0"/>
    <w:pPr>
      <w:tabs>
        <w:tab w:val="center" w:pos="4677"/>
        <w:tab w:val="right" w:pos="9355"/>
      </w:tabs>
    </w:pPr>
  </w:style>
  <w:style w:type="character" w:customStyle="1" w:styleId="ac">
    <w:name w:val="Верхний колонтитул Знак"/>
    <w:link w:val="ab"/>
    <w:uiPriority w:val="99"/>
    <w:rsid w:val="00E93ED0"/>
    <w:rPr>
      <w:sz w:val="24"/>
      <w:szCs w:val="24"/>
    </w:rPr>
  </w:style>
  <w:style w:type="paragraph" w:styleId="ad">
    <w:name w:val="Normal (Web)"/>
    <w:basedOn w:val="a"/>
    <w:uiPriority w:val="99"/>
    <w:semiHidden/>
    <w:unhideWhenUsed/>
    <w:rsid w:val="00A37F84"/>
  </w:style>
  <w:style w:type="character" w:styleId="ae">
    <w:name w:val="Placeholder Text"/>
    <w:basedOn w:val="a0"/>
    <w:uiPriority w:val="99"/>
    <w:semiHidden/>
    <w:rsid w:val="00F027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51843">
      <w:bodyDiv w:val="1"/>
      <w:marLeft w:val="0"/>
      <w:marRight w:val="0"/>
      <w:marTop w:val="0"/>
      <w:marBottom w:val="0"/>
      <w:divBdr>
        <w:top w:val="none" w:sz="0" w:space="0" w:color="auto"/>
        <w:left w:val="none" w:sz="0" w:space="0" w:color="auto"/>
        <w:bottom w:val="none" w:sz="0" w:space="0" w:color="auto"/>
        <w:right w:val="none" w:sz="0" w:space="0" w:color="auto"/>
      </w:divBdr>
    </w:div>
    <w:div w:id="328749739">
      <w:bodyDiv w:val="1"/>
      <w:marLeft w:val="0"/>
      <w:marRight w:val="0"/>
      <w:marTop w:val="0"/>
      <w:marBottom w:val="0"/>
      <w:divBdr>
        <w:top w:val="none" w:sz="0" w:space="0" w:color="auto"/>
        <w:left w:val="none" w:sz="0" w:space="0" w:color="auto"/>
        <w:bottom w:val="none" w:sz="0" w:space="0" w:color="auto"/>
        <w:right w:val="none" w:sz="0" w:space="0" w:color="auto"/>
      </w:divBdr>
    </w:div>
    <w:div w:id="387262435">
      <w:bodyDiv w:val="1"/>
      <w:marLeft w:val="0"/>
      <w:marRight w:val="0"/>
      <w:marTop w:val="0"/>
      <w:marBottom w:val="0"/>
      <w:divBdr>
        <w:top w:val="none" w:sz="0" w:space="0" w:color="auto"/>
        <w:left w:val="none" w:sz="0" w:space="0" w:color="auto"/>
        <w:bottom w:val="none" w:sz="0" w:space="0" w:color="auto"/>
        <w:right w:val="none" w:sz="0" w:space="0" w:color="auto"/>
      </w:divBdr>
    </w:div>
    <w:div w:id="412170875">
      <w:bodyDiv w:val="1"/>
      <w:marLeft w:val="0"/>
      <w:marRight w:val="0"/>
      <w:marTop w:val="0"/>
      <w:marBottom w:val="0"/>
      <w:divBdr>
        <w:top w:val="none" w:sz="0" w:space="0" w:color="auto"/>
        <w:left w:val="none" w:sz="0" w:space="0" w:color="auto"/>
        <w:bottom w:val="none" w:sz="0" w:space="0" w:color="auto"/>
        <w:right w:val="none" w:sz="0" w:space="0" w:color="auto"/>
      </w:divBdr>
    </w:div>
    <w:div w:id="439838523">
      <w:bodyDiv w:val="1"/>
      <w:marLeft w:val="0"/>
      <w:marRight w:val="0"/>
      <w:marTop w:val="0"/>
      <w:marBottom w:val="0"/>
      <w:divBdr>
        <w:top w:val="none" w:sz="0" w:space="0" w:color="auto"/>
        <w:left w:val="none" w:sz="0" w:space="0" w:color="auto"/>
        <w:bottom w:val="none" w:sz="0" w:space="0" w:color="auto"/>
        <w:right w:val="none" w:sz="0" w:space="0" w:color="auto"/>
      </w:divBdr>
    </w:div>
    <w:div w:id="498888693">
      <w:bodyDiv w:val="1"/>
      <w:marLeft w:val="0"/>
      <w:marRight w:val="0"/>
      <w:marTop w:val="0"/>
      <w:marBottom w:val="0"/>
      <w:divBdr>
        <w:top w:val="none" w:sz="0" w:space="0" w:color="auto"/>
        <w:left w:val="none" w:sz="0" w:space="0" w:color="auto"/>
        <w:bottom w:val="none" w:sz="0" w:space="0" w:color="auto"/>
        <w:right w:val="none" w:sz="0" w:space="0" w:color="auto"/>
      </w:divBdr>
    </w:div>
    <w:div w:id="574438985">
      <w:bodyDiv w:val="1"/>
      <w:marLeft w:val="0"/>
      <w:marRight w:val="0"/>
      <w:marTop w:val="0"/>
      <w:marBottom w:val="0"/>
      <w:divBdr>
        <w:top w:val="none" w:sz="0" w:space="0" w:color="auto"/>
        <w:left w:val="none" w:sz="0" w:space="0" w:color="auto"/>
        <w:bottom w:val="none" w:sz="0" w:space="0" w:color="auto"/>
        <w:right w:val="none" w:sz="0" w:space="0" w:color="auto"/>
      </w:divBdr>
    </w:div>
    <w:div w:id="618681007">
      <w:bodyDiv w:val="1"/>
      <w:marLeft w:val="0"/>
      <w:marRight w:val="0"/>
      <w:marTop w:val="0"/>
      <w:marBottom w:val="0"/>
      <w:divBdr>
        <w:top w:val="none" w:sz="0" w:space="0" w:color="auto"/>
        <w:left w:val="none" w:sz="0" w:space="0" w:color="auto"/>
        <w:bottom w:val="none" w:sz="0" w:space="0" w:color="auto"/>
        <w:right w:val="none" w:sz="0" w:space="0" w:color="auto"/>
      </w:divBdr>
    </w:div>
    <w:div w:id="695737915">
      <w:bodyDiv w:val="1"/>
      <w:marLeft w:val="0"/>
      <w:marRight w:val="0"/>
      <w:marTop w:val="0"/>
      <w:marBottom w:val="0"/>
      <w:divBdr>
        <w:top w:val="none" w:sz="0" w:space="0" w:color="auto"/>
        <w:left w:val="none" w:sz="0" w:space="0" w:color="auto"/>
        <w:bottom w:val="none" w:sz="0" w:space="0" w:color="auto"/>
        <w:right w:val="none" w:sz="0" w:space="0" w:color="auto"/>
      </w:divBdr>
    </w:div>
    <w:div w:id="768307577">
      <w:bodyDiv w:val="1"/>
      <w:marLeft w:val="0"/>
      <w:marRight w:val="0"/>
      <w:marTop w:val="0"/>
      <w:marBottom w:val="0"/>
      <w:divBdr>
        <w:top w:val="none" w:sz="0" w:space="0" w:color="auto"/>
        <w:left w:val="none" w:sz="0" w:space="0" w:color="auto"/>
        <w:bottom w:val="none" w:sz="0" w:space="0" w:color="auto"/>
        <w:right w:val="none" w:sz="0" w:space="0" w:color="auto"/>
      </w:divBdr>
    </w:div>
    <w:div w:id="810484990">
      <w:bodyDiv w:val="1"/>
      <w:marLeft w:val="0"/>
      <w:marRight w:val="0"/>
      <w:marTop w:val="0"/>
      <w:marBottom w:val="0"/>
      <w:divBdr>
        <w:top w:val="none" w:sz="0" w:space="0" w:color="auto"/>
        <w:left w:val="none" w:sz="0" w:space="0" w:color="auto"/>
        <w:bottom w:val="none" w:sz="0" w:space="0" w:color="auto"/>
        <w:right w:val="none" w:sz="0" w:space="0" w:color="auto"/>
      </w:divBdr>
    </w:div>
    <w:div w:id="834030534">
      <w:bodyDiv w:val="1"/>
      <w:marLeft w:val="0"/>
      <w:marRight w:val="0"/>
      <w:marTop w:val="0"/>
      <w:marBottom w:val="0"/>
      <w:divBdr>
        <w:top w:val="none" w:sz="0" w:space="0" w:color="auto"/>
        <w:left w:val="none" w:sz="0" w:space="0" w:color="auto"/>
        <w:bottom w:val="none" w:sz="0" w:space="0" w:color="auto"/>
        <w:right w:val="none" w:sz="0" w:space="0" w:color="auto"/>
      </w:divBdr>
    </w:div>
    <w:div w:id="840126528">
      <w:bodyDiv w:val="1"/>
      <w:marLeft w:val="0"/>
      <w:marRight w:val="0"/>
      <w:marTop w:val="0"/>
      <w:marBottom w:val="0"/>
      <w:divBdr>
        <w:top w:val="none" w:sz="0" w:space="0" w:color="auto"/>
        <w:left w:val="none" w:sz="0" w:space="0" w:color="auto"/>
        <w:bottom w:val="none" w:sz="0" w:space="0" w:color="auto"/>
        <w:right w:val="none" w:sz="0" w:space="0" w:color="auto"/>
      </w:divBdr>
    </w:div>
    <w:div w:id="988707173">
      <w:bodyDiv w:val="1"/>
      <w:marLeft w:val="0"/>
      <w:marRight w:val="0"/>
      <w:marTop w:val="0"/>
      <w:marBottom w:val="0"/>
      <w:divBdr>
        <w:top w:val="none" w:sz="0" w:space="0" w:color="auto"/>
        <w:left w:val="none" w:sz="0" w:space="0" w:color="auto"/>
        <w:bottom w:val="none" w:sz="0" w:space="0" w:color="auto"/>
        <w:right w:val="none" w:sz="0" w:space="0" w:color="auto"/>
      </w:divBdr>
    </w:div>
    <w:div w:id="1012414222">
      <w:bodyDiv w:val="1"/>
      <w:marLeft w:val="0"/>
      <w:marRight w:val="0"/>
      <w:marTop w:val="0"/>
      <w:marBottom w:val="0"/>
      <w:divBdr>
        <w:top w:val="none" w:sz="0" w:space="0" w:color="auto"/>
        <w:left w:val="none" w:sz="0" w:space="0" w:color="auto"/>
        <w:bottom w:val="none" w:sz="0" w:space="0" w:color="auto"/>
        <w:right w:val="none" w:sz="0" w:space="0" w:color="auto"/>
      </w:divBdr>
    </w:div>
    <w:div w:id="1016081427">
      <w:bodyDiv w:val="1"/>
      <w:marLeft w:val="0"/>
      <w:marRight w:val="0"/>
      <w:marTop w:val="0"/>
      <w:marBottom w:val="0"/>
      <w:divBdr>
        <w:top w:val="none" w:sz="0" w:space="0" w:color="auto"/>
        <w:left w:val="none" w:sz="0" w:space="0" w:color="auto"/>
        <w:bottom w:val="none" w:sz="0" w:space="0" w:color="auto"/>
        <w:right w:val="none" w:sz="0" w:space="0" w:color="auto"/>
      </w:divBdr>
    </w:div>
    <w:div w:id="1101533065">
      <w:bodyDiv w:val="1"/>
      <w:marLeft w:val="0"/>
      <w:marRight w:val="0"/>
      <w:marTop w:val="0"/>
      <w:marBottom w:val="0"/>
      <w:divBdr>
        <w:top w:val="none" w:sz="0" w:space="0" w:color="auto"/>
        <w:left w:val="none" w:sz="0" w:space="0" w:color="auto"/>
        <w:bottom w:val="none" w:sz="0" w:space="0" w:color="auto"/>
        <w:right w:val="none" w:sz="0" w:space="0" w:color="auto"/>
      </w:divBdr>
    </w:div>
    <w:div w:id="1122532328">
      <w:bodyDiv w:val="1"/>
      <w:marLeft w:val="0"/>
      <w:marRight w:val="0"/>
      <w:marTop w:val="0"/>
      <w:marBottom w:val="0"/>
      <w:divBdr>
        <w:top w:val="none" w:sz="0" w:space="0" w:color="auto"/>
        <w:left w:val="none" w:sz="0" w:space="0" w:color="auto"/>
        <w:bottom w:val="none" w:sz="0" w:space="0" w:color="auto"/>
        <w:right w:val="none" w:sz="0" w:space="0" w:color="auto"/>
      </w:divBdr>
    </w:div>
    <w:div w:id="1124301700">
      <w:bodyDiv w:val="1"/>
      <w:marLeft w:val="0"/>
      <w:marRight w:val="0"/>
      <w:marTop w:val="0"/>
      <w:marBottom w:val="0"/>
      <w:divBdr>
        <w:top w:val="none" w:sz="0" w:space="0" w:color="auto"/>
        <w:left w:val="none" w:sz="0" w:space="0" w:color="auto"/>
        <w:bottom w:val="none" w:sz="0" w:space="0" w:color="auto"/>
        <w:right w:val="none" w:sz="0" w:space="0" w:color="auto"/>
      </w:divBdr>
    </w:div>
    <w:div w:id="1132749714">
      <w:bodyDiv w:val="1"/>
      <w:marLeft w:val="0"/>
      <w:marRight w:val="0"/>
      <w:marTop w:val="0"/>
      <w:marBottom w:val="0"/>
      <w:divBdr>
        <w:top w:val="none" w:sz="0" w:space="0" w:color="auto"/>
        <w:left w:val="none" w:sz="0" w:space="0" w:color="auto"/>
        <w:bottom w:val="none" w:sz="0" w:space="0" w:color="auto"/>
        <w:right w:val="none" w:sz="0" w:space="0" w:color="auto"/>
      </w:divBdr>
    </w:div>
    <w:div w:id="1159614487">
      <w:bodyDiv w:val="1"/>
      <w:marLeft w:val="0"/>
      <w:marRight w:val="0"/>
      <w:marTop w:val="0"/>
      <w:marBottom w:val="0"/>
      <w:divBdr>
        <w:top w:val="none" w:sz="0" w:space="0" w:color="auto"/>
        <w:left w:val="none" w:sz="0" w:space="0" w:color="auto"/>
        <w:bottom w:val="none" w:sz="0" w:space="0" w:color="auto"/>
        <w:right w:val="none" w:sz="0" w:space="0" w:color="auto"/>
      </w:divBdr>
    </w:div>
    <w:div w:id="1159812101">
      <w:bodyDiv w:val="1"/>
      <w:marLeft w:val="0"/>
      <w:marRight w:val="0"/>
      <w:marTop w:val="0"/>
      <w:marBottom w:val="0"/>
      <w:divBdr>
        <w:top w:val="none" w:sz="0" w:space="0" w:color="auto"/>
        <w:left w:val="none" w:sz="0" w:space="0" w:color="auto"/>
        <w:bottom w:val="none" w:sz="0" w:space="0" w:color="auto"/>
        <w:right w:val="none" w:sz="0" w:space="0" w:color="auto"/>
      </w:divBdr>
    </w:div>
    <w:div w:id="1250194131">
      <w:bodyDiv w:val="1"/>
      <w:marLeft w:val="0"/>
      <w:marRight w:val="0"/>
      <w:marTop w:val="0"/>
      <w:marBottom w:val="0"/>
      <w:divBdr>
        <w:top w:val="none" w:sz="0" w:space="0" w:color="auto"/>
        <w:left w:val="none" w:sz="0" w:space="0" w:color="auto"/>
        <w:bottom w:val="none" w:sz="0" w:space="0" w:color="auto"/>
        <w:right w:val="none" w:sz="0" w:space="0" w:color="auto"/>
      </w:divBdr>
    </w:div>
    <w:div w:id="1276130577">
      <w:bodyDiv w:val="1"/>
      <w:marLeft w:val="0"/>
      <w:marRight w:val="0"/>
      <w:marTop w:val="0"/>
      <w:marBottom w:val="0"/>
      <w:divBdr>
        <w:top w:val="none" w:sz="0" w:space="0" w:color="auto"/>
        <w:left w:val="none" w:sz="0" w:space="0" w:color="auto"/>
        <w:bottom w:val="none" w:sz="0" w:space="0" w:color="auto"/>
        <w:right w:val="none" w:sz="0" w:space="0" w:color="auto"/>
      </w:divBdr>
    </w:div>
    <w:div w:id="1295982219">
      <w:bodyDiv w:val="1"/>
      <w:marLeft w:val="0"/>
      <w:marRight w:val="0"/>
      <w:marTop w:val="0"/>
      <w:marBottom w:val="0"/>
      <w:divBdr>
        <w:top w:val="none" w:sz="0" w:space="0" w:color="auto"/>
        <w:left w:val="none" w:sz="0" w:space="0" w:color="auto"/>
        <w:bottom w:val="none" w:sz="0" w:space="0" w:color="auto"/>
        <w:right w:val="none" w:sz="0" w:space="0" w:color="auto"/>
      </w:divBdr>
    </w:div>
    <w:div w:id="1339113472">
      <w:bodyDiv w:val="1"/>
      <w:marLeft w:val="0"/>
      <w:marRight w:val="0"/>
      <w:marTop w:val="0"/>
      <w:marBottom w:val="0"/>
      <w:divBdr>
        <w:top w:val="none" w:sz="0" w:space="0" w:color="auto"/>
        <w:left w:val="none" w:sz="0" w:space="0" w:color="auto"/>
        <w:bottom w:val="none" w:sz="0" w:space="0" w:color="auto"/>
        <w:right w:val="none" w:sz="0" w:space="0" w:color="auto"/>
      </w:divBdr>
    </w:div>
    <w:div w:id="1341816567">
      <w:bodyDiv w:val="1"/>
      <w:marLeft w:val="0"/>
      <w:marRight w:val="0"/>
      <w:marTop w:val="0"/>
      <w:marBottom w:val="0"/>
      <w:divBdr>
        <w:top w:val="none" w:sz="0" w:space="0" w:color="auto"/>
        <w:left w:val="none" w:sz="0" w:space="0" w:color="auto"/>
        <w:bottom w:val="none" w:sz="0" w:space="0" w:color="auto"/>
        <w:right w:val="none" w:sz="0" w:space="0" w:color="auto"/>
      </w:divBdr>
    </w:div>
    <w:div w:id="1377316721">
      <w:bodyDiv w:val="1"/>
      <w:marLeft w:val="0"/>
      <w:marRight w:val="0"/>
      <w:marTop w:val="0"/>
      <w:marBottom w:val="0"/>
      <w:divBdr>
        <w:top w:val="none" w:sz="0" w:space="0" w:color="auto"/>
        <w:left w:val="none" w:sz="0" w:space="0" w:color="auto"/>
        <w:bottom w:val="none" w:sz="0" w:space="0" w:color="auto"/>
        <w:right w:val="none" w:sz="0" w:space="0" w:color="auto"/>
      </w:divBdr>
    </w:div>
    <w:div w:id="1386101532">
      <w:bodyDiv w:val="1"/>
      <w:marLeft w:val="0"/>
      <w:marRight w:val="0"/>
      <w:marTop w:val="0"/>
      <w:marBottom w:val="0"/>
      <w:divBdr>
        <w:top w:val="none" w:sz="0" w:space="0" w:color="auto"/>
        <w:left w:val="none" w:sz="0" w:space="0" w:color="auto"/>
        <w:bottom w:val="none" w:sz="0" w:space="0" w:color="auto"/>
        <w:right w:val="none" w:sz="0" w:space="0" w:color="auto"/>
      </w:divBdr>
    </w:div>
    <w:div w:id="1398817602">
      <w:bodyDiv w:val="1"/>
      <w:marLeft w:val="0"/>
      <w:marRight w:val="0"/>
      <w:marTop w:val="0"/>
      <w:marBottom w:val="0"/>
      <w:divBdr>
        <w:top w:val="none" w:sz="0" w:space="0" w:color="auto"/>
        <w:left w:val="none" w:sz="0" w:space="0" w:color="auto"/>
        <w:bottom w:val="none" w:sz="0" w:space="0" w:color="auto"/>
        <w:right w:val="none" w:sz="0" w:space="0" w:color="auto"/>
      </w:divBdr>
    </w:div>
    <w:div w:id="1433671381">
      <w:bodyDiv w:val="1"/>
      <w:marLeft w:val="0"/>
      <w:marRight w:val="0"/>
      <w:marTop w:val="0"/>
      <w:marBottom w:val="0"/>
      <w:divBdr>
        <w:top w:val="none" w:sz="0" w:space="0" w:color="auto"/>
        <w:left w:val="none" w:sz="0" w:space="0" w:color="auto"/>
        <w:bottom w:val="none" w:sz="0" w:space="0" w:color="auto"/>
        <w:right w:val="none" w:sz="0" w:space="0" w:color="auto"/>
      </w:divBdr>
    </w:div>
    <w:div w:id="1485583361">
      <w:bodyDiv w:val="1"/>
      <w:marLeft w:val="0"/>
      <w:marRight w:val="0"/>
      <w:marTop w:val="0"/>
      <w:marBottom w:val="0"/>
      <w:divBdr>
        <w:top w:val="none" w:sz="0" w:space="0" w:color="auto"/>
        <w:left w:val="none" w:sz="0" w:space="0" w:color="auto"/>
        <w:bottom w:val="none" w:sz="0" w:space="0" w:color="auto"/>
        <w:right w:val="none" w:sz="0" w:space="0" w:color="auto"/>
      </w:divBdr>
    </w:div>
    <w:div w:id="1529641365">
      <w:bodyDiv w:val="1"/>
      <w:marLeft w:val="0"/>
      <w:marRight w:val="0"/>
      <w:marTop w:val="0"/>
      <w:marBottom w:val="0"/>
      <w:divBdr>
        <w:top w:val="none" w:sz="0" w:space="0" w:color="auto"/>
        <w:left w:val="none" w:sz="0" w:space="0" w:color="auto"/>
        <w:bottom w:val="none" w:sz="0" w:space="0" w:color="auto"/>
        <w:right w:val="none" w:sz="0" w:space="0" w:color="auto"/>
      </w:divBdr>
    </w:div>
    <w:div w:id="1676759543">
      <w:bodyDiv w:val="1"/>
      <w:marLeft w:val="0"/>
      <w:marRight w:val="0"/>
      <w:marTop w:val="0"/>
      <w:marBottom w:val="0"/>
      <w:divBdr>
        <w:top w:val="none" w:sz="0" w:space="0" w:color="auto"/>
        <w:left w:val="none" w:sz="0" w:space="0" w:color="auto"/>
        <w:bottom w:val="none" w:sz="0" w:space="0" w:color="auto"/>
        <w:right w:val="none" w:sz="0" w:space="0" w:color="auto"/>
      </w:divBdr>
    </w:div>
    <w:div w:id="1850949482">
      <w:bodyDiv w:val="1"/>
      <w:marLeft w:val="0"/>
      <w:marRight w:val="0"/>
      <w:marTop w:val="0"/>
      <w:marBottom w:val="0"/>
      <w:divBdr>
        <w:top w:val="none" w:sz="0" w:space="0" w:color="auto"/>
        <w:left w:val="none" w:sz="0" w:space="0" w:color="auto"/>
        <w:bottom w:val="none" w:sz="0" w:space="0" w:color="auto"/>
        <w:right w:val="none" w:sz="0" w:space="0" w:color="auto"/>
      </w:divBdr>
    </w:div>
    <w:div w:id="1855607172">
      <w:bodyDiv w:val="1"/>
      <w:marLeft w:val="0"/>
      <w:marRight w:val="0"/>
      <w:marTop w:val="0"/>
      <w:marBottom w:val="0"/>
      <w:divBdr>
        <w:top w:val="none" w:sz="0" w:space="0" w:color="auto"/>
        <w:left w:val="none" w:sz="0" w:space="0" w:color="auto"/>
        <w:bottom w:val="none" w:sz="0" w:space="0" w:color="auto"/>
        <w:right w:val="none" w:sz="0" w:space="0" w:color="auto"/>
      </w:divBdr>
    </w:div>
    <w:div w:id="1947539330">
      <w:bodyDiv w:val="1"/>
      <w:marLeft w:val="0"/>
      <w:marRight w:val="0"/>
      <w:marTop w:val="0"/>
      <w:marBottom w:val="0"/>
      <w:divBdr>
        <w:top w:val="none" w:sz="0" w:space="0" w:color="auto"/>
        <w:left w:val="none" w:sz="0" w:space="0" w:color="auto"/>
        <w:bottom w:val="none" w:sz="0" w:space="0" w:color="auto"/>
        <w:right w:val="none" w:sz="0" w:space="0" w:color="auto"/>
      </w:divBdr>
    </w:div>
    <w:div w:id="1952937830">
      <w:bodyDiv w:val="1"/>
      <w:marLeft w:val="0"/>
      <w:marRight w:val="0"/>
      <w:marTop w:val="0"/>
      <w:marBottom w:val="0"/>
      <w:divBdr>
        <w:top w:val="none" w:sz="0" w:space="0" w:color="auto"/>
        <w:left w:val="none" w:sz="0" w:space="0" w:color="auto"/>
        <w:bottom w:val="none" w:sz="0" w:space="0" w:color="auto"/>
        <w:right w:val="none" w:sz="0" w:space="0" w:color="auto"/>
      </w:divBdr>
    </w:div>
    <w:div w:id="204389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garantF1://10080094.200"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Общие"/>
          <w:gallery w:val="placeholder"/>
        </w:category>
        <w:types>
          <w:type w:val="bbPlcHdr"/>
        </w:types>
        <w:behaviors>
          <w:behavior w:val="content"/>
        </w:behaviors>
        <w:guid w:val="{4EBEEA21-CE79-4F5C-BD8C-AD3178875016}"/>
      </w:docPartPr>
      <w:docPartBody>
        <w:p w:rsidR="00115BE8" w:rsidRDefault="002954C0">
          <w:r w:rsidRPr="00890850">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4C0"/>
    <w:rsid w:val="00115BE8"/>
    <w:rsid w:val="002954C0"/>
    <w:rsid w:val="00D65E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954C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F4B8A3-7E5E-479C-8A70-C44E22B63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0500B8-3102-44EA-921C-AD9C53934AF7}">
  <ds:schemaRefs>
    <ds:schemaRef ds:uri="http://schemas.microsoft.com/sharepoint/v3/contenttype/forms"/>
  </ds:schemaRefs>
</ds:datastoreItem>
</file>

<file path=customXml/itemProps3.xml><?xml version="1.0" encoding="utf-8"?>
<ds:datastoreItem xmlns:ds="http://schemas.openxmlformats.org/officeDocument/2006/customXml" ds:itemID="{3E103FDC-7F11-4B28-BA9B-8CEE7414EB4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23A77F-B5D9-4E9A-BD27-5F82DAC3F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2612</Words>
  <Characters>14894</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J,otcnd</vt:lpstr>
    </vt:vector>
  </TitlesOfParts>
  <Company>Спецтехсервис</Company>
  <LinksUpToDate>false</LinksUpToDate>
  <CharactersWithSpaces>17472</CharactersWithSpaces>
  <SharedDoc>false</SharedDoc>
  <HLinks>
    <vt:vector size="6" baseType="variant">
      <vt:variant>
        <vt:i4>5439494</vt:i4>
      </vt:variant>
      <vt:variant>
        <vt:i4>0</vt:i4>
      </vt:variant>
      <vt:variant>
        <vt:i4>0</vt:i4>
      </vt:variant>
      <vt:variant>
        <vt:i4>5</vt:i4>
      </vt:variant>
      <vt:variant>
        <vt:lpwstr>garantf1://10080094.200/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J,otcnd</dc:title>
  <dc:subject/>
  <dc:creator>inter_net</dc:creator>
  <cp:keywords/>
  <cp:lastModifiedBy>User</cp:lastModifiedBy>
  <cp:revision>4</cp:revision>
  <cp:lastPrinted>2021-06-02T11:39:00Z</cp:lastPrinted>
  <dcterms:created xsi:type="dcterms:W3CDTF">2026-06-04T11:19:00Z</dcterms:created>
  <dcterms:modified xsi:type="dcterms:W3CDTF">2026-06-09T07:17:00Z</dcterms:modified>
</cp:coreProperties>
</file>