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06" w:rsidRPr="00A87279" w:rsidRDefault="00A70106" w:rsidP="00570260">
      <w:pPr>
        <w:ind w:right="-2"/>
        <w:jc w:val="center"/>
        <w:rPr>
          <w:b/>
        </w:rPr>
      </w:pPr>
      <w:r w:rsidRPr="00A87279">
        <w:rPr>
          <w:rStyle w:val="af6"/>
          <w:rFonts w:eastAsia="Calibri"/>
          <w:b w:val="0"/>
        </w:rPr>
        <w:t xml:space="preserve">ГОСУДАРСТВЕННЫЙ КОНТРАКТ </w:t>
      </w:r>
      <w:r w:rsidRPr="00A87279">
        <w:rPr>
          <w:b/>
        </w:rPr>
        <w:t>№ _______</w:t>
      </w:r>
      <w:r w:rsidR="00570260" w:rsidRPr="00A87279">
        <w:rPr>
          <w:b/>
        </w:rPr>
        <w:t>______</w:t>
      </w:r>
      <w:r w:rsidRPr="00A87279">
        <w:rPr>
          <w:b/>
        </w:rPr>
        <w:t>_</w:t>
      </w:r>
    </w:p>
    <w:p w:rsidR="00A70106" w:rsidRPr="00A87279" w:rsidRDefault="00A70106" w:rsidP="00570260">
      <w:pPr>
        <w:ind w:right="-2"/>
        <w:jc w:val="center"/>
        <w:rPr>
          <w:b/>
        </w:rPr>
      </w:pPr>
      <w:r w:rsidRPr="00A87279">
        <w:rPr>
          <w:b/>
        </w:rPr>
        <w:t xml:space="preserve">на </w:t>
      </w:r>
      <w:r w:rsidR="0043128D" w:rsidRPr="00A87279">
        <w:rPr>
          <w:b/>
        </w:rPr>
        <w:t xml:space="preserve">закупку </w:t>
      </w:r>
      <w:r w:rsidR="00732BA3" w:rsidRPr="00A87279">
        <w:rPr>
          <w:b/>
        </w:rPr>
        <w:t>расходных материалов и комплектующих для оконечного оборудования Федеральной государственной информационной системы «Система электронного мониторинга подконтрольных лиц»</w:t>
      </w:r>
    </w:p>
    <w:p w:rsidR="00DE19A2" w:rsidRPr="00A87279" w:rsidRDefault="00DE19A2" w:rsidP="00570260">
      <w:pPr>
        <w:ind w:right="-2"/>
        <w:jc w:val="center"/>
      </w:pPr>
    </w:p>
    <w:p w:rsidR="00A70106" w:rsidRPr="00A87279" w:rsidRDefault="00A70106" w:rsidP="00570260">
      <w:pPr>
        <w:ind w:right="-2"/>
        <w:jc w:val="center"/>
      </w:pPr>
      <w:r w:rsidRPr="00A87279">
        <w:t>Идентификационный код закупки</w:t>
      </w:r>
      <w:r w:rsidR="005564A6">
        <w:t xml:space="preserve"> </w:t>
      </w:r>
      <w:r w:rsidR="00883BF6">
        <w:rPr>
          <w:sz w:val="22"/>
          <w:szCs w:val="22"/>
        </w:rPr>
        <w:t>261100124961010010100100040000000244</w:t>
      </w:r>
    </w:p>
    <w:p w:rsidR="00A70106" w:rsidRPr="00A87279" w:rsidRDefault="00A70106" w:rsidP="004729E0">
      <w:pPr>
        <w:ind w:right="-2"/>
        <w:jc w:val="center"/>
        <w:rPr>
          <w:b/>
        </w:rPr>
      </w:pPr>
    </w:p>
    <w:p w:rsidR="00041662" w:rsidRPr="00A87279" w:rsidRDefault="003D5D1A" w:rsidP="00E50394">
      <w:r>
        <w:t>_________________</w:t>
      </w:r>
      <w:r w:rsidR="00A70106" w:rsidRPr="00A87279">
        <w:tab/>
      </w:r>
      <w:r w:rsidR="00A70106" w:rsidRPr="00A87279">
        <w:tab/>
      </w:r>
      <w:r w:rsidR="00A70106" w:rsidRPr="00A87279">
        <w:tab/>
      </w:r>
      <w:r w:rsidR="00A70106" w:rsidRPr="00A87279">
        <w:tab/>
      </w:r>
      <w:r w:rsidR="00A70106" w:rsidRPr="00A87279">
        <w:tab/>
      </w:r>
      <w:r w:rsidR="00A70106" w:rsidRPr="00A87279">
        <w:tab/>
        <w:t xml:space="preserve">            </w:t>
      </w:r>
      <w:r w:rsidR="00A70106" w:rsidRPr="00A87279">
        <w:tab/>
        <w:t xml:space="preserve">«____» </w:t>
      </w:r>
      <w:r w:rsidR="00C35F85" w:rsidRPr="00A87279">
        <w:t>____</w:t>
      </w:r>
      <w:r w:rsidR="00570260" w:rsidRPr="00A87279">
        <w:t>____</w:t>
      </w:r>
      <w:r w:rsidR="00C35F85" w:rsidRPr="00A87279">
        <w:t>__</w:t>
      </w:r>
      <w:r w:rsidR="009B771E" w:rsidRPr="00A87279">
        <w:t xml:space="preserve"> </w:t>
      </w:r>
      <w:r w:rsidR="00A70106" w:rsidRPr="00A87279">
        <w:t>20</w:t>
      </w:r>
      <w:r w:rsidR="007614F2" w:rsidRPr="00A87279">
        <w:t>2</w:t>
      </w:r>
      <w:r w:rsidR="00DC6202">
        <w:t>6</w:t>
      </w:r>
      <w:r w:rsidR="009B771E" w:rsidRPr="00A87279">
        <w:t xml:space="preserve"> </w:t>
      </w:r>
      <w:r w:rsidR="00A70106" w:rsidRPr="00A87279">
        <w:t>г.</w:t>
      </w:r>
    </w:p>
    <w:p w:rsidR="00E50394" w:rsidRPr="00A87279" w:rsidRDefault="00E50394" w:rsidP="00E50394"/>
    <w:p w:rsidR="00DC6202" w:rsidRPr="00DC6202" w:rsidRDefault="00DC6202" w:rsidP="00DC6202">
      <w:pPr>
        <w:pStyle w:val="211"/>
        <w:snapToGrid w:val="0"/>
        <w:ind w:firstLine="720"/>
        <w:rPr>
          <w:i w:val="0"/>
          <w:color w:val="000000"/>
          <w:sz w:val="24"/>
          <w:szCs w:val="24"/>
          <w:lang w:val="ru-RU"/>
        </w:rPr>
      </w:pPr>
      <w:proofErr w:type="gramStart"/>
      <w:r w:rsidRPr="00DC6202">
        <w:rPr>
          <w:i w:val="0"/>
          <w:color w:val="000000"/>
          <w:sz w:val="24"/>
          <w:szCs w:val="24"/>
          <w:lang w:val="ru-RU"/>
        </w:rPr>
        <w:t xml:space="preserve">Федеральное казённое учреждение «Уголовно-исполнительная инспекция Управления Федеральной службы исполнения наказаний по Республике Карелия», именуемое в дальнейшем «Заказчик», </w:t>
      </w:r>
      <w:r w:rsidRPr="00DC6202">
        <w:rPr>
          <w:i w:val="0"/>
          <w:sz w:val="24"/>
          <w:szCs w:val="24"/>
          <w:lang w:val="ru-RU"/>
        </w:rPr>
        <w:t xml:space="preserve">в лице </w:t>
      </w:r>
      <w:proofErr w:type="spellStart"/>
      <w:r w:rsidRPr="00DC6202">
        <w:rPr>
          <w:i w:val="0"/>
          <w:sz w:val="24"/>
          <w:szCs w:val="24"/>
          <w:lang w:val="ru-RU"/>
        </w:rPr>
        <w:t>врио</w:t>
      </w:r>
      <w:proofErr w:type="spellEnd"/>
      <w:r w:rsidRPr="00DC6202">
        <w:rPr>
          <w:i w:val="0"/>
          <w:sz w:val="24"/>
          <w:szCs w:val="24"/>
          <w:lang w:val="ru-RU"/>
        </w:rPr>
        <w:t xml:space="preserve"> начальника Орловского Дмитрия Николаевича, действующего на основании Устава и приказа УФСИН России по Республике Карелия от 29.07.2025 № 351-лс</w:t>
      </w:r>
      <w:r w:rsidRPr="00DC6202">
        <w:rPr>
          <w:i w:val="0"/>
          <w:color w:val="000000"/>
          <w:sz w:val="24"/>
          <w:szCs w:val="24"/>
          <w:lang w:val="ru-RU"/>
        </w:rPr>
        <w:t>, с одной стороны  и________________________________, именуемый в</w:t>
      </w:r>
      <w:bookmarkStart w:id="0" w:name="_GoBack"/>
      <w:bookmarkEnd w:id="0"/>
      <w:r w:rsidRPr="00DC6202">
        <w:rPr>
          <w:i w:val="0"/>
          <w:color w:val="000000"/>
          <w:sz w:val="24"/>
          <w:szCs w:val="24"/>
          <w:lang w:val="ru-RU"/>
        </w:rPr>
        <w:t xml:space="preserve"> дальнейшем «Исполнитель», в лице _______________,  действующего на основании ________________ с другой стороны, вместе именуемые в дальнейшем «Стороны», руководствуясь</w:t>
      </w:r>
      <w:proofErr w:type="gramEnd"/>
      <w:r w:rsidRPr="00DC6202">
        <w:rPr>
          <w:i w:val="0"/>
          <w:color w:val="000000"/>
          <w:sz w:val="24"/>
          <w:szCs w:val="24"/>
          <w:lang w:val="ru-RU"/>
        </w:rPr>
        <w:t xml:space="preserve"> п.4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A7ECC" w:rsidRPr="00A87279" w:rsidRDefault="002A7ECC" w:rsidP="002A7ECC">
      <w:pPr>
        <w:ind w:firstLine="709"/>
        <w:jc w:val="both"/>
      </w:pPr>
      <w:r w:rsidRPr="00A87279">
        <w:t xml:space="preserve">на основании протокола закупочной сессии </w:t>
      </w:r>
      <w:r w:rsidR="00DC6202">
        <w:t>_____________________________</w:t>
      </w:r>
    </w:p>
    <w:p w:rsidR="002A7ECC" w:rsidRDefault="002A7ECC" w:rsidP="002A7ECC">
      <w:pPr>
        <w:ind w:firstLine="709"/>
        <w:jc w:val="both"/>
      </w:pPr>
      <w:r w:rsidRPr="00A87279">
        <w:t>заключили настоящий Государственный контракт о нижеследующем:</w:t>
      </w:r>
    </w:p>
    <w:p w:rsidR="00250CCC" w:rsidRPr="00A87279" w:rsidRDefault="00250CCC" w:rsidP="002A7ECC">
      <w:pPr>
        <w:ind w:firstLine="709"/>
        <w:jc w:val="both"/>
      </w:pPr>
    </w:p>
    <w:p w:rsidR="002A7ECC" w:rsidRDefault="002A7ECC" w:rsidP="002A7ECC">
      <w:pPr>
        <w:pStyle w:val="1"/>
        <w:numPr>
          <w:ilvl w:val="0"/>
          <w:numId w:val="36"/>
        </w:numPr>
        <w:tabs>
          <w:tab w:val="num" w:pos="360"/>
        </w:tabs>
        <w:ind w:left="360" w:hanging="360"/>
        <w:rPr>
          <w:rFonts w:ascii="Times New Roman" w:hAnsi="Times New Roman" w:cs="Times New Roman"/>
          <w:b/>
          <w:bCs/>
        </w:rPr>
      </w:pPr>
      <w:r w:rsidRPr="00A87279">
        <w:rPr>
          <w:rFonts w:ascii="Times New Roman" w:hAnsi="Times New Roman" w:cs="Times New Roman"/>
          <w:b/>
          <w:bCs/>
        </w:rPr>
        <w:t>ПРЕДМЕТ КОНТРАКТА</w:t>
      </w:r>
    </w:p>
    <w:p w:rsidR="00250CCC" w:rsidRPr="00250CCC" w:rsidRDefault="00250CCC" w:rsidP="00250CCC"/>
    <w:p w:rsidR="002A7ECC" w:rsidRPr="00A87279" w:rsidRDefault="002A7ECC" w:rsidP="002A7ECC">
      <w:pPr>
        <w:pStyle w:val="af0"/>
        <w:widowControl w:val="0"/>
        <w:numPr>
          <w:ilvl w:val="1"/>
          <w:numId w:val="36"/>
        </w:numPr>
        <w:autoSpaceDE w:val="0"/>
        <w:autoSpaceDN w:val="0"/>
        <w:adjustRightInd w:val="0"/>
        <w:ind w:left="0" w:firstLine="720"/>
        <w:contextualSpacing w:val="0"/>
        <w:jc w:val="both"/>
        <w:rPr>
          <w:sz w:val="24"/>
          <w:szCs w:val="24"/>
        </w:rPr>
      </w:pPr>
      <w:bookmarkStart w:id="1" w:name="sub_1011"/>
      <w:proofErr w:type="gramStart"/>
      <w:r w:rsidRPr="00A87279">
        <w:rPr>
          <w:sz w:val="24"/>
          <w:szCs w:val="24"/>
        </w:rPr>
        <w:t xml:space="preserve">По настоящему Государственному контракту Поставщик принимает на себя обязательство по поставке </w:t>
      </w:r>
      <w:r w:rsidR="00A87279">
        <w:rPr>
          <w:sz w:val="24"/>
          <w:szCs w:val="24"/>
        </w:rPr>
        <w:t xml:space="preserve">расходных материалов и </w:t>
      </w:r>
      <w:r w:rsidRPr="00A87279">
        <w:rPr>
          <w:sz w:val="24"/>
          <w:szCs w:val="24"/>
        </w:rPr>
        <w:t xml:space="preserve">комплектующих </w:t>
      </w:r>
      <w:r w:rsidRPr="00A87279">
        <w:rPr>
          <w:bCs/>
          <w:sz w:val="24"/>
          <w:szCs w:val="24"/>
        </w:rPr>
        <w:t xml:space="preserve">для оконечного оборудования Федеральной государственной информационной системы «Система электронного мониторинга подконтрольных лиц» </w:t>
      </w:r>
      <w:r w:rsidRPr="00A87279">
        <w:rPr>
          <w:sz w:val="24"/>
          <w:szCs w:val="24"/>
        </w:rPr>
        <w:t>(далее - Товар) для Государственного заказчика в соответствии, с Техническим заданием (</w:t>
      </w:r>
      <w:hyperlink w:anchor="sub_20000" w:history="1">
        <w:r w:rsidRPr="00A87279">
          <w:rPr>
            <w:rStyle w:val="aa"/>
            <w:b w:val="0"/>
            <w:bCs/>
            <w:color w:val="auto"/>
            <w:sz w:val="24"/>
            <w:szCs w:val="24"/>
          </w:rPr>
          <w:t>Приложение</w:t>
        </w:r>
      </w:hyperlink>
      <w:r w:rsidRPr="00A87279">
        <w:rPr>
          <w:rStyle w:val="aa"/>
          <w:b w:val="0"/>
          <w:bCs/>
          <w:color w:val="auto"/>
          <w:sz w:val="24"/>
          <w:szCs w:val="24"/>
        </w:rPr>
        <w:t xml:space="preserve"> № 1</w:t>
      </w:r>
      <w:r w:rsidRPr="00A87279">
        <w:rPr>
          <w:sz w:val="24"/>
          <w:szCs w:val="24"/>
        </w:rPr>
        <w:t xml:space="preserve"> к Государственному контракту), а Государственный заказчик обязуется принять и оплатить Товар в соответствии с условиями настоящего Государственного контракта.</w:t>
      </w:r>
      <w:proofErr w:type="gramEnd"/>
    </w:p>
    <w:p w:rsidR="002A7ECC" w:rsidRPr="00A87279" w:rsidRDefault="002A7ECC" w:rsidP="002A7ECC">
      <w:pPr>
        <w:pStyle w:val="af0"/>
        <w:widowControl w:val="0"/>
        <w:numPr>
          <w:ilvl w:val="1"/>
          <w:numId w:val="36"/>
        </w:numPr>
        <w:autoSpaceDE w:val="0"/>
        <w:autoSpaceDN w:val="0"/>
        <w:adjustRightInd w:val="0"/>
        <w:ind w:left="0" w:firstLine="720"/>
        <w:contextualSpacing w:val="0"/>
        <w:jc w:val="both"/>
        <w:rPr>
          <w:sz w:val="24"/>
          <w:szCs w:val="24"/>
        </w:rPr>
      </w:pPr>
      <w:bookmarkStart w:id="2" w:name="sub_1012"/>
      <w:bookmarkEnd w:id="1"/>
      <w:r w:rsidRPr="00A87279">
        <w:rPr>
          <w:sz w:val="24"/>
          <w:szCs w:val="24"/>
        </w:rPr>
        <w:t>Наименование и количество поставляемого Товара, функциональные, технические и качественные характеристики Товара установлены в Техническом задании (</w:t>
      </w:r>
      <w:hyperlink w:anchor="sub_20000" w:history="1">
        <w:r w:rsidRPr="00A87279">
          <w:rPr>
            <w:rStyle w:val="aa"/>
            <w:b w:val="0"/>
            <w:bCs/>
            <w:color w:val="auto"/>
            <w:sz w:val="24"/>
            <w:szCs w:val="24"/>
          </w:rPr>
          <w:t>Приложение</w:t>
        </w:r>
      </w:hyperlink>
      <w:r w:rsidRPr="00A87279">
        <w:rPr>
          <w:rStyle w:val="aa"/>
          <w:b w:val="0"/>
          <w:bCs/>
          <w:color w:val="auto"/>
          <w:sz w:val="24"/>
          <w:szCs w:val="24"/>
        </w:rPr>
        <w:t xml:space="preserve"> № 1 </w:t>
      </w:r>
      <w:r w:rsidRPr="00A87279">
        <w:rPr>
          <w:rStyle w:val="aa"/>
          <w:b w:val="0"/>
          <w:bCs/>
          <w:color w:val="auto"/>
          <w:sz w:val="24"/>
          <w:szCs w:val="24"/>
        </w:rPr>
        <w:br/>
      </w:r>
      <w:r w:rsidRPr="00A87279">
        <w:rPr>
          <w:sz w:val="24"/>
          <w:szCs w:val="24"/>
        </w:rPr>
        <w:t>к Государственному контракту).</w:t>
      </w:r>
      <w:bookmarkEnd w:id="2"/>
    </w:p>
    <w:p w:rsidR="002A7ECC" w:rsidRPr="00E14C30" w:rsidRDefault="002A7ECC" w:rsidP="002A7ECC">
      <w:pPr>
        <w:pStyle w:val="af0"/>
        <w:numPr>
          <w:ilvl w:val="1"/>
          <w:numId w:val="36"/>
        </w:numPr>
        <w:ind w:left="0" w:firstLine="709"/>
        <w:contextualSpacing w:val="0"/>
        <w:jc w:val="both"/>
        <w:rPr>
          <w:sz w:val="24"/>
          <w:szCs w:val="24"/>
        </w:rPr>
      </w:pPr>
      <w:r w:rsidRPr="00A87279">
        <w:rPr>
          <w:sz w:val="24"/>
          <w:szCs w:val="24"/>
        </w:rPr>
        <w:t xml:space="preserve">Стороны установили срок поставки Товара: </w:t>
      </w:r>
      <w:r w:rsidR="00FC022F" w:rsidRPr="00E14C30">
        <w:rPr>
          <w:sz w:val="24"/>
          <w:szCs w:val="24"/>
        </w:rPr>
        <w:t xml:space="preserve">до </w:t>
      </w:r>
      <w:r w:rsidR="00DC6202">
        <w:rPr>
          <w:sz w:val="24"/>
          <w:szCs w:val="24"/>
        </w:rPr>
        <w:t xml:space="preserve">28.09 </w:t>
      </w:r>
      <w:r w:rsidR="00FC022F" w:rsidRPr="00E14C30">
        <w:rPr>
          <w:sz w:val="24"/>
          <w:szCs w:val="24"/>
        </w:rPr>
        <w:t>202</w:t>
      </w:r>
      <w:r w:rsidR="00DC6202">
        <w:rPr>
          <w:sz w:val="24"/>
          <w:szCs w:val="24"/>
        </w:rPr>
        <w:t>6</w:t>
      </w:r>
      <w:r w:rsidR="00FC022F" w:rsidRPr="00E14C30">
        <w:rPr>
          <w:sz w:val="24"/>
          <w:szCs w:val="24"/>
        </w:rPr>
        <w:t>г</w:t>
      </w:r>
      <w:r w:rsidRPr="00E14C30">
        <w:rPr>
          <w:sz w:val="24"/>
          <w:szCs w:val="24"/>
        </w:rPr>
        <w:t>.</w:t>
      </w:r>
    </w:p>
    <w:p w:rsidR="00250CCC" w:rsidRPr="00A87279" w:rsidRDefault="00250CCC" w:rsidP="008E0CAF">
      <w:pPr>
        <w:pStyle w:val="af0"/>
        <w:ind w:left="709"/>
        <w:contextualSpacing w:val="0"/>
        <w:jc w:val="both"/>
        <w:rPr>
          <w:sz w:val="24"/>
          <w:szCs w:val="24"/>
        </w:rPr>
      </w:pPr>
    </w:p>
    <w:p w:rsidR="002A7ECC" w:rsidRDefault="002A7ECC" w:rsidP="002A7ECC">
      <w:pPr>
        <w:pStyle w:val="1"/>
        <w:numPr>
          <w:ilvl w:val="0"/>
          <w:numId w:val="37"/>
        </w:numPr>
        <w:ind w:left="720"/>
        <w:rPr>
          <w:rFonts w:ascii="Times New Roman" w:hAnsi="Times New Roman" w:cs="Times New Roman"/>
          <w:b/>
          <w:bCs/>
        </w:rPr>
      </w:pPr>
      <w:bookmarkStart w:id="3" w:name="sub_1200"/>
      <w:r w:rsidRPr="00A87279">
        <w:rPr>
          <w:rFonts w:ascii="Times New Roman" w:hAnsi="Times New Roman" w:cs="Times New Roman"/>
          <w:b/>
          <w:bCs/>
        </w:rPr>
        <w:t>ЦЕНА КОНТРАКТА И ПОРЯДОК РАСЧЕТОВ</w:t>
      </w:r>
    </w:p>
    <w:p w:rsidR="00250CCC" w:rsidRPr="00250CCC" w:rsidRDefault="00250CCC" w:rsidP="00250CCC"/>
    <w:bookmarkEnd w:id="3"/>
    <w:p w:rsidR="002A7ECC" w:rsidRPr="00E14C30" w:rsidRDefault="002A7ECC" w:rsidP="002A7ECC">
      <w:pPr>
        <w:pStyle w:val="af0"/>
        <w:widowControl w:val="0"/>
        <w:numPr>
          <w:ilvl w:val="1"/>
          <w:numId w:val="37"/>
        </w:numPr>
        <w:autoSpaceDE w:val="0"/>
        <w:autoSpaceDN w:val="0"/>
        <w:adjustRightInd w:val="0"/>
        <w:ind w:left="0" w:firstLine="709"/>
        <w:contextualSpacing w:val="0"/>
        <w:jc w:val="both"/>
        <w:rPr>
          <w:sz w:val="24"/>
          <w:szCs w:val="24"/>
        </w:rPr>
      </w:pPr>
      <w:r w:rsidRPr="00A87279">
        <w:rPr>
          <w:sz w:val="24"/>
          <w:szCs w:val="24"/>
        </w:rPr>
        <w:t xml:space="preserve">Цена Государственного контракта </w:t>
      </w:r>
      <w:r w:rsidRPr="00E14C30">
        <w:rPr>
          <w:sz w:val="24"/>
          <w:szCs w:val="24"/>
        </w:rPr>
        <w:t xml:space="preserve">составляет </w:t>
      </w:r>
      <w:r w:rsidR="00DC6202">
        <w:rPr>
          <w:sz w:val="24"/>
          <w:szCs w:val="24"/>
        </w:rPr>
        <w:t>_______________________________________________________________________________</w:t>
      </w:r>
    </w:p>
    <w:p w:rsidR="00A2149E" w:rsidRPr="00232C5D" w:rsidRDefault="00A2149E" w:rsidP="00A2149E">
      <w:pPr>
        <w:pStyle w:val="af0"/>
        <w:widowControl w:val="0"/>
        <w:numPr>
          <w:ilvl w:val="1"/>
          <w:numId w:val="37"/>
        </w:numPr>
        <w:autoSpaceDE w:val="0"/>
        <w:autoSpaceDN w:val="0"/>
        <w:adjustRightInd w:val="0"/>
        <w:spacing w:line="228" w:lineRule="auto"/>
        <w:ind w:left="0" w:firstLine="709"/>
        <w:contextualSpacing w:val="0"/>
        <w:jc w:val="both"/>
        <w:rPr>
          <w:sz w:val="24"/>
          <w:szCs w:val="24"/>
        </w:rPr>
      </w:pPr>
      <w:proofErr w:type="gramStart"/>
      <w:r w:rsidRPr="00232C5D">
        <w:rPr>
          <w:sz w:val="24"/>
          <w:szCs w:val="24"/>
        </w:rPr>
        <w:t>Цена Государственного контракта включает в себя все материальные затраты, в том числе транспортировку, установку, сборку и запуск, производственные затраты (основная заработная плата работников Поставщика, социальные отчисления, затраты на содержание и эксплуатацию оборудования, складских помещений), внепроизводственные затраты, произведенные при поставке товара, затраты по доставке до Государственного заказчика, а также расходы, связанные со страхованием, оплатой налогов и других обязательных платежей, расходы, связанные</w:t>
      </w:r>
      <w:proofErr w:type="gramEnd"/>
      <w:r w:rsidRPr="00232C5D">
        <w:rPr>
          <w:sz w:val="24"/>
          <w:szCs w:val="24"/>
        </w:rPr>
        <w:t xml:space="preserve"> с риском неисполнения или ненадлежащего исполнения Государственного контракта.</w:t>
      </w:r>
    </w:p>
    <w:p w:rsidR="00A2149E" w:rsidRPr="00232C5D" w:rsidRDefault="00A2149E" w:rsidP="00A2149E">
      <w:pPr>
        <w:pStyle w:val="af0"/>
        <w:widowControl w:val="0"/>
        <w:numPr>
          <w:ilvl w:val="1"/>
          <w:numId w:val="37"/>
        </w:numPr>
        <w:autoSpaceDE w:val="0"/>
        <w:autoSpaceDN w:val="0"/>
        <w:adjustRightInd w:val="0"/>
        <w:spacing w:line="228" w:lineRule="auto"/>
        <w:ind w:left="0" w:firstLine="709"/>
        <w:contextualSpacing w:val="0"/>
        <w:jc w:val="both"/>
        <w:rPr>
          <w:sz w:val="24"/>
          <w:szCs w:val="24"/>
        </w:rPr>
      </w:pPr>
      <w:r w:rsidRPr="00232C5D">
        <w:rPr>
          <w:sz w:val="24"/>
          <w:szCs w:val="24"/>
        </w:rPr>
        <w:t>Сумма, подлежащая уплате Государственным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w:t>
      </w:r>
    </w:p>
    <w:p w:rsidR="00A2149E" w:rsidRPr="00DC6202" w:rsidRDefault="00A2149E" w:rsidP="00A2149E">
      <w:pPr>
        <w:pStyle w:val="af0"/>
        <w:widowControl w:val="0"/>
        <w:numPr>
          <w:ilvl w:val="1"/>
          <w:numId w:val="37"/>
        </w:numPr>
        <w:autoSpaceDE w:val="0"/>
        <w:autoSpaceDN w:val="0"/>
        <w:adjustRightInd w:val="0"/>
        <w:spacing w:line="228" w:lineRule="auto"/>
        <w:ind w:left="0" w:firstLine="709"/>
        <w:contextualSpacing w:val="0"/>
        <w:jc w:val="both"/>
        <w:rPr>
          <w:sz w:val="24"/>
          <w:szCs w:val="24"/>
        </w:rPr>
      </w:pPr>
      <w:r w:rsidRPr="00232C5D">
        <w:rPr>
          <w:sz w:val="24"/>
          <w:szCs w:val="24"/>
        </w:rPr>
        <w:t xml:space="preserve">Цена Государственного контракта является твердой, определяется на весь срок исполнения Государственного контракта и может изменяться только в случаях, в порядке и на условиях, которые установлены законодательством Российской Федерации о контрактной </w:t>
      </w:r>
      <w:r w:rsidRPr="00232C5D">
        <w:rPr>
          <w:sz w:val="24"/>
          <w:szCs w:val="24"/>
        </w:rPr>
        <w:lastRenderedPageBreak/>
        <w:t>системе в с</w:t>
      </w:r>
      <w:r w:rsidRPr="00DC6202">
        <w:rPr>
          <w:sz w:val="24"/>
          <w:szCs w:val="24"/>
        </w:rPr>
        <w:t>фере закупок и Государственным контрактом.</w:t>
      </w:r>
    </w:p>
    <w:p w:rsidR="00677984" w:rsidRPr="00DC6202" w:rsidRDefault="009C05D9" w:rsidP="009C05D9">
      <w:pPr>
        <w:pStyle w:val="af0"/>
        <w:widowControl w:val="0"/>
        <w:numPr>
          <w:ilvl w:val="1"/>
          <w:numId w:val="37"/>
        </w:numPr>
        <w:autoSpaceDE w:val="0"/>
        <w:autoSpaceDN w:val="0"/>
        <w:adjustRightInd w:val="0"/>
        <w:ind w:left="0" w:firstLine="709"/>
        <w:contextualSpacing w:val="0"/>
        <w:jc w:val="both"/>
        <w:rPr>
          <w:sz w:val="26"/>
          <w:szCs w:val="26"/>
        </w:rPr>
      </w:pPr>
      <w:bookmarkStart w:id="4" w:name="sub_1300"/>
      <w:r w:rsidRPr="00DC6202">
        <w:rPr>
          <w:sz w:val="26"/>
          <w:szCs w:val="26"/>
        </w:rPr>
        <w:t xml:space="preserve">Оплата поставленного Товара производится Государственным заказчиком </w:t>
      </w:r>
      <w:r w:rsidRPr="00DC6202">
        <w:rPr>
          <w:sz w:val="26"/>
          <w:szCs w:val="26"/>
        </w:rPr>
        <w:br/>
        <w:t xml:space="preserve">на основании счета, предоставленного Головным исполнителем, </w:t>
      </w:r>
      <w:r w:rsidR="00677984" w:rsidRPr="00DC6202">
        <w:rPr>
          <w:sz w:val="26"/>
          <w:szCs w:val="26"/>
        </w:rPr>
        <w:t xml:space="preserve">в течении </w:t>
      </w:r>
      <w:r w:rsidR="00DC6202" w:rsidRPr="00DC6202">
        <w:rPr>
          <w:sz w:val="26"/>
          <w:szCs w:val="26"/>
          <w:shd w:val="clear" w:color="auto" w:fill="FFFFFF"/>
        </w:rPr>
        <w:t>7</w:t>
      </w:r>
      <w:r w:rsidR="00677984" w:rsidRPr="00DC6202">
        <w:rPr>
          <w:sz w:val="26"/>
          <w:szCs w:val="26"/>
          <w:shd w:val="clear" w:color="auto" w:fill="FFFFFF"/>
        </w:rPr>
        <w:t>(</w:t>
      </w:r>
      <w:r w:rsidR="00DC6202" w:rsidRPr="00DC6202">
        <w:rPr>
          <w:sz w:val="26"/>
          <w:szCs w:val="26"/>
          <w:shd w:val="clear" w:color="auto" w:fill="FFFFFF"/>
        </w:rPr>
        <w:t>семи</w:t>
      </w:r>
      <w:r w:rsidR="00677984" w:rsidRPr="00DC6202">
        <w:rPr>
          <w:sz w:val="26"/>
          <w:szCs w:val="26"/>
          <w:shd w:val="clear" w:color="auto" w:fill="FFFFFF"/>
        </w:rPr>
        <w:t>) рабочих дн</w:t>
      </w:r>
      <w:r w:rsidR="00DC6202" w:rsidRPr="00DC6202">
        <w:rPr>
          <w:sz w:val="26"/>
          <w:szCs w:val="26"/>
          <w:shd w:val="clear" w:color="auto" w:fill="FFFFFF"/>
        </w:rPr>
        <w:t>ей</w:t>
      </w:r>
      <w:r w:rsidR="00677984" w:rsidRPr="00DC6202">
        <w:rPr>
          <w:sz w:val="26"/>
          <w:szCs w:val="26"/>
          <w:shd w:val="clear" w:color="auto" w:fill="FFFFFF"/>
        </w:rPr>
        <w:t xml:space="preserve"> с даты подписания документа о </w:t>
      </w:r>
      <w:proofErr w:type="spellStart"/>
      <w:r w:rsidR="00677984" w:rsidRPr="00DC6202">
        <w:rPr>
          <w:sz w:val="26"/>
          <w:szCs w:val="26"/>
          <w:shd w:val="clear" w:color="auto" w:fill="FFFFFF"/>
        </w:rPr>
        <w:t>приемке</w:t>
      </w:r>
      <w:proofErr w:type="gramStart"/>
      <w:r w:rsidR="00677984" w:rsidRPr="00DC6202">
        <w:rPr>
          <w:sz w:val="26"/>
          <w:szCs w:val="26"/>
          <w:shd w:val="clear" w:color="auto" w:fill="FFFFFF"/>
        </w:rPr>
        <w:t>.</w:t>
      </w:r>
      <w:bookmarkStart w:id="5" w:name="sub_1025"/>
      <w:r w:rsidR="00677984" w:rsidRPr="00DC6202">
        <w:rPr>
          <w:sz w:val="26"/>
          <w:szCs w:val="26"/>
          <w:shd w:val="clear" w:color="auto" w:fill="FFFFFF"/>
        </w:rPr>
        <w:t>Т</w:t>
      </w:r>
      <w:proofErr w:type="gramEnd"/>
      <w:r w:rsidR="00677984" w:rsidRPr="00DC6202">
        <w:rPr>
          <w:sz w:val="26"/>
          <w:szCs w:val="26"/>
          <w:shd w:val="clear" w:color="auto" w:fill="FFFFFF"/>
        </w:rPr>
        <w:t>овара</w:t>
      </w:r>
      <w:proofErr w:type="spellEnd"/>
      <w:r w:rsidR="00677984" w:rsidRPr="00DC6202">
        <w:rPr>
          <w:sz w:val="26"/>
          <w:szCs w:val="26"/>
          <w:shd w:val="clear" w:color="auto" w:fill="FFFFFF"/>
        </w:rPr>
        <w:t>.</w:t>
      </w:r>
    </w:p>
    <w:p w:rsidR="009C05D9" w:rsidRPr="00E14C30" w:rsidRDefault="009C05D9" w:rsidP="009C05D9">
      <w:pPr>
        <w:pStyle w:val="af0"/>
        <w:widowControl w:val="0"/>
        <w:numPr>
          <w:ilvl w:val="1"/>
          <w:numId w:val="37"/>
        </w:numPr>
        <w:autoSpaceDE w:val="0"/>
        <w:autoSpaceDN w:val="0"/>
        <w:adjustRightInd w:val="0"/>
        <w:ind w:left="0" w:firstLine="709"/>
        <w:contextualSpacing w:val="0"/>
        <w:jc w:val="both"/>
        <w:rPr>
          <w:sz w:val="24"/>
          <w:szCs w:val="24"/>
        </w:rPr>
      </w:pPr>
      <w:r w:rsidRPr="00677984">
        <w:rPr>
          <w:sz w:val="24"/>
          <w:szCs w:val="24"/>
        </w:rPr>
        <w:t>Оплата по Государственному контракту осуществляется в рублях Российской Федерации путем безналичного перечисления Государственным заказчиком денежных сре</w:t>
      </w:r>
      <w:proofErr w:type="gramStart"/>
      <w:r w:rsidRPr="00677984">
        <w:rPr>
          <w:sz w:val="24"/>
          <w:szCs w:val="24"/>
        </w:rPr>
        <w:t>дств в пр</w:t>
      </w:r>
      <w:proofErr w:type="gramEnd"/>
      <w:r w:rsidRPr="00677984">
        <w:rPr>
          <w:sz w:val="24"/>
          <w:szCs w:val="24"/>
        </w:rPr>
        <w:t xml:space="preserve">еделах доведенных </w:t>
      </w:r>
      <w:r w:rsidRPr="00883BF6">
        <w:rPr>
          <w:sz w:val="24"/>
          <w:szCs w:val="24"/>
        </w:rPr>
        <w:t>лимитов бюджетных обязательств из федерального бюджета на 202</w:t>
      </w:r>
      <w:r w:rsidR="00DC6202" w:rsidRPr="00883BF6">
        <w:rPr>
          <w:sz w:val="24"/>
          <w:szCs w:val="24"/>
        </w:rPr>
        <w:t>6</w:t>
      </w:r>
      <w:r w:rsidRPr="00883BF6">
        <w:rPr>
          <w:sz w:val="24"/>
          <w:szCs w:val="24"/>
        </w:rPr>
        <w:t xml:space="preserve"> год по КБК </w:t>
      </w:r>
      <w:r w:rsidR="00883BF6" w:rsidRPr="00883BF6">
        <w:rPr>
          <w:sz w:val="24"/>
          <w:szCs w:val="24"/>
        </w:rPr>
        <w:t>32003054240690049244</w:t>
      </w:r>
      <w:r w:rsidR="00883BF6">
        <w:rPr>
          <w:sz w:val="24"/>
          <w:szCs w:val="24"/>
        </w:rPr>
        <w:t xml:space="preserve"> </w:t>
      </w:r>
      <w:r w:rsidRPr="00E14C30">
        <w:rPr>
          <w:sz w:val="24"/>
          <w:szCs w:val="24"/>
        </w:rPr>
        <w:t>на счет Поставщика в следующем порядке: Оплата за поставленный Товар осуществляется с лицевого счета Государственного заказчика на расчетный счет Поставщика. ОКПД</w:t>
      </w:r>
      <w:proofErr w:type="gramStart"/>
      <w:r w:rsidRPr="00E14C30">
        <w:rPr>
          <w:sz w:val="24"/>
          <w:szCs w:val="24"/>
        </w:rPr>
        <w:t>2</w:t>
      </w:r>
      <w:proofErr w:type="gramEnd"/>
      <w:r w:rsidRPr="00E14C30">
        <w:rPr>
          <w:sz w:val="24"/>
          <w:szCs w:val="24"/>
        </w:rPr>
        <w:t xml:space="preserve"> – </w:t>
      </w:r>
      <w:r w:rsidRPr="00883BF6">
        <w:rPr>
          <w:sz w:val="24"/>
          <w:szCs w:val="24"/>
        </w:rPr>
        <w:t>26.30.</w:t>
      </w:r>
      <w:r w:rsidR="00E55231" w:rsidRPr="00883BF6">
        <w:rPr>
          <w:sz w:val="24"/>
          <w:szCs w:val="24"/>
        </w:rPr>
        <w:t>11</w:t>
      </w:r>
      <w:r w:rsidRPr="00883BF6">
        <w:rPr>
          <w:sz w:val="24"/>
          <w:szCs w:val="24"/>
        </w:rPr>
        <w:t>.190</w:t>
      </w:r>
    </w:p>
    <w:bookmarkEnd w:id="5"/>
    <w:p w:rsidR="0040689A" w:rsidRPr="00232C5D" w:rsidRDefault="0040689A" w:rsidP="009C05D9">
      <w:pPr>
        <w:pStyle w:val="af0"/>
        <w:widowControl w:val="0"/>
        <w:numPr>
          <w:ilvl w:val="1"/>
          <w:numId w:val="37"/>
        </w:numPr>
        <w:autoSpaceDE w:val="0"/>
        <w:autoSpaceDN w:val="0"/>
        <w:adjustRightInd w:val="0"/>
        <w:spacing w:line="228" w:lineRule="auto"/>
        <w:ind w:left="0" w:firstLine="709"/>
        <w:contextualSpacing w:val="0"/>
        <w:jc w:val="both"/>
        <w:rPr>
          <w:sz w:val="24"/>
          <w:szCs w:val="24"/>
        </w:rPr>
      </w:pPr>
      <w:r w:rsidRPr="00232C5D">
        <w:rPr>
          <w:sz w:val="24"/>
          <w:szCs w:val="24"/>
        </w:rPr>
        <w:t xml:space="preserve">Оплата по Государственному контракту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Pr="00232C5D">
        <w:rPr>
          <w:sz w:val="24"/>
          <w:szCs w:val="24"/>
        </w:rPr>
        <w:t>позднее</w:t>
      </w:r>
      <w:proofErr w:type="gramEnd"/>
      <w:r w:rsidRPr="00232C5D">
        <w:rPr>
          <w:sz w:val="24"/>
          <w:szCs w:val="24"/>
        </w:rPr>
        <w:t xml:space="preserve"> чем за один рабочий день до окончания этого финансового года либо в очередном финансовом году </w:t>
      </w:r>
      <w:r w:rsidRPr="00232C5D">
        <w:rPr>
          <w:sz w:val="24"/>
          <w:szCs w:val="24"/>
        </w:rPr>
        <w:br/>
        <w:t xml:space="preserve">в пределах лимитов бюджетных обязательств на соответствующий финансовый год. </w:t>
      </w:r>
    </w:p>
    <w:p w:rsidR="0040689A" w:rsidRPr="00232C5D" w:rsidRDefault="0040689A" w:rsidP="009C05D9">
      <w:pPr>
        <w:pStyle w:val="af0"/>
        <w:widowControl w:val="0"/>
        <w:numPr>
          <w:ilvl w:val="1"/>
          <w:numId w:val="37"/>
        </w:numPr>
        <w:autoSpaceDE w:val="0"/>
        <w:autoSpaceDN w:val="0"/>
        <w:adjustRightInd w:val="0"/>
        <w:spacing w:line="228" w:lineRule="auto"/>
        <w:ind w:left="0" w:firstLine="709"/>
        <w:contextualSpacing w:val="0"/>
        <w:jc w:val="both"/>
        <w:rPr>
          <w:sz w:val="24"/>
          <w:szCs w:val="24"/>
        </w:rPr>
      </w:pPr>
      <w:r w:rsidRPr="00232C5D">
        <w:rPr>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0689A" w:rsidRPr="00232C5D" w:rsidRDefault="0040689A" w:rsidP="009C05D9">
      <w:pPr>
        <w:pStyle w:val="af0"/>
        <w:widowControl w:val="0"/>
        <w:numPr>
          <w:ilvl w:val="1"/>
          <w:numId w:val="37"/>
        </w:numPr>
        <w:autoSpaceDE w:val="0"/>
        <w:autoSpaceDN w:val="0"/>
        <w:adjustRightInd w:val="0"/>
        <w:spacing w:line="228" w:lineRule="auto"/>
        <w:ind w:left="0" w:firstLine="709"/>
        <w:contextualSpacing w:val="0"/>
        <w:jc w:val="both"/>
      </w:pPr>
      <w:r w:rsidRPr="00232C5D">
        <w:rPr>
          <w:sz w:val="24"/>
          <w:szCs w:val="24"/>
        </w:rPr>
        <w:t xml:space="preserve">В случае изменения банковских реквизитов Поставщик обязан в течение </w:t>
      </w:r>
      <w:r w:rsidR="00A2149E">
        <w:rPr>
          <w:sz w:val="24"/>
          <w:szCs w:val="24"/>
        </w:rPr>
        <w:t>3</w:t>
      </w:r>
      <w:r w:rsidRPr="00232C5D">
        <w:rPr>
          <w:sz w:val="24"/>
          <w:szCs w:val="24"/>
        </w:rPr>
        <w:t> (</w:t>
      </w:r>
      <w:r w:rsidR="00A2149E">
        <w:rPr>
          <w:sz w:val="24"/>
          <w:szCs w:val="24"/>
        </w:rPr>
        <w:t>трех</w:t>
      </w:r>
      <w:r w:rsidRPr="00232C5D">
        <w:rPr>
          <w:sz w:val="24"/>
          <w:szCs w:val="24"/>
        </w:rPr>
        <w:t xml:space="preserve">) </w:t>
      </w:r>
      <w:r w:rsidR="00A2149E">
        <w:rPr>
          <w:sz w:val="24"/>
          <w:szCs w:val="24"/>
        </w:rPr>
        <w:t>рабочих дней</w:t>
      </w:r>
      <w:r w:rsidRPr="00232C5D">
        <w:rPr>
          <w:sz w:val="24"/>
          <w:szCs w:val="24"/>
        </w:rPr>
        <w:t xml:space="preserve"> сообщить об этом Государственному заказчику с указанием новых реквизитов. </w:t>
      </w:r>
      <w:r>
        <w:rPr>
          <w:sz w:val="24"/>
          <w:szCs w:val="24"/>
        </w:rPr>
        <w:br/>
      </w:r>
      <w:r w:rsidRPr="00232C5D">
        <w:rPr>
          <w:sz w:val="24"/>
          <w:szCs w:val="24"/>
        </w:rPr>
        <w:t>В противном случае все риски, связанные с перечислением Государственным заказчиком денежных средств по указанным в Государственном контракте реквизитам Исполнителя, несет Исполнитель</w:t>
      </w:r>
      <w:r w:rsidRPr="00232C5D">
        <w:t>.</w:t>
      </w:r>
    </w:p>
    <w:p w:rsidR="00EE3A01" w:rsidRPr="00232C5D" w:rsidRDefault="00EE3A01" w:rsidP="00EE3A01">
      <w:pPr>
        <w:pStyle w:val="af0"/>
        <w:widowControl w:val="0"/>
        <w:autoSpaceDE w:val="0"/>
        <w:autoSpaceDN w:val="0"/>
        <w:adjustRightInd w:val="0"/>
        <w:spacing w:line="228" w:lineRule="auto"/>
        <w:contextualSpacing w:val="0"/>
        <w:jc w:val="both"/>
      </w:pPr>
    </w:p>
    <w:p w:rsidR="002A7ECC" w:rsidRDefault="002A7ECC" w:rsidP="002A7ECC">
      <w:pPr>
        <w:pStyle w:val="1"/>
        <w:numPr>
          <w:ilvl w:val="0"/>
          <w:numId w:val="38"/>
        </w:numPr>
        <w:tabs>
          <w:tab w:val="num" w:pos="1107"/>
        </w:tabs>
        <w:ind w:left="360" w:hanging="397"/>
        <w:rPr>
          <w:rFonts w:ascii="Times New Roman" w:hAnsi="Times New Roman" w:cs="Times New Roman"/>
          <w:b/>
          <w:bCs/>
        </w:rPr>
      </w:pPr>
      <w:r w:rsidRPr="00A87279">
        <w:rPr>
          <w:rFonts w:ascii="Times New Roman" w:hAnsi="Times New Roman" w:cs="Times New Roman"/>
          <w:b/>
          <w:bCs/>
        </w:rPr>
        <w:t>ПОРЯДОК, СРОКИ И УСЛОВИЯ ПОСТАВКИ И ПРИЕМКИ ТОВАРА</w:t>
      </w:r>
    </w:p>
    <w:p w:rsidR="00250CCC" w:rsidRPr="00250CCC" w:rsidRDefault="00250CCC" w:rsidP="00250CCC"/>
    <w:p w:rsidR="002A7ECC" w:rsidRPr="00A87279" w:rsidRDefault="002A7ECC" w:rsidP="002A7ECC">
      <w:pPr>
        <w:pStyle w:val="25"/>
        <w:numPr>
          <w:ilvl w:val="1"/>
          <w:numId w:val="38"/>
        </w:numPr>
        <w:spacing w:line="240" w:lineRule="auto"/>
        <w:ind w:left="0" w:right="-71" w:firstLine="709"/>
        <w:contextualSpacing/>
        <w:rPr>
          <w:rFonts w:eastAsiaTheme="minorEastAsia"/>
          <w:snapToGrid/>
          <w:szCs w:val="24"/>
        </w:rPr>
      </w:pPr>
      <w:bookmarkStart w:id="6" w:name="sub_1037"/>
      <w:bookmarkEnd w:id="4"/>
      <w:r w:rsidRPr="00A87279">
        <w:rPr>
          <w:rFonts w:eastAsiaTheme="minorEastAsia"/>
          <w:snapToGrid/>
          <w:szCs w:val="24"/>
        </w:rPr>
        <w:t xml:space="preserve">Поставщик обязуется передать Государственному заказчику качественный товар, предусмотренный Предметом </w:t>
      </w:r>
      <w:r w:rsidRPr="00A87279">
        <w:rPr>
          <w:szCs w:val="24"/>
        </w:rPr>
        <w:t>Государственного контракта</w:t>
      </w:r>
      <w:r w:rsidRPr="00A87279">
        <w:rPr>
          <w:rFonts w:eastAsiaTheme="minorEastAsia"/>
          <w:snapToGrid/>
          <w:szCs w:val="24"/>
        </w:rPr>
        <w:t xml:space="preserve">, в количестве, по цене и в сроки, предусмотренные Государственным контрактом п. 1.3 и Техническим заданием (Приложение № 1). Поставщик может по согласованию с Государственным заказчиком осуществить поставку товара ранее указанных в Государственном контракте сроков. </w:t>
      </w:r>
    </w:p>
    <w:p w:rsidR="002A7ECC" w:rsidRPr="00462F16" w:rsidRDefault="002A7ECC" w:rsidP="002A7ECC">
      <w:pPr>
        <w:pStyle w:val="25"/>
        <w:numPr>
          <w:ilvl w:val="1"/>
          <w:numId w:val="38"/>
        </w:numPr>
        <w:spacing w:line="240" w:lineRule="auto"/>
        <w:ind w:left="0" w:right="-71" w:firstLine="720"/>
        <w:contextualSpacing/>
        <w:rPr>
          <w:noProof/>
          <w:szCs w:val="24"/>
        </w:rPr>
      </w:pPr>
      <w:r w:rsidRPr="00A87279">
        <w:rPr>
          <w:noProof/>
          <w:szCs w:val="24"/>
        </w:rPr>
        <w:t xml:space="preserve">Поставщик самостоятельно доставляет Товар Государственному заказчику </w:t>
      </w:r>
      <w:r w:rsidRPr="00A87279">
        <w:rPr>
          <w:noProof/>
          <w:szCs w:val="24"/>
        </w:rPr>
        <w:br/>
        <w:t>по адресу</w:t>
      </w:r>
      <w:r w:rsidRPr="00462F16">
        <w:rPr>
          <w:noProof/>
          <w:szCs w:val="24"/>
        </w:rPr>
        <w:t>:</w:t>
      </w:r>
      <w:r w:rsidR="00FC022F" w:rsidRPr="00462F16">
        <w:rPr>
          <w:noProof/>
          <w:szCs w:val="24"/>
        </w:rPr>
        <w:t xml:space="preserve">  </w:t>
      </w:r>
      <w:r w:rsidRPr="00462F16">
        <w:rPr>
          <w:noProof/>
          <w:szCs w:val="24"/>
        </w:rPr>
        <w:t xml:space="preserve"> г.</w:t>
      </w:r>
      <w:r w:rsidR="00187F13" w:rsidRPr="00462F16">
        <w:rPr>
          <w:noProof/>
          <w:szCs w:val="24"/>
        </w:rPr>
        <w:t>Петрозаводск</w:t>
      </w:r>
      <w:r w:rsidRPr="00462F16">
        <w:rPr>
          <w:noProof/>
          <w:szCs w:val="24"/>
        </w:rPr>
        <w:t xml:space="preserve">, ул. </w:t>
      </w:r>
      <w:r w:rsidR="00462F16" w:rsidRPr="00462F16">
        <w:rPr>
          <w:noProof/>
          <w:szCs w:val="24"/>
        </w:rPr>
        <w:t>Станционная, д.24</w:t>
      </w:r>
      <w:r w:rsidRPr="00462F16">
        <w:rPr>
          <w:noProof/>
          <w:szCs w:val="24"/>
        </w:rPr>
        <w:t>.</w:t>
      </w:r>
    </w:p>
    <w:p w:rsidR="002A7ECC" w:rsidRPr="00A87279" w:rsidRDefault="002A7ECC" w:rsidP="002A7ECC">
      <w:pPr>
        <w:pStyle w:val="a8"/>
        <w:numPr>
          <w:ilvl w:val="1"/>
          <w:numId w:val="38"/>
        </w:numPr>
        <w:ind w:left="0" w:firstLine="720"/>
        <w:jc w:val="both"/>
        <w:rPr>
          <w:rFonts w:ascii="Times New Roman" w:hAnsi="Times New Roman"/>
          <w:sz w:val="24"/>
          <w:szCs w:val="24"/>
        </w:rPr>
      </w:pPr>
      <w:r w:rsidRPr="00462F16">
        <w:rPr>
          <w:rFonts w:ascii="Times New Roman" w:hAnsi="Times New Roman"/>
          <w:sz w:val="24"/>
          <w:szCs w:val="24"/>
        </w:rPr>
        <w:t>Не позднее, чем за 2 (два) рабочих дня до планируемой</w:t>
      </w:r>
      <w:r w:rsidRPr="00A87279">
        <w:rPr>
          <w:rFonts w:ascii="Times New Roman" w:hAnsi="Times New Roman"/>
          <w:sz w:val="24"/>
          <w:szCs w:val="24"/>
        </w:rPr>
        <w:t xml:space="preserve"> даты поставки, Поставщик извещает Государственного заказчика о готовности и о дате поставки Товара. Доставка товара осуществляется силами Поставщика.</w:t>
      </w:r>
    </w:p>
    <w:p w:rsidR="002A7ECC" w:rsidRPr="00A87279" w:rsidRDefault="002A7ECC" w:rsidP="002A7ECC">
      <w:pPr>
        <w:pStyle w:val="a8"/>
        <w:numPr>
          <w:ilvl w:val="1"/>
          <w:numId w:val="38"/>
        </w:numPr>
        <w:ind w:left="0" w:firstLine="720"/>
        <w:jc w:val="both"/>
        <w:rPr>
          <w:rFonts w:ascii="Times New Roman" w:hAnsi="Times New Roman"/>
          <w:sz w:val="24"/>
          <w:szCs w:val="24"/>
        </w:rPr>
      </w:pPr>
      <w:r w:rsidRPr="00A87279">
        <w:rPr>
          <w:rFonts w:ascii="Times New Roman" w:hAnsi="Times New Roman"/>
          <w:sz w:val="24"/>
          <w:szCs w:val="24"/>
        </w:rPr>
        <w:t>Вместе с товаром Поставщик передает относящуюся к товару документацию:</w:t>
      </w:r>
    </w:p>
    <w:p w:rsidR="002A7ECC" w:rsidRPr="00A87279" w:rsidRDefault="002A7ECC" w:rsidP="002A7ECC">
      <w:pPr>
        <w:pStyle w:val="a8"/>
        <w:ind w:firstLine="720"/>
        <w:jc w:val="both"/>
        <w:rPr>
          <w:rFonts w:ascii="Times New Roman" w:hAnsi="Times New Roman"/>
          <w:sz w:val="24"/>
          <w:szCs w:val="24"/>
        </w:rPr>
      </w:pPr>
      <w:r w:rsidRPr="00A87279">
        <w:rPr>
          <w:rFonts w:ascii="Times New Roman" w:hAnsi="Times New Roman"/>
          <w:sz w:val="24"/>
          <w:szCs w:val="24"/>
        </w:rPr>
        <w:t>счет (счет – фактуру);</w:t>
      </w:r>
    </w:p>
    <w:p w:rsidR="002A7ECC" w:rsidRPr="00A87279" w:rsidRDefault="002A7ECC" w:rsidP="002A7ECC">
      <w:pPr>
        <w:pStyle w:val="31"/>
        <w:spacing w:after="0"/>
        <w:ind w:left="0" w:firstLine="720"/>
        <w:jc w:val="both"/>
        <w:rPr>
          <w:sz w:val="24"/>
          <w:szCs w:val="24"/>
        </w:rPr>
      </w:pPr>
      <w:r w:rsidRPr="00A87279">
        <w:rPr>
          <w:sz w:val="24"/>
          <w:szCs w:val="24"/>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2A7ECC" w:rsidRPr="00A87279" w:rsidRDefault="002A7ECC" w:rsidP="002A7ECC">
      <w:pPr>
        <w:pStyle w:val="31"/>
        <w:spacing w:after="0"/>
        <w:ind w:left="0" w:firstLine="720"/>
        <w:jc w:val="both"/>
        <w:rPr>
          <w:sz w:val="24"/>
          <w:szCs w:val="24"/>
        </w:rPr>
      </w:pPr>
      <w:proofErr w:type="gramStart"/>
      <w:r w:rsidRPr="00A87279">
        <w:rPr>
          <w:color w:val="000000"/>
          <w:sz w:val="24"/>
          <w:szCs w:val="24"/>
        </w:rPr>
        <w:t>документы</w:t>
      </w:r>
      <w:proofErr w:type="gramEnd"/>
      <w:r w:rsidR="001F6307">
        <w:rPr>
          <w:color w:val="000000"/>
          <w:sz w:val="24"/>
          <w:szCs w:val="24"/>
        </w:rPr>
        <w:t xml:space="preserve"> </w:t>
      </w:r>
      <w:r w:rsidRPr="00A87279">
        <w:rPr>
          <w:color w:val="000000"/>
          <w:sz w:val="24"/>
          <w:szCs w:val="24"/>
        </w:rPr>
        <w:t xml:space="preserve">подтверждающие качество поставляемой продукции – </w:t>
      </w:r>
      <w:r w:rsidRPr="00A87279">
        <w:rPr>
          <w:sz w:val="24"/>
          <w:szCs w:val="24"/>
        </w:rPr>
        <w:t xml:space="preserve">сертификат соответствия, либо декларация о соответствии, оформленный в установленном законодательством Российской Федерации порядке, паспорт с отметкой о гарантийном обязательстве, </w:t>
      </w:r>
      <w:proofErr w:type="gramStart"/>
      <w:r w:rsidRPr="00A87279">
        <w:rPr>
          <w:sz w:val="24"/>
          <w:szCs w:val="24"/>
        </w:rPr>
        <w:t>подтверждающий</w:t>
      </w:r>
      <w:proofErr w:type="gramEnd"/>
      <w:r w:rsidRPr="00A87279">
        <w:rPr>
          <w:sz w:val="24"/>
          <w:szCs w:val="24"/>
        </w:rPr>
        <w:t xml:space="preserve"> соответствие товара требованиям Государственного контракта;</w:t>
      </w:r>
    </w:p>
    <w:p w:rsidR="002A7ECC" w:rsidRPr="00A87279" w:rsidRDefault="002A7ECC" w:rsidP="002A7ECC">
      <w:pPr>
        <w:pStyle w:val="af0"/>
        <w:widowControl w:val="0"/>
        <w:numPr>
          <w:ilvl w:val="1"/>
          <w:numId w:val="38"/>
        </w:numPr>
        <w:autoSpaceDE w:val="0"/>
        <w:autoSpaceDN w:val="0"/>
        <w:adjustRightInd w:val="0"/>
        <w:ind w:left="0" w:firstLine="720"/>
        <w:jc w:val="both"/>
        <w:rPr>
          <w:sz w:val="24"/>
          <w:szCs w:val="24"/>
        </w:rPr>
      </w:pPr>
      <w:proofErr w:type="gramStart"/>
      <w:r w:rsidRPr="00A87279">
        <w:rPr>
          <w:sz w:val="24"/>
          <w:szCs w:val="24"/>
        </w:rPr>
        <w:t>В случае если документы, указанные в пункте 3.3 Государственного контракта (далее – сопроводительные документы), не переданы Поставщиком Государственному заказчику одновременно с Товаром, либо сопроводительные документы оформлены с нарушением требований действующего законодательства, Поставщик обязан предоставить Государственному заказчику недостающие (исправленные) сопроводительные документы в течение 10 рабочих дней со дня обнаружения факта отсутствия сопроводительных документов, либо нарушения порядка их оформления.</w:t>
      </w:r>
      <w:proofErr w:type="gramEnd"/>
    </w:p>
    <w:p w:rsidR="002A7ECC" w:rsidRPr="00A87279" w:rsidRDefault="002A7ECC" w:rsidP="002A7ECC">
      <w:pPr>
        <w:pStyle w:val="a8"/>
        <w:numPr>
          <w:ilvl w:val="1"/>
          <w:numId w:val="38"/>
        </w:numPr>
        <w:ind w:left="0" w:firstLine="720"/>
        <w:jc w:val="both"/>
        <w:rPr>
          <w:rFonts w:ascii="Times New Roman" w:hAnsi="Times New Roman"/>
          <w:sz w:val="24"/>
          <w:szCs w:val="24"/>
        </w:rPr>
      </w:pPr>
      <w:r w:rsidRPr="00A87279">
        <w:rPr>
          <w:rFonts w:ascii="Times New Roman" w:hAnsi="Times New Roman"/>
          <w:sz w:val="24"/>
          <w:szCs w:val="24"/>
        </w:rPr>
        <w:t>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(Приложение №2 к Государственному контракту), по факту приемки товара.</w:t>
      </w:r>
    </w:p>
    <w:p w:rsidR="002A7ECC" w:rsidRPr="00A87279" w:rsidRDefault="002A7ECC" w:rsidP="002A7ECC">
      <w:pPr>
        <w:pStyle w:val="a8"/>
        <w:numPr>
          <w:ilvl w:val="1"/>
          <w:numId w:val="38"/>
        </w:numPr>
        <w:ind w:left="0" w:firstLine="720"/>
        <w:jc w:val="both"/>
        <w:rPr>
          <w:rFonts w:ascii="Times New Roman" w:hAnsi="Times New Roman"/>
          <w:sz w:val="24"/>
          <w:szCs w:val="24"/>
        </w:rPr>
      </w:pPr>
      <w:r w:rsidRPr="00A87279">
        <w:rPr>
          <w:rFonts w:ascii="Times New Roman" w:hAnsi="Times New Roman"/>
          <w:sz w:val="24"/>
          <w:szCs w:val="24"/>
        </w:rPr>
        <w:lastRenderedPageBreak/>
        <w:t xml:space="preserve">Риск случайной гибели или случайного повреждения товара переходит </w:t>
      </w:r>
      <w:r w:rsidRPr="00A87279">
        <w:rPr>
          <w:rFonts w:ascii="Times New Roman" w:hAnsi="Times New Roman"/>
          <w:sz w:val="24"/>
          <w:szCs w:val="24"/>
        </w:rPr>
        <w:br/>
        <w:t>на Государственного заказчика с момента, когда Поставщик считается исполнившим свое обязательство по поставке товара в соответствии с пунктом 3.5. Государственного контракта.</w:t>
      </w:r>
    </w:p>
    <w:p w:rsidR="002A7ECC" w:rsidRPr="00A87279" w:rsidRDefault="002A7ECC" w:rsidP="002A7ECC">
      <w:pPr>
        <w:pStyle w:val="a8"/>
        <w:numPr>
          <w:ilvl w:val="1"/>
          <w:numId w:val="38"/>
        </w:numPr>
        <w:ind w:left="0" w:firstLine="720"/>
        <w:jc w:val="both"/>
        <w:rPr>
          <w:rFonts w:ascii="Times New Roman" w:hAnsi="Times New Roman"/>
          <w:sz w:val="24"/>
          <w:szCs w:val="24"/>
        </w:rPr>
      </w:pPr>
      <w:r w:rsidRPr="00A87279">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3.5. Государственного контракта.</w:t>
      </w:r>
    </w:p>
    <w:p w:rsidR="002A7ECC" w:rsidRPr="00A87279" w:rsidRDefault="002A7ECC" w:rsidP="002A7ECC">
      <w:pPr>
        <w:pStyle w:val="af0"/>
        <w:widowControl w:val="0"/>
        <w:numPr>
          <w:ilvl w:val="1"/>
          <w:numId w:val="38"/>
        </w:numPr>
        <w:autoSpaceDE w:val="0"/>
        <w:autoSpaceDN w:val="0"/>
        <w:adjustRightInd w:val="0"/>
        <w:ind w:left="0" w:firstLine="720"/>
        <w:jc w:val="both"/>
        <w:rPr>
          <w:bCs/>
          <w:sz w:val="24"/>
          <w:szCs w:val="24"/>
        </w:rPr>
      </w:pPr>
      <w:r w:rsidRPr="00A87279">
        <w:rPr>
          <w:bCs/>
          <w:sz w:val="24"/>
          <w:szCs w:val="24"/>
        </w:rPr>
        <w:t>Маркировка товара в соответствии с нормативами, действующими для данного вида товара.</w:t>
      </w:r>
    </w:p>
    <w:p w:rsidR="002A7ECC" w:rsidRPr="00A87279" w:rsidRDefault="002A7ECC" w:rsidP="002A7ECC">
      <w:pPr>
        <w:pStyle w:val="af0"/>
        <w:numPr>
          <w:ilvl w:val="1"/>
          <w:numId w:val="38"/>
        </w:numPr>
        <w:ind w:left="0" w:firstLine="720"/>
        <w:jc w:val="both"/>
        <w:rPr>
          <w:bCs/>
          <w:sz w:val="24"/>
          <w:szCs w:val="24"/>
        </w:rPr>
      </w:pPr>
      <w:r w:rsidRPr="00A87279">
        <w:rPr>
          <w:bCs/>
          <w:sz w:val="24"/>
          <w:szCs w:val="24"/>
        </w:rPr>
        <w:t xml:space="preserve">Тара и материалы, используемые для упаковывания и укупоривания товара, должны соответствовать нормативам, действующим для данного вида Товара, документам в соответствии с которыми они изготовлены и </w:t>
      </w:r>
      <w:proofErr w:type="gramStart"/>
      <w:r w:rsidRPr="00A87279">
        <w:rPr>
          <w:bCs/>
          <w:sz w:val="24"/>
          <w:szCs w:val="24"/>
        </w:rPr>
        <w:t>обеспечивать</w:t>
      </w:r>
      <w:proofErr w:type="gramEnd"/>
      <w:r w:rsidRPr="00A87279">
        <w:rPr>
          <w:bCs/>
          <w:sz w:val="24"/>
          <w:szCs w:val="24"/>
        </w:rPr>
        <w:t xml:space="preserve"> сохранность качества и безопасности Товара при их перевозке и хранении. </w:t>
      </w:r>
    </w:p>
    <w:p w:rsidR="002A7ECC" w:rsidRPr="00A87279" w:rsidRDefault="002A7ECC" w:rsidP="002A7ECC">
      <w:pPr>
        <w:pStyle w:val="af0"/>
        <w:numPr>
          <w:ilvl w:val="1"/>
          <w:numId w:val="38"/>
        </w:numPr>
        <w:ind w:left="0" w:firstLine="720"/>
        <w:jc w:val="both"/>
        <w:rPr>
          <w:noProof/>
          <w:sz w:val="24"/>
          <w:szCs w:val="24"/>
        </w:rPr>
      </w:pPr>
      <w:r w:rsidRPr="00A87279">
        <w:rPr>
          <w:sz w:val="24"/>
          <w:szCs w:val="24"/>
        </w:rPr>
        <w:t>Т</w:t>
      </w:r>
      <w:r w:rsidRPr="00A87279">
        <w:rPr>
          <w:noProof/>
          <w:sz w:val="24"/>
          <w:szCs w:val="24"/>
        </w:rPr>
        <w:t>ара и упаковка возврату не подлежат, залог за тару и упаковку не взыскивается, их стоимость включена в цену Государственного контракта.</w:t>
      </w:r>
    </w:p>
    <w:p w:rsidR="002A7ECC" w:rsidRPr="00A87279" w:rsidRDefault="002A7ECC" w:rsidP="002A7ECC">
      <w:pPr>
        <w:pStyle w:val="31"/>
        <w:numPr>
          <w:ilvl w:val="1"/>
          <w:numId w:val="38"/>
        </w:numPr>
        <w:spacing w:after="0"/>
        <w:ind w:left="0" w:firstLine="720"/>
        <w:jc w:val="both"/>
        <w:rPr>
          <w:sz w:val="24"/>
          <w:szCs w:val="24"/>
        </w:rPr>
      </w:pPr>
      <w:r w:rsidRPr="00A87279">
        <w:rPr>
          <w:sz w:val="24"/>
          <w:szCs w:val="24"/>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2A7ECC" w:rsidRPr="00A87279" w:rsidRDefault="002A7ECC" w:rsidP="002A7ECC">
      <w:pPr>
        <w:pStyle w:val="af0"/>
        <w:numPr>
          <w:ilvl w:val="1"/>
          <w:numId w:val="38"/>
        </w:numPr>
        <w:ind w:left="0" w:firstLine="720"/>
        <w:jc w:val="both"/>
        <w:rPr>
          <w:sz w:val="24"/>
          <w:szCs w:val="24"/>
        </w:rPr>
      </w:pPr>
      <w:r w:rsidRPr="00A87279">
        <w:rPr>
          <w:sz w:val="24"/>
          <w:szCs w:val="24"/>
        </w:rPr>
        <w:t xml:space="preserve">Качество и безопасность поставляемого товара должны отвечать </w:t>
      </w:r>
      <w:r w:rsidRPr="00A87279">
        <w:rPr>
          <w:bCs/>
          <w:sz w:val="24"/>
          <w:szCs w:val="24"/>
        </w:rPr>
        <w:t>нормативам, действующим для данного вида товара</w:t>
      </w:r>
      <w:r w:rsidRPr="00A87279">
        <w:rPr>
          <w:sz w:val="24"/>
          <w:szCs w:val="24"/>
        </w:rPr>
        <w:t>, а также законодательству Российской Федерации.</w:t>
      </w:r>
    </w:p>
    <w:p w:rsidR="002A7ECC" w:rsidRPr="00A87279" w:rsidRDefault="002A7ECC" w:rsidP="002A7ECC">
      <w:pPr>
        <w:pStyle w:val="af0"/>
        <w:numPr>
          <w:ilvl w:val="1"/>
          <w:numId w:val="38"/>
        </w:numPr>
        <w:ind w:left="0" w:firstLine="720"/>
        <w:jc w:val="both"/>
        <w:rPr>
          <w:sz w:val="24"/>
          <w:szCs w:val="24"/>
        </w:rPr>
      </w:pPr>
      <w:r w:rsidRPr="00A87279">
        <w:rPr>
          <w:sz w:val="24"/>
          <w:szCs w:val="24"/>
        </w:rPr>
        <w:t>Приемка Товара производится в соответствии с требованиями законодательства и настоящего Государственного контракта.</w:t>
      </w:r>
    </w:p>
    <w:p w:rsidR="002A7ECC" w:rsidRPr="00A87279" w:rsidRDefault="002A7ECC" w:rsidP="002A7ECC">
      <w:pPr>
        <w:pStyle w:val="af0"/>
        <w:numPr>
          <w:ilvl w:val="1"/>
          <w:numId w:val="38"/>
        </w:numPr>
        <w:autoSpaceDE w:val="0"/>
        <w:autoSpaceDN w:val="0"/>
        <w:adjustRightInd w:val="0"/>
        <w:ind w:left="0" w:firstLine="720"/>
        <w:jc w:val="both"/>
        <w:rPr>
          <w:color w:val="000000"/>
          <w:sz w:val="24"/>
          <w:szCs w:val="24"/>
        </w:rPr>
      </w:pPr>
      <w:r w:rsidRPr="00A87279">
        <w:rPr>
          <w:sz w:val="24"/>
          <w:szCs w:val="24"/>
        </w:rPr>
        <w:t xml:space="preserve">Моментом исполнения обязательств Поставщика по поставке (передаче) Товара считается дата подписания Государственным заказчиком без замечаний товарной накладной и </w:t>
      </w:r>
      <w:r w:rsidRPr="00A87279">
        <w:rPr>
          <w:noProof/>
          <w:sz w:val="24"/>
          <w:szCs w:val="24"/>
        </w:rPr>
        <w:t xml:space="preserve">Акта приема-передачи товара </w:t>
      </w:r>
      <w:r w:rsidRPr="00A87279">
        <w:rPr>
          <w:sz w:val="24"/>
          <w:szCs w:val="24"/>
        </w:rPr>
        <w:t>(</w:t>
      </w:r>
      <w:r w:rsidRPr="00A87279">
        <w:rPr>
          <w:noProof/>
          <w:sz w:val="24"/>
          <w:szCs w:val="24"/>
        </w:rPr>
        <w:t>Приложение №2 к Государственному контракту)</w:t>
      </w:r>
      <w:r w:rsidRPr="00A87279">
        <w:rPr>
          <w:sz w:val="24"/>
          <w:szCs w:val="24"/>
        </w:rPr>
        <w:t>, по факту приемки Товара.</w:t>
      </w:r>
    </w:p>
    <w:p w:rsidR="002A7ECC" w:rsidRPr="00A87279" w:rsidRDefault="002A7ECC" w:rsidP="002A7ECC">
      <w:pPr>
        <w:pStyle w:val="af0"/>
        <w:numPr>
          <w:ilvl w:val="1"/>
          <w:numId w:val="38"/>
        </w:numPr>
        <w:ind w:left="0" w:firstLine="720"/>
        <w:jc w:val="both"/>
        <w:rPr>
          <w:noProof/>
          <w:sz w:val="24"/>
          <w:szCs w:val="24"/>
        </w:rPr>
      </w:pPr>
      <w:r w:rsidRPr="00A87279">
        <w:rPr>
          <w:noProof/>
          <w:sz w:val="24"/>
          <w:szCs w:val="24"/>
        </w:rPr>
        <w:t xml:space="preserve">Товар, не соответствующий требованиям, предусмотренными Государственным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w:t>
      </w:r>
      <w:r w:rsidRPr="00A87279">
        <w:rPr>
          <w:sz w:val="24"/>
          <w:szCs w:val="24"/>
        </w:rPr>
        <w:t>(</w:t>
      </w:r>
      <w:r w:rsidRPr="00A87279">
        <w:rPr>
          <w:noProof/>
          <w:sz w:val="24"/>
          <w:szCs w:val="24"/>
        </w:rPr>
        <w:t>Приложение №2 к Государственному контракту), который направляет Поставщику в течение 5 (пяти) рабочих дней с момента выявления несоответствия Товара требованиям законодательства и условиям Государственного контракта.</w:t>
      </w:r>
    </w:p>
    <w:p w:rsidR="002A7ECC" w:rsidRPr="00A87279" w:rsidRDefault="002A7ECC" w:rsidP="002A7ECC">
      <w:pPr>
        <w:pStyle w:val="af0"/>
        <w:numPr>
          <w:ilvl w:val="1"/>
          <w:numId w:val="38"/>
        </w:numPr>
        <w:ind w:left="0" w:firstLine="720"/>
        <w:jc w:val="both"/>
        <w:rPr>
          <w:sz w:val="24"/>
          <w:szCs w:val="24"/>
        </w:rPr>
      </w:pPr>
      <w:r w:rsidRPr="00A87279">
        <w:rPr>
          <w:sz w:val="24"/>
          <w:szCs w:val="24"/>
        </w:rPr>
        <w:t xml:space="preserve">В случае нарушения условий Государственного контракта о сроках поставки </w:t>
      </w:r>
      <w:r w:rsidRPr="00A87279">
        <w:rPr>
          <w:sz w:val="24"/>
          <w:szCs w:val="24"/>
        </w:rPr>
        <w:br/>
        <w:t>и качестве товара Поставщик обязан возместить Государственному заказчику убытки,</w:t>
      </w:r>
      <w:r w:rsidRPr="00A87279">
        <w:rPr>
          <w:noProof/>
          <w:sz w:val="24"/>
          <w:szCs w:val="24"/>
        </w:rPr>
        <w:t xml:space="preserve"> подтвержденные документально,</w:t>
      </w:r>
      <w:r w:rsidRPr="00A87279">
        <w:rPr>
          <w:sz w:val="24"/>
          <w:szCs w:val="24"/>
        </w:rPr>
        <w:t xml:space="preserve"> причиненные вследствие нарушения сроков поставки Товара и поставки (передачи) Товара ненадлежащего качества. </w:t>
      </w:r>
    </w:p>
    <w:p w:rsidR="002A7ECC" w:rsidRPr="00A87279" w:rsidRDefault="002A7ECC" w:rsidP="002A7ECC">
      <w:pPr>
        <w:pStyle w:val="af0"/>
        <w:widowControl w:val="0"/>
        <w:numPr>
          <w:ilvl w:val="1"/>
          <w:numId w:val="38"/>
        </w:numPr>
        <w:autoSpaceDE w:val="0"/>
        <w:autoSpaceDN w:val="0"/>
        <w:adjustRightInd w:val="0"/>
        <w:ind w:left="0" w:firstLine="720"/>
        <w:jc w:val="both"/>
        <w:rPr>
          <w:sz w:val="24"/>
          <w:szCs w:val="24"/>
        </w:rPr>
      </w:pPr>
      <w:r w:rsidRPr="00A87279">
        <w:rPr>
          <w:sz w:val="24"/>
          <w:szCs w:val="24"/>
        </w:rPr>
        <w:t>Срок действия гарантии Поставщика должен быть не менее чем срок действия гарантии производителя данного Товара</w:t>
      </w:r>
      <w:r w:rsidRPr="00A87279">
        <w:rPr>
          <w:color w:val="000000"/>
          <w:sz w:val="24"/>
          <w:szCs w:val="24"/>
        </w:rPr>
        <w:t>.</w:t>
      </w:r>
      <w:r w:rsidRPr="00A87279">
        <w:rPr>
          <w:sz w:val="24"/>
          <w:szCs w:val="24"/>
        </w:rPr>
        <w:t xml:space="preserve"> </w:t>
      </w:r>
    </w:p>
    <w:p w:rsidR="002A7ECC"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При замене Товара гарантийный срок на него исчисляется заново со дня приемки Товара Государственным заказчиком.</w:t>
      </w:r>
    </w:p>
    <w:p w:rsidR="00250CCC" w:rsidRPr="00A87279" w:rsidRDefault="00250CCC" w:rsidP="00A2149E">
      <w:pPr>
        <w:pStyle w:val="af0"/>
        <w:widowControl w:val="0"/>
        <w:autoSpaceDE w:val="0"/>
        <w:autoSpaceDN w:val="0"/>
        <w:adjustRightInd w:val="0"/>
        <w:contextualSpacing w:val="0"/>
        <w:jc w:val="both"/>
        <w:rPr>
          <w:sz w:val="24"/>
          <w:szCs w:val="24"/>
        </w:rPr>
      </w:pPr>
    </w:p>
    <w:p w:rsidR="002A7ECC" w:rsidRDefault="002A7ECC" w:rsidP="002A7ECC">
      <w:pPr>
        <w:pStyle w:val="1"/>
        <w:numPr>
          <w:ilvl w:val="0"/>
          <w:numId w:val="38"/>
        </w:numPr>
        <w:tabs>
          <w:tab w:val="num" w:pos="1107"/>
        </w:tabs>
        <w:ind w:left="360" w:hanging="397"/>
        <w:rPr>
          <w:rFonts w:ascii="Times New Roman" w:hAnsi="Times New Roman" w:cs="Times New Roman"/>
          <w:b/>
          <w:bCs/>
        </w:rPr>
      </w:pPr>
      <w:bookmarkStart w:id="7" w:name="sub_1400"/>
      <w:bookmarkEnd w:id="6"/>
      <w:r w:rsidRPr="00A87279">
        <w:rPr>
          <w:rFonts w:ascii="Times New Roman" w:hAnsi="Times New Roman" w:cs="Times New Roman"/>
          <w:b/>
          <w:bCs/>
        </w:rPr>
        <w:t>ВЗАИМОДЕЙСТВИЕ СТОРОН</w:t>
      </w:r>
    </w:p>
    <w:p w:rsidR="00250CCC" w:rsidRPr="00250CCC" w:rsidRDefault="00250CCC" w:rsidP="00250CCC"/>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b/>
          <w:sz w:val="24"/>
          <w:szCs w:val="24"/>
        </w:rPr>
      </w:pPr>
      <w:bookmarkStart w:id="8" w:name="sub_1041"/>
      <w:bookmarkEnd w:id="7"/>
      <w:r w:rsidRPr="00A87279">
        <w:rPr>
          <w:b/>
          <w:sz w:val="24"/>
          <w:szCs w:val="24"/>
        </w:rPr>
        <w:t xml:space="preserve">Поставщик обязан: </w:t>
      </w:r>
    </w:p>
    <w:p w:rsidR="002A7ECC" w:rsidRPr="00A87279" w:rsidRDefault="002A7ECC" w:rsidP="002A7ECC">
      <w:pPr>
        <w:widowControl w:val="0"/>
        <w:numPr>
          <w:ilvl w:val="2"/>
          <w:numId w:val="38"/>
        </w:numPr>
        <w:autoSpaceDE w:val="0"/>
        <w:autoSpaceDN w:val="0"/>
        <w:adjustRightInd w:val="0"/>
        <w:ind w:left="0" w:firstLine="710"/>
        <w:jc w:val="both"/>
      </w:pPr>
      <w:bookmarkStart w:id="9" w:name="sub_14111"/>
      <w:bookmarkEnd w:id="8"/>
      <w:r w:rsidRPr="00A87279">
        <w:t>С использованием любых сре</w:t>
      </w:r>
      <w:proofErr w:type="gramStart"/>
      <w:r w:rsidRPr="00A87279">
        <w:t>дств св</w:t>
      </w:r>
      <w:proofErr w:type="gramEnd"/>
      <w:r w:rsidRPr="00A87279">
        <w:t>язи известить Государственного заказчика о готовности Товара к поставке и о дате поставки.</w:t>
      </w:r>
    </w:p>
    <w:p w:rsidR="002A7ECC" w:rsidRPr="00A87279" w:rsidRDefault="002A7ECC" w:rsidP="002A7ECC">
      <w:pPr>
        <w:widowControl w:val="0"/>
        <w:numPr>
          <w:ilvl w:val="2"/>
          <w:numId w:val="38"/>
        </w:numPr>
        <w:autoSpaceDE w:val="0"/>
        <w:autoSpaceDN w:val="0"/>
        <w:adjustRightInd w:val="0"/>
        <w:ind w:left="0" w:firstLine="710"/>
        <w:jc w:val="both"/>
      </w:pPr>
      <w:r w:rsidRPr="00A87279">
        <w:t>Обеспечить поставку Товара в соответствии с Государственным контрактом и техническим заданием (Приложение №1 к Государственному контракту), соответствие Товара требованиям законодательства, нормативных и технических документов, иных актов Государственного заказчика и условиям Государственного контракта.</w:t>
      </w:r>
    </w:p>
    <w:p w:rsidR="002A7ECC" w:rsidRPr="00A87279" w:rsidRDefault="002A7ECC" w:rsidP="002A7ECC">
      <w:pPr>
        <w:widowControl w:val="0"/>
        <w:numPr>
          <w:ilvl w:val="2"/>
          <w:numId w:val="38"/>
        </w:numPr>
        <w:autoSpaceDE w:val="0"/>
        <w:autoSpaceDN w:val="0"/>
        <w:adjustRightInd w:val="0"/>
        <w:ind w:left="0" w:firstLine="710"/>
        <w:jc w:val="both"/>
      </w:pPr>
      <w:r w:rsidRPr="00A87279">
        <w:t>Передать Товар, по показателям качества и безопасности соответствующий требованиям, содержащимся в нормативных, технических документах и в Государственном контракте, в количестве, предусмотренном Государственным контрактом, не обремененный правами третьих лиц.</w:t>
      </w:r>
    </w:p>
    <w:p w:rsidR="002A7ECC" w:rsidRPr="00A87279" w:rsidRDefault="002A7ECC" w:rsidP="002A7ECC">
      <w:pPr>
        <w:widowControl w:val="0"/>
        <w:numPr>
          <w:ilvl w:val="2"/>
          <w:numId w:val="38"/>
        </w:numPr>
        <w:autoSpaceDE w:val="0"/>
        <w:autoSpaceDN w:val="0"/>
        <w:adjustRightInd w:val="0"/>
        <w:ind w:left="0" w:firstLine="710"/>
        <w:jc w:val="both"/>
      </w:pPr>
      <w:r w:rsidRPr="00A87279">
        <w:t xml:space="preserve">Осуществить безвозмездную замену Товара, несоответствующего по качеству и </w:t>
      </w:r>
      <w:r w:rsidRPr="00A87279">
        <w:lastRenderedPageBreak/>
        <w:t xml:space="preserve">безопасности, при соблюдении условий хранения в соответствии с </w:t>
      </w:r>
      <w:proofErr w:type="gramStart"/>
      <w:r w:rsidRPr="00A87279">
        <w:t>действующим</w:t>
      </w:r>
      <w:proofErr w:type="gramEnd"/>
      <w:r w:rsidRPr="00A87279">
        <w:t xml:space="preserve"> </w:t>
      </w:r>
      <w:r w:rsidRPr="00A87279">
        <w:br/>
        <w:t>ГОСТ и ТУ.</w:t>
      </w:r>
    </w:p>
    <w:p w:rsidR="002A7ECC" w:rsidRPr="00A87279" w:rsidRDefault="002A7ECC" w:rsidP="002A7ECC">
      <w:pPr>
        <w:widowControl w:val="0"/>
        <w:numPr>
          <w:ilvl w:val="2"/>
          <w:numId w:val="38"/>
        </w:numPr>
        <w:autoSpaceDE w:val="0"/>
        <w:autoSpaceDN w:val="0"/>
        <w:adjustRightInd w:val="0"/>
        <w:ind w:left="0" w:firstLine="710"/>
        <w:jc w:val="both"/>
      </w:pPr>
      <w:r w:rsidRPr="00A87279">
        <w:t>Обеспечить устранение за свой счет недостатков и дефектов, выявленных при приемке товара и в течение гарантийного срока.</w:t>
      </w:r>
    </w:p>
    <w:p w:rsidR="002A7ECC" w:rsidRPr="00A87279" w:rsidRDefault="002A7ECC" w:rsidP="002A7ECC">
      <w:pPr>
        <w:widowControl w:val="0"/>
        <w:numPr>
          <w:ilvl w:val="2"/>
          <w:numId w:val="38"/>
        </w:numPr>
        <w:autoSpaceDE w:val="0"/>
        <w:autoSpaceDN w:val="0"/>
        <w:adjustRightInd w:val="0"/>
        <w:ind w:left="0" w:firstLine="710"/>
        <w:jc w:val="both"/>
      </w:pPr>
      <w:r w:rsidRPr="00A87279">
        <w:t xml:space="preserve">Обеспечить допуск уполномоченных представителей Государственного заказчика в организацию Поставщика (исполнителя) и условия для осуществления ими </w:t>
      </w:r>
      <w:proofErr w:type="gramStart"/>
      <w:r w:rsidRPr="00A87279">
        <w:t>контроля за</w:t>
      </w:r>
      <w:proofErr w:type="gramEnd"/>
      <w:r w:rsidRPr="00A87279">
        <w:t xml:space="preserve"> исполнением Государственного контракта в соответствии с законодательством Российской Федерации, в том числе на отдельных этапах его исполнения.</w:t>
      </w:r>
    </w:p>
    <w:p w:rsidR="002A7ECC" w:rsidRPr="00A87279" w:rsidRDefault="002A7ECC" w:rsidP="002A7ECC">
      <w:pPr>
        <w:widowControl w:val="0"/>
        <w:numPr>
          <w:ilvl w:val="2"/>
          <w:numId w:val="38"/>
        </w:numPr>
        <w:autoSpaceDE w:val="0"/>
        <w:autoSpaceDN w:val="0"/>
        <w:adjustRightInd w:val="0"/>
        <w:ind w:left="0" w:firstLine="710"/>
        <w:jc w:val="both"/>
      </w:pPr>
      <w:r w:rsidRPr="00A87279">
        <w:t>Возместить убытки, причиненные вследствие ненадлежащего исполнения обязательств по Государственному контракту.</w:t>
      </w:r>
    </w:p>
    <w:p w:rsidR="002A7ECC" w:rsidRPr="00A87279" w:rsidRDefault="002A7ECC" w:rsidP="002A7ECC">
      <w:pPr>
        <w:widowControl w:val="0"/>
        <w:numPr>
          <w:ilvl w:val="2"/>
          <w:numId w:val="38"/>
        </w:numPr>
        <w:autoSpaceDE w:val="0"/>
        <w:autoSpaceDN w:val="0"/>
        <w:adjustRightInd w:val="0"/>
        <w:ind w:left="0" w:firstLine="710"/>
        <w:jc w:val="both"/>
      </w:pPr>
      <w:r w:rsidRPr="00A87279">
        <w:t>Выполнять иные обязанности, предусмотренные законодательством Российской Федерации и Государственным контрактом.</w:t>
      </w:r>
    </w:p>
    <w:p w:rsidR="002A7ECC" w:rsidRPr="00A87279" w:rsidRDefault="002A7ECC" w:rsidP="002A7ECC">
      <w:pPr>
        <w:pStyle w:val="af0"/>
        <w:widowControl w:val="0"/>
        <w:numPr>
          <w:ilvl w:val="2"/>
          <w:numId w:val="38"/>
        </w:numPr>
        <w:autoSpaceDE w:val="0"/>
        <w:autoSpaceDN w:val="0"/>
        <w:adjustRightInd w:val="0"/>
        <w:ind w:left="0" w:firstLine="710"/>
        <w:contextualSpacing w:val="0"/>
        <w:jc w:val="both"/>
        <w:rPr>
          <w:sz w:val="24"/>
          <w:szCs w:val="24"/>
        </w:rPr>
      </w:pPr>
      <w:r w:rsidRPr="00A87279">
        <w:rPr>
          <w:spacing w:val="-2"/>
          <w:sz w:val="24"/>
          <w:szCs w:val="24"/>
        </w:rPr>
        <w:t>Поставщик предоставляет грузополучателям сертификат (декларацию) качества (соответствия) на Товар от изготовителя, паспорт на товар либо другой документ, подтверждающий соответствие Товара требованиям, действующим в Российской Федерации</w:t>
      </w:r>
      <w:r w:rsidRPr="00A87279">
        <w:rPr>
          <w:sz w:val="24"/>
          <w:szCs w:val="24"/>
        </w:rPr>
        <w:t>.</w:t>
      </w:r>
    </w:p>
    <w:p w:rsidR="002A7ECC" w:rsidRPr="00A87279" w:rsidRDefault="002A7ECC" w:rsidP="002A7ECC">
      <w:pPr>
        <w:pStyle w:val="af0"/>
        <w:widowControl w:val="0"/>
        <w:numPr>
          <w:ilvl w:val="1"/>
          <w:numId w:val="38"/>
        </w:numPr>
        <w:autoSpaceDE w:val="0"/>
        <w:autoSpaceDN w:val="0"/>
        <w:adjustRightInd w:val="0"/>
        <w:ind w:left="-142" w:firstLine="862"/>
        <w:contextualSpacing w:val="0"/>
        <w:jc w:val="both"/>
        <w:rPr>
          <w:sz w:val="24"/>
          <w:szCs w:val="24"/>
        </w:rPr>
      </w:pPr>
      <w:bookmarkStart w:id="10" w:name="sub_1042"/>
      <w:bookmarkEnd w:id="9"/>
      <w:r w:rsidRPr="00A87279">
        <w:rPr>
          <w:b/>
          <w:sz w:val="24"/>
          <w:szCs w:val="24"/>
        </w:rPr>
        <w:t>Поставщик вправе:</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bookmarkStart w:id="11" w:name="sub_1425"/>
      <w:bookmarkEnd w:id="10"/>
      <w:r w:rsidRPr="00A87279">
        <w:rPr>
          <w:sz w:val="24"/>
          <w:szCs w:val="24"/>
        </w:rPr>
        <w:t>Требовать от Государственного заказчика произвести приемку Товара в порядке и в сроки, предусмотренные настоящим Государственным контрактом.</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Требовать своевременной оплаты на условиях, установленных настоящим Государственным контрактом, надлежащим образом поставленного и принятого Государственным заказчиком Товара.</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Принять решение об одностороннем отказе от исполнения настоящего Государственного контракта в соответствии с гражданским законодательством Российской Федерации.</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Требовать возмещения убытков, уплаты штрафов в соответствии с разделом 7 настоящего Государственного контракта.</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Досрочно исполнить обязательства по Государственному контракту, при этом такое досрочное исполнение не влечет обязанности Государственного заказчика по досрочной оплате принятого товара.</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Получать информацию об операциях на лицевых счетах, открытых Поставщику (исполнителю) в территориальных органах Федерального казначейства в рамках исполнения контрактов (договоров), заключенных в рамках исполнения Государственного контракта.</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Предоставлять разрешения на утверждение сведений исполнителем.</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Осуществлять иные права, предусмотренные действующим законодательством Российской Федерации и Государственным контрактом.</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bookmarkStart w:id="12" w:name="sub_1043"/>
      <w:bookmarkEnd w:id="11"/>
      <w:r w:rsidRPr="00A87279">
        <w:rPr>
          <w:b/>
          <w:sz w:val="24"/>
          <w:szCs w:val="24"/>
        </w:rPr>
        <w:t>Государственный заказчик обязуется</w:t>
      </w:r>
      <w:r w:rsidRPr="00A87279">
        <w:rPr>
          <w:sz w:val="24"/>
          <w:szCs w:val="24"/>
        </w:rPr>
        <w:t>:</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bookmarkStart w:id="13" w:name="sub_1435"/>
      <w:bookmarkEnd w:id="12"/>
      <w:r w:rsidRPr="00A87279">
        <w:rPr>
          <w:sz w:val="24"/>
          <w:szCs w:val="24"/>
        </w:rPr>
        <w:t>Обеспечить приемку Товара, соответствующего требованиям, установленным Государственным контрактом, и оплату этого товара на указанных в нем условиях.</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 xml:space="preserve">В случае расторжения Государственного контракта (по любым основаниям) оплатить Поставщику стоимость товара, фактически поставленного на момент расторжения Государственного контракта, при условии отсутствия претензий по его качеству, на основании подписанных Поставщиком и Государственным заказчиком Акта </w:t>
      </w:r>
      <w:proofErr w:type="gramStart"/>
      <w:r w:rsidRPr="00A87279">
        <w:rPr>
          <w:sz w:val="24"/>
          <w:szCs w:val="24"/>
        </w:rPr>
        <w:t>о</w:t>
      </w:r>
      <w:proofErr w:type="gramEnd"/>
      <w:r w:rsidRPr="00A87279">
        <w:rPr>
          <w:sz w:val="24"/>
          <w:szCs w:val="24"/>
        </w:rPr>
        <w:t xml:space="preserve"> </w:t>
      </w:r>
      <w:proofErr w:type="gramStart"/>
      <w:r w:rsidRPr="00A87279">
        <w:rPr>
          <w:sz w:val="24"/>
          <w:szCs w:val="24"/>
        </w:rPr>
        <w:t>приема-передачи</w:t>
      </w:r>
      <w:proofErr w:type="gramEnd"/>
      <w:r w:rsidRPr="00A87279">
        <w:rPr>
          <w:sz w:val="24"/>
          <w:szCs w:val="24"/>
        </w:rPr>
        <w:t xml:space="preserve"> товара (Приложение №2 к Государственному контракту).</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Взыскивать пени и штраф в соответствии с условиями настоящего Государственного контракта за неисполнение или ненадлежащее исполнение Поставщиком обязательств, предусмотренных Государственным контрактом.</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 xml:space="preserve">Направить в уполномоченный на осуществление контроля в сфере закупок федеральный орган исполнительной власти сведения </w:t>
      </w:r>
      <w:proofErr w:type="gramStart"/>
      <w:r w:rsidRPr="00A87279">
        <w:rPr>
          <w:sz w:val="24"/>
          <w:szCs w:val="24"/>
        </w:rPr>
        <w:t>об</w:t>
      </w:r>
      <w:proofErr w:type="gramEnd"/>
      <w:r w:rsidRPr="00A87279">
        <w:rPr>
          <w:sz w:val="24"/>
          <w:szCs w:val="24"/>
        </w:rPr>
        <w:t xml:space="preserve"> Поставщике для включения их в реестр недобросовестных поставщиков (подрядчиков, исполнителей) в случае расторжения Государственного контракта по решению суда или в случае одностороннего отказа Государственного заказчика от исполнения Государственного контракта в связи с существенным нарушением Поставщиком условий Государственного контракта.</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 xml:space="preserve"> Письменно уведомлять Поставщика об изменении наименования юридического </w:t>
      </w:r>
      <w:r w:rsidRPr="00A87279">
        <w:rPr>
          <w:sz w:val="24"/>
          <w:szCs w:val="24"/>
        </w:rPr>
        <w:lastRenderedPageBreak/>
        <w:t xml:space="preserve">лица, юридического и почтового адреса Государственного заказчика в срок, не превышающий 60 календарных дней </w:t>
      </w:r>
      <w:proofErr w:type="gramStart"/>
      <w:r w:rsidRPr="00A87279">
        <w:rPr>
          <w:sz w:val="24"/>
          <w:szCs w:val="24"/>
        </w:rPr>
        <w:t>с даты введения</w:t>
      </w:r>
      <w:proofErr w:type="gramEnd"/>
      <w:r w:rsidRPr="00A87279">
        <w:rPr>
          <w:sz w:val="24"/>
          <w:szCs w:val="24"/>
        </w:rPr>
        <w:t xml:space="preserve"> в действие соответствующих изменений. Письменно уведомить Поставщика об изменении адреса доставки счетов, счетов-фактур, актов и банковских реквизитов Государственного заказчика в течение 5 (пяти) календарных дней с момента изменения. Уведомление производится по факсу, указанному в разделе 16 Государственного контракта, с последующей доставкой оригинала уведомления Поставщику. Уведомление должно быть подписано лицом, уполномоченным на внесение изменения в Государственный контракт.</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 xml:space="preserve">Провести экспертизу поставленного Товара для проверки его соответствия условиям  Государственного контракта в соответствии с Федеральным </w:t>
      </w:r>
      <w:hyperlink r:id="rId7" w:history="1">
        <w:r w:rsidRPr="00A87279">
          <w:rPr>
            <w:sz w:val="24"/>
            <w:szCs w:val="24"/>
          </w:rPr>
          <w:t>законом</w:t>
        </w:r>
      </w:hyperlink>
      <w:r w:rsidRPr="00A87279">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bookmarkStart w:id="14" w:name="sub_1044"/>
      <w:bookmarkEnd w:id="13"/>
      <w:r w:rsidRPr="00A87279">
        <w:rPr>
          <w:b/>
          <w:sz w:val="24"/>
          <w:szCs w:val="24"/>
        </w:rPr>
        <w:t>Государственный заказчик вправе</w:t>
      </w:r>
      <w:r w:rsidRPr="00A87279">
        <w:rPr>
          <w:sz w:val="24"/>
          <w:szCs w:val="24"/>
        </w:rPr>
        <w:t>:</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bookmarkStart w:id="15" w:name="sub_1448"/>
      <w:bookmarkEnd w:id="14"/>
      <w:r w:rsidRPr="00A87279">
        <w:rPr>
          <w:sz w:val="24"/>
          <w:szCs w:val="24"/>
        </w:rPr>
        <w:t>Требовать от Поставщика надлежащего исполнения обязательств по настоящему Контракту.</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Требовать от Поставщика своевременного устранения нарушений, выявленных как в ходе приемки, так и в течение срока годности.</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Проверять ход и качество выполнения Головным исполнителем условий настоящего Контракта.</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Требовать возмещения убытков в соответствии с разделом 7 настоящего Государственного контракта, причиненных по вине Поставщика.</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 xml:space="preserve">Предложить увеличить или уменьшить в процессе исполнения настоящего Государственного контракта количество Товара, предусмотренного настоящим Контрактом, не более чем на 10 процентов, в порядке и на условиях, установленных </w:t>
      </w:r>
      <w:r w:rsidRPr="00A87279">
        <w:rPr>
          <w:sz w:val="24"/>
          <w:szCs w:val="24"/>
        </w:rPr>
        <w:br/>
        <w:t xml:space="preserve">Федеральным законом N 44-ФЗ. </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Отказаться от приемки и оплаты Товара, не соответствующего условиям настоящего Государственного контракта.</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Принять решение об одностороннем отказе от исполнения настоящего Государственного контракта в соответствии с гражданским законодательством Российской Федерации.</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 xml:space="preserve">До принятия решения об одностороннем отказе от исполнения настоящего Государственного контракта провести экспертизу поставленного Товара с привлечением экспертов, экспертных организаций, выбор которых осуществляется в соответствии </w:t>
      </w:r>
      <w:r w:rsidRPr="00A87279">
        <w:rPr>
          <w:sz w:val="24"/>
          <w:szCs w:val="24"/>
        </w:rPr>
        <w:br/>
        <w:t>с Федеральным законом № 44-ФЗ.</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 xml:space="preserve">Осуществлять </w:t>
      </w:r>
      <w:proofErr w:type="gramStart"/>
      <w:r w:rsidRPr="00A87279">
        <w:rPr>
          <w:sz w:val="24"/>
          <w:szCs w:val="24"/>
        </w:rPr>
        <w:t>контроль за</w:t>
      </w:r>
      <w:proofErr w:type="gramEnd"/>
      <w:r w:rsidRPr="00A87279">
        <w:rPr>
          <w:sz w:val="24"/>
          <w:szCs w:val="24"/>
        </w:rPr>
        <w:t xml:space="preserve"> исполнением Государственного контракта, в том числе на отдельных этапах его исполнения, без вмешательства в оперативную хозяйственную деятельность Поставщика.</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 xml:space="preserve">Получать информацию об операциях на лицевых счетах (в разделах лицевых счетов), открытых Государственному заказчику (головному исполнителю, исполнителю) </w:t>
      </w:r>
      <w:r w:rsidRPr="00A87279">
        <w:rPr>
          <w:sz w:val="24"/>
          <w:szCs w:val="24"/>
        </w:rPr>
        <w:br/>
        <w:t>в территориальных органах Федерального казначейства в рамках исполнения заключенного Государственного контракта.</w:t>
      </w:r>
    </w:p>
    <w:p w:rsidR="002A7ECC" w:rsidRPr="00A87279" w:rsidRDefault="002A7ECC" w:rsidP="002A7ECC">
      <w:pPr>
        <w:pStyle w:val="af0"/>
        <w:widowControl w:val="0"/>
        <w:numPr>
          <w:ilvl w:val="2"/>
          <w:numId w:val="38"/>
        </w:numPr>
        <w:autoSpaceDE w:val="0"/>
        <w:autoSpaceDN w:val="0"/>
        <w:adjustRightInd w:val="0"/>
        <w:ind w:left="0" w:firstLine="709"/>
        <w:contextualSpacing w:val="0"/>
        <w:jc w:val="both"/>
        <w:rPr>
          <w:sz w:val="24"/>
          <w:szCs w:val="24"/>
        </w:rPr>
      </w:pPr>
      <w:r w:rsidRPr="00A87279">
        <w:rPr>
          <w:sz w:val="24"/>
          <w:szCs w:val="24"/>
        </w:rPr>
        <w:t>Запрашивать у Поставщика расчетно-калькуляционные материалы, а также информацию о затратах по Государственному контракту.</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Предоставлять Поставщику разрешение на утверждение сведений.</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Производить оплату по Государственному контракту за вычетом соответствующего размера неустойки (штрафа, пени) или возвратить обеспечения исполнения Государственного контракта, уменьшенного на размер начисленных штрафов.</w:t>
      </w:r>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Осуществлять иные права, предусмотренные действующим законодательством Российской Федерации и Государственным контрактом.</w:t>
      </w:r>
      <w:bookmarkEnd w:id="15"/>
    </w:p>
    <w:p w:rsidR="002A7ECC" w:rsidRPr="00A87279" w:rsidRDefault="002A7ECC" w:rsidP="002A7ECC">
      <w:pPr>
        <w:pStyle w:val="af0"/>
        <w:widowControl w:val="0"/>
        <w:numPr>
          <w:ilvl w:val="2"/>
          <w:numId w:val="38"/>
        </w:numPr>
        <w:autoSpaceDE w:val="0"/>
        <w:autoSpaceDN w:val="0"/>
        <w:adjustRightInd w:val="0"/>
        <w:ind w:left="0" w:firstLine="720"/>
        <w:contextualSpacing w:val="0"/>
        <w:jc w:val="both"/>
        <w:rPr>
          <w:sz w:val="24"/>
          <w:szCs w:val="24"/>
        </w:rPr>
      </w:pPr>
      <w:r w:rsidRPr="00A87279">
        <w:rPr>
          <w:sz w:val="24"/>
          <w:szCs w:val="24"/>
        </w:rPr>
        <w:t>Удержать суммы неисполненных Поставщиком требований об уплате неустоек (штрафов, пеней), предъявляемых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2A7ECC" w:rsidRDefault="002A7ECC" w:rsidP="002A7ECC">
      <w:pPr>
        <w:pStyle w:val="af0"/>
        <w:widowControl w:val="0"/>
        <w:numPr>
          <w:ilvl w:val="0"/>
          <w:numId w:val="38"/>
        </w:numPr>
        <w:autoSpaceDE w:val="0"/>
        <w:autoSpaceDN w:val="0"/>
        <w:adjustRightInd w:val="0"/>
        <w:contextualSpacing w:val="0"/>
        <w:jc w:val="center"/>
        <w:rPr>
          <w:rStyle w:val="af8"/>
          <w:bCs/>
          <w:color w:val="auto"/>
          <w:sz w:val="24"/>
          <w:szCs w:val="24"/>
        </w:rPr>
      </w:pPr>
      <w:bookmarkStart w:id="16" w:name="sub_1600"/>
      <w:r w:rsidRPr="00A87279">
        <w:rPr>
          <w:rStyle w:val="af8"/>
          <w:bCs/>
          <w:color w:val="auto"/>
          <w:sz w:val="24"/>
          <w:szCs w:val="24"/>
        </w:rPr>
        <w:lastRenderedPageBreak/>
        <w:t>КАЧЕСТВО ТОВАРА</w:t>
      </w:r>
    </w:p>
    <w:p w:rsidR="00250CCC" w:rsidRPr="00A87279" w:rsidRDefault="00250CCC" w:rsidP="00250CCC">
      <w:pPr>
        <w:pStyle w:val="af0"/>
        <w:widowControl w:val="0"/>
        <w:autoSpaceDE w:val="0"/>
        <w:autoSpaceDN w:val="0"/>
        <w:adjustRightInd w:val="0"/>
        <w:ind w:left="644"/>
        <w:contextualSpacing w:val="0"/>
        <w:rPr>
          <w:rStyle w:val="af8"/>
          <w:bCs/>
          <w:color w:val="auto"/>
          <w:sz w:val="24"/>
          <w:szCs w:val="24"/>
        </w:rPr>
      </w:pPr>
    </w:p>
    <w:bookmarkEnd w:id="16"/>
    <w:p w:rsidR="002A7ECC" w:rsidRPr="00A87279" w:rsidRDefault="002A7ECC" w:rsidP="002A7ECC">
      <w:pPr>
        <w:pStyle w:val="af0"/>
        <w:numPr>
          <w:ilvl w:val="1"/>
          <w:numId w:val="38"/>
        </w:numPr>
        <w:ind w:left="0" w:firstLine="720"/>
        <w:jc w:val="both"/>
        <w:rPr>
          <w:sz w:val="24"/>
          <w:szCs w:val="24"/>
        </w:rPr>
      </w:pPr>
      <w:r w:rsidRPr="00A87279">
        <w:rPr>
          <w:sz w:val="24"/>
          <w:szCs w:val="24"/>
        </w:rPr>
        <w:t>Поставляемый товар должен соответствовать НТД производителя, иным нормативам, действующим для данного вида товара и требованиям Государственного контракта.</w:t>
      </w:r>
    </w:p>
    <w:p w:rsidR="002A7ECC" w:rsidRPr="00A87279" w:rsidRDefault="002A7ECC" w:rsidP="002A7ECC">
      <w:pPr>
        <w:pStyle w:val="af0"/>
        <w:numPr>
          <w:ilvl w:val="1"/>
          <w:numId w:val="38"/>
        </w:numPr>
        <w:ind w:left="0" w:firstLine="720"/>
        <w:jc w:val="both"/>
        <w:rPr>
          <w:sz w:val="24"/>
          <w:szCs w:val="24"/>
        </w:rPr>
      </w:pPr>
      <w:r w:rsidRPr="00A87279">
        <w:rPr>
          <w:sz w:val="24"/>
          <w:szCs w:val="24"/>
        </w:rPr>
        <w:t>При возникновении между Поставщиком и Государственным заказчиком спора по поводу недостатков качества поставляемого товара или их количества по требованию любой из сторон должна быть назначена экспертиза. Расходы по проведению экспертизы несет Поставщик за исключением случаев, когда экспертизой установлено отсутствие нарушений Поставщиком условий настоящего Государственного контракта или причинной связи между действиями Поставщика и обнаруженными недостатками качества поставляемого Товара.</w:t>
      </w:r>
    </w:p>
    <w:p w:rsidR="002A7ECC" w:rsidRPr="00A87279" w:rsidRDefault="002A7ECC" w:rsidP="002A7ECC">
      <w:pPr>
        <w:pStyle w:val="af0"/>
        <w:numPr>
          <w:ilvl w:val="1"/>
          <w:numId w:val="38"/>
        </w:numPr>
        <w:ind w:left="0" w:firstLine="720"/>
        <w:jc w:val="both"/>
        <w:rPr>
          <w:sz w:val="24"/>
          <w:szCs w:val="24"/>
        </w:rPr>
      </w:pPr>
      <w:r w:rsidRPr="00A87279">
        <w:rPr>
          <w:sz w:val="24"/>
          <w:szCs w:val="24"/>
        </w:rPr>
        <w:t>Товар должен быть упакован и замаркирован в соответствии с действующими стандартами.</w:t>
      </w:r>
    </w:p>
    <w:p w:rsidR="002A7ECC" w:rsidRPr="00A87279" w:rsidRDefault="002A7ECC" w:rsidP="002A7ECC">
      <w:pPr>
        <w:pStyle w:val="af0"/>
        <w:numPr>
          <w:ilvl w:val="1"/>
          <w:numId w:val="38"/>
        </w:numPr>
        <w:ind w:left="0" w:firstLine="720"/>
        <w:jc w:val="both"/>
        <w:rPr>
          <w:sz w:val="24"/>
          <w:szCs w:val="24"/>
        </w:rPr>
      </w:pPr>
      <w:r w:rsidRPr="00A87279">
        <w:rPr>
          <w:sz w:val="24"/>
          <w:szCs w:val="24"/>
        </w:rPr>
        <w:t>Поставщик гарантирует качество и нормальные эксплуатационные возможности поставляемого Товара, определенные требованием настоящего Государственного контракта и гарантийными условиями, в течение всего гарантийного срока.</w:t>
      </w:r>
    </w:p>
    <w:p w:rsidR="002A7ECC"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Товар, не соответствующий требованиям качества настоящего Государственного контракта, считается не поставленным и подлежит возврату за счет Поставщика, с возмещением всех затрат, связанных с приемкой, хранением и возвратом данного Товара.</w:t>
      </w:r>
    </w:p>
    <w:p w:rsidR="00250CCC" w:rsidRPr="00A87279" w:rsidRDefault="00250CCC" w:rsidP="00A2149E">
      <w:pPr>
        <w:pStyle w:val="af0"/>
        <w:widowControl w:val="0"/>
        <w:autoSpaceDE w:val="0"/>
        <w:autoSpaceDN w:val="0"/>
        <w:adjustRightInd w:val="0"/>
        <w:contextualSpacing w:val="0"/>
        <w:jc w:val="both"/>
        <w:rPr>
          <w:sz w:val="24"/>
          <w:szCs w:val="24"/>
        </w:rPr>
      </w:pPr>
    </w:p>
    <w:p w:rsidR="002A7ECC" w:rsidRDefault="002A7ECC" w:rsidP="002A7ECC">
      <w:pPr>
        <w:pStyle w:val="af0"/>
        <w:widowControl w:val="0"/>
        <w:numPr>
          <w:ilvl w:val="0"/>
          <w:numId w:val="38"/>
        </w:numPr>
        <w:autoSpaceDE w:val="0"/>
        <w:autoSpaceDN w:val="0"/>
        <w:adjustRightInd w:val="0"/>
        <w:contextualSpacing w:val="0"/>
        <w:jc w:val="center"/>
        <w:rPr>
          <w:rStyle w:val="af8"/>
          <w:bCs/>
          <w:color w:val="auto"/>
          <w:sz w:val="24"/>
          <w:szCs w:val="24"/>
        </w:rPr>
      </w:pPr>
      <w:bookmarkStart w:id="17" w:name="sub_1700"/>
      <w:r w:rsidRPr="00A87279">
        <w:rPr>
          <w:rStyle w:val="af8"/>
          <w:bCs/>
          <w:color w:val="auto"/>
          <w:sz w:val="24"/>
          <w:szCs w:val="24"/>
        </w:rPr>
        <w:t>ОТВЕТСТВЕННОСТЬ СТОРОН</w:t>
      </w:r>
    </w:p>
    <w:p w:rsidR="00250CCC" w:rsidRPr="00A87279" w:rsidRDefault="00250CCC" w:rsidP="00250CCC">
      <w:pPr>
        <w:pStyle w:val="af0"/>
        <w:widowControl w:val="0"/>
        <w:autoSpaceDE w:val="0"/>
        <w:autoSpaceDN w:val="0"/>
        <w:adjustRightInd w:val="0"/>
        <w:ind w:left="644"/>
        <w:contextualSpacing w:val="0"/>
        <w:rPr>
          <w:rStyle w:val="af8"/>
          <w:bCs/>
          <w:color w:val="auto"/>
          <w:sz w:val="24"/>
          <w:szCs w:val="24"/>
        </w:rPr>
      </w:pPr>
    </w:p>
    <w:p w:rsidR="002A7ECC" w:rsidRPr="00A87279" w:rsidRDefault="002A7ECC" w:rsidP="002A7ECC">
      <w:pPr>
        <w:pStyle w:val="af0"/>
        <w:widowControl w:val="0"/>
        <w:numPr>
          <w:ilvl w:val="1"/>
          <w:numId w:val="38"/>
        </w:numPr>
        <w:autoSpaceDE w:val="0"/>
        <w:autoSpaceDN w:val="0"/>
        <w:adjustRightInd w:val="0"/>
        <w:ind w:left="0" w:firstLine="709"/>
        <w:contextualSpacing w:val="0"/>
        <w:jc w:val="both"/>
        <w:rPr>
          <w:sz w:val="24"/>
          <w:szCs w:val="24"/>
        </w:rPr>
      </w:pPr>
      <w:bookmarkStart w:id="18" w:name="sub_1713"/>
      <w:bookmarkEnd w:id="17"/>
      <w:proofErr w:type="gramStart"/>
      <w:r w:rsidRPr="00A87279">
        <w:rPr>
          <w:sz w:val="24"/>
          <w:szCs w:val="24"/>
        </w:rPr>
        <w:t xml:space="preserve">За неисполнение (ненадлежащее исполнение) принятых на себя обязательств, Стороны несут ответственность, предусмотренную настоящим Государственным контрактом, Постановлением Правительства РФ от 30 августа </w:t>
      </w:r>
      <w:smartTag w:uri="urn:schemas-microsoft-com:office:smarttags" w:element="metricconverter">
        <w:smartTagPr>
          <w:attr w:name="ProductID" w:val="2017 г"/>
        </w:smartTagPr>
        <w:r w:rsidRPr="00A87279">
          <w:rPr>
            <w:sz w:val="24"/>
            <w:szCs w:val="24"/>
          </w:rPr>
          <w:t>2017 г</w:t>
        </w:r>
      </w:smartTag>
      <w:r w:rsidRPr="00A87279">
        <w:rPr>
          <w:sz w:val="24"/>
          <w:szCs w:val="24"/>
        </w:rPr>
        <w:t>.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w:t>
      </w:r>
      <w:proofErr w:type="gramEnd"/>
      <w:r w:rsidRPr="00A87279">
        <w:rPr>
          <w:sz w:val="24"/>
          <w:szCs w:val="24"/>
        </w:rPr>
        <w:t xml:space="preserve">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Pr="00A87279">
        <w:rPr>
          <w:sz w:val="24"/>
          <w:szCs w:val="24"/>
        </w:rPr>
        <w:br/>
        <w:t>№ 1063», иным действующим гражданским законодательством РФ. Согласно Постановлению Правительства Российской Федерации от 08.12.2015 № 1340 «О применении с 1 января 2016 г. ключевой ставки Банка России» к отношениям, регулируемым актами Правительства Российской Федерации, в которых используется ставка рефинансирования Банка России, вместо указанной ставки применяется ключевая ставка Банка России, если иное не предусмотрено федеральным законом.</w:t>
      </w:r>
    </w:p>
    <w:p w:rsidR="002A7ECC" w:rsidRPr="00A87279" w:rsidRDefault="002A7ECC" w:rsidP="002A7ECC">
      <w:pPr>
        <w:pStyle w:val="af0"/>
        <w:widowControl w:val="0"/>
        <w:numPr>
          <w:ilvl w:val="1"/>
          <w:numId w:val="38"/>
        </w:numPr>
        <w:autoSpaceDE w:val="0"/>
        <w:autoSpaceDN w:val="0"/>
        <w:adjustRightInd w:val="0"/>
        <w:spacing w:line="264" w:lineRule="auto"/>
        <w:ind w:left="0" w:firstLine="709"/>
        <w:contextualSpacing w:val="0"/>
        <w:jc w:val="both"/>
        <w:rPr>
          <w:color w:val="000000"/>
          <w:sz w:val="24"/>
          <w:szCs w:val="24"/>
        </w:rPr>
      </w:pPr>
      <w:bookmarkStart w:id="19" w:name="sub_1900"/>
      <w:bookmarkEnd w:id="18"/>
      <w:r w:rsidRPr="00A87279">
        <w:rPr>
          <w:color w:val="000000"/>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п.7.3. Государственного контракта.</w:t>
      </w:r>
    </w:p>
    <w:p w:rsidR="002A7ECC" w:rsidRPr="00A87279" w:rsidRDefault="002A7ECC" w:rsidP="002A7ECC">
      <w:pPr>
        <w:pStyle w:val="af0"/>
        <w:widowControl w:val="0"/>
        <w:numPr>
          <w:ilvl w:val="1"/>
          <w:numId w:val="38"/>
        </w:numPr>
        <w:autoSpaceDE w:val="0"/>
        <w:autoSpaceDN w:val="0"/>
        <w:adjustRightInd w:val="0"/>
        <w:spacing w:line="264" w:lineRule="auto"/>
        <w:ind w:left="0" w:firstLine="709"/>
        <w:contextualSpacing w:val="0"/>
        <w:jc w:val="both"/>
        <w:rPr>
          <w:color w:val="000000"/>
          <w:sz w:val="24"/>
          <w:szCs w:val="24"/>
        </w:rPr>
      </w:pPr>
      <w:r w:rsidRPr="00A87279">
        <w:rPr>
          <w:color w:val="000000"/>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1000,00 (одна тысяча) рублей 00 копеек.</w:t>
      </w:r>
    </w:p>
    <w:p w:rsidR="002A7ECC" w:rsidRPr="00A87279" w:rsidRDefault="002A7ECC" w:rsidP="002A7ECC">
      <w:pPr>
        <w:pStyle w:val="af0"/>
        <w:spacing w:line="264" w:lineRule="auto"/>
        <w:ind w:left="0" w:firstLine="709"/>
        <w:jc w:val="both"/>
        <w:rPr>
          <w:color w:val="000000"/>
          <w:sz w:val="24"/>
          <w:szCs w:val="24"/>
        </w:rPr>
      </w:pPr>
      <w:r w:rsidRPr="00A87279">
        <w:rPr>
          <w:color w:val="000000"/>
          <w:sz w:val="24"/>
          <w:szCs w:val="24"/>
        </w:rPr>
        <w:t xml:space="preserve">6.4. </w:t>
      </w:r>
      <w:r w:rsidRPr="00A87279">
        <w:rPr>
          <w:color w:val="000000"/>
          <w:sz w:val="24"/>
          <w:szCs w:val="24"/>
        </w:rPr>
        <w:tab/>
        <w:t>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1000,00 (одна тысяча) рублей 00 копеек.</w:t>
      </w:r>
    </w:p>
    <w:p w:rsidR="002A7ECC" w:rsidRPr="00A87279" w:rsidRDefault="002A7ECC" w:rsidP="002A7ECC">
      <w:pPr>
        <w:pStyle w:val="af0"/>
        <w:spacing w:line="264" w:lineRule="auto"/>
        <w:ind w:left="0" w:firstLine="709"/>
        <w:jc w:val="both"/>
        <w:rPr>
          <w:color w:val="000000"/>
          <w:sz w:val="24"/>
          <w:szCs w:val="24"/>
        </w:rPr>
      </w:pPr>
      <w:r w:rsidRPr="00A87279">
        <w:rPr>
          <w:color w:val="000000"/>
          <w:sz w:val="24"/>
          <w:szCs w:val="24"/>
        </w:rPr>
        <w:t>6.5.</w:t>
      </w:r>
      <w:r w:rsidRPr="00A87279">
        <w:rPr>
          <w:color w:val="000000"/>
          <w:sz w:val="24"/>
          <w:szCs w:val="24"/>
        </w:rPr>
        <w:tab/>
        <w:t xml:space="preserve"> В случае просрочки исполнения Исполнителем обязательств (в том числе просрочки исполнения иных обязательств), предусмотренных Государственным контрактом, Поставщик уплачивает Государственному заказчику пени.</w:t>
      </w:r>
    </w:p>
    <w:p w:rsidR="002A7ECC" w:rsidRPr="00A87279" w:rsidRDefault="002A7ECC" w:rsidP="002A7ECC">
      <w:pPr>
        <w:pStyle w:val="af0"/>
        <w:spacing w:line="264" w:lineRule="auto"/>
        <w:ind w:left="0" w:firstLine="709"/>
        <w:jc w:val="both"/>
        <w:rPr>
          <w:color w:val="000000"/>
          <w:sz w:val="24"/>
          <w:szCs w:val="24"/>
        </w:rPr>
      </w:pPr>
      <w:r w:rsidRPr="00A87279">
        <w:rPr>
          <w:color w:val="000000"/>
          <w:sz w:val="24"/>
          <w:szCs w:val="24"/>
        </w:rPr>
        <w:t xml:space="preserve">6.6. </w:t>
      </w:r>
      <w:r w:rsidRPr="00A87279">
        <w:rPr>
          <w:color w:val="000000"/>
          <w:sz w:val="24"/>
          <w:szCs w:val="24"/>
        </w:rPr>
        <w:tab/>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w:t>
      </w:r>
      <w:r w:rsidRPr="00A87279">
        <w:rPr>
          <w:color w:val="000000"/>
          <w:sz w:val="24"/>
          <w:szCs w:val="24"/>
        </w:rPr>
        <w:lastRenderedPageBreak/>
        <w:t>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A7ECC" w:rsidRPr="00A87279" w:rsidRDefault="002A7ECC" w:rsidP="002A7ECC">
      <w:pPr>
        <w:pStyle w:val="af0"/>
        <w:spacing w:line="264" w:lineRule="auto"/>
        <w:ind w:left="0" w:firstLine="709"/>
        <w:jc w:val="both"/>
        <w:rPr>
          <w:color w:val="000000"/>
          <w:sz w:val="24"/>
          <w:szCs w:val="24"/>
        </w:rPr>
      </w:pPr>
      <w:r w:rsidRPr="00A87279">
        <w:rPr>
          <w:color w:val="000000"/>
          <w:sz w:val="24"/>
          <w:szCs w:val="24"/>
        </w:rPr>
        <w:t>6.7.</w:t>
      </w:r>
      <w:r w:rsidRPr="00A87279">
        <w:rPr>
          <w:color w:val="000000"/>
          <w:sz w:val="24"/>
          <w:szCs w:val="24"/>
        </w:rPr>
        <w:tab/>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A7ECC" w:rsidRPr="00A87279" w:rsidRDefault="002A7ECC" w:rsidP="002A7ECC">
      <w:pPr>
        <w:pStyle w:val="af0"/>
        <w:spacing w:line="264" w:lineRule="auto"/>
        <w:ind w:left="0" w:firstLine="851"/>
        <w:jc w:val="both"/>
        <w:rPr>
          <w:color w:val="000000"/>
          <w:sz w:val="24"/>
          <w:szCs w:val="24"/>
        </w:rPr>
      </w:pPr>
      <w:r w:rsidRPr="00A87279">
        <w:rPr>
          <w:color w:val="000000"/>
          <w:sz w:val="24"/>
          <w:szCs w:val="24"/>
        </w:rPr>
        <w:t xml:space="preserve">6.8. </w:t>
      </w:r>
      <w:r w:rsidRPr="00A87279">
        <w:rPr>
          <w:color w:val="000000"/>
          <w:sz w:val="24"/>
          <w:szCs w:val="24"/>
        </w:rPr>
        <w:tab/>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A7ECC" w:rsidRPr="00A87279" w:rsidRDefault="002A7ECC" w:rsidP="002A7ECC">
      <w:pPr>
        <w:pStyle w:val="af0"/>
        <w:spacing w:line="264" w:lineRule="auto"/>
        <w:ind w:left="0" w:firstLine="851"/>
        <w:jc w:val="both"/>
        <w:rPr>
          <w:color w:val="000000"/>
          <w:sz w:val="24"/>
          <w:szCs w:val="24"/>
        </w:rPr>
      </w:pPr>
      <w:r w:rsidRPr="00A87279">
        <w:rPr>
          <w:color w:val="000000"/>
          <w:sz w:val="24"/>
          <w:szCs w:val="24"/>
        </w:rPr>
        <w:t xml:space="preserve">6.9. </w:t>
      </w:r>
      <w:r w:rsidRPr="00A87279">
        <w:rPr>
          <w:color w:val="000000"/>
          <w:sz w:val="24"/>
          <w:szCs w:val="24"/>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A7ECC" w:rsidRPr="00A87279" w:rsidRDefault="002A7ECC" w:rsidP="002A7ECC">
      <w:pPr>
        <w:pStyle w:val="af0"/>
        <w:spacing w:line="264" w:lineRule="auto"/>
        <w:ind w:left="0" w:firstLine="851"/>
        <w:jc w:val="both"/>
        <w:rPr>
          <w:color w:val="000000"/>
          <w:sz w:val="24"/>
          <w:szCs w:val="24"/>
        </w:rPr>
      </w:pPr>
      <w:r w:rsidRPr="00A87279">
        <w:rPr>
          <w:color w:val="000000"/>
          <w:sz w:val="24"/>
          <w:szCs w:val="24"/>
        </w:rPr>
        <w:t>6.10.</w:t>
      </w:r>
      <w:r w:rsidRPr="00A87279">
        <w:rPr>
          <w:color w:val="000000"/>
          <w:sz w:val="24"/>
          <w:szCs w:val="24"/>
        </w:rPr>
        <w:tab/>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A7ECC" w:rsidRPr="00A87279" w:rsidRDefault="002A7ECC" w:rsidP="002A7ECC">
      <w:pPr>
        <w:pStyle w:val="af0"/>
        <w:spacing w:line="264" w:lineRule="auto"/>
        <w:ind w:left="0" w:firstLine="851"/>
        <w:jc w:val="both"/>
        <w:rPr>
          <w:color w:val="000000"/>
          <w:sz w:val="24"/>
          <w:szCs w:val="24"/>
        </w:rPr>
      </w:pPr>
      <w:r w:rsidRPr="00A87279">
        <w:rPr>
          <w:color w:val="000000"/>
          <w:sz w:val="24"/>
          <w:szCs w:val="24"/>
        </w:rPr>
        <w:t>6.11.</w:t>
      </w:r>
      <w:r w:rsidRPr="00A87279">
        <w:rPr>
          <w:color w:val="000000"/>
          <w:sz w:val="24"/>
          <w:szCs w:val="24"/>
        </w:rPr>
        <w:tab/>
        <w:t xml:space="preserve">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A7ECC" w:rsidRPr="00A87279" w:rsidRDefault="002A7ECC" w:rsidP="002A7ECC">
      <w:pPr>
        <w:pStyle w:val="af0"/>
        <w:spacing w:line="264" w:lineRule="auto"/>
        <w:ind w:left="0" w:firstLine="851"/>
        <w:jc w:val="both"/>
        <w:rPr>
          <w:color w:val="000000"/>
          <w:sz w:val="24"/>
          <w:szCs w:val="24"/>
        </w:rPr>
      </w:pPr>
      <w:r w:rsidRPr="00A87279">
        <w:rPr>
          <w:color w:val="000000"/>
          <w:sz w:val="24"/>
          <w:szCs w:val="24"/>
        </w:rPr>
        <w:t>6.12.</w:t>
      </w:r>
      <w:r w:rsidRPr="00A87279">
        <w:rPr>
          <w:color w:val="000000"/>
          <w:sz w:val="24"/>
          <w:szCs w:val="24"/>
        </w:rPr>
        <w:tab/>
        <w:t xml:space="preserve"> В случаях и в порядке, которые определены Правительством Российской Федерации, Государственный заказчик предоставляет отсрочку уплаты начисленных штрафов и (или) осуществляет списание начисленных штрафов если Поставщик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A7ECC" w:rsidRPr="00A87279" w:rsidRDefault="002A7ECC" w:rsidP="002A7ECC">
      <w:pPr>
        <w:pStyle w:val="af0"/>
        <w:spacing w:line="264" w:lineRule="auto"/>
        <w:ind w:left="0" w:firstLine="851"/>
        <w:jc w:val="both"/>
        <w:rPr>
          <w:color w:val="000000"/>
          <w:sz w:val="24"/>
          <w:szCs w:val="24"/>
        </w:rPr>
      </w:pPr>
      <w:r w:rsidRPr="00A87279">
        <w:rPr>
          <w:color w:val="000000"/>
          <w:sz w:val="24"/>
          <w:szCs w:val="24"/>
        </w:rPr>
        <w:t>6.13.</w:t>
      </w:r>
      <w:r w:rsidRPr="00A87279">
        <w:rPr>
          <w:color w:val="000000"/>
          <w:sz w:val="24"/>
          <w:szCs w:val="24"/>
        </w:rPr>
        <w:tab/>
        <w:t xml:space="preserve"> Уплата Поставщиком неустойки или применение иной формы ответственности не освобождает его от исполнения обязательств по Контракту.</w:t>
      </w:r>
    </w:p>
    <w:p w:rsidR="002A7ECC" w:rsidRPr="00A87279" w:rsidRDefault="002A7ECC" w:rsidP="002A7ECC">
      <w:pPr>
        <w:pStyle w:val="af0"/>
        <w:spacing w:line="264" w:lineRule="auto"/>
        <w:ind w:left="0" w:firstLine="851"/>
        <w:jc w:val="both"/>
        <w:rPr>
          <w:color w:val="000000"/>
          <w:sz w:val="24"/>
          <w:szCs w:val="24"/>
        </w:rPr>
      </w:pPr>
      <w:r w:rsidRPr="00A87279">
        <w:rPr>
          <w:color w:val="000000"/>
          <w:sz w:val="24"/>
          <w:szCs w:val="24"/>
        </w:rPr>
        <w:t>6.14.</w:t>
      </w:r>
      <w:r w:rsidRPr="00A87279">
        <w:rPr>
          <w:color w:val="000000"/>
          <w:sz w:val="24"/>
          <w:szCs w:val="24"/>
        </w:rPr>
        <w:tab/>
        <w:t xml:space="preserve">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в соответствии с действующим законодательством Российской Федерации.</w:t>
      </w:r>
    </w:p>
    <w:p w:rsidR="002A7ECC" w:rsidRDefault="002A7ECC" w:rsidP="002A7ECC">
      <w:pPr>
        <w:pStyle w:val="af0"/>
        <w:ind w:left="0" w:firstLine="851"/>
        <w:jc w:val="both"/>
        <w:rPr>
          <w:color w:val="000000"/>
          <w:sz w:val="24"/>
          <w:szCs w:val="24"/>
        </w:rPr>
      </w:pPr>
      <w:r w:rsidRPr="00A87279">
        <w:rPr>
          <w:color w:val="000000"/>
          <w:sz w:val="24"/>
          <w:szCs w:val="24"/>
        </w:rPr>
        <w:t>6.15.</w:t>
      </w:r>
      <w:r w:rsidRPr="00A87279">
        <w:rPr>
          <w:color w:val="000000"/>
          <w:sz w:val="24"/>
          <w:szCs w:val="24"/>
        </w:rPr>
        <w:tab/>
        <w:t xml:space="preserve"> Государственный заказчик вправе удержать суммы неисполненных Поставщиком требований об уплате неустоек (штрафов, пеней), предъявляемых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250CCC" w:rsidRPr="00A87279" w:rsidRDefault="00250CCC" w:rsidP="002A7ECC">
      <w:pPr>
        <w:pStyle w:val="af0"/>
        <w:ind w:left="0" w:firstLine="851"/>
        <w:jc w:val="both"/>
        <w:rPr>
          <w:color w:val="000000"/>
          <w:sz w:val="24"/>
          <w:szCs w:val="24"/>
        </w:rPr>
      </w:pPr>
    </w:p>
    <w:p w:rsidR="002A7ECC" w:rsidRDefault="002A7ECC" w:rsidP="002A7ECC">
      <w:pPr>
        <w:pStyle w:val="1"/>
        <w:numPr>
          <w:ilvl w:val="0"/>
          <w:numId w:val="38"/>
        </w:numPr>
        <w:tabs>
          <w:tab w:val="num" w:pos="1107"/>
        </w:tabs>
        <w:ind w:left="360" w:hanging="397"/>
        <w:rPr>
          <w:rFonts w:ascii="Times New Roman" w:hAnsi="Times New Roman" w:cs="Times New Roman"/>
          <w:b/>
          <w:bCs/>
        </w:rPr>
      </w:pPr>
      <w:r w:rsidRPr="00A87279">
        <w:rPr>
          <w:rFonts w:ascii="Times New Roman" w:hAnsi="Times New Roman" w:cs="Times New Roman"/>
          <w:b/>
          <w:bCs/>
        </w:rPr>
        <w:t>ОБСТОЯТЕЛЬСТВА НЕПРЕОДОЛИМОЙ СИЛЫ</w:t>
      </w:r>
    </w:p>
    <w:p w:rsidR="00250CCC" w:rsidRPr="00250CCC" w:rsidRDefault="00250CCC" w:rsidP="00250CCC"/>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bookmarkStart w:id="20" w:name="sub_1095"/>
      <w:bookmarkEnd w:id="19"/>
      <w:r w:rsidRPr="00A87279">
        <w:rPr>
          <w:sz w:val="24"/>
          <w:szCs w:val="24"/>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lastRenderedPageBreak/>
        <w:t>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Если одна из Сторон не направит или несвоевременно направит документы, указанные в пунктах 7.2 - 7.3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7ECC"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 xml:space="preserve">В случае, если обстоятельства непреодолимой силы будут сохраняться более </w:t>
      </w:r>
      <w:r w:rsidRPr="00A87279">
        <w:rPr>
          <w:sz w:val="24"/>
          <w:szCs w:val="24"/>
        </w:rPr>
        <w:br/>
        <w:t>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50CCC" w:rsidRPr="00A87279" w:rsidRDefault="00250CCC" w:rsidP="00250CCC">
      <w:pPr>
        <w:pStyle w:val="af0"/>
        <w:widowControl w:val="0"/>
        <w:autoSpaceDE w:val="0"/>
        <w:autoSpaceDN w:val="0"/>
        <w:adjustRightInd w:val="0"/>
        <w:contextualSpacing w:val="0"/>
        <w:jc w:val="both"/>
        <w:rPr>
          <w:sz w:val="24"/>
          <w:szCs w:val="24"/>
        </w:rPr>
      </w:pPr>
    </w:p>
    <w:p w:rsidR="002A7ECC" w:rsidRDefault="002A7ECC" w:rsidP="002A7ECC">
      <w:pPr>
        <w:pStyle w:val="1"/>
        <w:numPr>
          <w:ilvl w:val="0"/>
          <w:numId w:val="38"/>
        </w:numPr>
        <w:tabs>
          <w:tab w:val="num" w:pos="1107"/>
        </w:tabs>
        <w:ind w:left="360" w:hanging="397"/>
        <w:rPr>
          <w:rFonts w:ascii="Times New Roman" w:hAnsi="Times New Roman" w:cs="Times New Roman"/>
          <w:b/>
          <w:bCs/>
        </w:rPr>
      </w:pPr>
      <w:bookmarkStart w:id="21" w:name="sub_11000"/>
      <w:bookmarkEnd w:id="20"/>
      <w:r w:rsidRPr="00A87279">
        <w:rPr>
          <w:rFonts w:ascii="Times New Roman" w:hAnsi="Times New Roman" w:cs="Times New Roman"/>
          <w:b/>
          <w:bCs/>
        </w:rPr>
        <w:t>РАССМОТРЕНИЕ И РАЗРЕШЕНИЕ СПОРОВ</w:t>
      </w:r>
    </w:p>
    <w:p w:rsidR="00250CCC" w:rsidRPr="00250CCC" w:rsidRDefault="00250CCC" w:rsidP="00250CCC"/>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bookmarkStart w:id="22" w:name="sub_2010"/>
      <w:bookmarkEnd w:id="21"/>
      <w:r w:rsidRPr="00A87279">
        <w:rPr>
          <w:sz w:val="24"/>
          <w:szCs w:val="24"/>
        </w:rPr>
        <w:t>Все споры, возникающие из настоящего Контракта, Стороны могут разрешать путем переговоров.</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Все споры, возникающие из настоящего Контракта, подлежат передаче рассмотрение в Арбитражном суде в порядке, предусмотренном законодательством Российской Федерации.</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До передачи спора на разрешение в Арбитражном суде в порядке, предусмотренном законодательством Российской Федерации.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Сторона должна дать в письменной форме ответ на претензию по существу в срок не позднее 7 рабочих дней с даты получения претензии.</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Если требования в претензии подлежат денежной оценке, в претензии указывается истребимая денежная сумма и ее полный и обоснованный расчет.</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A7ECC"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в порядке, предусмотренном законодательством Российской Федерации.</w:t>
      </w:r>
    </w:p>
    <w:p w:rsidR="00250CCC" w:rsidRPr="00A87279" w:rsidRDefault="00250CCC" w:rsidP="00250CCC">
      <w:pPr>
        <w:pStyle w:val="af0"/>
        <w:widowControl w:val="0"/>
        <w:autoSpaceDE w:val="0"/>
        <w:autoSpaceDN w:val="0"/>
        <w:adjustRightInd w:val="0"/>
        <w:contextualSpacing w:val="0"/>
        <w:jc w:val="both"/>
        <w:rPr>
          <w:sz w:val="24"/>
          <w:szCs w:val="24"/>
        </w:rPr>
      </w:pPr>
    </w:p>
    <w:p w:rsidR="002A7ECC" w:rsidRDefault="002A7ECC" w:rsidP="002A7ECC">
      <w:pPr>
        <w:pStyle w:val="1"/>
        <w:numPr>
          <w:ilvl w:val="0"/>
          <w:numId w:val="38"/>
        </w:numPr>
        <w:tabs>
          <w:tab w:val="num" w:pos="1107"/>
        </w:tabs>
        <w:ind w:left="360" w:hanging="397"/>
        <w:rPr>
          <w:rFonts w:ascii="Times New Roman" w:hAnsi="Times New Roman" w:cs="Times New Roman"/>
          <w:b/>
          <w:bCs/>
        </w:rPr>
      </w:pPr>
      <w:bookmarkStart w:id="23" w:name="sub_11100"/>
      <w:bookmarkEnd w:id="22"/>
      <w:r w:rsidRPr="00A87279">
        <w:rPr>
          <w:rFonts w:ascii="Times New Roman" w:hAnsi="Times New Roman" w:cs="Times New Roman"/>
          <w:b/>
          <w:bCs/>
        </w:rPr>
        <w:t>СРОК ДЕЙСТВИЯ И ПОРЯДОК ИЗМЕНЕНИЯ, РАСТОРЖЕНИЯ КОНТРАКТА</w:t>
      </w:r>
    </w:p>
    <w:p w:rsidR="00250CCC" w:rsidRPr="00250CCC" w:rsidRDefault="00250CCC" w:rsidP="00250CCC"/>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bookmarkStart w:id="24" w:name="sub_1115"/>
      <w:bookmarkEnd w:id="23"/>
      <w:r w:rsidRPr="00A87279">
        <w:rPr>
          <w:sz w:val="24"/>
          <w:szCs w:val="24"/>
        </w:rPr>
        <w:t>Настоящий Контра</w:t>
      </w:r>
      <w:proofErr w:type="gramStart"/>
      <w:r w:rsidRPr="00A87279">
        <w:rPr>
          <w:sz w:val="24"/>
          <w:szCs w:val="24"/>
        </w:rPr>
        <w:t>кт вст</w:t>
      </w:r>
      <w:proofErr w:type="gramEnd"/>
      <w:r w:rsidRPr="00A87279">
        <w:rPr>
          <w:sz w:val="24"/>
          <w:szCs w:val="24"/>
        </w:rPr>
        <w:t xml:space="preserve">упает в силу с даты его заключения обеими Сторонами и действует </w:t>
      </w:r>
      <w:r w:rsidRPr="00462F16">
        <w:rPr>
          <w:sz w:val="24"/>
          <w:szCs w:val="24"/>
        </w:rPr>
        <w:t xml:space="preserve">по </w:t>
      </w:r>
      <w:r w:rsidR="00FC022F" w:rsidRPr="00462F16">
        <w:rPr>
          <w:b/>
          <w:sz w:val="24"/>
          <w:szCs w:val="24"/>
        </w:rPr>
        <w:t>"</w:t>
      </w:r>
      <w:r w:rsidR="00DC6202">
        <w:rPr>
          <w:b/>
          <w:sz w:val="24"/>
          <w:szCs w:val="24"/>
        </w:rPr>
        <w:t>28</w:t>
      </w:r>
      <w:r w:rsidRPr="00462F16">
        <w:rPr>
          <w:b/>
          <w:sz w:val="24"/>
          <w:szCs w:val="24"/>
        </w:rPr>
        <w:t xml:space="preserve">" </w:t>
      </w:r>
      <w:r w:rsidR="00DC6202">
        <w:rPr>
          <w:b/>
          <w:sz w:val="24"/>
          <w:szCs w:val="24"/>
        </w:rPr>
        <w:t>сентября</w:t>
      </w:r>
      <w:r w:rsidRPr="00462F16">
        <w:rPr>
          <w:b/>
          <w:sz w:val="24"/>
          <w:szCs w:val="24"/>
        </w:rPr>
        <w:t xml:space="preserve"> 202</w:t>
      </w:r>
      <w:r w:rsidR="00DC6202">
        <w:rPr>
          <w:b/>
          <w:sz w:val="24"/>
          <w:szCs w:val="24"/>
        </w:rPr>
        <w:t>6</w:t>
      </w:r>
      <w:r w:rsidRPr="00462F16">
        <w:rPr>
          <w:b/>
          <w:sz w:val="24"/>
          <w:szCs w:val="24"/>
        </w:rPr>
        <w:t xml:space="preserve"> г.</w:t>
      </w:r>
      <w:r w:rsidRPr="00462F16">
        <w:rPr>
          <w:sz w:val="24"/>
          <w:szCs w:val="24"/>
        </w:rPr>
        <w:t xml:space="preserve"> (включительно), а в части осуществления гарантийных обязательств - до полного их исполнения.</w:t>
      </w:r>
      <w:r w:rsidRPr="00A87279">
        <w:rPr>
          <w:sz w:val="24"/>
          <w:szCs w:val="24"/>
        </w:rPr>
        <w:t xml:space="preserve"> Окончание срока действия настоящего Контракта не влечет прекращения неисполненных обязательств Сторон по настоящему Контракту.</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A7ECC" w:rsidRPr="00A87279" w:rsidRDefault="002A7ECC" w:rsidP="002A7ECC">
      <w:pPr>
        <w:pStyle w:val="af0"/>
        <w:widowControl w:val="0"/>
        <w:numPr>
          <w:ilvl w:val="1"/>
          <w:numId w:val="38"/>
        </w:numPr>
        <w:autoSpaceDE w:val="0"/>
        <w:autoSpaceDN w:val="0"/>
        <w:adjustRightInd w:val="0"/>
        <w:ind w:left="0" w:firstLine="709"/>
        <w:contextualSpacing w:val="0"/>
        <w:jc w:val="both"/>
        <w:rPr>
          <w:color w:val="000000"/>
          <w:sz w:val="24"/>
          <w:szCs w:val="24"/>
        </w:rPr>
      </w:pPr>
      <w:r w:rsidRPr="00A87279">
        <w:rPr>
          <w:color w:val="000000"/>
          <w:sz w:val="24"/>
          <w:szCs w:val="24"/>
        </w:rPr>
        <w:t>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2A7ECC" w:rsidRPr="00A87279" w:rsidRDefault="002A7ECC" w:rsidP="002A7ECC">
      <w:pPr>
        <w:pStyle w:val="af0"/>
        <w:widowControl w:val="0"/>
        <w:numPr>
          <w:ilvl w:val="1"/>
          <w:numId w:val="38"/>
        </w:numPr>
        <w:autoSpaceDE w:val="0"/>
        <w:autoSpaceDN w:val="0"/>
        <w:adjustRightInd w:val="0"/>
        <w:ind w:left="0" w:firstLine="709"/>
        <w:contextualSpacing w:val="0"/>
        <w:jc w:val="both"/>
        <w:rPr>
          <w:color w:val="000000"/>
          <w:sz w:val="24"/>
          <w:szCs w:val="24"/>
        </w:rPr>
      </w:pPr>
      <w:r w:rsidRPr="00A87279">
        <w:rPr>
          <w:color w:val="000000"/>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7ECC" w:rsidRPr="00A87279" w:rsidRDefault="002A7ECC" w:rsidP="002A7ECC">
      <w:pPr>
        <w:pStyle w:val="af0"/>
        <w:widowControl w:val="0"/>
        <w:numPr>
          <w:ilvl w:val="1"/>
          <w:numId w:val="38"/>
        </w:numPr>
        <w:autoSpaceDE w:val="0"/>
        <w:autoSpaceDN w:val="0"/>
        <w:adjustRightInd w:val="0"/>
        <w:ind w:left="0" w:firstLine="709"/>
        <w:contextualSpacing w:val="0"/>
        <w:jc w:val="both"/>
        <w:rPr>
          <w:color w:val="000000"/>
          <w:sz w:val="24"/>
          <w:szCs w:val="24"/>
        </w:rPr>
      </w:pPr>
      <w:r w:rsidRPr="00A87279">
        <w:rPr>
          <w:color w:val="000000"/>
          <w:sz w:val="24"/>
          <w:szCs w:val="24"/>
        </w:rPr>
        <w:t xml:space="preserve">Изменение условий настоящего Контракта при его исполнении не допускается, </w:t>
      </w:r>
      <w:r w:rsidRPr="00A87279">
        <w:rPr>
          <w:color w:val="000000"/>
          <w:sz w:val="24"/>
          <w:szCs w:val="24"/>
        </w:rPr>
        <w:br/>
        <w:t>за исключением случаев, предусмотренных статьей 95 Закона № 44-ФЗ.</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noProof/>
          <w:color w:val="000000"/>
          <w:sz w:val="24"/>
          <w:szCs w:val="24"/>
        </w:rPr>
        <w:t xml:space="preserve">9.5. </w:t>
      </w:r>
      <w:r w:rsidRPr="00A87279">
        <w:rPr>
          <w:color w:val="000000"/>
          <w:sz w:val="24"/>
          <w:szCs w:val="24"/>
        </w:rPr>
        <w:t>В установленных п. 6 ч. 1 ст. 95 Закона № 44-ФЗ случаях сокращение количества оказываемых услуг, при уменьшении цены государственного контракта осуществляется в соответствии с методикой, утвержденной Правительством Российской Федерации.</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9.6.</w:t>
      </w:r>
      <w:r w:rsidRPr="00A87279">
        <w:rPr>
          <w:color w:val="000000"/>
          <w:sz w:val="24"/>
          <w:szCs w:val="24"/>
        </w:rPr>
        <w:tab/>
        <w:t>При исполнении государственного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9.7.</w:t>
      </w:r>
      <w:r w:rsidRPr="00A87279">
        <w:rPr>
          <w:color w:val="000000"/>
          <w:sz w:val="24"/>
          <w:szCs w:val="24"/>
        </w:rPr>
        <w:tab/>
        <w:t xml:space="preserve">В случае перемены государственного заказчика, права и обязанности государственного заказчика, предусмотренные государственным контрактом, в соответствии </w:t>
      </w:r>
      <w:r w:rsidRPr="00A87279">
        <w:rPr>
          <w:color w:val="000000"/>
          <w:sz w:val="24"/>
          <w:szCs w:val="24"/>
        </w:rPr>
        <w:br/>
        <w:t>с ч. 6 ст. 95 Закона № 44-ФЗ переходят к новому государственному заказчику.</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9.8.</w:t>
      </w:r>
      <w:r w:rsidRPr="00A87279">
        <w:rPr>
          <w:color w:val="000000"/>
          <w:sz w:val="24"/>
          <w:szCs w:val="24"/>
        </w:rPr>
        <w:tab/>
        <w:t xml:space="preserve">Правительство Российской Федерации вправе изменить государственный контракт, определив дополнительные условия исполнения государственного контракта, не связанные </w:t>
      </w:r>
      <w:r w:rsidRPr="00A87279">
        <w:rPr>
          <w:color w:val="000000"/>
          <w:sz w:val="24"/>
          <w:szCs w:val="24"/>
        </w:rPr>
        <w:br/>
        <w:t>с его предметом, на любой стадии его исполнения в целях создания для Российской Федерации дополнительных технологических и экономических преимуществ в соответствии с ч. 1 ст. 111  Закона № 44-ФЗ.</w:t>
      </w:r>
    </w:p>
    <w:p w:rsidR="002A7ECC" w:rsidRPr="00A87279" w:rsidRDefault="002A7ECC" w:rsidP="002A7ECC">
      <w:pPr>
        <w:pStyle w:val="a8"/>
        <w:shd w:val="clear" w:color="auto" w:fill="FFFFFF"/>
        <w:tabs>
          <w:tab w:val="left" w:pos="0"/>
        </w:tabs>
        <w:ind w:firstLine="709"/>
        <w:contextualSpacing/>
        <w:jc w:val="both"/>
        <w:rPr>
          <w:rFonts w:ascii="Times New Roman" w:hAnsi="Times New Roman"/>
          <w:noProof/>
          <w:color w:val="000000"/>
          <w:sz w:val="24"/>
          <w:szCs w:val="24"/>
        </w:rPr>
      </w:pPr>
      <w:r w:rsidRPr="00A87279">
        <w:rPr>
          <w:rFonts w:ascii="Times New Roman" w:hAnsi="Times New Roman"/>
          <w:color w:val="000000"/>
          <w:sz w:val="24"/>
          <w:szCs w:val="24"/>
        </w:rPr>
        <w:t xml:space="preserve">9.9. 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Pr="00A87279">
        <w:rPr>
          <w:rFonts w:ascii="Times New Roman" w:hAnsi="Times New Roman"/>
          <w:color w:val="000000"/>
          <w:sz w:val="24"/>
          <w:szCs w:val="24"/>
        </w:rPr>
        <w:br/>
        <w:t>на то представителями Сторон. Все соглашения являются неотъемлемой частью Контракта</w:t>
      </w:r>
      <w:r w:rsidRPr="00A87279">
        <w:rPr>
          <w:rFonts w:ascii="Times New Roman" w:hAnsi="Times New Roman"/>
          <w:noProof/>
          <w:color w:val="000000"/>
          <w:sz w:val="24"/>
          <w:szCs w:val="24"/>
        </w:rPr>
        <w:t>.</w:t>
      </w:r>
    </w:p>
    <w:p w:rsidR="002A7ECC" w:rsidRPr="00A87279" w:rsidRDefault="002A7ECC" w:rsidP="002A7ECC">
      <w:pPr>
        <w:pStyle w:val="a8"/>
        <w:shd w:val="clear" w:color="auto" w:fill="FFFFFF"/>
        <w:tabs>
          <w:tab w:val="left" w:pos="0"/>
        </w:tabs>
        <w:ind w:firstLine="709"/>
        <w:contextualSpacing/>
        <w:jc w:val="both"/>
        <w:rPr>
          <w:rFonts w:ascii="Times New Roman" w:hAnsi="Times New Roman"/>
          <w:noProof/>
          <w:color w:val="000000"/>
          <w:sz w:val="24"/>
          <w:szCs w:val="24"/>
        </w:rPr>
      </w:pPr>
      <w:r w:rsidRPr="00A87279">
        <w:rPr>
          <w:rFonts w:ascii="Times New Roman" w:hAnsi="Times New Roman"/>
          <w:color w:val="000000"/>
          <w:sz w:val="24"/>
          <w:szCs w:val="24"/>
        </w:rPr>
        <w:t xml:space="preserve">9.10.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Pr="00A87279">
        <w:rPr>
          <w:rFonts w:ascii="Times New Roman" w:hAnsi="Times New Roman"/>
          <w:color w:val="000000"/>
          <w:sz w:val="24"/>
          <w:szCs w:val="24"/>
        </w:rPr>
        <w:br/>
      </w:r>
      <w:r w:rsidRPr="00A87279">
        <w:rPr>
          <w:rFonts w:ascii="Times New Roman" w:hAnsi="Times New Roman"/>
          <w:color w:val="000000"/>
          <w:sz w:val="24"/>
          <w:szCs w:val="24"/>
        </w:rPr>
        <w:lastRenderedPageBreak/>
        <w:t xml:space="preserve">с гражданским законодательством и положениями ч. 8-23 ст. 95 Федерального закона </w:t>
      </w:r>
      <w:r w:rsidRPr="00A87279">
        <w:rPr>
          <w:rFonts w:ascii="Times New Roman" w:hAnsi="Times New Roman"/>
          <w:color w:val="000000"/>
          <w:sz w:val="24"/>
          <w:szCs w:val="24"/>
        </w:rPr>
        <w:br/>
        <w:t>от 05.04.2013 № 44-ФЗ «О контрактной системе в сфере закупок товаров, работ, услуг для обеспечения государственных и муниципальных нужд».</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9.11.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2A7ECC" w:rsidRPr="00A87279" w:rsidRDefault="002A7ECC" w:rsidP="002A7ECC">
      <w:pPr>
        <w:shd w:val="clear" w:color="auto" w:fill="FFFFFF"/>
        <w:ind w:firstLine="709"/>
        <w:contextualSpacing/>
        <w:jc w:val="both"/>
        <w:rPr>
          <w:color w:val="000000"/>
        </w:rPr>
      </w:pPr>
      <w:r w:rsidRPr="00A87279">
        <w:rPr>
          <w:color w:val="000000"/>
        </w:rPr>
        <w:t>оказания услуг ненадлежащего качества с недостатками, которые не могут быть устранены в приемлемый для Государственного заказчика срок;</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9.12.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сроков выполнения работ.</w:t>
      </w:r>
    </w:p>
    <w:p w:rsidR="002A7ECC" w:rsidRPr="00A87279" w:rsidRDefault="002A7ECC" w:rsidP="002A7ECC">
      <w:pPr>
        <w:pStyle w:val="a8"/>
        <w:tabs>
          <w:tab w:val="left" w:pos="0"/>
        </w:tabs>
        <w:ind w:firstLine="709"/>
        <w:jc w:val="both"/>
        <w:rPr>
          <w:rFonts w:ascii="Times New Roman" w:hAnsi="Times New Roman"/>
          <w:color w:val="000000"/>
          <w:sz w:val="24"/>
          <w:szCs w:val="24"/>
        </w:rPr>
      </w:pPr>
      <w:r w:rsidRPr="00A87279">
        <w:rPr>
          <w:rFonts w:ascii="Times New Roman" w:hAnsi="Times New Roman"/>
          <w:color w:val="000000"/>
          <w:sz w:val="24"/>
          <w:szCs w:val="24"/>
        </w:rPr>
        <w:t>9.13.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9.14.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9.15.</w:t>
      </w:r>
      <w:r w:rsidRPr="00A87279">
        <w:rPr>
          <w:color w:val="000000"/>
          <w:sz w:val="24"/>
          <w:szCs w:val="24"/>
        </w:rPr>
        <w:tab/>
        <w:t>Решение государственного заказчика об одностороннем отказе от исполнения государственного контракта, заключенного при осуществлении закупок, предусмотренных статьей 93 Закона № 44-ФЗ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2A7ECC" w:rsidRPr="00A87279" w:rsidRDefault="002A7ECC" w:rsidP="002A7ECC">
      <w:pPr>
        <w:pStyle w:val="s1"/>
        <w:tabs>
          <w:tab w:val="left" w:pos="0"/>
        </w:tabs>
        <w:spacing w:before="0" w:beforeAutospacing="0" w:after="0" w:afterAutospacing="0"/>
        <w:ind w:firstLine="709"/>
        <w:jc w:val="both"/>
        <w:rPr>
          <w:color w:val="000000"/>
        </w:rPr>
      </w:pPr>
      <w:r w:rsidRPr="00A87279">
        <w:rPr>
          <w:color w:val="000000"/>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2A7ECC" w:rsidRPr="00A87279" w:rsidRDefault="002A7ECC" w:rsidP="002A7ECC">
      <w:pPr>
        <w:pStyle w:val="s1"/>
        <w:tabs>
          <w:tab w:val="left" w:pos="0"/>
        </w:tabs>
        <w:spacing w:before="0" w:beforeAutospacing="0" w:after="0" w:afterAutospacing="0"/>
        <w:ind w:firstLine="709"/>
        <w:jc w:val="both"/>
        <w:rPr>
          <w:color w:val="000000"/>
        </w:rPr>
      </w:pPr>
      <w:r w:rsidRPr="00A87279">
        <w:rPr>
          <w:color w:val="000000"/>
        </w:rPr>
        <w:t>2) дата получения Государственным заказчиком подтверждения о вручении Поставщику заказного письма,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 xml:space="preserve">9.16. </w:t>
      </w:r>
      <w:r w:rsidRPr="00A87279">
        <w:rPr>
          <w:color w:val="000000"/>
          <w:sz w:val="24"/>
          <w:szCs w:val="24"/>
        </w:rPr>
        <w:tab/>
        <w:t>Решение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Государственным заказчиком Поставщику об одностороннем отказе от исполнения государственного контракта.</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9.17.</w:t>
      </w:r>
      <w:r w:rsidRPr="00A87279">
        <w:rPr>
          <w:color w:val="000000"/>
          <w:sz w:val="24"/>
          <w:szCs w:val="24"/>
        </w:rPr>
        <w:tab/>
        <w:t>Государственный заказчик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Поставщика о принятом решении 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 10 ст. 95 Закона № 44-ФЗ. Данное правило не применяется в случае повторного нарушения Поставщиком условий государственного контракта, которые в соответствии с гражданским законодательством являются основанием для одностороннего отказа государственного заказчика от исполнения государственного контракта.</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lastRenderedPageBreak/>
        <w:t xml:space="preserve">9.18. В случае отмены заказчиком в соответствии с Законом № 44-ФЗ не вступившего в силу решения об одностороннем отказе от исполнения контракта, заключенного при осуществлении закупок, предусмотренных статьей 93 Закона № 44-ФЗ,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w:t>
      </w:r>
      <w:hyperlink r:id="rId8" w:anchor="/document/10102673/entry/3" w:history="1">
        <w:r w:rsidRPr="00A87279">
          <w:rPr>
            <w:rStyle w:val="a7"/>
            <w:color w:val="000000"/>
            <w:sz w:val="24"/>
            <w:szCs w:val="24"/>
            <w:u w:val="none"/>
          </w:rPr>
          <w:t>законодательства</w:t>
        </w:r>
      </w:hyperlink>
      <w:r w:rsidRPr="00A87279">
        <w:rPr>
          <w:color w:val="000000"/>
          <w:sz w:val="24"/>
          <w:szCs w:val="24"/>
        </w:rPr>
        <w:t xml:space="preserve">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9.19.</w:t>
      </w:r>
      <w:r w:rsidRPr="00A87279">
        <w:rPr>
          <w:color w:val="000000"/>
          <w:sz w:val="24"/>
          <w:szCs w:val="24"/>
        </w:rPr>
        <w:tab/>
        <w:t xml:space="preserve">Государственный заказчик не позднее двух рабочих дней, следующих за днем вступления в силу решения Государственного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hyperlink r:id="rId9" w:anchor="/document/77312405/entry/104101" w:history="1">
        <w:r w:rsidRPr="00A87279">
          <w:rPr>
            <w:rStyle w:val="a7"/>
            <w:color w:val="000000"/>
            <w:sz w:val="24"/>
            <w:szCs w:val="24"/>
            <w:u w:val="none"/>
          </w:rPr>
          <w:t>пунктом 1 части 10 статьи 104</w:t>
        </w:r>
      </w:hyperlink>
      <w:r w:rsidRPr="00A87279">
        <w:rPr>
          <w:color w:val="000000"/>
          <w:sz w:val="24"/>
          <w:szCs w:val="24"/>
        </w:rPr>
        <w:t xml:space="preserve"> Законом № 44-ФЗ, обращение о включении информации о Поставщике в реестр недобросовестных поставщиков (подрядчиков, исполнителей).</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 xml:space="preserve">9.20. Если до расторжения контракта Поставщик частично исполнил обязательства, предусмотренные контрактом, при заключении нового контракта количество поставляемого товара должны быть уменьшены с учетом количества поставленного товара по расторгнутому контракту. При этом цена контракта, заключаемого в соответствии с </w:t>
      </w:r>
      <w:r w:rsidRPr="00A87279">
        <w:rPr>
          <w:rStyle w:val="link"/>
          <w:color w:val="000000"/>
          <w:sz w:val="24"/>
          <w:szCs w:val="24"/>
        </w:rPr>
        <w:t>частью 17</w:t>
      </w:r>
      <w:r w:rsidRPr="00A87279">
        <w:rPr>
          <w:color w:val="000000"/>
          <w:sz w:val="24"/>
          <w:szCs w:val="24"/>
        </w:rPr>
        <w:t xml:space="preserve"> Закона № 44-ФЗ, должна быть уменьшена пропорционально количеству поставленного товара.</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9.21.</w:t>
      </w:r>
      <w:r w:rsidRPr="00A87279">
        <w:rPr>
          <w:color w:val="000000"/>
          <w:sz w:val="24"/>
          <w:szCs w:val="24"/>
        </w:rPr>
        <w:tab/>
        <w:t>Поставщик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государственном контракте было предусмотрено право государственного заказчика принять решение об одностороннем отказе от исполнения государственного контракта.</w:t>
      </w:r>
    </w:p>
    <w:p w:rsidR="002A7ECC" w:rsidRPr="00A87279" w:rsidRDefault="002A7ECC" w:rsidP="002A7ECC">
      <w:pPr>
        <w:pStyle w:val="s1"/>
        <w:shd w:val="clear" w:color="auto" w:fill="FFFFFF"/>
        <w:tabs>
          <w:tab w:val="left" w:pos="0"/>
        </w:tabs>
        <w:spacing w:before="0" w:beforeAutospacing="0" w:after="0" w:afterAutospacing="0"/>
        <w:ind w:firstLine="709"/>
        <w:jc w:val="both"/>
        <w:rPr>
          <w:color w:val="000000"/>
        </w:rPr>
      </w:pPr>
      <w:r w:rsidRPr="00A87279">
        <w:rPr>
          <w:color w:val="000000"/>
        </w:rPr>
        <w:t>9.22.</w:t>
      </w:r>
      <w:r w:rsidRPr="00A87279">
        <w:rPr>
          <w:color w:val="000000"/>
        </w:rPr>
        <w:tab/>
        <w:t>В случае принятия Поставщиком предусмотренного </w:t>
      </w:r>
      <w:hyperlink r:id="rId10" w:anchor="/document/70353464/entry/9519" w:history="1">
        <w:r w:rsidRPr="00A87279">
          <w:rPr>
            <w:rStyle w:val="a7"/>
            <w:color w:val="000000"/>
          </w:rPr>
          <w:t>ч. 19</w:t>
        </w:r>
      </w:hyperlink>
      <w:r w:rsidRPr="00A87279">
        <w:rPr>
          <w:color w:val="000000"/>
        </w:rPr>
        <w:t xml:space="preserve"> ст. 95 Закона № 44-ФЗ решения об одностороннем отказе от исполнения контракта, заключенного при осуществлении закупок, предусмотренных статьей 93 Закона № 44-ФЗ,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требований считается надлежащим уведомлением Государственного заказчика об одностороннем отказе от исполнения контракта. </w:t>
      </w:r>
    </w:p>
    <w:p w:rsidR="002A7ECC" w:rsidRPr="00A87279" w:rsidRDefault="002A7ECC" w:rsidP="002A7ECC">
      <w:pPr>
        <w:pStyle w:val="s1"/>
        <w:shd w:val="clear" w:color="auto" w:fill="FFFFFF"/>
        <w:tabs>
          <w:tab w:val="left" w:pos="0"/>
        </w:tabs>
        <w:spacing w:before="0" w:beforeAutospacing="0" w:after="0" w:afterAutospacing="0"/>
        <w:ind w:firstLine="709"/>
        <w:jc w:val="both"/>
        <w:rPr>
          <w:color w:val="000000"/>
        </w:rPr>
      </w:pPr>
      <w:r w:rsidRPr="00A87279">
        <w:rPr>
          <w:color w:val="000000"/>
        </w:rPr>
        <w:t>Датой такого надлежащего уведомления считается:</w:t>
      </w:r>
    </w:p>
    <w:p w:rsidR="002A7ECC" w:rsidRPr="00A87279" w:rsidRDefault="002A7ECC" w:rsidP="002A7ECC">
      <w:pPr>
        <w:pStyle w:val="s1"/>
        <w:shd w:val="clear" w:color="auto" w:fill="FFFFFF"/>
        <w:tabs>
          <w:tab w:val="left" w:pos="0"/>
        </w:tabs>
        <w:spacing w:before="0" w:beforeAutospacing="0" w:after="0" w:afterAutospacing="0"/>
        <w:ind w:firstLine="709"/>
        <w:jc w:val="both"/>
        <w:rPr>
          <w:color w:val="000000"/>
        </w:rPr>
      </w:pPr>
      <w:r w:rsidRPr="00A87279">
        <w:rPr>
          <w:color w:val="000000"/>
        </w:rPr>
        <w:t xml:space="preserve">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w:t>
      </w:r>
      <w:r w:rsidRPr="00A87279">
        <w:rPr>
          <w:color w:val="000000"/>
        </w:rPr>
        <w:br/>
        <w:t>(в случае передачи такого решения лицу, имеющему право действовать от имени Государственного заказчика, лично под расписку);</w:t>
      </w:r>
    </w:p>
    <w:p w:rsidR="002A7ECC" w:rsidRPr="00A87279" w:rsidRDefault="002A7ECC" w:rsidP="002A7ECC">
      <w:pPr>
        <w:pStyle w:val="s1"/>
        <w:shd w:val="clear" w:color="auto" w:fill="FFFFFF"/>
        <w:tabs>
          <w:tab w:val="left" w:pos="0"/>
        </w:tabs>
        <w:spacing w:before="0" w:beforeAutospacing="0" w:after="0" w:afterAutospacing="0"/>
        <w:ind w:firstLine="709"/>
        <w:jc w:val="both"/>
        <w:rPr>
          <w:color w:val="000000"/>
        </w:rPr>
      </w:pPr>
      <w:r w:rsidRPr="00A87279">
        <w:rPr>
          <w:color w:val="000000"/>
        </w:rPr>
        <w:t>2) дата получения Поставщиком подтверждения о вручении Государственному заказчику заказного письма, либо дата получения Поставщиком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A7ECC" w:rsidRPr="00A87279" w:rsidRDefault="002A7ECC" w:rsidP="002A7ECC">
      <w:pPr>
        <w:pStyle w:val="s1"/>
        <w:shd w:val="clear" w:color="auto" w:fill="FFFFFF"/>
        <w:tabs>
          <w:tab w:val="left" w:pos="0"/>
        </w:tabs>
        <w:spacing w:before="0" w:beforeAutospacing="0" w:after="0" w:afterAutospacing="0"/>
        <w:ind w:firstLine="709"/>
        <w:jc w:val="both"/>
        <w:rPr>
          <w:color w:val="000000"/>
        </w:rPr>
      </w:pPr>
      <w:r w:rsidRPr="00A87279">
        <w:rPr>
          <w:color w:val="000000"/>
        </w:rPr>
        <w:t>9.23.</w:t>
      </w:r>
      <w:r w:rsidRPr="00A87279">
        <w:rPr>
          <w:color w:val="000000"/>
        </w:rPr>
        <w:tab/>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2A7ECC" w:rsidRPr="00A87279" w:rsidRDefault="002A7ECC" w:rsidP="002A7ECC">
      <w:pPr>
        <w:pStyle w:val="af0"/>
        <w:shd w:val="clear" w:color="auto" w:fill="FFFFFF"/>
        <w:tabs>
          <w:tab w:val="left" w:pos="0"/>
          <w:tab w:val="left" w:pos="1276"/>
        </w:tabs>
        <w:ind w:left="0" w:firstLine="709"/>
        <w:jc w:val="both"/>
        <w:rPr>
          <w:color w:val="000000"/>
          <w:sz w:val="24"/>
          <w:szCs w:val="24"/>
        </w:rPr>
      </w:pPr>
      <w:r w:rsidRPr="00A87279">
        <w:rPr>
          <w:color w:val="000000"/>
          <w:sz w:val="24"/>
          <w:szCs w:val="24"/>
        </w:rPr>
        <w:t>9.24.</w:t>
      </w:r>
      <w:r w:rsidRPr="00A87279">
        <w:rPr>
          <w:color w:val="000000"/>
          <w:sz w:val="24"/>
          <w:szCs w:val="24"/>
        </w:rPr>
        <w:tab/>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A7ECC" w:rsidRPr="00A87279" w:rsidRDefault="002A7ECC" w:rsidP="002A7ECC">
      <w:pPr>
        <w:pStyle w:val="af0"/>
        <w:shd w:val="clear" w:color="auto" w:fill="FFFFFF"/>
        <w:tabs>
          <w:tab w:val="left" w:pos="0"/>
          <w:tab w:val="left" w:pos="1276"/>
        </w:tabs>
        <w:ind w:left="0" w:firstLine="709"/>
        <w:jc w:val="both"/>
        <w:rPr>
          <w:color w:val="000000"/>
          <w:sz w:val="24"/>
          <w:szCs w:val="24"/>
        </w:rPr>
      </w:pPr>
      <w:r w:rsidRPr="00A87279">
        <w:rPr>
          <w:color w:val="000000"/>
          <w:sz w:val="24"/>
          <w:szCs w:val="24"/>
        </w:rPr>
        <w:t xml:space="preserve">9.25.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A87279">
        <w:rPr>
          <w:color w:val="000000"/>
          <w:sz w:val="24"/>
          <w:szCs w:val="24"/>
        </w:rPr>
        <w:lastRenderedPageBreak/>
        <w:t>являющимися основанием для принятия решения об одностороннем отказе от исполнения контракта.</w:t>
      </w:r>
    </w:p>
    <w:p w:rsidR="002A7ECC" w:rsidRPr="00A87279" w:rsidRDefault="002A7ECC" w:rsidP="002A7ECC">
      <w:pPr>
        <w:pStyle w:val="af0"/>
        <w:shd w:val="clear" w:color="auto" w:fill="FFFFFF"/>
        <w:tabs>
          <w:tab w:val="left" w:pos="0"/>
        </w:tabs>
        <w:ind w:left="0" w:firstLine="709"/>
        <w:jc w:val="both"/>
        <w:rPr>
          <w:color w:val="000000"/>
          <w:sz w:val="24"/>
          <w:szCs w:val="24"/>
        </w:rPr>
      </w:pPr>
      <w:r w:rsidRPr="00A87279">
        <w:rPr>
          <w:color w:val="000000"/>
          <w:sz w:val="24"/>
          <w:szCs w:val="24"/>
        </w:rPr>
        <w:t xml:space="preserve">9.26. В случае расторжения Контракта по любым основаниям Государственный заказчик обязан оплатить Поставщику стоимость оказанных услуг надлежащего качества </w:t>
      </w:r>
      <w:r w:rsidRPr="00A87279">
        <w:rPr>
          <w:color w:val="000000"/>
          <w:sz w:val="24"/>
          <w:szCs w:val="24"/>
        </w:rPr>
        <w:br/>
        <w:t>и соответствующего требованиям Государственного заказчика, фактически оказанного на момент расторжения Контракта.</w:t>
      </w:r>
    </w:p>
    <w:p w:rsidR="002A7ECC" w:rsidRDefault="002A7ECC" w:rsidP="002A7ECC">
      <w:pPr>
        <w:pStyle w:val="af0"/>
        <w:tabs>
          <w:tab w:val="left" w:pos="0"/>
        </w:tabs>
        <w:ind w:left="0" w:firstLine="709"/>
        <w:jc w:val="both"/>
        <w:rPr>
          <w:noProof/>
          <w:color w:val="000000"/>
          <w:sz w:val="24"/>
          <w:szCs w:val="24"/>
        </w:rPr>
      </w:pPr>
      <w:r w:rsidRPr="00A87279">
        <w:rPr>
          <w:noProof/>
          <w:color w:val="000000"/>
          <w:sz w:val="24"/>
          <w:szCs w:val="24"/>
        </w:rPr>
        <w:t>9.27.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50CCC" w:rsidRPr="00A87279" w:rsidRDefault="00250CCC" w:rsidP="002A7ECC">
      <w:pPr>
        <w:pStyle w:val="af0"/>
        <w:tabs>
          <w:tab w:val="left" w:pos="0"/>
        </w:tabs>
        <w:ind w:left="0" w:firstLine="709"/>
        <w:jc w:val="both"/>
        <w:rPr>
          <w:color w:val="000000"/>
          <w:sz w:val="24"/>
          <w:szCs w:val="24"/>
        </w:rPr>
      </w:pPr>
    </w:p>
    <w:p w:rsidR="002A7ECC" w:rsidRPr="00250CCC" w:rsidRDefault="002A7ECC" w:rsidP="002A7ECC">
      <w:pPr>
        <w:pStyle w:val="af0"/>
        <w:widowControl w:val="0"/>
        <w:numPr>
          <w:ilvl w:val="0"/>
          <w:numId w:val="38"/>
        </w:numPr>
        <w:autoSpaceDE w:val="0"/>
        <w:autoSpaceDN w:val="0"/>
        <w:adjustRightInd w:val="0"/>
        <w:contextualSpacing w:val="0"/>
        <w:jc w:val="center"/>
        <w:rPr>
          <w:rStyle w:val="af8"/>
          <w:b w:val="0"/>
          <w:color w:val="auto"/>
          <w:sz w:val="24"/>
          <w:szCs w:val="24"/>
        </w:rPr>
      </w:pPr>
      <w:bookmarkStart w:id="25" w:name="sub_11200"/>
      <w:bookmarkEnd w:id="24"/>
      <w:r w:rsidRPr="00A87279">
        <w:rPr>
          <w:rStyle w:val="af8"/>
          <w:bCs/>
          <w:color w:val="auto"/>
          <w:sz w:val="24"/>
          <w:szCs w:val="24"/>
        </w:rPr>
        <w:t>ПРОЧИЕ ПОЛОЖЕНИЯ</w:t>
      </w:r>
    </w:p>
    <w:p w:rsidR="00250CCC" w:rsidRPr="00A87279" w:rsidRDefault="00250CCC" w:rsidP="00250CCC">
      <w:pPr>
        <w:pStyle w:val="af0"/>
        <w:widowControl w:val="0"/>
        <w:autoSpaceDE w:val="0"/>
        <w:autoSpaceDN w:val="0"/>
        <w:adjustRightInd w:val="0"/>
        <w:ind w:left="644"/>
        <w:contextualSpacing w:val="0"/>
        <w:rPr>
          <w:rStyle w:val="af8"/>
          <w:b w:val="0"/>
          <w:color w:val="auto"/>
          <w:sz w:val="24"/>
          <w:szCs w:val="24"/>
        </w:rPr>
      </w:pP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bookmarkStart w:id="26" w:name="sub_1123"/>
      <w:bookmarkEnd w:id="25"/>
      <w:r w:rsidRPr="00A87279">
        <w:rPr>
          <w:sz w:val="24"/>
          <w:szCs w:val="24"/>
        </w:rPr>
        <w:t>Во всем, что не оговорено в настоящем Контракте, Стороны руководствуются действующим законодательством Российской Федерации.</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bookmarkEnd w:id="26"/>
    <w:p w:rsidR="006D3F14" w:rsidRPr="009C2BFD" w:rsidRDefault="006D3F14" w:rsidP="006D3F14">
      <w:pPr>
        <w:pStyle w:val="af0"/>
        <w:widowControl w:val="0"/>
        <w:numPr>
          <w:ilvl w:val="1"/>
          <w:numId w:val="38"/>
        </w:numPr>
        <w:autoSpaceDE w:val="0"/>
        <w:autoSpaceDN w:val="0"/>
        <w:adjustRightInd w:val="0"/>
        <w:spacing w:line="228" w:lineRule="auto"/>
        <w:ind w:left="0" w:firstLine="720"/>
        <w:contextualSpacing w:val="0"/>
        <w:jc w:val="both"/>
        <w:rPr>
          <w:sz w:val="24"/>
          <w:szCs w:val="24"/>
        </w:rPr>
      </w:pPr>
      <w:r w:rsidRPr="009C2BFD">
        <w:rPr>
          <w:sz w:val="24"/>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w:t>
      </w:r>
      <w:r>
        <w:rPr>
          <w:sz w:val="24"/>
          <w:szCs w:val="24"/>
        </w:rPr>
        <w:br/>
      </w:r>
      <w:r w:rsidRPr="009C2BFD">
        <w:rPr>
          <w:sz w:val="24"/>
          <w:szCs w:val="24"/>
        </w:rPr>
        <w:t xml:space="preserve">о вручении либо с использованием почтовой связи заказным письмом с уведомлением о вручении по адресам Сторон, либо с использованием электронной почты на электронные адреса, указанные в разделе </w:t>
      </w:r>
      <w:r>
        <w:rPr>
          <w:sz w:val="24"/>
          <w:szCs w:val="24"/>
        </w:rPr>
        <w:t>12</w:t>
      </w:r>
      <w:r w:rsidRPr="009C2BFD">
        <w:rPr>
          <w:sz w:val="24"/>
          <w:szCs w:val="24"/>
        </w:rPr>
        <w:t xml:space="preserve"> настоящего Контракта, либо с использованием факсимильной связи</w:t>
      </w:r>
      <w:r>
        <w:rPr>
          <w:sz w:val="24"/>
          <w:szCs w:val="24"/>
        </w:rPr>
        <w:t>.</w:t>
      </w:r>
    </w:p>
    <w:p w:rsidR="002A7ECC" w:rsidRPr="00A87279" w:rsidRDefault="006D3F14" w:rsidP="002A7ECC">
      <w:pPr>
        <w:pStyle w:val="af0"/>
        <w:widowControl w:val="0"/>
        <w:numPr>
          <w:ilvl w:val="1"/>
          <w:numId w:val="38"/>
        </w:numPr>
        <w:autoSpaceDE w:val="0"/>
        <w:autoSpaceDN w:val="0"/>
        <w:adjustRightInd w:val="0"/>
        <w:ind w:left="0" w:firstLine="720"/>
        <w:contextualSpacing w:val="0"/>
        <w:jc w:val="both"/>
        <w:rPr>
          <w:sz w:val="24"/>
          <w:szCs w:val="24"/>
        </w:rPr>
      </w:pPr>
      <w:r w:rsidRPr="009C2BFD">
        <w:rPr>
          <w:sz w:val="24"/>
          <w:szCs w:val="24"/>
        </w:rPr>
        <w:t xml:space="preserve">Момент получения Стороной сообщения или уведомления, направленного </w:t>
      </w:r>
      <w:r>
        <w:rPr>
          <w:sz w:val="24"/>
          <w:szCs w:val="24"/>
        </w:rPr>
        <w:br/>
      </w:r>
      <w:r w:rsidRPr="009C2BFD">
        <w:rPr>
          <w:sz w:val="24"/>
          <w:szCs w:val="24"/>
        </w:rPr>
        <w:t xml:space="preserve">с использованием курьерской доставки, почтовой или факсимильной связи, определяется </w:t>
      </w:r>
      <w:r>
        <w:rPr>
          <w:sz w:val="24"/>
          <w:szCs w:val="24"/>
        </w:rPr>
        <w:br/>
      </w:r>
      <w:r w:rsidRPr="009C2BFD">
        <w:rPr>
          <w:sz w:val="24"/>
          <w:szCs w:val="24"/>
        </w:rPr>
        <w:t xml:space="preserve">в соответствии с гражданским законодательством Российской Федерации. При этом направление уведомлений по адресам Сторон, указанным в разделе </w:t>
      </w:r>
      <w:r>
        <w:rPr>
          <w:sz w:val="24"/>
          <w:szCs w:val="24"/>
        </w:rPr>
        <w:t>12</w:t>
      </w:r>
      <w:r w:rsidRPr="009C2BFD">
        <w:rPr>
          <w:sz w:val="24"/>
          <w:szCs w:val="24"/>
        </w:rPr>
        <w:t xml:space="preserve"> настоящего Контракта, считается надлежащим уведомлением Сторон</w:t>
      </w:r>
      <w:r w:rsidR="002A7ECC" w:rsidRPr="00A87279">
        <w:rPr>
          <w:sz w:val="24"/>
          <w:szCs w:val="24"/>
        </w:rPr>
        <w:t>.</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bookmarkStart w:id="27" w:name="sub_1124"/>
      <w:r w:rsidRPr="00A87279">
        <w:rPr>
          <w:sz w:val="24"/>
          <w:szCs w:val="24"/>
        </w:rPr>
        <w:t xml:space="preserve">При исполнении настоящего Контракта не допускается перемена Поставщика, </w:t>
      </w:r>
      <w:r w:rsidR="006D3F14">
        <w:rPr>
          <w:sz w:val="24"/>
          <w:szCs w:val="24"/>
        </w:rPr>
        <w:br/>
      </w:r>
      <w:r w:rsidRPr="00A87279">
        <w:rPr>
          <w:sz w:val="24"/>
          <w:szCs w:val="24"/>
        </w:rPr>
        <w:t xml:space="preserve">за исключением случая, если новый Поставщик является правопреемником Поставщика </w:t>
      </w:r>
      <w:r w:rsidR="006D3F14">
        <w:rPr>
          <w:sz w:val="24"/>
          <w:szCs w:val="24"/>
        </w:rPr>
        <w:br/>
      </w:r>
      <w:r w:rsidRPr="00A87279">
        <w:rPr>
          <w:sz w:val="24"/>
          <w:szCs w:val="24"/>
        </w:rPr>
        <w:t>по настоящему Контракту вследствие реорганизации юридического лица в форме преобразования, слияния или присоединения.</w:t>
      </w:r>
    </w:p>
    <w:bookmarkEnd w:id="27"/>
    <w:p w:rsidR="002A7ECC" w:rsidRPr="00A87279" w:rsidRDefault="002A7ECC" w:rsidP="002A7ECC">
      <w:pPr>
        <w:jc w:val="both"/>
      </w:pPr>
      <w:r w:rsidRPr="00A87279">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bookmarkStart w:id="28" w:name="sub_1125"/>
      <w:r w:rsidRPr="00A87279">
        <w:rPr>
          <w:sz w:val="24"/>
          <w:szCs w:val="24"/>
        </w:rPr>
        <w:t xml:space="preserve">Стороны обязуются обеспечить конфиденциальность сведений, относящихся </w:t>
      </w:r>
      <w:r w:rsidR="006D3F14">
        <w:rPr>
          <w:sz w:val="24"/>
          <w:szCs w:val="24"/>
        </w:rPr>
        <w:br/>
      </w:r>
      <w:r w:rsidRPr="00A87279">
        <w:rPr>
          <w:sz w:val="24"/>
          <w:szCs w:val="24"/>
        </w:rPr>
        <w:t>к предмету настоящего Контракта и ставших им известными в ходе исполнения настоящего Контракта.</w:t>
      </w:r>
    </w:p>
    <w:bookmarkEnd w:id="28"/>
    <w:p w:rsidR="002A7ECC" w:rsidRPr="00A87279" w:rsidRDefault="002A7ECC" w:rsidP="002A7ECC">
      <w:pPr>
        <w:pStyle w:val="af0"/>
        <w:widowControl w:val="0"/>
        <w:numPr>
          <w:ilvl w:val="1"/>
          <w:numId w:val="38"/>
        </w:numPr>
        <w:autoSpaceDE w:val="0"/>
        <w:autoSpaceDN w:val="0"/>
        <w:adjustRightInd w:val="0"/>
        <w:ind w:left="0" w:firstLine="720"/>
        <w:contextualSpacing w:val="0"/>
        <w:jc w:val="both"/>
        <w:rPr>
          <w:sz w:val="24"/>
          <w:szCs w:val="24"/>
        </w:rPr>
      </w:pPr>
      <w:r w:rsidRPr="00A87279">
        <w:rPr>
          <w:sz w:val="24"/>
          <w:szCs w:val="24"/>
        </w:rPr>
        <w:t>Настоящий Контракт составлен в форме электронного документа, подписанного усиленными электронными подписями Сторон.</w:t>
      </w:r>
    </w:p>
    <w:p w:rsidR="00250CCC" w:rsidRPr="00250CCC" w:rsidRDefault="00250CCC" w:rsidP="00250CCC">
      <w:pPr>
        <w:jc w:val="both"/>
      </w:pPr>
    </w:p>
    <w:p w:rsidR="007C1BC1" w:rsidRPr="00A87279" w:rsidRDefault="007C1BC1" w:rsidP="007C1BC1">
      <w:pPr>
        <w:pStyle w:val="ConsPlusNormal"/>
        <w:jc w:val="center"/>
        <w:outlineLvl w:val="1"/>
        <w:rPr>
          <w:rFonts w:ascii="Times New Roman" w:hAnsi="Times New Roman" w:cs="Times New Roman"/>
          <w:b/>
          <w:sz w:val="24"/>
          <w:szCs w:val="24"/>
        </w:rPr>
      </w:pPr>
      <w:r w:rsidRPr="00A87279">
        <w:rPr>
          <w:rFonts w:ascii="Times New Roman" w:hAnsi="Times New Roman" w:cs="Times New Roman"/>
          <w:b/>
          <w:sz w:val="24"/>
          <w:szCs w:val="24"/>
        </w:rPr>
        <w:t>1</w:t>
      </w:r>
      <w:r w:rsidR="002A7ECC" w:rsidRPr="00A87279">
        <w:rPr>
          <w:rFonts w:ascii="Times New Roman" w:hAnsi="Times New Roman" w:cs="Times New Roman"/>
          <w:b/>
          <w:sz w:val="24"/>
          <w:szCs w:val="24"/>
        </w:rPr>
        <w:t>1</w:t>
      </w:r>
      <w:r w:rsidRPr="00A87279">
        <w:rPr>
          <w:rFonts w:ascii="Times New Roman" w:hAnsi="Times New Roman" w:cs="Times New Roman"/>
          <w:b/>
          <w:sz w:val="24"/>
          <w:szCs w:val="24"/>
        </w:rPr>
        <w:t>. Перечень приложений</w:t>
      </w:r>
    </w:p>
    <w:p w:rsidR="00136752" w:rsidRPr="00A87279" w:rsidRDefault="00136752" w:rsidP="007C1BC1">
      <w:pPr>
        <w:pStyle w:val="ConsPlusNormal"/>
        <w:jc w:val="center"/>
        <w:outlineLvl w:val="1"/>
        <w:rPr>
          <w:rFonts w:ascii="Times New Roman" w:hAnsi="Times New Roman" w:cs="Times New Roman"/>
          <w:b/>
          <w:sz w:val="24"/>
          <w:szCs w:val="24"/>
        </w:rPr>
      </w:pPr>
    </w:p>
    <w:p w:rsidR="007C1BC1" w:rsidRPr="00A87279" w:rsidRDefault="007C1BC1" w:rsidP="007C1BC1">
      <w:pPr>
        <w:ind w:firstLine="567"/>
        <w:jc w:val="both"/>
      </w:pPr>
      <w:r w:rsidRPr="00A87279">
        <w:t>1</w:t>
      </w:r>
      <w:r w:rsidR="004A7DB5">
        <w:t>1</w:t>
      </w:r>
      <w:r w:rsidRPr="00A87279">
        <w:t>.1. Приложения к Государственному контракту, являющиеся его неотъемлемыми частями:</w:t>
      </w:r>
    </w:p>
    <w:p w:rsidR="001E298D" w:rsidRPr="00A87279" w:rsidRDefault="001E298D" w:rsidP="004729E0">
      <w:pPr>
        <w:pStyle w:val="af0"/>
        <w:ind w:left="1068" w:firstLine="348"/>
        <w:jc w:val="both"/>
        <w:rPr>
          <w:sz w:val="24"/>
          <w:szCs w:val="24"/>
        </w:rPr>
      </w:pPr>
      <w:r w:rsidRPr="00A87279">
        <w:rPr>
          <w:sz w:val="24"/>
          <w:szCs w:val="24"/>
        </w:rPr>
        <w:t>Приложение №1. Техническое задание.</w:t>
      </w:r>
    </w:p>
    <w:p w:rsidR="00686C5C" w:rsidRDefault="009F12E3" w:rsidP="004729E0">
      <w:pPr>
        <w:pStyle w:val="af0"/>
        <w:ind w:left="1068" w:firstLine="348"/>
        <w:jc w:val="both"/>
        <w:rPr>
          <w:sz w:val="24"/>
          <w:szCs w:val="24"/>
        </w:rPr>
      </w:pPr>
      <w:r w:rsidRPr="00A87279">
        <w:rPr>
          <w:sz w:val="24"/>
          <w:szCs w:val="24"/>
        </w:rPr>
        <w:t>Приложение №2. Акт приема-передачи товара.</w:t>
      </w:r>
    </w:p>
    <w:p w:rsidR="00DC6202" w:rsidRDefault="00DC6202" w:rsidP="004729E0">
      <w:pPr>
        <w:pStyle w:val="af0"/>
        <w:ind w:left="1068" w:firstLine="348"/>
        <w:jc w:val="both"/>
        <w:rPr>
          <w:sz w:val="24"/>
          <w:szCs w:val="24"/>
        </w:rPr>
      </w:pPr>
    </w:p>
    <w:p w:rsidR="00DC6202" w:rsidRDefault="00DC6202" w:rsidP="004729E0">
      <w:pPr>
        <w:pStyle w:val="af0"/>
        <w:ind w:left="1068" w:firstLine="348"/>
        <w:jc w:val="both"/>
        <w:rPr>
          <w:sz w:val="24"/>
          <w:szCs w:val="24"/>
        </w:rPr>
      </w:pPr>
    </w:p>
    <w:p w:rsidR="00DC6202" w:rsidRDefault="00DC6202" w:rsidP="004729E0">
      <w:pPr>
        <w:pStyle w:val="af0"/>
        <w:ind w:left="1068" w:firstLine="348"/>
        <w:jc w:val="both"/>
        <w:rPr>
          <w:sz w:val="24"/>
          <w:szCs w:val="24"/>
        </w:rPr>
      </w:pPr>
    </w:p>
    <w:p w:rsidR="00DC6202" w:rsidRPr="00A87279" w:rsidRDefault="00DC6202" w:rsidP="004729E0">
      <w:pPr>
        <w:pStyle w:val="af0"/>
        <w:ind w:left="1068" w:firstLine="348"/>
        <w:jc w:val="both"/>
        <w:rPr>
          <w:sz w:val="24"/>
          <w:szCs w:val="24"/>
        </w:rPr>
      </w:pPr>
    </w:p>
    <w:p w:rsidR="007C1BC1" w:rsidRPr="00A87279" w:rsidRDefault="007C1BC1" w:rsidP="004729E0">
      <w:pPr>
        <w:pStyle w:val="af0"/>
        <w:ind w:left="1068" w:firstLine="348"/>
        <w:jc w:val="both"/>
        <w:rPr>
          <w:sz w:val="24"/>
          <w:szCs w:val="24"/>
        </w:rPr>
      </w:pPr>
    </w:p>
    <w:p w:rsidR="00D41FD3" w:rsidRPr="00A87279" w:rsidRDefault="00D41FD3" w:rsidP="002A7ECC">
      <w:pPr>
        <w:pStyle w:val="af0"/>
        <w:numPr>
          <w:ilvl w:val="0"/>
          <w:numId w:val="39"/>
        </w:numPr>
        <w:jc w:val="center"/>
        <w:rPr>
          <w:b/>
          <w:sz w:val="24"/>
          <w:szCs w:val="24"/>
        </w:rPr>
      </w:pPr>
      <w:r w:rsidRPr="00A87279">
        <w:rPr>
          <w:b/>
          <w:sz w:val="24"/>
          <w:szCs w:val="24"/>
        </w:rPr>
        <w:lastRenderedPageBreak/>
        <w:t>Юридические адреса и банковские реквизиты Сторон</w:t>
      </w:r>
    </w:p>
    <w:tbl>
      <w:tblPr>
        <w:tblW w:w="10490" w:type="dxa"/>
        <w:jc w:val="center"/>
        <w:tblLayout w:type="fixed"/>
        <w:tblLook w:val="0000" w:firstRow="0" w:lastRow="0" w:firstColumn="0" w:lastColumn="0" w:noHBand="0" w:noVBand="0"/>
      </w:tblPr>
      <w:tblGrid>
        <w:gridCol w:w="5056"/>
        <w:gridCol w:w="5434"/>
      </w:tblGrid>
      <w:tr w:rsidR="00152C4A" w:rsidRPr="00A87279" w:rsidTr="00BD20AC">
        <w:trPr>
          <w:trHeight w:val="285"/>
          <w:jc w:val="center"/>
        </w:trPr>
        <w:tc>
          <w:tcPr>
            <w:tcW w:w="5056" w:type="dxa"/>
          </w:tcPr>
          <w:p w:rsidR="00686C5C" w:rsidRPr="00A87279" w:rsidRDefault="00686C5C" w:rsidP="004729E0">
            <w:pPr>
              <w:jc w:val="center"/>
            </w:pPr>
          </w:p>
          <w:p w:rsidR="00686C5C" w:rsidRPr="00A87279" w:rsidRDefault="00686C5C" w:rsidP="004729E0">
            <w:pPr>
              <w:jc w:val="center"/>
              <w:rPr>
                <w:b/>
              </w:rPr>
            </w:pPr>
            <w:r w:rsidRPr="00A87279">
              <w:rPr>
                <w:b/>
              </w:rPr>
              <w:t>Государственный заказчик</w:t>
            </w:r>
          </w:p>
        </w:tc>
        <w:tc>
          <w:tcPr>
            <w:tcW w:w="5434" w:type="dxa"/>
          </w:tcPr>
          <w:p w:rsidR="00686C5C" w:rsidRPr="00A87279" w:rsidRDefault="00686C5C" w:rsidP="004729E0">
            <w:pPr>
              <w:jc w:val="center"/>
            </w:pPr>
          </w:p>
          <w:p w:rsidR="00686C5C" w:rsidRPr="00A87279" w:rsidRDefault="00686C5C" w:rsidP="004729E0">
            <w:pPr>
              <w:jc w:val="center"/>
              <w:rPr>
                <w:b/>
              </w:rPr>
            </w:pPr>
            <w:r w:rsidRPr="00A87279">
              <w:rPr>
                <w:b/>
              </w:rPr>
              <w:t>Поставщик</w:t>
            </w:r>
          </w:p>
        </w:tc>
      </w:tr>
      <w:tr w:rsidR="00152C4A" w:rsidRPr="00A87279" w:rsidTr="00BD20AC">
        <w:trPr>
          <w:trHeight w:val="683"/>
          <w:jc w:val="center"/>
        </w:trPr>
        <w:tc>
          <w:tcPr>
            <w:tcW w:w="5056" w:type="dxa"/>
          </w:tcPr>
          <w:p w:rsidR="00686C5C" w:rsidRPr="00231E86" w:rsidRDefault="00686C5C" w:rsidP="00DC6202">
            <w:pPr>
              <w:tabs>
                <w:tab w:val="left" w:pos="284"/>
              </w:tabs>
              <w:rPr>
                <w:bCs/>
                <w:iCs/>
                <w:sz w:val="26"/>
                <w:szCs w:val="26"/>
                <w:highlight w:val="yellow"/>
              </w:rPr>
            </w:pPr>
          </w:p>
        </w:tc>
        <w:tc>
          <w:tcPr>
            <w:tcW w:w="5434" w:type="dxa"/>
          </w:tcPr>
          <w:p w:rsidR="00686C5C" w:rsidRPr="00A87279" w:rsidRDefault="00686C5C" w:rsidP="00DC6202"/>
        </w:tc>
      </w:tr>
      <w:tr w:rsidR="006F1608" w:rsidRPr="00241A84" w:rsidTr="00BD20AC">
        <w:trPr>
          <w:trHeight w:val="1280"/>
          <w:jc w:val="center"/>
        </w:trPr>
        <w:tc>
          <w:tcPr>
            <w:tcW w:w="5056" w:type="dxa"/>
          </w:tcPr>
          <w:p w:rsidR="00DC6202" w:rsidRPr="00DC6202" w:rsidRDefault="00DC6202" w:rsidP="00DC6202">
            <w:pPr>
              <w:pStyle w:val="af9"/>
            </w:pPr>
            <w:r w:rsidRPr="00DC6202">
              <w:t>Федеральное казенное учреждение «Уголовно-исполнительная инспекция Управления Федеральной службы исполнения наказаний по Республике Карелия» (ФКУ УИИ УФСИН России по Республике Карелия).</w:t>
            </w:r>
          </w:p>
          <w:p w:rsidR="00DC6202" w:rsidRPr="00DC6202" w:rsidRDefault="00DC6202" w:rsidP="00DC6202">
            <w:pPr>
              <w:pStyle w:val="af9"/>
            </w:pPr>
            <w:r w:rsidRPr="00DC6202">
              <w:t>Юридический адрес: 185030,</w:t>
            </w:r>
          </w:p>
          <w:p w:rsidR="00DC6202" w:rsidRPr="00DC6202" w:rsidRDefault="00DC6202" w:rsidP="00DC6202">
            <w:pPr>
              <w:pStyle w:val="af9"/>
            </w:pPr>
            <w:r w:rsidRPr="00DC6202">
              <w:t xml:space="preserve">г. Петрозаводск, ул. </w:t>
            </w:r>
            <w:proofErr w:type="gramStart"/>
            <w:r w:rsidRPr="00DC6202">
              <w:t>Станционная</w:t>
            </w:r>
            <w:proofErr w:type="gramEnd"/>
            <w:r w:rsidRPr="00DC6202">
              <w:t>, 24</w:t>
            </w:r>
          </w:p>
          <w:p w:rsidR="00DC6202" w:rsidRPr="00DC6202" w:rsidRDefault="00DC6202" w:rsidP="00DC6202">
            <w:pPr>
              <w:pStyle w:val="af9"/>
            </w:pPr>
            <w:r w:rsidRPr="00DC6202">
              <w:t>ИНН/КПП 1001249610/100101001</w:t>
            </w:r>
          </w:p>
          <w:p w:rsidR="00DC6202" w:rsidRPr="00DC6202" w:rsidRDefault="00DC6202" w:rsidP="00DC6202">
            <w:pPr>
              <w:pStyle w:val="af9"/>
            </w:pPr>
            <w:r w:rsidRPr="00DC6202">
              <w:t>тел. 8(8412) 791-229 (бухгалтерия)</w:t>
            </w:r>
          </w:p>
          <w:p w:rsidR="00DC6202" w:rsidRPr="00DC6202" w:rsidRDefault="00DC6202" w:rsidP="00DC6202">
            <w:pPr>
              <w:pStyle w:val="af9"/>
            </w:pPr>
            <w:r w:rsidRPr="00DC6202">
              <w:t xml:space="preserve">Единый казначейский счет 40102810745370000024 ОКЦ № 1 </w:t>
            </w:r>
            <w:proofErr w:type="gramStart"/>
            <w:r w:rsidRPr="00DC6202">
              <w:t>ВОЛГО-ВЯТСКОЕ</w:t>
            </w:r>
            <w:proofErr w:type="gramEnd"/>
            <w:r w:rsidRPr="00DC6202">
              <w:t xml:space="preserve"> ГУ БАНКА РОССИИ//УФК по Нижегородской области, г. Нижний Новгород (ФКУ УИИ УФСИН России по Республике Карелия, л/</w:t>
            </w:r>
            <w:proofErr w:type="spellStart"/>
            <w:r w:rsidRPr="00DC6202">
              <w:t>сч</w:t>
            </w:r>
            <w:proofErr w:type="spellEnd"/>
            <w:r w:rsidRPr="00DC6202">
              <w:t xml:space="preserve"> 03061А65550)</w:t>
            </w:r>
          </w:p>
          <w:p w:rsidR="00DC6202" w:rsidRPr="00DC6202" w:rsidRDefault="00DC6202" w:rsidP="00DC6202">
            <w:pPr>
              <w:pStyle w:val="af9"/>
            </w:pPr>
            <w:r w:rsidRPr="00DC6202">
              <w:t>Казначейский счет 03211643000000013206</w:t>
            </w:r>
          </w:p>
          <w:p w:rsidR="00DC6202" w:rsidRPr="00DC6202" w:rsidRDefault="00DC6202" w:rsidP="00DC6202">
            <w:pPr>
              <w:pStyle w:val="af9"/>
            </w:pPr>
            <w:r w:rsidRPr="00DC6202">
              <w:t>ОГРН: 1111001011021 от 05.10.2011</w:t>
            </w:r>
          </w:p>
          <w:p w:rsidR="00DC6202" w:rsidRPr="00DC6202" w:rsidRDefault="00DC6202" w:rsidP="00DC6202">
            <w:pPr>
              <w:pStyle w:val="af9"/>
            </w:pPr>
            <w:r w:rsidRPr="00DC6202">
              <w:t>БИК: 012202102</w:t>
            </w:r>
          </w:p>
          <w:p w:rsidR="00DC6202" w:rsidRPr="00DC6202" w:rsidRDefault="00DC6202" w:rsidP="00DC6202">
            <w:pPr>
              <w:pStyle w:val="af9"/>
            </w:pPr>
            <w:r w:rsidRPr="00DC6202">
              <w:t>ОКПО: 08945651</w:t>
            </w:r>
          </w:p>
          <w:p w:rsidR="003A3F45" w:rsidRPr="003A3F45" w:rsidRDefault="003A3F45" w:rsidP="006F1608">
            <w:pPr>
              <w:rPr>
                <w:sz w:val="26"/>
                <w:szCs w:val="26"/>
              </w:rPr>
            </w:pPr>
          </w:p>
          <w:p w:rsidR="00301D20" w:rsidRPr="003D5D1A" w:rsidRDefault="00301D20" w:rsidP="006F1608">
            <w:pPr>
              <w:rPr>
                <w:sz w:val="26"/>
                <w:szCs w:val="26"/>
                <w:highlight w:val="yellow"/>
              </w:rPr>
            </w:pPr>
          </w:p>
        </w:tc>
        <w:tc>
          <w:tcPr>
            <w:tcW w:w="5434" w:type="dxa"/>
          </w:tcPr>
          <w:p w:rsidR="006F1608" w:rsidRPr="00C60DC0" w:rsidRDefault="006F1608" w:rsidP="00DC6202">
            <w:pPr>
              <w:rPr>
                <w:rStyle w:val="26"/>
                <w:color w:val="000000"/>
                <w:sz w:val="22"/>
                <w:szCs w:val="22"/>
                <w:lang w:eastAsia="en-US"/>
              </w:rPr>
            </w:pPr>
          </w:p>
        </w:tc>
      </w:tr>
      <w:tr w:rsidR="00152C4A" w:rsidRPr="00A87279" w:rsidTr="00BD20AC">
        <w:trPr>
          <w:trHeight w:val="181"/>
          <w:jc w:val="center"/>
        </w:trPr>
        <w:tc>
          <w:tcPr>
            <w:tcW w:w="5056" w:type="dxa"/>
          </w:tcPr>
          <w:p w:rsidR="00686C5C" w:rsidRPr="00A87279" w:rsidRDefault="00686C5C" w:rsidP="004729E0">
            <w:pPr>
              <w:jc w:val="center"/>
            </w:pPr>
            <w:r w:rsidRPr="00A87279">
              <w:t>Государственный заказчик</w:t>
            </w:r>
          </w:p>
          <w:p w:rsidR="00686C5C" w:rsidRPr="00A87279" w:rsidRDefault="00686C5C" w:rsidP="004729E0">
            <w:pPr>
              <w:jc w:val="both"/>
            </w:pPr>
          </w:p>
          <w:p w:rsidR="006F1608" w:rsidRPr="00A87279" w:rsidRDefault="006F1608" w:rsidP="004729E0">
            <w:pPr>
              <w:jc w:val="both"/>
            </w:pPr>
          </w:p>
        </w:tc>
        <w:tc>
          <w:tcPr>
            <w:tcW w:w="5434" w:type="dxa"/>
          </w:tcPr>
          <w:p w:rsidR="00686C5C" w:rsidRPr="00A87279" w:rsidRDefault="00686C5C" w:rsidP="004729E0">
            <w:pPr>
              <w:jc w:val="center"/>
            </w:pPr>
            <w:r w:rsidRPr="00A87279">
              <w:t>Поставщик</w:t>
            </w:r>
          </w:p>
          <w:p w:rsidR="00686C5C" w:rsidRPr="00A87279" w:rsidRDefault="00686C5C" w:rsidP="004729E0">
            <w:pPr>
              <w:jc w:val="both"/>
            </w:pPr>
          </w:p>
        </w:tc>
      </w:tr>
      <w:tr w:rsidR="00152C4A" w:rsidRPr="00A87279" w:rsidTr="00BD20AC">
        <w:trPr>
          <w:trHeight w:val="323"/>
          <w:jc w:val="center"/>
        </w:trPr>
        <w:tc>
          <w:tcPr>
            <w:tcW w:w="5056" w:type="dxa"/>
          </w:tcPr>
          <w:p w:rsidR="00686C5C" w:rsidRPr="00A87279" w:rsidRDefault="00686C5C" w:rsidP="00DC6202">
            <w:r w:rsidRPr="00A87279">
              <w:t xml:space="preserve"> ___________________ /</w:t>
            </w:r>
            <w:r w:rsidR="004729E0" w:rsidRPr="00A87279">
              <w:t xml:space="preserve"> </w:t>
            </w:r>
            <w:proofErr w:type="spellStart"/>
            <w:r w:rsidR="00DC6202">
              <w:t>Д.Н.Орловский</w:t>
            </w:r>
            <w:proofErr w:type="spellEnd"/>
            <w:r w:rsidR="00A83148">
              <w:t xml:space="preserve"> </w:t>
            </w:r>
            <w:r w:rsidRPr="00A87279">
              <w:t>/</w:t>
            </w:r>
          </w:p>
        </w:tc>
        <w:tc>
          <w:tcPr>
            <w:tcW w:w="5434" w:type="dxa"/>
          </w:tcPr>
          <w:p w:rsidR="00686C5C" w:rsidRPr="00A87279" w:rsidRDefault="00686C5C" w:rsidP="00DC6202">
            <w:r w:rsidRPr="00A87279">
              <w:t>___________________</w:t>
            </w:r>
            <w:r w:rsidR="001F6307">
              <w:t>____</w:t>
            </w:r>
            <w:r w:rsidRPr="00A87279">
              <w:t xml:space="preserve">/ </w:t>
            </w:r>
            <w:r w:rsidR="00DC6202">
              <w:rPr>
                <w:lang w:bidi="en-US"/>
              </w:rPr>
              <w:t>________________</w:t>
            </w:r>
            <w:r w:rsidR="00BD20AC">
              <w:rPr>
                <w:lang w:bidi="en-US"/>
              </w:rPr>
              <w:t>.</w:t>
            </w:r>
            <w:r w:rsidR="00A83148">
              <w:t xml:space="preserve"> </w:t>
            </w:r>
            <w:r w:rsidRPr="00A87279">
              <w:t>/</w:t>
            </w:r>
          </w:p>
        </w:tc>
      </w:tr>
      <w:tr w:rsidR="00686C5C" w:rsidRPr="00A87279" w:rsidTr="00BD20AC">
        <w:trPr>
          <w:trHeight w:val="80"/>
          <w:jc w:val="center"/>
        </w:trPr>
        <w:tc>
          <w:tcPr>
            <w:tcW w:w="5056" w:type="dxa"/>
          </w:tcPr>
          <w:p w:rsidR="00686C5C" w:rsidRPr="00A87279" w:rsidRDefault="00686C5C" w:rsidP="004729E0"/>
          <w:p w:rsidR="00686C5C" w:rsidRPr="00A87279" w:rsidRDefault="00686C5C" w:rsidP="004729E0">
            <w:r w:rsidRPr="00A87279">
              <w:t xml:space="preserve">М.П. </w:t>
            </w:r>
          </w:p>
          <w:p w:rsidR="00686C5C" w:rsidRPr="00A87279" w:rsidRDefault="00686C5C" w:rsidP="00DC6202">
            <w:r w:rsidRPr="00A87279">
              <w:t>«____» ______________ 20</w:t>
            </w:r>
            <w:r w:rsidR="00732BA3" w:rsidRPr="00A87279">
              <w:t>2</w:t>
            </w:r>
            <w:r w:rsidR="00DC6202">
              <w:t>6</w:t>
            </w:r>
            <w:r w:rsidR="00732BA3" w:rsidRPr="00A87279">
              <w:t xml:space="preserve"> </w:t>
            </w:r>
            <w:r w:rsidRPr="00A87279">
              <w:t>г.</w:t>
            </w:r>
          </w:p>
        </w:tc>
        <w:tc>
          <w:tcPr>
            <w:tcW w:w="5434" w:type="dxa"/>
          </w:tcPr>
          <w:p w:rsidR="00686C5C" w:rsidRPr="00A87279" w:rsidRDefault="00686C5C" w:rsidP="004729E0"/>
          <w:p w:rsidR="00686C5C" w:rsidRPr="00A87279" w:rsidRDefault="00686C5C" w:rsidP="004729E0">
            <w:r w:rsidRPr="00A87279">
              <w:t>М.П.</w:t>
            </w:r>
          </w:p>
          <w:p w:rsidR="00686C5C" w:rsidRPr="00A87279" w:rsidRDefault="00686C5C" w:rsidP="00DC6202">
            <w:r w:rsidRPr="00A87279">
              <w:t xml:space="preserve"> «____» ________________ 20</w:t>
            </w:r>
            <w:r w:rsidR="00732BA3" w:rsidRPr="00A87279">
              <w:t>2</w:t>
            </w:r>
            <w:r w:rsidR="00DC6202">
              <w:t>6</w:t>
            </w:r>
            <w:r w:rsidR="009B771E" w:rsidRPr="00A87279">
              <w:t xml:space="preserve"> </w:t>
            </w:r>
            <w:r w:rsidRPr="00A87279">
              <w:t>г.</w:t>
            </w:r>
          </w:p>
        </w:tc>
      </w:tr>
    </w:tbl>
    <w:p w:rsidR="00BD5AF9" w:rsidRPr="00A87279" w:rsidRDefault="00BD5AF9" w:rsidP="004729E0">
      <w:pPr>
        <w:ind w:left="709"/>
        <w:rPr>
          <w:b/>
        </w:rPr>
      </w:pPr>
    </w:p>
    <w:p w:rsidR="00585EF5" w:rsidRPr="00A87279" w:rsidRDefault="003E1C33" w:rsidP="004729E0">
      <w:pPr>
        <w:tabs>
          <w:tab w:val="left" w:pos="10992"/>
          <w:tab w:val="left" w:pos="11908"/>
          <w:tab w:val="left" w:pos="12824"/>
          <w:tab w:val="left" w:pos="13740"/>
          <w:tab w:val="left" w:pos="14656"/>
        </w:tabs>
        <w:ind w:right="-2" w:firstLine="567"/>
        <w:jc w:val="right"/>
      </w:pPr>
      <w:r w:rsidRPr="00784E57">
        <w:rPr>
          <w:bCs/>
          <w:sz w:val="26"/>
          <w:szCs w:val="26"/>
        </w:rPr>
        <w:br w:type="column"/>
      </w:r>
      <w:r w:rsidR="00585EF5" w:rsidRPr="00A87279">
        <w:rPr>
          <w:bCs/>
        </w:rPr>
        <w:lastRenderedPageBreak/>
        <w:t>Приложение № 1</w:t>
      </w:r>
    </w:p>
    <w:p w:rsidR="00585EF5" w:rsidRPr="00A87279" w:rsidRDefault="00472051" w:rsidP="004729E0">
      <w:pPr>
        <w:ind w:left="-720" w:hanging="1260"/>
        <w:jc w:val="right"/>
      </w:pPr>
      <w:r w:rsidRPr="00A87279">
        <w:t>к государственному контракту</w:t>
      </w:r>
    </w:p>
    <w:p w:rsidR="00585EF5" w:rsidRPr="00784E57" w:rsidRDefault="00585EF5" w:rsidP="004729E0">
      <w:pPr>
        <w:ind w:left="-720" w:hanging="1260"/>
        <w:jc w:val="right"/>
        <w:rPr>
          <w:sz w:val="26"/>
          <w:szCs w:val="26"/>
        </w:rPr>
      </w:pPr>
      <w:r w:rsidRPr="00A87279">
        <w:t xml:space="preserve">от «___» </w:t>
      </w:r>
      <w:r w:rsidR="003118EB" w:rsidRPr="00A87279">
        <w:t>________</w:t>
      </w:r>
      <w:r w:rsidR="002820C7" w:rsidRPr="00A87279">
        <w:t>20</w:t>
      </w:r>
      <w:r w:rsidR="00732BA3" w:rsidRPr="00A87279">
        <w:t>2</w:t>
      </w:r>
      <w:r w:rsidR="00DC6202">
        <w:t>6</w:t>
      </w:r>
      <w:r w:rsidRPr="00A87279">
        <w:t xml:space="preserve"> № ____</w:t>
      </w:r>
      <w:r w:rsidRPr="00784E57">
        <w:rPr>
          <w:sz w:val="26"/>
          <w:szCs w:val="26"/>
        </w:rPr>
        <w:t xml:space="preserve"> </w:t>
      </w:r>
    </w:p>
    <w:p w:rsidR="0023265A" w:rsidRPr="003C3270" w:rsidRDefault="0023265A" w:rsidP="00DE19A2">
      <w:pPr>
        <w:rPr>
          <w:b/>
          <w:bCs/>
        </w:rPr>
      </w:pPr>
    </w:p>
    <w:p w:rsidR="0023265A" w:rsidRPr="003C3270" w:rsidRDefault="0023265A" w:rsidP="0023265A">
      <w:pPr>
        <w:jc w:val="center"/>
        <w:rPr>
          <w:bCs/>
        </w:rPr>
      </w:pPr>
      <w:r w:rsidRPr="003C3270">
        <w:rPr>
          <w:bCs/>
        </w:rPr>
        <w:t>ТЕХНИЧЕСКОЕ ЗАДАНИЕ</w:t>
      </w:r>
    </w:p>
    <w:p w:rsidR="0023265A" w:rsidRPr="003C3270" w:rsidRDefault="0023265A" w:rsidP="0023265A">
      <w:pPr>
        <w:jc w:val="center"/>
      </w:pPr>
      <w:r w:rsidRPr="003C3270">
        <w:t xml:space="preserve">на закупку расходных материалов и комплектующих для </w:t>
      </w:r>
      <w:r>
        <w:t>оконечного оборудования Ф</w:t>
      </w:r>
      <w:r w:rsidRPr="003C3270">
        <w:rPr>
          <w:rFonts w:eastAsia="Calibri"/>
          <w:lang w:eastAsia="en-US"/>
        </w:rPr>
        <w:t>едеральной государственной информационной системы</w:t>
      </w:r>
      <w:r w:rsidRPr="003C3270">
        <w:t xml:space="preserve"> «Система электронного мониторинга подконтрольных лиц»</w:t>
      </w:r>
    </w:p>
    <w:p w:rsidR="0023265A" w:rsidRPr="003C3270" w:rsidRDefault="0023265A" w:rsidP="00231E86">
      <w:pPr>
        <w:jc w:val="both"/>
      </w:pPr>
    </w:p>
    <w:p w:rsidR="0023265A" w:rsidRPr="006C13EE" w:rsidRDefault="0023265A" w:rsidP="0023265A">
      <w:pPr>
        <w:widowControl w:val="0"/>
        <w:ind w:firstLine="709"/>
        <w:jc w:val="both"/>
        <w:rPr>
          <w:b/>
          <w:bCs/>
        </w:rPr>
      </w:pPr>
      <w:r w:rsidRPr="006C13EE">
        <w:rPr>
          <w:b/>
          <w:bCs/>
        </w:rPr>
        <w:t>1. Предмет закупки.</w:t>
      </w:r>
    </w:p>
    <w:p w:rsidR="0023265A" w:rsidRPr="0094480E" w:rsidRDefault="0023265A" w:rsidP="0023265A">
      <w:pPr>
        <w:widowControl w:val="0"/>
        <w:ind w:firstLine="709"/>
        <w:jc w:val="both"/>
        <w:rPr>
          <w:sz w:val="26"/>
          <w:szCs w:val="26"/>
        </w:rPr>
      </w:pPr>
      <w:r w:rsidRPr="003C3270">
        <w:t xml:space="preserve">Поставщик поставляет, </w:t>
      </w:r>
      <w:r w:rsidRPr="00231E86">
        <w:rPr>
          <w:sz w:val="26"/>
          <w:szCs w:val="26"/>
        </w:rPr>
        <w:t xml:space="preserve">а </w:t>
      </w:r>
      <w:hyperlink r:id="rId11" w:history="1">
        <w:r w:rsidR="00231E86" w:rsidRPr="0094480E">
          <w:rPr>
            <w:rStyle w:val="a7"/>
            <w:color w:val="auto"/>
            <w:sz w:val="26"/>
            <w:szCs w:val="26"/>
            <w:u w:val="none"/>
            <w:shd w:val="clear" w:color="auto" w:fill="FFFFFF"/>
          </w:rPr>
          <w:t>ФКУ УИИ УФСИН РОССИИ ПО РЕСПУБЛИКЕ КАРЕЛИЯ</w:t>
        </w:r>
      </w:hyperlink>
      <w:r w:rsidR="00231E86" w:rsidRPr="0094480E">
        <w:rPr>
          <w:sz w:val="26"/>
          <w:szCs w:val="26"/>
        </w:rPr>
        <w:t xml:space="preserve"> </w:t>
      </w:r>
      <w:r w:rsidRPr="0094480E">
        <w:rPr>
          <w:sz w:val="26"/>
          <w:szCs w:val="26"/>
        </w:rPr>
        <w:t xml:space="preserve">(далее - Заказчик) принимает расходные материалы и комплектующие. </w:t>
      </w:r>
    </w:p>
    <w:p w:rsidR="0023265A" w:rsidRPr="006C13EE" w:rsidRDefault="0023265A" w:rsidP="0023265A">
      <w:pPr>
        <w:ind w:firstLine="709"/>
        <w:jc w:val="both"/>
        <w:rPr>
          <w:b/>
          <w:bCs/>
        </w:rPr>
      </w:pPr>
      <w:r w:rsidRPr="0094480E">
        <w:rPr>
          <w:b/>
          <w:bCs/>
        </w:rPr>
        <w:t>2. Количество и характеристик</w:t>
      </w:r>
      <w:r w:rsidRPr="006C13EE">
        <w:rPr>
          <w:b/>
          <w:bCs/>
        </w:rPr>
        <w:t>и товара.</w:t>
      </w:r>
    </w:p>
    <w:p w:rsidR="0023265A" w:rsidRPr="00756167" w:rsidRDefault="0023265A" w:rsidP="0023265A">
      <w:pPr>
        <w:ind w:firstLine="709"/>
        <w:jc w:val="both"/>
        <w:rPr>
          <w:sz w:val="26"/>
          <w:szCs w:val="26"/>
        </w:rPr>
      </w:pPr>
      <w:r w:rsidRPr="00756167">
        <w:rPr>
          <w:sz w:val="26"/>
          <w:szCs w:val="26"/>
        </w:rPr>
        <w:t>Поставщик поставляет Заказчику следующие расходные материалы и комплектующие:</w:t>
      </w:r>
    </w:p>
    <w:tbl>
      <w:tblPr>
        <w:tblpPr w:leftFromText="180" w:rightFromText="180" w:vertAnchor="text" w:tblpXSpec="right" w:tblpY="1"/>
        <w:tblOverlap w:val="never"/>
        <w:tblW w:w="9651" w:type="dxa"/>
        <w:tblLook w:val="04A0" w:firstRow="1" w:lastRow="0" w:firstColumn="1" w:lastColumn="0" w:noHBand="0" w:noVBand="1"/>
      </w:tblPr>
      <w:tblGrid>
        <w:gridCol w:w="4928"/>
        <w:gridCol w:w="996"/>
        <w:gridCol w:w="2012"/>
        <w:gridCol w:w="1715"/>
      </w:tblGrid>
      <w:tr w:rsidR="0023265A" w:rsidRPr="00756167" w:rsidTr="00E473EC">
        <w:trPr>
          <w:cantSplit/>
          <w:trHeight w:val="1261"/>
          <w:tblHeader/>
        </w:trPr>
        <w:tc>
          <w:tcPr>
            <w:tcW w:w="4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265A" w:rsidRPr="00756167" w:rsidRDefault="0023265A" w:rsidP="00E473EC">
            <w:pPr>
              <w:jc w:val="center"/>
              <w:rPr>
                <w:sz w:val="26"/>
                <w:szCs w:val="26"/>
              </w:rPr>
            </w:pPr>
            <w:r w:rsidRPr="00756167">
              <w:rPr>
                <w:sz w:val="26"/>
                <w:szCs w:val="26"/>
              </w:rPr>
              <w:t>Наименование</w:t>
            </w:r>
          </w:p>
        </w:tc>
        <w:tc>
          <w:tcPr>
            <w:tcW w:w="99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23265A" w:rsidRPr="00756167" w:rsidRDefault="0023265A" w:rsidP="00E473EC">
            <w:pPr>
              <w:ind w:left="113" w:right="113"/>
              <w:jc w:val="center"/>
              <w:rPr>
                <w:sz w:val="26"/>
                <w:szCs w:val="26"/>
              </w:rPr>
            </w:pPr>
            <w:r w:rsidRPr="00756167">
              <w:rPr>
                <w:sz w:val="26"/>
                <w:szCs w:val="26"/>
              </w:rPr>
              <w:t>Количество</w:t>
            </w:r>
          </w:p>
        </w:tc>
        <w:tc>
          <w:tcPr>
            <w:tcW w:w="2012" w:type="dxa"/>
            <w:tcBorders>
              <w:top w:val="single" w:sz="4" w:space="0" w:color="auto"/>
              <w:left w:val="nil"/>
              <w:bottom w:val="single" w:sz="4" w:space="0" w:color="auto"/>
              <w:right w:val="single" w:sz="4" w:space="0" w:color="auto"/>
            </w:tcBorders>
            <w:vAlign w:val="center"/>
          </w:tcPr>
          <w:p w:rsidR="0023265A" w:rsidRPr="00756167" w:rsidRDefault="0023265A" w:rsidP="00E473EC">
            <w:pPr>
              <w:jc w:val="center"/>
              <w:rPr>
                <w:sz w:val="26"/>
                <w:szCs w:val="26"/>
              </w:rPr>
            </w:pPr>
            <w:r w:rsidRPr="00756167">
              <w:rPr>
                <w:sz w:val="26"/>
                <w:szCs w:val="26"/>
              </w:rPr>
              <w:t>Цена за ед., руб.</w:t>
            </w:r>
          </w:p>
        </w:tc>
        <w:tc>
          <w:tcPr>
            <w:tcW w:w="1715" w:type="dxa"/>
            <w:tcBorders>
              <w:top w:val="single" w:sz="4" w:space="0" w:color="auto"/>
              <w:left w:val="nil"/>
              <w:bottom w:val="single" w:sz="4" w:space="0" w:color="auto"/>
              <w:right w:val="single" w:sz="4" w:space="0" w:color="auto"/>
            </w:tcBorders>
            <w:vAlign w:val="center"/>
          </w:tcPr>
          <w:p w:rsidR="0023265A" w:rsidRPr="00756167" w:rsidRDefault="0023265A" w:rsidP="00E473EC">
            <w:pPr>
              <w:jc w:val="center"/>
              <w:rPr>
                <w:sz w:val="26"/>
                <w:szCs w:val="26"/>
              </w:rPr>
            </w:pPr>
            <w:r w:rsidRPr="00756167">
              <w:rPr>
                <w:sz w:val="26"/>
                <w:szCs w:val="26"/>
              </w:rPr>
              <w:t>Стоимость, руб.</w:t>
            </w:r>
          </w:p>
        </w:tc>
      </w:tr>
      <w:tr w:rsidR="0023265A" w:rsidRPr="00756167" w:rsidTr="00E473EC">
        <w:trPr>
          <w:trHeight w:val="20"/>
        </w:trPr>
        <w:tc>
          <w:tcPr>
            <w:tcW w:w="4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65A" w:rsidRPr="00756167" w:rsidRDefault="0023265A" w:rsidP="00E473EC">
            <w:pPr>
              <w:jc w:val="center"/>
              <w:rPr>
                <w:sz w:val="26"/>
                <w:szCs w:val="26"/>
              </w:rPr>
            </w:pPr>
            <w:r w:rsidRPr="00756167">
              <w:rPr>
                <w:sz w:val="26"/>
                <w:szCs w:val="26"/>
              </w:rPr>
              <w:t>1</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23265A" w:rsidRPr="00756167" w:rsidRDefault="0023265A" w:rsidP="00E473EC">
            <w:pPr>
              <w:jc w:val="center"/>
              <w:rPr>
                <w:sz w:val="26"/>
                <w:szCs w:val="26"/>
              </w:rPr>
            </w:pPr>
            <w:r w:rsidRPr="00756167">
              <w:rPr>
                <w:sz w:val="26"/>
                <w:szCs w:val="26"/>
              </w:rPr>
              <w:t>2</w:t>
            </w:r>
          </w:p>
        </w:tc>
        <w:tc>
          <w:tcPr>
            <w:tcW w:w="2012" w:type="dxa"/>
            <w:tcBorders>
              <w:top w:val="single" w:sz="4" w:space="0" w:color="auto"/>
              <w:left w:val="nil"/>
              <w:bottom w:val="single" w:sz="4" w:space="0" w:color="auto"/>
              <w:right w:val="single" w:sz="4" w:space="0" w:color="auto"/>
            </w:tcBorders>
            <w:vAlign w:val="center"/>
          </w:tcPr>
          <w:p w:rsidR="0023265A" w:rsidRPr="00756167" w:rsidRDefault="0023265A" w:rsidP="00E473EC">
            <w:pPr>
              <w:jc w:val="center"/>
              <w:rPr>
                <w:sz w:val="26"/>
                <w:szCs w:val="26"/>
              </w:rPr>
            </w:pPr>
            <w:r w:rsidRPr="00756167">
              <w:rPr>
                <w:sz w:val="26"/>
                <w:szCs w:val="26"/>
              </w:rPr>
              <w:t>3</w:t>
            </w:r>
          </w:p>
        </w:tc>
        <w:tc>
          <w:tcPr>
            <w:tcW w:w="1715" w:type="dxa"/>
            <w:tcBorders>
              <w:top w:val="single" w:sz="4" w:space="0" w:color="auto"/>
              <w:left w:val="nil"/>
              <w:bottom w:val="single" w:sz="4" w:space="0" w:color="auto"/>
              <w:right w:val="single" w:sz="4" w:space="0" w:color="auto"/>
            </w:tcBorders>
            <w:vAlign w:val="center"/>
          </w:tcPr>
          <w:p w:rsidR="0023265A" w:rsidRPr="00756167" w:rsidRDefault="0023265A" w:rsidP="00E473EC">
            <w:pPr>
              <w:jc w:val="center"/>
              <w:rPr>
                <w:sz w:val="26"/>
                <w:szCs w:val="26"/>
              </w:rPr>
            </w:pPr>
            <w:r w:rsidRPr="00756167">
              <w:rPr>
                <w:sz w:val="26"/>
                <w:szCs w:val="26"/>
              </w:rPr>
              <w:t>4</w:t>
            </w:r>
          </w:p>
        </w:tc>
      </w:tr>
      <w:tr w:rsidR="0023265A" w:rsidRPr="0094480E" w:rsidTr="00E473EC">
        <w:trPr>
          <w:trHeight w:val="256"/>
        </w:trPr>
        <w:tc>
          <w:tcPr>
            <w:tcW w:w="4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265A" w:rsidRPr="0094480E" w:rsidRDefault="009C05D9" w:rsidP="00E473EC">
            <w:pPr>
              <w:rPr>
                <w:sz w:val="26"/>
                <w:szCs w:val="26"/>
              </w:rPr>
            </w:pPr>
            <w:r w:rsidRPr="0094480E">
              <w:rPr>
                <w:sz w:val="26"/>
                <w:szCs w:val="26"/>
              </w:rPr>
              <w:t>Крышка-пломба модернизированного ЭБ</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23265A" w:rsidRPr="0094480E" w:rsidRDefault="00E473EC" w:rsidP="00E473EC">
            <w:pPr>
              <w:jc w:val="center"/>
              <w:rPr>
                <w:sz w:val="26"/>
                <w:szCs w:val="26"/>
              </w:rPr>
            </w:pPr>
            <w:r>
              <w:rPr>
                <w:sz w:val="26"/>
                <w:szCs w:val="26"/>
              </w:rPr>
              <w:t>504</w:t>
            </w:r>
          </w:p>
        </w:tc>
        <w:tc>
          <w:tcPr>
            <w:tcW w:w="2012" w:type="dxa"/>
            <w:tcBorders>
              <w:top w:val="single" w:sz="4" w:space="0" w:color="auto"/>
              <w:left w:val="nil"/>
              <w:bottom w:val="single" w:sz="4" w:space="0" w:color="auto"/>
              <w:right w:val="single" w:sz="4" w:space="0" w:color="auto"/>
            </w:tcBorders>
            <w:vAlign w:val="center"/>
          </w:tcPr>
          <w:p w:rsidR="0023265A" w:rsidRPr="0094480E" w:rsidRDefault="0023265A" w:rsidP="00E473EC">
            <w:pPr>
              <w:jc w:val="center"/>
              <w:rPr>
                <w:sz w:val="26"/>
                <w:szCs w:val="26"/>
                <w:lang w:val="en-US"/>
              </w:rPr>
            </w:pPr>
          </w:p>
        </w:tc>
        <w:tc>
          <w:tcPr>
            <w:tcW w:w="1715" w:type="dxa"/>
            <w:tcBorders>
              <w:top w:val="single" w:sz="4" w:space="0" w:color="auto"/>
              <w:left w:val="nil"/>
              <w:bottom w:val="single" w:sz="4" w:space="0" w:color="auto"/>
              <w:right w:val="single" w:sz="4" w:space="0" w:color="auto"/>
            </w:tcBorders>
            <w:vAlign w:val="center"/>
          </w:tcPr>
          <w:p w:rsidR="0023265A" w:rsidRPr="0094480E" w:rsidRDefault="0023265A" w:rsidP="00E473EC">
            <w:pPr>
              <w:jc w:val="center"/>
              <w:rPr>
                <w:sz w:val="26"/>
                <w:szCs w:val="26"/>
              </w:rPr>
            </w:pPr>
          </w:p>
        </w:tc>
      </w:tr>
      <w:tr w:rsidR="003D5D1A" w:rsidRPr="0094480E" w:rsidTr="00E473EC">
        <w:trPr>
          <w:trHeight w:val="150"/>
        </w:trPr>
        <w:tc>
          <w:tcPr>
            <w:tcW w:w="4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5D1A" w:rsidRPr="0094480E" w:rsidRDefault="003D5D1A" w:rsidP="00E473EC">
            <w:pPr>
              <w:rPr>
                <w:sz w:val="26"/>
                <w:szCs w:val="26"/>
              </w:rPr>
            </w:pPr>
            <w:r w:rsidRPr="0094480E">
              <w:rPr>
                <w:sz w:val="26"/>
                <w:szCs w:val="26"/>
                <w:shd w:val="clear" w:color="auto" w:fill="FFFFFF"/>
              </w:rPr>
              <w:t>Ремень 244 мм для мод. ЭБ</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3D5D1A" w:rsidRPr="0094480E" w:rsidRDefault="00E473EC" w:rsidP="00E473EC">
            <w:pPr>
              <w:jc w:val="center"/>
              <w:rPr>
                <w:sz w:val="26"/>
                <w:szCs w:val="26"/>
              </w:rPr>
            </w:pPr>
            <w:r>
              <w:rPr>
                <w:sz w:val="26"/>
                <w:szCs w:val="26"/>
              </w:rPr>
              <w:t>34</w:t>
            </w:r>
          </w:p>
        </w:tc>
        <w:tc>
          <w:tcPr>
            <w:tcW w:w="2012" w:type="dxa"/>
            <w:tcBorders>
              <w:top w:val="single" w:sz="4" w:space="0" w:color="auto"/>
              <w:left w:val="nil"/>
              <w:bottom w:val="single" w:sz="4" w:space="0" w:color="auto"/>
              <w:right w:val="single" w:sz="4" w:space="0" w:color="auto"/>
            </w:tcBorders>
            <w:vAlign w:val="center"/>
          </w:tcPr>
          <w:p w:rsidR="003D5D1A" w:rsidRPr="0094480E" w:rsidRDefault="003D5D1A" w:rsidP="00E473EC">
            <w:pPr>
              <w:jc w:val="center"/>
              <w:rPr>
                <w:sz w:val="26"/>
                <w:szCs w:val="26"/>
                <w:lang w:val="en-US"/>
              </w:rPr>
            </w:pPr>
          </w:p>
        </w:tc>
        <w:tc>
          <w:tcPr>
            <w:tcW w:w="1715" w:type="dxa"/>
            <w:tcBorders>
              <w:top w:val="single" w:sz="4" w:space="0" w:color="auto"/>
              <w:left w:val="nil"/>
              <w:bottom w:val="single" w:sz="4" w:space="0" w:color="auto"/>
              <w:right w:val="single" w:sz="4" w:space="0" w:color="auto"/>
            </w:tcBorders>
            <w:vAlign w:val="center"/>
          </w:tcPr>
          <w:p w:rsidR="003D5D1A" w:rsidRPr="0094480E" w:rsidRDefault="003D5D1A" w:rsidP="00E473EC">
            <w:pPr>
              <w:jc w:val="center"/>
              <w:rPr>
                <w:sz w:val="26"/>
                <w:szCs w:val="26"/>
              </w:rPr>
            </w:pPr>
          </w:p>
        </w:tc>
      </w:tr>
      <w:tr w:rsidR="00E473EC" w:rsidRPr="0094480E" w:rsidTr="00E473EC">
        <w:trPr>
          <w:trHeight w:val="134"/>
        </w:trPr>
        <w:tc>
          <w:tcPr>
            <w:tcW w:w="4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3EC" w:rsidRPr="0094480E" w:rsidRDefault="00E473EC" w:rsidP="00E473EC">
            <w:pPr>
              <w:rPr>
                <w:sz w:val="26"/>
                <w:szCs w:val="26"/>
                <w:shd w:val="clear" w:color="auto" w:fill="FFFFFF"/>
              </w:rPr>
            </w:pPr>
            <w:r>
              <w:rPr>
                <w:sz w:val="26"/>
                <w:szCs w:val="26"/>
                <w:shd w:val="clear" w:color="auto" w:fill="FFFFFF"/>
              </w:rPr>
              <w:t>Гайка специальная для МЭБ</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E473EC" w:rsidRPr="0094480E" w:rsidRDefault="00E473EC" w:rsidP="00E473EC">
            <w:pPr>
              <w:jc w:val="center"/>
              <w:rPr>
                <w:sz w:val="26"/>
                <w:szCs w:val="26"/>
              </w:rPr>
            </w:pPr>
            <w:r>
              <w:rPr>
                <w:sz w:val="26"/>
                <w:szCs w:val="26"/>
              </w:rPr>
              <w:t>1</w:t>
            </w:r>
          </w:p>
        </w:tc>
        <w:tc>
          <w:tcPr>
            <w:tcW w:w="2012" w:type="dxa"/>
            <w:tcBorders>
              <w:top w:val="single" w:sz="4" w:space="0" w:color="auto"/>
              <w:left w:val="nil"/>
              <w:bottom w:val="single" w:sz="4" w:space="0" w:color="auto"/>
              <w:right w:val="single" w:sz="4" w:space="0" w:color="auto"/>
            </w:tcBorders>
            <w:vAlign w:val="center"/>
          </w:tcPr>
          <w:p w:rsidR="00E473EC" w:rsidRPr="0094480E" w:rsidRDefault="00E473EC" w:rsidP="00E473EC">
            <w:pPr>
              <w:jc w:val="center"/>
              <w:rPr>
                <w:sz w:val="26"/>
                <w:szCs w:val="26"/>
                <w:lang w:val="en-US"/>
              </w:rPr>
            </w:pPr>
          </w:p>
        </w:tc>
        <w:tc>
          <w:tcPr>
            <w:tcW w:w="1715" w:type="dxa"/>
            <w:tcBorders>
              <w:top w:val="single" w:sz="4" w:space="0" w:color="auto"/>
              <w:left w:val="nil"/>
              <w:bottom w:val="single" w:sz="4" w:space="0" w:color="auto"/>
              <w:right w:val="single" w:sz="4" w:space="0" w:color="auto"/>
            </w:tcBorders>
            <w:vAlign w:val="center"/>
          </w:tcPr>
          <w:p w:rsidR="00E473EC" w:rsidRPr="0094480E" w:rsidRDefault="00E473EC" w:rsidP="00E473EC">
            <w:pPr>
              <w:jc w:val="center"/>
              <w:rPr>
                <w:sz w:val="26"/>
                <w:szCs w:val="26"/>
                <w:shd w:val="clear" w:color="auto" w:fill="FFFFFF"/>
              </w:rPr>
            </w:pPr>
          </w:p>
        </w:tc>
      </w:tr>
      <w:tr w:rsidR="00336D66" w:rsidRPr="0094480E" w:rsidTr="00E473EC">
        <w:trPr>
          <w:trHeight w:val="256"/>
        </w:trPr>
        <w:tc>
          <w:tcPr>
            <w:tcW w:w="79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36D66" w:rsidRPr="0094480E" w:rsidRDefault="00336D66" w:rsidP="00E473EC">
            <w:pPr>
              <w:rPr>
                <w:sz w:val="26"/>
                <w:szCs w:val="26"/>
              </w:rPr>
            </w:pPr>
            <w:r w:rsidRPr="0094480E">
              <w:rPr>
                <w:sz w:val="26"/>
                <w:szCs w:val="26"/>
              </w:rPr>
              <w:t>ИТОГО:</w:t>
            </w:r>
          </w:p>
        </w:tc>
        <w:tc>
          <w:tcPr>
            <w:tcW w:w="1715" w:type="dxa"/>
            <w:tcBorders>
              <w:top w:val="single" w:sz="4" w:space="0" w:color="auto"/>
              <w:left w:val="nil"/>
              <w:bottom w:val="single" w:sz="4" w:space="0" w:color="auto"/>
              <w:right w:val="single" w:sz="4" w:space="0" w:color="auto"/>
            </w:tcBorders>
            <w:vAlign w:val="center"/>
          </w:tcPr>
          <w:p w:rsidR="00336D66" w:rsidRPr="0094480E" w:rsidRDefault="00336D66" w:rsidP="00E473EC">
            <w:pPr>
              <w:jc w:val="center"/>
              <w:rPr>
                <w:sz w:val="26"/>
                <w:szCs w:val="26"/>
              </w:rPr>
            </w:pPr>
          </w:p>
        </w:tc>
      </w:tr>
    </w:tbl>
    <w:p w:rsidR="00A83148" w:rsidRDefault="00A83148" w:rsidP="00A83148">
      <w:pPr>
        <w:ind w:firstLine="708"/>
        <w:jc w:val="both"/>
      </w:pPr>
      <w:r w:rsidRPr="0094480E">
        <w:rPr>
          <w:b/>
          <w:bCs/>
          <w:sz w:val="26"/>
          <w:szCs w:val="26"/>
        </w:rPr>
        <w:t>3. Требования к крышкам-пломбам</w:t>
      </w:r>
      <w:r w:rsidRPr="0094480E">
        <w:rPr>
          <w:b/>
          <w:bCs/>
        </w:rPr>
        <w:t xml:space="preserve"> модернизированного ЭБ</w:t>
      </w:r>
    </w:p>
    <w:p w:rsidR="00A83148" w:rsidRPr="00AD0F25" w:rsidRDefault="00A83148" w:rsidP="00A83148">
      <w:pPr>
        <w:ind w:firstLine="708"/>
        <w:jc w:val="both"/>
      </w:pPr>
      <w:r w:rsidRPr="00AD0F25">
        <w:t xml:space="preserve">Крышка-пломба предназначается для пломбирования места крепления ремня </w:t>
      </w:r>
      <w:r>
        <w:br/>
      </w:r>
      <w:r w:rsidRPr="00AD0F25">
        <w:t>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rsidR="00A83148" w:rsidRPr="00AD0F25" w:rsidRDefault="00A83148" w:rsidP="00A83148">
      <w:pPr>
        <w:ind w:firstLine="708"/>
        <w:jc w:val="both"/>
      </w:pPr>
      <w:r w:rsidRPr="00AD0F25">
        <w:t xml:space="preserve">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rsidR="00A83148" w:rsidRPr="00AD0F25" w:rsidRDefault="00A83148" w:rsidP="00A83148">
      <w:pPr>
        <w:ind w:firstLine="708"/>
        <w:jc w:val="both"/>
      </w:pPr>
      <w:r w:rsidRPr="00AD0F25">
        <w:t>Крышка-пломба должна иметь упругие элементы для фиксации её в месте установки.</w:t>
      </w:r>
    </w:p>
    <w:p w:rsidR="00A83148" w:rsidRPr="00AD0F25" w:rsidRDefault="00A83148" w:rsidP="00A83148">
      <w:pPr>
        <w:pStyle w:val="af7"/>
        <w:rPr>
          <w:bCs w:val="0"/>
          <w:sz w:val="24"/>
          <w:szCs w:val="24"/>
          <w:lang w:eastAsia="ru-RU"/>
        </w:rPr>
      </w:pPr>
      <w:r w:rsidRPr="00AD0F25">
        <w:rPr>
          <w:bCs w:val="0"/>
          <w:sz w:val="24"/>
          <w:szCs w:val="24"/>
          <w:lang w:val="ru-RU" w:eastAsia="ru-RU"/>
        </w:rPr>
        <w:t>Каждая крышка-пломба должна иметь собственный неповторяющийся номер.</w:t>
      </w:r>
    </w:p>
    <w:p w:rsidR="00A83148" w:rsidRPr="00AD0F25" w:rsidRDefault="00A83148" w:rsidP="00A83148">
      <w:pPr>
        <w:pStyle w:val="af7"/>
        <w:rPr>
          <w:bCs w:val="0"/>
          <w:sz w:val="24"/>
          <w:szCs w:val="24"/>
          <w:lang w:eastAsia="ru-RU"/>
        </w:rPr>
      </w:pPr>
      <w:r w:rsidRPr="00AD0F25">
        <w:rPr>
          <w:bCs w:val="0"/>
          <w:sz w:val="24"/>
          <w:szCs w:val="24"/>
          <w:lang w:val="ru-RU" w:eastAsia="ru-RU"/>
        </w:rPr>
        <w:t>Номер крышки-пломбы должны состоять из набора букв и арабских цифр, общее</w:t>
      </w:r>
      <w:r>
        <w:rPr>
          <w:bCs w:val="0"/>
          <w:sz w:val="24"/>
          <w:szCs w:val="24"/>
          <w:lang w:val="ru-RU" w:eastAsia="ru-RU"/>
        </w:rPr>
        <w:t xml:space="preserve"> </w:t>
      </w:r>
      <w:r w:rsidRPr="00AD0F25">
        <w:rPr>
          <w:bCs w:val="0"/>
          <w:sz w:val="24"/>
          <w:szCs w:val="24"/>
          <w:lang w:val="ru-RU" w:eastAsia="ru-RU"/>
        </w:rPr>
        <w:t>количество которых не менее шести, выполненных методом гравировки.</w:t>
      </w:r>
    </w:p>
    <w:p w:rsidR="00A83148" w:rsidRPr="00AD0F25" w:rsidRDefault="00A83148" w:rsidP="00A83148">
      <w:pPr>
        <w:pStyle w:val="af7"/>
        <w:rPr>
          <w:bCs w:val="0"/>
          <w:sz w:val="24"/>
          <w:szCs w:val="24"/>
          <w:lang w:eastAsia="ru-RU"/>
        </w:rPr>
      </w:pPr>
      <w:r w:rsidRPr="00AD0F25">
        <w:rPr>
          <w:bCs w:val="0"/>
          <w:sz w:val="24"/>
          <w:szCs w:val="24"/>
          <w:lang w:val="ru-RU" w:eastAsia="ru-RU"/>
        </w:rPr>
        <w:t>Крышки-пломбы должны быть упакованы.</w:t>
      </w:r>
    </w:p>
    <w:p w:rsidR="00A83148" w:rsidRPr="003C3270" w:rsidRDefault="00A83148" w:rsidP="00A83148">
      <w:pPr>
        <w:jc w:val="both"/>
      </w:pPr>
      <w:r>
        <w:t>П</w:t>
      </w:r>
      <w:r w:rsidRPr="003C3270">
        <w:t>оставляемый товар должен быть новым товаром (товар</w:t>
      </w:r>
      <w:r>
        <w:t>,</w:t>
      </w:r>
      <w:r w:rsidRPr="003C3270">
        <w:t xml:space="preserve"> который не был в употреблении, в ремонте, в том числе, который не был восстановлен, у которых не была осуществлена замена составных частей, не были восстановлены потребительские свойства)</w:t>
      </w:r>
      <w:r>
        <w:t>.</w:t>
      </w:r>
    </w:p>
    <w:p w:rsidR="00A83148" w:rsidRPr="00FC3AB8" w:rsidRDefault="00A83148" w:rsidP="00A83148">
      <w:pPr>
        <w:ind w:firstLine="709"/>
        <w:jc w:val="both"/>
        <w:rPr>
          <w:b/>
          <w:bCs/>
        </w:rPr>
      </w:pPr>
      <w:r>
        <w:rPr>
          <w:b/>
          <w:bCs/>
        </w:rPr>
        <w:t>4</w:t>
      </w:r>
      <w:r w:rsidRPr="00FC3AB8">
        <w:rPr>
          <w:b/>
          <w:bCs/>
        </w:rPr>
        <w:t>. Требования к качеству и безопасности товара.</w:t>
      </w:r>
    </w:p>
    <w:p w:rsidR="00A83148" w:rsidRPr="003C3270" w:rsidRDefault="00A83148" w:rsidP="00A83148">
      <w:pPr>
        <w:ind w:firstLine="709"/>
        <w:jc w:val="both"/>
      </w:pPr>
      <w:r w:rsidRPr="003C3270">
        <w:t xml:space="preserve">Качество и безопасность товара, в том числе его комплектующих элементов </w:t>
      </w:r>
      <w:r w:rsidRPr="003C3270">
        <w:br/>
        <w:t>и материалов, должны соответствовать действующим на момент поставки обязательным требованиям технических регламентов, государственных стандартов Российской Федерации, а также международных стандартов (по электрической, механической и пожарной безопасности,</w:t>
      </w:r>
      <w:r>
        <w:t xml:space="preserve"> </w:t>
      </w:r>
      <w:r w:rsidRPr="003C3270">
        <w:t>уровням электромагнитного излучения, шума, вибрации, по энергосбережению и др.).</w:t>
      </w:r>
    </w:p>
    <w:p w:rsidR="00A83148" w:rsidRPr="00AF79C5" w:rsidRDefault="00A83148" w:rsidP="00A83148">
      <w:pPr>
        <w:jc w:val="both"/>
      </w:pPr>
      <w:r w:rsidRPr="003C3270">
        <w:tab/>
      </w:r>
      <w:r w:rsidRPr="00AF79C5">
        <w:t>Поставщик гарантирует, что поставляемые расходные материалы полностью удовлетворяют всем требованиям конструкторской документации на поставленные изделия.</w:t>
      </w:r>
    </w:p>
    <w:p w:rsidR="00231E86" w:rsidRPr="00AF79C5" w:rsidRDefault="00AF79C5" w:rsidP="00231E86">
      <w:pPr>
        <w:keepNext/>
        <w:widowControl w:val="0"/>
        <w:tabs>
          <w:tab w:val="left" w:pos="0"/>
        </w:tabs>
        <w:suppressAutoHyphens/>
        <w:autoSpaceDE w:val="0"/>
        <w:autoSpaceDN w:val="0"/>
        <w:adjustRightInd w:val="0"/>
        <w:spacing w:line="276" w:lineRule="auto"/>
        <w:jc w:val="center"/>
        <w:outlineLvl w:val="0"/>
        <w:rPr>
          <w:b/>
          <w:bCs/>
        </w:rPr>
      </w:pPr>
      <w:r w:rsidRPr="00AF79C5">
        <w:rPr>
          <w:b/>
          <w:bCs/>
        </w:rPr>
        <w:t>5</w:t>
      </w:r>
      <w:r w:rsidR="00231E86" w:rsidRPr="00AF79C5">
        <w:rPr>
          <w:b/>
          <w:bCs/>
        </w:rPr>
        <w:t>. Требования к ремням модернизированного ЭБ</w:t>
      </w:r>
    </w:p>
    <w:p w:rsidR="00231E86" w:rsidRPr="00AF79C5" w:rsidRDefault="00231E86" w:rsidP="00231E86">
      <w:pPr>
        <w:tabs>
          <w:tab w:val="left" w:pos="5580"/>
          <w:tab w:val="left" w:pos="8580"/>
        </w:tabs>
        <w:ind w:firstLine="709"/>
        <w:jc w:val="both"/>
        <w:rPr>
          <w:bCs/>
        </w:rPr>
      </w:pPr>
      <w:r w:rsidRPr="00AF79C5">
        <w:rPr>
          <w:bCs/>
        </w:rPr>
        <w:t xml:space="preserve"> Ремни должны обеспечивать механическое крепление ЭБ </w:t>
      </w:r>
      <w:r w:rsidRPr="00AF79C5">
        <w:rPr>
          <w:bCs/>
        </w:rPr>
        <w:br/>
        <w:t>на подконтрольном лице.</w:t>
      </w:r>
    </w:p>
    <w:p w:rsidR="00231E86" w:rsidRPr="00AF79C5" w:rsidRDefault="00231E86" w:rsidP="00231E86">
      <w:pPr>
        <w:tabs>
          <w:tab w:val="left" w:pos="5580"/>
          <w:tab w:val="left" w:pos="8580"/>
        </w:tabs>
        <w:ind w:firstLine="709"/>
        <w:jc w:val="both"/>
        <w:rPr>
          <w:bCs/>
        </w:rPr>
      </w:pPr>
      <w:r w:rsidRPr="00AF79C5">
        <w:rPr>
          <w:bCs/>
        </w:rPr>
        <w:t xml:space="preserve"> Ремни должны создавать замкнутую электрическую цепь </w:t>
      </w:r>
      <w:r w:rsidRPr="00AF79C5">
        <w:rPr>
          <w:bCs/>
        </w:rPr>
        <w:br/>
        <w:t xml:space="preserve">с контактами на корпусе ЭБ посредством: </w:t>
      </w:r>
    </w:p>
    <w:p w:rsidR="00231E86" w:rsidRPr="00AF79C5" w:rsidRDefault="00231E86" w:rsidP="00231E86">
      <w:pPr>
        <w:tabs>
          <w:tab w:val="left" w:pos="5580"/>
          <w:tab w:val="left" w:pos="8580"/>
        </w:tabs>
        <w:ind w:firstLine="709"/>
        <w:jc w:val="both"/>
        <w:rPr>
          <w:bCs/>
        </w:rPr>
      </w:pPr>
      <w:r w:rsidRPr="00AF79C5">
        <w:rPr>
          <w:bCs/>
        </w:rPr>
        <w:lastRenderedPageBreak/>
        <w:t>- закрытых разъёмных контактов для смыкания ремня с корпусом ЭБ;</w:t>
      </w:r>
    </w:p>
    <w:p w:rsidR="00231E86" w:rsidRPr="00AF79C5" w:rsidRDefault="00231E86" w:rsidP="00231E86">
      <w:pPr>
        <w:tabs>
          <w:tab w:val="left" w:pos="5580"/>
          <w:tab w:val="left" w:pos="8580"/>
        </w:tabs>
        <w:ind w:firstLine="709"/>
        <w:jc w:val="both"/>
        <w:rPr>
          <w:bCs/>
        </w:rPr>
      </w:pPr>
      <w:r w:rsidRPr="00AF79C5">
        <w:rPr>
          <w:bCs/>
        </w:rPr>
        <w:t>- электрических проводников внутри ремня без использования промежуточных соединителей.</w:t>
      </w:r>
    </w:p>
    <w:p w:rsidR="00231E86" w:rsidRPr="00AF79C5" w:rsidRDefault="00231E86" w:rsidP="00231E86">
      <w:pPr>
        <w:tabs>
          <w:tab w:val="left" w:pos="5580"/>
          <w:tab w:val="left" w:pos="8580"/>
        </w:tabs>
        <w:ind w:firstLine="709"/>
        <w:jc w:val="both"/>
        <w:rPr>
          <w:bCs/>
        </w:rPr>
      </w:pPr>
      <w:r w:rsidRPr="00AF79C5">
        <w:rPr>
          <w:bCs/>
        </w:rPr>
        <w:t xml:space="preserve"> Ремни должны обеспечивать жесткое разъемное сопряжение </w:t>
      </w:r>
      <w:r w:rsidRPr="00AF79C5">
        <w:rPr>
          <w:bCs/>
        </w:rPr>
        <w:br/>
        <w:t>с корпусом ЭБ четырьмя шпильками, изготовленными из нержавеющей стали, с наружной резьбой М3.</w:t>
      </w:r>
    </w:p>
    <w:p w:rsidR="00231E86" w:rsidRPr="00AF79C5" w:rsidRDefault="00231E86" w:rsidP="00231E86">
      <w:pPr>
        <w:tabs>
          <w:tab w:val="left" w:pos="5580"/>
          <w:tab w:val="left" w:pos="8580"/>
        </w:tabs>
        <w:ind w:firstLine="709"/>
        <w:jc w:val="both"/>
        <w:rPr>
          <w:bCs/>
        </w:rPr>
      </w:pPr>
      <w:r w:rsidRPr="00AF79C5">
        <w:rPr>
          <w:bCs/>
        </w:rPr>
        <w:t xml:space="preserve"> Ремни должны крепиться к корпусу </w:t>
      </w:r>
      <w:proofErr w:type="gramStart"/>
      <w:r w:rsidRPr="00AF79C5">
        <w:rPr>
          <w:bCs/>
        </w:rPr>
        <w:t>ЭБ</w:t>
      </w:r>
      <w:proofErr w:type="gramEnd"/>
      <w:r w:rsidRPr="00AF79C5">
        <w:rPr>
          <w:bCs/>
        </w:rPr>
        <w:t xml:space="preserve"> закрученными на шпильки специальными гайками.</w:t>
      </w:r>
    </w:p>
    <w:p w:rsidR="00231E86" w:rsidRPr="00AF79C5" w:rsidRDefault="00231E86" w:rsidP="00231E86">
      <w:pPr>
        <w:tabs>
          <w:tab w:val="left" w:pos="5580"/>
          <w:tab w:val="left" w:pos="8580"/>
        </w:tabs>
        <w:ind w:firstLine="709"/>
        <w:jc w:val="both"/>
        <w:rPr>
          <w:bCs/>
        </w:rPr>
      </w:pPr>
      <w:r w:rsidRPr="00AF79C5">
        <w:rPr>
          <w:bCs/>
        </w:rPr>
        <w:t xml:space="preserve"> Закручивание и откручивание специальных гаек должно </w:t>
      </w:r>
      <w:proofErr w:type="gramStart"/>
      <w:r w:rsidRPr="00AF79C5">
        <w:rPr>
          <w:bCs/>
        </w:rPr>
        <w:t>производится</w:t>
      </w:r>
      <w:proofErr w:type="gramEnd"/>
      <w:r w:rsidRPr="00AF79C5">
        <w:rPr>
          <w:bCs/>
        </w:rPr>
        <w:t xml:space="preserve"> специальным инструментом.</w:t>
      </w:r>
    </w:p>
    <w:p w:rsidR="00231E86" w:rsidRPr="00AF79C5" w:rsidRDefault="00231E86" w:rsidP="00231E86">
      <w:pPr>
        <w:tabs>
          <w:tab w:val="left" w:pos="5580"/>
          <w:tab w:val="left" w:pos="8580"/>
        </w:tabs>
        <w:ind w:firstLine="709"/>
        <w:jc w:val="both"/>
        <w:rPr>
          <w:bCs/>
        </w:rPr>
      </w:pPr>
      <w:r w:rsidRPr="00AF79C5">
        <w:rPr>
          <w:bCs/>
        </w:rPr>
        <w:t xml:space="preserve">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rsidR="00231E86" w:rsidRPr="00AF79C5" w:rsidRDefault="00231E86" w:rsidP="00231E86">
      <w:pPr>
        <w:tabs>
          <w:tab w:val="left" w:pos="5580"/>
          <w:tab w:val="left" w:pos="8580"/>
        </w:tabs>
        <w:ind w:firstLine="709"/>
        <w:jc w:val="both"/>
        <w:rPr>
          <w:bCs/>
        </w:rPr>
      </w:pPr>
      <w:r w:rsidRPr="00AF79C5">
        <w:rPr>
          <w:bCs/>
        </w:rPr>
        <w:t xml:space="preserve"> Ремни должны быть симметричны относительно осевой линии по ширине.</w:t>
      </w:r>
    </w:p>
    <w:p w:rsidR="00231E86" w:rsidRPr="00AF79C5" w:rsidRDefault="00231E86" w:rsidP="00231E86">
      <w:pPr>
        <w:tabs>
          <w:tab w:val="left" w:pos="5580"/>
          <w:tab w:val="left" w:pos="8580"/>
        </w:tabs>
        <w:ind w:firstLine="709"/>
        <w:jc w:val="both"/>
        <w:rPr>
          <w:bCs/>
        </w:rPr>
      </w:pPr>
      <w:r w:rsidRPr="00AF79C5">
        <w:rPr>
          <w:bCs/>
        </w:rPr>
        <w:t xml:space="preserve"> Межцентровое расстояние между шпильками отверстий на ремнях под крепление винтами должно составлять (14±0,1) мм.</w:t>
      </w:r>
    </w:p>
    <w:p w:rsidR="00231E86" w:rsidRPr="00AF79C5" w:rsidRDefault="00231E86" w:rsidP="00231E86">
      <w:pPr>
        <w:tabs>
          <w:tab w:val="left" w:pos="5580"/>
          <w:tab w:val="left" w:pos="8580"/>
        </w:tabs>
        <w:ind w:firstLine="709"/>
        <w:jc w:val="both"/>
        <w:rPr>
          <w:bCs/>
        </w:rPr>
      </w:pPr>
      <w:r w:rsidRPr="00AF79C5">
        <w:rPr>
          <w:bCs/>
        </w:rPr>
        <w:t xml:space="preserve"> Межцентровое расстояние между контактами ремней для смыкания ремня с корпусом должно составлять (4±0,2) мм.</w:t>
      </w:r>
    </w:p>
    <w:p w:rsidR="00231E86" w:rsidRPr="00AF79C5" w:rsidRDefault="00231E86" w:rsidP="00231E86">
      <w:pPr>
        <w:tabs>
          <w:tab w:val="left" w:pos="5580"/>
          <w:tab w:val="left" w:pos="8580"/>
        </w:tabs>
        <w:ind w:firstLine="709"/>
        <w:jc w:val="both"/>
        <w:rPr>
          <w:bCs/>
        </w:rPr>
      </w:pPr>
      <w:r w:rsidRPr="00AF79C5">
        <w:rPr>
          <w:bCs/>
        </w:rPr>
        <w:t>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rsidR="00231E86" w:rsidRPr="00AF79C5" w:rsidRDefault="00231E86" w:rsidP="00231E86">
      <w:pPr>
        <w:tabs>
          <w:tab w:val="left" w:pos="5580"/>
          <w:tab w:val="left" w:pos="8580"/>
        </w:tabs>
        <w:ind w:firstLine="709"/>
        <w:jc w:val="both"/>
        <w:rPr>
          <w:bCs/>
        </w:rPr>
      </w:pPr>
      <w:r w:rsidRPr="00AF79C5">
        <w:rPr>
          <w:bCs/>
        </w:rPr>
        <w:t xml:space="preserve">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rsidR="00231E86" w:rsidRPr="00AF79C5" w:rsidRDefault="00231E86" w:rsidP="00231E86">
      <w:pPr>
        <w:tabs>
          <w:tab w:val="left" w:pos="5580"/>
          <w:tab w:val="left" w:pos="8580"/>
        </w:tabs>
        <w:ind w:firstLine="709"/>
        <w:jc w:val="both"/>
        <w:rPr>
          <w:bCs/>
        </w:rPr>
      </w:pPr>
      <w:r w:rsidRPr="00AF79C5">
        <w:rPr>
          <w:bCs/>
        </w:rPr>
        <w:t>Ремень должен иметь вес не более 30 г.</w:t>
      </w:r>
    </w:p>
    <w:p w:rsidR="00231E86" w:rsidRPr="00AF79C5" w:rsidRDefault="00231E86" w:rsidP="00231E86">
      <w:pPr>
        <w:tabs>
          <w:tab w:val="left" w:pos="5580"/>
          <w:tab w:val="left" w:pos="8580"/>
        </w:tabs>
        <w:ind w:firstLine="709"/>
        <w:jc w:val="both"/>
        <w:rPr>
          <w:bCs/>
        </w:rPr>
      </w:pPr>
      <w:r w:rsidRPr="00AF79C5">
        <w:rPr>
          <w:bCs/>
        </w:rPr>
        <w:t>Ремни должны иметь длину 224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rsidR="00231E86" w:rsidRPr="00AF79C5" w:rsidRDefault="00231E86" w:rsidP="00231E86">
      <w:pPr>
        <w:tabs>
          <w:tab w:val="left" w:pos="5580"/>
          <w:tab w:val="left" w:pos="8580"/>
        </w:tabs>
        <w:ind w:firstLine="709"/>
        <w:jc w:val="both"/>
        <w:rPr>
          <w:bCs/>
        </w:rPr>
      </w:pPr>
      <w:r w:rsidRPr="00AF79C5">
        <w:rPr>
          <w:bCs/>
        </w:rPr>
        <w:t xml:space="preserve"> В закреплённом состоянии ЭБ с ремнем не должен иметь выступающих острых торцов и кромок.</w:t>
      </w:r>
    </w:p>
    <w:p w:rsidR="00231E86" w:rsidRPr="00AF79C5" w:rsidRDefault="00231E86" w:rsidP="00231E86">
      <w:pPr>
        <w:tabs>
          <w:tab w:val="left" w:pos="5580"/>
          <w:tab w:val="left" w:pos="8580"/>
        </w:tabs>
        <w:ind w:firstLine="709"/>
        <w:jc w:val="both"/>
        <w:rPr>
          <w:bCs/>
        </w:rPr>
      </w:pPr>
      <w:r w:rsidRPr="00AF79C5">
        <w:rPr>
          <w:bCs/>
        </w:rPr>
        <w:t xml:space="preserve">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rsidR="00231E86" w:rsidRPr="00AF79C5" w:rsidRDefault="00231E86" w:rsidP="00231E86">
      <w:pPr>
        <w:tabs>
          <w:tab w:val="left" w:pos="5580"/>
          <w:tab w:val="left" w:pos="8580"/>
        </w:tabs>
        <w:ind w:firstLine="709"/>
        <w:jc w:val="both"/>
        <w:rPr>
          <w:bCs/>
        </w:rPr>
      </w:pPr>
      <w:r w:rsidRPr="00AF79C5">
        <w:rPr>
          <w:bCs/>
        </w:rPr>
        <w:t>Ремни должны допускать возможность его очистки бытовыми моющими средствами.</w:t>
      </w:r>
    </w:p>
    <w:p w:rsidR="00231E86" w:rsidRPr="00AF79C5" w:rsidRDefault="00231E86" w:rsidP="00231E86">
      <w:pPr>
        <w:tabs>
          <w:tab w:val="left" w:pos="5580"/>
          <w:tab w:val="left" w:pos="8580"/>
        </w:tabs>
        <w:ind w:firstLine="709"/>
        <w:jc w:val="both"/>
        <w:rPr>
          <w:bCs/>
        </w:rPr>
      </w:pPr>
      <w:r w:rsidRPr="00AF79C5">
        <w:rPr>
          <w:bCs/>
        </w:rPr>
        <w:t xml:space="preserve">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rsidR="00231E86" w:rsidRPr="00AF79C5" w:rsidRDefault="00231E86" w:rsidP="00231E86">
      <w:pPr>
        <w:tabs>
          <w:tab w:val="left" w:pos="5580"/>
          <w:tab w:val="left" w:pos="8580"/>
        </w:tabs>
        <w:ind w:firstLine="709"/>
        <w:jc w:val="both"/>
        <w:rPr>
          <w:bCs/>
        </w:rPr>
      </w:pPr>
      <w:r w:rsidRPr="00AF79C5">
        <w:rPr>
          <w:bCs/>
        </w:rPr>
        <w:t xml:space="preserve"> Цвет ремней должен быть черный.</w:t>
      </w:r>
    </w:p>
    <w:p w:rsidR="00231E86" w:rsidRPr="00AF79C5" w:rsidRDefault="00231E86" w:rsidP="00231E86">
      <w:pPr>
        <w:tabs>
          <w:tab w:val="left" w:pos="5580"/>
          <w:tab w:val="left" w:pos="8580"/>
        </w:tabs>
        <w:ind w:firstLine="709"/>
        <w:jc w:val="center"/>
        <w:rPr>
          <w:bCs/>
          <w:highlight w:val="yellow"/>
        </w:rPr>
      </w:pPr>
    </w:p>
    <w:p w:rsidR="00231E86" w:rsidRDefault="00231E86" w:rsidP="00A83148">
      <w:pPr>
        <w:jc w:val="both"/>
      </w:pPr>
    </w:p>
    <w:p w:rsidR="00723564" w:rsidRPr="00784E57" w:rsidRDefault="00723564" w:rsidP="004729E0">
      <w:pPr>
        <w:jc w:val="both"/>
        <w:rPr>
          <w:sz w:val="26"/>
          <w:szCs w:val="26"/>
        </w:rPr>
      </w:pP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5"/>
        <w:gridCol w:w="5193"/>
      </w:tblGrid>
      <w:tr w:rsidR="00686C5C" w:rsidRPr="00784E57" w:rsidTr="00686C5C">
        <w:trPr>
          <w:jc w:val="center"/>
        </w:trPr>
        <w:tc>
          <w:tcPr>
            <w:tcW w:w="4975" w:type="dxa"/>
            <w:tcBorders>
              <w:top w:val="nil"/>
              <w:left w:val="nil"/>
              <w:bottom w:val="nil"/>
              <w:right w:val="nil"/>
            </w:tcBorders>
          </w:tcPr>
          <w:p w:rsidR="00686C5C" w:rsidRPr="00A87279" w:rsidRDefault="00686C5C" w:rsidP="004729E0">
            <w:pPr>
              <w:pStyle w:val="11"/>
              <w:ind w:right="-71"/>
              <w:contextualSpacing/>
            </w:pPr>
            <w:r w:rsidRPr="00A87279">
              <w:t>Государственный заказчик:</w:t>
            </w:r>
          </w:p>
          <w:p w:rsidR="00686C5C" w:rsidRPr="00A87279" w:rsidRDefault="00686C5C" w:rsidP="004729E0">
            <w:pPr>
              <w:pStyle w:val="11"/>
              <w:ind w:right="-71"/>
              <w:contextualSpacing/>
            </w:pPr>
          </w:p>
          <w:p w:rsidR="00686C5C" w:rsidRPr="00A87279" w:rsidRDefault="00686C5C" w:rsidP="004729E0">
            <w:pPr>
              <w:pStyle w:val="11"/>
              <w:ind w:right="-71"/>
              <w:contextualSpacing/>
            </w:pPr>
            <w:r w:rsidRPr="00A87279">
              <w:t>_________</w:t>
            </w:r>
            <w:r w:rsidR="00363BC1" w:rsidRPr="00A87279">
              <w:t>_______</w:t>
            </w:r>
            <w:r w:rsidRPr="00A87279">
              <w:t xml:space="preserve"> </w:t>
            </w:r>
            <w:proofErr w:type="spellStart"/>
            <w:r w:rsidR="00DC6202">
              <w:t>Д.Н.Орловский</w:t>
            </w:r>
            <w:proofErr w:type="spellEnd"/>
          </w:p>
          <w:p w:rsidR="00686C5C" w:rsidRDefault="00686C5C" w:rsidP="004729E0">
            <w:pPr>
              <w:pStyle w:val="11"/>
              <w:ind w:right="-71"/>
              <w:contextualSpacing/>
            </w:pPr>
            <w:r w:rsidRPr="00A87279">
              <w:t xml:space="preserve">    (подпись</w:t>
            </w:r>
            <w:r w:rsidRPr="0096641C">
              <w:t>)                   (Ф.И.О.)</w:t>
            </w:r>
          </w:p>
          <w:p w:rsidR="001F6307" w:rsidRPr="00A87279" w:rsidRDefault="001F6307" w:rsidP="004729E0">
            <w:pPr>
              <w:pStyle w:val="11"/>
              <w:ind w:right="-71"/>
              <w:contextualSpacing/>
            </w:pPr>
          </w:p>
          <w:p w:rsidR="00686C5C" w:rsidRPr="00A87279" w:rsidRDefault="00686C5C" w:rsidP="00DC6202">
            <w:pPr>
              <w:pStyle w:val="11"/>
              <w:ind w:right="-71"/>
              <w:contextualSpacing/>
            </w:pPr>
            <w:r w:rsidRPr="00A87279">
              <w:t>«___» ___________ 20</w:t>
            </w:r>
            <w:r w:rsidR="007614F2" w:rsidRPr="00A87279">
              <w:t>2</w:t>
            </w:r>
            <w:r w:rsidR="00DC6202">
              <w:t>6</w:t>
            </w:r>
            <w:r w:rsidRPr="00A87279">
              <w:t xml:space="preserve"> г</w:t>
            </w:r>
          </w:p>
        </w:tc>
        <w:tc>
          <w:tcPr>
            <w:tcW w:w="5193" w:type="dxa"/>
            <w:tcBorders>
              <w:top w:val="nil"/>
              <w:left w:val="nil"/>
              <w:bottom w:val="nil"/>
              <w:right w:val="nil"/>
            </w:tcBorders>
          </w:tcPr>
          <w:p w:rsidR="00686C5C" w:rsidRPr="00A87279" w:rsidRDefault="00686C5C" w:rsidP="004729E0">
            <w:pPr>
              <w:pStyle w:val="11"/>
              <w:ind w:right="-71"/>
              <w:contextualSpacing/>
            </w:pPr>
            <w:r w:rsidRPr="00A87279">
              <w:t>Исполнитель:</w:t>
            </w:r>
          </w:p>
          <w:p w:rsidR="00686C5C" w:rsidRPr="00A87279" w:rsidRDefault="00686C5C" w:rsidP="004729E0">
            <w:pPr>
              <w:pStyle w:val="11"/>
              <w:ind w:right="-71"/>
              <w:contextualSpacing/>
            </w:pPr>
          </w:p>
          <w:p w:rsidR="00686C5C" w:rsidRPr="001F6307" w:rsidRDefault="00686C5C" w:rsidP="004729E0">
            <w:pPr>
              <w:pStyle w:val="11"/>
              <w:ind w:right="-71"/>
              <w:contextualSpacing/>
              <w:rPr>
                <w:u w:val="single"/>
              </w:rPr>
            </w:pPr>
            <w:r w:rsidRPr="00A87279">
              <w:t>_________</w:t>
            </w:r>
            <w:r w:rsidR="001F6307">
              <w:t>___</w:t>
            </w:r>
            <w:r w:rsidRPr="00A87279">
              <w:t>________</w:t>
            </w:r>
            <w:r w:rsidR="00A83148">
              <w:rPr>
                <w:u w:val="single"/>
              </w:rPr>
              <w:t>_</w:t>
            </w:r>
          </w:p>
          <w:p w:rsidR="00686C5C" w:rsidRDefault="00686C5C" w:rsidP="004729E0">
            <w:pPr>
              <w:pStyle w:val="11"/>
              <w:ind w:right="-71"/>
              <w:contextualSpacing/>
            </w:pPr>
            <w:r w:rsidRPr="00A87279">
              <w:t xml:space="preserve">   (подпись)                      (Ф.И.О.)</w:t>
            </w:r>
          </w:p>
          <w:p w:rsidR="001F6307" w:rsidRPr="00A87279" w:rsidRDefault="001F6307" w:rsidP="004729E0">
            <w:pPr>
              <w:pStyle w:val="11"/>
              <w:ind w:right="-71"/>
              <w:contextualSpacing/>
            </w:pPr>
          </w:p>
          <w:p w:rsidR="00686C5C" w:rsidRPr="00A87279" w:rsidRDefault="00686C5C" w:rsidP="00DC6202">
            <w:pPr>
              <w:pStyle w:val="11"/>
              <w:ind w:right="-71"/>
              <w:contextualSpacing/>
            </w:pPr>
            <w:r w:rsidRPr="00A87279">
              <w:t xml:space="preserve"> «___» __________ 20</w:t>
            </w:r>
            <w:r w:rsidR="007614F2" w:rsidRPr="00A87279">
              <w:t>2</w:t>
            </w:r>
            <w:r w:rsidR="00DC6202">
              <w:t>6</w:t>
            </w:r>
            <w:r w:rsidRPr="00A87279">
              <w:t xml:space="preserve"> г</w:t>
            </w:r>
          </w:p>
        </w:tc>
      </w:tr>
      <w:tr w:rsidR="00686C5C" w:rsidRPr="00784E57" w:rsidTr="00686C5C">
        <w:trPr>
          <w:jc w:val="center"/>
        </w:trPr>
        <w:tc>
          <w:tcPr>
            <w:tcW w:w="4975" w:type="dxa"/>
            <w:tcBorders>
              <w:top w:val="nil"/>
              <w:left w:val="nil"/>
              <w:bottom w:val="nil"/>
              <w:right w:val="nil"/>
            </w:tcBorders>
          </w:tcPr>
          <w:p w:rsidR="00686C5C" w:rsidRPr="00A87279" w:rsidRDefault="00686C5C" w:rsidP="004729E0">
            <w:pPr>
              <w:pStyle w:val="11"/>
              <w:ind w:right="-71"/>
              <w:contextualSpacing/>
            </w:pPr>
            <w:r w:rsidRPr="00A87279">
              <w:t xml:space="preserve">    М.П.</w:t>
            </w:r>
          </w:p>
        </w:tc>
        <w:tc>
          <w:tcPr>
            <w:tcW w:w="5193" w:type="dxa"/>
            <w:tcBorders>
              <w:top w:val="nil"/>
              <w:left w:val="nil"/>
              <w:bottom w:val="nil"/>
              <w:right w:val="nil"/>
            </w:tcBorders>
          </w:tcPr>
          <w:p w:rsidR="00686C5C" w:rsidRPr="00A87279" w:rsidRDefault="00686C5C" w:rsidP="004729E0">
            <w:pPr>
              <w:pStyle w:val="11"/>
              <w:ind w:right="-71"/>
              <w:contextualSpacing/>
            </w:pPr>
            <w:r w:rsidRPr="00A87279">
              <w:t xml:space="preserve">     М.П.</w:t>
            </w:r>
          </w:p>
        </w:tc>
      </w:tr>
    </w:tbl>
    <w:p w:rsidR="00AF79C5" w:rsidRDefault="00AF79C5" w:rsidP="004729E0">
      <w:pPr>
        <w:tabs>
          <w:tab w:val="left" w:pos="10992"/>
          <w:tab w:val="left" w:pos="11908"/>
          <w:tab w:val="left" w:pos="12824"/>
          <w:tab w:val="left" w:pos="13740"/>
          <w:tab w:val="left" w:pos="14656"/>
        </w:tabs>
        <w:ind w:right="-2" w:firstLine="567"/>
        <w:jc w:val="right"/>
        <w:rPr>
          <w:bCs/>
        </w:rPr>
      </w:pPr>
    </w:p>
    <w:p w:rsidR="00AF79C5" w:rsidRDefault="00AF79C5" w:rsidP="004729E0">
      <w:pPr>
        <w:tabs>
          <w:tab w:val="left" w:pos="10992"/>
          <w:tab w:val="left" w:pos="11908"/>
          <w:tab w:val="left" w:pos="12824"/>
          <w:tab w:val="left" w:pos="13740"/>
          <w:tab w:val="left" w:pos="14656"/>
        </w:tabs>
        <w:ind w:right="-2" w:firstLine="567"/>
        <w:jc w:val="right"/>
        <w:rPr>
          <w:bCs/>
        </w:rPr>
      </w:pPr>
    </w:p>
    <w:p w:rsidR="00AF79C5" w:rsidRDefault="00AF79C5" w:rsidP="004729E0">
      <w:pPr>
        <w:tabs>
          <w:tab w:val="left" w:pos="10992"/>
          <w:tab w:val="left" w:pos="11908"/>
          <w:tab w:val="left" w:pos="12824"/>
          <w:tab w:val="left" w:pos="13740"/>
          <w:tab w:val="left" w:pos="14656"/>
        </w:tabs>
        <w:ind w:right="-2" w:firstLine="567"/>
        <w:jc w:val="right"/>
        <w:rPr>
          <w:bCs/>
        </w:rPr>
      </w:pPr>
    </w:p>
    <w:p w:rsidR="00AF79C5" w:rsidRDefault="00AF79C5" w:rsidP="00E473EC">
      <w:pPr>
        <w:tabs>
          <w:tab w:val="left" w:pos="10992"/>
          <w:tab w:val="left" w:pos="11908"/>
          <w:tab w:val="left" w:pos="12824"/>
          <w:tab w:val="left" w:pos="13740"/>
          <w:tab w:val="left" w:pos="14656"/>
        </w:tabs>
        <w:ind w:right="-2"/>
        <w:rPr>
          <w:bCs/>
        </w:rPr>
      </w:pPr>
    </w:p>
    <w:p w:rsidR="00AF79C5" w:rsidRDefault="00AF79C5" w:rsidP="004729E0">
      <w:pPr>
        <w:tabs>
          <w:tab w:val="left" w:pos="10992"/>
          <w:tab w:val="left" w:pos="11908"/>
          <w:tab w:val="left" w:pos="12824"/>
          <w:tab w:val="left" w:pos="13740"/>
          <w:tab w:val="left" w:pos="14656"/>
        </w:tabs>
        <w:ind w:right="-2" w:firstLine="567"/>
        <w:jc w:val="right"/>
        <w:rPr>
          <w:bCs/>
        </w:rPr>
      </w:pPr>
    </w:p>
    <w:p w:rsidR="004079D5" w:rsidRPr="00A87279" w:rsidRDefault="004079D5" w:rsidP="004729E0">
      <w:pPr>
        <w:tabs>
          <w:tab w:val="left" w:pos="10992"/>
          <w:tab w:val="left" w:pos="11908"/>
          <w:tab w:val="left" w:pos="12824"/>
          <w:tab w:val="left" w:pos="13740"/>
          <w:tab w:val="left" w:pos="14656"/>
        </w:tabs>
        <w:ind w:right="-2" w:firstLine="567"/>
        <w:jc w:val="right"/>
      </w:pPr>
      <w:r w:rsidRPr="00A87279">
        <w:rPr>
          <w:bCs/>
        </w:rPr>
        <w:lastRenderedPageBreak/>
        <w:t>Приложение № 2</w:t>
      </w:r>
    </w:p>
    <w:p w:rsidR="004079D5" w:rsidRPr="00A87279" w:rsidRDefault="004079D5" w:rsidP="004729E0">
      <w:pPr>
        <w:ind w:left="-720" w:hanging="1260"/>
        <w:jc w:val="right"/>
      </w:pPr>
      <w:r w:rsidRPr="00A87279">
        <w:t>к государственному контракту</w:t>
      </w:r>
    </w:p>
    <w:p w:rsidR="004079D5" w:rsidRPr="00A87279" w:rsidRDefault="004079D5" w:rsidP="004729E0">
      <w:pPr>
        <w:ind w:left="-720" w:hanging="1260"/>
        <w:jc w:val="right"/>
      </w:pPr>
      <w:r w:rsidRPr="00A87279">
        <w:t>от «___» _________ 20</w:t>
      </w:r>
      <w:r w:rsidR="007614F2" w:rsidRPr="00A87279">
        <w:t>2</w:t>
      </w:r>
      <w:r w:rsidR="00DC6202">
        <w:t>6</w:t>
      </w:r>
      <w:r w:rsidRPr="00A87279">
        <w:t xml:space="preserve"> № ____ </w:t>
      </w:r>
    </w:p>
    <w:p w:rsidR="004079D5" w:rsidRPr="00A87279" w:rsidRDefault="004079D5" w:rsidP="004729E0">
      <w:pPr>
        <w:jc w:val="center"/>
      </w:pPr>
    </w:p>
    <w:p w:rsidR="004079D5" w:rsidRPr="00A87279" w:rsidRDefault="004079D5" w:rsidP="004729E0">
      <w:pPr>
        <w:jc w:val="center"/>
      </w:pPr>
      <w:r w:rsidRPr="00A87279">
        <w:t>Акт приема-передачи товара</w:t>
      </w:r>
    </w:p>
    <w:p w:rsidR="004079D5" w:rsidRPr="00784E57" w:rsidRDefault="004079D5" w:rsidP="004729E0">
      <w:pPr>
        <w:suppressAutoHyphens/>
        <w:rPr>
          <w:sz w:val="26"/>
          <w:szCs w:val="26"/>
          <w:lang w:eastAsia="ar-SA"/>
        </w:rPr>
      </w:pPr>
    </w:p>
    <w:p w:rsidR="004079D5" w:rsidRPr="00784E57" w:rsidRDefault="003D5D1A" w:rsidP="004729E0">
      <w:pPr>
        <w:suppressAutoHyphens/>
        <w:rPr>
          <w:lang w:eastAsia="ar-SA"/>
        </w:rPr>
      </w:pPr>
      <w:r w:rsidRPr="00AF79C5">
        <w:rPr>
          <w:lang w:eastAsia="ar-SA"/>
        </w:rPr>
        <w:t>_______________</w:t>
      </w:r>
      <w:r w:rsidR="004079D5" w:rsidRPr="00784E57">
        <w:rPr>
          <w:lang w:eastAsia="ar-SA"/>
        </w:rPr>
        <w:tab/>
      </w:r>
      <w:r w:rsidR="004079D5" w:rsidRPr="00784E57">
        <w:rPr>
          <w:lang w:eastAsia="ar-SA"/>
        </w:rPr>
        <w:tab/>
      </w:r>
      <w:r w:rsidR="004079D5" w:rsidRPr="00784E57">
        <w:rPr>
          <w:lang w:eastAsia="ar-SA"/>
        </w:rPr>
        <w:tab/>
      </w:r>
      <w:r w:rsidR="004079D5" w:rsidRPr="00784E57">
        <w:rPr>
          <w:lang w:eastAsia="ar-SA"/>
        </w:rPr>
        <w:tab/>
      </w:r>
      <w:r w:rsidR="004079D5" w:rsidRPr="00784E57">
        <w:rPr>
          <w:lang w:eastAsia="ar-SA"/>
        </w:rPr>
        <w:tab/>
      </w:r>
      <w:r w:rsidR="004079D5" w:rsidRPr="00784E57">
        <w:rPr>
          <w:lang w:eastAsia="ar-SA"/>
        </w:rPr>
        <w:tab/>
      </w:r>
      <w:r w:rsidR="004079D5" w:rsidRPr="00784E57">
        <w:rPr>
          <w:lang w:eastAsia="ar-SA"/>
        </w:rPr>
        <w:tab/>
        <w:t xml:space="preserve">          «____» _____________20</w:t>
      </w:r>
      <w:r w:rsidR="007614F2" w:rsidRPr="00784E57">
        <w:rPr>
          <w:lang w:eastAsia="ar-SA"/>
        </w:rPr>
        <w:t>2</w:t>
      </w:r>
      <w:r w:rsidR="00DC6202">
        <w:rPr>
          <w:lang w:eastAsia="ar-SA"/>
        </w:rPr>
        <w:t>6</w:t>
      </w:r>
      <w:r w:rsidR="004079D5" w:rsidRPr="00784E57">
        <w:rPr>
          <w:lang w:eastAsia="ar-SA"/>
        </w:rPr>
        <w:t xml:space="preserve"> г.</w:t>
      </w:r>
    </w:p>
    <w:p w:rsidR="004079D5" w:rsidRPr="00784E57" w:rsidRDefault="004079D5" w:rsidP="004729E0">
      <w:pPr>
        <w:rPr>
          <w:sz w:val="26"/>
          <w:szCs w:val="26"/>
        </w:rPr>
      </w:pPr>
    </w:p>
    <w:p w:rsidR="004079D5" w:rsidRPr="00E473EC" w:rsidRDefault="00E473EC" w:rsidP="00E473EC">
      <w:pPr>
        <w:pStyle w:val="211"/>
        <w:snapToGrid w:val="0"/>
        <w:ind w:firstLine="720"/>
        <w:rPr>
          <w:i w:val="0"/>
          <w:color w:val="000000"/>
          <w:sz w:val="24"/>
          <w:szCs w:val="24"/>
          <w:lang w:val="ru-RU"/>
        </w:rPr>
      </w:pPr>
      <w:proofErr w:type="gramStart"/>
      <w:r w:rsidRPr="00DC6202">
        <w:rPr>
          <w:i w:val="0"/>
          <w:color w:val="000000"/>
          <w:sz w:val="24"/>
          <w:szCs w:val="24"/>
          <w:lang w:val="ru-RU"/>
        </w:rPr>
        <w:t xml:space="preserve">Федеральное казённое учреждение «Уголовно-исполнительная инспекция Управления Федеральной службы исполнения наказаний по Республике Карелия», именуемое в дальнейшем «Заказчик», </w:t>
      </w:r>
      <w:r w:rsidRPr="00DC6202">
        <w:rPr>
          <w:i w:val="0"/>
          <w:sz w:val="24"/>
          <w:szCs w:val="24"/>
          <w:lang w:val="ru-RU"/>
        </w:rPr>
        <w:t xml:space="preserve">в лице </w:t>
      </w:r>
      <w:proofErr w:type="spellStart"/>
      <w:r w:rsidRPr="00DC6202">
        <w:rPr>
          <w:i w:val="0"/>
          <w:sz w:val="24"/>
          <w:szCs w:val="24"/>
          <w:lang w:val="ru-RU"/>
        </w:rPr>
        <w:t>врио</w:t>
      </w:r>
      <w:proofErr w:type="spellEnd"/>
      <w:r w:rsidRPr="00DC6202">
        <w:rPr>
          <w:i w:val="0"/>
          <w:sz w:val="24"/>
          <w:szCs w:val="24"/>
          <w:lang w:val="ru-RU"/>
        </w:rPr>
        <w:t xml:space="preserve"> начальника Орловского Дмитрия Николаевича, действующего на основании Устава и приказа УФСИН России по Республике Карелия от 29.07.2025 № 351-лс</w:t>
      </w:r>
      <w:r w:rsidRPr="00DC6202">
        <w:rPr>
          <w:i w:val="0"/>
          <w:color w:val="000000"/>
          <w:sz w:val="24"/>
          <w:szCs w:val="24"/>
          <w:lang w:val="ru-RU"/>
        </w:rPr>
        <w:t>, с одной стороны  и________________________________, именуемый в дальнейшем «Исполнитель», в лице _______________,  действующего на основании ________________ с другой стороны, вместе именуемые в дальнейшем «Стороны», руководствуясь</w:t>
      </w:r>
      <w:proofErr w:type="gramEnd"/>
      <w:r w:rsidRPr="00DC6202">
        <w:rPr>
          <w:i w:val="0"/>
          <w:color w:val="000000"/>
          <w:sz w:val="24"/>
          <w:szCs w:val="24"/>
          <w:lang w:val="ru-RU"/>
        </w:rPr>
        <w:t xml:space="preserve"> п.4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4079D5" w:rsidRPr="00784E57" w:rsidRDefault="004079D5" w:rsidP="004729E0">
      <w:pPr>
        <w:ind w:firstLine="720"/>
        <w:jc w:val="both"/>
      </w:pPr>
      <w:r w:rsidRPr="00784E57">
        <w:t>1. В соответствии с Государственным контрактом №___ от __.__.20</w:t>
      </w:r>
      <w:r w:rsidR="007614F2" w:rsidRPr="00784E57">
        <w:t>2</w:t>
      </w:r>
      <w:r w:rsidR="00E473EC">
        <w:t>6</w:t>
      </w:r>
      <w:r w:rsidRPr="00784E57">
        <w:t xml:space="preserve"> Поставщик передает, а Государственный заказчик принимает </w:t>
      </w:r>
      <w:r w:rsidR="00732BA3" w:rsidRPr="00784E57">
        <w:t xml:space="preserve">расходные материалы и комплектующие </w:t>
      </w:r>
      <w:r w:rsidR="009D62BA">
        <w:br/>
      </w:r>
      <w:r w:rsidR="00732BA3" w:rsidRPr="00784E57">
        <w:t>для оконечного оборудования Ф</w:t>
      </w:r>
      <w:r w:rsidR="00732BA3" w:rsidRPr="00784E57">
        <w:rPr>
          <w:rFonts w:eastAsia="Calibri"/>
          <w:lang w:eastAsia="en-US"/>
        </w:rPr>
        <w:t>едеральной государственной информационной системы</w:t>
      </w:r>
      <w:r w:rsidR="00732BA3" w:rsidRPr="00784E57">
        <w:t xml:space="preserve"> «Система электронного мониторинга подконтрольных лиц»</w:t>
      </w:r>
      <w:r w:rsidRPr="00784E57">
        <w:t xml:space="preserve"> (далее - Товар) в количестве указанном в таблице и Государственный заказчик обязуется обеспечить оплату поставляемого Товара на общую сумму</w:t>
      </w:r>
      <w:proofErr w:type="gramStart"/>
      <w:r w:rsidRPr="00784E57">
        <w:rPr>
          <w:lang w:eastAsia="ar-SA"/>
        </w:rPr>
        <w:t xml:space="preserve"> (</w:t>
      </w:r>
      <w:r w:rsidR="009D62BA">
        <w:rPr>
          <w:lang w:eastAsia="ar-SA"/>
        </w:rPr>
        <w:t>_________________</w:t>
      </w:r>
      <w:r w:rsidRPr="00784E57">
        <w:rPr>
          <w:lang w:eastAsia="ar-SA"/>
        </w:rPr>
        <w:t xml:space="preserve">) </w:t>
      </w:r>
      <w:proofErr w:type="gramEnd"/>
      <w:r w:rsidRPr="00784E57">
        <w:t>рублей копеек.</w:t>
      </w:r>
    </w:p>
    <w:p w:rsidR="004079D5" w:rsidRPr="00784E57" w:rsidRDefault="004079D5" w:rsidP="004729E0">
      <w:pPr>
        <w:ind w:firstLine="720"/>
        <w:jc w:val="both"/>
      </w:pPr>
    </w:p>
    <w:tbl>
      <w:tblPr>
        <w:tblW w:w="10134" w:type="dxa"/>
        <w:tblLook w:val="01E0" w:firstRow="1" w:lastRow="1" w:firstColumn="1" w:lastColumn="1" w:noHBand="0" w:noVBand="0"/>
      </w:tblPr>
      <w:tblGrid>
        <w:gridCol w:w="607"/>
        <w:gridCol w:w="6293"/>
        <w:gridCol w:w="1175"/>
        <w:gridCol w:w="962"/>
        <w:gridCol w:w="1097"/>
      </w:tblGrid>
      <w:tr w:rsidR="004079D5" w:rsidRPr="00784E57" w:rsidTr="004A7DB5">
        <w:trPr>
          <w:trHeight w:val="543"/>
        </w:trPr>
        <w:tc>
          <w:tcPr>
            <w:tcW w:w="60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079D5" w:rsidRPr="00784E57" w:rsidRDefault="004079D5" w:rsidP="004729E0">
            <w:pPr>
              <w:jc w:val="center"/>
            </w:pPr>
            <w:r w:rsidRPr="00784E57">
              <w:t>№</w:t>
            </w:r>
          </w:p>
          <w:p w:rsidR="004079D5" w:rsidRPr="00784E57" w:rsidRDefault="004079D5" w:rsidP="004729E0">
            <w:pPr>
              <w:jc w:val="center"/>
            </w:pPr>
            <w:r w:rsidRPr="00784E57">
              <w:t>п/п</w:t>
            </w:r>
          </w:p>
        </w:tc>
        <w:tc>
          <w:tcPr>
            <w:tcW w:w="62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079D5" w:rsidRPr="00784E57" w:rsidRDefault="004079D5" w:rsidP="004729E0">
            <w:pPr>
              <w:jc w:val="center"/>
            </w:pPr>
            <w:r w:rsidRPr="00784E57">
              <w:t>Наименование</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079D5" w:rsidRPr="00784E57" w:rsidRDefault="004079D5" w:rsidP="004729E0">
            <w:pPr>
              <w:jc w:val="center"/>
            </w:pPr>
            <w:r w:rsidRPr="00784E57">
              <w:t>Цена за единицу в рублях</w:t>
            </w:r>
          </w:p>
        </w:tc>
        <w:tc>
          <w:tcPr>
            <w:tcW w:w="9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079D5" w:rsidRPr="00784E57" w:rsidRDefault="004079D5" w:rsidP="004729E0">
            <w:pPr>
              <w:jc w:val="center"/>
            </w:pPr>
            <w:r w:rsidRPr="00784E57">
              <w:t xml:space="preserve">Кол-во, </w:t>
            </w:r>
          </w:p>
          <w:p w:rsidR="004079D5" w:rsidRPr="00784E57" w:rsidRDefault="004079D5" w:rsidP="004729E0">
            <w:pPr>
              <w:jc w:val="center"/>
            </w:pPr>
            <w:r w:rsidRPr="00784E57">
              <w:t>шт.</w:t>
            </w:r>
          </w:p>
          <w:p w:rsidR="004079D5" w:rsidRPr="00784E57" w:rsidRDefault="004079D5" w:rsidP="004729E0">
            <w:pPr>
              <w:jc w:val="center"/>
            </w:pPr>
          </w:p>
        </w:tc>
        <w:tc>
          <w:tcPr>
            <w:tcW w:w="10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079D5" w:rsidRPr="00784E57" w:rsidRDefault="004079D5" w:rsidP="004729E0">
            <w:pPr>
              <w:jc w:val="center"/>
            </w:pPr>
            <w:r w:rsidRPr="00784E57">
              <w:t>Сумма,</w:t>
            </w:r>
          </w:p>
          <w:p w:rsidR="004079D5" w:rsidRPr="00784E57" w:rsidRDefault="004079D5" w:rsidP="004729E0">
            <w:pPr>
              <w:jc w:val="center"/>
            </w:pPr>
            <w:r w:rsidRPr="00784E57">
              <w:t>рублей</w:t>
            </w:r>
          </w:p>
        </w:tc>
      </w:tr>
      <w:tr w:rsidR="00883BF6" w:rsidRPr="00784E57" w:rsidTr="00BF06CE">
        <w:trPr>
          <w:trHeight w:val="243"/>
        </w:trPr>
        <w:tc>
          <w:tcPr>
            <w:tcW w:w="60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784E57" w:rsidRDefault="00883BF6" w:rsidP="00883BF6">
            <w:pPr>
              <w:widowControl w:val="0"/>
              <w:numPr>
                <w:ilvl w:val="0"/>
                <w:numId w:val="33"/>
              </w:numPr>
              <w:autoSpaceDE w:val="0"/>
              <w:autoSpaceDN w:val="0"/>
              <w:adjustRightInd w:val="0"/>
              <w:ind w:left="0" w:firstLine="0"/>
              <w:jc w:val="center"/>
            </w:pPr>
          </w:p>
        </w:tc>
        <w:tc>
          <w:tcPr>
            <w:tcW w:w="62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94480E" w:rsidRDefault="00883BF6" w:rsidP="00883BF6">
            <w:pPr>
              <w:rPr>
                <w:sz w:val="26"/>
                <w:szCs w:val="26"/>
              </w:rPr>
            </w:pPr>
            <w:r w:rsidRPr="0094480E">
              <w:rPr>
                <w:sz w:val="26"/>
                <w:szCs w:val="26"/>
              </w:rPr>
              <w:t>Крышка-пломба модернизированного ЭБ</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94480E" w:rsidRDefault="00883BF6" w:rsidP="00883BF6">
            <w:pPr>
              <w:jc w:val="center"/>
              <w:rPr>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83BF6" w:rsidRPr="00784E57" w:rsidRDefault="00883BF6" w:rsidP="00883BF6">
            <w:pPr>
              <w:jc w:val="center"/>
            </w:pPr>
            <w:r>
              <w:t>504</w:t>
            </w:r>
          </w:p>
        </w:tc>
        <w:tc>
          <w:tcPr>
            <w:tcW w:w="10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83BF6" w:rsidRPr="00784E57" w:rsidRDefault="00883BF6" w:rsidP="00883BF6">
            <w:pPr>
              <w:jc w:val="center"/>
              <w:rPr>
                <w:bCs/>
              </w:rPr>
            </w:pPr>
          </w:p>
        </w:tc>
      </w:tr>
      <w:tr w:rsidR="00883BF6" w:rsidRPr="00784E57" w:rsidTr="00BF06CE">
        <w:trPr>
          <w:trHeight w:val="300"/>
        </w:trPr>
        <w:tc>
          <w:tcPr>
            <w:tcW w:w="60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784E57" w:rsidRDefault="00883BF6" w:rsidP="00883BF6">
            <w:pPr>
              <w:widowControl w:val="0"/>
              <w:numPr>
                <w:ilvl w:val="0"/>
                <w:numId w:val="33"/>
              </w:numPr>
              <w:autoSpaceDE w:val="0"/>
              <w:autoSpaceDN w:val="0"/>
              <w:adjustRightInd w:val="0"/>
              <w:ind w:left="0" w:firstLine="0"/>
              <w:jc w:val="center"/>
            </w:pPr>
          </w:p>
        </w:tc>
        <w:tc>
          <w:tcPr>
            <w:tcW w:w="62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94480E" w:rsidRDefault="00883BF6" w:rsidP="00883BF6">
            <w:pPr>
              <w:rPr>
                <w:sz w:val="26"/>
                <w:szCs w:val="26"/>
              </w:rPr>
            </w:pPr>
            <w:r w:rsidRPr="0094480E">
              <w:rPr>
                <w:sz w:val="26"/>
                <w:szCs w:val="26"/>
                <w:shd w:val="clear" w:color="auto" w:fill="FFFFFF"/>
              </w:rPr>
              <w:t>Ремень 244 мм для мод. ЭБ</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94480E" w:rsidRDefault="00883BF6" w:rsidP="00883BF6">
            <w:pPr>
              <w:jc w:val="center"/>
              <w:rPr>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83BF6" w:rsidRPr="00784E57" w:rsidRDefault="00883BF6" w:rsidP="00883BF6">
            <w:pPr>
              <w:jc w:val="center"/>
            </w:pPr>
            <w:r>
              <w:t>34</w:t>
            </w:r>
          </w:p>
        </w:tc>
        <w:tc>
          <w:tcPr>
            <w:tcW w:w="10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83BF6" w:rsidRPr="00784E57" w:rsidRDefault="00883BF6" w:rsidP="00883BF6">
            <w:pPr>
              <w:jc w:val="center"/>
              <w:rPr>
                <w:bCs/>
              </w:rPr>
            </w:pPr>
          </w:p>
        </w:tc>
      </w:tr>
      <w:tr w:rsidR="00883BF6" w:rsidRPr="00784E57" w:rsidTr="00BF06CE">
        <w:trPr>
          <w:trHeight w:val="255"/>
        </w:trPr>
        <w:tc>
          <w:tcPr>
            <w:tcW w:w="60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784E57" w:rsidRDefault="00883BF6" w:rsidP="00883BF6">
            <w:pPr>
              <w:widowControl w:val="0"/>
              <w:numPr>
                <w:ilvl w:val="0"/>
                <w:numId w:val="33"/>
              </w:numPr>
              <w:autoSpaceDE w:val="0"/>
              <w:autoSpaceDN w:val="0"/>
              <w:adjustRightInd w:val="0"/>
              <w:ind w:left="0" w:firstLine="0"/>
              <w:jc w:val="center"/>
            </w:pPr>
          </w:p>
        </w:tc>
        <w:tc>
          <w:tcPr>
            <w:tcW w:w="62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94480E" w:rsidRDefault="00883BF6" w:rsidP="00883BF6">
            <w:pPr>
              <w:rPr>
                <w:sz w:val="26"/>
                <w:szCs w:val="26"/>
                <w:shd w:val="clear" w:color="auto" w:fill="FFFFFF"/>
              </w:rPr>
            </w:pPr>
            <w:r>
              <w:rPr>
                <w:sz w:val="26"/>
                <w:szCs w:val="26"/>
                <w:shd w:val="clear" w:color="auto" w:fill="FFFFFF"/>
              </w:rPr>
              <w:t>Гайка специальная для МЭБ</w:t>
            </w:r>
          </w:p>
        </w:tc>
        <w:tc>
          <w:tcPr>
            <w:tcW w:w="11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83BF6" w:rsidRPr="0094480E" w:rsidRDefault="00883BF6" w:rsidP="00883BF6">
            <w:pPr>
              <w:jc w:val="center"/>
              <w:rPr>
                <w:sz w:val="26"/>
                <w:szCs w:val="26"/>
              </w:rPr>
            </w:pPr>
          </w:p>
        </w:tc>
        <w:tc>
          <w:tcPr>
            <w:tcW w:w="9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83BF6" w:rsidRPr="00784E57" w:rsidRDefault="00883BF6" w:rsidP="00883BF6">
            <w:pPr>
              <w:jc w:val="center"/>
            </w:pPr>
            <w:r>
              <w:t>1</w:t>
            </w:r>
          </w:p>
        </w:tc>
        <w:tc>
          <w:tcPr>
            <w:tcW w:w="10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883BF6" w:rsidRPr="00784E57" w:rsidRDefault="00883BF6" w:rsidP="00883BF6">
            <w:pPr>
              <w:jc w:val="center"/>
              <w:rPr>
                <w:bCs/>
              </w:rPr>
            </w:pPr>
          </w:p>
        </w:tc>
      </w:tr>
      <w:tr w:rsidR="004079D5" w:rsidRPr="00784E57" w:rsidTr="004A7DB5">
        <w:trPr>
          <w:trHeight w:val="225"/>
        </w:trPr>
        <w:tc>
          <w:tcPr>
            <w:tcW w:w="607" w:type="dxa"/>
            <w:tcBorders>
              <w:top w:val="single" w:sz="4" w:space="0" w:color="auto"/>
              <w:left w:val="single" w:sz="4" w:space="0" w:color="auto"/>
              <w:bottom w:val="single" w:sz="4" w:space="0" w:color="auto"/>
            </w:tcBorders>
            <w:shd w:val="clear" w:color="auto" w:fill="auto"/>
            <w:tcMar>
              <w:left w:w="28" w:type="dxa"/>
              <w:right w:w="28" w:type="dxa"/>
            </w:tcMar>
          </w:tcPr>
          <w:p w:rsidR="004079D5" w:rsidRPr="00784E57" w:rsidRDefault="004079D5" w:rsidP="004729E0">
            <w:pPr>
              <w:jc w:val="center"/>
            </w:pPr>
          </w:p>
        </w:tc>
        <w:tc>
          <w:tcPr>
            <w:tcW w:w="6293" w:type="dxa"/>
            <w:tcBorders>
              <w:top w:val="single" w:sz="4" w:space="0" w:color="auto"/>
              <w:bottom w:val="single" w:sz="4" w:space="0" w:color="auto"/>
            </w:tcBorders>
            <w:shd w:val="clear" w:color="auto" w:fill="auto"/>
            <w:tcMar>
              <w:left w:w="28" w:type="dxa"/>
              <w:right w:w="28" w:type="dxa"/>
            </w:tcMar>
          </w:tcPr>
          <w:p w:rsidR="004079D5" w:rsidRPr="00784E57" w:rsidRDefault="004079D5" w:rsidP="004729E0">
            <w:r w:rsidRPr="00784E57">
              <w:t>ИТОГО:</w:t>
            </w:r>
          </w:p>
        </w:tc>
        <w:tc>
          <w:tcPr>
            <w:tcW w:w="1175" w:type="dxa"/>
            <w:tcBorders>
              <w:top w:val="single" w:sz="4" w:space="0" w:color="auto"/>
              <w:bottom w:val="single" w:sz="4" w:space="0" w:color="auto"/>
            </w:tcBorders>
            <w:shd w:val="clear" w:color="auto" w:fill="auto"/>
            <w:tcMar>
              <w:left w:w="28" w:type="dxa"/>
              <w:right w:w="28" w:type="dxa"/>
            </w:tcMar>
          </w:tcPr>
          <w:p w:rsidR="004079D5" w:rsidRPr="00784E57" w:rsidRDefault="004079D5" w:rsidP="004729E0">
            <w:pPr>
              <w:jc w:val="center"/>
            </w:pPr>
          </w:p>
        </w:tc>
        <w:tc>
          <w:tcPr>
            <w:tcW w:w="962" w:type="dxa"/>
            <w:tcBorders>
              <w:top w:val="single" w:sz="4" w:space="0" w:color="auto"/>
              <w:bottom w:val="single" w:sz="4" w:space="0" w:color="auto"/>
              <w:right w:val="single" w:sz="4" w:space="0" w:color="auto"/>
            </w:tcBorders>
            <w:shd w:val="clear" w:color="auto" w:fill="auto"/>
            <w:tcMar>
              <w:left w:w="28" w:type="dxa"/>
              <w:right w:w="28" w:type="dxa"/>
            </w:tcMar>
          </w:tcPr>
          <w:p w:rsidR="004079D5" w:rsidRPr="00784E57" w:rsidRDefault="004079D5" w:rsidP="004729E0">
            <w:pPr>
              <w:jc w:val="center"/>
            </w:pPr>
          </w:p>
        </w:tc>
        <w:tc>
          <w:tcPr>
            <w:tcW w:w="10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079D5" w:rsidRPr="00784E57" w:rsidRDefault="004079D5" w:rsidP="004729E0">
            <w:pPr>
              <w:jc w:val="center"/>
            </w:pPr>
          </w:p>
        </w:tc>
      </w:tr>
    </w:tbl>
    <w:p w:rsidR="004079D5" w:rsidRPr="00784E57" w:rsidRDefault="004079D5" w:rsidP="004729E0">
      <w:pPr>
        <w:ind w:firstLine="720"/>
        <w:jc w:val="both"/>
      </w:pPr>
      <w:r w:rsidRPr="00784E57">
        <w:t>2. Поставщик выполнил все обязательства в порядке, предусмотренном Государственным контрактом.</w:t>
      </w:r>
    </w:p>
    <w:p w:rsidR="004079D5" w:rsidRPr="00784E57" w:rsidRDefault="004079D5" w:rsidP="004729E0">
      <w:pPr>
        <w:ind w:firstLine="720"/>
        <w:jc w:val="both"/>
      </w:pPr>
      <w:r w:rsidRPr="00784E57">
        <w:t>3. Претензий по количеству, комплектности, объему и качеству поставленного Поставщиком Товара Государственный заказчик не имеет.</w:t>
      </w:r>
    </w:p>
    <w:p w:rsidR="004079D5" w:rsidRPr="00784E57" w:rsidRDefault="004079D5" w:rsidP="004729E0">
      <w:pPr>
        <w:ind w:right="-2"/>
        <w:rPr>
          <w:sz w:val="26"/>
          <w:szCs w:val="26"/>
        </w:rPr>
      </w:pPr>
    </w:p>
    <w:tbl>
      <w:tblPr>
        <w:tblW w:w="10728" w:type="dxa"/>
        <w:tblLayout w:type="fixed"/>
        <w:tblLook w:val="01E0" w:firstRow="1" w:lastRow="1" w:firstColumn="1" w:lastColumn="1" w:noHBand="0" w:noVBand="0"/>
      </w:tblPr>
      <w:tblGrid>
        <w:gridCol w:w="5328"/>
        <w:gridCol w:w="5400"/>
      </w:tblGrid>
      <w:tr w:rsidR="004079D5" w:rsidRPr="00784E57" w:rsidTr="00C23FEB">
        <w:trPr>
          <w:trHeight w:val="467"/>
        </w:trPr>
        <w:tc>
          <w:tcPr>
            <w:tcW w:w="5328" w:type="dxa"/>
          </w:tcPr>
          <w:p w:rsidR="004079D5" w:rsidRPr="00784E57" w:rsidRDefault="004079D5" w:rsidP="004729E0">
            <w:pPr>
              <w:pStyle w:val="11"/>
              <w:ind w:right="-71"/>
              <w:contextualSpacing/>
            </w:pPr>
            <w:r w:rsidRPr="00784E57">
              <w:t>Государственный заказчик</w:t>
            </w:r>
          </w:p>
          <w:p w:rsidR="004079D5" w:rsidRPr="00784E57" w:rsidRDefault="004079D5" w:rsidP="004729E0">
            <w:pPr>
              <w:pStyle w:val="11"/>
              <w:ind w:right="-71"/>
              <w:contextualSpacing/>
              <w:rPr>
                <w:b/>
              </w:rPr>
            </w:pPr>
          </w:p>
          <w:p w:rsidR="004079D5" w:rsidRPr="00784E57" w:rsidRDefault="004079D5" w:rsidP="004729E0">
            <w:r w:rsidRPr="00784E57">
              <w:t xml:space="preserve">_________________  </w:t>
            </w:r>
            <w:r w:rsidR="001629B3">
              <w:t xml:space="preserve"> </w:t>
            </w:r>
            <w:r w:rsidRPr="00784E57">
              <w:t xml:space="preserve"> </w:t>
            </w:r>
            <w:r w:rsidR="001629B3">
              <w:t xml:space="preserve">       </w:t>
            </w:r>
            <w:r w:rsidRPr="00784E57">
              <w:t>(подпись)               (Ф.И.О.)</w:t>
            </w:r>
          </w:p>
          <w:p w:rsidR="004079D5" w:rsidRPr="00784E57" w:rsidRDefault="004079D5" w:rsidP="004729E0">
            <w:r w:rsidRPr="00784E57">
              <w:t>«___» ___________ 20__ г</w:t>
            </w:r>
          </w:p>
        </w:tc>
        <w:tc>
          <w:tcPr>
            <w:tcW w:w="5400" w:type="dxa"/>
          </w:tcPr>
          <w:p w:rsidR="004079D5" w:rsidRPr="00784E57" w:rsidRDefault="004079D5" w:rsidP="004729E0">
            <w:r w:rsidRPr="00784E57">
              <w:t>Исполнитель</w:t>
            </w:r>
          </w:p>
          <w:p w:rsidR="004079D5" w:rsidRPr="00784E57" w:rsidRDefault="004079D5" w:rsidP="004729E0"/>
          <w:p w:rsidR="004079D5" w:rsidRPr="00784E57" w:rsidRDefault="004079D5" w:rsidP="004729E0">
            <w:r w:rsidRPr="00784E57">
              <w:t>______________ _____________________</w:t>
            </w:r>
          </w:p>
          <w:p w:rsidR="004079D5" w:rsidRPr="00784E57" w:rsidRDefault="004079D5" w:rsidP="004729E0">
            <w:r w:rsidRPr="00784E57">
              <w:t xml:space="preserve">                       (подпись)           (Ф.И.О.)</w:t>
            </w:r>
          </w:p>
          <w:p w:rsidR="004079D5" w:rsidRPr="00784E57" w:rsidRDefault="004079D5" w:rsidP="004729E0">
            <w:pPr>
              <w:rPr>
                <w:snapToGrid w:val="0"/>
              </w:rPr>
            </w:pPr>
            <w:r w:rsidRPr="00784E57">
              <w:rPr>
                <w:snapToGrid w:val="0"/>
              </w:rPr>
              <w:t xml:space="preserve"> «___» __________ 20__ г</w:t>
            </w:r>
          </w:p>
        </w:tc>
      </w:tr>
      <w:tr w:rsidR="004079D5" w:rsidRPr="00784E57" w:rsidTr="00C23FEB">
        <w:trPr>
          <w:trHeight w:val="718"/>
        </w:trPr>
        <w:tc>
          <w:tcPr>
            <w:tcW w:w="5328" w:type="dxa"/>
          </w:tcPr>
          <w:p w:rsidR="004079D5" w:rsidRPr="00784E57" w:rsidRDefault="004079D5" w:rsidP="004729E0">
            <w:r w:rsidRPr="00784E57">
              <w:t xml:space="preserve">    М.П.</w:t>
            </w:r>
          </w:p>
        </w:tc>
        <w:tc>
          <w:tcPr>
            <w:tcW w:w="5400" w:type="dxa"/>
          </w:tcPr>
          <w:p w:rsidR="004079D5" w:rsidRPr="00784E57" w:rsidRDefault="004079D5" w:rsidP="004729E0">
            <w:pPr>
              <w:pStyle w:val="FR1"/>
              <w:spacing w:before="0"/>
              <w:contextualSpacing/>
              <w:jc w:val="both"/>
              <w:rPr>
                <w:b w:val="0"/>
                <w:sz w:val="24"/>
                <w:szCs w:val="24"/>
              </w:rPr>
            </w:pPr>
            <w:r w:rsidRPr="00784E57">
              <w:rPr>
                <w:b w:val="0"/>
                <w:sz w:val="24"/>
                <w:szCs w:val="24"/>
              </w:rPr>
              <w:t xml:space="preserve">     М.П.</w:t>
            </w:r>
          </w:p>
        </w:tc>
      </w:tr>
    </w:tbl>
    <w:p w:rsidR="004079D5" w:rsidRPr="00784E57" w:rsidRDefault="004079D5" w:rsidP="004729E0">
      <w:pPr>
        <w:autoSpaceDE w:val="0"/>
        <w:autoSpaceDN w:val="0"/>
        <w:adjustRightInd w:val="0"/>
        <w:jc w:val="center"/>
        <w:rPr>
          <w:spacing w:val="-8"/>
        </w:rPr>
      </w:pPr>
      <w:r w:rsidRPr="00784E57">
        <w:rPr>
          <w:b/>
          <w:spacing w:val="-8"/>
          <w:u w:val="single"/>
        </w:rPr>
        <w:t>ФОРМА УТВЕРЖДЕНА</w:t>
      </w:r>
    </w:p>
    <w:tbl>
      <w:tblPr>
        <w:tblW w:w="10708" w:type="dxa"/>
        <w:tblLayout w:type="fixed"/>
        <w:tblLook w:val="01E0" w:firstRow="1" w:lastRow="1" w:firstColumn="1" w:lastColumn="1" w:noHBand="0" w:noVBand="0"/>
      </w:tblPr>
      <w:tblGrid>
        <w:gridCol w:w="5318"/>
        <w:gridCol w:w="5390"/>
      </w:tblGrid>
      <w:tr w:rsidR="004079D5" w:rsidRPr="00784E57" w:rsidTr="00A87279">
        <w:trPr>
          <w:trHeight w:val="131"/>
        </w:trPr>
        <w:tc>
          <w:tcPr>
            <w:tcW w:w="5318" w:type="dxa"/>
          </w:tcPr>
          <w:p w:rsidR="004079D5" w:rsidRPr="00784E57" w:rsidRDefault="004079D5" w:rsidP="004729E0">
            <w:pPr>
              <w:pStyle w:val="11"/>
              <w:ind w:right="-71"/>
              <w:contextualSpacing/>
            </w:pPr>
            <w:r w:rsidRPr="00784E57">
              <w:t>Государственный заказчик:</w:t>
            </w:r>
          </w:p>
          <w:p w:rsidR="004079D5" w:rsidRPr="00784E57" w:rsidRDefault="004079D5" w:rsidP="004729E0">
            <w:pPr>
              <w:pStyle w:val="11"/>
              <w:ind w:right="-71"/>
              <w:contextualSpacing/>
            </w:pPr>
          </w:p>
          <w:p w:rsidR="004079D5" w:rsidRPr="00784E57" w:rsidRDefault="004079D5" w:rsidP="001629B3">
            <w:pPr>
              <w:pStyle w:val="11"/>
              <w:ind w:left="567" w:right="-71" w:hanging="567"/>
              <w:contextualSpacing/>
            </w:pPr>
            <w:r w:rsidRPr="00784E57">
              <w:t>_________________</w:t>
            </w:r>
            <w:r w:rsidR="001629B3">
              <w:t xml:space="preserve">    </w:t>
            </w:r>
            <w:proofErr w:type="spellStart"/>
            <w:r w:rsidR="00883BF6">
              <w:t>Д.Н.Орловский</w:t>
            </w:r>
            <w:proofErr w:type="spellEnd"/>
            <w:r w:rsidR="001629B3">
              <w:t xml:space="preserve">                       </w:t>
            </w:r>
            <w:r w:rsidRPr="00784E57">
              <w:t xml:space="preserve">             </w:t>
            </w:r>
            <w:r w:rsidR="001629B3">
              <w:t xml:space="preserve">                                                                                                           (</w:t>
            </w:r>
            <w:r w:rsidRPr="00784E57">
              <w:t>подпись</w:t>
            </w:r>
            <w:r w:rsidRPr="009513BC">
              <w:t xml:space="preserve">)       </w:t>
            </w:r>
            <w:r w:rsidR="001629B3" w:rsidRPr="009513BC">
              <w:t xml:space="preserve">     </w:t>
            </w:r>
            <w:r w:rsidRPr="009513BC">
              <w:t xml:space="preserve"> (Ф.И.О.)</w:t>
            </w:r>
          </w:p>
          <w:p w:rsidR="004079D5" w:rsidRPr="00784E57" w:rsidRDefault="004079D5" w:rsidP="00E473EC">
            <w:pPr>
              <w:pStyle w:val="11"/>
              <w:ind w:right="-71"/>
              <w:contextualSpacing/>
            </w:pPr>
            <w:r w:rsidRPr="00784E57">
              <w:t>«___» ___________ 20</w:t>
            </w:r>
            <w:r w:rsidR="007614F2" w:rsidRPr="00784E57">
              <w:t>2</w:t>
            </w:r>
            <w:r w:rsidR="00E473EC">
              <w:t>6</w:t>
            </w:r>
            <w:r w:rsidRPr="00784E57">
              <w:t xml:space="preserve"> г</w:t>
            </w:r>
          </w:p>
        </w:tc>
        <w:tc>
          <w:tcPr>
            <w:tcW w:w="5390" w:type="dxa"/>
          </w:tcPr>
          <w:p w:rsidR="004079D5" w:rsidRPr="00784E57" w:rsidRDefault="004079D5" w:rsidP="004729E0">
            <w:pPr>
              <w:pStyle w:val="11"/>
              <w:ind w:right="-71"/>
              <w:contextualSpacing/>
            </w:pPr>
            <w:r w:rsidRPr="00784E57">
              <w:t>Исполнитель:</w:t>
            </w:r>
          </w:p>
          <w:p w:rsidR="004079D5" w:rsidRPr="00784E57" w:rsidRDefault="004079D5" w:rsidP="004729E0">
            <w:pPr>
              <w:pStyle w:val="11"/>
              <w:ind w:right="-71"/>
              <w:contextualSpacing/>
            </w:pPr>
          </w:p>
          <w:p w:rsidR="004079D5" w:rsidRPr="00784E57" w:rsidRDefault="004079D5" w:rsidP="004729E0">
            <w:pPr>
              <w:pStyle w:val="11"/>
              <w:ind w:right="-71"/>
              <w:contextualSpacing/>
            </w:pPr>
            <w:r w:rsidRPr="00784E57">
              <w:t>_________________</w:t>
            </w:r>
            <w:r w:rsidR="00BD20AC">
              <w:rPr>
                <w:lang w:bidi="en-US"/>
              </w:rPr>
              <w:t>.</w:t>
            </w:r>
          </w:p>
          <w:p w:rsidR="004079D5" w:rsidRPr="00784E57" w:rsidRDefault="001629B3" w:rsidP="004729E0">
            <w:pPr>
              <w:pStyle w:val="11"/>
              <w:ind w:right="-71"/>
              <w:contextualSpacing/>
            </w:pPr>
            <w:r>
              <w:t xml:space="preserve">    </w:t>
            </w:r>
            <w:r w:rsidR="004079D5" w:rsidRPr="00784E57">
              <w:t xml:space="preserve">    (подпись)                      (Ф.И.О.)</w:t>
            </w:r>
          </w:p>
          <w:p w:rsidR="004079D5" w:rsidRPr="00784E57" w:rsidRDefault="004079D5" w:rsidP="00E473EC">
            <w:pPr>
              <w:pStyle w:val="11"/>
              <w:ind w:right="-71"/>
              <w:contextualSpacing/>
            </w:pPr>
            <w:r w:rsidRPr="00784E57">
              <w:t xml:space="preserve"> «___» __________ 20</w:t>
            </w:r>
            <w:r w:rsidR="007614F2" w:rsidRPr="00784E57">
              <w:t>2</w:t>
            </w:r>
            <w:r w:rsidR="00E473EC">
              <w:t>6</w:t>
            </w:r>
            <w:r w:rsidRPr="00784E57">
              <w:t xml:space="preserve"> г</w:t>
            </w:r>
          </w:p>
        </w:tc>
      </w:tr>
      <w:tr w:rsidR="004079D5" w:rsidRPr="00784E57" w:rsidTr="00A87279">
        <w:trPr>
          <w:trHeight w:val="181"/>
        </w:trPr>
        <w:tc>
          <w:tcPr>
            <w:tcW w:w="5318" w:type="dxa"/>
          </w:tcPr>
          <w:p w:rsidR="004079D5" w:rsidRPr="00784E57" w:rsidRDefault="004079D5" w:rsidP="004729E0">
            <w:pPr>
              <w:pStyle w:val="11"/>
              <w:ind w:right="-71"/>
              <w:contextualSpacing/>
            </w:pPr>
            <w:r w:rsidRPr="00784E57">
              <w:t xml:space="preserve">    М.П.</w:t>
            </w:r>
          </w:p>
        </w:tc>
        <w:tc>
          <w:tcPr>
            <w:tcW w:w="5390" w:type="dxa"/>
          </w:tcPr>
          <w:p w:rsidR="004079D5" w:rsidRDefault="004079D5" w:rsidP="004729E0">
            <w:pPr>
              <w:pStyle w:val="11"/>
              <w:ind w:right="-71"/>
              <w:contextualSpacing/>
            </w:pPr>
            <w:r w:rsidRPr="00784E57">
              <w:t xml:space="preserve">     М.П.</w:t>
            </w:r>
          </w:p>
          <w:p w:rsidR="00DE19A2" w:rsidRPr="00784E57" w:rsidRDefault="00DE19A2" w:rsidP="004729E0">
            <w:pPr>
              <w:pStyle w:val="11"/>
              <w:ind w:right="-71"/>
              <w:contextualSpacing/>
            </w:pPr>
          </w:p>
        </w:tc>
      </w:tr>
    </w:tbl>
    <w:p w:rsidR="00016F1B" w:rsidRDefault="00016F1B" w:rsidP="00E473EC">
      <w:pPr>
        <w:pStyle w:val="41"/>
        <w:tabs>
          <w:tab w:val="left" w:pos="6480"/>
        </w:tabs>
        <w:autoSpaceDE w:val="0"/>
        <w:autoSpaceDN w:val="0"/>
        <w:adjustRightInd w:val="0"/>
        <w:spacing w:line="240" w:lineRule="auto"/>
        <w:ind w:right="-74" w:firstLine="0"/>
        <w:contextualSpacing/>
        <w:rPr>
          <w:b/>
          <w:sz w:val="26"/>
          <w:szCs w:val="26"/>
        </w:rPr>
        <w:sectPr w:rsidR="00016F1B" w:rsidSect="00336D66">
          <w:pgSz w:w="11906" w:h="16838"/>
          <w:pgMar w:top="1135" w:right="709" w:bottom="851" w:left="1134" w:header="709" w:footer="709" w:gutter="0"/>
          <w:cols w:space="708"/>
          <w:docGrid w:linePitch="360"/>
        </w:sectPr>
      </w:pPr>
    </w:p>
    <w:p w:rsidR="00016F1B" w:rsidRPr="006E4DB7" w:rsidRDefault="00016F1B" w:rsidP="00137B8A">
      <w:pPr>
        <w:autoSpaceDE w:val="0"/>
        <w:autoSpaceDN w:val="0"/>
        <w:adjustRightInd w:val="0"/>
        <w:rPr>
          <w:sz w:val="26"/>
          <w:szCs w:val="26"/>
        </w:rPr>
      </w:pPr>
    </w:p>
    <w:sectPr w:rsidR="00016F1B" w:rsidRPr="006E4DB7" w:rsidSect="00016F1B">
      <w:pgSz w:w="16838" w:h="11906" w:orient="landscape"/>
      <w:pgMar w:top="1134" w:right="1134"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rPr>
        <w:sz w:val="24"/>
        <w:szCs w:val="29"/>
      </w:rPr>
    </w:lvl>
    <w:lvl w:ilvl="1">
      <w:start w:val="2"/>
      <w:numFmt w:val="decimal"/>
      <w:lvlText w:val="%1.%2."/>
      <w:lvlJc w:val="left"/>
      <w:pPr>
        <w:tabs>
          <w:tab w:val="num" w:pos="1080"/>
        </w:tabs>
        <w:ind w:left="1080" w:hanging="360"/>
      </w:pPr>
      <w:rPr>
        <w:sz w:val="24"/>
        <w:szCs w:val="29"/>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rPr>
        <w:sz w:val="24"/>
        <w:szCs w:val="29"/>
      </w:rPr>
    </w:lvl>
    <w:lvl w:ilvl="1">
      <w:start w:val="4"/>
      <w:numFmt w:val="decimal"/>
      <w:lvlText w:val="%1.%2."/>
      <w:lvlJc w:val="left"/>
      <w:pPr>
        <w:tabs>
          <w:tab w:val="num" w:pos="1080"/>
        </w:tabs>
        <w:ind w:left="1080" w:hanging="360"/>
      </w:pPr>
      <w:rPr>
        <w:sz w:val="24"/>
        <w:szCs w:val="29"/>
      </w:rPr>
    </w:lvl>
    <w:lvl w:ilvl="2">
      <w:start w:val="2"/>
      <w:numFmt w:val="decimal"/>
      <w:lvlText w:val="%1.%2.%3."/>
      <w:lvlJc w:val="left"/>
      <w:pPr>
        <w:tabs>
          <w:tab w:val="num" w:pos="1440"/>
        </w:tabs>
        <w:ind w:left="1440" w:hanging="360"/>
      </w:pPr>
      <w:rPr>
        <w:sz w:val="24"/>
        <w:szCs w:val="29"/>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491812"/>
    <w:multiLevelType w:val="multilevel"/>
    <w:tmpl w:val="550281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4030AA7"/>
    <w:multiLevelType w:val="multilevel"/>
    <w:tmpl w:val="BAC6E1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8F1448"/>
    <w:multiLevelType w:val="multilevel"/>
    <w:tmpl w:val="B3009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E05EAF"/>
    <w:multiLevelType w:val="multilevel"/>
    <w:tmpl w:val="650263AC"/>
    <w:lvl w:ilvl="0">
      <w:start w:val="4"/>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7">
    <w:nsid w:val="10FC52B6"/>
    <w:multiLevelType w:val="multilevel"/>
    <w:tmpl w:val="3DFA1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96482C"/>
    <w:multiLevelType w:val="multilevel"/>
    <w:tmpl w:val="DFAC4422"/>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8551CBA"/>
    <w:multiLevelType w:val="multilevel"/>
    <w:tmpl w:val="E9A62762"/>
    <w:lvl w:ilvl="0">
      <w:start w:val="3"/>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193B3396"/>
    <w:multiLevelType w:val="multilevel"/>
    <w:tmpl w:val="B3009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E910FF"/>
    <w:multiLevelType w:val="multilevel"/>
    <w:tmpl w:val="FB129CC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0D07A48"/>
    <w:multiLevelType w:val="multilevel"/>
    <w:tmpl w:val="D5A0E40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A467847"/>
    <w:multiLevelType w:val="multilevel"/>
    <w:tmpl w:val="883E38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D5319D"/>
    <w:multiLevelType w:val="hybridMultilevel"/>
    <w:tmpl w:val="360AAAB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8F4EBA"/>
    <w:multiLevelType w:val="hybridMultilevel"/>
    <w:tmpl w:val="8D48AA46"/>
    <w:lvl w:ilvl="0" w:tplc="883C0D4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E85D19"/>
    <w:multiLevelType w:val="multilevel"/>
    <w:tmpl w:val="F81E5FE6"/>
    <w:lvl w:ilvl="0">
      <w:start w:val="3"/>
      <w:numFmt w:val="decimal"/>
      <w:lvlText w:val="%1."/>
      <w:lvlJc w:val="left"/>
      <w:pPr>
        <w:ind w:left="644"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7057E54"/>
    <w:multiLevelType w:val="multilevel"/>
    <w:tmpl w:val="797857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7F74D1"/>
    <w:multiLevelType w:val="hybridMultilevel"/>
    <w:tmpl w:val="4F9C9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CD7A3F"/>
    <w:multiLevelType w:val="multilevel"/>
    <w:tmpl w:val="B3009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E75B8B"/>
    <w:multiLevelType w:val="multilevel"/>
    <w:tmpl w:val="3E4EAECE"/>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F8D3A40"/>
    <w:multiLevelType w:val="multilevel"/>
    <w:tmpl w:val="B3009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4C7524"/>
    <w:multiLevelType w:val="multilevel"/>
    <w:tmpl w:val="B3009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2C0005"/>
    <w:multiLevelType w:val="multilevel"/>
    <w:tmpl w:val="D71A97FE"/>
    <w:lvl w:ilvl="0">
      <w:start w:val="1"/>
      <w:numFmt w:val="decimal"/>
      <w:lvlText w:val="%1."/>
      <w:lvlJc w:val="left"/>
      <w:pPr>
        <w:ind w:left="1440" w:hanging="720"/>
      </w:pPr>
      <w:rPr>
        <w:rFonts w:ascii="Times New Roman" w:eastAsiaTheme="minorEastAsia" w:hAnsi="Times New Roman" w:cs="Times New Roman"/>
        <w:b/>
      </w:rPr>
    </w:lvl>
    <w:lvl w:ilvl="1">
      <w:start w:val="1"/>
      <w:numFmt w:val="decimal"/>
      <w:isLgl/>
      <w:lvlText w:val="%1.%2."/>
      <w:lvlJc w:val="left"/>
      <w:pPr>
        <w:ind w:left="2250" w:hanging="1170"/>
      </w:pPr>
      <w:rPr>
        <w:rFonts w:cs="Times New Roman" w:hint="default"/>
      </w:rPr>
    </w:lvl>
    <w:lvl w:ilvl="2">
      <w:start w:val="1"/>
      <w:numFmt w:val="decimal"/>
      <w:isLgl/>
      <w:lvlText w:val="%1.%2.%3."/>
      <w:lvlJc w:val="left"/>
      <w:pPr>
        <w:ind w:left="2240" w:hanging="1170"/>
      </w:pPr>
      <w:rPr>
        <w:rFonts w:cs="Times New Roman" w:hint="default"/>
        <w:i w:val="0"/>
      </w:rPr>
    </w:lvl>
    <w:lvl w:ilvl="3">
      <w:start w:val="1"/>
      <w:numFmt w:val="decimal"/>
      <w:isLgl/>
      <w:lvlText w:val="%1.%2.%3.%4."/>
      <w:lvlJc w:val="left"/>
      <w:pPr>
        <w:ind w:left="2240" w:hanging="1170"/>
      </w:pPr>
      <w:rPr>
        <w:rFonts w:cs="Times New Roman" w:hint="default"/>
      </w:rPr>
    </w:lvl>
    <w:lvl w:ilvl="4">
      <w:start w:val="1"/>
      <w:numFmt w:val="decimal"/>
      <w:isLgl/>
      <w:lvlText w:val="%1.%2.%3.%4.%5."/>
      <w:lvlJc w:val="left"/>
      <w:pPr>
        <w:ind w:left="3330" w:hanging="1170"/>
      </w:pPr>
      <w:rPr>
        <w:rFonts w:cs="Times New Roman" w:hint="default"/>
      </w:rPr>
    </w:lvl>
    <w:lvl w:ilvl="5">
      <w:start w:val="1"/>
      <w:numFmt w:val="decimal"/>
      <w:isLgl/>
      <w:lvlText w:val="%1.%2.%3.%4.%5.%6."/>
      <w:lvlJc w:val="left"/>
      <w:pPr>
        <w:ind w:left="3690" w:hanging="117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4">
    <w:nsid w:val="456614F4"/>
    <w:multiLevelType w:val="multilevel"/>
    <w:tmpl w:val="D5A0E40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E862A9D"/>
    <w:multiLevelType w:val="multilevel"/>
    <w:tmpl w:val="50F0A0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BB1D16"/>
    <w:multiLevelType w:val="multilevel"/>
    <w:tmpl w:val="926CE74E"/>
    <w:lvl w:ilvl="0">
      <w:start w:val="8"/>
      <w:numFmt w:val="decimal"/>
      <w:lvlText w:val="%1."/>
      <w:lvlJc w:val="left"/>
      <w:pPr>
        <w:ind w:left="360" w:hanging="360"/>
      </w:pPr>
      <w:rPr>
        <w:rFonts w:hint="default"/>
      </w:rPr>
    </w:lvl>
    <w:lvl w:ilvl="1">
      <w:start w:val="1"/>
      <w:numFmt w:val="decimal"/>
      <w:lvlText w:val="%1.%2."/>
      <w:lvlJc w:val="left"/>
      <w:pPr>
        <w:ind w:left="1779"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010381F"/>
    <w:multiLevelType w:val="hybridMultilevel"/>
    <w:tmpl w:val="30D4A972"/>
    <w:lvl w:ilvl="0" w:tplc="2DB029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2158AD"/>
    <w:multiLevelType w:val="multilevel"/>
    <w:tmpl w:val="B3009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C953BE"/>
    <w:multiLevelType w:val="multilevel"/>
    <w:tmpl w:val="B3009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152A30"/>
    <w:multiLevelType w:val="multilevel"/>
    <w:tmpl w:val="B3AE9C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420"/>
      </w:pPr>
      <w:rPr>
        <w:rFonts w:hint="default"/>
        <w:i w:val="0"/>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31">
    <w:nsid w:val="58FF6EBD"/>
    <w:multiLevelType w:val="multilevel"/>
    <w:tmpl w:val="B3009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CEE51DF"/>
    <w:multiLevelType w:val="multilevel"/>
    <w:tmpl w:val="D5A0E4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D71119D"/>
    <w:multiLevelType w:val="multilevel"/>
    <w:tmpl w:val="883E38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22325B"/>
    <w:multiLevelType w:val="hybridMultilevel"/>
    <w:tmpl w:val="FF82E1C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54E3F0C"/>
    <w:multiLevelType w:val="hybridMultilevel"/>
    <w:tmpl w:val="F8289ABC"/>
    <w:lvl w:ilvl="0" w:tplc="E4BEFF80">
      <w:start w:val="1"/>
      <w:numFmt w:val="bullet"/>
      <w:lvlText w:val="–"/>
      <w:lvlJc w:val="left"/>
      <w:pPr>
        <w:tabs>
          <w:tab w:val="num" w:pos="1107"/>
        </w:tabs>
        <w:ind w:left="1107" w:hanging="397"/>
      </w:pPr>
      <w:rPr>
        <w:rFonts w:hint="default"/>
      </w:rPr>
    </w:lvl>
    <w:lvl w:ilvl="1" w:tplc="04190003">
      <w:start w:val="1"/>
      <w:numFmt w:val="bullet"/>
      <w:lvlText w:val="o"/>
      <w:lvlJc w:val="left"/>
      <w:pPr>
        <w:tabs>
          <w:tab w:val="num" w:pos="1299"/>
        </w:tabs>
        <w:ind w:left="1299" w:hanging="360"/>
      </w:pPr>
      <w:rPr>
        <w:rFonts w:ascii="Courier New" w:hAnsi="Courier New" w:cs="Courier New" w:hint="default"/>
      </w:rPr>
    </w:lvl>
    <w:lvl w:ilvl="2" w:tplc="04190005" w:tentative="1">
      <w:start w:val="1"/>
      <w:numFmt w:val="bullet"/>
      <w:lvlText w:val=""/>
      <w:lvlJc w:val="left"/>
      <w:pPr>
        <w:tabs>
          <w:tab w:val="num" w:pos="2019"/>
        </w:tabs>
        <w:ind w:left="2019" w:hanging="360"/>
      </w:pPr>
      <w:rPr>
        <w:rFonts w:ascii="Wingdings" w:hAnsi="Wingdings" w:hint="default"/>
      </w:rPr>
    </w:lvl>
    <w:lvl w:ilvl="3" w:tplc="04190001" w:tentative="1">
      <w:start w:val="1"/>
      <w:numFmt w:val="bullet"/>
      <w:lvlText w:val=""/>
      <w:lvlJc w:val="left"/>
      <w:pPr>
        <w:tabs>
          <w:tab w:val="num" w:pos="2739"/>
        </w:tabs>
        <w:ind w:left="2739" w:hanging="360"/>
      </w:pPr>
      <w:rPr>
        <w:rFonts w:ascii="Symbol" w:hAnsi="Symbol" w:hint="default"/>
      </w:rPr>
    </w:lvl>
    <w:lvl w:ilvl="4" w:tplc="04190003" w:tentative="1">
      <w:start w:val="1"/>
      <w:numFmt w:val="bullet"/>
      <w:lvlText w:val="o"/>
      <w:lvlJc w:val="left"/>
      <w:pPr>
        <w:tabs>
          <w:tab w:val="num" w:pos="3459"/>
        </w:tabs>
        <w:ind w:left="3459" w:hanging="360"/>
      </w:pPr>
      <w:rPr>
        <w:rFonts w:ascii="Courier New" w:hAnsi="Courier New" w:cs="Courier New" w:hint="default"/>
      </w:rPr>
    </w:lvl>
    <w:lvl w:ilvl="5" w:tplc="04190005" w:tentative="1">
      <w:start w:val="1"/>
      <w:numFmt w:val="bullet"/>
      <w:lvlText w:val=""/>
      <w:lvlJc w:val="left"/>
      <w:pPr>
        <w:tabs>
          <w:tab w:val="num" w:pos="4179"/>
        </w:tabs>
        <w:ind w:left="4179" w:hanging="360"/>
      </w:pPr>
      <w:rPr>
        <w:rFonts w:ascii="Wingdings" w:hAnsi="Wingdings" w:hint="default"/>
      </w:rPr>
    </w:lvl>
    <w:lvl w:ilvl="6" w:tplc="04190001" w:tentative="1">
      <w:start w:val="1"/>
      <w:numFmt w:val="bullet"/>
      <w:lvlText w:val=""/>
      <w:lvlJc w:val="left"/>
      <w:pPr>
        <w:tabs>
          <w:tab w:val="num" w:pos="4899"/>
        </w:tabs>
        <w:ind w:left="4899" w:hanging="360"/>
      </w:pPr>
      <w:rPr>
        <w:rFonts w:ascii="Symbol" w:hAnsi="Symbol" w:hint="default"/>
      </w:rPr>
    </w:lvl>
    <w:lvl w:ilvl="7" w:tplc="04190003" w:tentative="1">
      <w:start w:val="1"/>
      <w:numFmt w:val="bullet"/>
      <w:lvlText w:val="o"/>
      <w:lvlJc w:val="left"/>
      <w:pPr>
        <w:tabs>
          <w:tab w:val="num" w:pos="5619"/>
        </w:tabs>
        <w:ind w:left="5619" w:hanging="360"/>
      </w:pPr>
      <w:rPr>
        <w:rFonts w:ascii="Courier New" w:hAnsi="Courier New" w:cs="Courier New" w:hint="default"/>
      </w:rPr>
    </w:lvl>
    <w:lvl w:ilvl="8" w:tplc="04190005" w:tentative="1">
      <w:start w:val="1"/>
      <w:numFmt w:val="bullet"/>
      <w:lvlText w:val=""/>
      <w:lvlJc w:val="left"/>
      <w:pPr>
        <w:tabs>
          <w:tab w:val="num" w:pos="6339"/>
        </w:tabs>
        <w:ind w:left="6339" w:hanging="360"/>
      </w:pPr>
      <w:rPr>
        <w:rFonts w:ascii="Wingdings" w:hAnsi="Wingdings" w:hint="default"/>
      </w:rPr>
    </w:lvl>
  </w:abstractNum>
  <w:abstractNum w:abstractNumId="36">
    <w:nsid w:val="68B956C2"/>
    <w:multiLevelType w:val="singleLevel"/>
    <w:tmpl w:val="4EEC1C82"/>
    <w:lvl w:ilvl="0">
      <w:start w:val="1"/>
      <w:numFmt w:val="decimal"/>
      <w:lvlText w:val="4.1.%1."/>
      <w:legacy w:legacy="1" w:legacySpace="0" w:legacyIndent="504"/>
      <w:lvlJc w:val="left"/>
      <w:rPr>
        <w:rFonts w:ascii="Times New Roman" w:hAnsi="Times New Roman" w:cs="Times New Roman" w:hint="default"/>
      </w:rPr>
    </w:lvl>
  </w:abstractNum>
  <w:abstractNum w:abstractNumId="37">
    <w:nsid w:val="6D1764B8"/>
    <w:multiLevelType w:val="hybridMultilevel"/>
    <w:tmpl w:val="8EB4F832"/>
    <w:lvl w:ilvl="0" w:tplc="F162022C">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DB3417C"/>
    <w:multiLevelType w:val="multilevel"/>
    <w:tmpl w:val="709226A4"/>
    <w:lvl w:ilvl="0">
      <w:start w:val="13"/>
      <w:numFmt w:val="decimal"/>
      <w:lvlText w:val="%1."/>
      <w:lvlJc w:val="left"/>
      <w:pPr>
        <w:ind w:left="360" w:hanging="360"/>
      </w:pPr>
      <w:rPr>
        <w:rFonts w:hint="default"/>
      </w:rPr>
    </w:lvl>
    <w:lvl w:ilvl="1">
      <w:start w:val="1"/>
      <w:numFmt w:val="decimal"/>
      <w:lvlText w:val="%1.%2."/>
      <w:lvlJc w:val="left"/>
      <w:pPr>
        <w:ind w:left="1779"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2BF558C"/>
    <w:multiLevelType w:val="multilevel"/>
    <w:tmpl w:val="D9447E0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7A0D1D1F"/>
    <w:multiLevelType w:val="multilevel"/>
    <w:tmpl w:val="D5A0E4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DC41249"/>
    <w:multiLevelType w:val="multilevel"/>
    <w:tmpl w:val="74848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41"/>
  </w:num>
  <w:num w:numId="3">
    <w:abstractNumId w:val="35"/>
  </w:num>
  <w:num w:numId="4">
    <w:abstractNumId w:val="8"/>
  </w:num>
  <w:num w:numId="5">
    <w:abstractNumId w:val="6"/>
  </w:num>
  <w:num w:numId="6">
    <w:abstractNumId w:val="18"/>
  </w:num>
  <w:num w:numId="7">
    <w:abstractNumId w:val="1"/>
  </w:num>
  <w:num w:numId="8">
    <w:abstractNumId w:val="0"/>
  </w:num>
  <w:num w:numId="9">
    <w:abstractNumId w:val="11"/>
  </w:num>
  <w:num w:numId="10">
    <w:abstractNumId w:val="36"/>
  </w:num>
  <w:num w:numId="11">
    <w:abstractNumId w:val="13"/>
  </w:num>
  <w:num w:numId="12">
    <w:abstractNumId w:val="17"/>
  </w:num>
  <w:num w:numId="13">
    <w:abstractNumId w:val="4"/>
  </w:num>
  <w:num w:numId="14">
    <w:abstractNumId w:val="27"/>
  </w:num>
  <w:num w:numId="15">
    <w:abstractNumId w:val="15"/>
  </w:num>
  <w:num w:numId="16">
    <w:abstractNumId w:val="22"/>
  </w:num>
  <w:num w:numId="17">
    <w:abstractNumId w:val="31"/>
  </w:num>
  <w:num w:numId="18">
    <w:abstractNumId w:val="5"/>
  </w:num>
  <w:num w:numId="19">
    <w:abstractNumId w:val="21"/>
  </w:num>
  <w:num w:numId="20">
    <w:abstractNumId w:val="29"/>
  </w:num>
  <w:num w:numId="21">
    <w:abstractNumId w:val="19"/>
  </w:num>
  <w:num w:numId="22">
    <w:abstractNumId w:val="3"/>
  </w:num>
  <w:num w:numId="23">
    <w:abstractNumId w:val="34"/>
  </w:num>
  <w:num w:numId="24">
    <w:abstractNumId w:val="10"/>
  </w:num>
  <w:num w:numId="25">
    <w:abstractNumId w:val="28"/>
  </w:num>
  <w:num w:numId="26">
    <w:abstractNumId w:val="2"/>
  </w:num>
  <w:num w:numId="27">
    <w:abstractNumId w:val="9"/>
  </w:num>
  <w:num w:numId="28">
    <w:abstractNumId w:val="33"/>
  </w:num>
  <w:num w:numId="29">
    <w:abstractNumId w:val="39"/>
  </w:num>
  <w:num w:numId="30">
    <w:abstractNumId w:val="25"/>
  </w:num>
  <w:num w:numId="31">
    <w:abstractNumId w:val="7"/>
  </w:num>
  <w:num w:numId="32">
    <w:abstractNumId w:val="26"/>
  </w:num>
  <w:num w:numId="33">
    <w:abstractNumId w:val="14"/>
  </w:num>
  <w:num w:numId="34">
    <w:abstractNumId w:val="20"/>
  </w:num>
  <w:num w:numId="35">
    <w:abstractNumId w:val="38"/>
  </w:num>
  <w:num w:numId="36">
    <w:abstractNumId w:val="23"/>
  </w:num>
  <w:num w:numId="37">
    <w:abstractNumId w:val="12"/>
  </w:num>
  <w:num w:numId="38">
    <w:abstractNumId w:val="16"/>
  </w:num>
  <w:num w:numId="39">
    <w:abstractNumId w:val="37"/>
  </w:num>
  <w:num w:numId="40">
    <w:abstractNumId w:val="40"/>
  </w:num>
  <w:num w:numId="41">
    <w:abstractNumId w:val="32"/>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9C8"/>
    <w:rsid w:val="00000666"/>
    <w:rsid w:val="0000240E"/>
    <w:rsid w:val="0000368D"/>
    <w:rsid w:val="00003CF7"/>
    <w:rsid w:val="00013D7F"/>
    <w:rsid w:val="00013E4E"/>
    <w:rsid w:val="00015343"/>
    <w:rsid w:val="00016F1B"/>
    <w:rsid w:val="00022C6C"/>
    <w:rsid w:val="0002526F"/>
    <w:rsid w:val="00041662"/>
    <w:rsid w:val="000632EC"/>
    <w:rsid w:val="00070474"/>
    <w:rsid w:val="00072B13"/>
    <w:rsid w:val="00075115"/>
    <w:rsid w:val="00075B47"/>
    <w:rsid w:val="00075C20"/>
    <w:rsid w:val="00076808"/>
    <w:rsid w:val="00077A47"/>
    <w:rsid w:val="00077E94"/>
    <w:rsid w:val="00085E1B"/>
    <w:rsid w:val="00086D2B"/>
    <w:rsid w:val="000928EA"/>
    <w:rsid w:val="000930F1"/>
    <w:rsid w:val="000974CF"/>
    <w:rsid w:val="000A20AB"/>
    <w:rsid w:val="000A35C6"/>
    <w:rsid w:val="000B50BA"/>
    <w:rsid w:val="000B6553"/>
    <w:rsid w:val="000B68CE"/>
    <w:rsid w:val="000B6A5D"/>
    <w:rsid w:val="000C0EE4"/>
    <w:rsid w:val="000C5827"/>
    <w:rsid w:val="000D1117"/>
    <w:rsid w:val="000D2CB1"/>
    <w:rsid w:val="000F0D3D"/>
    <w:rsid w:val="00100A52"/>
    <w:rsid w:val="0010240A"/>
    <w:rsid w:val="0010295E"/>
    <w:rsid w:val="00102985"/>
    <w:rsid w:val="00105986"/>
    <w:rsid w:val="001060ED"/>
    <w:rsid w:val="00107FEE"/>
    <w:rsid w:val="001110CD"/>
    <w:rsid w:val="001112E1"/>
    <w:rsid w:val="00111301"/>
    <w:rsid w:val="00111EA6"/>
    <w:rsid w:val="00114752"/>
    <w:rsid w:val="00116405"/>
    <w:rsid w:val="001247FA"/>
    <w:rsid w:val="001312EB"/>
    <w:rsid w:val="00131387"/>
    <w:rsid w:val="00136752"/>
    <w:rsid w:val="00137B8A"/>
    <w:rsid w:val="0014460F"/>
    <w:rsid w:val="00152C4A"/>
    <w:rsid w:val="00157010"/>
    <w:rsid w:val="00157FDD"/>
    <w:rsid w:val="001629B3"/>
    <w:rsid w:val="001655CC"/>
    <w:rsid w:val="0016695E"/>
    <w:rsid w:val="001672D2"/>
    <w:rsid w:val="00173ACF"/>
    <w:rsid w:val="00174EE5"/>
    <w:rsid w:val="001774E9"/>
    <w:rsid w:val="0018093B"/>
    <w:rsid w:val="001814E9"/>
    <w:rsid w:val="00185097"/>
    <w:rsid w:val="00187E6C"/>
    <w:rsid w:val="00187F13"/>
    <w:rsid w:val="00191CDA"/>
    <w:rsid w:val="00193216"/>
    <w:rsid w:val="0019346A"/>
    <w:rsid w:val="00194560"/>
    <w:rsid w:val="00194A73"/>
    <w:rsid w:val="001A3ABC"/>
    <w:rsid w:val="001A4BEE"/>
    <w:rsid w:val="001A6508"/>
    <w:rsid w:val="001B0EAD"/>
    <w:rsid w:val="001B616D"/>
    <w:rsid w:val="001B6B6D"/>
    <w:rsid w:val="001C70CE"/>
    <w:rsid w:val="001D23A5"/>
    <w:rsid w:val="001D2EC9"/>
    <w:rsid w:val="001D660D"/>
    <w:rsid w:val="001D7E1A"/>
    <w:rsid w:val="001E0D2E"/>
    <w:rsid w:val="001E172C"/>
    <w:rsid w:val="001E298D"/>
    <w:rsid w:val="001F1019"/>
    <w:rsid w:val="001F6307"/>
    <w:rsid w:val="001F7B13"/>
    <w:rsid w:val="002048FF"/>
    <w:rsid w:val="00204DBE"/>
    <w:rsid w:val="002131FE"/>
    <w:rsid w:val="00215947"/>
    <w:rsid w:val="00226A64"/>
    <w:rsid w:val="00231E86"/>
    <w:rsid w:val="0023265A"/>
    <w:rsid w:val="00233C42"/>
    <w:rsid w:val="00240AA8"/>
    <w:rsid w:val="00241A84"/>
    <w:rsid w:val="00241E2F"/>
    <w:rsid w:val="00242E5E"/>
    <w:rsid w:val="00244757"/>
    <w:rsid w:val="00244B53"/>
    <w:rsid w:val="002466CD"/>
    <w:rsid w:val="00250CCC"/>
    <w:rsid w:val="0025223D"/>
    <w:rsid w:val="00255CBB"/>
    <w:rsid w:val="00256BB7"/>
    <w:rsid w:val="002604C1"/>
    <w:rsid w:val="00262675"/>
    <w:rsid w:val="00263B88"/>
    <w:rsid w:val="002676D3"/>
    <w:rsid w:val="00267A5B"/>
    <w:rsid w:val="002820C7"/>
    <w:rsid w:val="00285C25"/>
    <w:rsid w:val="00290AB9"/>
    <w:rsid w:val="00292D91"/>
    <w:rsid w:val="002944CB"/>
    <w:rsid w:val="00294834"/>
    <w:rsid w:val="002A0523"/>
    <w:rsid w:val="002A328D"/>
    <w:rsid w:val="002A7ECC"/>
    <w:rsid w:val="002B1D65"/>
    <w:rsid w:val="002B6F45"/>
    <w:rsid w:val="002C2CD3"/>
    <w:rsid w:val="002D5373"/>
    <w:rsid w:val="002E2671"/>
    <w:rsid w:val="002E5B65"/>
    <w:rsid w:val="002E66CA"/>
    <w:rsid w:val="002F11ED"/>
    <w:rsid w:val="002F2F2B"/>
    <w:rsid w:val="002F6CF3"/>
    <w:rsid w:val="002F6E81"/>
    <w:rsid w:val="00301D20"/>
    <w:rsid w:val="003048B9"/>
    <w:rsid w:val="003118EB"/>
    <w:rsid w:val="003151B4"/>
    <w:rsid w:val="00317C6D"/>
    <w:rsid w:val="00324007"/>
    <w:rsid w:val="00331AC9"/>
    <w:rsid w:val="003366B0"/>
    <w:rsid w:val="003369F2"/>
    <w:rsid w:val="00336D66"/>
    <w:rsid w:val="00337C41"/>
    <w:rsid w:val="003409CD"/>
    <w:rsid w:val="003559F0"/>
    <w:rsid w:val="00363BC1"/>
    <w:rsid w:val="00382EC0"/>
    <w:rsid w:val="003A187E"/>
    <w:rsid w:val="003A1EC4"/>
    <w:rsid w:val="003A3F45"/>
    <w:rsid w:val="003A79C5"/>
    <w:rsid w:val="003B46B7"/>
    <w:rsid w:val="003B5B94"/>
    <w:rsid w:val="003C1D53"/>
    <w:rsid w:val="003D4EC9"/>
    <w:rsid w:val="003D5D1A"/>
    <w:rsid w:val="003D7A12"/>
    <w:rsid w:val="003E1C33"/>
    <w:rsid w:val="003E7C6D"/>
    <w:rsid w:val="003F109D"/>
    <w:rsid w:val="003F25D6"/>
    <w:rsid w:val="003F5B20"/>
    <w:rsid w:val="003F6669"/>
    <w:rsid w:val="003F6B8B"/>
    <w:rsid w:val="003F7CCF"/>
    <w:rsid w:val="003F7F5F"/>
    <w:rsid w:val="00400191"/>
    <w:rsid w:val="00401545"/>
    <w:rsid w:val="004032AC"/>
    <w:rsid w:val="0040689A"/>
    <w:rsid w:val="004079D5"/>
    <w:rsid w:val="00422C57"/>
    <w:rsid w:val="004304FA"/>
    <w:rsid w:val="0043128D"/>
    <w:rsid w:val="004330CA"/>
    <w:rsid w:val="004359C8"/>
    <w:rsid w:val="00447C85"/>
    <w:rsid w:val="0045062A"/>
    <w:rsid w:val="00456E6D"/>
    <w:rsid w:val="0045770B"/>
    <w:rsid w:val="00457D8C"/>
    <w:rsid w:val="004607E5"/>
    <w:rsid w:val="00462F16"/>
    <w:rsid w:val="00462F68"/>
    <w:rsid w:val="00472051"/>
    <w:rsid w:val="004729E0"/>
    <w:rsid w:val="004733FE"/>
    <w:rsid w:val="0047401C"/>
    <w:rsid w:val="00481AD4"/>
    <w:rsid w:val="004857E8"/>
    <w:rsid w:val="0048754C"/>
    <w:rsid w:val="004879D9"/>
    <w:rsid w:val="0049495D"/>
    <w:rsid w:val="004A1404"/>
    <w:rsid w:val="004A5D78"/>
    <w:rsid w:val="004A7DB5"/>
    <w:rsid w:val="004B0353"/>
    <w:rsid w:val="004B080B"/>
    <w:rsid w:val="004B3DD2"/>
    <w:rsid w:val="004B71CC"/>
    <w:rsid w:val="004C4E9E"/>
    <w:rsid w:val="004C7C20"/>
    <w:rsid w:val="004D25A2"/>
    <w:rsid w:val="004D740D"/>
    <w:rsid w:val="004E5440"/>
    <w:rsid w:val="004E74A1"/>
    <w:rsid w:val="004F0087"/>
    <w:rsid w:val="004F0986"/>
    <w:rsid w:val="004F3431"/>
    <w:rsid w:val="004F3C18"/>
    <w:rsid w:val="004F3DAB"/>
    <w:rsid w:val="004F4C03"/>
    <w:rsid w:val="00510D20"/>
    <w:rsid w:val="00511E05"/>
    <w:rsid w:val="00512880"/>
    <w:rsid w:val="005130D3"/>
    <w:rsid w:val="005134F7"/>
    <w:rsid w:val="00523D12"/>
    <w:rsid w:val="00524BBC"/>
    <w:rsid w:val="005268DC"/>
    <w:rsid w:val="00530F57"/>
    <w:rsid w:val="00531084"/>
    <w:rsid w:val="00537627"/>
    <w:rsid w:val="005564A6"/>
    <w:rsid w:val="0055715D"/>
    <w:rsid w:val="00561DB2"/>
    <w:rsid w:val="00562972"/>
    <w:rsid w:val="00570260"/>
    <w:rsid w:val="00570781"/>
    <w:rsid w:val="00581A1E"/>
    <w:rsid w:val="00581E00"/>
    <w:rsid w:val="00582E59"/>
    <w:rsid w:val="00584203"/>
    <w:rsid w:val="00584948"/>
    <w:rsid w:val="00585EF5"/>
    <w:rsid w:val="00587AFE"/>
    <w:rsid w:val="005977D6"/>
    <w:rsid w:val="005A127F"/>
    <w:rsid w:val="005A41B8"/>
    <w:rsid w:val="005A4D7A"/>
    <w:rsid w:val="005B498C"/>
    <w:rsid w:val="005B4BF8"/>
    <w:rsid w:val="005C184F"/>
    <w:rsid w:val="005C2E96"/>
    <w:rsid w:val="005C4D23"/>
    <w:rsid w:val="005D0574"/>
    <w:rsid w:val="005D61F1"/>
    <w:rsid w:val="005E10D1"/>
    <w:rsid w:val="005E2B64"/>
    <w:rsid w:val="005F1F30"/>
    <w:rsid w:val="005F6C7C"/>
    <w:rsid w:val="00600518"/>
    <w:rsid w:val="00602BAD"/>
    <w:rsid w:val="006072FC"/>
    <w:rsid w:val="00613AD4"/>
    <w:rsid w:val="006162A9"/>
    <w:rsid w:val="006170E0"/>
    <w:rsid w:val="00624F79"/>
    <w:rsid w:val="006352F1"/>
    <w:rsid w:val="006353F8"/>
    <w:rsid w:val="00637399"/>
    <w:rsid w:val="00641806"/>
    <w:rsid w:val="00644B35"/>
    <w:rsid w:val="0065293B"/>
    <w:rsid w:val="0065425F"/>
    <w:rsid w:val="00665A6E"/>
    <w:rsid w:val="0066631F"/>
    <w:rsid w:val="00670AA7"/>
    <w:rsid w:val="006726B9"/>
    <w:rsid w:val="00674BB6"/>
    <w:rsid w:val="00677984"/>
    <w:rsid w:val="00683530"/>
    <w:rsid w:val="00684717"/>
    <w:rsid w:val="00686C5C"/>
    <w:rsid w:val="0069379B"/>
    <w:rsid w:val="00695C72"/>
    <w:rsid w:val="006965D8"/>
    <w:rsid w:val="006A0C7C"/>
    <w:rsid w:val="006A469B"/>
    <w:rsid w:val="006B0D8E"/>
    <w:rsid w:val="006B1D58"/>
    <w:rsid w:val="006B3200"/>
    <w:rsid w:val="006C6224"/>
    <w:rsid w:val="006C7D8E"/>
    <w:rsid w:val="006C7EDB"/>
    <w:rsid w:val="006D0599"/>
    <w:rsid w:val="006D2366"/>
    <w:rsid w:val="006D39AE"/>
    <w:rsid w:val="006D3F14"/>
    <w:rsid w:val="006E50FD"/>
    <w:rsid w:val="006E77A9"/>
    <w:rsid w:val="006E7C70"/>
    <w:rsid w:val="006F1608"/>
    <w:rsid w:val="00705003"/>
    <w:rsid w:val="00710EE7"/>
    <w:rsid w:val="00713811"/>
    <w:rsid w:val="007140D4"/>
    <w:rsid w:val="00723564"/>
    <w:rsid w:val="00725721"/>
    <w:rsid w:val="00726F19"/>
    <w:rsid w:val="00731753"/>
    <w:rsid w:val="00732BA3"/>
    <w:rsid w:val="00733970"/>
    <w:rsid w:val="00740917"/>
    <w:rsid w:val="00742E4B"/>
    <w:rsid w:val="0074646E"/>
    <w:rsid w:val="00751FE5"/>
    <w:rsid w:val="00752507"/>
    <w:rsid w:val="00755ABA"/>
    <w:rsid w:val="00756167"/>
    <w:rsid w:val="007614F2"/>
    <w:rsid w:val="0076323E"/>
    <w:rsid w:val="0076666B"/>
    <w:rsid w:val="00774707"/>
    <w:rsid w:val="007771E1"/>
    <w:rsid w:val="00781D2F"/>
    <w:rsid w:val="00784E57"/>
    <w:rsid w:val="007916DB"/>
    <w:rsid w:val="00791E6C"/>
    <w:rsid w:val="0079373D"/>
    <w:rsid w:val="00795185"/>
    <w:rsid w:val="0079660E"/>
    <w:rsid w:val="0079685C"/>
    <w:rsid w:val="00797A00"/>
    <w:rsid w:val="007A3C2A"/>
    <w:rsid w:val="007A4B83"/>
    <w:rsid w:val="007B34E0"/>
    <w:rsid w:val="007B3D9A"/>
    <w:rsid w:val="007C1BC1"/>
    <w:rsid w:val="007D179E"/>
    <w:rsid w:val="007D592C"/>
    <w:rsid w:val="007D6E1E"/>
    <w:rsid w:val="007E14F4"/>
    <w:rsid w:val="007E7E0E"/>
    <w:rsid w:val="007F7437"/>
    <w:rsid w:val="0081132D"/>
    <w:rsid w:val="00823B7B"/>
    <w:rsid w:val="00826646"/>
    <w:rsid w:val="00831499"/>
    <w:rsid w:val="008328C6"/>
    <w:rsid w:val="00840034"/>
    <w:rsid w:val="00846AA2"/>
    <w:rsid w:val="00855ECD"/>
    <w:rsid w:val="00860C05"/>
    <w:rsid w:val="00862F83"/>
    <w:rsid w:val="00864727"/>
    <w:rsid w:val="00865A69"/>
    <w:rsid w:val="0087055B"/>
    <w:rsid w:val="0087356D"/>
    <w:rsid w:val="0087696A"/>
    <w:rsid w:val="008778E8"/>
    <w:rsid w:val="00883BF6"/>
    <w:rsid w:val="0089077C"/>
    <w:rsid w:val="0089084C"/>
    <w:rsid w:val="008A2A64"/>
    <w:rsid w:val="008A565A"/>
    <w:rsid w:val="008A76B7"/>
    <w:rsid w:val="008A7F35"/>
    <w:rsid w:val="008B21D3"/>
    <w:rsid w:val="008B5B69"/>
    <w:rsid w:val="008B6E14"/>
    <w:rsid w:val="008C414A"/>
    <w:rsid w:val="008C6C28"/>
    <w:rsid w:val="008D5513"/>
    <w:rsid w:val="008D55E3"/>
    <w:rsid w:val="008D625B"/>
    <w:rsid w:val="008D6974"/>
    <w:rsid w:val="008D7FB9"/>
    <w:rsid w:val="008E0CAF"/>
    <w:rsid w:val="008E3745"/>
    <w:rsid w:val="008E3C4C"/>
    <w:rsid w:val="008E40B5"/>
    <w:rsid w:val="008F5636"/>
    <w:rsid w:val="00900E7A"/>
    <w:rsid w:val="00911338"/>
    <w:rsid w:val="00917E27"/>
    <w:rsid w:val="0092756E"/>
    <w:rsid w:val="009323C7"/>
    <w:rsid w:val="0093509C"/>
    <w:rsid w:val="00937D37"/>
    <w:rsid w:val="0094480E"/>
    <w:rsid w:val="00945564"/>
    <w:rsid w:val="0094703D"/>
    <w:rsid w:val="009513BC"/>
    <w:rsid w:val="00954E77"/>
    <w:rsid w:val="00955F00"/>
    <w:rsid w:val="009567A5"/>
    <w:rsid w:val="00964681"/>
    <w:rsid w:val="00964E18"/>
    <w:rsid w:val="00965E71"/>
    <w:rsid w:val="0096641C"/>
    <w:rsid w:val="00976963"/>
    <w:rsid w:val="00985C42"/>
    <w:rsid w:val="00987637"/>
    <w:rsid w:val="00990D7E"/>
    <w:rsid w:val="00992555"/>
    <w:rsid w:val="00997438"/>
    <w:rsid w:val="009A41A1"/>
    <w:rsid w:val="009B4984"/>
    <w:rsid w:val="009B5702"/>
    <w:rsid w:val="009B771E"/>
    <w:rsid w:val="009C05D9"/>
    <w:rsid w:val="009C3E63"/>
    <w:rsid w:val="009C55F3"/>
    <w:rsid w:val="009D1443"/>
    <w:rsid w:val="009D19D8"/>
    <w:rsid w:val="009D62BA"/>
    <w:rsid w:val="009E20B2"/>
    <w:rsid w:val="009E4481"/>
    <w:rsid w:val="009E780B"/>
    <w:rsid w:val="009F12E3"/>
    <w:rsid w:val="009F243E"/>
    <w:rsid w:val="009F2C6E"/>
    <w:rsid w:val="009F71DD"/>
    <w:rsid w:val="00A05494"/>
    <w:rsid w:val="00A1308C"/>
    <w:rsid w:val="00A15E95"/>
    <w:rsid w:val="00A2149E"/>
    <w:rsid w:val="00A26C23"/>
    <w:rsid w:val="00A4650C"/>
    <w:rsid w:val="00A47BD3"/>
    <w:rsid w:val="00A5269B"/>
    <w:rsid w:val="00A60A0D"/>
    <w:rsid w:val="00A70106"/>
    <w:rsid w:val="00A83148"/>
    <w:rsid w:val="00A833DB"/>
    <w:rsid w:val="00A87279"/>
    <w:rsid w:val="00A952FC"/>
    <w:rsid w:val="00A9685C"/>
    <w:rsid w:val="00AA61D5"/>
    <w:rsid w:val="00AA71DB"/>
    <w:rsid w:val="00AB03D3"/>
    <w:rsid w:val="00AB1CF8"/>
    <w:rsid w:val="00AB6A6A"/>
    <w:rsid w:val="00AB78D1"/>
    <w:rsid w:val="00AC1F43"/>
    <w:rsid w:val="00AC4F20"/>
    <w:rsid w:val="00AC6A53"/>
    <w:rsid w:val="00AE14DB"/>
    <w:rsid w:val="00AE2A73"/>
    <w:rsid w:val="00AF1310"/>
    <w:rsid w:val="00AF3868"/>
    <w:rsid w:val="00AF46A8"/>
    <w:rsid w:val="00AF4C9D"/>
    <w:rsid w:val="00AF68C0"/>
    <w:rsid w:val="00AF7217"/>
    <w:rsid w:val="00AF79C5"/>
    <w:rsid w:val="00B010D1"/>
    <w:rsid w:val="00B074D7"/>
    <w:rsid w:val="00B10ACC"/>
    <w:rsid w:val="00B10F71"/>
    <w:rsid w:val="00B13807"/>
    <w:rsid w:val="00B162FD"/>
    <w:rsid w:val="00B2019B"/>
    <w:rsid w:val="00B266B0"/>
    <w:rsid w:val="00B26DFD"/>
    <w:rsid w:val="00B4565E"/>
    <w:rsid w:val="00B56C1A"/>
    <w:rsid w:val="00B6081A"/>
    <w:rsid w:val="00B66C1D"/>
    <w:rsid w:val="00B7207A"/>
    <w:rsid w:val="00B76E60"/>
    <w:rsid w:val="00BA19E4"/>
    <w:rsid w:val="00BA4110"/>
    <w:rsid w:val="00BA587B"/>
    <w:rsid w:val="00BA6D35"/>
    <w:rsid w:val="00BB1589"/>
    <w:rsid w:val="00BB1FA0"/>
    <w:rsid w:val="00BB5B8C"/>
    <w:rsid w:val="00BC2A59"/>
    <w:rsid w:val="00BC3709"/>
    <w:rsid w:val="00BD20AC"/>
    <w:rsid w:val="00BD2F67"/>
    <w:rsid w:val="00BD5AF9"/>
    <w:rsid w:val="00BD5C02"/>
    <w:rsid w:val="00BD6588"/>
    <w:rsid w:val="00BE71A0"/>
    <w:rsid w:val="00BF1D54"/>
    <w:rsid w:val="00BF1E03"/>
    <w:rsid w:val="00BF240C"/>
    <w:rsid w:val="00BF37F4"/>
    <w:rsid w:val="00BF42F8"/>
    <w:rsid w:val="00BF6133"/>
    <w:rsid w:val="00C00E8A"/>
    <w:rsid w:val="00C12C8B"/>
    <w:rsid w:val="00C14822"/>
    <w:rsid w:val="00C15161"/>
    <w:rsid w:val="00C22E87"/>
    <w:rsid w:val="00C23FEB"/>
    <w:rsid w:val="00C255E7"/>
    <w:rsid w:val="00C27C81"/>
    <w:rsid w:val="00C31D00"/>
    <w:rsid w:val="00C33638"/>
    <w:rsid w:val="00C35F85"/>
    <w:rsid w:val="00C360E4"/>
    <w:rsid w:val="00C36DCA"/>
    <w:rsid w:val="00C4054D"/>
    <w:rsid w:val="00C41618"/>
    <w:rsid w:val="00C42827"/>
    <w:rsid w:val="00C474DF"/>
    <w:rsid w:val="00C509B1"/>
    <w:rsid w:val="00C53EE0"/>
    <w:rsid w:val="00C60DC0"/>
    <w:rsid w:val="00C625E4"/>
    <w:rsid w:val="00C67FC0"/>
    <w:rsid w:val="00C709DC"/>
    <w:rsid w:val="00C74D1E"/>
    <w:rsid w:val="00C76C5D"/>
    <w:rsid w:val="00C80C64"/>
    <w:rsid w:val="00C829C9"/>
    <w:rsid w:val="00C83E56"/>
    <w:rsid w:val="00C92277"/>
    <w:rsid w:val="00C940E4"/>
    <w:rsid w:val="00C9679B"/>
    <w:rsid w:val="00CA0391"/>
    <w:rsid w:val="00CA41CE"/>
    <w:rsid w:val="00CA6527"/>
    <w:rsid w:val="00CA6C2F"/>
    <w:rsid w:val="00CB11C3"/>
    <w:rsid w:val="00CB5704"/>
    <w:rsid w:val="00CC59CB"/>
    <w:rsid w:val="00CD021D"/>
    <w:rsid w:val="00CD34C7"/>
    <w:rsid w:val="00CD3527"/>
    <w:rsid w:val="00CE04BF"/>
    <w:rsid w:val="00CF2776"/>
    <w:rsid w:val="00CF4857"/>
    <w:rsid w:val="00CF4A24"/>
    <w:rsid w:val="00D20155"/>
    <w:rsid w:val="00D21B67"/>
    <w:rsid w:val="00D22817"/>
    <w:rsid w:val="00D237D5"/>
    <w:rsid w:val="00D255DE"/>
    <w:rsid w:val="00D27956"/>
    <w:rsid w:val="00D30B9C"/>
    <w:rsid w:val="00D35F04"/>
    <w:rsid w:val="00D41FD3"/>
    <w:rsid w:val="00D512D9"/>
    <w:rsid w:val="00D52F2E"/>
    <w:rsid w:val="00D63141"/>
    <w:rsid w:val="00D63B9B"/>
    <w:rsid w:val="00D64160"/>
    <w:rsid w:val="00D64431"/>
    <w:rsid w:val="00D811C1"/>
    <w:rsid w:val="00D84BBA"/>
    <w:rsid w:val="00DA1359"/>
    <w:rsid w:val="00DA1BB2"/>
    <w:rsid w:val="00DA62C8"/>
    <w:rsid w:val="00DB33E4"/>
    <w:rsid w:val="00DB623B"/>
    <w:rsid w:val="00DB733E"/>
    <w:rsid w:val="00DB779A"/>
    <w:rsid w:val="00DC4FB4"/>
    <w:rsid w:val="00DC607E"/>
    <w:rsid w:val="00DC6202"/>
    <w:rsid w:val="00DD208D"/>
    <w:rsid w:val="00DD26E6"/>
    <w:rsid w:val="00DD3910"/>
    <w:rsid w:val="00DD5AB7"/>
    <w:rsid w:val="00DE19A2"/>
    <w:rsid w:val="00DE4B91"/>
    <w:rsid w:val="00DE67BF"/>
    <w:rsid w:val="00DE6D96"/>
    <w:rsid w:val="00DF39F6"/>
    <w:rsid w:val="00E029CC"/>
    <w:rsid w:val="00E06A5C"/>
    <w:rsid w:val="00E14C30"/>
    <w:rsid w:val="00E150AF"/>
    <w:rsid w:val="00E226B8"/>
    <w:rsid w:val="00E25E95"/>
    <w:rsid w:val="00E462E5"/>
    <w:rsid w:val="00E473EC"/>
    <w:rsid w:val="00E50394"/>
    <w:rsid w:val="00E52A88"/>
    <w:rsid w:val="00E540EB"/>
    <w:rsid w:val="00E55055"/>
    <w:rsid w:val="00E55231"/>
    <w:rsid w:val="00E569B4"/>
    <w:rsid w:val="00E616D0"/>
    <w:rsid w:val="00E634B9"/>
    <w:rsid w:val="00E651AF"/>
    <w:rsid w:val="00E72AF1"/>
    <w:rsid w:val="00E75089"/>
    <w:rsid w:val="00E759D2"/>
    <w:rsid w:val="00E81B73"/>
    <w:rsid w:val="00E82979"/>
    <w:rsid w:val="00E91CC4"/>
    <w:rsid w:val="00E95A22"/>
    <w:rsid w:val="00EA0C1B"/>
    <w:rsid w:val="00EA3183"/>
    <w:rsid w:val="00EA769E"/>
    <w:rsid w:val="00EC6FE7"/>
    <w:rsid w:val="00ED1E54"/>
    <w:rsid w:val="00ED2CFF"/>
    <w:rsid w:val="00ED7F78"/>
    <w:rsid w:val="00EE09BB"/>
    <w:rsid w:val="00EE0AE7"/>
    <w:rsid w:val="00EE141C"/>
    <w:rsid w:val="00EE25A3"/>
    <w:rsid w:val="00EE3A01"/>
    <w:rsid w:val="00EE50C1"/>
    <w:rsid w:val="00EF2718"/>
    <w:rsid w:val="00F01706"/>
    <w:rsid w:val="00F077B7"/>
    <w:rsid w:val="00F1025C"/>
    <w:rsid w:val="00F15AD7"/>
    <w:rsid w:val="00F16FD2"/>
    <w:rsid w:val="00F17967"/>
    <w:rsid w:val="00F17EE1"/>
    <w:rsid w:val="00F24546"/>
    <w:rsid w:val="00F43E5A"/>
    <w:rsid w:val="00F45E46"/>
    <w:rsid w:val="00F47FBE"/>
    <w:rsid w:val="00F6200F"/>
    <w:rsid w:val="00F723C3"/>
    <w:rsid w:val="00F74BC2"/>
    <w:rsid w:val="00F7501A"/>
    <w:rsid w:val="00F85FAB"/>
    <w:rsid w:val="00F87D1D"/>
    <w:rsid w:val="00F90A2C"/>
    <w:rsid w:val="00F91FAA"/>
    <w:rsid w:val="00F924C0"/>
    <w:rsid w:val="00F92E86"/>
    <w:rsid w:val="00F94A40"/>
    <w:rsid w:val="00F9554C"/>
    <w:rsid w:val="00F977D0"/>
    <w:rsid w:val="00FA1581"/>
    <w:rsid w:val="00FA3D60"/>
    <w:rsid w:val="00FB1A56"/>
    <w:rsid w:val="00FB45C0"/>
    <w:rsid w:val="00FB4A2B"/>
    <w:rsid w:val="00FB66B5"/>
    <w:rsid w:val="00FC022F"/>
    <w:rsid w:val="00FC059E"/>
    <w:rsid w:val="00FC2CD9"/>
    <w:rsid w:val="00FD1601"/>
    <w:rsid w:val="00FD7B27"/>
    <w:rsid w:val="00FE15EA"/>
    <w:rsid w:val="00FE42EC"/>
    <w:rsid w:val="00FF2103"/>
    <w:rsid w:val="00FF27F3"/>
    <w:rsid w:val="00FF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CE"/>
    <w:rPr>
      <w:sz w:val="24"/>
      <w:szCs w:val="24"/>
    </w:rPr>
  </w:style>
  <w:style w:type="paragraph" w:styleId="1">
    <w:name w:val="heading 1"/>
    <w:basedOn w:val="a"/>
    <w:next w:val="a"/>
    <w:link w:val="10"/>
    <w:qFormat/>
    <w:rsid w:val="007916DB"/>
    <w:pPr>
      <w:keepNext/>
      <w:jc w:val="center"/>
      <w:outlineLvl w:val="0"/>
    </w:pPr>
    <w:rPr>
      <w:rFonts w:ascii="Arial" w:hAnsi="Arial" w:cs="Arial"/>
    </w:rPr>
  </w:style>
  <w:style w:type="paragraph" w:styleId="2">
    <w:name w:val="heading 2"/>
    <w:basedOn w:val="a"/>
    <w:next w:val="a"/>
    <w:link w:val="20"/>
    <w:uiPriority w:val="9"/>
    <w:semiHidden/>
    <w:unhideWhenUsed/>
    <w:qFormat/>
    <w:rsid w:val="002B6F45"/>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14460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CA41CE"/>
    <w:pPr>
      <w:spacing w:before="100" w:beforeAutospacing="1" w:after="100" w:afterAutospacing="1"/>
    </w:pPr>
  </w:style>
  <w:style w:type="paragraph" w:styleId="a4">
    <w:name w:val="Body Text"/>
    <w:basedOn w:val="a"/>
    <w:link w:val="a5"/>
    <w:semiHidden/>
    <w:rsid w:val="00CA41CE"/>
    <w:pPr>
      <w:jc w:val="center"/>
    </w:pPr>
  </w:style>
  <w:style w:type="paragraph" w:styleId="21">
    <w:name w:val="Body Text 2"/>
    <w:basedOn w:val="a"/>
    <w:semiHidden/>
    <w:rsid w:val="00CA41CE"/>
    <w:pPr>
      <w:jc w:val="both"/>
    </w:pPr>
  </w:style>
  <w:style w:type="paragraph" w:customStyle="1" w:styleId="ConsPlusNormal">
    <w:name w:val="ConsPlusNormal"/>
    <w:link w:val="ConsPlusNormal0"/>
    <w:rsid w:val="004359C8"/>
    <w:pPr>
      <w:widowControl w:val="0"/>
      <w:autoSpaceDE w:val="0"/>
      <w:autoSpaceDN w:val="0"/>
      <w:adjustRightInd w:val="0"/>
    </w:pPr>
    <w:rPr>
      <w:rFonts w:ascii="Arial" w:hAnsi="Arial" w:cs="Arial"/>
    </w:rPr>
  </w:style>
  <w:style w:type="table" w:styleId="a6">
    <w:name w:val="Table Grid"/>
    <w:basedOn w:val="a1"/>
    <w:uiPriority w:val="59"/>
    <w:rsid w:val="00290A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6965D8"/>
    <w:rPr>
      <w:color w:val="0000FF"/>
      <w:u w:val="single"/>
    </w:rPr>
  </w:style>
  <w:style w:type="paragraph" w:styleId="a8">
    <w:name w:val="No Spacing"/>
    <w:link w:val="a9"/>
    <w:uiPriority w:val="99"/>
    <w:qFormat/>
    <w:rsid w:val="001247FA"/>
    <w:rPr>
      <w:rFonts w:ascii="Calibri" w:eastAsia="Calibri" w:hAnsi="Calibri"/>
      <w:sz w:val="22"/>
      <w:szCs w:val="22"/>
      <w:lang w:eastAsia="en-US"/>
    </w:rPr>
  </w:style>
  <w:style w:type="character" w:customStyle="1" w:styleId="a9">
    <w:name w:val="Без интервала Знак"/>
    <w:link w:val="a8"/>
    <w:uiPriority w:val="99"/>
    <w:locked/>
    <w:rsid w:val="001247FA"/>
    <w:rPr>
      <w:rFonts w:ascii="Calibri" w:eastAsia="Calibri" w:hAnsi="Calibri"/>
      <w:sz w:val="22"/>
      <w:szCs w:val="22"/>
      <w:lang w:eastAsia="en-US" w:bidi="ar-SA"/>
    </w:rPr>
  </w:style>
  <w:style w:type="character" w:customStyle="1" w:styleId="ConsPlusNormal0">
    <w:name w:val="ConsPlusNormal Знак"/>
    <w:link w:val="ConsPlusNormal"/>
    <w:uiPriority w:val="99"/>
    <w:locked/>
    <w:rsid w:val="001247FA"/>
    <w:rPr>
      <w:rFonts w:ascii="Arial" w:hAnsi="Arial" w:cs="Arial"/>
      <w:lang w:val="ru-RU" w:eastAsia="ru-RU" w:bidi="ar-SA"/>
    </w:rPr>
  </w:style>
  <w:style w:type="character" w:customStyle="1" w:styleId="aa">
    <w:name w:val="Гипертекстовая ссылка"/>
    <w:basedOn w:val="a0"/>
    <w:uiPriority w:val="99"/>
    <w:rsid w:val="00860C05"/>
    <w:rPr>
      <w:rFonts w:cs="Times New Roman"/>
      <w:b/>
      <w:color w:val="106BBE"/>
    </w:rPr>
  </w:style>
  <w:style w:type="paragraph" w:customStyle="1" w:styleId="ab">
    <w:name w:val="Комментарий"/>
    <w:basedOn w:val="a"/>
    <w:next w:val="a"/>
    <w:uiPriority w:val="99"/>
    <w:rsid w:val="00860C0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c">
    <w:name w:val="Информация о версии"/>
    <w:basedOn w:val="ab"/>
    <w:next w:val="a"/>
    <w:uiPriority w:val="99"/>
    <w:rsid w:val="00860C05"/>
    <w:rPr>
      <w:i/>
      <w:iCs/>
    </w:rPr>
  </w:style>
  <w:style w:type="paragraph" w:styleId="ad">
    <w:name w:val="Body Text Indent"/>
    <w:basedOn w:val="a"/>
    <w:link w:val="ae"/>
    <w:unhideWhenUsed/>
    <w:rsid w:val="001655CC"/>
    <w:pPr>
      <w:spacing w:after="120"/>
      <w:ind w:left="283"/>
    </w:pPr>
  </w:style>
  <w:style w:type="character" w:customStyle="1" w:styleId="ae">
    <w:name w:val="Основной текст с отступом Знак"/>
    <w:basedOn w:val="a0"/>
    <w:link w:val="ad"/>
    <w:rsid w:val="001655CC"/>
    <w:rPr>
      <w:sz w:val="24"/>
      <w:szCs w:val="24"/>
    </w:rPr>
  </w:style>
  <w:style w:type="character" w:customStyle="1" w:styleId="ConsNormal">
    <w:name w:val="ConsNormal Знак"/>
    <w:basedOn w:val="a0"/>
    <w:link w:val="ConsNormal0"/>
    <w:locked/>
    <w:rsid w:val="001655CC"/>
    <w:rPr>
      <w:rFonts w:ascii="Arial" w:hAnsi="Arial" w:cs="Arial"/>
      <w:sz w:val="22"/>
      <w:szCs w:val="22"/>
      <w:lang w:val="ru-RU" w:eastAsia="en-US" w:bidi="ar-SA"/>
    </w:rPr>
  </w:style>
  <w:style w:type="paragraph" w:customStyle="1" w:styleId="ConsNormal0">
    <w:name w:val="ConsNormal"/>
    <w:link w:val="ConsNormal"/>
    <w:rsid w:val="001655CC"/>
    <w:pPr>
      <w:widowControl w:val="0"/>
      <w:autoSpaceDE w:val="0"/>
      <w:autoSpaceDN w:val="0"/>
      <w:adjustRightInd w:val="0"/>
      <w:ind w:right="19772" w:firstLine="720"/>
    </w:pPr>
    <w:rPr>
      <w:rFonts w:ascii="Arial" w:hAnsi="Arial" w:cs="Arial"/>
      <w:sz w:val="22"/>
      <w:szCs w:val="22"/>
      <w:lang w:eastAsia="en-US"/>
    </w:rPr>
  </w:style>
  <w:style w:type="paragraph" w:customStyle="1" w:styleId="xl151">
    <w:name w:val="xl151"/>
    <w:basedOn w:val="a"/>
    <w:link w:val="xl1510"/>
    <w:rsid w:val="001655CC"/>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paragraph" w:styleId="22">
    <w:name w:val="Body Text Indent 2"/>
    <w:basedOn w:val="a"/>
    <w:link w:val="23"/>
    <w:rsid w:val="001655CC"/>
    <w:pPr>
      <w:spacing w:after="120" w:line="480" w:lineRule="auto"/>
      <w:ind w:left="283"/>
    </w:pPr>
  </w:style>
  <w:style w:type="character" w:customStyle="1" w:styleId="23">
    <w:name w:val="Основной текст с отступом 2 Знак"/>
    <w:basedOn w:val="a0"/>
    <w:link w:val="22"/>
    <w:rsid w:val="001655CC"/>
    <w:rPr>
      <w:sz w:val="24"/>
      <w:szCs w:val="24"/>
    </w:rPr>
  </w:style>
  <w:style w:type="paragraph" w:styleId="HTML">
    <w:name w:val="HTML Preformatted"/>
    <w:basedOn w:val="a"/>
    <w:link w:val="HTML0"/>
    <w:rsid w:val="0016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1655CC"/>
    <w:rPr>
      <w:rFonts w:ascii="Courier New" w:hAnsi="Courier New" w:cs="Courier New"/>
      <w:color w:val="000000"/>
    </w:rPr>
  </w:style>
  <w:style w:type="character" w:customStyle="1" w:styleId="xl1510">
    <w:name w:val="xl151 Знак"/>
    <w:basedOn w:val="a0"/>
    <w:link w:val="xl151"/>
    <w:rsid w:val="001655CC"/>
    <w:rPr>
      <w:rFonts w:ascii="Arial" w:hAnsi="Arial" w:cs="Arial"/>
      <w:i/>
      <w:iCs/>
      <w:sz w:val="24"/>
      <w:szCs w:val="24"/>
    </w:rPr>
  </w:style>
  <w:style w:type="character" w:styleId="af">
    <w:name w:val="Emphasis"/>
    <w:basedOn w:val="a0"/>
    <w:qFormat/>
    <w:rsid w:val="00BD5C02"/>
    <w:rPr>
      <w:i/>
      <w:iCs/>
    </w:rPr>
  </w:style>
  <w:style w:type="paragraph" w:styleId="af0">
    <w:name w:val="List Paragraph"/>
    <w:basedOn w:val="a"/>
    <w:link w:val="af1"/>
    <w:uiPriority w:val="34"/>
    <w:qFormat/>
    <w:rsid w:val="000B68CE"/>
    <w:pPr>
      <w:ind w:left="720"/>
      <w:contextualSpacing/>
    </w:pPr>
    <w:rPr>
      <w:sz w:val="20"/>
      <w:szCs w:val="20"/>
    </w:rPr>
  </w:style>
  <w:style w:type="character" w:customStyle="1" w:styleId="af1">
    <w:name w:val="Абзац списка Знак"/>
    <w:link w:val="af0"/>
    <w:rsid w:val="000B68CE"/>
  </w:style>
  <w:style w:type="paragraph" w:customStyle="1" w:styleId="FR1">
    <w:name w:val="FR1"/>
    <w:rsid w:val="009E780B"/>
    <w:pPr>
      <w:widowControl w:val="0"/>
      <w:spacing w:before="700"/>
    </w:pPr>
    <w:rPr>
      <w:b/>
      <w:snapToGrid w:val="0"/>
      <w:sz w:val="28"/>
    </w:rPr>
  </w:style>
  <w:style w:type="paragraph" w:styleId="af2">
    <w:name w:val="Subtitle"/>
    <w:basedOn w:val="a"/>
    <w:link w:val="af3"/>
    <w:qFormat/>
    <w:rsid w:val="009E780B"/>
    <w:pPr>
      <w:spacing w:after="60"/>
      <w:jc w:val="center"/>
      <w:outlineLvl w:val="1"/>
    </w:pPr>
    <w:rPr>
      <w:rFonts w:ascii="Arial" w:hAnsi="Arial" w:cs="Arial"/>
    </w:rPr>
  </w:style>
  <w:style w:type="character" w:customStyle="1" w:styleId="af3">
    <w:name w:val="Подзаголовок Знак"/>
    <w:basedOn w:val="a0"/>
    <w:link w:val="af2"/>
    <w:rsid w:val="009E780B"/>
    <w:rPr>
      <w:rFonts w:ascii="Arial" w:hAnsi="Arial" w:cs="Arial"/>
      <w:sz w:val="24"/>
      <w:szCs w:val="24"/>
    </w:rPr>
  </w:style>
  <w:style w:type="paragraph" w:styleId="af4">
    <w:name w:val="Balloon Text"/>
    <w:basedOn w:val="a"/>
    <w:link w:val="af5"/>
    <w:uiPriority w:val="99"/>
    <w:semiHidden/>
    <w:unhideWhenUsed/>
    <w:rsid w:val="00637399"/>
    <w:rPr>
      <w:rFonts w:ascii="Tahoma" w:hAnsi="Tahoma" w:cs="Tahoma"/>
      <w:sz w:val="16"/>
      <w:szCs w:val="16"/>
    </w:rPr>
  </w:style>
  <w:style w:type="character" w:customStyle="1" w:styleId="af5">
    <w:name w:val="Текст выноски Знак"/>
    <w:basedOn w:val="a0"/>
    <w:link w:val="af4"/>
    <w:uiPriority w:val="99"/>
    <w:semiHidden/>
    <w:rsid w:val="00637399"/>
    <w:rPr>
      <w:rFonts w:ascii="Tahoma" w:hAnsi="Tahoma" w:cs="Tahoma"/>
      <w:sz w:val="16"/>
      <w:szCs w:val="16"/>
    </w:rPr>
  </w:style>
  <w:style w:type="character" w:customStyle="1" w:styleId="10">
    <w:name w:val="Заголовок 1 Знак"/>
    <w:basedOn w:val="a0"/>
    <w:link w:val="1"/>
    <w:rsid w:val="007916DB"/>
    <w:rPr>
      <w:rFonts w:ascii="Arial" w:hAnsi="Arial" w:cs="Arial"/>
      <w:sz w:val="24"/>
      <w:szCs w:val="24"/>
    </w:rPr>
  </w:style>
  <w:style w:type="paragraph" w:customStyle="1" w:styleId="11">
    <w:name w:val="Обычный1"/>
    <w:link w:val="CharChar"/>
    <w:rsid w:val="0014460F"/>
    <w:rPr>
      <w:sz w:val="24"/>
      <w:szCs w:val="24"/>
    </w:rPr>
  </w:style>
  <w:style w:type="paragraph" w:styleId="3">
    <w:name w:val="Body Text 3"/>
    <w:basedOn w:val="a"/>
    <w:link w:val="30"/>
    <w:uiPriority w:val="99"/>
    <w:unhideWhenUsed/>
    <w:rsid w:val="0014460F"/>
    <w:pPr>
      <w:spacing w:after="120"/>
    </w:pPr>
    <w:rPr>
      <w:sz w:val="16"/>
      <w:szCs w:val="16"/>
    </w:rPr>
  </w:style>
  <w:style w:type="character" w:customStyle="1" w:styleId="30">
    <w:name w:val="Основной текст 3 Знак"/>
    <w:basedOn w:val="a0"/>
    <w:link w:val="3"/>
    <w:uiPriority w:val="99"/>
    <w:rsid w:val="0014460F"/>
    <w:rPr>
      <w:sz w:val="16"/>
      <w:szCs w:val="16"/>
    </w:rPr>
  </w:style>
  <w:style w:type="character" w:customStyle="1" w:styleId="40">
    <w:name w:val="Заголовок 4 Знак"/>
    <w:basedOn w:val="a0"/>
    <w:link w:val="4"/>
    <w:uiPriority w:val="9"/>
    <w:semiHidden/>
    <w:rsid w:val="0014460F"/>
    <w:rPr>
      <w:rFonts w:ascii="Calibri" w:eastAsia="Times New Roman" w:hAnsi="Calibri" w:cs="Times New Roman"/>
      <w:b/>
      <w:bCs/>
      <w:sz w:val="28"/>
      <w:szCs w:val="28"/>
    </w:rPr>
  </w:style>
  <w:style w:type="character" w:customStyle="1" w:styleId="a5">
    <w:name w:val="Основной текст Знак"/>
    <w:basedOn w:val="a0"/>
    <w:link w:val="a4"/>
    <w:rsid w:val="000C5827"/>
    <w:rPr>
      <w:sz w:val="24"/>
      <w:szCs w:val="24"/>
    </w:rPr>
  </w:style>
  <w:style w:type="paragraph" w:customStyle="1" w:styleId="24">
    <w:name w:val="Знак Знак2 Знак Знак Знак Знак Знак Знак Знак Знак"/>
    <w:basedOn w:val="a"/>
    <w:next w:val="2"/>
    <w:autoRedefine/>
    <w:rsid w:val="002B6F45"/>
    <w:pPr>
      <w:spacing w:after="160" w:line="240" w:lineRule="exact"/>
    </w:pPr>
    <w:rPr>
      <w:rFonts w:ascii="Calibri" w:hAnsi="Calibri" w:cs="Calibri"/>
      <w:lang w:val="en-US" w:eastAsia="en-US"/>
    </w:rPr>
  </w:style>
  <w:style w:type="character" w:customStyle="1" w:styleId="20">
    <w:name w:val="Заголовок 2 Знак"/>
    <w:basedOn w:val="a0"/>
    <w:link w:val="2"/>
    <w:rsid w:val="002B6F45"/>
    <w:rPr>
      <w:rFonts w:ascii="Cambria" w:eastAsia="Times New Roman" w:hAnsi="Cambria" w:cs="Times New Roman"/>
      <w:b/>
      <w:bCs/>
      <w:i/>
      <w:iCs/>
      <w:sz w:val="28"/>
      <w:szCs w:val="28"/>
    </w:rPr>
  </w:style>
  <w:style w:type="character" w:customStyle="1" w:styleId="blk">
    <w:name w:val="blk"/>
    <w:basedOn w:val="a0"/>
    <w:rsid w:val="007D592C"/>
  </w:style>
  <w:style w:type="paragraph" w:styleId="31">
    <w:name w:val="Body Text Indent 3"/>
    <w:basedOn w:val="a"/>
    <w:link w:val="32"/>
    <w:uiPriority w:val="99"/>
    <w:unhideWhenUsed/>
    <w:rsid w:val="00EE141C"/>
    <w:pPr>
      <w:spacing w:after="120"/>
      <w:ind w:left="283"/>
    </w:pPr>
    <w:rPr>
      <w:sz w:val="16"/>
      <w:szCs w:val="16"/>
    </w:rPr>
  </w:style>
  <w:style w:type="character" w:customStyle="1" w:styleId="32">
    <w:name w:val="Основной текст с отступом 3 Знак"/>
    <w:basedOn w:val="a0"/>
    <w:link w:val="31"/>
    <w:uiPriority w:val="99"/>
    <w:rsid w:val="00EE141C"/>
    <w:rPr>
      <w:sz w:val="16"/>
      <w:szCs w:val="16"/>
    </w:rPr>
  </w:style>
  <w:style w:type="paragraph" w:customStyle="1" w:styleId="25">
    <w:name w:val="Обычный2"/>
    <w:rsid w:val="00EE141C"/>
    <w:pPr>
      <w:widowControl w:val="0"/>
      <w:spacing w:line="300" w:lineRule="auto"/>
      <w:ind w:firstLine="720"/>
      <w:jc w:val="both"/>
    </w:pPr>
    <w:rPr>
      <w:snapToGrid w:val="0"/>
      <w:sz w:val="24"/>
    </w:rPr>
  </w:style>
  <w:style w:type="paragraph" w:customStyle="1" w:styleId="12">
    <w:name w:val="Название1"/>
    <w:basedOn w:val="a"/>
    <w:link w:val="af6"/>
    <w:qFormat/>
    <w:rsid w:val="00A70106"/>
    <w:pPr>
      <w:jc w:val="center"/>
    </w:pPr>
    <w:rPr>
      <w:b/>
      <w:bCs/>
    </w:rPr>
  </w:style>
  <w:style w:type="character" w:customStyle="1" w:styleId="af6">
    <w:name w:val="Название Знак"/>
    <w:link w:val="12"/>
    <w:locked/>
    <w:rsid w:val="00A70106"/>
    <w:rPr>
      <w:b/>
      <w:bCs/>
      <w:sz w:val="24"/>
      <w:szCs w:val="24"/>
    </w:rPr>
  </w:style>
  <w:style w:type="paragraph" w:customStyle="1" w:styleId="ConsPlusNonformat">
    <w:name w:val="ConsPlusNonformat"/>
    <w:rsid w:val="00C74D1E"/>
    <w:pPr>
      <w:widowControl w:val="0"/>
      <w:autoSpaceDE w:val="0"/>
      <w:autoSpaceDN w:val="0"/>
    </w:pPr>
    <w:rPr>
      <w:rFonts w:ascii="Courier New" w:hAnsi="Courier New" w:cs="Courier New"/>
    </w:rPr>
  </w:style>
  <w:style w:type="paragraph" w:customStyle="1" w:styleId="af7">
    <w:name w:val="Стиль текста"/>
    <w:basedOn w:val="ad"/>
    <w:rsid w:val="003048B9"/>
    <w:pPr>
      <w:suppressAutoHyphens/>
      <w:spacing w:after="0"/>
      <w:ind w:left="0" w:firstLine="709"/>
      <w:jc w:val="both"/>
    </w:pPr>
    <w:rPr>
      <w:bCs/>
      <w:sz w:val="28"/>
      <w:szCs w:val="28"/>
      <w:lang w:val="x-none" w:eastAsia="ar-SA"/>
    </w:rPr>
  </w:style>
  <w:style w:type="paragraph" w:customStyle="1" w:styleId="41">
    <w:name w:val="Обычный4"/>
    <w:uiPriority w:val="99"/>
    <w:rsid w:val="00016F1B"/>
    <w:pPr>
      <w:widowControl w:val="0"/>
      <w:spacing w:line="300" w:lineRule="auto"/>
      <w:ind w:firstLine="720"/>
      <w:jc w:val="both"/>
    </w:pPr>
    <w:rPr>
      <w:snapToGrid w:val="0"/>
      <w:sz w:val="24"/>
    </w:rPr>
  </w:style>
  <w:style w:type="paragraph" w:customStyle="1" w:styleId="western">
    <w:name w:val="western"/>
    <w:basedOn w:val="a"/>
    <w:rsid w:val="00016F1B"/>
    <w:pPr>
      <w:spacing w:before="100" w:beforeAutospacing="1" w:after="100" w:afterAutospacing="1"/>
    </w:pPr>
  </w:style>
  <w:style w:type="character" w:customStyle="1" w:styleId="CharChar">
    <w:name w:val="Обычный Char Char"/>
    <w:link w:val="11"/>
    <w:locked/>
    <w:rsid w:val="00016F1B"/>
    <w:rPr>
      <w:sz w:val="24"/>
      <w:szCs w:val="24"/>
    </w:rPr>
  </w:style>
  <w:style w:type="paragraph" w:customStyle="1" w:styleId="Vor2">
    <w:name w:val="Vor2"/>
    <w:basedOn w:val="a"/>
    <w:rsid w:val="00016F1B"/>
    <w:pPr>
      <w:suppressAutoHyphens/>
      <w:spacing w:before="120"/>
      <w:jc w:val="both"/>
      <w:outlineLvl w:val="1"/>
    </w:pPr>
    <w:rPr>
      <w:b/>
      <w:lang w:eastAsia="ar-SA"/>
    </w:rPr>
  </w:style>
  <w:style w:type="paragraph" w:customStyle="1" w:styleId="Standard">
    <w:name w:val="Standard"/>
    <w:rsid w:val="0023265A"/>
    <w:pPr>
      <w:widowControl w:val="0"/>
      <w:suppressAutoHyphens/>
      <w:autoSpaceDN w:val="0"/>
      <w:textAlignment w:val="baseline"/>
    </w:pPr>
    <w:rPr>
      <w:rFonts w:eastAsia="Andale Sans UI" w:cs="Tahoma"/>
      <w:kern w:val="3"/>
      <w:sz w:val="24"/>
      <w:szCs w:val="24"/>
      <w:lang w:val="de-DE" w:eastAsia="ja-JP" w:bidi="fa-IR"/>
    </w:rPr>
  </w:style>
  <w:style w:type="character" w:customStyle="1" w:styleId="42">
    <w:name w:val="№4 Знак"/>
    <w:link w:val="43"/>
    <w:locked/>
    <w:rsid w:val="0023265A"/>
    <w:rPr>
      <w:bCs/>
      <w:color w:val="000000"/>
      <w:spacing w:val="-2"/>
      <w:sz w:val="28"/>
      <w:szCs w:val="26"/>
      <w:shd w:val="clear" w:color="auto" w:fill="FFFFFF"/>
    </w:rPr>
  </w:style>
  <w:style w:type="paragraph" w:customStyle="1" w:styleId="43">
    <w:name w:val="№4"/>
    <w:basedOn w:val="a"/>
    <w:link w:val="42"/>
    <w:qFormat/>
    <w:rsid w:val="0023265A"/>
    <w:pPr>
      <w:widowControl w:val="0"/>
      <w:shd w:val="clear" w:color="auto" w:fill="FFFFFF"/>
      <w:tabs>
        <w:tab w:val="left" w:pos="1843"/>
      </w:tabs>
      <w:autoSpaceDE w:val="0"/>
      <w:autoSpaceDN w:val="0"/>
      <w:adjustRightInd w:val="0"/>
      <w:ind w:firstLine="709"/>
      <w:jc w:val="both"/>
    </w:pPr>
    <w:rPr>
      <w:bCs/>
      <w:color w:val="000000"/>
      <w:spacing w:val="-2"/>
      <w:sz w:val="28"/>
      <w:szCs w:val="26"/>
    </w:rPr>
  </w:style>
  <w:style w:type="character" w:customStyle="1" w:styleId="26">
    <w:name w:val="Основной текст (2)_"/>
    <w:link w:val="210"/>
    <w:locked/>
    <w:rsid w:val="006F1608"/>
    <w:rPr>
      <w:shd w:val="clear" w:color="auto" w:fill="FFFFFF"/>
    </w:rPr>
  </w:style>
  <w:style w:type="paragraph" w:customStyle="1" w:styleId="210">
    <w:name w:val="Основной текст (2)1"/>
    <w:basedOn w:val="a"/>
    <w:link w:val="26"/>
    <w:rsid w:val="006F1608"/>
    <w:pPr>
      <w:widowControl w:val="0"/>
      <w:shd w:val="clear" w:color="auto" w:fill="FFFFFF"/>
      <w:spacing w:after="360" w:line="240" w:lineRule="atLeast"/>
      <w:jc w:val="both"/>
    </w:pPr>
    <w:rPr>
      <w:sz w:val="20"/>
      <w:szCs w:val="20"/>
    </w:rPr>
  </w:style>
  <w:style w:type="character" w:customStyle="1" w:styleId="af8">
    <w:name w:val="Цветовое выделение"/>
    <w:uiPriority w:val="99"/>
    <w:rsid w:val="0087356D"/>
    <w:rPr>
      <w:b/>
      <w:color w:val="26282F"/>
    </w:rPr>
  </w:style>
  <w:style w:type="character" w:customStyle="1" w:styleId="link">
    <w:name w:val="link"/>
    <w:rsid w:val="0087356D"/>
  </w:style>
  <w:style w:type="paragraph" w:customStyle="1" w:styleId="s1">
    <w:name w:val="s_1"/>
    <w:basedOn w:val="a"/>
    <w:rsid w:val="0087356D"/>
    <w:pPr>
      <w:spacing w:before="100" w:beforeAutospacing="1" w:after="100" w:afterAutospacing="1"/>
    </w:pPr>
  </w:style>
  <w:style w:type="paragraph" w:customStyle="1" w:styleId="211">
    <w:name w:val="Основной текст 21"/>
    <w:basedOn w:val="a"/>
    <w:rsid w:val="00DC6202"/>
    <w:pPr>
      <w:widowControl w:val="0"/>
      <w:suppressAutoHyphens/>
      <w:autoSpaceDE w:val="0"/>
      <w:jc w:val="both"/>
    </w:pPr>
    <w:rPr>
      <w:rFonts w:eastAsia="Calibri"/>
      <w:i/>
      <w:sz w:val="22"/>
      <w:szCs w:val="20"/>
      <w:lang w:val="en-US" w:eastAsia="ar-SA"/>
    </w:rPr>
  </w:style>
  <w:style w:type="paragraph" w:styleId="af9">
    <w:name w:val="footer"/>
    <w:basedOn w:val="a"/>
    <w:link w:val="afa"/>
    <w:rsid w:val="00DC6202"/>
    <w:pPr>
      <w:tabs>
        <w:tab w:val="center" w:pos="4677"/>
        <w:tab w:val="right" w:pos="9355"/>
      </w:tabs>
    </w:pPr>
  </w:style>
  <w:style w:type="character" w:customStyle="1" w:styleId="afa">
    <w:name w:val="Нижний колонтитул Знак"/>
    <w:basedOn w:val="a0"/>
    <w:link w:val="af9"/>
    <w:rsid w:val="00DC620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1CE"/>
    <w:rPr>
      <w:sz w:val="24"/>
      <w:szCs w:val="24"/>
    </w:rPr>
  </w:style>
  <w:style w:type="paragraph" w:styleId="1">
    <w:name w:val="heading 1"/>
    <w:basedOn w:val="a"/>
    <w:next w:val="a"/>
    <w:link w:val="10"/>
    <w:qFormat/>
    <w:rsid w:val="007916DB"/>
    <w:pPr>
      <w:keepNext/>
      <w:jc w:val="center"/>
      <w:outlineLvl w:val="0"/>
    </w:pPr>
    <w:rPr>
      <w:rFonts w:ascii="Arial" w:hAnsi="Arial" w:cs="Arial"/>
    </w:rPr>
  </w:style>
  <w:style w:type="paragraph" w:styleId="2">
    <w:name w:val="heading 2"/>
    <w:basedOn w:val="a"/>
    <w:next w:val="a"/>
    <w:link w:val="20"/>
    <w:uiPriority w:val="9"/>
    <w:semiHidden/>
    <w:unhideWhenUsed/>
    <w:qFormat/>
    <w:rsid w:val="002B6F45"/>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14460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CA41CE"/>
    <w:pPr>
      <w:spacing w:before="100" w:beforeAutospacing="1" w:after="100" w:afterAutospacing="1"/>
    </w:pPr>
  </w:style>
  <w:style w:type="paragraph" w:styleId="a4">
    <w:name w:val="Body Text"/>
    <w:basedOn w:val="a"/>
    <w:link w:val="a5"/>
    <w:semiHidden/>
    <w:rsid w:val="00CA41CE"/>
    <w:pPr>
      <w:jc w:val="center"/>
    </w:pPr>
  </w:style>
  <w:style w:type="paragraph" w:styleId="21">
    <w:name w:val="Body Text 2"/>
    <w:basedOn w:val="a"/>
    <w:semiHidden/>
    <w:rsid w:val="00CA41CE"/>
    <w:pPr>
      <w:jc w:val="both"/>
    </w:pPr>
  </w:style>
  <w:style w:type="paragraph" w:customStyle="1" w:styleId="ConsPlusNormal">
    <w:name w:val="ConsPlusNormal"/>
    <w:link w:val="ConsPlusNormal0"/>
    <w:rsid w:val="004359C8"/>
    <w:pPr>
      <w:widowControl w:val="0"/>
      <w:autoSpaceDE w:val="0"/>
      <w:autoSpaceDN w:val="0"/>
      <w:adjustRightInd w:val="0"/>
    </w:pPr>
    <w:rPr>
      <w:rFonts w:ascii="Arial" w:hAnsi="Arial" w:cs="Arial"/>
    </w:rPr>
  </w:style>
  <w:style w:type="table" w:styleId="a6">
    <w:name w:val="Table Grid"/>
    <w:basedOn w:val="a1"/>
    <w:uiPriority w:val="59"/>
    <w:rsid w:val="00290A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6965D8"/>
    <w:rPr>
      <w:color w:val="0000FF"/>
      <w:u w:val="single"/>
    </w:rPr>
  </w:style>
  <w:style w:type="paragraph" w:styleId="a8">
    <w:name w:val="No Spacing"/>
    <w:link w:val="a9"/>
    <w:uiPriority w:val="99"/>
    <w:qFormat/>
    <w:rsid w:val="001247FA"/>
    <w:rPr>
      <w:rFonts w:ascii="Calibri" w:eastAsia="Calibri" w:hAnsi="Calibri"/>
      <w:sz w:val="22"/>
      <w:szCs w:val="22"/>
      <w:lang w:eastAsia="en-US"/>
    </w:rPr>
  </w:style>
  <w:style w:type="character" w:customStyle="1" w:styleId="a9">
    <w:name w:val="Без интервала Знак"/>
    <w:link w:val="a8"/>
    <w:uiPriority w:val="99"/>
    <w:locked/>
    <w:rsid w:val="001247FA"/>
    <w:rPr>
      <w:rFonts w:ascii="Calibri" w:eastAsia="Calibri" w:hAnsi="Calibri"/>
      <w:sz w:val="22"/>
      <w:szCs w:val="22"/>
      <w:lang w:eastAsia="en-US" w:bidi="ar-SA"/>
    </w:rPr>
  </w:style>
  <w:style w:type="character" w:customStyle="1" w:styleId="ConsPlusNormal0">
    <w:name w:val="ConsPlusNormal Знак"/>
    <w:link w:val="ConsPlusNormal"/>
    <w:uiPriority w:val="99"/>
    <w:locked/>
    <w:rsid w:val="001247FA"/>
    <w:rPr>
      <w:rFonts w:ascii="Arial" w:hAnsi="Arial" w:cs="Arial"/>
      <w:lang w:val="ru-RU" w:eastAsia="ru-RU" w:bidi="ar-SA"/>
    </w:rPr>
  </w:style>
  <w:style w:type="character" w:customStyle="1" w:styleId="aa">
    <w:name w:val="Гипертекстовая ссылка"/>
    <w:basedOn w:val="a0"/>
    <w:uiPriority w:val="99"/>
    <w:rsid w:val="00860C05"/>
    <w:rPr>
      <w:rFonts w:cs="Times New Roman"/>
      <w:b/>
      <w:color w:val="106BBE"/>
    </w:rPr>
  </w:style>
  <w:style w:type="paragraph" w:customStyle="1" w:styleId="ab">
    <w:name w:val="Комментарий"/>
    <w:basedOn w:val="a"/>
    <w:next w:val="a"/>
    <w:uiPriority w:val="99"/>
    <w:rsid w:val="00860C0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c">
    <w:name w:val="Информация о версии"/>
    <w:basedOn w:val="ab"/>
    <w:next w:val="a"/>
    <w:uiPriority w:val="99"/>
    <w:rsid w:val="00860C05"/>
    <w:rPr>
      <w:i/>
      <w:iCs/>
    </w:rPr>
  </w:style>
  <w:style w:type="paragraph" w:styleId="ad">
    <w:name w:val="Body Text Indent"/>
    <w:basedOn w:val="a"/>
    <w:link w:val="ae"/>
    <w:unhideWhenUsed/>
    <w:rsid w:val="001655CC"/>
    <w:pPr>
      <w:spacing w:after="120"/>
      <w:ind w:left="283"/>
    </w:pPr>
  </w:style>
  <w:style w:type="character" w:customStyle="1" w:styleId="ae">
    <w:name w:val="Основной текст с отступом Знак"/>
    <w:basedOn w:val="a0"/>
    <w:link w:val="ad"/>
    <w:rsid w:val="001655CC"/>
    <w:rPr>
      <w:sz w:val="24"/>
      <w:szCs w:val="24"/>
    </w:rPr>
  </w:style>
  <w:style w:type="character" w:customStyle="1" w:styleId="ConsNormal">
    <w:name w:val="ConsNormal Знак"/>
    <w:basedOn w:val="a0"/>
    <w:link w:val="ConsNormal0"/>
    <w:locked/>
    <w:rsid w:val="001655CC"/>
    <w:rPr>
      <w:rFonts w:ascii="Arial" w:hAnsi="Arial" w:cs="Arial"/>
      <w:sz w:val="22"/>
      <w:szCs w:val="22"/>
      <w:lang w:val="ru-RU" w:eastAsia="en-US" w:bidi="ar-SA"/>
    </w:rPr>
  </w:style>
  <w:style w:type="paragraph" w:customStyle="1" w:styleId="ConsNormal0">
    <w:name w:val="ConsNormal"/>
    <w:link w:val="ConsNormal"/>
    <w:rsid w:val="001655CC"/>
    <w:pPr>
      <w:widowControl w:val="0"/>
      <w:autoSpaceDE w:val="0"/>
      <w:autoSpaceDN w:val="0"/>
      <w:adjustRightInd w:val="0"/>
      <w:ind w:right="19772" w:firstLine="720"/>
    </w:pPr>
    <w:rPr>
      <w:rFonts w:ascii="Arial" w:hAnsi="Arial" w:cs="Arial"/>
      <w:sz w:val="22"/>
      <w:szCs w:val="22"/>
      <w:lang w:eastAsia="en-US"/>
    </w:rPr>
  </w:style>
  <w:style w:type="paragraph" w:customStyle="1" w:styleId="xl151">
    <w:name w:val="xl151"/>
    <w:basedOn w:val="a"/>
    <w:link w:val="xl1510"/>
    <w:rsid w:val="001655CC"/>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paragraph" w:styleId="22">
    <w:name w:val="Body Text Indent 2"/>
    <w:basedOn w:val="a"/>
    <w:link w:val="23"/>
    <w:rsid w:val="001655CC"/>
    <w:pPr>
      <w:spacing w:after="120" w:line="480" w:lineRule="auto"/>
      <w:ind w:left="283"/>
    </w:pPr>
  </w:style>
  <w:style w:type="character" w:customStyle="1" w:styleId="23">
    <w:name w:val="Основной текст с отступом 2 Знак"/>
    <w:basedOn w:val="a0"/>
    <w:link w:val="22"/>
    <w:rsid w:val="001655CC"/>
    <w:rPr>
      <w:sz w:val="24"/>
      <w:szCs w:val="24"/>
    </w:rPr>
  </w:style>
  <w:style w:type="paragraph" w:styleId="HTML">
    <w:name w:val="HTML Preformatted"/>
    <w:basedOn w:val="a"/>
    <w:link w:val="HTML0"/>
    <w:rsid w:val="0016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1655CC"/>
    <w:rPr>
      <w:rFonts w:ascii="Courier New" w:hAnsi="Courier New" w:cs="Courier New"/>
      <w:color w:val="000000"/>
    </w:rPr>
  </w:style>
  <w:style w:type="character" w:customStyle="1" w:styleId="xl1510">
    <w:name w:val="xl151 Знак"/>
    <w:basedOn w:val="a0"/>
    <w:link w:val="xl151"/>
    <w:rsid w:val="001655CC"/>
    <w:rPr>
      <w:rFonts w:ascii="Arial" w:hAnsi="Arial" w:cs="Arial"/>
      <w:i/>
      <w:iCs/>
      <w:sz w:val="24"/>
      <w:szCs w:val="24"/>
    </w:rPr>
  </w:style>
  <w:style w:type="character" w:styleId="af">
    <w:name w:val="Emphasis"/>
    <w:basedOn w:val="a0"/>
    <w:qFormat/>
    <w:rsid w:val="00BD5C02"/>
    <w:rPr>
      <w:i/>
      <w:iCs/>
    </w:rPr>
  </w:style>
  <w:style w:type="paragraph" w:styleId="af0">
    <w:name w:val="List Paragraph"/>
    <w:basedOn w:val="a"/>
    <w:link w:val="af1"/>
    <w:uiPriority w:val="34"/>
    <w:qFormat/>
    <w:rsid w:val="000B68CE"/>
    <w:pPr>
      <w:ind w:left="720"/>
      <w:contextualSpacing/>
    </w:pPr>
    <w:rPr>
      <w:sz w:val="20"/>
      <w:szCs w:val="20"/>
    </w:rPr>
  </w:style>
  <w:style w:type="character" w:customStyle="1" w:styleId="af1">
    <w:name w:val="Абзац списка Знак"/>
    <w:link w:val="af0"/>
    <w:rsid w:val="000B68CE"/>
  </w:style>
  <w:style w:type="paragraph" w:customStyle="1" w:styleId="FR1">
    <w:name w:val="FR1"/>
    <w:rsid w:val="009E780B"/>
    <w:pPr>
      <w:widowControl w:val="0"/>
      <w:spacing w:before="700"/>
    </w:pPr>
    <w:rPr>
      <w:b/>
      <w:snapToGrid w:val="0"/>
      <w:sz w:val="28"/>
    </w:rPr>
  </w:style>
  <w:style w:type="paragraph" w:styleId="af2">
    <w:name w:val="Subtitle"/>
    <w:basedOn w:val="a"/>
    <w:link w:val="af3"/>
    <w:qFormat/>
    <w:rsid w:val="009E780B"/>
    <w:pPr>
      <w:spacing w:after="60"/>
      <w:jc w:val="center"/>
      <w:outlineLvl w:val="1"/>
    </w:pPr>
    <w:rPr>
      <w:rFonts w:ascii="Arial" w:hAnsi="Arial" w:cs="Arial"/>
    </w:rPr>
  </w:style>
  <w:style w:type="character" w:customStyle="1" w:styleId="af3">
    <w:name w:val="Подзаголовок Знак"/>
    <w:basedOn w:val="a0"/>
    <w:link w:val="af2"/>
    <w:rsid w:val="009E780B"/>
    <w:rPr>
      <w:rFonts w:ascii="Arial" w:hAnsi="Arial" w:cs="Arial"/>
      <w:sz w:val="24"/>
      <w:szCs w:val="24"/>
    </w:rPr>
  </w:style>
  <w:style w:type="paragraph" w:styleId="af4">
    <w:name w:val="Balloon Text"/>
    <w:basedOn w:val="a"/>
    <w:link w:val="af5"/>
    <w:uiPriority w:val="99"/>
    <w:semiHidden/>
    <w:unhideWhenUsed/>
    <w:rsid w:val="00637399"/>
    <w:rPr>
      <w:rFonts w:ascii="Tahoma" w:hAnsi="Tahoma" w:cs="Tahoma"/>
      <w:sz w:val="16"/>
      <w:szCs w:val="16"/>
    </w:rPr>
  </w:style>
  <w:style w:type="character" w:customStyle="1" w:styleId="af5">
    <w:name w:val="Текст выноски Знак"/>
    <w:basedOn w:val="a0"/>
    <w:link w:val="af4"/>
    <w:uiPriority w:val="99"/>
    <w:semiHidden/>
    <w:rsid w:val="00637399"/>
    <w:rPr>
      <w:rFonts w:ascii="Tahoma" w:hAnsi="Tahoma" w:cs="Tahoma"/>
      <w:sz w:val="16"/>
      <w:szCs w:val="16"/>
    </w:rPr>
  </w:style>
  <w:style w:type="character" w:customStyle="1" w:styleId="10">
    <w:name w:val="Заголовок 1 Знак"/>
    <w:basedOn w:val="a0"/>
    <w:link w:val="1"/>
    <w:rsid w:val="007916DB"/>
    <w:rPr>
      <w:rFonts w:ascii="Arial" w:hAnsi="Arial" w:cs="Arial"/>
      <w:sz w:val="24"/>
      <w:szCs w:val="24"/>
    </w:rPr>
  </w:style>
  <w:style w:type="paragraph" w:customStyle="1" w:styleId="11">
    <w:name w:val="Обычный1"/>
    <w:link w:val="CharChar"/>
    <w:rsid w:val="0014460F"/>
    <w:rPr>
      <w:sz w:val="24"/>
      <w:szCs w:val="24"/>
    </w:rPr>
  </w:style>
  <w:style w:type="paragraph" w:styleId="3">
    <w:name w:val="Body Text 3"/>
    <w:basedOn w:val="a"/>
    <w:link w:val="30"/>
    <w:uiPriority w:val="99"/>
    <w:unhideWhenUsed/>
    <w:rsid w:val="0014460F"/>
    <w:pPr>
      <w:spacing w:after="120"/>
    </w:pPr>
    <w:rPr>
      <w:sz w:val="16"/>
      <w:szCs w:val="16"/>
    </w:rPr>
  </w:style>
  <w:style w:type="character" w:customStyle="1" w:styleId="30">
    <w:name w:val="Основной текст 3 Знак"/>
    <w:basedOn w:val="a0"/>
    <w:link w:val="3"/>
    <w:uiPriority w:val="99"/>
    <w:rsid w:val="0014460F"/>
    <w:rPr>
      <w:sz w:val="16"/>
      <w:szCs w:val="16"/>
    </w:rPr>
  </w:style>
  <w:style w:type="character" w:customStyle="1" w:styleId="40">
    <w:name w:val="Заголовок 4 Знак"/>
    <w:basedOn w:val="a0"/>
    <w:link w:val="4"/>
    <w:uiPriority w:val="9"/>
    <w:semiHidden/>
    <w:rsid w:val="0014460F"/>
    <w:rPr>
      <w:rFonts w:ascii="Calibri" w:eastAsia="Times New Roman" w:hAnsi="Calibri" w:cs="Times New Roman"/>
      <w:b/>
      <w:bCs/>
      <w:sz w:val="28"/>
      <w:szCs w:val="28"/>
    </w:rPr>
  </w:style>
  <w:style w:type="character" w:customStyle="1" w:styleId="a5">
    <w:name w:val="Основной текст Знак"/>
    <w:basedOn w:val="a0"/>
    <w:link w:val="a4"/>
    <w:rsid w:val="000C5827"/>
    <w:rPr>
      <w:sz w:val="24"/>
      <w:szCs w:val="24"/>
    </w:rPr>
  </w:style>
  <w:style w:type="paragraph" w:customStyle="1" w:styleId="24">
    <w:name w:val="Знак Знак2 Знак Знак Знак Знак Знак Знак Знак Знак"/>
    <w:basedOn w:val="a"/>
    <w:next w:val="2"/>
    <w:autoRedefine/>
    <w:rsid w:val="002B6F45"/>
    <w:pPr>
      <w:spacing w:after="160" w:line="240" w:lineRule="exact"/>
    </w:pPr>
    <w:rPr>
      <w:rFonts w:ascii="Calibri" w:hAnsi="Calibri" w:cs="Calibri"/>
      <w:lang w:val="en-US" w:eastAsia="en-US"/>
    </w:rPr>
  </w:style>
  <w:style w:type="character" w:customStyle="1" w:styleId="20">
    <w:name w:val="Заголовок 2 Знак"/>
    <w:basedOn w:val="a0"/>
    <w:link w:val="2"/>
    <w:rsid w:val="002B6F45"/>
    <w:rPr>
      <w:rFonts w:ascii="Cambria" w:eastAsia="Times New Roman" w:hAnsi="Cambria" w:cs="Times New Roman"/>
      <w:b/>
      <w:bCs/>
      <w:i/>
      <w:iCs/>
      <w:sz w:val="28"/>
      <w:szCs w:val="28"/>
    </w:rPr>
  </w:style>
  <w:style w:type="character" w:customStyle="1" w:styleId="blk">
    <w:name w:val="blk"/>
    <w:basedOn w:val="a0"/>
    <w:rsid w:val="007D592C"/>
  </w:style>
  <w:style w:type="paragraph" w:styleId="31">
    <w:name w:val="Body Text Indent 3"/>
    <w:basedOn w:val="a"/>
    <w:link w:val="32"/>
    <w:uiPriority w:val="99"/>
    <w:unhideWhenUsed/>
    <w:rsid w:val="00EE141C"/>
    <w:pPr>
      <w:spacing w:after="120"/>
      <w:ind w:left="283"/>
    </w:pPr>
    <w:rPr>
      <w:sz w:val="16"/>
      <w:szCs w:val="16"/>
    </w:rPr>
  </w:style>
  <w:style w:type="character" w:customStyle="1" w:styleId="32">
    <w:name w:val="Основной текст с отступом 3 Знак"/>
    <w:basedOn w:val="a0"/>
    <w:link w:val="31"/>
    <w:uiPriority w:val="99"/>
    <w:rsid w:val="00EE141C"/>
    <w:rPr>
      <w:sz w:val="16"/>
      <w:szCs w:val="16"/>
    </w:rPr>
  </w:style>
  <w:style w:type="paragraph" w:customStyle="1" w:styleId="25">
    <w:name w:val="Обычный2"/>
    <w:rsid w:val="00EE141C"/>
    <w:pPr>
      <w:widowControl w:val="0"/>
      <w:spacing w:line="300" w:lineRule="auto"/>
      <w:ind w:firstLine="720"/>
      <w:jc w:val="both"/>
    </w:pPr>
    <w:rPr>
      <w:snapToGrid w:val="0"/>
      <w:sz w:val="24"/>
    </w:rPr>
  </w:style>
  <w:style w:type="paragraph" w:customStyle="1" w:styleId="12">
    <w:name w:val="Название1"/>
    <w:basedOn w:val="a"/>
    <w:link w:val="af6"/>
    <w:qFormat/>
    <w:rsid w:val="00A70106"/>
    <w:pPr>
      <w:jc w:val="center"/>
    </w:pPr>
    <w:rPr>
      <w:b/>
      <w:bCs/>
    </w:rPr>
  </w:style>
  <w:style w:type="character" w:customStyle="1" w:styleId="af6">
    <w:name w:val="Название Знак"/>
    <w:link w:val="12"/>
    <w:locked/>
    <w:rsid w:val="00A70106"/>
    <w:rPr>
      <w:b/>
      <w:bCs/>
      <w:sz w:val="24"/>
      <w:szCs w:val="24"/>
    </w:rPr>
  </w:style>
  <w:style w:type="paragraph" w:customStyle="1" w:styleId="ConsPlusNonformat">
    <w:name w:val="ConsPlusNonformat"/>
    <w:rsid w:val="00C74D1E"/>
    <w:pPr>
      <w:widowControl w:val="0"/>
      <w:autoSpaceDE w:val="0"/>
      <w:autoSpaceDN w:val="0"/>
    </w:pPr>
    <w:rPr>
      <w:rFonts w:ascii="Courier New" w:hAnsi="Courier New" w:cs="Courier New"/>
    </w:rPr>
  </w:style>
  <w:style w:type="paragraph" w:customStyle="1" w:styleId="af7">
    <w:name w:val="Стиль текста"/>
    <w:basedOn w:val="ad"/>
    <w:rsid w:val="003048B9"/>
    <w:pPr>
      <w:suppressAutoHyphens/>
      <w:spacing w:after="0"/>
      <w:ind w:left="0" w:firstLine="709"/>
      <w:jc w:val="both"/>
    </w:pPr>
    <w:rPr>
      <w:bCs/>
      <w:sz w:val="28"/>
      <w:szCs w:val="28"/>
      <w:lang w:val="x-none" w:eastAsia="ar-SA"/>
    </w:rPr>
  </w:style>
  <w:style w:type="paragraph" w:customStyle="1" w:styleId="41">
    <w:name w:val="Обычный4"/>
    <w:uiPriority w:val="99"/>
    <w:rsid w:val="00016F1B"/>
    <w:pPr>
      <w:widowControl w:val="0"/>
      <w:spacing w:line="300" w:lineRule="auto"/>
      <w:ind w:firstLine="720"/>
      <w:jc w:val="both"/>
    </w:pPr>
    <w:rPr>
      <w:snapToGrid w:val="0"/>
      <w:sz w:val="24"/>
    </w:rPr>
  </w:style>
  <w:style w:type="paragraph" w:customStyle="1" w:styleId="western">
    <w:name w:val="western"/>
    <w:basedOn w:val="a"/>
    <w:rsid w:val="00016F1B"/>
    <w:pPr>
      <w:spacing w:before="100" w:beforeAutospacing="1" w:after="100" w:afterAutospacing="1"/>
    </w:pPr>
  </w:style>
  <w:style w:type="character" w:customStyle="1" w:styleId="CharChar">
    <w:name w:val="Обычный Char Char"/>
    <w:link w:val="11"/>
    <w:locked/>
    <w:rsid w:val="00016F1B"/>
    <w:rPr>
      <w:sz w:val="24"/>
      <w:szCs w:val="24"/>
    </w:rPr>
  </w:style>
  <w:style w:type="paragraph" w:customStyle="1" w:styleId="Vor2">
    <w:name w:val="Vor2"/>
    <w:basedOn w:val="a"/>
    <w:rsid w:val="00016F1B"/>
    <w:pPr>
      <w:suppressAutoHyphens/>
      <w:spacing w:before="120"/>
      <w:jc w:val="both"/>
      <w:outlineLvl w:val="1"/>
    </w:pPr>
    <w:rPr>
      <w:b/>
      <w:lang w:eastAsia="ar-SA"/>
    </w:rPr>
  </w:style>
  <w:style w:type="paragraph" w:customStyle="1" w:styleId="Standard">
    <w:name w:val="Standard"/>
    <w:rsid w:val="0023265A"/>
    <w:pPr>
      <w:widowControl w:val="0"/>
      <w:suppressAutoHyphens/>
      <w:autoSpaceDN w:val="0"/>
      <w:textAlignment w:val="baseline"/>
    </w:pPr>
    <w:rPr>
      <w:rFonts w:eastAsia="Andale Sans UI" w:cs="Tahoma"/>
      <w:kern w:val="3"/>
      <w:sz w:val="24"/>
      <w:szCs w:val="24"/>
      <w:lang w:val="de-DE" w:eastAsia="ja-JP" w:bidi="fa-IR"/>
    </w:rPr>
  </w:style>
  <w:style w:type="character" w:customStyle="1" w:styleId="42">
    <w:name w:val="№4 Знак"/>
    <w:link w:val="43"/>
    <w:locked/>
    <w:rsid w:val="0023265A"/>
    <w:rPr>
      <w:bCs/>
      <w:color w:val="000000"/>
      <w:spacing w:val="-2"/>
      <w:sz w:val="28"/>
      <w:szCs w:val="26"/>
      <w:shd w:val="clear" w:color="auto" w:fill="FFFFFF"/>
    </w:rPr>
  </w:style>
  <w:style w:type="paragraph" w:customStyle="1" w:styleId="43">
    <w:name w:val="№4"/>
    <w:basedOn w:val="a"/>
    <w:link w:val="42"/>
    <w:qFormat/>
    <w:rsid w:val="0023265A"/>
    <w:pPr>
      <w:widowControl w:val="0"/>
      <w:shd w:val="clear" w:color="auto" w:fill="FFFFFF"/>
      <w:tabs>
        <w:tab w:val="left" w:pos="1843"/>
      </w:tabs>
      <w:autoSpaceDE w:val="0"/>
      <w:autoSpaceDN w:val="0"/>
      <w:adjustRightInd w:val="0"/>
      <w:ind w:firstLine="709"/>
      <w:jc w:val="both"/>
    </w:pPr>
    <w:rPr>
      <w:bCs/>
      <w:color w:val="000000"/>
      <w:spacing w:val="-2"/>
      <w:sz w:val="28"/>
      <w:szCs w:val="26"/>
    </w:rPr>
  </w:style>
  <w:style w:type="character" w:customStyle="1" w:styleId="26">
    <w:name w:val="Основной текст (2)_"/>
    <w:link w:val="210"/>
    <w:locked/>
    <w:rsid w:val="006F1608"/>
    <w:rPr>
      <w:shd w:val="clear" w:color="auto" w:fill="FFFFFF"/>
    </w:rPr>
  </w:style>
  <w:style w:type="paragraph" w:customStyle="1" w:styleId="210">
    <w:name w:val="Основной текст (2)1"/>
    <w:basedOn w:val="a"/>
    <w:link w:val="26"/>
    <w:rsid w:val="006F1608"/>
    <w:pPr>
      <w:widowControl w:val="0"/>
      <w:shd w:val="clear" w:color="auto" w:fill="FFFFFF"/>
      <w:spacing w:after="360" w:line="240" w:lineRule="atLeast"/>
      <w:jc w:val="both"/>
    </w:pPr>
    <w:rPr>
      <w:sz w:val="20"/>
      <w:szCs w:val="20"/>
    </w:rPr>
  </w:style>
  <w:style w:type="character" w:customStyle="1" w:styleId="af8">
    <w:name w:val="Цветовое выделение"/>
    <w:uiPriority w:val="99"/>
    <w:rsid w:val="0087356D"/>
    <w:rPr>
      <w:b/>
      <w:color w:val="26282F"/>
    </w:rPr>
  </w:style>
  <w:style w:type="character" w:customStyle="1" w:styleId="link">
    <w:name w:val="link"/>
    <w:rsid w:val="0087356D"/>
  </w:style>
  <w:style w:type="paragraph" w:customStyle="1" w:styleId="s1">
    <w:name w:val="s_1"/>
    <w:basedOn w:val="a"/>
    <w:rsid w:val="0087356D"/>
    <w:pPr>
      <w:spacing w:before="100" w:beforeAutospacing="1" w:after="100" w:afterAutospacing="1"/>
    </w:pPr>
  </w:style>
  <w:style w:type="paragraph" w:customStyle="1" w:styleId="211">
    <w:name w:val="Основной текст 21"/>
    <w:basedOn w:val="a"/>
    <w:rsid w:val="00DC6202"/>
    <w:pPr>
      <w:widowControl w:val="0"/>
      <w:suppressAutoHyphens/>
      <w:autoSpaceDE w:val="0"/>
      <w:jc w:val="both"/>
    </w:pPr>
    <w:rPr>
      <w:rFonts w:eastAsia="Calibri"/>
      <w:i/>
      <w:sz w:val="22"/>
      <w:szCs w:val="20"/>
      <w:lang w:val="en-US" w:eastAsia="ar-SA"/>
    </w:rPr>
  </w:style>
  <w:style w:type="paragraph" w:styleId="af9">
    <w:name w:val="footer"/>
    <w:basedOn w:val="a"/>
    <w:link w:val="afa"/>
    <w:rsid w:val="00DC6202"/>
    <w:pPr>
      <w:tabs>
        <w:tab w:val="center" w:pos="4677"/>
        <w:tab w:val="right" w:pos="9355"/>
      </w:tabs>
    </w:pPr>
  </w:style>
  <w:style w:type="character" w:customStyle="1" w:styleId="afa">
    <w:name w:val="Нижний колонтитул Знак"/>
    <w:basedOn w:val="a0"/>
    <w:link w:val="af9"/>
    <w:rsid w:val="00DC62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5814">
      <w:bodyDiv w:val="1"/>
      <w:marLeft w:val="0"/>
      <w:marRight w:val="0"/>
      <w:marTop w:val="0"/>
      <w:marBottom w:val="0"/>
      <w:divBdr>
        <w:top w:val="none" w:sz="0" w:space="0" w:color="auto"/>
        <w:left w:val="none" w:sz="0" w:space="0" w:color="auto"/>
        <w:bottom w:val="none" w:sz="0" w:space="0" w:color="auto"/>
        <w:right w:val="none" w:sz="0" w:space="0" w:color="auto"/>
      </w:divBdr>
    </w:div>
    <w:div w:id="56051341">
      <w:bodyDiv w:val="1"/>
      <w:marLeft w:val="0"/>
      <w:marRight w:val="0"/>
      <w:marTop w:val="0"/>
      <w:marBottom w:val="0"/>
      <w:divBdr>
        <w:top w:val="none" w:sz="0" w:space="0" w:color="auto"/>
        <w:left w:val="none" w:sz="0" w:space="0" w:color="auto"/>
        <w:bottom w:val="none" w:sz="0" w:space="0" w:color="auto"/>
        <w:right w:val="none" w:sz="0" w:space="0" w:color="auto"/>
      </w:divBdr>
    </w:div>
    <w:div w:id="104665774">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224528432">
      <w:bodyDiv w:val="1"/>
      <w:marLeft w:val="0"/>
      <w:marRight w:val="0"/>
      <w:marTop w:val="0"/>
      <w:marBottom w:val="0"/>
      <w:divBdr>
        <w:top w:val="none" w:sz="0" w:space="0" w:color="auto"/>
        <w:left w:val="none" w:sz="0" w:space="0" w:color="auto"/>
        <w:bottom w:val="none" w:sz="0" w:space="0" w:color="auto"/>
        <w:right w:val="none" w:sz="0" w:space="0" w:color="auto"/>
      </w:divBdr>
    </w:div>
    <w:div w:id="243760556">
      <w:bodyDiv w:val="1"/>
      <w:marLeft w:val="0"/>
      <w:marRight w:val="0"/>
      <w:marTop w:val="0"/>
      <w:marBottom w:val="0"/>
      <w:divBdr>
        <w:top w:val="none" w:sz="0" w:space="0" w:color="auto"/>
        <w:left w:val="none" w:sz="0" w:space="0" w:color="auto"/>
        <w:bottom w:val="none" w:sz="0" w:space="0" w:color="auto"/>
        <w:right w:val="none" w:sz="0" w:space="0" w:color="auto"/>
      </w:divBdr>
    </w:div>
    <w:div w:id="270213197">
      <w:bodyDiv w:val="1"/>
      <w:marLeft w:val="0"/>
      <w:marRight w:val="0"/>
      <w:marTop w:val="0"/>
      <w:marBottom w:val="0"/>
      <w:divBdr>
        <w:top w:val="none" w:sz="0" w:space="0" w:color="auto"/>
        <w:left w:val="none" w:sz="0" w:space="0" w:color="auto"/>
        <w:bottom w:val="none" w:sz="0" w:space="0" w:color="auto"/>
        <w:right w:val="none" w:sz="0" w:space="0" w:color="auto"/>
      </w:divBdr>
    </w:div>
    <w:div w:id="277763553">
      <w:bodyDiv w:val="1"/>
      <w:marLeft w:val="0"/>
      <w:marRight w:val="0"/>
      <w:marTop w:val="0"/>
      <w:marBottom w:val="0"/>
      <w:divBdr>
        <w:top w:val="none" w:sz="0" w:space="0" w:color="auto"/>
        <w:left w:val="none" w:sz="0" w:space="0" w:color="auto"/>
        <w:bottom w:val="none" w:sz="0" w:space="0" w:color="auto"/>
        <w:right w:val="none" w:sz="0" w:space="0" w:color="auto"/>
      </w:divBdr>
      <w:divsChild>
        <w:div w:id="1835149278">
          <w:marLeft w:val="0"/>
          <w:marRight w:val="0"/>
          <w:marTop w:val="120"/>
          <w:marBottom w:val="0"/>
          <w:divBdr>
            <w:top w:val="none" w:sz="0" w:space="0" w:color="auto"/>
            <w:left w:val="none" w:sz="0" w:space="0" w:color="auto"/>
            <w:bottom w:val="none" w:sz="0" w:space="0" w:color="auto"/>
            <w:right w:val="none" w:sz="0" w:space="0" w:color="auto"/>
          </w:divBdr>
        </w:div>
        <w:div w:id="1836914886">
          <w:marLeft w:val="0"/>
          <w:marRight w:val="0"/>
          <w:marTop w:val="120"/>
          <w:marBottom w:val="0"/>
          <w:divBdr>
            <w:top w:val="none" w:sz="0" w:space="0" w:color="auto"/>
            <w:left w:val="none" w:sz="0" w:space="0" w:color="auto"/>
            <w:bottom w:val="none" w:sz="0" w:space="0" w:color="auto"/>
            <w:right w:val="none" w:sz="0" w:space="0" w:color="auto"/>
          </w:divBdr>
        </w:div>
      </w:divsChild>
    </w:div>
    <w:div w:id="301428011">
      <w:bodyDiv w:val="1"/>
      <w:marLeft w:val="0"/>
      <w:marRight w:val="0"/>
      <w:marTop w:val="0"/>
      <w:marBottom w:val="0"/>
      <w:divBdr>
        <w:top w:val="none" w:sz="0" w:space="0" w:color="auto"/>
        <w:left w:val="none" w:sz="0" w:space="0" w:color="auto"/>
        <w:bottom w:val="none" w:sz="0" w:space="0" w:color="auto"/>
        <w:right w:val="none" w:sz="0" w:space="0" w:color="auto"/>
      </w:divBdr>
    </w:div>
    <w:div w:id="349841074">
      <w:bodyDiv w:val="1"/>
      <w:marLeft w:val="0"/>
      <w:marRight w:val="0"/>
      <w:marTop w:val="0"/>
      <w:marBottom w:val="0"/>
      <w:divBdr>
        <w:top w:val="none" w:sz="0" w:space="0" w:color="auto"/>
        <w:left w:val="none" w:sz="0" w:space="0" w:color="auto"/>
        <w:bottom w:val="none" w:sz="0" w:space="0" w:color="auto"/>
        <w:right w:val="none" w:sz="0" w:space="0" w:color="auto"/>
      </w:divBdr>
    </w:div>
    <w:div w:id="364066189">
      <w:bodyDiv w:val="1"/>
      <w:marLeft w:val="0"/>
      <w:marRight w:val="0"/>
      <w:marTop w:val="0"/>
      <w:marBottom w:val="0"/>
      <w:divBdr>
        <w:top w:val="none" w:sz="0" w:space="0" w:color="auto"/>
        <w:left w:val="none" w:sz="0" w:space="0" w:color="auto"/>
        <w:bottom w:val="none" w:sz="0" w:space="0" w:color="auto"/>
        <w:right w:val="none" w:sz="0" w:space="0" w:color="auto"/>
      </w:divBdr>
    </w:div>
    <w:div w:id="380180289">
      <w:bodyDiv w:val="1"/>
      <w:marLeft w:val="0"/>
      <w:marRight w:val="0"/>
      <w:marTop w:val="0"/>
      <w:marBottom w:val="0"/>
      <w:divBdr>
        <w:top w:val="none" w:sz="0" w:space="0" w:color="auto"/>
        <w:left w:val="none" w:sz="0" w:space="0" w:color="auto"/>
        <w:bottom w:val="none" w:sz="0" w:space="0" w:color="auto"/>
        <w:right w:val="none" w:sz="0" w:space="0" w:color="auto"/>
      </w:divBdr>
    </w:div>
    <w:div w:id="398212310">
      <w:bodyDiv w:val="1"/>
      <w:marLeft w:val="0"/>
      <w:marRight w:val="0"/>
      <w:marTop w:val="0"/>
      <w:marBottom w:val="0"/>
      <w:divBdr>
        <w:top w:val="none" w:sz="0" w:space="0" w:color="auto"/>
        <w:left w:val="none" w:sz="0" w:space="0" w:color="auto"/>
        <w:bottom w:val="none" w:sz="0" w:space="0" w:color="auto"/>
        <w:right w:val="none" w:sz="0" w:space="0" w:color="auto"/>
      </w:divBdr>
    </w:div>
    <w:div w:id="427501250">
      <w:bodyDiv w:val="1"/>
      <w:marLeft w:val="0"/>
      <w:marRight w:val="0"/>
      <w:marTop w:val="0"/>
      <w:marBottom w:val="0"/>
      <w:divBdr>
        <w:top w:val="none" w:sz="0" w:space="0" w:color="auto"/>
        <w:left w:val="none" w:sz="0" w:space="0" w:color="auto"/>
        <w:bottom w:val="none" w:sz="0" w:space="0" w:color="auto"/>
        <w:right w:val="none" w:sz="0" w:space="0" w:color="auto"/>
      </w:divBdr>
    </w:div>
    <w:div w:id="438180773">
      <w:bodyDiv w:val="1"/>
      <w:marLeft w:val="0"/>
      <w:marRight w:val="0"/>
      <w:marTop w:val="0"/>
      <w:marBottom w:val="0"/>
      <w:divBdr>
        <w:top w:val="none" w:sz="0" w:space="0" w:color="auto"/>
        <w:left w:val="none" w:sz="0" w:space="0" w:color="auto"/>
        <w:bottom w:val="none" w:sz="0" w:space="0" w:color="auto"/>
        <w:right w:val="none" w:sz="0" w:space="0" w:color="auto"/>
      </w:divBdr>
    </w:div>
    <w:div w:id="473184039">
      <w:bodyDiv w:val="1"/>
      <w:marLeft w:val="0"/>
      <w:marRight w:val="0"/>
      <w:marTop w:val="0"/>
      <w:marBottom w:val="0"/>
      <w:divBdr>
        <w:top w:val="none" w:sz="0" w:space="0" w:color="auto"/>
        <w:left w:val="none" w:sz="0" w:space="0" w:color="auto"/>
        <w:bottom w:val="none" w:sz="0" w:space="0" w:color="auto"/>
        <w:right w:val="none" w:sz="0" w:space="0" w:color="auto"/>
      </w:divBdr>
    </w:div>
    <w:div w:id="518545009">
      <w:bodyDiv w:val="1"/>
      <w:marLeft w:val="0"/>
      <w:marRight w:val="0"/>
      <w:marTop w:val="0"/>
      <w:marBottom w:val="0"/>
      <w:divBdr>
        <w:top w:val="none" w:sz="0" w:space="0" w:color="auto"/>
        <w:left w:val="none" w:sz="0" w:space="0" w:color="auto"/>
        <w:bottom w:val="none" w:sz="0" w:space="0" w:color="auto"/>
        <w:right w:val="none" w:sz="0" w:space="0" w:color="auto"/>
      </w:divBdr>
    </w:div>
    <w:div w:id="534005581">
      <w:bodyDiv w:val="1"/>
      <w:marLeft w:val="0"/>
      <w:marRight w:val="0"/>
      <w:marTop w:val="0"/>
      <w:marBottom w:val="0"/>
      <w:divBdr>
        <w:top w:val="none" w:sz="0" w:space="0" w:color="auto"/>
        <w:left w:val="none" w:sz="0" w:space="0" w:color="auto"/>
        <w:bottom w:val="none" w:sz="0" w:space="0" w:color="auto"/>
        <w:right w:val="none" w:sz="0" w:space="0" w:color="auto"/>
      </w:divBdr>
    </w:div>
    <w:div w:id="540939903">
      <w:bodyDiv w:val="1"/>
      <w:marLeft w:val="0"/>
      <w:marRight w:val="0"/>
      <w:marTop w:val="0"/>
      <w:marBottom w:val="0"/>
      <w:divBdr>
        <w:top w:val="none" w:sz="0" w:space="0" w:color="auto"/>
        <w:left w:val="none" w:sz="0" w:space="0" w:color="auto"/>
        <w:bottom w:val="none" w:sz="0" w:space="0" w:color="auto"/>
        <w:right w:val="none" w:sz="0" w:space="0" w:color="auto"/>
      </w:divBdr>
      <w:divsChild>
        <w:div w:id="192770755">
          <w:marLeft w:val="0"/>
          <w:marRight w:val="0"/>
          <w:marTop w:val="120"/>
          <w:marBottom w:val="0"/>
          <w:divBdr>
            <w:top w:val="none" w:sz="0" w:space="0" w:color="auto"/>
            <w:left w:val="none" w:sz="0" w:space="0" w:color="auto"/>
            <w:bottom w:val="none" w:sz="0" w:space="0" w:color="auto"/>
            <w:right w:val="none" w:sz="0" w:space="0" w:color="auto"/>
          </w:divBdr>
        </w:div>
        <w:div w:id="624040939">
          <w:marLeft w:val="0"/>
          <w:marRight w:val="0"/>
          <w:marTop w:val="120"/>
          <w:marBottom w:val="0"/>
          <w:divBdr>
            <w:top w:val="none" w:sz="0" w:space="0" w:color="auto"/>
            <w:left w:val="none" w:sz="0" w:space="0" w:color="auto"/>
            <w:bottom w:val="none" w:sz="0" w:space="0" w:color="auto"/>
            <w:right w:val="none" w:sz="0" w:space="0" w:color="auto"/>
          </w:divBdr>
        </w:div>
        <w:div w:id="824248530">
          <w:marLeft w:val="0"/>
          <w:marRight w:val="0"/>
          <w:marTop w:val="120"/>
          <w:marBottom w:val="0"/>
          <w:divBdr>
            <w:top w:val="none" w:sz="0" w:space="0" w:color="auto"/>
            <w:left w:val="none" w:sz="0" w:space="0" w:color="auto"/>
            <w:bottom w:val="none" w:sz="0" w:space="0" w:color="auto"/>
            <w:right w:val="none" w:sz="0" w:space="0" w:color="auto"/>
          </w:divBdr>
        </w:div>
        <w:div w:id="866719502">
          <w:marLeft w:val="0"/>
          <w:marRight w:val="0"/>
          <w:marTop w:val="120"/>
          <w:marBottom w:val="0"/>
          <w:divBdr>
            <w:top w:val="none" w:sz="0" w:space="0" w:color="auto"/>
            <w:left w:val="none" w:sz="0" w:space="0" w:color="auto"/>
            <w:bottom w:val="none" w:sz="0" w:space="0" w:color="auto"/>
            <w:right w:val="none" w:sz="0" w:space="0" w:color="auto"/>
          </w:divBdr>
        </w:div>
        <w:div w:id="1143041076">
          <w:marLeft w:val="0"/>
          <w:marRight w:val="0"/>
          <w:marTop w:val="120"/>
          <w:marBottom w:val="0"/>
          <w:divBdr>
            <w:top w:val="none" w:sz="0" w:space="0" w:color="auto"/>
            <w:left w:val="none" w:sz="0" w:space="0" w:color="auto"/>
            <w:bottom w:val="none" w:sz="0" w:space="0" w:color="auto"/>
            <w:right w:val="none" w:sz="0" w:space="0" w:color="auto"/>
          </w:divBdr>
        </w:div>
        <w:div w:id="1204555578">
          <w:marLeft w:val="0"/>
          <w:marRight w:val="0"/>
          <w:marTop w:val="120"/>
          <w:marBottom w:val="0"/>
          <w:divBdr>
            <w:top w:val="none" w:sz="0" w:space="0" w:color="auto"/>
            <w:left w:val="none" w:sz="0" w:space="0" w:color="auto"/>
            <w:bottom w:val="none" w:sz="0" w:space="0" w:color="auto"/>
            <w:right w:val="none" w:sz="0" w:space="0" w:color="auto"/>
          </w:divBdr>
        </w:div>
        <w:div w:id="1368946174">
          <w:marLeft w:val="0"/>
          <w:marRight w:val="0"/>
          <w:marTop w:val="120"/>
          <w:marBottom w:val="0"/>
          <w:divBdr>
            <w:top w:val="none" w:sz="0" w:space="0" w:color="auto"/>
            <w:left w:val="none" w:sz="0" w:space="0" w:color="auto"/>
            <w:bottom w:val="none" w:sz="0" w:space="0" w:color="auto"/>
            <w:right w:val="none" w:sz="0" w:space="0" w:color="auto"/>
          </w:divBdr>
        </w:div>
        <w:div w:id="1859925313">
          <w:marLeft w:val="0"/>
          <w:marRight w:val="0"/>
          <w:marTop w:val="120"/>
          <w:marBottom w:val="0"/>
          <w:divBdr>
            <w:top w:val="none" w:sz="0" w:space="0" w:color="auto"/>
            <w:left w:val="none" w:sz="0" w:space="0" w:color="auto"/>
            <w:bottom w:val="none" w:sz="0" w:space="0" w:color="auto"/>
            <w:right w:val="none" w:sz="0" w:space="0" w:color="auto"/>
          </w:divBdr>
        </w:div>
        <w:div w:id="2109230554">
          <w:marLeft w:val="0"/>
          <w:marRight w:val="0"/>
          <w:marTop w:val="120"/>
          <w:marBottom w:val="0"/>
          <w:divBdr>
            <w:top w:val="none" w:sz="0" w:space="0" w:color="auto"/>
            <w:left w:val="none" w:sz="0" w:space="0" w:color="auto"/>
            <w:bottom w:val="none" w:sz="0" w:space="0" w:color="auto"/>
            <w:right w:val="none" w:sz="0" w:space="0" w:color="auto"/>
          </w:divBdr>
        </w:div>
      </w:divsChild>
    </w:div>
    <w:div w:id="644088363">
      <w:bodyDiv w:val="1"/>
      <w:marLeft w:val="0"/>
      <w:marRight w:val="0"/>
      <w:marTop w:val="0"/>
      <w:marBottom w:val="0"/>
      <w:divBdr>
        <w:top w:val="none" w:sz="0" w:space="0" w:color="auto"/>
        <w:left w:val="none" w:sz="0" w:space="0" w:color="auto"/>
        <w:bottom w:val="none" w:sz="0" w:space="0" w:color="auto"/>
        <w:right w:val="none" w:sz="0" w:space="0" w:color="auto"/>
      </w:divBdr>
    </w:div>
    <w:div w:id="662469577">
      <w:bodyDiv w:val="1"/>
      <w:marLeft w:val="0"/>
      <w:marRight w:val="0"/>
      <w:marTop w:val="0"/>
      <w:marBottom w:val="0"/>
      <w:divBdr>
        <w:top w:val="none" w:sz="0" w:space="0" w:color="auto"/>
        <w:left w:val="none" w:sz="0" w:space="0" w:color="auto"/>
        <w:bottom w:val="none" w:sz="0" w:space="0" w:color="auto"/>
        <w:right w:val="none" w:sz="0" w:space="0" w:color="auto"/>
      </w:divBdr>
    </w:div>
    <w:div w:id="718095863">
      <w:bodyDiv w:val="1"/>
      <w:marLeft w:val="0"/>
      <w:marRight w:val="0"/>
      <w:marTop w:val="0"/>
      <w:marBottom w:val="0"/>
      <w:divBdr>
        <w:top w:val="none" w:sz="0" w:space="0" w:color="auto"/>
        <w:left w:val="none" w:sz="0" w:space="0" w:color="auto"/>
        <w:bottom w:val="none" w:sz="0" w:space="0" w:color="auto"/>
        <w:right w:val="none" w:sz="0" w:space="0" w:color="auto"/>
      </w:divBdr>
    </w:div>
    <w:div w:id="746076802">
      <w:bodyDiv w:val="1"/>
      <w:marLeft w:val="0"/>
      <w:marRight w:val="0"/>
      <w:marTop w:val="0"/>
      <w:marBottom w:val="0"/>
      <w:divBdr>
        <w:top w:val="none" w:sz="0" w:space="0" w:color="auto"/>
        <w:left w:val="none" w:sz="0" w:space="0" w:color="auto"/>
        <w:bottom w:val="none" w:sz="0" w:space="0" w:color="auto"/>
        <w:right w:val="none" w:sz="0" w:space="0" w:color="auto"/>
      </w:divBdr>
    </w:div>
    <w:div w:id="865557544">
      <w:bodyDiv w:val="1"/>
      <w:marLeft w:val="0"/>
      <w:marRight w:val="0"/>
      <w:marTop w:val="0"/>
      <w:marBottom w:val="0"/>
      <w:divBdr>
        <w:top w:val="none" w:sz="0" w:space="0" w:color="auto"/>
        <w:left w:val="none" w:sz="0" w:space="0" w:color="auto"/>
        <w:bottom w:val="none" w:sz="0" w:space="0" w:color="auto"/>
        <w:right w:val="none" w:sz="0" w:space="0" w:color="auto"/>
      </w:divBdr>
    </w:div>
    <w:div w:id="932781113">
      <w:bodyDiv w:val="1"/>
      <w:marLeft w:val="0"/>
      <w:marRight w:val="0"/>
      <w:marTop w:val="0"/>
      <w:marBottom w:val="0"/>
      <w:divBdr>
        <w:top w:val="none" w:sz="0" w:space="0" w:color="auto"/>
        <w:left w:val="none" w:sz="0" w:space="0" w:color="auto"/>
        <w:bottom w:val="none" w:sz="0" w:space="0" w:color="auto"/>
        <w:right w:val="none" w:sz="0" w:space="0" w:color="auto"/>
      </w:divBdr>
    </w:div>
    <w:div w:id="996540979">
      <w:bodyDiv w:val="1"/>
      <w:marLeft w:val="0"/>
      <w:marRight w:val="0"/>
      <w:marTop w:val="0"/>
      <w:marBottom w:val="0"/>
      <w:divBdr>
        <w:top w:val="none" w:sz="0" w:space="0" w:color="auto"/>
        <w:left w:val="none" w:sz="0" w:space="0" w:color="auto"/>
        <w:bottom w:val="none" w:sz="0" w:space="0" w:color="auto"/>
        <w:right w:val="none" w:sz="0" w:space="0" w:color="auto"/>
      </w:divBdr>
    </w:div>
    <w:div w:id="1133208837">
      <w:bodyDiv w:val="1"/>
      <w:marLeft w:val="0"/>
      <w:marRight w:val="0"/>
      <w:marTop w:val="0"/>
      <w:marBottom w:val="0"/>
      <w:divBdr>
        <w:top w:val="none" w:sz="0" w:space="0" w:color="auto"/>
        <w:left w:val="none" w:sz="0" w:space="0" w:color="auto"/>
        <w:bottom w:val="none" w:sz="0" w:space="0" w:color="auto"/>
        <w:right w:val="none" w:sz="0" w:space="0" w:color="auto"/>
      </w:divBdr>
    </w:div>
    <w:div w:id="1186748754">
      <w:bodyDiv w:val="1"/>
      <w:marLeft w:val="0"/>
      <w:marRight w:val="0"/>
      <w:marTop w:val="0"/>
      <w:marBottom w:val="0"/>
      <w:divBdr>
        <w:top w:val="none" w:sz="0" w:space="0" w:color="auto"/>
        <w:left w:val="none" w:sz="0" w:space="0" w:color="auto"/>
        <w:bottom w:val="none" w:sz="0" w:space="0" w:color="auto"/>
        <w:right w:val="none" w:sz="0" w:space="0" w:color="auto"/>
      </w:divBdr>
    </w:div>
    <w:div w:id="1211841473">
      <w:bodyDiv w:val="1"/>
      <w:marLeft w:val="0"/>
      <w:marRight w:val="0"/>
      <w:marTop w:val="0"/>
      <w:marBottom w:val="0"/>
      <w:divBdr>
        <w:top w:val="none" w:sz="0" w:space="0" w:color="auto"/>
        <w:left w:val="none" w:sz="0" w:space="0" w:color="auto"/>
        <w:bottom w:val="none" w:sz="0" w:space="0" w:color="auto"/>
        <w:right w:val="none" w:sz="0" w:space="0" w:color="auto"/>
      </w:divBdr>
    </w:div>
    <w:div w:id="1238591967">
      <w:bodyDiv w:val="1"/>
      <w:marLeft w:val="0"/>
      <w:marRight w:val="0"/>
      <w:marTop w:val="0"/>
      <w:marBottom w:val="0"/>
      <w:divBdr>
        <w:top w:val="none" w:sz="0" w:space="0" w:color="auto"/>
        <w:left w:val="none" w:sz="0" w:space="0" w:color="auto"/>
        <w:bottom w:val="none" w:sz="0" w:space="0" w:color="auto"/>
        <w:right w:val="none" w:sz="0" w:space="0" w:color="auto"/>
      </w:divBdr>
      <w:divsChild>
        <w:div w:id="33580227">
          <w:marLeft w:val="0"/>
          <w:marRight w:val="0"/>
          <w:marTop w:val="120"/>
          <w:marBottom w:val="0"/>
          <w:divBdr>
            <w:top w:val="none" w:sz="0" w:space="0" w:color="auto"/>
            <w:left w:val="none" w:sz="0" w:space="0" w:color="auto"/>
            <w:bottom w:val="none" w:sz="0" w:space="0" w:color="auto"/>
            <w:right w:val="none" w:sz="0" w:space="0" w:color="auto"/>
          </w:divBdr>
        </w:div>
        <w:div w:id="781194813">
          <w:marLeft w:val="0"/>
          <w:marRight w:val="0"/>
          <w:marTop w:val="120"/>
          <w:marBottom w:val="0"/>
          <w:divBdr>
            <w:top w:val="none" w:sz="0" w:space="0" w:color="auto"/>
            <w:left w:val="none" w:sz="0" w:space="0" w:color="auto"/>
            <w:bottom w:val="none" w:sz="0" w:space="0" w:color="auto"/>
            <w:right w:val="none" w:sz="0" w:space="0" w:color="auto"/>
          </w:divBdr>
        </w:div>
        <w:div w:id="788935857">
          <w:marLeft w:val="0"/>
          <w:marRight w:val="0"/>
          <w:marTop w:val="120"/>
          <w:marBottom w:val="0"/>
          <w:divBdr>
            <w:top w:val="none" w:sz="0" w:space="0" w:color="auto"/>
            <w:left w:val="none" w:sz="0" w:space="0" w:color="auto"/>
            <w:bottom w:val="none" w:sz="0" w:space="0" w:color="auto"/>
            <w:right w:val="none" w:sz="0" w:space="0" w:color="auto"/>
          </w:divBdr>
        </w:div>
        <w:div w:id="822352331">
          <w:marLeft w:val="0"/>
          <w:marRight w:val="0"/>
          <w:marTop w:val="120"/>
          <w:marBottom w:val="0"/>
          <w:divBdr>
            <w:top w:val="none" w:sz="0" w:space="0" w:color="auto"/>
            <w:left w:val="none" w:sz="0" w:space="0" w:color="auto"/>
            <w:bottom w:val="none" w:sz="0" w:space="0" w:color="auto"/>
            <w:right w:val="none" w:sz="0" w:space="0" w:color="auto"/>
          </w:divBdr>
        </w:div>
        <w:div w:id="913198387">
          <w:marLeft w:val="0"/>
          <w:marRight w:val="0"/>
          <w:marTop w:val="120"/>
          <w:marBottom w:val="0"/>
          <w:divBdr>
            <w:top w:val="none" w:sz="0" w:space="0" w:color="auto"/>
            <w:left w:val="none" w:sz="0" w:space="0" w:color="auto"/>
            <w:bottom w:val="none" w:sz="0" w:space="0" w:color="auto"/>
            <w:right w:val="none" w:sz="0" w:space="0" w:color="auto"/>
          </w:divBdr>
        </w:div>
        <w:div w:id="1084300695">
          <w:marLeft w:val="0"/>
          <w:marRight w:val="0"/>
          <w:marTop w:val="120"/>
          <w:marBottom w:val="0"/>
          <w:divBdr>
            <w:top w:val="none" w:sz="0" w:space="0" w:color="auto"/>
            <w:left w:val="none" w:sz="0" w:space="0" w:color="auto"/>
            <w:bottom w:val="none" w:sz="0" w:space="0" w:color="auto"/>
            <w:right w:val="none" w:sz="0" w:space="0" w:color="auto"/>
          </w:divBdr>
        </w:div>
        <w:div w:id="1483036974">
          <w:marLeft w:val="0"/>
          <w:marRight w:val="0"/>
          <w:marTop w:val="120"/>
          <w:marBottom w:val="0"/>
          <w:divBdr>
            <w:top w:val="none" w:sz="0" w:space="0" w:color="auto"/>
            <w:left w:val="none" w:sz="0" w:space="0" w:color="auto"/>
            <w:bottom w:val="none" w:sz="0" w:space="0" w:color="auto"/>
            <w:right w:val="none" w:sz="0" w:space="0" w:color="auto"/>
          </w:divBdr>
        </w:div>
        <w:div w:id="1794328455">
          <w:marLeft w:val="0"/>
          <w:marRight w:val="0"/>
          <w:marTop w:val="120"/>
          <w:marBottom w:val="0"/>
          <w:divBdr>
            <w:top w:val="none" w:sz="0" w:space="0" w:color="auto"/>
            <w:left w:val="none" w:sz="0" w:space="0" w:color="auto"/>
            <w:bottom w:val="none" w:sz="0" w:space="0" w:color="auto"/>
            <w:right w:val="none" w:sz="0" w:space="0" w:color="auto"/>
          </w:divBdr>
        </w:div>
        <w:div w:id="1949661124">
          <w:marLeft w:val="0"/>
          <w:marRight w:val="0"/>
          <w:marTop w:val="120"/>
          <w:marBottom w:val="0"/>
          <w:divBdr>
            <w:top w:val="none" w:sz="0" w:space="0" w:color="auto"/>
            <w:left w:val="none" w:sz="0" w:space="0" w:color="auto"/>
            <w:bottom w:val="none" w:sz="0" w:space="0" w:color="auto"/>
            <w:right w:val="none" w:sz="0" w:space="0" w:color="auto"/>
          </w:divBdr>
        </w:div>
      </w:divsChild>
    </w:div>
    <w:div w:id="1334533260">
      <w:bodyDiv w:val="1"/>
      <w:marLeft w:val="0"/>
      <w:marRight w:val="0"/>
      <w:marTop w:val="0"/>
      <w:marBottom w:val="0"/>
      <w:divBdr>
        <w:top w:val="none" w:sz="0" w:space="0" w:color="auto"/>
        <w:left w:val="none" w:sz="0" w:space="0" w:color="auto"/>
        <w:bottom w:val="none" w:sz="0" w:space="0" w:color="auto"/>
        <w:right w:val="none" w:sz="0" w:space="0" w:color="auto"/>
      </w:divBdr>
    </w:div>
    <w:div w:id="1349599130">
      <w:bodyDiv w:val="1"/>
      <w:marLeft w:val="0"/>
      <w:marRight w:val="0"/>
      <w:marTop w:val="0"/>
      <w:marBottom w:val="0"/>
      <w:divBdr>
        <w:top w:val="none" w:sz="0" w:space="0" w:color="auto"/>
        <w:left w:val="none" w:sz="0" w:space="0" w:color="auto"/>
        <w:bottom w:val="none" w:sz="0" w:space="0" w:color="auto"/>
        <w:right w:val="none" w:sz="0" w:space="0" w:color="auto"/>
      </w:divBdr>
      <w:divsChild>
        <w:div w:id="1116175665">
          <w:marLeft w:val="0"/>
          <w:marRight w:val="0"/>
          <w:marTop w:val="120"/>
          <w:marBottom w:val="0"/>
          <w:divBdr>
            <w:top w:val="none" w:sz="0" w:space="0" w:color="auto"/>
            <w:left w:val="none" w:sz="0" w:space="0" w:color="auto"/>
            <w:bottom w:val="none" w:sz="0" w:space="0" w:color="auto"/>
            <w:right w:val="none" w:sz="0" w:space="0" w:color="auto"/>
          </w:divBdr>
        </w:div>
        <w:div w:id="2072145516">
          <w:marLeft w:val="0"/>
          <w:marRight w:val="0"/>
          <w:marTop w:val="120"/>
          <w:marBottom w:val="0"/>
          <w:divBdr>
            <w:top w:val="none" w:sz="0" w:space="0" w:color="auto"/>
            <w:left w:val="none" w:sz="0" w:space="0" w:color="auto"/>
            <w:bottom w:val="none" w:sz="0" w:space="0" w:color="auto"/>
            <w:right w:val="none" w:sz="0" w:space="0" w:color="auto"/>
          </w:divBdr>
        </w:div>
      </w:divsChild>
    </w:div>
    <w:div w:id="1395590539">
      <w:bodyDiv w:val="1"/>
      <w:marLeft w:val="0"/>
      <w:marRight w:val="0"/>
      <w:marTop w:val="0"/>
      <w:marBottom w:val="0"/>
      <w:divBdr>
        <w:top w:val="none" w:sz="0" w:space="0" w:color="auto"/>
        <w:left w:val="none" w:sz="0" w:space="0" w:color="auto"/>
        <w:bottom w:val="none" w:sz="0" w:space="0" w:color="auto"/>
        <w:right w:val="none" w:sz="0" w:space="0" w:color="auto"/>
      </w:divBdr>
      <w:divsChild>
        <w:div w:id="115682896">
          <w:marLeft w:val="0"/>
          <w:marRight w:val="0"/>
          <w:marTop w:val="120"/>
          <w:marBottom w:val="0"/>
          <w:divBdr>
            <w:top w:val="none" w:sz="0" w:space="0" w:color="auto"/>
            <w:left w:val="none" w:sz="0" w:space="0" w:color="auto"/>
            <w:bottom w:val="none" w:sz="0" w:space="0" w:color="auto"/>
            <w:right w:val="none" w:sz="0" w:space="0" w:color="auto"/>
          </w:divBdr>
        </w:div>
        <w:div w:id="633295471">
          <w:marLeft w:val="0"/>
          <w:marRight w:val="0"/>
          <w:marTop w:val="120"/>
          <w:marBottom w:val="0"/>
          <w:divBdr>
            <w:top w:val="none" w:sz="0" w:space="0" w:color="auto"/>
            <w:left w:val="none" w:sz="0" w:space="0" w:color="auto"/>
            <w:bottom w:val="none" w:sz="0" w:space="0" w:color="auto"/>
            <w:right w:val="none" w:sz="0" w:space="0" w:color="auto"/>
          </w:divBdr>
        </w:div>
      </w:divsChild>
    </w:div>
    <w:div w:id="1575630306">
      <w:bodyDiv w:val="1"/>
      <w:marLeft w:val="0"/>
      <w:marRight w:val="0"/>
      <w:marTop w:val="0"/>
      <w:marBottom w:val="0"/>
      <w:divBdr>
        <w:top w:val="none" w:sz="0" w:space="0" w:color="auto"/>
        <w:left w:val="none" w:sz="0" w:space="0" w:color="auto"/>
        <w:bottom w:val="none" w:sz="0" w:space="0" w:color="auto"/>
        <w:right w:val="none" w:sz="0" w:space="0" w:color="auto"/>
      </w:divBdr>
    </w:div>
    <w:div w:id="1632127928">
      <w:bodyDiv w:val="1"/>
      <w:marLeft w:val="0"/>
      <w:marRight w:val="0"/>
      <w:marTop w:val="0"/>
      <w:marBottom w:val="0"/>
      <w:divBdr>
        <w:top w:val="none" w:sz="0" w:space="0" w:color="auto"/>
        <w:left w:val="none" w:sz="0" w:space="0" w:color="auto"/>
        <w:bottom w:val="none" w:sz="0" w:space="0" w:color="auto"/>
        <w:right w:val="none" w:sz="0" w:space="0" w:color="auto"/>
      </w:divBdr>
    </w:div>
    <w:div w:id="1822884778">
      <w:bodyDiv w:val="1"/>
      <w:marLeft w:val="0"/>
      <w:marRight w:val="0"/>
      <w:marTop w:val="0"/>
      <w:marBottom w:val="0"/>
      <w:divBdr>
        <w:top w:val="none" w:sz="0" w:space="0" w:color="auto"/>
        <w:left w:val="none" w:sz="0" w:space="0" w:color="auto"/>
        <w:bottom w:val="none" w:sz="0" w:space="0" w:color="auto"/>
        <w:right w:val="none" w:sz="0" w:space="0" w:color="auto"/>
      </w:divBdr>
    </w:div>
    <w:div w:id="1850751877">
      <w:bodyDiv w:val="1"/>
      <w:marLeft w:val="0"/>
      <w:marRight w:val="0"/>
      <w:marTop w:val="0"/>
      <w:marBottom w:val="0"/>
      <w:divBdr>
        <w:top w:val="none" w:sz="0" w:space="0" w:color="auto"/>
        <w:left w:val="none" w:sz="0" w:space="0" w:color="auto"/>
        <w:bottom w:val="none" w:sz="0" w:space="0" w:color="auto"/>
        <w:right w:val="none" w:sz="0" w:space="0" w:color="auto"/>
      </w:divBdr>
    </w:div>
    <w:div w:id="1899896345">
      <w:bodyDiv w:val="1"/>
      <w:marLeft w:val="0"/>
      <w:marRight w:val="0"/>
      <w:marTop w:val="0"/>
      <w:marBottom w:val="0"/>
      <w:divBdr>
        <w:top w:val="none" w:sz="0" w:space="0" w:color="auto"/>
        <w:left w:val="none" w:sz="0" w:space="0" w:color="auto"/>
        <w:bottom w:val="none" w:sz="0" w:space="0" w:color="auto"/>
        <w:right w:val="none" w:sz="0" w:space="0" w:color="auto"/>
      </w:divBdr>
    </w:div>
    <w:div w:id="1954440732">
      <w:bodyDiv w:val="1"/>
      <w:marLeft w:val="0"/>
      <w:marRight w:val="0"/>
      <w:marTop w:val="0"/>
      <w:marBottom w:val="0"/>
      <w:divBdr>
        <w:top w:val="none" w:sz="0" w:space="0" w:color="auto"/>
        <w:left w:val="none" w:sz="0" w:space="0" w:color="auto"/>
        <w:bottom w:val="none" w:sz="0" w:space="0" w:color="auto"/>
        <w:right w:val="none" w:sz="0" w:space="0" w:color="auto"/>
      </w:divBdr>
    </w:div>
    <w:div w:id="2022052176">
      <w:bodyDiv w:val="1"/>
      <w:marLeft w:val="0"/>
      <w:marRight w:val="0"/>
      <w:marTop w:val="0"/>
      <w:marBottom w:val="0"/>
      <w:divBdr>
        <w:top w:val="none" w:sz="0" w:space="0" w:color="auto"/>
        <w:left w:val="none" w:sz="0" w:space="0" w:color="auto"/>
        <w:bottom w:val="none" w:sz="0" w:space="0" w:color="auto"/>
        <w:right w:val="none" w:sz="0" w:space="0" w:color="auto"/>
      </w:divBdr>
    </w:div>
    <w:div w:id="2041083082">
      <w:bodyDiv w:val="1"/>
      <w:marLeft w:val="0"/>
      <w:marRight w:val="0"/>
      <w:marTop w:val="0"/>
      <w:marBottom w:val="0"/>
      <w:divBdr>
        <w:top w:val="none" w:sz="0" w:space="0" w:color="auto"/>
        <w:left w:val="none" w:sz="0" w:space="0" w:color="auto"/>
        <w:bottom w:val="none" w:sz="0" w:space="0" w:color="auto"/>
        <w:right w:val="none" w:sz="0" w:space="0" w:color="auto"/>
      </w:divBdr>
    </w:div>
    <w:div w:id="2065325610">
      <w:bodyDiv w:val="1"/>
      <w:marLeft w:val="0"/>
      <w:marRight w:val="0"/>
      <w:marTop w:val="0"/>
      <w:marBottom w:val="0"/>
      <w:divBdr>
        <w:top w:val="none" w:sz="0" w:space="0" w:color="auto"/>
        <w:left w:val="none" w:sz="0" w:space="0" w:color="auto"/>
        <w:bottom w:val="none" w:sz="0" w:space="0" w:color="auto"/>
        <w:right w:val="none" w:sz="0" w:space="0" w:color="auto"/>
      </w:divBdr>
    </w:div>
    <w:div w:id="2082752304">
      <w:bodyDiv w:val="1"/>
      <w:marLeft w:val="0"/>
      <w:marRight w:val="0"/>
      <w:marTop w:val="0"/>
      <w:marBottom w:val="0"/>
      <w:divBdr>
        <w:top w:val="none" w:sz="0" w:space="0" w:color="auto"/>
        <w:left w:val="none" w:sz="0" w:space="0" w:color="auto"/>
        <w:bottom w:val="none" w:sz="0" w:space="0" w:color="auto"/>
        <w:right w:val="none" w:sz="0" w:space="0" w:color="auto"/>
      </w:divBdr>
    </w:div>
    <w:div w:id="211840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2.8.93:52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gregatoreat.ru/organizations/card/customer/134e7d50-ef30-4bcc-8988-97c7b48d392e/info" TargetMode="External"/><Relationship Id="rId5" Type="http://schemas.openxmlformats.org/officeDocument/2006/relationships/settings" Target="settings.xml"/><Relationship Id="rId10"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10.12.8.93:52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2D59-17F4-4C36-980E-39FA900C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7831</Words>
  <Characters>44640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Microsoft</Company>
  <LinksUpToDate>false</LinksUpToDate>
  <CharactersWithSpaces>52367</CharactersWithSpaces>
  <SharedDoc>false</SharedDoc>
  <HLinks>
    <vt:vector size="72" baseType="variant">
      <vt:variant>
        <vt:i4>6684726</vt:i4>
      </vt:variant>
      <vt:variant>
        <vt:i4>33</vt:i4>
      </vt:variant>
      <vt:variant>
        <vt:i4>0</vt:i4>
      </vt:variant>
      <vt:variant>
        <vt:i4>5</vt:i4>
      </vt:variant>
      <vt:variant>
        <vt:lpwstr/>
      </vt:variant>
      <vt:variant>
        <vt:lpwstr>Par740</vt:lpwstr>
      </vt:variant>
      <vt:variant>
        <vt:i4>393220</vt:i4>
      </vt:variant>
      <vt:variant>
        <vt:i4>30</vt:i4>
      </vt:variant>
      <vt:variant>
        <vt:i4>0</vt:i4>
      </vt:variant>
      <vt:variant>
        <vt:i4>5</vt:i4>
      </vt:variant>
      <vt:variant>
        <vt:lpwstr>http://etp.roseltorg.ru/</vt:lpwstr>
      </vt:variant>
      <vt:variant>
        <vt:lpwstr/>
      </vt:variant>
      <vt:variant>
        <vt:i4>393220</vt:i4>
      </vt:variant>
      <vt:variant>
        <vt:i4>27</vt:i4>
      </vt:variant>
      <vt:variant>
        <vt:i4>0</vt:i4>
      </vt:variant>
      <vt:variant>
        <vt:i4>5</vt:i4>
      </vt:variant>
      <vt:variant>
        <vt:lpwstr>http://etp.roseltorg.ru/</vt:lpwstr>
      </vt:variant>
      <vt:variant>
        <vt:lpwstr/>
      </vt:variant>
      <vt:variant>
        <vt:i4>2359373</vt:i4>
      </vt:variant>
      <vt:variant>
        <vt:i4>24</vt:i4>
      </vt:variant>
      <vt:variant>
        <vt:i4>0</vt:i4>
      </vt:variant>
      <vt:variant>
        <vt:i4>5</vt:i4>
      </vt:variant>
      <vt:variant>
        <vt:lpwstr>mailto:oto.kbr@mail.ru</vt:lpwstr>
      </vt:variant>
      <vt:variant>
        <vt:lpwstr/>
      </vt:variant>
      <vt:variant>
        <vt:i4>393220</vt:i4>
      </vt:variant>
      <vt:variant>
        <vt:i4>21</vt:i4>
      </vt:variant>
      <vt:variant>
        <vt:i4>0</vt:i4>
      </vt:variant>
      <vt:variant>
        <vt:i4>5</vt:i4>
      </vt:variant>
      <vt:variant>
        <vt:lpwstr>http://etp.roseltorg.ru/</vt:lpwstr>
      </vt:variant>
      <vt:variant>
        <vt:lpwstr/>
      </vt:variant>
      <vt:variant>
        <vt:i4>393220</vt:i4>
      </vt:variant>
      <vt:variant>
        <vt:i4>18</vt:i4>
      </vt:variant>
      <vt:variant>
        <vt:i4>0</vt:i4>
      </vt:variant>
      <vt:variant>
        <vt:i4>5</vt:i4>
      </vt:variant>
      <vt:variant>
        <vt:lpwstr>http://etp.roseltorg.ru/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2359373</vt:i4>
      </vt:variant>
      <vt:variant>
        <vt:i4>12</vt:i4>
      </vt:variant>
      <vt:variant>
        <vt:i4>0</vt:i4>
      </vt:variant>
      <vt:variant>
        <vt:i4>5</vt:i4>
      </vt:variant>
      <vt:variant>
        <vt:lpwstr>mailto:oto.kbr@mail.ru</vt:lpwstr>
      </vt:variant>
      <vt:variant>
        <vt:lpwstr/>
      </vt:variant>
      <vt:variant>
        <vt:i4>393220</vt:i4>
      </vt:variant>
      <vt:variant>
        <vt:i4>9</vt:i4>
      </vt:variant>
      <vt:variant>
        <vt:i4>0</vt:i4>
      </vt:variant>
      <vt:variant>
        <vt:i4>5</vt:i4>
      </vt:variant>
      <vt:variant>
        <vt:lpwstr>http://etp.roseltorg.ru/</vt:lpwstr>
      </vt:variant>
      <vt:variant>
        <vt:lpwstr/>
      </vt:variant>
      <vt:variant>
        <vt:i4>6291507</vt:i4>
      </vt:variant>
      <vt:variant>
        <vt:i4>6</vt:i4>
      </vt:variant>
      <vt:variant>
        <vt:i4>0</vt:i4>
      </vt:variant>
      <vt:variant>
        <vt:i4>5</vt:i4>
      </vt:variant>
      <vt:variant>
        <vt:lpwstr/>
      </vt:variant>
      <vt:variant>
        <vt:lpwstr>Par110</vt:lpwstr>
      </vt:variant>
      <vt:variant>
        <vt:i4>5570562</vt:i4>
      </vt:variant>
      <vt:variant>
        <vt:i4>3</vt:i4>
      </vt:variant>
      <vt:variant>
        <vt:i4>0</vt:i4>
      </vt:variant>
      <vt:variant>
        <vt:i4>5</vt:i4>
      </vt:variant>
      <vt:variant>
        <vt:lpwstr/>
      </vt:variant>
      <vt:variant>
        <vt:lpwstr>Par45</vt:lpwstr>
      </vt:variant>
      <vt:variant>
        <vt:i4>393220</vt:i4>
      </vt:variant>
      <vt:variant>
        <vt:i4>0</vt:i4>
      </vt:variant>
      <vt:variant>
        <vt:i4>0</vt:i4>
      </vt:variant>
      <vt:variant>
        <vt:i4>5</vt:i4>
      </vt:variant>
      <vt:variant>
        <vt:lpwstr>http://etp.roseltorg.ru/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user</cp:lastModifiedBy>
  <cp:revision>3</cp:revision>
  <cp:lastPrinted>2025-01-31T06:47:00Z</cp:lastPrinted>
  <dcterms:created xsi:type="dcterms:W3CDTF">2026-06-11T09:52:00Z</dcterms:created>
  <dcterms:modified xsi:type="dcterms:W3CDTF">2026-06-15T12:31:00Z</dcterms:modified>
</cp:coreProperties>
</file>