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B6A8B70" w14:textId="77777777" w:rsidR="00974DAD" w:rsidRPr="00164D0F" w:rsidRDefault="00974DAD">
      <w:pPr>
        <w:pStyle w:val="1"/>
        <w:shd w:val="clear" w:color="auto" w:fill="FFFFFF"/>
        <w:spacing w:before="0" w:after="0"/>
        <w:jc w:val="center"/>
        <w:rPr>
          <w:rFonts w:ascii="Times New Roman" w:hAnsi="Times New Roman"/>
          <w:bCs w:val="0"/>
          <w:sz w:val="21"/>
          <w:szCs w:val="21"/>
        </w:rPr>
      </w:pPr>
    </w:p>
    <w:p w14:paraId="617408A6" w14:textId="77777777" w:rsidR="005F6ABD" w:rsidRDefault="005F6ABD" w:rsidP="005F6ABD">
      <w:pPr>
        <w:pStyle w:val="1"/>
        <w:shd w:val="clear" w:color="auto" w:fill="FFFFFF"/>
        <w:spacing w:before="0" w:after="0"/>
        <w:jc w:val="right"/>
        <w:rPr>
          <w:rFonts w:ascii="Times New Roman" w:hAnsi="Times New Roman"/>
          <w:bCs w:val="0"/>
          <w:sz w:val="21"/>
          <w:szCs w:val="21"/>
        </w:rPr>
      </w:pPr>
      <w:r>
        <w:rPr>
          <w:rFonts w:ascii="Times New Roman" w:hAnsi="Times New Roman"/>
          <w:bCs w:val="0"/>
          <w:sz w:val="21"/>
          <w:szCs w:val="21"/>
        </w:rPr>
        <w:t>Проект контракта</w:t>
      </w:r>
    </w:p>
    <w:p w14:paraId="3B7CB4A7" w14:textId="77777777" w:rsidR="00CA7E5B" w:rsidRPr="00164D0F" w:rsidRDefault="00CA7E5B">
      <w:pPr>
        <w:pStyle w:val="1"/>
        <w:shd w:val="clear" w:color="auto" w:fill="FFFFFF"/>
        <w:spacing w:before="0" w:after="0"/>
        <w:jc w:val="center"/>
        <w:rPr>
          <w:sz w:val="21"/>
          <w:szCs w:val="21"/>
        </w:rPr>
      </w:pPr>
      <w:r w:rsidRPr="00164D0F">
        <w:rPr>
          <w:rFonts w:ascii="Times New Roman" w:hAnsi="Times New Roman"/>
          <w:bCs w:val="0"/>
          <w:sz w:val="21"/>
          <w:szCs w:val="21"/>
        </w:rPr>
        <w:t xml:space="preserve">КОНТРАКТ № </w:t>
      </w:r>
    </w:p>
    <w:p w14:paraId="3A2B372C" w14:textId="77777777" w:rsidR="00CA7E5B" w:rsidRPr="00164D0F" w:rsidRDefault="00CA7E5B">
      <w:pPr>
        <w:pStyle w:val="1"/>
        <w:shd w:val="clear" w:color="auto" w:fill="FFFFFF"/>
        <w:spacing w:before="0" w:after="0"/>
        <w:jc w:val="center"/>
        <w:rPr>
          <w:rFonts w:ascii="Times New Roman" w:hAnsi="Times New Roman"/>
          <w:b w:val="0"/>
          <w:bCs w:val="0"/>
          <w:iCs/>
          <w:sz w:val="21"/>
          <w:szCs w:val="21"/>
        </w:rPr>
      </w:pPr>
    </w:p>
    <w:p w14:paraId="26F057EC" w14:textId="77777777" w:rsidR="00CA7E5B" w:rsidRPr="00164D0F" w:rsidRDefault="00CA7E5B">
      <w:pPr>
        <w:tabs>
          <w:tab w:val="left" w:pos="6960"/>
        </w:tabs>
        <w:jc w:val="center"/>
        <w:rPr>
          <w:sz w:val="21"/>
          <w:szCs w:val="21"/>
        </w:rPr>
      </w:pPr>
      <w:r w:rsidRPr="00164D0F">
        <w:rPr>
          <w:sz w:val="21"/>
          <w:szCs w:val="21"/>
        </w:rPr>
        <w:t xml:space="preserve">г. Киров                                                                                                  </w:t>
      </w:r>
      <w:r w:rsidR="00CD7F66" w:rsidRPr="00164D0F">
        <w:rPr>
          <w:sz w:val="21"/>
          <w:szCs w:val="21"/>
        </w:rPr>
        <w:t xml:space="preserve">                             «</w:t>
      </w:r>
      <w:r w:rsidRPr="00164D0F">
        <w:rPr>
          <w:sz w:val="21"/>
          <w:szCs w:val="21"/>
        </w:rPr>
        <w:t xml:space="preserve">» </w:t>
      </w:r>
      <w:r w:rsidR="005F6ABD">
        <w:rPr>
          <w:sz w:val="21"/>
          <w:szCs w:val="21"/>
        </w:rPr>
        <w:t>августа</w:t>
      </w:r>
      <w:r w:rsidRPr="00164D0F">
        <w:rPr>
          <w:sz w:val="21"/>
          <w:szCs w:val="21"/>
        </w:rPr>
        <w:t xml:space="preserve"> 202</w:t>
      </w:r>
      <w:r w:rsidR="00E123A6">
        <w:rPr>
          <w:sz w:val="21"/>
          <w:szCs w:val="21"/>
        </w:rPr>
        <w:t>6</w:t>
      </w:r>
      <w:r w:rsidRPr="00164D0F">
        <w:rPr>
          <w:sz w:val="21"/>
          <w:szCs w:val="21"/>
        </w:rPr>
        <w:t xml:space="preserve"> г.</w:t>
      </w:r>
    </w:p>
    <w:p w14:paraId="6D69B067" w14:textId="77777777" w:rsidR="00CA7E5B" w:rsidRPr="00164D0F" w:rsidRDefault="00CA7E5B">
      <w:pPr>
        <w:tabs>
          <w:tab w:val="left" w:pos="6960"/>
        </w:tabs>
        <w:jc w:val="center"/>
        <w:rPr>
          <w:sz w:val="21"/>
          <w:szCs w:val="21"/>
        </w:rPr>
      </w:pPr>
    </w:p>
    <w:p w14:paraId="0AA15E0D" w14:textId="77777777" w:rsidR="00CA7E5B" w:rsidRPr="00164D0F" w:rsidRDefault="00CA7E5B">
      <w:pPr>
        <w:pStyle w:val="3"/>
        <w:spacing w:before="0"/>
        <w:ind w:firstLine="709"/>
        <w:jc w:val="both"/>
        <w:rPr>
          <w:sz w:val="21"/>
          <w:szCs w:val="21"/>
        </w:rPr>
      </w:pPr>
      <w:bookmarkStart w:id="0" w:name="OCRUncertain946"/>
      <w:r w:rsidRPr="00164D0F">
        <w:rPr>
          <w:rFonts w:ascii="Times New Roman" w:hAnsi="Times New Roman" w:cs="Times New Roman"/>
          <w:i/>
          <w:sz w:val="21"/>
          <w:szCs w:val="21"/>
        </w:rPr>
        <w:t>Муниципальное бюджетное учреждение «Дворец культуры поселка Дороничи» (МБУ «ДК п. Дороничи»),</w:t>
      </w:r>
      <w:r w:rsidRPr="00164D0F">
        <w:rPr>
          <w:rFonts w:ascii="Times New Roman" w:hAnsi="Times New Roman" w:cs="Times New Roman"/>
          <w:b w:val="0"/>
          <w:sz w:val="21"/>
          <w:szCs w:val="21"/>
        </w:rPr>
        <w:t xml:space="preserve"> именуемое в дальнейшем </w:t>
      </w:r>
      <w:r w:rsidRPr="00164D0F">
        <w:rPr>
          <w:rFonts w:ascii="Times New Roman" w:hAnsi="Times New Roman" w:cs="Times New Roman"/>
          <w:i/>
          <w:sz w:val="21"/>
          <w:szCs w:val="21"/>
        </w:rPr>
        <w:t>«</w:t>
      </w:r>
      <w:r w:rsidRPr="00164D0F">
        <w:rPr>
          <w:rFonts w:ascii="Times New Roman" w:hAnsi="Times New Roman" w:cs="Times New Roman"/>
          <w:i/>
          <w:sz w:val="21"/>
          <w:szCs w:val="21"/>
          <w:lang w:val="ru-RU"/>
        </w:rPr>
        <w:t>Заказчик</w:t>
      </w:r>
      <w:r w:rsidRPr="00164D0F">
        <w:rPr>
          <w:rFonts w:ascii="Times New Roman" w:hAnsi="Times New Roman" w:cs="Times New Roman"/>
          <w:i/>
          <w:sz w:val="21"/>
          <w:szCs w:val="21"/>
        </w:rPr>
        <w:t>»,</w:t>
      </w:r>
      <w:r w:rsidRPr="00164D0F">
        <w:rPr>
          <w:rFonts w:ascii="Times New Roman" w:hAnsi="Times New Roman" w:cs="Times New Roman"/>
          <w:b w:val="0"/>
          <w:sz w:val="21"/>
          <w:szCs w:val="21"/>
        </w:rPr>
        <w:t xml:space="preserve"> в лице </w:t>
      </w:r>
      <w:r w:rsidRPr="00164D0F">
        <w:rPr>
          <w:rFonts w:ascii="Times New Roman" w:hAnsi="Times New Roman" w:cs="Times New Roman"/>
          <w:i/>
          <w:sz w:val="21"/>
          <w:szCs w:val="21"/>
        </w:rPr>
        <w:t>директора Мартыновой Инны Валерьевны</w:t>
      </w:r>
      <w:r w:rsidRPr="00164D0F">
        <w:rPr>
          <w:rFonts w:ascii="Times New Roman" w:hAnsi="Times New Roman" w:cs="Times New Roman"/>
          <w:b w:val="0"/>
          <w:sz w:val="21"/>
          <w:szCs w:val="21"/>
        </w:rPr>
        <w:t>, действующего на основании Устава, с одной стороны, и</w:t>
      </w:r>
    </w:p>
    <w:p w14:paraId="6BA1CB4C" w14:textId="77777777" w:rsidR="00CA7E5B" w:rsidRPr="00164D0F" w:rsidRDefault="005F6ABD">
      <w:pPr>
        <w:pStyle w:val="3"/>
        <w:spacing w:before="0"/>
        <w:ind w:firstLine="709"/>
        <w:jc w:val="both"/>
        <w:rPr>
          <w:sz w:val="21"/>
          <w:szCs w:val="21"/>
        </w:rPr>
      </w:pPr>
      <w:r>
        <w:rPr>
          <w:rFonts w:ascii="Times New Roman" w:hAnsi="Times New Roman" w:cs="Times New Roman"/>
          <w:i/>
          <w:color w:val="000000"/>
          <w:sz w:val="21"/>
          <w:szCs w:val="21"/>
          <w:lang w:val="ru-RU"/>
        </w:rPr>
        <w:t>______________________________________</w:t>
      </w:r>
      <w:r w:rsidR="00CA7E5B" w:rsidRPr="00164D0F">
        <w:rPr>
          <w:rFonts w:ascii="Times New Roman" w:hAnsi="Times New Roman" w:cs="Times New Roman"/>
          <w:b w:val="0"/>
          <w:color w:val="000000"/>
          <w:sz w:val="21"/>
          <w:szCs w:val="21"/>
        </w:rPr>
        <w:t xml:space="preserve">, </w:t>
      </w:r>
      <w:r w:rsidR="00CA7E5B" w:rsidRPr="00164D0F">
        <w:rPr>
          <w:rFonts w:ascii="Times New Roman" w:hAnsi="Times New Roman" w:cs="Times New Roman"/>
          <w:b w:val="0"/>
          <w:sz w:val="21"/>
          <w:szCs w:val="21"/>
        </w:rPr>
        <w:t xml:space="preserve">именуемое в дальнейшем </w:t>
      </w:r>
      <w:r w:rsidR="00CA7E5B" w:rsidRPr="00164D0F">
        <w:rPr>
          <w:rFonts w:ascii="Times New Roman" w:hAnsi="Times New Roman" w:cs="Times New Roman"/>
          <w:i/>
          <w:sz w:val="21"/>
          <w:szCs w:val="21"/>
        </w:rPr>
        <w:t>«</w:t>
      </w:r>
      <w:r w:rsidR="00CA7E5B" w:rsidRPr="00164D0F">
        <w:rPr>
          <w:rFonts w:ascii="Times New Roman" w:hAnsi="Times New Roman" w:cs="Times New Roman"/>
          <w:i/>
          <w:sz w:val="21"/>
          <w:szCs w:val="21"/>
          <w:lang w:val="ru-RU"/>
        </w:rPr>
        <w:t>Поставщик</w:t>
      </w:r>
      <w:r w:rsidR="00CA7E5B" w:rsidRPr="00164D0F">
        <w:rPr>
          <w:rFonts w:ascii="Times New Roman" w:hAnsi="Times New Roman" w:cs="Times New Roman"/>
          <w:i/>
          <w:sz w:val="21"/>
          <w:szCs w:val="21"/>
        </w:rPr>
        <w:t>»</w:t>
      </w:r>
      <w:r w:rsidR="00CA7E5B" w:rsidRPr="00164D0F">
        <w:rPr>
          <w:rFonts w:ascii="Times New Roman" w:hAnsi="Times New Roman" w:cs="Times New Roman"/>
          <w:i/>
          <w:sz w:val="21"/>
          <w:szCs w:val="21"/>
          <w:lang w:val="ru-RU"/>
        </w:rPr>
        <w:t xml:space="preserve">, </w:t>
      </w:r>
      <w:r w:rsidR="00CA7E5B" w:rsidRPr="00164D0F">
        <w:rPr>
          <w:rFonts w:ascii="Times New Roman" w:hAnsi="Times New Roman" w:cs="Times New Roman"/>
          <w:b w:val="0"/>
          <w:color w:val="000000"/>
          <w:sz w:val="21"/>
          <w:szCs w:val="21"/>
          <w:shd w:val="clear" w:color="auto" w:fill="FFFFFF"/>
          <w:lang w:val="ru-RU"/>
        </w:rPr>
        <w:t xml:space="preserve">в лице </w:t>
      </w:r>
      <w:r>
        <w:rPr>
          <w:rFonts w:ascii="Times New Roman" w:hAnsi="Times New Roman" w:cs="Times New Roman"/>
          <w:i/>
          <w:color w:val="000000"/>
          <w:sz w:val="21"/>
          <w:szCs w:val="21"/>
          <w:shd w:val="clear" w:color="auto" w:fill="FFFFFF"/>
          <w:lang w:val="ru-RU"/>
        </w:rPr>
        <w:t>___________________</w:t>
      </w:r>
      <w:r w:rsidR="00CA7E5B" w:rsidRPr="00164D0F">
        <w:rPr>
          <w:rFonts w:ascii="Times New Roman" w:hAnsi="Times New Roman" w:cs="Times New Roman"/>
          <w:b w:val="0"/>
          <w:color w:val="000000"/>
          <w:sz w:val="21"/>
          <w:szCs w:val="21"/>
          <w:shd w:val="clear" w:color="auto" w:fill="FFFFFF"/>
          <w:lang w:val="ru-RU"/>
        </w:rPr>
        <w:t xml:space="preserve">, действующего на </w:t>
      </w:r>
      <w:r>
        <w:rPr>
          <w:rFonts w:ascii="Times New Roman" w:hAnsi="Times New Roman" w:cs="Times New Roman"/>
          <w:b w:val="0"/>
          <w:color w:val="000000"/>
          <w:sz w:val="21"/>
          <w:szCs w:val="21"/>
          <w:shd w:val="clear" w:color="auto" w:fill="FFFFFF"/>
          <w:lang w:val="ru-RU"/>
        </w:rPr>
        <w:t>__________________________</w:t>
      </w:r>
      <w:r w:rsidR="00CA7E5B" w:rsidRPr="00164D0F">
        <w:rPr>
          <w:rFonts w:ascii="Times New Roman" w:hAnsi="Times New Roman" w:cs="Times New Roman"/>
          <w:b w:val="0"/>
          <w:color w:val="000000"/>
          <w:sz w:val="21"/>
          <w:szCs w:val="21"/>
        </w:rPr>
        <w:t>,</w:t>
      </w:r>
      <w:r w:rsidR="00CA7E5B" w:rsidRPr="00164D0F">
        <w:rPr>
          <w:rFonts w:ascii="Times New Roman" w:hAnsi="Times New Roman" w:cs="Times New Roman"/>
          <w:b w:val="0"/>
          <w:sz w:val="21"/>
          <w:szCs w:val="21"/>
        </w:rPr>
        <w:t xml:space="preserve"> с другой стороны,  совместно именуемые в дальнейшем </w:t>
      </w:r>
      <w:r w:rsidR="00CA7E5B" w:rsidRPr="00164D0F">
        <w:rPr>
          <w:rFonts w:ascii="Times New Roman" w:hAnsi="Times New Roman" w:cs="Times New Roman"/>
          <w:i/>
          <w:sz w:val="21"/>
          <w:szCs w:val="21"/>
        </w:rPr>
        <w:t>«Стороны»,</w:t>
      </w:r>
      <w:r w:rsidR="00CA7E5B" w:rsidRPr="00164D0F">
        <w:rPr>
          <w:rFonts w:ascii="Times New Roman" w:hAnsi="Times New Roman" w:cs="Times New Roman"/>
          <w:b w:val="0"/>
          <w:sz w:val="21"/>
          <w:szCs w:val="21"/>
        </w:rPr>
        <w:t xml:space="preserve"> в соответствии с п. </w:t>
      </w:r>
      <w:r w:rsidR="00CA7E5B" w:rsidRPr="00164D0F">
        <w:rPr>
          <w:rFonts w:ascii="Times New Roman" w:hAnsi="Times New Roman" w:cs="Times New Roman"/>
          <w:b w:val="0"/>
          <w:sz w:val="21"/>
          <w:szCs w:val="21"/>
          <w:lang w:val="ru-RU"/>
        </w:rPr>
        <w:t>5</w:t>
      </w:r>
      <w:r w:rsidR="00CA7E5B" w:rsidRPr="00164D0F">
        <w:rPr>
          <w:rFonts w:ascii="Times New Roman" w:hAnsi="Times New Roman" w:cs="Times New Roman"/>
          <w:b w:val="0"/>
          <w:sz w:val="21"/>
          <w:szCs w:val="21"/>
        </w:rPr>
        <w:t xml:space="preserve"> ч. 1 ст. 93 Федерального закона РФ № 44-ФЗ от 05 апреля 2013 г. «О контрактной системе в сфере закупок товаров, работ, услуг для обеспечения государственных и муниципальных нужд», заключили настоящий</w:t>
      </w:r>
      <w:r w:rsidR="00CA7E5B" w:rsidRPr="00164D0F">
        <w:rPr>
          <w:rFonts w:ascii="Times New Roman" w:hAnsi="Times New Roman" w:cs="Times New Roman"/>
          <w:b w:val="0"/>
          <w:sz w:val="21"/>
          <w:szCs w:val="21"/>
          <w:lang w:val="ru-RU"/>
        </w:rPr>
        <w:t xml:space="preserve"> Контракт</w:t>
      </w:r>
      <w:r w:rsidR="00CA7E5B" w:rsidRPr="00164D0F">
        <w:rPr>
          <w:rFonts w:ascii="Times New Roman" w:hAnsi="Times New Roman" w:cs="Times New Roman"/>
          <w:b w:val="0"/>
          <w:sz w:val="21"/>
          <w:szCs w:val="21"/>
        </w:rPr>
        <w:t xml:space="preserve"> (далее – </w:t>
      </w:r>
      <w:r w:rsidR="00CA7E5B" w:rsidRPr="00164D0F">
        <w:rPr>
          <w:rFonts w:ascii="Times New Roman" w:hAnsi="Times New Roman" w:cs="Times New Roman"/>
          <w:b w:val="0"/>
          <w:sz w:val="21"/>
          <w:szCs w:val="21"/>
          <w:lang w:val="ru-RU"/>
        </w:rPr>
        <w:t>Контракт</w:t>
      </w:r>
      <w:r w:rsidR="00CA7E5B" w:rsidRPr="00164D0F">
        <w:rPr>
          <w:rFonts w:ascii="Times New Roman" w:hAnsi="Times New Roman" w:cs="Times New Roman"/>
          <w:b w:val="0"/>
          <w:sz w:val="21"/>
          <w:szCs w:val="21"/>
        </w:rPr>
        <w:t>) о нижеследующем:</w:t>
      </w:r>
    </w:p>
    <w:p w14:paraId="390113C0" w14:textId="77777777" w:rsidR="00CA7E5B" w:rsidRPr="00164D0F" w:rsidRDefault="00CA7E5B">
      <w:pPr>
        <w:jc w:val="center"/>
        <w:rPr>
          <w:sz w:val="21"/>
          <w:szCs w:val="21"/>
        </w:rPr>
      </w:pPr>
      <w:r w:rsidRPr="00164D0F">
        <w:rPr>
          <w:b/>
          <w:sz w:val="21"/>
          <w:szCs w:val="21"/>
          <w:lang w:val="ru-RU" w:eastAsia="ru-RU"/>
        </w:rPr>
        <w:t>1</w:t>
      </w:r>
      <w:bookmarkEnd w:id="0"/>
      <w:r w:rsidRPr="00164D0F">
        <w:rPr>
          <w:b/>
          <w:sz w:val="21"/>
          <w:szCs w:val="21"/>
          <w:lang w:val="ru-RU" w:eastAsia="ru-RU"/>
        </w:rPr>
        <w:t>.</w:t>
      </w:r>
      <w:r w:rsidRPr="00164D0F">
        <w:rPr>
          <w:b/>
          <w:sz w:val="21"/>
          <w:szCs w:val="21"/>
        </w:rPr>
        <w:t xml:space="preserve"> Предмет Контракта</w:t>
      </w:r>
    </w:p>
    <w:p w14:paraId="795F9160" w14:textId="77777777" w:rsidR="00CA7E5B" w:rsidRPr="00164D0F" w:rsidRDefault="00CA7E5B">
      <w:pPr>
        <w:suppressAutoHyphens w:val="0"/>
        <w:ind w:firstLine="360"/>
        <w:jc w:val="both"/>
        <w:rPr>
          <w:sz w:val="21"/>
          <w:szCs w:val="21"/>
        </w:rPr>
      </w:pPr>
      <w:r w:rsidRPr="00164D0F">
        <w:rPr>
          <w:sz w:val="21"/>
          <w:szCs w:val="21"/>
        </w:rPr>
        <w:t xml:space="preserve">        1.1. По настоящему Контракту Поставщик обязуется передать в собственность Заказчика Товар в количестве и ассортименте указанном в спецификации (Приложении №1 к настоящему Контракту), а Заказчик обязуется </w:t>
      </w:r>
      <w:r w:rsidRPr="00164D0F">
        <w:rPr>
          <w:sz w:val="21"/>
          <w:szCs w:val="21"/>
          <w:lang w:eastAsia="ru-RU"/>
        </w:rPr>
        <w:t xml:space="preserve">принять Товар и уплатить за него цену в размере и в порядке, которые предусмотрены </w:t>
      </w:r>
      <w:r w:rsidRPr="00164D0F">
        <w:rPr>
          <w:sz w:val="21"/>
          <w:szCs w:val="21"/>
        </w:rPr>
        <w:t>Контракт</w:t>
      </w:r>
      <w:r w:rsidRPr="00164D0F">
        <w:rPr>
          <w:sz w:val="21"/>
          <w:szCs w:val="21"/>
          <w:lang w:eastAsia="ru-RU"/>
        </w:rPr>
        <w:t>ом.</w:t>
      </w:r>
    </w:p>
    <w:p w14:paraId="62590DE7" w14:textId="77777777" w:rsidR="00CA7E5B" w:rsidRPr="00164D0F" w:rsidRDefault="00CA7E5B">
      <w:pPr>
        <w:ind w:firstLine="720"/>
        <w:jc w:val="both"/>
        <w:rPr>
          <w:sz w:val="21"/>
          <w:szCs w:val="21"/>
        </w:rPr>
      </w:pPr>
      <w:r w:rsidRPr="00164D0F">
        <w:rPr>
          <w:sz w:val="21"/>
          <w:szCs w:val="21"/>
        </w:rPr>
        <w:t xml:space="preserve">1.2. Наименование, ассортимент, количество и цена Товара, срок передачи товара Заказчику определяется заявкой Заказчика, либо лично Заказчиком при выборке товара со склада Поставщика, фиксируется Поставщиком в выставленном счете. </w:t>
      </w:r>
    </w:p>
    <w:p w14:paraId="0D7744D7" w14:textId="77777777" w:rsidR="00CA7E5B" w:rsidRPr="00164D0F" w:rsidRDefault="00CA7E5B">
      <w:pPr>
        <w:ind w:left="360"/>
        <w:jc w:val="both"/>
        <w:rPr>
          <w:sz w:val="21"/>
          <w:szCs w:val="21"/>
        </w:rPr>
      </w:pPr>
      <w:r w:rsidRPr="00164D0F">
        <w:rPr>
          <w:sz w:val="21"/>
          <w:szCs w:val="21"/>
        </w:rPr>
        <w:t xml:space="preserve">      1.3. Поставщик гарантирует, что является собственником Товара, товар в споре или под арестом не состоит, не является предметом залога, не обременен другими правами третьих лиц и не нарушает прав третьих лиц.</w:t>
      </w:r>
    </w:p>
    <w:p w14:paraId="3398B17D" w14:textId="77777777" w:rsidR="00CA7E5B" w:rsidRPr="00164D0F" w:rsidRDefault="00CA7E5B">
      <w:pPr>
        <w:jc w:val="both"/>
        <w:rPr>
          <w:sz w:val="21"/>
          <w:szCs w:val="21"/>
        </w:rPr>
      </w:pPr>
      <w:r w:rsidRPr="00164D0F">
        <w:rPr>
          <w:sz w:val="21"/>
          <w:szCs w:val="21"/>
        </w:rPr>
        <w:t xml:space="preserve">            1.4. Поставщик гарантирует, что передаваемый по настоящему Контракту Товар полностью соответствует стандартам производителя данного Товара, заявленным характеристикам, требованиям действующего законодательства.</w:t>
      </w:r>
    </w:p>
    <w:p w14:paraId="03DDE9E5" w14:textId="77777777" w:rsidR="00CA7E5B" w:rsidRPr="00164D0F" w:rsidRDefault="00CA7E5B">
      <w:pPr>
        <w:pStyle w:val="a0"/>
        <w:spacing w:after="0"/>
        <w:ind w:firstLine="709"/>
        <w:jc w:val="both"/>
        <w:rPr>
          <w:sz w:val="21"/>
          <w:szCs w:val="21"/>
        </w:rPr>
      </w:pPr>
      <w:r w:rsidRPr="00164D0F">
        <w:rPr>
          <w:sz w:val="21"/>
          <w:szCs w:val="21"/>
        </w:rPr>
        <w:t xml:space="preserve">1.5. </w:t>
      </w:r>
      <w:r w:rsidRPr="00164D0F">
        <w:rPr>
          <w:b/>
          <w:sz w:val="21"/>
          <w:szCs w:val="21"/>
        </w:rPr>
        <w:t xml:space="preserve">ИКЗ: </w:t>
      </w:r>
      <w:r w:rsidR="00E123A6">
        <w:rPr>
          <w:b/>
          <w:i/>
          <w:sz w:val="21"/>
          <w:szCs w:val="21"/>
        </w:rPr>
        <w:t>263434506206943450100100070000000000</w:t>
      </w:r>
    </w:p>
    <w:p w14:paraId="7362B5BA" w14:textId="77777777" w:rsidR="00CA7E5B" w:rsidRPr="00164D0F" w:rsidRDefault="00CA7E5B">
      <w:pPr>
        <w:pStyle w:val="a0"/>
        <w:spacing w:after="0"/>
        <w:ind w:firstLine="709"/>
        <w:jc w:val="both"/>
        <w:rPr>
          <w:b/>
          <w:kern w:val="2"/>
          <w:sz w:val="21"/>
          <w:szCs w:val="21"/>
        </w:rPr>
      </w:pPr>
      <w:r w:rsidRPr="00164D0F">
        <w:rPr>
          <w:b/>
          <w:sz w:val="21"/>
          <w:szCs w:val="21"/>
        </w:rPr>
        <w:t xml:space="preserve">1.6. </w:t>
      </w:r>
      <w:r w:rsidRPr="00164D0F">
        <w:rPr>
          <w:b/>
          <w:kern w:val="2"/>
          <w:sz w:val="21"/>
          <w:szCs w:val="21"/>
        </w:rPr>
        <w:t>Источник финансирования: средства бюджетных учреждений (средства от приносящей доход деятельности)</w:t>
      </w:r>
    </w:p>
    <w:p w14:paraId="2CE2A1F9" w14:textId="77777777" w:rsidR="00CD7F66" w:rsidRPr="00164D0F" w:rsidRDefault="00CD7F66">
      <w:pPr>
        <w:pStyle w:val="a0"/>
        <w:spacing w:after="0"/>
        <w:ind w:firstLine="709"/>
        <w:jc w:val="both"/>
        <w:rPr>
          <w:sz w:val="21"/>
          <w:szCs w:val="21"/>
        </w:rPr>
      </w:pPr>
    </w:p>
    <w:p w14:paraId="0D6C9B9C" w14:textId="77777777" w:rsidR="00CA7E5B" w:rsidRPr="00164D0F" w:rsidRDefault="00CA7E5B">
      <w:pPr>
        <w:jc w:val="center"/>
        <w:rPr>
          <w:sz w:val="21"/>
          <w:szCs w:val="21"/>
        </w:rPr>
      </w:pPr>
      <w:r w:rsidRPr="00164D0F">
        <w:rPr>
          <w:b/>
          <w:sz w:val="21"/>
          <w:szCs w:val="21"/>
          <w:lang w:val="ru-RU" w:eastAsia="ru-RU"/>
        </w:rPr>
        <w:t>2.</w:t>
      </w:r>
      <w:r w:rsidRPr="00164D0F">
        <w:rPr>
          <w:b/>
          <w:sz w:val="21"/>
          <w:szCs w:val="21"/>
        </w:rPr>
        <w:t xml:space="preserve"> Права и обязанности Сторон</w:t>
      </w:r>
    </w:p>
    <w:p w14:paraId="1A9A7475" w14:textId="77777777" w:rsidR="00CA7E5B" w:rsidRPr="00164D0F" w:rsidRDefault="00CA7E5B">
      <w:pPr>
        <w:tabs>
          <w:tab w:val="left" w:pos="284"/>
        </w:tabs>
        <w:overflowPunct/>
        <w:autoSpaceDE/>
        <w:jc w:val="both"/>
        <w:textAlignment w:val="auto"/>
        <w:rPr>
          <w:sz w:val="21"/>
          <w:szCs w:val="21"/>
        </w:rPr>
      </w:pPr>
      <w:r w:rsidRPr="00164D0F">
        <w:rPr>
          <w:b/>
          <w:i/>
          <w:sz w:val="21"/>
          <w:szCs w:val="21"/>
        </w:rPr>
        <w:t xml:space="preserve">            2.1. Заказчик вправе:</w:t>
      </w:r>
    </w:p>
    <w:p w14:paraId="32727C9A" w14:textId="77777777" w:rsidR="00CA7E5B" w:rsidRPr="00164D0F" w:rsidRDefault="00CA7E5B">
      <w:pPr>
        <w:tabs>
          <w:tab w:val="left" w:pos="900"/>
        </w:tabs>
        <w:overflowPunct/>
        <w:autoSpaceDE/>
        <w:ind w:left="180"/>
        <w:jc w:val="both"/>
        <w:textAlignment w:val="auto"/>
        <w:rPr>
          <w:sz w:val="21"/>
          <w:szCs w:val="21"/>
        </w:rPr>
      </w:pPr>
      <w:r w:rsidRPr="00164D0F">
        <w:rPr>
          <w:sz w:val="21"/>
          <w:szCs w:val="21"/>
        </w:rPr>
        <w:t xml:space="preserve">         2.1.1. Требовать от Поставщика надлежащего исполнения обязательств в соответствии с условиями Контракта.</w:t>
      </w:r>
    </w:p>
    <w:p w14:paraId="6D230073" w14:textId="77777777" w:rsidR="00CA7E5B" w:rsidRPr="00164D0F" w:rsidRDefault="00CA7E5B">
      <w:pPr>
        <w:tabs>
          <w:tab w:val="left" w:pos="900"/>
        </w:tabs>
        <w:overflowPunct/>
        <w:autoSpaceDE/>
        <w:ind w:left="180"/>
        <w:jc w:val="both"/>
        <w:textAlignment w:val="auto"/>
        <w:rPr>
          <w:sz w:val="21"/>
          <w:szCs w:val="21"/>
        </w:rPr>
      </w:pPr>
      <w:r w:rsidRPr="00164D0F">
        <w:rPr>
          <w:sz w:val="21"/>
          <w:szCs w:val="21"/>
        </w:rPr>
        <w:t xml:space="preserve">         2.1.2. Требовать от Поставщика представления надлежащим образом оформленных документов, указанных в статье 4 Контракта, подтверждающих исполнение обязательств в соответствии с условиями Контракта.</w:t>
      </w:r>
    </w:p>
    <w:p w14:paraId="72D53A2E" w14:textId="77777777" w:rsidR="00CA7E5B" w:rsidRPr="00164D0F" w:rsidRDefault="00CA7E5B">
      <w:pPr>
        <w:tabs>
          <w:tab w:val="left" w:pos="900"/>
        </w:tabs>
        <w:overflowPunct/>
        <w:autoSpaceDE/>
        <w:ind w:left="180"/>
        <w:jc w:val="both"/>
        <w:textAlignment w:val="auto"/>
        <w:rPr>
          <w:sz w:val="21"/>
          <w:szCs w:val="21"/>
        </w:rPr>
      </w:pPr>
      <w:r w:rsidRPr="00164D0F">
        <w:rPr>
          <w:sz w:val="21"/>
          <w:szCs w:val="21"/>
        </w:rPr>
        <w:t xml:space="preserve">         2.1.3. Запрашивать у Поставщика информацию о ходе и состоянии исполнения обязательств по настоящему Контракту.</w:t>
      </w:r>
    </w:p>
    <w:p w14:paraId="7925E108" w14:textId="77777777" w:rsidR="00CA7E5B" w:rsidRPr="00164D0F" w:rsidRDefault="00CA7E5B">
      <w:pPr>
        <w:tabs>
          <w:tab w:val="left" w:pos="900"/>
        </w:tabs>
        <w:overflowPunct/>
        <w:autoSpaceDE/>
        <w:ind w:left="180"/>
        <w:jc w:val="both"/>
        <w:textAlignment w:val="auto"/>
        <w:rPr>
          <w:sz w:val="21"/>
          <w:szCs w:val="21"/>
        </w:rPr>
      </w:pPr>
      <w:r w:rsidRPr="00164D0F">
        <w:rPr>
          <w:sz w:val="21"/>
          <w:szCs w:val="21"/>
        </w:rPr>
        <w:t xml:space="preserve">         2.1.4. Осуществлять контроль за порядком и сроками поставки Товаров.</w:t>
      </w:r>
    </w:p>
    <w:p w14:paraId="3D36E685" w14:textId="77777777" w:rsidR="00CA7E5B" w:rsidRPr="00164D0F" w:rsidRDefault="00CA7E5B">
      <w:pPr>
        <w:tabs>
          <w:tab w:val="left" w:pos="900"/>
        </w:tabs>
        <w:overflowPunct/>
        <w:autoSpaceDE/>
        <w:ind w:left="180"/>
        <w:jc w:val="both"/>
        <w:textAlignment w:val="auto"/>
        <w:rPr>
          <w:sz w:val="21"/>
          <w:szCs w:val="21"/>
        </w:rPr>
      </w:pPr>
      <w:r w:rsidRPr="00164D0F">
        <w:rPr>
          <w:sz w:val="21"/>
          <w:szCs w:val="21"/>
        </w:rPr>
        <w:t xml:space="preserve">         2.1.5. 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w:t>
      </w:r>
    </w:p>
    <w:p w14:paraId="7E364478" w14:textId="77777777" w:rsidR="00CA7E5B" w:rsidRPr="00164D0F" w:rsidRDefault="00CA7E5B">
      <w:pPr>
        <w:numPr>
          <w:ilvl w:val="0"/>
          <w:numId w:val="4"/>
        </w:numPr>
        <w:tabs>
          <w:tab w:val="left" w:pos="284"/>
        </w:tabs>
        <w:overflowPunct/>
        <w:autoSpaceDE/>
        <w:ind w:left="0" w:hanging="3060"/>
        <w:jc w:val="both"/>
        <w:textAlignment w:val="auto"/>
        <w:rPr>
          <w:sz w:val="21"/>
          <w:szCs w:val="21"/>
        </w:rPr>
      </w:pPr>
      <w:r w:rsidRPr="00164D0F">
        <w:rPr>
          <w:b/>
          <w:i/>
          <w:sz w:val="21"/>
          <w:szCs w:val="21"/>
        </w:rPr>
        <w:t xml:space="preserve">       2.2. Заказчик обязан:</w:t>
      </w:r>
    </w:p>
    <w:p w14:paraId="02EDACBA" w14:textId="77777777" w:rsidR="00CA7E5B" w:rsidRPr="00164D0F" w:rsidRDefault="00CA7E5B">
      <w:pPr>
        <w:tabs>
          <w:tab w:val="left" w:pos="900"/>
        </w:tabs>
        <w:overflowPunct/>
        <w:autoSpaceDE/>
        <w:ind w:left="180"/>
        <w:jc w:val="both"/>
        <w:textAlignment w:val="auto"/>
        <w:rPr>
          <w:sz w:val="21"/>
          <w:szCs w:val="21"/>
        </w:rPr>
      </w:pPr>
      <w:r w:rsidRPr="00164D0F">
        <w:rPr>
          <w:sz w:val="21"/>
          <w:szCs w:val="21"/>
        </w:rPr>
        <w:t xml:space="preserve">        2.2.1. Своевременно принять и оплатить поставку Товаров в соответствии с условиями Контракта. </w:t>
      </w:r>
    </w:p>
    <w:p w14:paraId="73081C3B" w14:textId="77777777" w:rsidR="00CA7E5B" w:rsidRPr="00164D0F" w:rsidRDefault="00CA7E5B">
      <w:pPr>
        <w:tabs>
          <w:tab w:val="left" w:pos="284"/>
          <w:tab w:val="left" w:pos="709"/>
        </w:tabs>
        <w:ind w:firstLine="142"/>
        <w:jc w:val="both"/>
        <w:rPr>
          <w:sz w:val="21"/>
          <w:szCs w:val="21"/>
        </w:rPr>
      </w:pPr>
      <w:r w:rsidRPr="00164D0F">
        <w:rPr>
          <w:b/>
          <w:i/>
          <w:sz w:val="21"/>
          <w:szCs w:val="21"/>
        </w:rPr>
        <w:t xml:space="preserve">         2.3.   Поставщик вправе:</w:t>
      </w:r>
    </w:p>
    <w:p w14:paraId="192FFA46" w14:textId="77777777" w:rsidR="00CA7E5B" w:rsidRPr="00164D0F" w:rsidRDefault="00CA7E5B">
      <w:pPr>
        <w:numPr>
          <w:ilvl w:val="1"/>
          <w:numId w:val="3"/>
        </w:numPr>
        <w:tabs>
          <w:tab w:val="left" w:pos="142"/>
          <w:tab w:val="left" w:pos="900"/>
          <w:tab w:val="left" w:pos="1800"/>
        </w:tabs>
        <w:overflowPunct/>
        <w:autoSpaceDE/>
        <w:ind w:left="284" w:hanging="104"/>
        <w:jc w:val="both"/>
        <w:textAlignment w:val="auto"/>
        <w:rPr>
          <w:sz w:val="21"/>
          <w:szCs w:val="21"/>
        </w:rPr>
      </w:pPr>
      <w:r w:rsidRPr="00164D0F">
        <w:rPr>
          <w:sz w:val="21"/>
          <w:szCs w:val="21"/>
        </w:rPr>
        <w:t xml:space="preserve">        2.3.1. Требовать подписания в Заказчиком Товарных накладных </w:t>
      </w:r>
      <w:r w:rsidR="00E123A6">
        <w:rPr>
          <w:sz w:val="21"/>
          <w:szCs w:val="21"/>
        </w:rPr>
        <w:t xml:space="preserve">или УПД «Универсального передаточного документа </w:t>
      </w:r>
      <w:r w:rsidRPr="00164D0F">
        <w:rPr>
          <w:sz w:val="21"/>
          <w:szCs w:val="21"/>
        </w:rPr>
        <w:t>в 2 (двух) экземплярах по настоящему Контракту.</w:t>
      </w:r>
    </w:p>
    <w:p w14:paraId="60A11D21" w14:textId="77777777" w:rsidR="00CA7E5B" w:rsidRPr="00164D0F" w:rsidRDefault="00CA7E5B">
      <w:pPr>
        <w:numPr>
          <w:ilvl w:val="1"/>
          <w:numId w:val="3"/>
        </w:numPr>
        <w:tabs>
          <w:tab w:val="left" w:pos="142"/>
          <w:tab w:val="left" w:pos="900"/>
          <w:tab w:val="left" w:pos="1800"/>
        </w:tabs>
        <w:overflowPunct/>
        <w:autoSpaceDE/>
        <w:ind w:left="142" w:firstLine="38"/>
        <w:jc w:val="both"/>
        <w:textAlignment w:val="auto"/>
        <w:rPr>
          <w:sz w:val="21"/>
          <w:szCs w:val="21"/>
        </w:rPr>
      </w:pPr>
      <w:r w:rsidRPr="00164D0F">
        <w:rPr>
          <w:sz w:val="21"/>
          <w:szCs w:val="21"/>
        </w:rPr>
        <w:t xml:space="preserve">        2.3.2. Требовать своевременной оплаты за поставленные Товары в соответствии с разделом 4   Контракта.</w:t>
      </w:r>
    </w:p>
    <w:p w14:paraId="1FE762B1" w14:textId="77777777" w:rsidR="00CA7E5B" w:rsidRPr="00164D0F" w:rsidRDefault="00CA7E5B">
      <w:pPr>
        <w:numPr>
          <w:ilvl w:val="1"/>
          <w:numId w:val="3"/>
        </w:numPr>
        <w:tabs>
          <w:tab w:val="left" w:pos="900"/>
          <w:tab w:val="left" w:pos="1800"/>
        </w:tabs>
        <w:overflowPunct/>
        <w:autoSpaceDE/>
        <w:ind w:left="142" w:firstLine="38"/>
        <w:jc w:val="both"/>
        <w:textAlignment w:val="auto"/>
        <w:rPr>
          <w:sz w:val="21"/>
          <w:szCs w:val="21"/>
        </w:rPr>
      </w:pPr>
      <w:r w:rsidRPr="00164D0F">
        <w:rPr>
          <w:sz w:val="21"/>
          <w:szCs w:val="21"/>
        </w:rPr>
        <w:t xml:space="preserve">          2.3.3. В целях исполнения условий настоящего Контракта Стороны не имеют права привлекать третьих лиц и сторонние организации.</w:t>
      </w:r>
    </w:p>
    <w:p w14:paraId="0AC1E2C4" w14:textId="77777777" w:rsidR="00CA7E5B" w:rsidRPr="00164D0F" w:rsidRDefault="00CA7E5B">
      <w:pPr>
        <w:numPr>
          <w:ilvl w:val="1"/>
          <w:numId w:val="3"/>
        </w:numPr>
        <w:tabs>
          <w:tab w:val="left" w:pos="900"/>
          <w:tab w:val="left" w:pos="1800"/>
        </w:tabs>
        <w:overflowPunct/>
        <w:autoSpaceDE/>
        <w:ind w:left="142" w:firstLine="38"/>
        <w:jc w:val="both"/>
        <w:textAlignment w:val="auto"/>
        <w:rPr>
          <w:sz w:val="21"/>
          <w:szCs w:val="21"/>
        </w:rPr>
      </w:pPr>
      <w:r w:rsidRPr="00164D0F">
        <w:rPr>
          <w:sz w:val="21"/>
          <w:szCs w:val="21"/>
        </w:rPr>
        <w:t xml:space="preserve">          2.3.4. Запрашивать у Заказчика предоставления разъяснений и уточнений по вопросам поставки Товаров в рамках настоящего Контракта.</w:t>
      </w:r>
    </w:p>
    <w:p w14:paraId="4B253119" w14:textId="77777777" w:rsidR="00CA7E5B" w:rsidRPr="00164D0F" w:rsidRDefault="00CA7E5B">
      <w:pPr>
        <w:pStyle w:val="ConsPlusNormal"/>
        <w:widowControl/>
        <w:numPr>
          <w:ilvl w:val="0"/>
          <w:numId w:val="2"/>
        </w:numPr>
        <w:tabs>
          <w:tab w:val="left" w:pos="284"/>
          <w:tab w:val="left" w:pos="2340"/>
        </w:tabs>
        <w:ind w:left="0" w:hanging="2160"/>
        <w:jc w:val="both"/>
        <w:rPr>
          <w:sz w:val="21"/>
          <w:szCs w:val="21"/>
        </w:rPr>
      </w:pPr>
      <w:r w:rsidRPr="00164D0F">
        <w:rPr>
          <w:rFonts w:ascii="Times New Roman" w:eastAsia="Times New Roman" w:hAnsi="Times New Roman" w:cs="Times New Roman"/>
          <w:b/>
          <w:i/>
          <w:sz w:val="21"/>
          <w:szCs w:val="21"/>
        </w:rPr>
        <w:t xml:space="preserve">        </w:t>
      </w:r>
      <w:r w:rsidRPr="00164D0F">
        <w:rPr>
          <w:rFonts w:ascii="Times New Roman" w:hAnsi="Times New Roman" w:cs="Times New Roman"/>
          <w:b/>
          <w:i/>
          <w:sz w:val="21"/>
          <w:szCs w:val="21"/>
        </w:rPr>
        <w:t>2.4. Поставщик обязан:</w:t>
      </w:r>
    </w:p>
    <w:p w14:paraId="6CD97940" w14:textId="77777777" w:rsidR="00CA7E5B" w:rsidRPr="00164D0F" w:rsidRDefault="00CA7E5B">
      <w:pPr>
        <w:pStyle w:val="ConsPlusNormal"/>
        <w:widowControl/>
        <w:tabs>
          <w:tab w:val="left" w:pos="0"/>
          <w:tab w:val="left" w:pos="900"/>
        </w:tabs>
        <w:ind w:left="180" w:firstLine="0"/>
        <w:jc w:val="both"/>
        <w:rPr>
          <w:sz w:val="21"/>
          <w:szCs w:val="21"/>
        </w:rPr>
      </w:pPr>
      <w:r w:rsidRPr="00164D0F">
        <w:rPr>
          <w:rFonts w:ascii="Times New Roman" w:eastAsia="Times New Roman" w:hAnsi="Times New Roman" w:cs="Times New Roman"/>
          <w:sz w:val="21"/>
          <w:szCs w:val="21"/>
        </w:rPr>
        <w:t xml:space="preserve">          </w:t>
      </w:r>
      <w:r w:rsidRPr="00164D0F">
        <w:rPr>
          <w:rFonts w:ascii="Times New Roman" w:hAnsi="Times New Roman" w:cs="Times New Roman"/>
          <w:sz w:val="21"/>
          <w:szCs w:val="21"/>
        </w:rPr>
        <w:t>2.4.1. Своевременно и надлежащим образом поставить Товары в соответствии с условиями Контракта.</w:t>
      </w:r>
    </w:p>
    <w:p w14:paraId="6E0D7F0A" w14:textId="77777777" w:rsidR="00CA7E5B" w:rsidRPr="00164D0F" w:rsidRDefault="00CA7E5B">
      <w:pPr>
        <w:pStyle w:val="ConsPlusNormal"/>
        <w:widowControl/>
        <w:tabs>
          <w:tab w:val="left" w:pos="0"/>
          <w:tab w:val="left" w:pos="900"/>
        </w:tabs>
        <w:ind w:left="180" w:firstLine="0"/>
        <w:jc w:val="both"/>
        <w:rPr>
          <w:sz w:val="21"/>
          <w:szCs w:val="21"/>
        </w:rPr>
      </w:pPr>
      <w:r w:rsidRPr="00164D0F">
        <w:rPr>
          <w:rFonts w:ascii="Times New Roman" w:eastAsia="Times New Roman" w:hAnsi="Times New Roman" w:cs="Times New Roman"/>
          <w:sz w:val="21"/>
          <w:szCs w:val="21"/>
        </w:rPr>
        <w:t xml:space="preserve">          </w:t>
      </w:r>
      <w:r w:rsidRPr="00164D0F">
        <w:rPr>
          <w:rFonts w:ascii="Times New Roman" w:hAnsi="Times New Roman" w:cs="Times New Roman"/>
          <w:sz w:val="21"/>
          <w:szCs w:val="21"/>
        </w:rPr>
        <w:t>2.4.2. Представить по запросу Заказчика в сроки, указанные в таком запросе, информацию о ходе исполнения обязательств по настоящему Контракту.</w:t>
      </w:r>
    </w:p>
    <w:p w14:paraId="16CF86F7" w14:textId="77777777" w:rsidR="00CA7E5B" w:rsidRPr="00164D0F" w:rsidRDefault="00CA7E5B">
      <w:pPr>
        <w:pStyle w:val="ConsPlusNormal"/>
        <w:widowControl/>
        <w:tabs>
          <w:tab w:val="left" w:pos="0"/>
          <w:tab w:val="left" w:pos="900"/>
        </w:tabs>
        <w:ind w:left="180" w:firstLine="0"/>
        <w:jc w:val="both"/>
        <w:rPr>
          <w:sz w:val="21"/>
          <w:szCs w:val="21"/>
        </w:rPr>
      </w:pPr>
      <w:r w:rsidRPr="00164D0F">
        <w:rPr>
          <w:rFonts w:ascii="Times New Roman" w:eastAsia="Times New Roman" w:hAnsi="Times New Roman" w:cs="Times New Roman"/>
          <w:sz w:val="21"/>
          <w:szCs w:val="21"/>
        </w:rPr>
        <w:t xml:space="preserve">          </w:t>
      </w:r>
      <w:r w:rsidRPr="00164D0F">
        <w:rPr>
          <w:rFonts w:ascii="Times New Roman" w:hAnsi="Times New Roman" w:cs="Times New Roman"/>
          <w:sz w:val="21"/>
          <w:szCs w:val="21"/>
        </w:rPr>
        <w:t>2.4.3. Исполнять иные обязательства, предусмотренные действующим законодательством и Контрактом.</w:t>
      </w:r>
    </w:p>
    <w:p w14:paraId="32796D99" w14:textId="77777777" w:rsidR="00CA7E5B" w:rsidRPr="00164D0F" w:rsidRDefault="00CA7E5B">
      <w:pPr>
        <w:jc w:val="center"/>
        <w:rPr>
          <w:b/>
          <w:sz w:val="21"/>
          <w:szCs w:val="21"/>
        </w:rPr>
      </w:pPr>
    </w:p>
    <w:p w14:paraId="776E6570" w14:textId="77777777" w:rsidR="00CA7E5B" w:rsidRPr="00164D0F" w:rsidRDefault="00CA7E5B">
      <w:pPr>
        <w:jc w:val="center"/>
        <w:rPr>
          <w:sz w:val="21"/>
          <w:szCs w:val="21"/>
        </w:rPr>
      </w:pPr>
      <w:r w:rsidRPr="00164D0F">
        <w:rPr>
          <w:b/>
          <w:sz w:val="21"/>
          <w:szCs w:val="21"/>
        </w:rPr>
        <w:t>3. Порядок передачи Товара</w:t>
      </w:r>
    </w:p>
    <w:p w14:paraId="6136783D" w14:textId="77777777" w:rsidR="00CA7E5B" w:rsidRPr="00164D0F" w:rsidRDefault="00CA7E5B">
      <w:pPr>
        <w:ind w:firstLine="709"/>
        <w:jc w:val="both"/>
        <w:rPr>
          <w:sz w:val="21"/>
          <w:szCs w:val="21"/>
        </w:rPr>
      </w:pPr>
      <w:r w:rsidRPr="00164D0F">
        <w:rPr>
          <w:sz w:val="21"/>
          <w:szCs w:val="21"/>
        </w:rPr>
        <w:lastRenderedPageBreak/>
        <w:t>3</w:t>
      </w:r>
      <w:r w:rsidRPr="00164D0F">
        <w:rPr>
          <w:sz w:val="21"/>
          <w:szCs w:val="21"/>
          <w:lang w:val="ru-RU" w:eastAsia="ru-RU"/>
        </w:rPr>
        <w:t>.1.</w:t>
      </w:r>
      <w:r w:rsidRPr="00164D0F">
        <w:rPr>
          <w:sz w:val="21"/>
          <w:szCs w:val="21"/>
        </w:rPr>
        <w:t xml:space="preserve"> Передача Товара осуществляется путем предоставления Товара в распоряжение Заказчика по адресу: Кировская область г. Киров п. Дороничи ул. Центральная д. 2а. Доставка Товара осуществляется транспортом Поставщика</w:t>
      </w:r>
    </w:p>
    <w:p w14:paraId="01AFB46D" w14:textId="77777777" w:rsidR="00CA7E5B" w:rsidRPr="00164D0F" w:rsidRDefault="00CA7E5B">
      <w:pPr>
        <w:ind w:firstLine="709"/>
        <w:jc w:val="both"/>
        <w:rPr>
          <w:sz w:val="21"/>
          <w:szCs w:val="21"/>
        </w:rPr>
      </w:pPr>
      <w:r w:rsidRPr="00164D0F">
        <w:rPr>
          <w:sz w:val="21"/>
          <w:szCs w:val="21"/>
        </w:rPr>
        <w:t>3</w:t>
      </w:r>
      <w:r w:rsidRPr="00164D0F">
        <w:rPr>
          <w:sz w:val="21"/>
          <w:szCs w:val="21"/>
          <w:lang w:val="ru-RU" w:eastAsia="ru-RU"/>
        </w:rPr>
        <w:t xml:space="preserve">.2. Обязательство </w:t>
      </w:r>
      <w:r w:rsidRPr="00164D0F">
        <w:rPr>
          <w:sz w:val="21"/>
          <w:szCs w:val="21"/>
        </w:rPr>
        <w:t>Поставщика</w:t>
      </w:r>
      <w:r w:rsidRPr="00164D0F">
        <w:rPr>
          <w:sz w:val="21"/>
          <w:szCs w:val="21"/>
          <w:lang w:val="ru-RU" w:eastAsia="ru-RU"/>
        </w:rPr>
        <w:t xml:space="preserve"> передать товар </w:t>
      </w:r>
      <w:r w:rsidRPr="00164D0F">
        <w:rPr>
          <w:sz w:val="21"/>
          <w:szCs w:val="21"/>
        </w:rPr>
        <w:t>Заказчику</w:t>
      </w:r>
      <w:r w:rsidRPr="00164D0F">
        <w:rPr>
          <w:sz w:val="21"/>
          <w:szCs w:val="21"/>
          <w:lang w:val="ru-RU" w:eastAsia="ru-RU"/>
        </w:rPr>
        <w:t xml:space="preserve"> считается исполненным в момент передачи </w:t>
      </w:r>
      <w:r w:rsidRPr="00164D0F">
        <w:rPr>
          <w:sz w:val="21"/>
          <w:szCs w:val="21"/>
        </w:rPr>
        <w:t>Т</w:t>
      </w:r>
      <w:r w:rsidRPr="00164D0F">
        <w:rPr>
          <w:sz w:val="21"/>
          <w:szCs w:val="21"/>
          <w:lang w:val="ru-RU" w:eastAsia="ru-RU"/>
        </w:rPr>
        <w:t>овара по товарной накладной.</w:t>
      </w:r>
    </w:p>
    <w:p w14:paraId="4CA95B2A" w14:textId="77777777" w:rsidR="00CA7E5B" w:rsidRPr="00164D0F" w:rsidRDefault="00CA7E5B">
      <w:pPr>
        <w:ind w:firstLine="709"/>
        <w:jc w:val="both"/>
        <w:rPr>
          <w:sz w:val="21"/>
          <w:szCs w:val="21"/>
        </w:rPr>
      </w:pPr>
      <w:r w:rsidRPr="00164D0F">
        <w:rPr>
          <w:sz w:val="21"/>
          <w:szCs w:val="21"/>
        </w:rPr>
        <w:t>3</w:t>
      </w:r>
      <w:r w:rsidRPr="00164D0F">
        <w:rPr>
          <w:sz w:val="21"/>
          <w:szCs w:val="21"/>
          <w:lang w:val="ru-RU" w:eastAsia="ru-RU"/>
        </w:rPr>
        <w:t xml:space="preserve">.3. </w:t>
      </w:r>
      <w:r w:rsidRPr="00164D0F">
        <w:rPr>
          <w:sz w:val="21"/>
          <w:szCs w:val="21"/>
        </w:rPr>
        <w:t>Поставщик</w:t>
      </w:r>
      <w:r w:rsidRPr="00164D0F">
        <w:rPr>
          <w:sz w:val="21"/>
          <w:szCs w:val="21"/>
          <w:lang w:val="ru-RU" w:eastAsia="ru-RU"/>
        </w:rPr>
        <w:t xml:space="preserve"> обязан передать товар </w:t>
      </w:r>
      <w:r w:rsidRPr="00164D0F">
        <w:rPr>
          <w:sz w:val="21"/>
          <w:szCs w:val="21"/>
        </w:rPr>
        <w:t>Заказчику</w:t>
      </w:r>
      <w:r w:rsidRPr="00164D0F">
        <w:rPr>
          <w:sz w:val="21"/>
          <w:szCs w:val="21"/>
          <w:lang w:val="ru-RU" w:eastAsia="ru-RU"/>
        </w:rPr>
        <w:t xml:space="preserve"> в срок до </w:t>
      </w:r>
      <w:r w:rsidRPr="00164D0F">
        <w:rPr>
          <w:sz w:val="21"/>
          <w:szCs w:val="21"/>
        </w:rPr>
        <w:t>«</w:t>
      </w:r>
      <w:r w:rsidR="00E123A6">
        <w:rPr>
          <w:sz w:val="21"/>
          <w:szCs w:val="21"/>
        </w:rPr>
        <w:t>28</w:t>
      </w:r>
      <w:r w:rsidRPr="00164D0F">
        <w:rPr>
          <w:sz w:val="21"/>
          <w:szCs w:val="21"/>
        </w:rPr>
        <w:t>»</w:t>
      </w:r>
      <w:r w:rsidRPr="00164D0F">
        <w:rPr>
          <w:sz w:val="21"/>
          <w:szCs w:val="21"/>
          <w:lang w:val="ru-RU" w:eastAsia="ru-RU"/>
        </w:rPr>
        <w:t xml:space="preserve"> </w:t>
      </w:r>
      <w:r w:rsidR="005F6ABD">
        <w:rPr>
          <w:sz w:val="21"/>
          <w:szCs w:val="21"/>
          <w:lang w:val="ru-RU" w:eastAsia="ru-RU"/>
        </w:rPr>
        <w:t>августа</w:t>
      </w:r>
      <w:r w:rsidRPr="00164D0F">
        <w:rPr>
          <w:sz w:val="21"/>
          <w:szCs w:val="21"/>
        </w:rPr>
        <w:t xml:space="preserve"> 202</w:t>
      </w:r>
      <w:r w:rsidR="00E123A6">
        <w:rPr>
          <w:sz w:val="21"/>
          <w:szCs w:val="21"/>
        </w:rPr>
        <w:t>6</w:t>
      </w:r>
      <w:r w:rsidRPr="00164D0F">
        <w:rPr>
          <w:sz w:val="21"/>
          <w:szCs w:val="21"/>
        </w:rPr>
        <w:t xml:space="preserve"> года</w:t>
      </w:r>
      <w:r w:rsidRPr="00164D0F">
        <w:rPr>
          <w:b/>
          <w:sz w:val="21"/>
          <w:szCs w:val="21"/>
        </w:rPr>
        <w:t xml:space="preserve"> </w:t>
      </w:r>
      <w:r w:rsidRPr="00164D0F">
        <w:rPr>
          <w:sz w:val="21"/>
          <w:szCs w:val="21"/>
        </w:rPr>
        <w:t>включительно,</w:t>
      </w:r>
      <w:r w:rsidRPr="00164D0F">
        <w:rPr>
          <w:sz w:val="21"/>
          <w:szCs w:val="21"/>
          <w:lang w:val="ru-RU" w:eastAsia="ru-RU"/>
        </w:rPr>
        <w:t xml:space="preserve"> </w:t>
      </w:r>
      <w:r w:rsidRPr="00164D0F">
        <w:rPr>
          <w:sz w:val="21"/>
          <w:szCs w:val="21"/>
        </w:rPr>
        <w:t>д</w:t>
      </w:r>
      <w:r w:rsidRPr="00164D0F">
        <w:rPr>
          <w:sz w:val="21"/>
          <w:szCs w:val="21"/>
          <w:lang w:val="ru-RU" w:eastAsia="ru-RU"/>
        </w:rPr>
        <w:t xml:space="preserve">опускается досрочная отгрузка товара по согласованию с </w:t>
      </w:r>
      <w:r w:rsidRPr="00164D0F">
        <w:rPr>
          <w:sz w:val="21"/>
          <w:szCs w:val="21"/>
        </w:rPr>
        <w:t>Заказчиком</w:t>
      </w:r>
      <w:r w:rsidRPr="00164D0F">
        <w:rPr>
          <w:sz w:val="21"/>
          <w:szCs w:val="21"/>
          <w:lang w:val="ru-RU" w:eastAsia="ru-RU"/>
        </w:rPr>
        <w:t>.</w:t>
      </w:r>
    </w:p>
    <w:p w14:paraId="181B427D" w14:textId="77777777" w:rsidR="00CA7E5B" w:rsidRPr="00164D0F" w:rsidRDefault="00CA7E5B">
      <w:pPr>
        <w:ind w:firstLine="709"/>
        <w:jc w:val="both"/>
        <w:rPr>
          <w:sz w:val="21"/>
          <w:szCs w:val="21"/>
        </w:rPr>
      </w:pPr>
      <w:r w:rsidRPr="00164D0F">
        <w:rPr>
          <w:sz w:val="21"/>
          <w:szCs w:val="21"/>
        </w:rPr>
        <w:t>3</w:t>
      </w:r>
      <w:r w:rsidRPr="00164D0F">
        <w:rPr>
          <w:sz w:val="21"/>
          <w:szCs w:val="21"/>
          <w:lang w:val="ru-RU" w:eastAsia="ru-RU"/>
        </w:rPr>
        <w:t xml:space="preserve">.4. При нарушении сроков передачи </w:t>
      </w:r>
      <w:r w:rsidRPr="00164D0F">
        <w:rPr>
          <w:sz w:val="21"/>
          <w:szCs w:val="21"/>
        </w:rPr>
        <w:t>Т</w:t>
      </w:r>
      <w:r w:rsidRPr="00164D0F">
        <w:rPr>
          <w:sz w:val="21"/>
          <w:szCs w:val="21"/>
          <w:lang w:val="ru-RU" w:eastAsia="ru-RU"/>
        </w:rPr>
        <w:t xml:space="preserve">овара, установленных в п. </w:t>
      </w:r>
      <w:r w:rsidRPr="00164D0F">
        <w:rPr>
          <w:sz w:val="21"/>
          <w:szCs w:val="21"/>
        </w:rPr>
        <w:t>3</w:t>
      </w:r>
      <w:r w:rsidRPr="00164D0F">
        <w:rPr>
          <w:sz w:val="21"/>
          <w:szCs w:val="21"/>
          <w:lang w:val="ru-RU" w:eastAsia="ru-RU"/>
        </w:rPr>
        <w:t xml:space="preserve">.3 настоящего </w:t>
      </w:r>
      <w:r w:rsidRPr="00164D0F">
        <w:rPr>
          <w:sz w:val="21"/>
          <w:szCs w:val="21"/>
        </w:rPr>
        <w:t>Контракта</w:t>
      </w:r>
      <w:r w:rsidRPr="00164D0F">
        <w:rPr>
          <w:sz w:val="21"/>
          <w:szCs w:val="21"/>
          <w:lang w:val="ru-RU" w:eastAsia="ru-RU"/>
        </w:rPr>
        <w:t xml:space="preserve"> более чем на 5 дней, </w:t>
      </w:r>
      <w:r w:rsidRPr="00164D0F">
        <w:rPr>
          <w:sz w:val="21"/>
          <w:szCs w:val="21"/>
        </w:rPr>
        <w:t>Заказчик</w:t>
      </w:r>
      <w:r w:rsidRPr="00164D0F">
        <w:rPr>
          <w:sz w:val="21"/>
          <w:szCs w:val="21"/>
          <w:lang w:val="ru-RU" w:eastAsia="ru-RU"/>
        </w:rPr>
        <w:t xml:space="preserve"> вправе в одностороннем порядке расторгнуть </w:t>
      </w:r>
      <w:r w:rsidRPr="00164D0F">
        <w:rPr>
          <w:sz w:val="21"/>
          <w:szCs w:val="21"/>
        </w:rPr>
        <w:t>Контракт</w:t>
      </w:r>
      <w:r w:rsidRPr="00164D0F">
        <w:rPr>
          <w:sz w:val="21"/>
          <w:szCs w:val="21"/>
          <w:lang w:val="ru-RU" w:eastAsia="ru-RU"/>
        </w:rPr>
        <w:t xml:space="preserve">, предварительно уведомив об этом </w:t>
      </w:r>
      <w:r w:rsidRPr="00164D0F">
        <w:rPr>
          <w:sz w:val="21"/>
          <w:szCs w:val="21"/>
        </w:rPr>
        <w:t>Поставщика</w:t>
      </w:r>
      <w:r w:rsidRPr="00164D0F">
        <w:rPr>
          <w:sz w:val="21"/>
          <w:szCs w:val="21"/>
          <w:lang w:val="ru-RU" w:eastAsia="ru-RU"/>
        </w:rPr>
        <w:t>.</w:t>
      </w:r>
    </w:p>
    <w:p w14:paraId="68D272ED" w14:textId="77777777" w:rsidR="00CA7E5B" w:rsidRPr="00164D0F" w:rsidRDefault="00CA7E5B">
      <w:pPr>
        <w:ind w:firstLine="709"/>
        <w:jc w:val="both"/>
        <w:rPr>
          <w:sz w:val="21"/>
          <w:szCs w:val="21"/>
        </w:rPr>
      </w:pPr>
      <w:r w:rsidRPr="00164D0F">
        <w:rPr>
          <w:sz w:val="21"/>
          <w:szCs w:val="21"/>
        </w:rPr>
        <w:t>3</w:t>
      </w:r>
      <w:r w:rsidRPr="00164D0F">
        <w:rPr>
          <w:sz w:val="21"/>
          <w:szCs w:val="21"/>
          <w:lang w:val="ru-RU" w:eastAsia="ru-RU"/>
        </w:rPr>
        <w:t xml:space="preserve">.5. </w:t>
      </w:r>
      <w:r w:rsidRPr="00164D0F">
        <w:rPr>
          <w:sz w:val="21"/>
          <w:szCs w:val="21"/>
        </w:rPr>
        <w:t>Заказчик</w:t>
      </w:r>
      <w:r w:rsidRPr="00164D0F">
        <w:rPr>
          <w:sz w:val="21"/>
          <w:szCs w:val="21"/>
          <w:lang w:val="ru-RU" w:eastAsia="ru-RU"/>
        </w:rPr>
        <w:t xml:space="preserve"> вправе </w:t>
      </w:r>
      <w:r w:rsidRPr="00164D0F">
        <w:rPr>
          <w:sz w:val="21"/>
          <w:szCs w:val="21"/>
        </w:rPr>
        <w:t>отказаться от принятия Товаров, поставка которых просрочена, предварительно уведомив Поставщика.</w:t>
      </w:r>
    </w:p>
    <w:p w14:paraId="6C8FCCCE" w14:textId="77777777" w:rsidR="00CD7F66" w:rsidRPr="00164D0F" w:rsidRDefault="00CD7F66">
      <w:pPr>
        <w:ind w:firstLine="709"/>
        <w:jc w:val="both"/>
        <w:rPr>
          <w:sz w:val="21"/>
          <w:szCs w:val="21"/>
        </w:rPr>
      </w:pPr>
    </w:p>
    <w:p w14:paraId="63B0EB74" w14:textId="77777777" w:rsidR="00CA7E5B" w:rsidRPr="00164D0F" w:rsidRDefault="00CA7E5B">
      <w:pPr>
        <w:jc w:val="center"/>
        <w:rPr>
          <w:sz w:val="21"/>
          <w:szCs w:val="21"/>
        </w:rPr>
      </w:pPr>
      <w:r w:rsidRPr="00164D0F">
        <w:rPr>
          <w:b/>
          <w:sz w:val="21"/>
          <w:szCs w:val="21"/>
        </w:rPr>
        <w:t>4</w:t>
      </w:r>
      <w:r w:rsidRPr="00164D0F">
        <w:rPr>
          <w:b/>
          <w:sz w:val="21"/>
          <w:szCs w:val="21"/>
          <w:lang w:val="ru-RU" w:eastAsia="ru-RU"/>
        </w:rPr>
        <w:t>.</w:t>
      </w:r>
      <w:r w:rsidRPr="00164D0F">
        <w:rPr>
          <w:b/>
          <w:sz w:val="21"/>
          <w:szCs w:val="21"/>
        </w:rPr>
        <w:t xml:space="preserve"> Цена и порядок расчетов</w:t>
      </w:r>
    </w:p>
    <w:p w14:paraId="15459B48" w14:textId="77777777" w:rsidR="00CA7E5B" w:rsidRPr="00164D0F" w:rsidRDefault="00CA7E5B">
      <w:pPr>
        <w:ind w:firstLine="709"/>
        <w:jc w:val="both"/>
        <w:rPr>
          <w:sz w:val="21"/>
          <w:szCs w:val="21"/>
        </w:rPr>
      </w:pPr>
      <w:r w:rsidRPr="00164D0F">
        <w:rPr>
          <w:sz w:val="21"/>
          <w:szCs w:val="21"/>
        </w:rPr>
        <w:t>4</w:t>
      </w:r>
      <w:r w:rsidRPr="00164D0F">
        <w:rPr>
          <w:sz w:val="21"/>
          <w:szCs w:val="21"/>
          <w:lang w:val="ru-RU" w:eastAsia="ru-RU"/>
        </w:rPr>
        <w:t>.1</w:t>
      </w:r>
      <w:bookmarkStart w:id="1" w:name="OCRUncertain948"/>
      <w:r w:rsidRPr="00164D0F">
        <w:rPr>
          <w:sz w:val="21"/>
          <w:szCs w:val="21"/>
          <w:lang w:val="ru-RU" w:eastAsia="ru-RU"/>
        </w:rPr>
        <w:t>.</w:t>
      </w:r>
      <w:bookmarkEnd w:id="1"/>
      <w:r w:rsidRPr="00164D0F">
        <w:rPr>
          <w:sz w:val="21"/>
          <w:szCs w:val="21"/>
          <w:lang w:val="ru-RU" w:eastAsia="ru-RU"/>
        </w:rPr>
        <w:t xml:space="preserve"> </w:t>
      </w:r>
      <w:r w:rsidRPr="00164D0F">
        <w:rPr>
          <w:sz w:val="21"/>
          <w:szCs w:val="21"/>
        </w:rPr>
        <w:t>Поставщик</w:t>
      </w:r>
      <w:r w:rsidRPr="00164D0F">
        <w:rPr>
          <w:sz w:val="21"/>
          <w:szCs w:val="21"/>
          <w:lang w:val="ru-RU" w:eastAsia="ru-RU"/>
        </w:rPr>
        <w:t xml:space="preserve"> </w:t>
      </w:r>
      <w:r w:rsidRPr="00164D0F">
        <w:rPr>
          <w:sz w:val="21"/>
          <w:szCs w:val="21"/>
        </w:rPr>
        <w:t>поставляет</w:t>
      </w:r>
      <w:r w:rsidRPr="00164D0F">
        <w:rPr>
          <w:sz w:val="21"/>
          <w:szCs w:val="21"/>
          <w:lang w:val="ru-RU" w:eastAsia="ru-RU"/>
        </w:rPr>
        <w:t xml:space="preserve"> </w:t>
      </w:r>
      <w:r w:rsidR="00E123A6">
        <w:rPr>
          <w:sz w:val="21"/>
          <w:szCs w:val="21"/>
          <w:lang w:val="ru-RU" w:eastAsia="ru-RU"/>
        </w:rPr>
        <w:t xml:space="preserve">товар </w:t>
      </w:r>
      <w:r w:rsidRPr="00164D0F">
        <w:rPr>
          <w:sz w:val="21"/>
          <w:szCs w:val="21"/>
          <w:lang w:val="ru-RU" w:eastAsia="ru-RU"/>
        </w:rPr>
        <w:t xml:space="preserve">по свободно-отпускной цене, действующей на момент отгрузки и согласованной с </w:t>
      </w:r>
      <w:r w:rsidRPr="00164D0F">
        <w:rPr>
          <w:sz w:val="21"/>
          <w:szCs w:val="21"/>
        </w:rPr>
        <w:t>Заказчиком</w:t>
      </w:r>
      <w:r w:rsidRPr="00164D0F">
        <w:rPr>
          <w:sz w:val="21"/>
          <w:szCs w:val="21"/>
          <w:lang w:val="ru-RU" w:eastAsia="ru-RU"/>
        </w:rPr>
        <w:t>.</w:t>
      </w:r>
    </w:p>
    <w:p w14:paraId="2A62E057" w14:textId="77777777" w:rsidR="005F6ABD" w:rsidRPr="003A3E3D" w:rsidRDefault="00CA7E5B" w:rsidP="005F6ABD">
      <w:pPr>
        <w:ind w:firstLine="709"/>
        <w:jc w:val="both"/>
        <w:rPr>
          <w:sz w:val="22"/>
          <w:szCs w:val="22"/>
        </w:rPr>
      </w:pPr>
      <w:r w:rsidRPr="00164D0F">
        <w:rPr>
          <w:sz w:val="21"/>
          <w:szCs w:val="21"/>
        </w:rPr>
        <w:t>4</w:t>
      </w:r>
      <w:r w:rsidRPr="00164D0F">
        <w:rPr>
          <w:sz w:val="21"/>
          <w:szCs w:val="21"/>
          <w:lang w:val="ru-RU" w:eastAsia="ru-RU"/>
        </w:rPr>
        <w:t xml:space="preserve">.2. </w:t>
      </w:r>
      <w:r w:rsidRPr="00164D0F">
        <w:rPr>
          <w:sz w:val="21"/>
          <w:szCs w:val="21"/>
        </w:rPr>
        <w:t>Цена Контракта</w:t>
      </w:r>
      <w:r w:rsidRPr="00164D0F">
        <w:rPr>
          <w:sz w:val="21"/>
          <w:szCs w:val="21"/>
          <w:lang w:val="ru-RU" w:eastAsia="ru-RU"/>
        </w:rPr>
        <w:t xml:space="preserve"> составляет:</w:t>
      </w:r>
      <w:r w:rsidRPr="00164D0F">
        <w:rPr>
          <w:b/>
          <w:i/>
          <w:sz w:val="21"/>
          <w:szCs w:val="21"/>
        </w:rPr>
        <w:t xml:space="preserve">  </w:t>
      </w:r>
      <w:r w:rsidR="005F6ABD">
        <w:rPr>
          <w:b/>
          <w:i/>
          <w:sz w:val="21"/>
          <w:szCs w:val="21"/>
        </w:rPr>
        <w:t xml:space="preserve">_____________ </w:t>
      </w:r>
      <w:r w:rsidR="005F6ABD" w:rsidRPr="003A3E3D">
        <w:rPr>
          <w:color w:val="000000"/>
          <w:spacing w:val="3"/>
          <w:sz w:val="22"/>
          <w:szCs w:val="22"/>
        </w:rPr>
        <w:t>с учетом НДС (В случае если Подрядчик имеет право на освобождение от уплаты НДС, то слова «в том числе НДС» заменяются на слова «НДС не облагается»</w:t>
      </w:r>
      <w:r w:rsidR="005F6ABD">
        <w:rPr>
          <w:color w:val="000000"/>
          <w:spacing w:val="3"/>
          <w:sz w:val="22"/>
          <w:szCs w:val="22"/>
        </w:rPr>
        <w:t>.</w:t>
      </w:r>
      <w:r w:rsidR="005F6ABD">
        <w:rPr>
          <w:sz w:val="22"/>
          <w:szCs w:val="22"/>
        </w:rPr>
        <w:t xml:space="preserve"> </w:t>
      </w:r>
    </w:p>
    <w:p w14:paraId="2E453283" w14:textId="77777777" w:rsidR="00CA7E5B" w:rsidRPr="00164D0F" w:rsidRDefault="00CA7E5B">
      <w:pPr>
        <w:ind w:firstLine="709"/>
        <w:jc w:val="both"/>
        <w:rPr>
          <w:sz w:val="21"/>
          <w:szCs w:val="21"/>
        </w:rPr>
      </w:pPr>
      <w:r w:rsidRPr="00164D0F">
        <w:rPr>
          <w:sz w:val="21"/>
          <w:szCs w:val="21"/>
        </w:rPr>
        <w:t>4</w:t>
      </w:r>
      <w:r w:rsidRPr="00164D0F">
        <w:rPr>
          <w:sz w:val="21"/>
          <w:szCs w:val="21"/>
          <w:lang w:val="ru-RU" w:eastAsia="ru-RU"/>
        </w:rPr>
        <w:t xml:space="preserve">.3. </w:t>
      </w:r>
      <w:r w:rsidRPr="00164D0F">
        <w:rPr>
          <w:sz w:val="21"/>
          <w:szCs w:val="21"/>
        </w:rPr>
        <w:t>Расчет за поставляемый Товар производится в размере 100% в безналичной форме, путем перечисления денежных средств на расчетный счет Поставщика в течение 10 рабочих дней на основании счета и УПД (универсального передаточного документа)</w:t>
      </w:r>
      <w:r w:rsidR="00B17730">
        <w:rPr>
          <w:sz w:val="21"/>
          <w:szCs w:val="21"/>
        </w:rPr>
        <w:t xml:space="preserve"> или товарной накладной</w:t>
      </w:r>
      <w:r w:rsidRPr="00164D0F">
        <w:rPr>
          <w:sz w:val="21"/>
          <w:szCs w:val="21"/>
        </w:rPr>
        <w:t xml:space="preserve">. </w:t>
      </w:r>
    </w:p>
    <w:p w14:paraId="2FAF9B51" w14:textId="77777777" w:rsidR="00CA7E5B" w:rsidRPr="00164D0F" w:rsidRDefault="00CA7E5B">
      <w:pPr>
        <w:tabs>
          <w:tab w:val="left" w:pos="720"/>
          <w:tab w:val="left" w:pos="993"/>
        </w:tabs>
        <w:suppressAutoHyphens w:val="0"/>
        <w:overflowPunct/>
        <w:autoSpaceDE/>
        <w:ind w:firstLine="142"/>
        <w:jc w:val="both"/>
        <w:textAlignment w:val="auto"/>
        <w:rPr>
          <w:sz w:val="21"/>
          <w:szCs w:val="21"/>
        </w:rPr>
      </w:pPr>
      <w:r w:rsidRPr="00164D0F">
        <w:rPr>
          <w:color w:val="000000"/>
          <w:sz w:val="21"/>
          <w:szCs w:val="21"/>
        </w:rPr>
        <w:t xml:space="preserve">          4.4. </w:t>
      </w:r>
      <w:r w:rsidRPr="00164D0F">
        <w:rPr>
          <w:sz w:val="21"/>
          <w:szCs w:val="21"/>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и в порядке, предусмотренном 44-ФЗ.</w:t>
      </w:r>
    </w:p>
    <w:p w14:paraId="7EE63017" w14:textId="77777777" w:rsidR="00CA7E5B" w:rsidRPr="00164D0F" w:rsidRDefault="00CA7E5B">
      <w:pPr>
        <w:jc w:val="both"/>
        <w:rPr>
          <w:sz w:val="21"/>
          <w:szCs w:val="21"/>
        </w:rPr>
      </w:pPr>
      <w:r w:rsidRPr="00164D0F">
        <w:rPr>
          <w:sz w:val="21"/>
          <w:szCs w:val="21"/>
        </w:rPr>
        <w:t xml:space="preserve">            4.5. При изменении объема товаров, указанных в п. 1.1. настоящего Контракта изменяется цена Контракта пропорционально изменяемому объему товаров, но не более чем на десять процентов цены Контракта в соответствии с требованиями </w:t>
      </w:r>
      <w:proofErr w:type="spellStart"/>
      <w:r w:rsidRPr="00164D0F">
        <w:rPr>
          <w:sz w:val="21"/>
          <w:szCs w:val="21"/>
        </w:rPr>
        <w:t>пп</w:t>
      </w:r>
      <w:proofErr w:type="spellEnd"/>
      <w:r w:rsidRPr="00164D0F">
        <w:rPr>
          <w:sz w:val="21"/>
          <w:szCs w:val="21"/>
        </w:rPr>
        <w:t>. б п. 1 ч.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FCFCF00" w14:textId="77777777" w:rsidR="00CA7E5B" w:rsidRPr="00164D0F" w:rsidRDefault="00CA7E5B">
      <w:pPr>
        <w:tabs>
          <w:tab w:val="left" w:pos="720"/>
          <w:tab w:val="left" w:pos="993"/>
        </w:tabs>
        <w:jc w:val="both"/>
        <w:rPr>
          <w:sz w:val="21"/>
          <w:szCs w:val="21"/>
        </w:rPr>
      </w:pPr>
      <w:r w:rsidRPr="00164D0F">
        <w:rPr>
          <w:color w:val="00000A"/>
          <w:kern w:val="2"/>
          <w:sz w:val="21"/>
          <w:szCs w:val="21"/>
          <w:lang w:eastAsia="hi-IN" w:bidi="hi-IN"/>
        </w:rPr>
        <w:t xml:space="preserve">             </w:t>
      </w:r>
      <w:r w:rsidRPr="00164D0F">
        <w:rPr>
          <w:rFonts w:eastAsia="SimSun" w:cs="Mangal"/>
          <w:color w:val="00000A"/>
          <w:kern w:val="2"/>
          <w:sz w:val="21"/>
          <w:szCs w:val="21"/>
          <w:lang w:eastAsia="hi-IN" w:bidi="hi-IN"/>
        </w:rPr>
        <w:t xml:space="preserve">4.6. </w:t>
      </w:r>
      <w:r w:rsidRPr="00164D0F">
        <w:rPr>
          <w:color w:val="000000"/>
          <w:sz w:val="21"/>
          <w:szCs w:val="21"/>
        </w:rPr>
        <w:t xml:space="preserve">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Pr="00164D0F">
        <w:rPr>
          <w:sz w:val="21"/>
          <w:szCs w:val="21"/>
        </w:rPr>
        <w:t>Контракт</w:t>
      </w:r>
      <w:r w:rsidRPr="00164D0F">
        <w:rPr>
          <w:color w:val="000000"/>
          <w:sz w:val="21"/>
          <w:szCs w:val="21"/>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2451B86" w14:textId="77777777" w:rsidR="00CA7E5B" w:rsidRPr="00164D0F" w:rsidRDefault="00CA7E5B">
      <w:pPr>
        <w:jc w:val="both"/>
        <w:rPr>
          <w:color w:val="000000"/>
          <w:sz w:val="21"/>
          <w:szCs w:val="21"/>
        </w:rPr>
      </w:pPr>
      <w:r w:rsidRPr="00164D0F">
        <w:rPr>
          <w:color w:val="000000"/>
          <w:sz w:val="21"/>
          <w:szCs w:val="21"/>
        </w:rPr>
        <w:t xml:space="preserve">              4.7. Цена </w:t>
      </w:r>
      <w:r w:rsidRPr="00164D0F">
        <w:rPr>
          <w:sz w:val="21"/>
          <w:szCs w:val="21"/>
        </w:rPr>
        <w:t>Контракт</w:t>
      </w:r>
      <w:r w:rsidRPr="00164D0F">
        <w:rPr>
          <w:color w:val="000000"/>
          <w:sz w:val="21"/>
          <w:szCs w:val="21"/>
        </w:rPr>
        <w:t xml:space="preserve">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страхования, таможенные платежи (пошлины), НДС, другие установленные налоги, сборы и иные расходы, связанные с исполнением </w:t>
      </w:r>
      <w:r w:rsidRPr="00164D0F">
        <w:rPr>
          <w:sz w:val="21"/>
          <w:szCs w:val="21"/>
        </w:rPr>
        <w:t>Контракт</w:t>
      </w:r>
      <w:r w:rsidRPr="00164D0F">
        <w:rPr>
          <w:color w:val="000000"/>
          <w:sz w:val="21"/>
          <w:szCs w:val="21"/>
        </w:rPr>
        <w:t>а.</w:t>
      </w:r>
    </w:p>
    <w:p w14:paraId="703DCC6D" w14:textId="77777777" w:rsidR="00CD7F66" w:rsidRPr="00164D0F" w:rsidRDefault="00CD7F66">
      <w:pPr>
        <w:jc w:val="both"/>
        <w:rPr>
          <w:sz w:val="21"/>
          <w:szCs w:val="21"/>
        </w:rPr>
      </w:pPr>
    </w:p>
    <w:p w14:paraId="0DD86F41" w14:textId="77777777" w:rsidR="00CA7E5B" w:rsidRPr="00164D0F" w:rsidRDefault="00CA7E5B">
      <w:pPr>
        <w:jc w:val="center"/>
        <w:rPr>
          <w:sz w:val="21"/>
          <w:szCs w:val="21"/>
        </w:rPr>
      </w:pPr>
      <w:r w:rsidRPr="00164D0F">
        <w:rPr>
          <w:b/>
          <w:sz w:val="21"/>
          <w:szCs w:val="21"/>
        </w:rPr>
        <w:t>5</w:t>
      </w:r>
      <w:r w:rsidRPr="00164D0F">
        <w:rPr>
          <w:b/>
          <w:sz w:val="21"/>
          <w:szCs w:val="21"/>
          <w:lang w:val="ru-RU" w:eastAsia="ru-RU"/>
        </w:rPr>
        <w:t>.</w:t>
      </w:r>
      <w:r w:rsidRPr="00164D0F">
        <w:rPr>
          <w:b/>
          <w:sz w:val="21"/>
          <w:szCs w:val="21"/>
        </w:rPr>
        <w:t xml:space="preserve"> Качество и количество Товара</w:t>
      </w:r>
    </w:p>
    <w:p w14:paraId="4330DB9E" w14:textId="77777777" w:rsidR="00CA7E5B" w:rsidRPr="00164D0F" w:rsidRDefault="00CA7E5B">
      <w:pPr>
        <w:ind w:firstLine="709"/>
        <w:jc w:val="both"/>
        <w:rPr>
          <w:sz w:val="21"/>
          <w:szCs w:val="21"/>
        </w:rPr>
      </w:pPr>
      <w:r w:rsidRPr="00164D0F">
        <w:rPr>
          <w:sz w:val="21"/>
          <w:szCs w:val="21"/>
        </w:rPr>
        <w:t>5</w:t>
      </w:r>
      <w:r w:rsidRPr="00164D0F">
        <w:rPr>
          <w:sz w:val="21"/>
          <w:szCs w:val="21"/>
          <w:lang w:val="ru-RU" w:eastAsia="ru-RU"/>
        </w:rPr>
        <w:t>.1</w:t>
      </w:r>
      <w:bookmarkStart w:id="2" w:name="OCRUncertain949"/>
      <w:r w:rsidRPr="00164D0F">
        <w:rPr>
          <w:sz w:val="21"/>
          <w:szCs w:val="21"/>
          <w:lang w:val="ru-RU" w:eastAsia="ru-RU"/>
        </w:rPr>
        <w:t>.</w:t>
      </w:r>
      <w:bookmarkEnd w:id="2"/>
      <w:r w:rsidRPr="00164D0F">
        <w:rPr>
          <w:sz w:val="21"/>
          <w:szCs w:val="21"/>
        </w:rPr>
        <w:t xml:space="preserve"> Качество и комплектность Товара должна соответствовать действующим </w:t>
      </w:r>
      <w:bookmarkStart w:id="3" w:name="OCRUncertain950"/>
      <w:r w:rsidRPr="00164D0F">
        <w:rPr>
          <w:sz w:val="21"/>
          <w:szCs w:val="21"/>
        </w:rPr>
        <w:t>ГОСТам</w:t>
      </w:r>
      <w:bookmarkEnd w:id="3"/>
      <w:r w:rsidRPr="00164D0F">
        <w:rPr>
          <w:sz w:val="21"/>
          <w:szCs w:val="21"/>
        </w:rPr>
        <w:t xml:space="preserve"> и техническим условиям для данной группы товаров. Количество Товара должно соответствовать заявке Заказчика.</w:t>
      </w:r>
    </w:p>
    <w:p w14:paraId="44660F6B" w14:textId="77777777" w:rsidR="00CA7E5B" w:rsidRPr="00164D0F" w:rsidRDefault="00CA7E5B">
      <w:pPr>
        <w:ind w:firstLine="709"/>
        <w:jc w:val="both"/>
        <w:rPr>
          <w:sz w:val="21"/>
          <w:szCs w:val="21"/>
        </w:rPr>
      </w:pPr>
      <w:r w:rsidRPr="00164D0F">
        <w:rPr>
          <w:sz w:val="21"/>
          <w:szCs w:val="21"/>
        </w:rPr>
        <w:t>5</w:t>
      </w:r>
      <w:r w:rsidRPr="00164D0F">
        <w:rPr>
          <w:sz w:val="21"/>
          <w:szCs w:val="21"/>
          <w:lang w:val="ru-RU" w:eastAsia="ru-RU"/>
        </w:rPr>
        <w:t>.2.</w:t>
      </w:r>
      <w:r w:rsidRPr="00164D0F">
        <w:rPr>
          <w:sz w:val="21"/>
          <w:szCs w:val="21"/>
        </w:rPr>
        <w:t xml:space="preserve"> При обнаружении Заказчиком несоответствия качества, количества или комплектности поступившего Товара, Заказчик обязан письменно известить об этом Поставщика в 3-дневный срок с момента получения Товара. Обо всех выявленных недостатках составляется акт, который направляется в адрес Поставщика.  </w:t>
      </w:r>
    </w:p>
    <w:p w14:paraId="1A6A5F9A" w14:textId="77777777" w:rsidR="00CA7E5B" w:rsidRPr="00164D0F" w:rsidRDefault="00CA7E5B">
      <w:pPr>
        <w:numPr>
          <w:ilvl w:val="1"/>
          <w:numId w:val="5"/>
        </w:numPr>
        <w:ind w:left="0" w:firstLine="710"/>
        <w:jc w:val="both"/>
        <w:rPr>
          <w:sz w:val="21"/>
          <w:szCs w:val="21"/>
        </w:rPr>
      </w:pPr>
      <w:r w:rsidRPr="00164D0F">
        <w:rPr>
          <w:sz w:val="21"/>
          <w:szCs w:val="21"/>
        </w:rPr>
        <w:t>Поставщик обязан заменить недоброкачественный Товар или восполнить недостаток количества Товара, а также устранить все иные выявленные недостатки Товара за свой счет в течение  трех  дней с момента получения уведомления, направленного Заказчиком.</w:t>
      </w:r>
    </w:p>
    <w:p w14:paraId="7DE267B7" w14:textId="77777777" w:rsidR="00CD7F66" w:rsidRPr="00164D0F" w:rsidRDefault="00CD7F66" w:rsidP="00974DAD">
      <w:pPr>
        <w:jc w:val="both"/>
        <w:rPr>
          <w:sz w:val="21"/>
          <w:szCs w:val="21"/>
        </w:rPr>
      </w:pPr>
    </w:p>
    <w:p w14:paraId="71B1D056" w14:textId="77777777" w:rsidR="00CA7E5B" w:rsidRPr="00164D0F" w:rsidRDefault="00CA7E5B">
      <w:pPr>
        <w:jc w:val="center"/>
        <w:rPr>
          <w:sz w:val="21"/>
          <w:szCs w:val="21"/>
        </w:rPr>
      </w:pPr>
      <w:r w:rsidRPr="00164D0F">
        <w:rPr>
          <w:b/>
          <w:sz w:val="21"/>
          <w:szCs w:val="21"/>
        </w:rPr>
        <w:t>6</w:t>
      </w:r>
      <w:r w:rsidRPr="00164D0F">
        <w:rPr>
          <w:b/>
          <w:sz w:val="21"/>
          <w:szCs w:val="21"/>
          <w:lang w:val="ru-RU" w:eastAsia="ru-RU"/>
        </w:rPr>
        <w:t>.</w:t>
      </w:r>
      <w:r w:rsidRPr="00164D0F">
        <w:rPr>
          <w:b/>
          <w:sz w:val="21"/>
          <w:szCs w:val="21"/>
        </w:rPr>
        <w:t xml:space="preserve"> Ответственность Сторон</w:t>
      </w:r>
    </w:p>
    <w:p w14:paraId="4D9272FF" w14:textId="77777777" w:rsidR="00CA7E5B" w:rsidRPr="00164D0F" w:rsidRDefault="00CA7E5B">
      <w:pPr>
        <w:ind w:firstLine="709"/>
        <w:jc w:val="both"/>
        <w:rPr>
          <w:sz w:val="21"/>
          <w:szCs w:val="21"/>
        </w:rPr>
      </w:pPr>
      <w:r w:rsidRPr="00164D0F">
        <w:rPr>
          <w:sz w:val="21"/>
          <w:szCs w:val="21"/>
        </w:rPr>
        <w:t>6.1. За неисполнение или ненадлежащее исполнение принятых на себя обязательств по настоящему Контракту Поставщик и Заказчик несут ответственность в соответствии с действующим законодательством Российской Федерации.</w:t>
      </w:r>
    </w:p>
    <w:p w14:paraId="06526EF1" w14:textId="77777777" w:rsidR="00CA7E5B" w:rsidRPr="00164D0F" w:rsidRDefault="00CA7E5B">
      <w:pPr>
        <w:ind w:firstLine="709"/>
        <w:jc w:val="both"/>
        <w:rPr>
          <w:sz w:val="21"/>
          <w:szCs w:val="21"/>
        </w:rPr>
      </w:pPr>
      <w:r w:rsidRPr="00164D0F">
        <w:rPr>
          <w:sz w:val="21"/>
          <w:szCs w:val="21"/>
        </w:rPr>
        <w:t>6.2. Поставщик  и Заказчик за неисполнение или ненадлежащее исполнение обязательств, предусмотренных Контрактом, несут ответственность в виде пени и штрафов, определяемых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30.08.2017 № 1042 (далее – Правила).</w:t>
      </w:r>
    </w:p>
    <w:p w14:paraId="2376BFE9" w14:textId="77777777" w:rsidR="00CA7E5B" w:rsidRPr="00164D0F" w:rsidRDefault="00CA7E5B">
      <w:pPr>
        <w:ind w:firstLine="709"/>
        <w:jc w:val="both"/>
        <w:rPr>
          <w:sz w:val="21"/>
          <w:szCs w:val="21"/>
        </w:rPr>
      </w:pPr>
      <w:r w:rsidRPr="00164D0F">
        <w:rPr>
          <w:sz w:val="21"/>
          <w:szCs w:val="21"/>
        </w:rPr>
        <w:t>6.3. Поставщик  уплачивает Заказчику пени (штрафы) в случаях:</w:t>
      </w:r>
    </w:p>
    <w:p w14:paraId="1DAD1581" w14:textId="77777777" w:rsidR="00CA7E5B" w:rsidRPr="00164D0F" w:rsidRDefault="00CA7E5B">
      <w:pPr>
        <w:ind w:firstLine="709"/>
        <w:jc w:val="both"/>
        <w:rPr>
          <w:sz w:val="21"/>
          <w:szCs w:val="21"/>
        </w:rPr>
      </w:pPr>
      <w:r w:rsidRPr="00164D0F">
        <w:rPr>
          <w:sz w:val="21"/>
          <w:szCs w:val="21"/>
        </w:rPr>
        <w:t xml:space="preserve">6.3.1.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w:t>
      </w:r>
      <w:r w:rsidRPr="00164D0F">
        <w:rPr>
          <w:sz w:val="21"/>
          <w:szCs w:val="21"/>
        </w:rPr>
        <w:lastRenderedPageBreak/>
        <w:t>гарантийного обязательства), предусмотренных Контрактом, размер штрафа составляет 10 процентов цены Контракта.</w:t>
      </w:r>
    </w:p>
    <w:p w14:paraId="141EB0C3" w14:textId="77777777" w:rsidR="00CA7E5B" w:rsidRPr="00164D0F" w:rsidRDefault="00CA7E5B">
      <w:pPr>
        <w:ind w:firstLine="709"/>
        <w:jc w:val="both"/>
        <w:rPr>
          <w:sz w:val="21"/>
          <w:szCs w:val="21"/>
        </w:rPr>
      </w:pPr>
      <w:r w:rsidRPr="00164D0F">
        <w:rPr>
          <w:sz w:val="21"/>
          <w:szCs w:val="21"/>
        </w:rPr>
        <w:t>6.3.2.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порядке- 1000,00 (Одна тысяча) рублей 00 копеек.</w:t>
      </w:r>
    </w:p>
    <w:p w14:paraId="786FD379" w14:textId="77777777" w:rsidR="00CA7E5B" w:rsidRPr="00164D0F" w:rsidRDefault="00CA7E5B">
      <w:pPr>
        <w:ind w:firstLine="709"/>
        <w:jc w:val="both"/>
        <w:rPr>
          <w:sz w:val="21"/>
          <w:szCs w:val="21"/>
        </w:rPr>
      </w:pPr>
      <w:r w:rsidRPr="00164D0F">
        <w:rPr>
          <w:sz w:val="21"/>
          <w:szCs w:val="21"/>
        </w:rPr>
        <w:t>6.3.3.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7510B05B" w14:textId="77777777" w:rsidR="00CA7E5B" w:rsidRPr="00164D0F" w:rsidRDefault="00CA7E5B">
      <w:pPr>
        <w:ind w:firstLine="709"/>
        <w:jc w:val="both"/>
        <w:rPr>
          <w:sz w:val="21"/>
          <w:szCs w:val="21"/>
        </w:rPr>
      </w:pPr>
      <w:r w:rsidRPr="00164D0F">
        <w:rPr>
          <w:sz w:val="21"/>
          <w:szCs w:val="21"/>
        </w:rPr>
        <w:t>6.4.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C4A8660" w14:textId="77777777" w:rsidR="00CA7E5B" w:rsidRPr="00164D0F" w:rsidRDefault="00CA7E5B">
      <w:pPr>
        <w:ind w:firstLine="709"/>
        <w:jc w:val="both"/>
        <w:rPr>
          <w:sz w:val="21"/>
          <w:szCs w:val="21"/>
        </w:rPr>
      </w:pPr>
      <w:r w:rsidRPr="00164D0F">
        <w:rPr>
          <w:sz w:val="21"/>
          <w:szCs w:val="21"/>
        </w:rPr>
        <w:t>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- 1000,00 (Одна тысяча) рублей 00 копеек.</w:t>
      </w:r>
    </w:p>
    <w:p w14:paraId="7211D954" w14:textId="77777777" w:rsidR="00CA7E5B" w:rsidRPr="00164D0F" w:rsidRDefault="00CA7E5B">
      <w:pPr>
        <w:ind w:firstLine="709"/>
        <w:jc w:val="both"/>
        <w:rPr>
          <w:sz w:val="21"/>
          <w:szCs w:val="21"/>
        </w:rPr>
      </w:pPr>
      <w:r w:rsidRPr="00164D0F">
        <w:rPr>
          <w:sz w:val="21"/>
          <w:szCs w:val="21"/>
        </w:rPr>
        <w:t>6.6. В случае просрочки исполнения Заказчика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рефинансирования Центрального банка Российской Федерации от не уплаченной в срок суммы.</w:t>
      </w:r>
    </w:p>
    <w:p w14:paraId="31CB5E28" w14:textId="77777777" w:rsidR="00CA7E5B" w:rsidRPr="00164D0F" w:rsidRDefault="00CA7E5B">
      <w:pPr>
        <w:ind w:firstLine="709"/>
        <w:jc w:val="both"/>
        <w:rPr>
          <w:sz w:val="21"/>
          <w:szCs w:val="21"/>
        </w:rPr>
      </w:pPr>
      <w:r w:rsidRPr="00164D0F">
        <w:rPr>
          <w:sz w:val="21"/>
          <w:szCs w:val="21"/>
        </w:rPr>
        <w:t>6.7.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1E7FB12" w14:textId="77777777" w:rsidR="00CA7E5B" w:rsidRPr="00164D0F" w:rsidRDefault="00CA7E5B">
      <w:pPr>
        <w:ind w:firstLine="709"/>
        <w:jc w:val="both"/>
        <w:rPr>
          <w:sz w:val="21"/>
          <w:szCs w:val="21"/>
        </w:rPr>
      </w:pPr>
      <w:r w:rsidRPr="00164D0F">
        <w:rPr>
          <w:sz w:val="21"/>
          <w:szCs w:val="21"/>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B97D9E0" w14:textId="77777777" w:rsidR="00CA7E5B" w:rsidRPr="00164D0F" w:rsidRDefault="00CA7E5B">
      <w:pPr>
        <w:ind w:firstLine="709"/>
        <w:jc w:val="both"/>
        <w:rPr>
          <w:sz w:val="21"/>
          <w:szCs w:val="21"/>
        </w:rPr>
      </w:pPr>
      <w:r w:rsidRPr="00164D0F">
        <w:rPr>
          <w:sz w:val="21"/>
          <w:szCs w:val="21"/>
        </w:rPr>
        <w:t>6.9.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2B8E3547" w14:textId="77777777" w:rsidR="00CA7E5B" w:rsidRPr="00164D0F" w:rsidRDefault="00CA7E5B">
      <w:pPr>
        <w:ind w:firstLine="709"/>
        <w:jc w:val="both"/>
        <w:rPr>
          <w:sz w:val="21"/>
          <w:szCs w:val="21"/>
        </w:rPr>
      </w:pPr>
      <w:r w:rsidRPr="00164D0F">
        <w:rPr>
          <w:sz w:val="21"/>
          <w:szCs w:val="21"/>
        </w:rPr>
        <w:t>6.10. Сторона, несвоевременно направившая извещение, предусмотренное в п. 6.9 Контракта, возмещает другой Стороне понесенные последней убытки.</w:t>
      </w:r>
    </w:p>
    <w:p w14:paraId="099EA28A" w14:textId="77777777" w:rsidR="00CA7E5B" w:rsidRPr="00164D0F" w:rsidRDefault="00CA7E5B">
      <w:pPr>
        <w:ind w:firstLine="709"/>
        <w:jc w:val="both"/>
        <w:rPr>
          <w:sz w:val="21"/>
          <w:szCs w:val="21"/>
        </w:rPr>
      </w:pPr>
      <w:r w:rsidRPr="00164D0F">
        <w:rPr>
          <w:sz w:val="21"/>
          <w:szCs w:val="21"/>
        </w:rPr>
        <w:t>6.11. В случаях наступления обстоятельств, указанных в п. 6.8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25CE2F06" w14:textId="77777777" w:rsidR="00CA7E5B" w:rsidRPr="00164D0F" w:rsidRDefault="00CA7E5B">
      <w:pPr>
        <w:ind w:firstLine="709"/>
        <w:jc w:val="both"/>
        <w:rPr>
          <w:sz w:val="21"/>
          <w:szCs w:val="21"/>
        </w:rPr>
      </w:pPr>
      <w:r w:rsidRPr="00164D0F">
        <w:rPr>
          <w:sz w:val="21"/>
          <w:szCs w:val="21"/>
        </w:rPr>
        <w:t>6.12. За ущерб, причиненный третьему лицу в процессе оказания услуг, отвечает Поставщик, если не докажет, что ущерб был причинен вследствие обстоятельств, за которые отвечает Заказчик.</w:t>
      </w:r>
    </w:p>
    <w:p w14:paraId="71EEB711" w14:textId="77777777" w:rsidR="00CD7F66" w:rsidRPr="00164D0F" w:rsidRDefault="00CD7F66">
      <w:pPr>
        <w:ind w:firstLine="709"/>
        <w:jc w:val="both"/>
        <w:rPr>
          <w:sz w:val="21"/>
          <w:szCs w:val="21"/>
        </w:rPr>
      </w:pPr>
    </w:p>
    <w:p w14:paraId="6DF208B9" w14:textId="77777777" w:rsidR="00CA7E5B" w:rsidRPr="00164D0F" w:rsidRDefault="00CA7E5B">
      <w:pPr>
        <w:widowControl w:val="0"/>
        <w:tabs>
          <w:tab w:val="center" w:pos="1985"/>
          <w:tab w:val="left" w:pos="2014"/>
        </w:tabs>
        <w:jc w:val="center"/>
        <w:rPr>
          <w:sz w:val="21"/>
          <w:szCs w:val="21"/>
        </w:rPr>
      </w:pPr>
      <w:r w:rsidRPr="00164D0F">
        <w:rPr>
          <w:b/>
          <w:bCs/>
          <w:sz w:val="21"/>
          <w:szCs w:val="21"/>
        </w:rPr>
        <w:t>7. Споры и разногласия</w:t>
      </w:r>
    </w:p>
    <w:p w14:paraId="7945A3A7" w14:textId="77777777" w:rsidR="00CA7E5B" w:rsidRPr="00164D0F" w:rsidRDefault="00CA7E5B">
      <w:pPr>
        <w:widowControl w:val="0"/>
        <w:jc w:val="both"/>
        <w:rPr>
          <w:sz w:val="21"/>
          <w:szCs w:val="21"/>
        </w:rPr>
      </w:pPr>
      <w:r w:rsidRPr="00164D0F">
        <w:rPr>
          <w:bCs/>
          <w:sz w:val="21"/>
          <w:szCs w:val="21"/>
        </w:rPr>
        <w:t xml:space="preserve">             7.1.</w:t>
      </w:r>
      <w:r w:rsidRPr="00164D0F">
        <w:rPr>
          <w:sz w:val="21"/>
          <w:szCs w:val="21"/>
        </w:rPr>
        <w:t xml:space="preserve"> Все споры, связанные с заключением, толкованием, исполнением и расторжением Контракта, будут разрешаться Сторонами путем переговоров.</w:t>
      </w:r>
    </w:p>
    <w:p w14:paraId="7FA44702" w14:textId="77777777" w:rsidR="00CA7E5B" w:rsidRPr="00164D0F" w:rsidRDefault="00CA7E5B">
      <w:pPr>
        <w:widowControl w:val="0"/>
        <w:jc w:val="both"/>
        <w:rPr>
          <w:sz w:val="21"/>
          <w:szCs w:val="21"/>
        </w:rPr>
      </w:pPr>
      <w:r w:rsidRPr="00164D0F">
        <w:rPr>
          <w:bCs/>
          <w:sz w:val="21"/>
          <w:szCs w:val="21"/>
        </w:rPr>
        <w:t xml:space="preserve">            7.2.</w:t>
      </w:r>
      <w:r w:rsidRPr="00164D0F">
        <w:rPr>
          <w:sz w:val="21"/>
          <w:szCs w:val="21"/>
        </w:rPr>
        <w:t xml:space="preserve"> В случае недостижения соглашения в ходе переговоров заинтересованная Сторона направляет претензию в письменной форме, подписанную уполномоченным лицом.</w:t>
      </w:r>
    </w:p>
    <w:p w14:paraId="5C4515FB" w14:textId="77777777" w:rsidR="00CA7E5B" w:rsidRPr="00164D0F" w:rsidRDefault="00CA7E5B">
      <w:pPr>
        <w:widowControl w:val="0"/>
        <w:jc w:val="both"/>
        <w:rPr>
          <w:sz w:val="21"/>
          <w:szCs w:val="21"/>
        </w:rPr>
      </w:pPr>
      <w:r w:rsidRPr="00164D0F">
        <w:rPr>
          <w:bCs/>
          <w:sz w:val="21"/>
          <w:szCs w:val="21"/>
        </w:rPr>
        <w:t xml:space="preserve">           7.2.1.</w:t>
      </w:r>
      <w:r w:rsidRPr="00164D0F">
        <w:rPr>
          <w:sz w:val="21"/>
          <w:szCs w:val="21"/>
        </w:rPr>
        <w:t xml:space="preserve"> Претензия направляется любым из следующих способов:</w:t>
      </w:r>
    </w:p>
    <w:p w14:paraId="61691A92" w14:textId="77777777" w:rsidR="00CA7E5B" w:rsidRPr="00164D0F" w:rsidRDefault="00CA7E5B">
      <w:pPr>
        <w:widowControl w:val="0"/>
        <w:jc w:val="both"/>
        <w:rPr>
          <w:sz w:val="21"/>
          <w:szCs w:val="21"/>
        </w:rPr>
      </w:pPr>
      <w:r w:rsidRPr="00164D0F">
        <w:rPr>
          <w:sz w:val="21"/>
          <w:szCs w:val="21"/>
        </w:rPr>
        <w:t>- заказным письмом с уведомлением о вручении;</w:t>
      </w:r>
    </w:p>
    <w:p w14:paraId="182D2B75" w14:textId="77777777" w:rsidR="00CA7E5B" w:rsidRPr="00164D0F" w:rsidRDefault="00CA7E5B">
      <w:pPr>
        <w:widowControl w:val="0"/>
        <w:jc w:val="both"/>
        <w:rPr>
          <w:sz w:val="21"/>
          <w:szCs w:val="21"/>
        </w:rPr>
      </w:pPr>
      <w:r w:rsidRPr="00164D0F">
        <w:rPr>
          <w:sz w:val="21"/>
          <w:szCs w:val="21"/>
        </w:rPr>
        <w:t>- курьерской доставкой. В этом случае факт получения претензии должен подтверждаться распиской, которая должна содержать наименование документа и дату его получения, а также фамилию, инициалы, должность и подпись лица, получившего данный документ.</w:t>
      </w:r>
    </w:p>
    <w:p w14:paraId="17E8E7DF" w14:textId="77777777" w:rsidR="00CA7E5B" w:rsidRPr="00164D0F" w:rsidRDefault="00CA7E5B">
      <w:pPr>
        <w:widowControl w:val="0"/>
        <w:jc w:val="both"/>
        <w:rPr>
          <w:sz w:val="21"/>
          <w:szCs w:val="21"/>
        </w:rPr>
      </w:pPr>
      <w:r w:rsidRPr="00164D0F">
        <w:rPr>
          <w:bCs/>
          <w:sz w:val="21"/>
          <w:szCs w:val="21"/>
        </w:rPr>
        <w:t xml:space="preserve">          7.2.2. </w:t>
      </w:r>
      <w:r w:rsidRPr="00164D0F">
        <w:rPr>
          <w:sz w:val="21"/>
          <w:szCs w:val="21"/>
        </w:rPr>
        <w:t>Претензия влечет гражданско-правовые последствия для Стороны, которой направлена, с момента ее доставки указанной Стороне или ее представителю. Такие последствия возникают и в случае, когда претензия не была вручена адресату по зависящим от него обстоятельствам.</w:t>
      </w:r>
    </w:p>
    <w:p w14:paraId="5D140A9C" w14:textId="77777777" w:rsidR="00CA7E5B" w:rsidRPr="00164D0F" w:rsidRDefault="00CA7E5B">
      <w:pPr>
        <w:widowControl w:val="0"/>
        <w:jc w:val="both"/>
        <w:rPr>
          <w:sz w:val="21"/>
          <w:szCs w:val="21"/>
        </w:rPr>
      </w:pPr>
      <w:r w:rsidRPr="00164D0F">
        <w:rPr>
          <w:bCs/>
          <w:sz w:val="21"/>
          <w:szCs w:val="21"/>
        </w:rPr>
        <w:t xml:space="preserve">         7.2.3. </w:t>
      </w:r>
      <w:r w:rsidRPr="00164D0F">
        <w:rPr>
          <w:sz w:val="21"/>
          <w:szCs w:val="21"/>
        </w:rPr>
        <w:t>Претензия считается доставленной, если она:</w:t>
      </w:r>
    </w:p>
    <w:p w14:paraId="64E7F024" w14:textId="77777777" w:rsidR="00CA7E5B" w:rsidRPr="00164D0F" w:rsidRDefault="00CA7E5B">
      <w:pPr>
        <w:widowControl w:val="0"/>
        <w:jc w:val="both"/>
        <w:rPr>
          <w:sz w:val="21"/>
          <w:szCs w:val="21"/>
        </w:rPr>
      </w:pPr>
      <w:r w:rsidRPr="00164D0F">
        <w:rPr>
          <w:sz w:val="21"/>
          <w:szCs w:val="21"/>
        </w:rPr>
        <w:t>- поступила адресату, но по обстоятельствам, зависящим от него, не была вручена или адресат не ознакомился с ней;</w:t>
      </w:r>
    </w:p>
    <w:p w14:paraId="30F47D61" w14:textId="77777777" w:rsidR="00CA7E5B" w:rsidRPr="00164D0F" w:rsidRDefault="00CA7E5B">
      <w:pPr>
        <w:widowControl w:val="0"/>
        <w:jc w:val="both"/>
        <w:rPr>
          <w:sz w:val="21"/>
          <w:szCs w:val="21"/>
        </w:rPr>
      </w:pPr>
      <w:r w:rsidRPr="00164D0F">
        <w:rPr>
          <w:sz w:val="21"/>
          <w:szCs w:val="21"/>
        </w:rPr>
        <w:t>- доставлена по адресу, указанному в ЕГРЮЛ или названному самим адресатом, даже если последний не находится по такому адресу.</w:t>
      </w:r>
    </w:p>
    <w:p w14:paraId="2E7AC616" w14:textId="77777777" w:rsidR="00CA7E5B" w:rsidRPr="00164D0F" w:rsidRDefault="00CA7E5B">
      <w:pPr>
        <w:widowControl w:val="0"/>
        <w:jc w:val="both"/>
        <w:rPr>
          <w:sz w:val="21"/>
          <w:szCs w:val="21"/>
        </w:rPr>
      </w:pPr>
      <w:r w:rsidRPr="00164D0F">
        <w:rPr>
          <w:bCs/>
          <w:sz w:val="21"/>
          <w:szCs w:val="21"/>
        </w:rPr>
        <w:t xml:space="preserve">       7.2.4.</w:t>
      </w:r>
      <w:r w:rsidRPr="00164D0F">
        <w:rPr>
          <w:sz w:val="21"/>
          <w:szCs w:val="21"/>
        </w:rPr>
        <w:t xml:space="preserve">К претензии должны прилагаться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Если претензия направлена без документов, подтверждающих полномочия лица, </w:t>
      </w:r>
      <w:r w:rsidRPr="00164D0F">
        <w:rPr>
          <w:sz w:val="21"/>
          <w:szCs w:val="21"/>
        </w:rPr>
        <w:lastRenderedPageBreak/>
        <w:t>которое ее подписало, то она считается непредъявленной и рассмотрению не подлежит.</w:t>
      </w:r>
    </w:p>
    <w:p w14:paraId="370DF749" w14:textId="77777777" w:rsidR="00CA7E5B" w:rsidRPr="00164D0F" w:rsidRDefault="00CA7E5B">
      <w:pPr>
        <w:widowControl w:val="0"/>
        <w:jc w:val="both"/>
        <w:rPr>
          <w:sz w:val="21"/>
          <w:szCs w:val="21"/>
        </w:rPr>
      </w:pPr>
      <w:r w:rsidRPr="00164D0F">
        <w:rPr>
          <w:sz w:val="21"/>
          <w:szCs w:val="21"/>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7 (семи) рабочих дней со дня получения претензии.</w:t>
      </w:r>
    </w:p>
    <w:p w14:paraId="2DD47553" w14:textId="77777777" w:rsidR="00CA7E5B" w:rsidRPr="00164D0F" w:rsidRDefault="00CA7E5B">
      <w:pPr>
        <w:widowControl w:val="0"/>
        <w:jc w:val="both"/>
        <w:rPr>
          <w:sz w:val="21"/>
          <w:szCs w:val="21"/>
        </w:rPr>
      </w:pPr>
      <w:r w:rsidRPr="00164D0F">
        <w:rPr>
          <w:bCs/>
          <w:sz w:val="21"/>
          <w:szCs w:val="21"/>
        </w:rPr>
        <w:t xml:space="preserve">       7.3.</w:t>
      </w:r>
      <w:r w:rsidRPr="00164D0F">
        <w:rPr>
          <w:sz w:val="21"/>
          <w:szCs w:val="21"/>
        </w:rPr>
        <w:t xml:space="preserve"> В случае неурегулирования разногласий в претензионном порядке, а также в случае неполучения ответа на претензию в течение срока, указанного в п. 7.2.4. Контракта, спор передается в Арбитражный суд Кировской области, в соответствии с законодательством РФ.</w:t>
      </w:r>
    </w:p>
    <w:p w14:paraId="4AA5C7C5" w14:textId="77777777" w:rsidR="00CD7F66" w:rsidRPr="00164D0F" w:rsidRDefault="00CD7F66">
      <w:pPr>
        <w:widowControl w:val="0"/>
        <w:jc w:val="both"/>
        <w:rPr>
          <w:sz w:val="21"/>
          <w:szCs w:val="21"/>
        </w:rPr>
      </w:pPr>
    </w:p>
    <w:p w14:paraId="54EDA981" w14:textId="77777777" w:rsidR="00CA7E5B" w:rsidRPr="00164D0F" w:rsidRDefault="00CA7E5B">
      <w:pPr>
        <w:jc w:val="center"/>
        <w:rPr>
          <w:sz w:val="21"/>
          <w:szCs w:val="21"/>
        </w:rPr>
      </w:pPr>
      <w:r w:rsidRPr="00164D0F">
        <w:rPr>
          <w:b/>
          <w:sz w:val="21"/>
          <w:szCs w:val="21"/>
        </w:rPr>
        <w:t>8. Антикоррупционная оговорка</w:t>
      </w:r>
    </w:p>
    <w:p w14:paraId="3C8CAB01" w14:textId="77777777" w:rsidR="00CA7E5B" w:rsidRPr="00164D0F" w:rsidRDefault="00CA7E5B">
      <w:pPr>
        <w:jc w:val="both"/>
        <w:rPr>
          <w:sz w:val="21"/>
          <w:szCs w:val="21"/>
        </w:rPr>
      </w:pPr>
      <w:r w:rsidRPr="00164D0F">
        <w:rPr>
          <w:sz w:val="21"/>
          <w:szCs w:val="21"/>
        </w:rPr>
        <w:t xml:space="preserve">       8.1.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7B8929D7" w14:textId="77777777" w:rsidR="00CA7E5B" w:rsidRPr="00164D0F" w:rsidRDefault="00CA7E5B">
      <w:pPr>
        <w:jc w:val="both"/>
        <w:rPr>
          <w:sz w:val="21"/>
          <w:szCs w:val="21"/>
        </w:rPr>
      </w:pPr>
      <w:r w:rsidRPr="00164D0F">
        <w:rPr>
          <w:sz w:val="21"/>
          <w:szCs w:val="21"/>
        </w:rPr>
        <w:t xml:space="preserve">      8.2.</w:t>
      </w:r>
      <w:r w:rsidRPr="00164D0F">
        <w:rPr>
          <w:sz w:val="21"/>
          <w:szCs w:val="21"/>
        </w:rPr>
        <w:tab/>
        <w:t>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пункте 8.1, в том числе со стороны руководства или работников Сторон, третьих лиц.</w:t>
      </w:r>
    </w:p>
    <w:p w14:paraId="58170D32" w14:textId="77777777" w:rsidR="00CA7E5B" w:rsidRPr="00164D0F" w:rsidRDefault="00CA7E5B">
      <w:pPr>
        <w:jc w:val="both"/>
        <w:rPr>
          <w:sz w:val="21"/>
          <w:szCs w:val="21"/>
        </w:rPr>
      </w:pPr>
      <w:r w:rsidRPr="00164D0F">
        <w:rPr>
          <w:sz w:val="21"/>
          <w:szCs w:val="21"/>
        </w:rPr>
        <w:t xml:space="preserve">      8.3.  Стороны обязуются соблюдать, а также обеспечивать соблюдение их лично,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07622D2E" w14:textId="77777777" w:rsidR="00CA7E5B" w:rsidRPr="00164D0F" w:rsidRDefault="00CA7E5B">
      <w:pPr>
        <w:jc w:val="both"/>
        <w:rPr>
          <w:sz w:val="21"/>
          <w:szCs w:val="21"/>
        </w:rPr>
      </w:pPr>
      <w:r w:rsidRPr="00164D0F">
        <w:rPr>
          <w:sz w:val="21"/>
          <w:szCs w:val="21"/>
        </w:rPr>
        <w:t xml:space="preserve">     8.4.</w:t>
      </w:r>
      <w:r w:rsidRPr="00164D0F">
        <w:rPr>
          <w:sz w:val="21"/>
          <w:szCs w:val="21"/>
        </w:rPr>
        <w:tab/>
        <w:t>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14:paraId="5C6BF468" w14:textId="77777777" w:rsidR="00CA7E5B" w:rsidRPr="00164D0F" w:rsidRDefault="00CA7E5B">
      <w:pPr>
        <w:jc w:val="both"/>
        <w:rPr>
          <w:sz w:val="21"/>
          <w:szCs w:val="21"/>
        </w:rPr>
      </w:pPr>
      <w:r w:rsidRPr="00164D0F">
        <w:rPr>
          <w:sz w:val="21"/>
          <w:szCs w:val="21"/>
        </w:rPr>
        <w:t>Подтверждение должно быть направлено не позднее 3 (трех) рабочих дней с даты получения письменного уведомления.</w:t>
      </w:r>
    </w:p>
    <w:p w14:paraId="348C2A8D" w14:textId="77777777" w:rsidR="00CA7E5B" w:rsidRPr="00164D0F" w:rsidRDefault="00CA7E5B">
      <w:pPr>
        <w:jc w:val="both"/>
        <w:rPr>
          <w:sz w:val="21"/>
          <w:szCs w:val="21"/>
        </w:rPr>
      </w:pPr>
      <w:r w:rsidRPr="00164D0F">
        <w:rPr>
          <w:sz w:val="21"/>
          <w:szCs w:val="21"/>
        </w:rPr>
        <w:t xml:space="preserve">       8.5.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14:paraId="004924DD" w14:textId="77777777" w:rsidR="00CD7F66" w:rsidRPr="00164D0F" w:rsidRDefault="00CD7F66">
      <w:pPr>
        <w:jc w:val="both"/>
        <w:rPr>
          <w:sz w:val="21"/>
          <w:szCs w:val="21"/>
        </w:rPr>
      </w:pPr>
    </w:p>
    <w:p w14:paraId="1117EA43" w14:textId="77777777" w:rsidR="00CA7E5B" w:rsidRPr="00164D0F" w:rsidRDefault="00CA7E5B">
      <w:pPr>
        <w:jc w:val="center"/>
        <w:rPr>
          <w:sz w:val="21"/>
          <w:szCs w:val="21"/>
        </w:rPr>
      </w:pPr>
      <w:r w:rsidRPr="00164D0F">
        <w:rPr>
          <w:b/>
          <w:sz w:val="21"/>
          <w:szCs w:val="21"/>
        </w:rPr>
        <w:t>9</w:t>
      </w:r>
      <w:r w:rsidRPr="00164D0F">
        <w:rPr>
          <w:b/>
          <w:sz w:val="21"/>
          <w:szCs w:val="21"/>
          <w:lang w:val="ru-RU" w:eastAsia="ru-RU"/>
        </w:rPr>
        <w:t>.</w:t>
      </w:r>
      <w:r w:rsidRPr="00164D0F">
        <w:rPr>
          <w:b/>
          <w:sz w:val="21"/>
          <w:szCs w:val="21"/>
        </w:rPr>
        <w:t xml:space="preserve"> Прочие условия</w:t>
      </w:r>
    </w:p>
    <w:p w14:paraId="5D82B3C1" w14:textId="77777777" w:rsidR="00CA7E5B" w:rsidRPr="00164D0F" w:rsidRDefault="00CA7E5B">
      <w:pPr>
        <w:ind w:firstLine="709"/>
        <w:jc w:val="both"/>
        <w:rPr>
          <w:sz w:val="21"/>
          <w:szCs w:val="21"/>
        </w:rPr>
      </w:pPr>
      <w:r w:rsidRPr="00164D0F">
        <w:rPr>
          <w:sz w:val="21"/>
          <w:szCs w:val="21"/>
        </w:rPr>
        <w:t>9</w:t>
      </w:r>
      <w:r w:rsidRPr="00164D0F">
        <w:rPr>
          <w:sz w:val="21"/>
          <w:szCs w:val="21"/>
          <w:lang w:val="ru-RU" w:eastAsia="ru-RU"/>
        </w:rPr>
        <w:t>.</w:t>
      </w:r>
      <w:bookmarkStart w:id="4" w:name="OCRUncertain952"/>
      <w:r w:rsidRPr="00164D0F">
        <w:rPr>
          <w:sz w:val="21"/>
          <w:szCs w:val="21"/>
          <w:lang w:val="ru-RU" w:eastAsia="ru-RU"/>
        </w:rPr>
        <w:t>1.</w:t>
      </w:r>
      <w:bookmarkEnd w:id="4"/>
      <w:r w:rsidRPr="00164D0F">
        <w:rPr>
          <w:sz w:val="21"/>
          <w:szCs w:val="21"/>
        </w:rPr>
        <w:t xml:space="preserve"> Настоящий Контракт вступает в силу с момента его подписания Сторонами и действует до 3</w:t>
      </w:r>
      <w:r w:rsidR="00E123A6">
        <w:rPr>
          <w:sz w:val="21"/>
          <w:szCs w:val="21"/>
        </w:rPr>
        <w:t>0</w:t>
      </w:r>
      <w:r w:rsidRPr="00164D0F">
        <w:rPr>
          <w:sz w:val="21"/>
          <w:szCs w:val="21"/>
        </w:rPr>
        <w:t xml:space="preserve"> </w:t>
      </w:r>
      <w:r w:rsidR="00E123A6">
        <w:rPr>
          <w:sz w:val="21"/>
          <w:szCs w:val="21"/>
        </w:rPr>
        <w:t>сентября</w:t>
      </w:r>
      <w:r w:rsidRPr="00164D0F">
        <w:rPr>
          <w:sz w:val="21"/>
          <w:szCs w:val="21"/>
        </w:rPr>
        <w:t xml:space="preserve"> 2025г.</w:t>
      </w:r>
    </w:p>
    <w:p w14:paraId="7A36C9C9" w14:textId="77777777" w:rsidR="00CA7E5B" w:rsidRPr="00164D0F" w:rsidRDefault="00CA7E5B">
      <w:pPr>
        <w:ind w:firstLine="709"/>
        <w:jc w:val="both"/>
        <w:rPr>
          <w:sz w:val="21"/>
          <w:szCs w:val="21"/>
        </w:rPr>
      </w:pPr>
      <w:r w:rsidRPr="00164D0F">
        <w:rPr>
          <w:sz w:val="21"/>
          <w:szCs w:val="21"/>
        </w:rPr>
        <w:t xml:space="preserve">9.2. Во всем, что не предусмотрено настоящим Контрактом, Стороны руководствуются действующим  законодательством РФ.  </w:t>
      </w:r>
    </w:p>
    <w:p w14:paraId="22E80BCC" w14:textId="77777777" w:rsidR="00CA7E5B" w:rsidRPr="00164D0F" w:rsidRDefault="00CA7E5B">
      <w:pPr>
        <w:ind w:firstLine="709"/>
        <w:jc w:val="both"/>
        <w:rPr>
          <w:sz w:val="21"/>
          <w:szCs w:val="21"/>
        </w:rPr>
      </w:pPr>
      <w:bookmarkStart w:id="5" w:name="OCRUncertain955"/>
      <w:r w:rsidRPr="00164D0F">
        <w:rPr>
          <w:sz w:val="21"/>
          <w:szCs w:val="21"/>
        </w:rPr>
        <w:t>9</w:t>
      </w:r>
      <w:r w:rsidRPr="00164D0F">
        <w:rPr>
          <w:sz w:val="21"/>
          <w:szCs w:val="21"/>
          <w:lang w:val="ru-RU" w:eastAsia="ru-RU"/>
        </w:rPr>
        <w:t>.3.</w:t>
      </w:r>
      <w:bookmarkEnd w:id="5"/>
      <w:r w:rsidRPr="00164D0F">
        <w:rPr>
          <w:sz w:val="21"/>
          <w:szCs w:val="21"/>
        </w:rPr>
        <w:t xml:space="preserve"> Все изменения и дополнения к данному Контракту совершаются в письменной форме и должны быть подписаны обеими Сторонами.</w:t>
      </w:r>
    </w:p>
    <w:p w14:paraId="3B195A9D" w14:textId="77777777" w:rsidR="00CA7E5B" w:rsidRPr="00164D0F" w:rsidRDefault="00CA7E5B">
      <w:pPr>
        <w:ind w:firstLine="709"/>
        <w:jc w:val="both"/>
        <w:rPr>
          <w:sz w:val="21"/>
          <w:szCs w:val="21"/>
        </w:rPr>
      </w:pPr>
      <w:r w:rsidRPr="00164D0F">
        <w:rPr>
          <w:sz w:val="21"/>
          <w:szCs w:val="21"/>
        </w:rPr>
        <w:t xml:space="preserve">9.4. Настоящий Контракт может быть расторгнут по соглашению Сторон или по иным основаниям, предусмотренным гражданским законодательством. </w:t>
      </w:r>
    </w:p>
    <w:p w14:paraId="56B61A24" w14:textId="77777777" w:rsidR="00CA7E5B" w:rsidRPr="00164D0F" w:rsidRDefault="00CA7E5B">
      <w:pPr>
        <w:ind w:firstLine="709"/>
        <w:jc w:val="both"/>
        <w:rPr>
          <w:sz w:val="21"/>
          <w:szCs w:val="21"/>
        </w:rPr>
      </w:pPr>
      <w:r w:rsidRPr="00164D0F">
        <w:rPr>
          <w:sz w:val="21"/>
          <w:szCs w:val="21"/>
        </w:rPr>
        <w:t xml:space="preserve">9.5. Настоящий Контракт составлен в двух экземплярах, имеющих равную юридическую силу, - по одному для каждой из сторон. </w:t>
      </w:r>
    </w:p>
    <w:p w14:paraId="2315C081" w14:textId="77777777" w:rsidR="00CD7F66" w:rsidRPr="00164D0F" w:rsidRDefault="00CD7F66">
      <w:pPr>
        <w:ind w:firstLine="709"/>
        <w:jc w:val="both"/>
        <w:rPr>
          <w:sz w:val="21"/>
          <w:szCs w:val="21"/>
        </w:rPr>
      </w:pPr>
    </w:p>
    <w:p w14:paraId="1486DE25" w14:textId="77777777" w:rsidR="00CA7E5B" w:rsidRPr="00164D0F" w:rsidRDefault="00CD7F66">
      <w:pPr>
        <w:jc w:val="center"/>
        <w:rPr>
          <w:b/>
          <w:sz w:val="21"/>
          <w:szCs w:val="21"/>
        </w:rPr>
      </w:pPr>
      <w:r w:rsidRPr="00164D0F">
        <w:rPr>
          <w:b/>
          <w:sz w:val="21"/>
          <w:szCs w:val="21"/>
        </w:rPr>
        <w:t>10</w:t>
      </w:r>
      <w:r w:rsidR="00CA7E5B" w:rsidRPr="00164D0F">
        <w:rPr>
          <w:b/>
          <w:sz w:val="21"/>
          <w:szCs w:val="21"/>
          <w:lang w:val="ru-RU" w:eastAsia="ru-RU"/>
        </w:rPr>
        <w:t>.</w:t>
      </w:r>
      <w:r w:rsidR="00CA7E5B" w:rsidRPr="00164D0F">
        <w:rPr>
          <w:b/>
          <w:sz w:val="21"/>
          <w:szCs w:val="21"/>
        </w:rPr>
        <w:t xml:space="preserve"> Адреса и реквизиты и подписи Сторон</w:t>
      </w:r>
    </w:p>
    <w:tbl>
      <w:tblPr>
        <w:tblW w:w="0" w:type="auto"/>
        <w:tblLayout w:type="fixed"/>
        <w:tblLook w:val="0000" w:firstRow="0" w:lastRow="0" w:firstColumn="0" w:lastColumn="0" w:noHBand="0" w:noVBand="0"/>
      </w:tblPr>
      <w:tblGrid>
        <w:gridCol w:w="4786"/>
        <w:gridCol w:w="5245"/>
      </w:tblGrid>
      <w:tr w:rsidR="00CA7E5B" w:rsidRPr="00164D0F" w14:paraId="7CC7484D" w14:textId="77777777">
        <w:tc>
          <w:tcPr>
            <w:tcW w:w="4786" w:type="dxa"/>
          </w:tcPr>
          <w:p w14:paraId="1504FDA5" w14:textId="77777777" w:rsidR="00CA7E5B" w:rsidRPr="00164D0F" w:rsidRDefault="00CA7E5B">
            <w:pPr>
              <w:jc w:val="both"/>
              <w:rPr>
                <w:sz w:val="21"/>
                <w:szCs w:val="21"/>
              </w:rPr>
            </w:pPr>
            <w:r w:rsidRPr="00164D0F">
              <w:rPr>
                <w:b/>
                <w:sz w:val="21"/>
                <w:szCs w:val="21"/>
              </w:rPr>
              <w:t>Поставщик:</w:t>
            </w:r>
          </w:p>
        </w:tc>
        <w:tc>
          <w:tcPr>
            <w:tcW w:w="5245" w:type="dxa"/>
          </w:tcPr>
          <w:p w14:paraId="7B83725D" w14:textId="77777777" w:rsidR="00CA7E5B" w:rsidRPr="00164D0F" w:rsidRDefault="00CA7E5B">
            <w:pPr>
              <w:jc w:val="both"/>
              <w:rPr>
                <w:sz w:val="21"/>
                <w:szCs w:val="21"/>
              </w:rPr>
            </w:pPr>
            <w:r w:rsidRPr="00164D0F">
              <w:rPr>
                <w:b/>
                <w:sz w:val="21"/>
                <w:szCs w:val="21"/>
              </w:rPr>
              <w:t>Заказчик:</w:t>
            </w:r>
          </w:p>
        </w:tc>
      </w:tr>
      <w:tr w:rsidR="00CA7E5B" w:rsidRPr="00164D0F" w14:paraId="49999B9D" w14:textId="77777777">
        <w:tc>
          <w:tcPr>
            <w:tcW w:w="4786" w:type="dxa"/>
          </w:tcPr>
          <w:p w14:paraId="042DAF2F" w14:textId="77777777" w:rsidR="00CA7E5B" w:rsidRPr="00164D0F" w:rsidRDefault="00CA7E5B">
            <w:pPr>
              <w:pStyle w:val="NoSpacing"/>
              <w:widowControl w:val="0"/>
              <w:rPr>
                <w:rFonts w:ascii="Times New Roman" w:hAnsi="Times New Roman" w:cs="Times New Roman"/>
                <w:sz w:val="21"/>
                <w:szCs w:val="21"/>
              </w:rPr>
            </w:pPr>
          </w:p>
          <w:p w14:paraId="67A63F44" w14:textId="77777777" w:rsidR="00164D0F" w:rsidRDefault="00164D0F">
            <w:pPr>
              <w:pStyle w:val="NoSpacing"/>
              <w:widowControl w:val="0"/>
              <w:rPr>
                <w:rFonts w:ascii="Times New Roman" w:hAnsi="Times New Roman" w:cs="Times New Roman"/>
                <w:sz w:val="21"/>
                <w:szCs w:val="21"/>
              </w:rPr>
            </w:pPr>
          </w:p>
          <w:p w14:paraId="6FD5FF73" w14:textId="77777777" w:rsidR="00164D0F" w:rsidRDefault="00164D0F">
            <w:pPr>
              <w:pStyle w:val="NoSpacing"/>
              <w:widowControl w:val="0"/>
              <w:rPr>
                <w:rFonts w:ascii="Times New Roman" w:hAnsi="Times New Roman" w:cs="Times New Roman"/>
                <w:sz w:val="21"/>
                <w:szCs w:val="21"/>
              </w:rPr>
            </w:pPr>
          </w:p>
          <w:p w14:paraId="7FB5C041" w14:textId="77777777" w:rsidR="005F6ABD" w:rsidRDefault="005F6ABD">
            <w:pPr>
              <w:pStyle w:val="NoSpacing"/>
              <w:widowControl w:val="0"/>
              <w:rPr>
                <w:rFonts w:ascii="Times New Roman" w:hAnsi="Times New Roman" w:cs="Times New Roman"/>
                <w:sz w:val="21"/>
                <w:szCs w:val="21"/>
              </w:rPr>
            </w:pPr>
          </w:p>
          <w:p w14:paraId="7A9D89F3" w14:textId="77777777" w:rsidR="005F6ABD" w:rsidRDefault="005F6ABD">
            <w:pPr>
              <w:pStyle w:val="NoSpacing"/>
              <w:widowControl w:val="0"/>
              <w:rPr>
                <w:rFonts w:ascii="Times New Roman" w:hAnsi="Times New Roman" w:cs="Times New Roman"/>
                <w:sz w:val="21"/>
                <w:szCs w:val="21"/>
              </w:rPr>
            </w:pPr>
          </w:p>
          <w:p w14:paraId="08C237BA" w14:textId="77777777" w:rsidR="005F6ABD" w:rsidRDefault="005F6ABD">
            <w:pPr>
              <w:pStyle w:val="NoSpacing"/>
              <w:widowControl w:val="0"/>
              <w:rPr>
                <w:rFonts w:ascii="Times New Roman" w:hAnsi="Times New Roman" w:cs="Times New Roman"/>
                <w:sz w:val="21"/>
                <w:szCs w:val="21"/>
              </w:rPr>
            </w:pPr>
          </w:p>
          <w:p w14:paraId="1DE08535" w14:textId="77777777" w:rsidR="005F6ABD" w:rsidRDefault="005F6ABD">
            <w:pPr>
              <w:pStyle w:val="NoSpacing"/>
              <w:widowControl w:val="0"/>
              <w:rPr>
                <w:rFonts w:ascii="Times New Roman" w:hAnsi="Times New Roman" w:cs="Times New Roman"/>
                <w:sz w:val="21"/>
                <w:szCs w:val="21"/>
              </w:rPr>
            </w:pPr>
          </w:p>
          <w:p w14:paraId="4963034B" w14:textId="77777777" w:rsidR="005F6ABD" w:rsidRDefault="005F6ABD">
            <w:pPr>
              <w:pStyle w:val="NoSpacing"/>
              <w:widowControl w:val="0"/>
              <w:rPr>
                <w:rFonts w:ascii="Times New Roman" w:hAnsi="Times New Roman" w:cs="Times New Roman"/>
                <w:sz w:val="21"/>
                <w:szCs w:val="21"/>
              </w:rPr>
            </w:pPr>
          </w:p>
          <w:p w14:paraId="76822132" w14:textId="77777777" w:rsidR="005F6ABD" w:rsidRDefault="005F6ABD">
            <w:pPr>
              <w:pStyle w:val="NoSpacing"/>
              <w:widowControl w:val="0"/>
              <w:rPr>
                <w:rFonts w:ascii="Times New Roman" w:hAnsi="Times New Roman" w:cs="Times New Roman"/>
                <w:sz w:val="21"/>
                <w:szCs w:val="21"/>
              </w:rPr>
            </w:pPr>
          </w:p>
          <w:p w14:paraId="794069E8" w14:textId="77777777" w:rsidR="005F6ABD" w:rsidRDefault="005F6ABD">
            <w:pPr>
              <w:pStyle w:val="NoSpacing"/>
              <w:widowControl w:val="0"/>
              <w:rPr>
                <w:rFonts w:ascii="Times New Roman" w:hAnsi="Times New Roman" w:cs="Times New Roman"/>
                <w:sz w:val="21"/>
                <w:szCs w:val="21"/>
              </w:rPr>
            </w:pPr>
          </w:p>
          <w:p w14:paraId="372BD51B" w14:textId="77777777" w:rsidR="005F6ABD" w:rsidRDefault="005F6ABD">
            <w:pPr>
              <w:pStyle w:val="NoSpacing"/>
              <w:widowControl w:val="0"/>
              <w:rPr>
                <w:rFonts w:ascii="Times New Roman" w:hAnsi="Times New Roman" w:cs="Times New Roman"/>
                <w:sz w:val="21"/>
                <w:szCs w:val="21"/>
              </w:rPr>
            </w:pPr>
          </w:p>
          <w:p w14:paraId="279B2EF9" w14:textId="77777777" w:rsidR="005F6ABD" w:rsidRDefault="005F6ABD">
            <w:pPr>
              <w:pStyle w:val="NoSpacing"/>
              <w:widowControl w:val="0"/>
              <w:rPr>
                <w:rFonts w:ascii="Times New Roman" w:hAnsi="Times New Roman" w:cs="Times New Roman"/>
                <w:sz w:val="21"/>
                <w:szCs w:val="21"/>
              </w:rPr>
            </w:pPr>
          </w:p>
          <w:p w14:paraId="0765C8D9" w14:textId="77777777" w:rsidR="005F6ABD" w:rsidRDefault="005F6ABD">
            <w:pPr>
              <w:pStyle w:val="NoSpacing"/>
              <w:widowControl w:val="0"/>
              <w:rPr>
                <w:rFonts w:ascii="Times New Roman" w:hAnsi="Times New Roman" w:cs="Times New Roman"/>
                <w:sz w:val="21"/>
                <w:szCs w:val="21"/>
              </w:rPr>
            </w:pPr>
          </w:p>
          <w:p w14:paraId="66D6DDC2" w14:textId="77777777" w:rsidR="005F6ABD" w:rsidRDefault="005F6ABD">
            <w:pPr>
              <w:pStyle w:val="NoSpacing"/>
              <w:widowControl w:val="0"/>
              <w:rPr>
                <w:rFonts w:ascii="Times New Roman" w:hAnsi="Times New Roman" w:cs="Times New Roman"/>
                <w:sz w:val="21"/>
                <w:szCs w:val="21"/>
              </w:rPr>
            </w:pPr>
          </w:p>
          <w:p w14:paraId="5C064CC4" w14:textId="77777777" w:rsidR="005F6ABD" w:rsidRDefault="005F6ABD">
            <w:pPr>
              <w:pStyle w:val="NoSpacing"/>
              <w:widowControl w:val="0"/>
              <w:rPr>
                <w:rFonts w:ascii="Times New Roman" w:hAnsi="Times New Roman" w:cs="Times New Roman"/>
                <w:sz w:val="21"/>
                <w:szCs w:val="21"/>
              </w:rPr>
            </w:pPr>
          </w:p>
          <w:p w14:paraId="78BBED9E" w14:textId="77777777" w:rsidR="005F6ABD" w:rsidRDefault="005F6ABD">
            <w:pPr>
              <w:pStyle w:val="NoSpacing"/>
              <w:widowControl w:val="0"/>
              <w:rPr>
                <w:rFonts w:ascii="Times New Roman" w:hAnsi="Times New Roman" w:cs="Times New Roman"/>
                <w:sz w:val="21"/>
                <w:szCs w:val="21"/>
              </w:rPr>
            </w:pPr>
          </w:p>
          <w:p w14:paraId="5C97AE3F" w14:textId="77777777" w:rsidR="005F6ABD" w:rsidRDefault="005F6ABD">
            <w:pPr>
              <w:pStyle w:val="NoSpacing"/>
              <w:widowControl w:val="0"/>
              <w:rPr>
                <w:rFonts w:ascii="Times New Roman" w:hAnsi="Times New Roman" w:cs="Times New Roman"/>
                <w:sz w:val="21"/>
                <w:szCs w:val="21"/>
              </w:rPr>
            </w:pPr>
          </w:p>
          <w:p w14:paraId="42049DCC" w14:textId="77777777" w:rsidR="00164D0F" w:rsidRDefault="00164D0F">
            <w:pPr>
              <w:pStyle w:val="NoSpacing"/>
              <w:widowControl w:val="0"/>
              <w:rPr>
                <w:rFonts w:ascii="Times New Roman" w:hAnsi="Times New Roman" w:cs="Times New Roman"/>
                <w:sz w:val="21"/>
                <w:szCs w:val="21"/>
              </w:rPr>
            </w:pPr>
          </w:p>
          <w:p w14:paraId="46267F10" w14:textId="77777777" w:rsidR="00164D0F" w:rsidRDefault="00164D0F">
            <w:pPr>
              <w:pStyle w:val="NoSpacing"/>
              <w:widowControl w:val="0"/>
              <w:rPr>
                <w:rFonts w:ascii="Times New Roman" w:hAnsi="Times New Roman" w:cs="Times New Roman"/>
                <w:sz w:val="21"/>
                <w:szCs w:val="21"/>
              </w:rPr>
            </w:pPr>
          </w:p>
          <w:p w14:paraId="4DE56E7D" w14:textId="77777777" w:rsidR="00164D0F" w:rsidRPr="00164D0F" w:rsidRDefault="00164D0F" w:rsidP="00164D0F">
            <w:pPr>
              <w:rPr>
                <w:sz w:val="21"/>
                <w:szCs w:val="21"/>
              </w:rPr>
            </w:pPr>
            <w:r w:rsidRPr="00164D0F">
              <w:rPr>
                <w:color w:val="000000"/>
                <w:sz w:val="21"/>
                <w:szCs w:val="21"/>
              </w:rPr>
              <w:t xml:space="preserve">____________________ / </w:t>
            </w:r>
            <w:r w:rsidRPr="00164D0F">
              <w:rPr>
                <w:rFonts w:eastAsia="Calibri"/>
                <w:color w:val="000000"/>
                <w:sz w:val="21"/>
                <w:szCs w:val="21"/>
                <w:lang w:eastAsia="en-US"/>
              </w:rPr>
              <w:t>/</w:t>
            </w:r>
          </w:p>
          <w:p w14:paraId="75CC9DE7" w14:textId="77777777" w:rsidR="00164D0F" w:rsidRPr="00164D0F" w:rsidRDefault="00164D0F" w:rsidP="00164D0F">
            <w:pPr>
              <w:rPr>
                <w:sz w:val="21"/>
                <w:szCs w:val="21"/>
              </w:rPr>
            </w:pPr>
            <w:r w:rsidRPr="00164D0F">
              <w:rPr>
                <w:color w:val="000000"/>
                <w:sz w:val="21"/>
                <w:szCs w:val="21"/>
              </w:rPr>
              <w:t>М. П.</w:t>
            </w:r>
          </w:p>
          <w:p w14:paraId="45D2A7B8" w14:textId="77777777" w:rsidR="00CA7E5B" w:rsidRPr="00164D0F" w:rsidRDefault="00CA7E5B">
            <w:pPr>
              <w:pStyle w:val="NoSpacing"/>
              <w:widowControl w:val="0"/>
              <w:tabs>
                <w:tab w:val="left" w:pos="284"/>
                <w:tab w:val="left" w:pos="426"/>
              </w:tabs>
              <w:rPr>
                <w:rFonts w:ascii="Times New Roman" w:hAnsi="Times New Roman" w:cs="Times New Roman"/>
                <w:sz w:val="21"/>
                <w:szCs w:val="21"/>
              </w:rPr>
            </w:pPr>
          </w:p>
        </w:tc>
        <w:tc>
          <w:tcPr>
            <w:tcW w:w="5245" w:type="dxa"/>
          </w:tcPr>
          <w:p w14:paraId="3D7920F9" w14:textId="77777777" w:rsidR="00CA7E5B" w:rsidRPr="00164D0F" w:rsidRDefault="00CA7E5B">
            <w:pPr>
              <w:ind w:left="68"/>
              <w:jc w:val="both"/>
              <w:rPr>
                <w:sz w:val="21"/>
                <w:szCs w:val="21"/>
              </w:rPr>
            </w:pPr>
            <w:r w:rsidRPr="00164D0F">
              <w:rPr>
                <w:b/>
                <w:i/>
                <w:sz w:val="21"/>
                <w:szCs w:val="21"/>
              </w:rPr>
              <w:t>МБУ «ДК п. Дороничи»</w:t>
            </w:r>
          </w:p>
          <w:p w14:paraId="6AF2D635" w14:textId="77777777" w:rsidR="00CA7E5B" w:rsidRPr="00164D0F" w:rsidRDefault="00CA7E5B">
            <w:pPr>
              <w:ind w:left="68"/>
              <w:jc w:val="both"/>
              <w:rPr>
                <w:sz w:val="21"/>
                <w:szCs w:val="21"/>
              </w:rPr>
            </w:pPr>
            <w:r w:rsidRPr="00164D0F">
              <w:rPr>
                <w:sz w:val="21"/>
                <w:szCs w:val="21"/>
              </w:rPr>
              <w:t xml:space="preserve">Адрес: 610912, Кировская обл., г.о. город Киров, </w:t>
            </w:r>
          </w:p>
          <w:p w14:paraId="0110A2B9" w14:textId="77777777" w:rsidR="00CA7E5B" w:rsidRPr="00164D0F" w:rsidRDefault="00CA7E5B">
            <w:pPr>
              <w:ind w:left="68"/>
              <w:jc w:val="both"/>
              <w:rPr>
                <w:sz w:val="21"/>
                <w:szCs w:val="21"/>
              </w:rPr>
            </w:pPr>
            <w:r w:rsidRPr="00164D0F">
              <w:rPr>
                <w:sz w:val="21"/>
                <w:szCs w:val="21"/>
              </w:rPr>
              <w:t>п. Дороничи, ул. Центральная, д. 2а</w:t>
            </w:r>
          </w:p>
          <w:p w14:paraId="763F433C" w14:textId="77777777" w:rsidR="00CA7E5B" w:rsidRPr="00164D0F" w:rsidRDefault="00CA7E5B">
            <w:pPr>
              <w:ind w:left="68"/>
              <w:jc w:val="both"/>
              <w:rPr>
                <w:sz w:val="21"/>
                <w:szCs w:val="21"/>
              </w:rPr>
            </w:pPr>
            <w:r w:rsidRPr="00164D0F">
              <w:rPr>
                <w:sz w:val="21"/>
                <w:szCs w:val="21"/>
              </w:rPr>
              <w:t xml:space="preserve">ИНН/КПП: 4345062069/434501001 </w:t>
            </w:r>
          </w:p>
          <w:p w14:paraId="74033F32" w14:textId="77777777" w:rsidR="00CA7E5B" w:rsidRPr="00164D0F" w:rsidRDefault="00CA7E5B">
            <w:pPr>
              <w:ind w:left="68"/>
              <w:jc w:val="both"/>
              <w:rPr>
                <w:sz w:val="21"/>
                <w:szCs w:val="21"/>
              </w:rPr>
            </w:pPr>
            <w:r w:rsidRPr="00164D0F">
              <w:rPr>
                <w:sz w:val="21"/>
                <w:szCs w:val="21"/>
              </w:rPr>
              <w:t>ОГРН: 1034316584202</w:t>
            </w:r>
          </w:p>
          <w:p w14:paraId="3B9C43D8" w14:textId="77777777" w:rsidR="00CA7E5B" w:rsidRPr="00164D0F" w:rsidRDefault="00CA7E5B">
            <w:pPr>
              <w:ind w:left="68"/>
              <w:jc w:val="both"/>
              <w:rPr>
                <w:sz w:val="21"/>
                <w:szCs w:val="21"/>
              </w:rPr>
            </w:pPr>
            <w:r w:rsidRPr="00164D0F">
              <w:rPr>
                <w:sz w:val="21"/>
                <w:szCs w:val="21"/>
              </w:rPr>
              <w:t>Наименование организации: департамент финансов администрации города Кирова (МБУ «ДК п. Дороничи»  л/с 07911018029)</w:t>
            </w:r>
          </w:p>
          <w:p w14:paraId="74E397D9" w14:textId="77777777" w:rsidR="00CA7E5B" w:rsidRPr="00164D0F" w:rsidRDefault="00CA7E5B">
            <w:pPr>
              <w:ind w:left="68"/>
              <w:jc w:val="both"/>
              <w:rPr>
                <w:sz w:val="21"/>
                <w:szCs w:val="21"/>
              </w:rPr>
            </w:pPr>
            <w:r w:rsidRPr="00164D0F">
              <w:rPr>
                <w:sz w:val="21"/>
                <w:szCs w:val="21"/>
              </w:rPr>
              <w:t>Счет организации: к/с- 03234643337010004000</w:t>
            </w:r>
          </w:p>
          <w:p w14:paraId="5A454CA0" w14:textId="77777777" w:rsidR="00CA7E5B" w:rsidRPr="00164D0F" w:rsidRDefault="00CA7E5B">
            <w:pPr>
              <w:ind w:left="68"/>
              <w:jc w:val="both"/>
              <w:rPr>
                <w:sz w:val="21"/>
                <w:szCs w:val="21"/>
              </w:rPr>
            </w:pPr>
            <w:r w:rsidRPr="00164D0F">
              <w:rPr>
                <w:sz w:val="21"/>
                <w:szCs w:val="21"/>
              </w:rPr>
              <w:t xml:space="preserve">Наименование Банка: </w:t>
            </w:r>
            <w:r w:rsidR="00E123A6">
              <w:rPr>
                <w:sz w:val="21"/>
                <w:szCs w:val="21"/>
              </w:rPr>
              <w:t>ОКЦ №4 Волго-Вятского ГУ Банка России</w:t>
            </w:r>
            <w:r w:rsidRPr="00164D0F">
              <w:rPr>
                <w:sz w:val="21"/>
                <w:szCs w:val="21"/>
              </w:rPr>
              <w:t xml:space="preserve">//УФК по Кировской области </w:t>
            </w:r>
          </w:p>
          <w:p w14:paraId="2F998C70" w14:textId="77777777" w:rsidR="00CA7E5B" w:rsidRPr="00164D0F" w:rsidRDefault="00CA7E5B">
            <w:pPr>
              <w:ind w:left="68"/>
              <w:jc w:val="both"/>
              <w:rPr>
                <w:sz w:val="21"/>
                <w:szCs w:val="21"/>
              </w:rPr>
            </w:pPr>
            <w:r w:rsidRPr="00164D0F">
              <w:rPr>
                <w:sz w:val="21"/>
                <w:szCs w:val="21"/>
              </w:rPr>
              <w:t>г. Киров</w:t>
            </w:r>
          </w:p>
          <w:p w14:paraId="30AD7742" w14:textId="77777777" w:rsidR="00CA7E5B" w:rsidRPr="00164D0F" w:rsidRDefault="00CA7E5B">
            <w:pPr>
              <w:ind w:left="68"/>
              <w:jc w:val="both"/>
              <w:rPr>
                <w:sz w:val="21"/>
                <w:szCs w:val="21"/>
              </w:rPr>
            </w:pPr>
            <w:r w:rsidRPr="00164D0F">
              <w:rPr>
                <w:sz w:val="21"/>
                <w:szCs w:val="21"/>
              </w:rPr>
              <w:t>БИК банка: 013304182</w:t>
            </w:r>
          </w:p>
          <w:p w14:paraId="09C4FF43" w14:textId="77777777" w:rsidR="00CA7E5B" w:rsidRPr="00164D0F" w:rsidRDefault="00CA7E5B">
            <w:pPr>
              <w:ind w:left="68"/>
              <w:jc w:val="both"/>
              <w:rPr>
                <w:sz w:val="21"/>
                <w:szCs w:val="21"/>
              </w:rPr>
            </w:pPr>
            <w:r w:rsidRPr="00164D0F">
              <w:rPr>
                <w:sz w:val="21"/>
                <w:szCs w:val="21"/>
              </w:rPr>
              <w:t>Счет банка (</w:t>
            </w:r>
            <w:proofErr w:type="spellStart"/>
            <w:r w:rsidRPr="00164D0F">
              <w:rPr>
                <w:sz w:val="21"/>
                <w:szCs w:val="21"/>
              </w:rPr>
              <w:t>корр.сч</w:t>
            </w:r>
            <w:proofErr w:type="spellEnd"/>
            <w:r w:rsidRPr="00164D0F">
              <w:rPr>
                <w:sz w:val="21"/>
                <w:szCs w:val="21"/>
              </w:rPr>
              <w:t>.): 40102810345370000033</w:t>
            </w:r>
          </w:p>
          <w:p w14:paraId="65817079" w14:textId="77777777" w:rsidR="00CA7E5B" w:rsidRPr="00164D0F" w:rsidRDefault="00CA7E5B">
            <w:pPr>
              <w:ind w:left="68"/>
              <w:jc w:val="both"/>
              <w:rPr>
                <w:sz w:val="21"/>
                <w:szCs w:val="21"/>
              </w:rPr>
            </w:pPr>
            <w:r w:rsidRPr="00164D0F">
              <w:rPr>
                <w:sz w:val="21"/>
                <w:szCs w:val="21"/>
              </w:rPr>
              <w:t>ОКАТО 33701000</w:t>
            </w:r>
          </w:p>
          <w:p w14:paraId="31C4C892" w14:textId="77777777" w:rsidR="00CA7E5B" w:rsidRPr="00164D0F" w:rsidRDefault="00CA7E5B">
            <w:pPr>
              <w:ind w:left="68"/>
              <w:jc w:val="both"/>
              <w:rPr>
                <w:sz w:val="21"/>
                <w:szCs w:val="21"/>
              </w:rPr>
            </w:pPr>
            <w:r w:rsidRPr="00164D0F">
              <w:rPr>
                <w:sz w:val="21"/>
                <w:szCs w:val="21"/>
              </w:rPr>
              <w:t>Тел./Факс: (8332) 55-40-22, 55-40-41/ 55-40-22</w:t>
            </w:r>
          </w:p>
          <w:p w14:paraId="654F511E" w14:textId="77777777" w:rsidR="00CA7E5B" w:rsidRPr="00164D0F" w:rsidRDefault="00CA7E5B">
            <w:pPr>
              <w:ind w:left="68"/>
              <w:jc w:val="both"/>
              <w:rPr>
                <w:sz w:val="21"/>
                <w:szCs w:val="21"/>
              </w:rPr>
            </w:pPr>
            <w:r w:rsidRPr="00164D0F">
              <w:rPr>
                <w:sz w:val="21"/>
                <w:szCs w:val="21"/>
              </w:rPr>
              <w:t>Эл. почта: dk-doronichi@mail.ru</w:t>
            </w:r>
          </w:p>
          <w:p w14:paraId="2EE7E210" w14:textId="77777777" w:rsidR="00164D0F" w:rsidRPr="00164D0F" w:rsidRDefault="00164D0F" w:rsidP="00164D0F">
            <w:pPr>
              <w:ind w:left="68"/>
              <w:jc w:val="both"/>
              <w:rPr>
                <w:sz w:val="21"/>
                <w:szCs w:val="21"/>
              </w:rPr>
            </w:pPr>
            <w:r w:rsidRPr="00164D0F">
              <w:rPr>
                <w:sz w:val="21"/>
                <w:szCs w:val="21"/>
              </w:rPr>
              <w:t xml:space="preserve">Директор </w:t>
            </w:r>
          </w:p>
          <w:p w14:paraId="10D84473" w14:textId="77777777" w:rsidR="00164D0F" w:rsidRDefault="00164D0F" w:rsidP="00164D0F">
            <w:pPr>
              <w:ind w:left="68"/>
              <w:jc w:val="both"/>
              <w:rPr>
                <w:sz w:val="21"/>
                <w:szCs w:val="21"/>
              </w:rPr>
            </w:pPr>
          </w:p>
          <w:p w14:paraId="53C6B1F0" w14:textId="77777777" w:rsidR="00164D0F" w:rsidRPr="00164D0F" w:rsidRDefault="00164D0F" w:rsidP="00164D0F">
            <w:pPr>
              <w:ind w:left="68"/>
              <w:jc w:val="both"/>
              <w:rPr>
                <w:sz w:val="21"/>
                <w:szCs w:val="21"/>
              </w:rPr>
            </w:pPr>
            <w:r w:rsidRPr="00164D0F">
              <w:rPr>
                <w:sz w:val="21"/>
                <w:szCs w:val="21"/>
              </w:rPr>
              <w:t>_____________________  /И. В. Мартынова/</w:t>
            </w:r>
          </w:p>
          <w:p w14:paraId="08A52CF1" w14:textId="77777777" w:rsidR="00164D0F" w:rsidRPr="00164D0F" w:rsidRDefault="00164D0F" w:rsidP="00164D0F">
            <w:pPr>
              <w:rPr>
                <w:sz w:val="21"/>
                <w:szCs w:val="21"/>
              </w:rPr>
            </w:pPr>
            <w:r w:rsidRPr="00164D0F">
              <w:rPr>
                <w:color w:val="000000"/>
                <w:sz w:val="21"/>
                <w:szCs w:val="21"/>
              </w:rPr>
              <w:t>М. П.</w:t>
            </w:r>
          </w:p>
          <w:p w14:paraId="43B9CA7B" w14:textId="77777777" w:rsidR="00CA7E5B" w:rsidRPr="00164D0F" w:rsidRDefault="00CA7E5B">
            <w:pPr>
              <w:jc w:val="both"/>
              <w:rPr>
                <w:sz w:val="21"/>
                <w:szCs w:val="21"/>
              </w:rPr>
            </w:pPr>
          </w:p>
        </w:tc>
      </w:tr>
    </w:tbl>
    <w:p w14:paraId="24F3A217" w14:textId="77777777" w:rsidR="00CA7E5B" w:rsidRDefault="00CA7E5B">
      <w:pPr>
        <w:jc w:val="both"/>
        <w:rPr>
          <w:sz w:val="22"/>
          <w:szCs w:val="22"/>
        </w:rPr>
      </w:pPr>
    </w:p>
    <w:p w14:paraId="319E0DD8" w14:textId="77777777" w:rsidR="00CA7E5B" w:rsidRDefault="00CA7E5B">
      <w:pPr>
        <w:jc w:val="right"/>
      </w:pPr>
      <w:r>
        <w:rPr>
          <w:sz w:val="22"/>
          <w:szCs w:val="22"/>
        </w:rPr>
        <w:t>Приложение № 1</w:t>
      </w:r>
    </w:p>
    <w:p w14:paraId="1785E7DF" w14:textId="77777777" w:rsidR="00CA7E5B" w:rsidRDefault="00CA7E5B">
      <w:pPr>
        <w:jc w:val="right"/>
      </w:pPr>
      <w:r>
        <w:rPr>
          <w:sz w:val="22"/>
          <w:szCs w:val="22"/>
        </w:rPr>
        <w:t xml:space="preserve">к контракту № от «» </w:t>
      </w:r>
      <w:r w:rsidR="005F6ABD">
        <w:rPr>
          <w:sz w:val="22"/>
          <w:szCs w:val="22"/>
        </w:rPr>
        <w:t>августа</w:t>
      </w:r>
      <w:r>
        <w:rPr>
          <w:sz w:val="22"/>
          <w:szCs w:val="22"/>
        </w:rPr>
        <w:t xml:space="preserve"> 202</w:t>
      </w:r>
      <w:r w:rsidR="00E123A6">
        <w:rPr>
          <w:sz w:val="22"/>
          <w:szCs w:val="22"/>
        </w:rPr>
        <w:t>6</w:t>
      </w:r>
      <w:r>
        <w:rPr>
          <w:sz w:val="22"/>
          <w:szCs w:val="22"/>
        </w:rPr>
        <w:t>г.</w:t>
      </w:r>
    </w:p>
    <w:p w14:paraId="071D05AB" w14:textId="77777777" w:rsidR="00CA7E5B" w:rsidRDefault="00CA7E5B">
      <w:pPr>
        <w:jc w:val="right"/>
        <w:rPr>
          <w:sz w:val="22"/>
          <w:szCs w:val="22"/>
        </w:rPr>
      </w:pPr>
    </w:p>
    <w:p w14:paraId="7F6F38AD" w14:textId="77777777" w:rsidR="00CA7E5B" w:rsidRDefault="00CA7E5B">
      <w:pPr>
        <w:jc w:val="center"/>
      </w:pPr>
      <w:r>
        <w:rPr>
          <w:sz w:val="22"/>
          <w:szCs w:val="22"/>
        </w:rPr>
        <w:t>Спецификация</w:t>
      </w:r>
    </w:p>
    <w:p w14:paraId="68DE3098" w14:textId="77777777" w:rsidR="00CA7E5B" w:rsidRDefault="00CA7E5B">
      <w:pPr>
        <w:jc w:val="center"/>
        <w:rPr>
          <w:sz w:val="22"/>
          <w:szCs w:val="22"/>
        </w:rPr>
      </w:pPr>
    </w:p>
    <w:tbl>
      <w:tblPr>
        <w:tblW w:w="10084" w:type="dxa"/>
        <w:tblInd w:w="83" w:type="dxa"/>
        <w:tblLayout w:type="fixed"/>
        <w:tblLook w:val="0000" w:firstRow="0" w:lastRow="0" w:firstColumn="0" w:lastColumn="0" w:noHBand="0" w:noVBand="0"/>
      </w:tblPr>
      <w:tblGrid>
        <w:gridCol w:w="524"/>
        <w:gridCol w:w="5870"/>
        <w:gridCol w:w="851"/>
        <w:gridCol w:w="850"/>
        <w:gridCol w:w="925"/>
        <w:gridCol w:w="1064"/>
      </w:tblGrid>
      <w:tr w:rsidR="00CA7E5B" w:rsidRPr="00B17730" w14:paraId="14B94E72" w14:textId="77777777" w:rsidTr="00B17730">
        <w:trPr>
          <w:trHeight w:val="253"/>
        </w:trPr>
        <w:tc>
          <w:tcPr>
            <w:tcW w:w="524" w:type="dxa"/>
            <w:vMerge w:val="restart"/>
            <w:tcBorders>
              <w:top w:val="single" w:sz="8" w:space="0" w:color="000000"/>
              <w:left w:val="single" w:sz="8" w:space="0" w:color="000000"/>
              <w:bottom w:val="none" w:sz="0" w:space="0" w:color="000000"/>
            </w:tcBorders>
            <w:vAlign w:val="center"/>
          </w:tcPr>
          <w:p w14:paraId="2EFB18DA" w14:textId="77777777" w:rsidR="00CA7E5B" w:rsidRPr="00B17730" w:rsidRDefault="00CA7E5B">
            <w:pPr>
              <w:suppressAutoHyphens w:val="0"/>
              <w:overflowPunct/>
              <w:autoSpaceDE/>
              <w:jc w:val="center"/>
              <w:textAlignment w:val="auto"/>
              <w:rPr>
                <w:sz w:val="22"/>
                <w:szCs w:val="22"/>
              </w:rPr>
            </w:pPr>
            <w:r w:rsidRPr="00B17730">
              <w:rPr>
                <w:b/>
                <w:bCs/>
                <w:sz w:val="22"/>
                <w:szCs w:val="22"/>
                <w:lang w:eastAsia="ru-RU"/>
              </w:rPr>
              <w:t>№</w:t>
            </w:r>
          </w:p>
        </w:tc>
        <w:tc>
          <w:tcPr>
            <w:tcW w:w="5870" w:type="dxa"/>
            <w:vMerge w:val="restart"/>
            <w:tcBorders>
              <w:top w:val="single" w:sz="8" w:space="0" w:color="000000"/>
              <w:left w:val="single" w:sz="4" w:space="0" w:color="000000"/>
              <w:bottom w:val="none" w:sz="0" w:space="0" w:color="000000"/>
            </w:tcBorders>
            <w:vAlign w:val="center"/>
          </w:tcPr>
          <w:p w14:paraId="71F530AB" w14:textId="77777777" w:rsidR="00CA7E5B" w:rsidRPr="00B17730" w:rsidRDefault="00CA7E5B">
            <w:pPr>
              <w:suppressAutoHyphens w:val="0"/>
              <w:overflowPunct/>
              <w:autoSpaceDE/>
              <w:jc w:val="center"/>
              <w:textAlignment w:val="auto"/>
              <w:rPr>
                <w:sz w:val="22"/>
                <w:szCs w:val="22"/>
              </w:rPr>
            </w:pPr>
            <w:r w:rsidRPr="00B17730">
              <w:rPr>
                <w:b/>
                <w:bCs/>
                <w:sz w:val="22"/>
                <w:szCs w:val="22"/>
                <w:lang w:eastAsia="ru-RU"/>
              </w:rPr>
              <w:t>Товар</w:t>
            </w:r>
          </w:p>
        </w:tc>
        <w:tc>
          <w:tcPr>
            <w:tcW w:w="851" w:type="dxa"/>
            <w:vMerge w:val="restart"/>
            <w:tcBorders>
              <w:top w:val="single" w:sz="8" w:space="0" w:color="000000"/>
              <w:left w:val="single" w:sz="4" w:space="0" w:color="000000"/>
              <w:bottom w:val="none" w:sz="0" w:space="0" w:color="000000"/>
            </w:tcBorders>
            <w:vAlign w:val="center"/>
          </w:tcPr>
          <w:p w14:paraId="66590947" w14:textId="77777777" w:rsidR="00CA7E5B" w:rsidRPr="00B17730" w:rsidRDefault="00CA7E5B">
            <w:pPr>
              <w:suppressAutoHyphens w:val="0"/>
              <w:overflowPunct/>
              <w:autoSpaceDE/>
              <w:jc w:val="center"/>
              <w:textAlignment w:val="auto"/>
              <w:rPr>
                <w:sz w:val="22"/>
                <w:szCs w:val="22"/>
              </w:rPr>
            </w:pPr>
            <w:r w:rsidRPr="00B17730">
              <w:rPr>
                <w:b/>
                <w:bCs/>
                <w:sz w:val="22"/>
                <w:szCs w:val="22"/>
                <w:lang w:eastAsia="ru-RU"/>
              </w:rPr>
              <w:t>Кол-во</w:t>
            </w:r>
          </w:p>
        </w:tc>
        <w:tc>
          <w:tcPr>
            <w:tcW w:w="850" w:type="dxa"/>
            <w:vMerge w:val="restart"/>
            <w:tcBorders>
              <w:top w:val="single" w:sz="8" w:space="0" w:color="000000"/>
              <w:left w:val="single" w:sz="4" w:space="0" w:color="000000"/>
              <w:bottom w:val="none" w:sz="0" w:space="0" w:color="000000"/>
            </w:tcBorders>
            <w:vAlign w:val="center"/>
          </w:tcPr>
          <w:p w14:paraId="00C5DE0F" w14:textId="77777777" w:rsidR="00CA7E5B" w:rsidRPr="00B17730" w:rsidRDefault="00CA7E5B">
            <w:pPr>
              <w:suppressAutoHyphens w:val="0"/>
              <w:overflowPunct/>
              <w:autoSpaceDE/>
              <w:jc w:val="center"/>
              <w:textAlignment w:val="auto"/>
              <w:rPr>
                <w:sz w:val="22"/>
                <w:szCs w:val="22"/>
              </w:rPr>
            </w:pPr>
            <w:r w:rsidRPr="00B17730">
              <w:rPr>
                <w:b/>
                <w:bCs/>
                <w:sz w:val="22"/>
                <w:szCs w:val="22"/>
                <w:lang w:eastAsia="ru-RU"/>
              </w:rPr>
              <w:t>Ед.</w:t>
            </w:r>
          </w:p>
        </w:tc>
        <w:tc>
          <w:tcPr>
            <w:tcW w:w="925" w:type="dxa"/>
            <w:vMerge w:val="restart"/>
            <w:tcBorders>
              <w:top w:val="single" w:sz="8" w:space="0" w:color="000000"/>
              <w:left w:val="single" w:sz="4" w:space="0" w:color="000000"/>
              <w:bottom w:val="none" w:sz="0" w:space="0" w:color="000000"/>
            </w:tcBorders>
            <w:vAlign w:val="center"/>
          </w:tcPr>
          <w:p w14:paraId="41E4A331" w14:textId="77777777" w:rsidR="00CA7E5B" w:rsidRPr="00B17730" w:rsidRDefault="00CA7E5B">
            <w:pPr>
              <w:suppressAutoHyphens w:val="0"/>
              <w:overflowPunct/>
              <w:autoSpaceDE/>
              <w:jc w:val="center"/>
              <w:textAlignment w:val="auto"/>
              <w:rPr>
                <w:sz w:val="22"/>
                <w:szCs w:val="22"/>
              </w:rPr>
            </w:pPr>
            <w:r w:rsidRPr="00B17730">
              <w:rPr>
                <w:b/>
                <w:bCs/>
                <w:sz w:val="22"/>
                <w:szCs w:val="22"/>
                <w:lang w:eastAsia="ru-RU"/>
              </w:rPr>
              <w:t>Цена</w:t>
            </w:r>
          </w:p>
        </w:tc>
        <w:tc>
          <w:tcPr>
            <w:tcW w:w="1064" w:type="dxa"/>
            <w:vMerge w:val="restart"/>
            <w:tcBorders>
              <w:top w:val="single" w:sz="8" w:space="0" w:color="000000"/>
              <w:left w:val="single" w:sz="4" w:space="0" w:color="000000"/>
              <w:bottom w:val="none" w:sz="0" w:space="0" w:color="000000"/>
              <w:right w:val="single" w:sz="8" w:space="0" w:color="000000"/>
            </w:tcBorders>
            <w:vAlign w:val="center"/>
          </w:tcPr>
          <w:p w14:paraId="7B555C0D" w14:textId="77777777" w:rsidR="00CA7E5B" w:rsidRPr="00B17730" w:rsidRDefault="00CA7E5B">
            <w:pPr>
              <w:suppressAutoHyphens w:val="0"/>
              <w:overflowPunct/>
              <w:autoSpaceDE/>
              <w:jc w:val="center"/>
              <w:textAlignment w:val="auto"/>
              <w:rPr>
                <w:sz w:val="22"/>
                <w:szCs w:val="22"/>
              </w:rPr>
            </w:pPr>
            <w:r w:rsidRPr="00B17730">
              <w:rPr>
                <w:b/>
                <w:bCs/>
                <w:sz w:val="22"/>
                <w:szCs w:val="22"/>
                <w:lang w:eastAsia="ru-RU"/>
              </w:rPr>
              <w:t>Сумма</w:t>
            </w:r>
          </w:p>
        </w:tc>
      </w:tr>
      <w:tr w:rsidR="00CA7E5B" w:rsidRPr="00B17730" w14:paraId="29FEB738" w14:textId="77777777" w:rsidTr="00B17730">
        <w:trPr>
          <w:trHeight w:val="300"/>
        </w:trPr>
        <w:tc>
          <w:tcPr>
            <w:tcW w:w="524" w:type="dxa"/>
            <w:vMerge/>
            <w:tcBorders>
              <w:top w:val="single" w:sz="8" w:space="0" w:color="000000"/>
              <w:left w:val="single" w:sz="8" w:space="0" w:color="000000"/>
              <w:bottom w:val="none" w:sz="0" w:space="0" w:color="000000"/>
            </w:tcBorders>
            <w:vAlign w:val="center"/>
          </w:tcPr>
          <w:p w14:paraId="2403184C" w14:textId="77777777" w:rsidR="00CA7E5B" w:rsidRPr="00B17730" w:rsidRDefault="00CA7E5B">
            <w:pPr>
              <w:suppressAutoHyphens w:val="0"/>
              <w:overflowPunct/>
              <w:autoSpaceDE/>
              <w:snapToGrid w:val="0"/>
              <w:textAlignment w:val="auto"/>
              <w:rPr>
                <w:b/>
                <w:bCs/>
                <w:sz w:val="22"/>
                <w:szCs w:val="22"/>
                <w:lang w:eastAsia="ru-RU"/>
              </w:rPr>
            </w:pPr>
          </w:p>
        </w:tc>
        <w:tc>
          <w:tcPr>
            <w:tcW w:w="5870" w:type="dxa"/>
            <w:vMerge/>
            <w:tcBorders>
              <w:top w:val="single" w:sz="8" w:space="0" w:color="000000"/>
              <w:left w:val="single" w:sz="4" w:space="0" w:color="000000"/>
              <w:bottom w:val="none" w:sz="0" w:space="0" w:color="000000"/>
            </w:tcBorders>
            <w:vAlign w:val="center"/>
          </w:tcPr>
          <w:p w14:paraId="25C7EDE2" w14:textId="77777777" w:rsidR="00CA7E5B" w:rsidRPr="00B17730" w:rsidRDefault="00CA7E5B">
            <w:pPr>
              <w:suppressAutoHyphens w:val="0"/>
              <w:overflowPunct/>
              <w:autoSpaceDE/>
              <w:snapToGrid w:val="0"/>
              <w:textAlignment w:val="auto"/>
              <w:rPr>
                <w:b/>
                <w:bCs/>
                <w:sz w:val="22"/>
                <w:szCs w:val="22"/>
                <w:lang w:eastAsia="ru-RU"/>
              </w:rPr>
            </w:pPr>
          </w:p>
        </w:tc>
        <w:tc>
          <w:tcPr>
            <w:tcW w:w="851" w:type="dxa"/>
            <w:vMerge/>
            <w:tcBorders>
              <w:top w:val="single" w:sz="8" w:space="0" w:color="000000"/>
              <w:left w:val="single" w:sz="4" w:space="0" w:color="000000"/>
              <w:bottom w:val="none" w:sz="0" w:space="0" w:color="000000"/>
            </w:tcBorders>
            <w:vAlign w:val="center"/>
          </w:tcPr>
          <w:p w14:paraId="01FDBB84" w14:textId="77777777" w:rsidR="00CA7E5B" w:rsidRPr="00B17730" w:rsidRDefault="00CA7E5B">
            <w:pPr>
              <w:suppressAutoHyphens w:val="0"/>
              <w:overflowPunct/>
              <w:autoSpaceDE/>
              <w:snapToGrid w:val="0"/>
              <w:textAlignment w:val="auto"/>
              <w:rPr>
                <w:b/>
                <w:bCs/>
                <w:sz w:val="22"/>
                <w:szCs w:val="22"/>
                <w:lang w:eastAsia="ru-RU"/>
              </w:rPr>
            </w:pPr>
          </w:p>
        </w:tc>
        <w:tc>
          <w:tcPr>
            <w:tcW w:w="850" w:type="dxa"/>
            <w:vMerge/>
            <w:tcBorders>
              <w:top w:val="single" w:sz="8" w:space="0" w:color="000000"/>
              <w:left w:val="single" w:sz="4" w:space="0" w:color="000000"/>
              <w:bottom w:val="none" w:sz="0" w:space="0" w:color="000000"/>
            </w:tcBorders>
            <w:vAlign w:val="center"/>
          </w:tcPr>
          <w:p w14:paraId="7E0F6435" w14:textId="77777777" w:rsidR="00CA7E5B" w:rsidRPr="00B17730" w:rsidRDefault="00CA7E5B">
            <w:pPr>
              <w:suppressAutoHyphens w:val="0"/>
              <w:overflowPunct/>
              <w:autoSpaceDE/>
              <w:snapToGrid w:val="0"/>
              <w:textAlignment w:val="auto"/>
              <w:rPr>
                <w:b/>
                <w:bCs/>
                <w:sz w:val="22"/>
                <w:szCs w:val="22"/>
                <w:lang w:eastAsia="ru-RU"/>
              </w:rPr>
            </w:pPr>
          </w:p>
        </w:tc>
        <w:tc>
          <w:tcPr>
            <w:tcW w:w="925" w:type="dxa"/>
            <w:vMerge/>
            <w:tcBorders>
              <w:top w:val="single" w:sz="8" w:space="0" w:color="000000"/>
              <w:left w:val="single" w:sz="4" w:space="0" w:color="000000"/>
              <w:bottom w:val="none" w:sz="0" w:space="0" w:color="000000"/>
            </w:tcBorders>
            <w:vAlign w:val="center"/>
          </w:tcPr>
          <w:p w14:paraId="2F843A5F" w14:textId="77777777" w:rsidR="00CA7E5B" w:rsidRPr="00B17730" w:rsidRDefault="00CA7E5B">
            <w:pPr>
              <w:suppressAutoHyphens w:val="0"/>
              <w:overflowPunct/>
              <w:autoSpaceDE/>
              <w:snapToGrid w:val="0"/>
              <w:textAlignment w:val="auto"/>
              <w:rPr>
                <w:b/>
                <w:bCs/>
                <w:sz w:val="22"/>
                <w:szCs w:val="22"/>
                <w:lang w:eastAsia="ru-RU"/>
              </w:rPr>
            </w:pPr>
          </w:p>
        </w:tc>
        <w:tc>
          <w:tcPr>
            <w:tcW w:w="1064" w:type="dxa"/>
            <w:vMerge/>
            <w:tcBorders>
              <w:top w:val="single" w:sz="8" w:space="0" w:color="000000"/>
              <w:left w:val="single" w:sz="4" w:space="0" w:color="000000"/>
              <w:bottom w:val="none" w:sz="0" w:space="0" w:color="000000"/>
              <w:right w:val="single" w:sz="8" w:space="0" w:color="000000"/>
            </w:tcBorders>
            <w:vAlign w:val="center"/>
          </w:tcPr>
          <w:p w14:paraId="7EC01551" w14:textId="77777777" w:rsidR="00CA7E5B" w:rsidRPr="00B17730" w:rsidRDefault="00CA7E5B">
            <w:pPr>
              <w:suppressAutoHyphens w:val="0"/>
              <w:overflowPunct/>
              <w:autoSpaceDE/>
              <w:snapToGrid w:val="0"/>
              <w:textAlignment w:val="auto"/>
              <w:rPr>
                <w:b/>
                <w:bCs/>
                <w:sz w:val="22"/>
                <w:szCs w:val="22"/>
                <w:lang w:eastAsia="ru-RU"/>
              </w:rPr>
            </w:pPr>
          </w:p>
        </w:tc>
      </w:tr>
      <w:tr w:rsidR="00CA7E5B" w:rsidRPr="00B17730" w14:paraId="540002E0" w14:textId="77777777" w:rsidTr="00B17730">
        <w:trPr>
          <w:trHeight w:val="204"/>
        </w:trPr>
        <w:tc>
          <w:tcPr>
            <w:tcW w:w="524" w:type="dxa"/>
            <w:tcBorders>
              <w:top w:val="single" w:sz="4" w:space="0" w:color="000000"/>
              <w:left w:val="single" w:sz="8" w:space="0" w:color="000000"/>
              <w:bottom w:val="single" w:sz="4" w:space="0" w:color="000000"/>
            </w:tcBorders>
          </w:tcPr>
          <w:p w14:paraId="2BC79D50" w14:textId="77777777" w:rsidR="00CA7E5B" w:rsidRPr="00B17730" w:rsidRDefault="00B17730">
            <w:pPr>
              <w:jc w:val="center"/>
              <w:rPr>
                <w:sz w:val="22"/>
                <w:szCs w:val="22"/>
              </w:rPr>
            </w:pPr>
            <w:r w:rsidRPr="00B17730">
              <w:rPr>
                <w:sz w:val="22"/>
                <w:szCs w:val="22"/>
              </w:rPr>
              <w:t>1</w:t>
            </w:r>
          </w:p>
        </w:tc>
        <w:tc>
          <w:tcPr>
            <w:tcW w:w="5870" w:type="dxa"/>
            <w:tcBorders>
              <w:top w:val="single" w:sz="4" w:space="0" w:color="000000"/>
              <w:left w:val="single" w:sz="4" w:space="0" w:color="000000"/>
              <w:bottom w:val="single" w:sz="4" w:space="0" w:color="000000"/>
            </w:tcBorders>
          </w:tcPr>
          <w:p w14:paraId="23EAC1DB" w14:textId="77777777" w:rsidR="000C2301" w:rsidRDefault="00232BE4">
            <w:pPr>
              <w:suppressAutoHyphens w:val="0"/>
              <w:overflowPunct/>
              <w:autoSpaceDE/>
              <w:textAlignment w:val="auto"/>
              <w:rPr>
                <w:sz w:val="22"/>
                <w:szCs w:val="22"/>
              </w:rPr>
            </w:pPr>
            <w:r>
              <w:rPr>
                <w:sz w:val="22"/>
                <w:szCs w:val="22"/>
              </w:rPr>
              <w:t xml:space="preserve">Журнал учета работы клубного формирования. </w:t>
            </w:r>
          </w:p>
          <w:p w14:paraId="001BC674" w14:textId="77777777" w:rsidR="00CA7E5B" w:rsidRPr="00B17730" w:rsidRDefault="00232BE4">
            <w:pPr>
              <w:suppressAutoHyphens w:val="0"/>
              <w:overflowPunct/>
              <w:autoSpaceDE/>
              <w:textAlignment w:val="auto"/>
              <w:rPr>
                <w:sz w:val="22"/>
                <w:szCs w:val="22"/>
              </w:rPr>
            </w:pPr>
            <w:r>
              <w:rPr>
                <w:sz w:val="22"/>
                <w:szCs w:val="22"/>
              </w:rPr>
              <w:t>ФА4, 80 гр/м2, страницы пронумерованы</w:t>
            </w:r>
          </w:p>
        </w:tc>
        <w:tc>
          <w:tcPr>
            <w:tcW w:w="851" w:type="dxa"/>
            <w:tcBorders>
              <w:top w:val="single" w:sz="4" w:space="0" w:color="000000"/>
              <w:left w:val="single" w:sz="4" w:space="0" w:color="000000"/>
              <w:bottom w:val="single" w:sz="4" w:space="0" w:color="000000"/>
            </w:tcBorders>
          </w:tcPr>
          <w:p w14:paraId="44990617" w14:textId="77777777" w:rsidR="00CA7E5B" w:rsidRPr="00B17730" w:rsidRDefault="00232BE4">
            <w:pPr>
              <w:jc w:val="right"/>
              <w:rPr>
                <w:sz w:val="22"/>
                <w:szCs w:val="22"/>
              </w:rPr>
            </w:pPr>
            <w:r>
              <w:rPr>
                <w:sz w:val="22"/>
                <w:szCs w:val="22"/>
              </w:rPr>
              <w:t>50</w:t>
            </w:r>
          </w:p>
        </w:tc>
        <w:tc>
          <w:tcPr>
            <w:tcW w:w="850" w:type="dxa"/>
            <w:tcBorders>
              <w:top w:val="single" w:sz="4" w:space="0" w:color="000000"/>
              <w:left w:val="single" w:sz="4" w:space="0" w:color="000000"/>
              <w:bottom w:val="single" w:sz="4" w:space="0" w:color="000000"/>
            </w:tcBorders>
          </w:tcPr>
          <w:p w14:paraId="3D8B71CE" w14:textId="77777777" w:rsidR="00CA7E5B" w:rsidRPr="00B17730" w:rsidRDefault="00B17730">
            <w:pPr>
              <w:rPr>
                <w:sz w:val="22"/>
                <w:szCs w:val="22"/>
              </w:rPr>
            </w:pPr>
            <w:r w:rsidRPr="00B17730">
              <w:rPr>
                <w:sz w:val="22"/>
                <w:szCs w:val="22"/>
              </w:rPr>
              <w:t>шт.</w:t>
            </w:r>
          </w:p>
        </w:tc>
        <w:tc>
          <w:tcPr>
            <w:tcW w:w="925" w:type="dxa"/>
            <w:tcBorders>
              <w:top w:val="single" w:sz="4" w:space="0" w:color="000000"/>
              <w:left w:val="single" w:sz="4" w:space="0" w:color="000000"/>
              <w:bottom w:val="single" w:sz="4" w:space="0" w:color="000000"/>
            </w:tcBorders>
          </w:tcPr>
          <w:p w14:paraId="2999BEB5" w14:textId="77777777" w:rsidR="00CA7E5B" w:rsidRPr="00B17730" w:rsidRDefault="00CA7E5B">
            <w:pPr>
              <w:suppressAutoHyphens w:val="0"/>
              <w:overflowPunct/>
              <w:autoSpaceDE/>
              <w:jc w:val="right"/>
              <w:textAlignment w:val="auto"/>
              <w:rPr>
                <w:sz w:val="22"/>
                <w:szCs w:val="22"/>
              </w:rPr>
            </w:pPr>
          </w:p>
        </w:tc>
        <w:tc>
          <w:tcPr>
            <w:tcW w:w="1064" w:type="dxa"/>
            <w:tcBorders>
              <w:top w:val="single" w:sz="4" w:space="0" w:color="000000"/>
              <w:left w:val="single" w:sz="4" w:space="0" w:color="000000"/>
              <w:bottom w:val="single" w:sz="4" w:space="0" w:color="000000"/>
              <w:right w:val="single" w:sz="8" w:space="0" w:color="000000"/>
            </w:tcBorders>
          </w:tcPr>
          <w:p w14:paraId="0A35FB8D" w14:textId="77777777" w:rsidR="00CA7E5B" w:rsidRPr="00B17730" w:rsidRDefault="00CA7E5B">
            <w:pPr>
              <w:suppressAutoHyphens w:val="0"/>
              <w:overflowPunct/>
              <w:autoSpaceDE/>
              <w:jc w:val="right"/>
              <w:textAlignment w:val="auto"/>
              <w:rPr>
                <w:sz w:val="22"/>
                <w:szCs w:val="22"/>
              </w:rPr>
            </w:pPr>
          </w:p>
        </w:tc>
      </w:tr>
      <w:tr w:rsidR="00B17730" w:rsidRPr="00B17730" w14:paraId="09E84A17" w14:textId="77777777" w:rsidTr="00B17730">
        <w:trPr>
          <w:trHeight w:val="204"/>
        </w:trPr>
        <w:tc>
          <w:tcPr>
            <w:tcW w:w="524" w:type="dxa"/>
            <w:tcBorders>
              <w:top w:val="single" w:sz="4" w:space="0" w:color="000000"/>
              <w:left w:val="single" w:sz="8" w:space="0" w:color="000000"/>
              <w:bottom w:val="single" w:sz="4" w:space="0" w:color="000000"/>
            </w:tcBorders>
          </w:tcPr>
          <w:p w14:paraId="1F7B1D20" w14:textId="77777777" w:rsidR="00B17730" w:rsidRPr="00B17730" w:rsidRDefault="00B17730" w:rsidP="00B17730">
            <w:pPr>
              <w:jc w:val="center"/>
              <w:rPr>
                <w:sz w:val="22"/>
                <w:szCs w:val="22"/>
              </w:rPr>
            </w:pPr>
          </w:p>
        </w:tc>
        <w:tc>
          <w:tcPr>
            <w:tcW w:w="5870" w:type="dxa"/>
            <w:tcBorders>
              <w:top w:val="single" w:sz="4" w:space="0" w:color="000000"/>
              <w:left w:val="single" w:sz="4" w:space="0" w:color="000000"/>
              <w:bottom w:val="single" w:sz="4" w:space="0" w:color="000000"/>
            </w:tcBorders>
          </w:tcPr>
          <w:p w14:paraId="51190E9E" w14:textId="77777777" w:rsidR="00B17730" w:rsidRPr="00B17730" w:rsidRDefault="00B17730" w:rsidP="00B17730">
            <w:pPr>
              <w:suppressAutoHyphens w:val="0"/>
              <w:overflowPunct/>
              <w:autoSpaceDE/>
              <w:textAlignment w:val="auto"/>
              <w:rPr>
                <w:sz w:val="22"/>
                <w:szCs w:val="22"/>
              </w:rPr>
            </w:pPr>
          </w:p>
        </w:tc>
        <w:tc>
          <w:tcPr>
            <w:tcW w:w="851" w:type="dxa"/>
            <w:tcBorders>
              <w:top w:val="single" w:sz="4" w:space="0" w:color="000000"/>
              <w:left w:val="single" w:sz="4" w:space="0" w:color="000000"/>
              <w:bottom w:val="single" w:sz="4" w:space="0" w:color="000000"/>
            </w:tcBorders>
          </w:tcPr>
          <w:p w14:paraId="4952B3DE" w14:textId="77777777" w:rsidR="00B17730" w:rsidRPr="00B17730" w:rsidRDefault="00B17730" w:rsidP="00B17730">
            <w:pPr>
              <w:jc w:val="right"/>
              <w:rPr>
                <w:sz w:val="22"/>
                <w:szCs w:val="22"/>
              </w:rPr>
            </w:pPr>
          </w:p>
        </w:tc>
        <w:tc>
          <w:tcPr>
            <w:tcW w:w="850" w:type="dxa"/>
            <w:tcBorders>
              <w:top w:val="single" w:sz="4" w:space="0" w:color="000000"/>
              <w:left w:val="single" w:sz="4" w:space="0" w:color="000000"/>
              <w:bottom w:val="single" w:sz="4" w:space="0" w:color="000000"/>
            </w:tcBorders>
          </w:tcPr>
          <w:p w14:paraId="04CB17C8" w14:textId="77777777" w:rsidR="00B17730" w:rsidRPr="00B17730" w:rsidRDefault="00B17730" w:rsidP="00B17730">
            <w:pPr>
              <w:rPr>
                <w:sz w:val="22"/>
                <w:szCs w:val="22"/>
              </w:rPr>
            </w:pPr>
          </w:p>
        </w:tc>
        <w:tc>
          <w:tcPr>
            <w:tcW w:w="925" w:type="dxa"/>
            <w:tcBorders>
              <w:top w:val="single" w:sz="4" w:space="0" w:color="000000"/>
              <w:left w:val="single" w:sz="4" w:space="0" w:color="000000"/>
              <w:bottom w:val="single" w:sz="4" w:space="0" w:color="000000"/>
            </w:tcBorders>
          </w:tcPr>
          <w:p w14:paraId="7E5BF5BF" w14:textId="77777777" w:rsidR="00B17730" w:rsidRPr="00B17730" w:rsidRDefault="00B17730" w:rsidP="00B17730">
            <w:pPr>
              <w:suppressAutoHyphens w:val="0"/>
              <w:overflowPunct/>
              <w:autoSpaceDE/>
              <w:jc w:val="right"/>
              <w:textAlignment w:val="auto"/>
              <w:rPr>
                <w:sz w:val="22"/>
                <w:szCs w:val="22"/>
              </w:rPr>
            </w:pPr>
          </w:p>
        </w:tc>
        <w:tc>
          <w:tcPr>
            <w:tcW w:w="1064" w:type="dxa"/>
            <w:tcBorders>
              <w:top w:val="single" w:sz="4" w:space="0" w:color="000000"/>
              <w:left w:val="single" w:sz="4" w:space="0" w:color="000000"/>
              <w:bottom w:val="single" w:sz="4" w:space="0" w:color="000000"/>
              <w:right w:val="single" w:sz="8" w:space="0" w:color="000000"/>
            </w:tcBorders>
          </w:tcPr>
          <w:p w14:paraId="28EF9307" w14:textId="77777777" w:rsidR="00B17730" w:rsidRPr="00B17730" w:rsidRDefault="00B17730" w:rsidP="00B17730">
            <w:pPr>
              <w:suppressAutoHyphens w:val="0"/>
              <w:overflowPunct/>
              <w:autoSpaceDE/>
              <w:jc w:val="right"/>
              <w:textAlignment w:val="auto"/>
              <w:rPr>
                <w:sz w:val="22"/>
                <w:szCs w:val="22"/>
                <w:lang w:eastAsia="ru-RU"/>
              </w:rPr>
            </w:pPr>
          </w:p>
        </w:tc>
      </w:tr>
    </w:tbl>
    <w:p w14:paraId="2F6EFFF7" w14:textId="77777777" w:rsidR="00CA7E5B" w:rsidRPr="00B17730" w:rsidRDefault="00CA7E5B">
      <w:pPr>
        <w:jc w:val="right"/>
        <w:rPr>
          <w:sz w:val="22"/>
          <w:szCs w:val="22"/>
        </w:rPr>
      </w:pPr>
      <w:r w:rsidRPr="00B17730">
        <w:rPr>
          <w:sz w:val="22"/>
          <w:szCs w:val="22"/>
        </w:rPr>
        <w:t xml:space="preserve">Итого: </w:t>
      </w:r>
    </w:p>
    <w:p w14:paraId="505E75A1" w14:textId="77777777" w:rsidR="00CA7E5B" w:rsidRPr="00B17730" w:rsidRDefault="00CA7E5B">
      <w:pPr>
        <w:jc w:val="right"/>
        <w:rPr>
          <w:sz w:val="22"/>
          <w:szCs w:val="22"/>
        </w:rPr>
      </w:pPr>
      <w:r w:rsidRPr="00B17730">
        <w:rPr>
          <w:sz w:val="22"/>
          <w:szCs w:val="22"/>
        </w:rPr>
        <w:t xml:space="preserve">НДС </w:t>
      </w:r>
    </w:p>
    <w:p w14:paraId="52D38597" w14:textId="77777777" w:rsidR="00CA7E5B" w:rsidRPr="00B17730" w:rsidRDefault="00CA7E5B">
      <w:pPr>
        <w:jc w:val="both"/>
        <w:rPr>
          <w:sz w:val="22"/>
          <w:szCs w:val="22"/>
        </w:rPr>
      </w:pPr>
    </w:p>
    <w:p w14:paraId="17B8E579" w14:textId="77777777" w:rsidR="00CA7E5B" w:rsidRPr="00547F50" w:rsidRDefault="00CA7E5B">
      <w:pPr>
        <w:jc w:val="both"/>
        <w:rPr>
          <w:sz w:val="22"/>
          <w:szCs w:val="22"/>
        </w:rPr>
      </w:pPr>
      <w:r w:rsidRPr="00547F50">
        <w:rPr>
          <w:sz w:val="22"/>
          <w:szCs w:val="22"/>
        </w:rPr>
        <w:t xml:space="preserve">Поставляемый Товар должен быть новым (не бывшим в эксплуатации), неиспользованным, не должен иметь дефектов. Аналоги не рассматриваются. </w:t>
      </w:r>
    </w:p>
    <w:p w14:paraId="2B4810D9" w14:textId="77777777" w:rsidR="00B17730" w:rsidRDefault="00B17730">
      <w:pPr>
        <w:jc w:val="both"/>
      </w:pPr>
    </w:p>
    <w:p w14:paraId="06BB3006" w14:textId="77777777" w:rsidR="00CA7E5B" w:rsidRDefault="00CA7E5B">
      <w:r>
        <w:rPr>
          <w:sz w:val="22"/>
          <w:szCs w:val="22"/>
        </w:rPr>
        <w:t xml:space="preserve">Всего </w:t>
      </w:r>
      <w:r w:rsidR="00232BE4">
        <w:rPr>
          <w:sz w:val="22"/>
          <w:szCs w:val="22"/>
        </w:rPr>
        <w:t>1</w:t>
      </w:r>
      <w:r>
        <w:rPr>
          <w:sz w:val="22"/>
          <w:szCs w:val="22"/>
        </w:rPr>
        <w:t xml:space="preserve"> наименовани</w:t>
      </w:r>
      <w:r w:rsidR="00232BE4">
        <w:rPr>
          <w:sz w:val="22"/>
          <w:szCs w:val="22"/>
        </w:rPr>
        <w:t>е</w:t>
      </w:r>
      <w:r>
        <w:rPr>
          <w:sz w:val="22"/>
          <w:szCs w:val="22"/>
        </w:rPr>
        <w:t xml:space="preserve"> на сумму </w:t>
      </w:r>
      <w:r w:rsidR="00232BE4">
        <w:rPr>
          <w:sz w:val="22"/>
          <w:szCs w:val="22"/>
        </w:rPr>
        <w:t xml:space="preserve">___ </w:t>
      </w:r>
      <w:r>
        <w:rPr>
          <w:sz w:val="22"/>
          <w:szCs w:val="22"/>
        </w:rPr>
        <w:t>рублей</w:t>
      </w:r>
      <w:r w:rsidR="00232BE4">
        <w:rPr>
          <w:sz w:val="22"/>
          <w:szCs w:val="22"/>
        </w:rPr>
        <w:t xml:space="preserve"> ____</w:t>
      </w:r>
      <w:r>
        <w:rPr>
          <w:sz w:val="22"/>
          <w:szCs w:val="22"/>
        </w:rPr>
        <w:t xml:space="preserve">  копеек</w:t>
      </w:r>
    </w:p>
    <w:p w14:paraId="562E0BD4" w14:textId="77777777" w:rsidR="00B17730" w:rsidRDefault="00232BE4">
      <w:pPr>
        <w:rPr>
          <w:sz w:val="22"/>
          <w:szCs w:val="22"/>
        </w:rPr>
      </w:pPr>
      <w:r>
        <w:rPr>
          <w:sz w:val="22"/>
          <w:szCs w:val="22"/>
        </w:rPr>
        <w:t>______________</w:t>
      </w:r>
      <w:r w:rsidR="00CA7E5B">
        <w:rPr>
          <w:sz w:val="22"/>
          <w:szCs w:val="22"/>
        </w:rPr>
        <w:t xml:space="preserve"> рублей </w:t>
      </w:r>
      <w:r>
        <w:rPr>
          <w:sz w:val="22"/>
          <w:szCs w:val="22"/>
        </w:rPr>
        <w:t>____</w:t>
      </w:r>
      <w:r w:rsidR="00CA7E5B">
        <w:rPr>
          <w:sz w:val="22"/>
          <w:szCs w:val="22"/>
        </w:rPr>
        <w:t xml:space="preserve"> копеек        </w:t>
      </w:r>
    </w:p>
    <w:p w14:paraId="3F889FF4" w14:textId="77777777" w:rsidR="00B17730" w:rsidRDefault="00B17730">
      <w:pPr>
        <w:rPr>
          <w:sz w:val="22"/>
          <w:szCs w:val="22"/>
        </w:rPr>
      </w:pPr>
    </w:p>
    <w:p w14:paraId="776D289B" w14:textId="77777777" w:rsidR="00CA7E5B" w:rsidRDefault="00CA7E5B">
      <w:r>
        <w:rPr>
          <w:sz w:val="22"/>
          <w:szCs w:val="22"/>
        </w:rPr>
        <w:t xml:space="preserve">    </w:t>
      </w:r>
    </w:p>
    <w:tbl>
      <w:tblPr>
        <w:tblW w:w="0" w:type="auto"/>
        <w:tblLayout w:type="fixed"/>
        <w:tblLook w:val="0000" w:firstRow="0" w:lastRow="0" w:firstColumn="0" w:lastColumn="0" w:noHBand="0" w:noVBand="0"/>
      </w:tblPr>
      <w:tblGrid>
        <w:gridCol w:w="4786"/>
        <w:gridCol w:w="5245"/>
      </w:tblGrid>
      <w:tr w:rsidR="00CA7E5B" w14:paraId="79C3F323" w14:textId="77777777">
        <w:trPr>
          <w:trHeight w:val="1270"/>
        </w:trPr>
        <w:tc>
          <w:tcPr>
            <w:tcW w:w="4786" w:type="dxa"/>
          </w:tcPr>
          <w:p w14:paraId="31BBC1C3" w14:textId="77777777" w:rsidR="00CA7E5B" w:rsidRDefault="00CA7E5B">
            <w:pPr>
              <w:rPr>
                <w:color w:val="000000"/>
                <w:sz w:val="22"/>
                <w:szCs w:val="22"/>
              </w:rPr>
            </w:pPr>
          </w:p>
          <w:p w14:paraId="0B052EA2" w14:textId="77777777" w:rsidR="00232BE4" w:rsidRDefault="00232BE4">
            <w:pPr>
              <w:rPr>
                <w:color w:val="000000"/>
                <w:sz w:val="22"/>
                <w:szCs w:val="22"/>
              </w:rPr>
            </w:pPr>
          </w:p>
          <w:p w14:paraId="60DAB9B1" w14:textId="77777777" w:rsidR="00CA7E5B" w:rsidRDefault="00CA7E5B">
            <w:pPr>
              <w:rPr>
                <w:color w:val="000000"/>
                <w:sz w:val="22"/>
                <w:szCs w:val="22"/>
              </w:rPr>
            </w:pPr>
          </w:p>
          <w:p w14:paraId="4212A806" w14:textId="77777777" w:rsidR="00CA7E5B" w:rsidRDefault="00CA7E5B">
            <w:r>
              <w:rPr>
                <w:color w:val="000000"/>
                <w:sz w:val="22"/>
                <w:szCs w:val="22"/>
              </w:rPr>
              <w:t xml:space="preserve">_____________________ / </w:t>
            </w:r>
            <w:r>
              <w:rPr>
                <w:rFonts w:eastAsia="Calibri"/>
                <w:color w:val="000000"/>
                <w:sz w:val="24"/>
                <w:szCs w:val="24"/>
                <w:lang w:eastAsia="en-US"/>
              </w:rPr>
              <w:t>/</w:t>
            </w:r>
          </w:p>
          <w:p w14:paraId="60C4B728" w14:textId="77777777" w:rsidR="00CA7E5B" w:rsidRDefault="00CA7E5B">
            <w:r>
              <w:rPr>
                <w:color w:val="000000"/>
                <w:sz w:val="22"/>
                <w:szCs w:val="22"/>
              </w:rPr>
              <w:t>М. П.</w:t>
            </w:r>
          </w:p>
          <w:p w14:paraId="75B37695" w14:textId="77777777" w:rsidR="00CA7E5B" w:rsidRDefault="00CA7E5B">
            <w:pPr>
              <w:rPr>
                <w:b/>
                <w:color w:val="000000"/>
                <w:sz w:val="22"/>
                <w:szCs w:val="22"/>
              </w:rPr>
            </w:pPr>
          </w:p>
        </w:tc>
        <w:tc>
          <w:tcPr>
            <w:tcW w:w="5245" w:type="dxa"/>
          </w:tcPr>
          <w:p w14:paraId="00D93868" w14:textId="77777777" w:rsidR="00CA7E5B" w:rsidRDefault="00CA7E5B">
            <w:pPr>
              <w:ind w:left="68"/>
              <w:jc w:val="both"/>
            </w:pPr>
            <w:r>
              <w:rPr>
                <w:sz w:val="22"/>
                <w:szCs w:val="22"/>
              </w:rPr>
              <w:t xml:space="preserve">Директор </w:t>
            </w:r>
          </w:p>
          <w:p w14:paraId="28558E14" w14:textId="77777777" w:rsidR="00CA7E5B" w:rsidRDefault="00CA7E5B">
            <w:pPr>
              <w:ind w:left="68"/>
              <w:jc w:val="both"/>
              <w:rPr>
                <w:sz w:val="22"/>
                <w:szCs w:val="22"/>
              </w:rPr>
            </w:pPr>
          </w:p>
          <w:p w14:paraId="753853C1" w14:textId="77777777" w:rsidR="00CA7E5B" w:rsidRDefault="00CA7E5B">
            <w:pPr>
              <w:ind w:left="68"/>
              <w:jc w:val="both"/>
              <w:rPr>
                <w:sz w:val="22"/>
                <w:szCs w:val="22"/>
              </w:rPr>
            </w:pPr>
          </w:p>
          <w:p w14:paraId="0CF20B30" w14:textId="77777777" w:rsidR="00CA7E5B" w:rsidRDefault="00CA7E5B">
            <w:pPr>
              <w:ind w:left="68"/>
              <w:jc w:val="both"/>
            </w:pPr>
            <w:r>
              <w:rPr>
                <w:sz w:val="22"/>
                <w:szCs w:val="22"/>
              </w:rPr>
              <w:t>_____________________  /И. В. Мартынова/</w:t>
            </w:r>
          </w:p>
          <w:p w14:paraId="3CA3FA3E" w14:textId="77777777" w:rsidR="00CA7E5B" w:rsidRDefault="00CA7E5B">
            <w:r>
              <w:rPr>
                <w:color w:val="000000"/>
                <w:sz w:val="22"/>
                <w:szCs w:val="22"/>
              </w:rPr>
              <w:t>М. П.</w:t>
            </w:r>
          </w:p>
        </w:tc>
      </w:tr>
    </w:tbl>
    <w:p w14:paraId="6D538504" w14:textId="77777777" w:rsidR="00CA7E5B" w:rsidRDefault="00CA7E5B">
      <w:pPr>
        <w:jc w:val="both"/>
        <w:rPr>
          <w:sz w:val="22"/>
          <w:szCs w:val="22"/>
        </w:rPr>
      </w:pPr>
    </w:p>
    <w:p w14:paraId="3822DBAC" w14:textId="77777777" w:rsidR="00CA7E5B" w:rsidRDefault="00CA7E5B">
      <w:pPr>
        <w:jc w:val="both"/>
        <w:rPr>
          <w:color w:val="2C2D2E"/>
          <w:sz w:val="22"/>
          <w:szCs w:val="22"/>
          <w:lang w:eastAsia="ru-RU"/>
        </w:rPr>
      </w:pPr>
    </w:p>
    <w:p w14:paraId="2C521AA5" w14:textId="77777777" w:rsidR="00CA7E5B" w:rsidRDefault="00CA7E5B"/>
    <w:sectPr w:rsidR="00CA7E5B">
      <w:footerReference w:type="default" r:id="rId7"/>
      <w:footerReference w:type="first" r:id="rId8"/>
      <w:pgSz w:w="11906" w:h="16838"/>
      <w:pgMar w:top="454" w:right="851" w:bottom="425" w:left="1134" w:header="720" w:footer="0"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4DC2F" w14:textId="77777777" w:rsidR="002C216F" w:rsidRDefault="002C216F">
      <w:r>
        <w:separator/>
      </w:r>
    </w:p>
  </w:endnote>
  <w:endnote w:type="continuationSeparator" w:id="0">
    <w:p w14:paraId="69D6E287" w14:textId="77777777" w:rsidR="002C216F" w:rsidRDefault="002C2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2"/>
    <w:family w:val="auto"/>
    <w:pitch w:val="default"/>
  </w:font>
  <w:font w:name="Mangal">
    <w:panose1 w:val="00000400000000000000"/>
    <w:charset w:val="00"/>
    <w:family w:val="roman"/>
    <w:pitch w:val="variable"/>
    <w:sig w:usb0="00008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200247B" w:usb2="00000009" w:usb3="00000000" w:csb0="000001FF" w:csb1="00000000"/>
  </w:font>
  <w:font w:name="font1297">
    <w:charset w:val="CC"/>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CD763" w14:textId="77777777" w:rsidR="00CA7E5B" w:rsidRDefault="00CA7E5B">
    <w:pPr>
      <w:pStyle w:val="af5"/>
      <w:jc w:val="right"/>
    </w:pPr>
    <w:r>
      <w:fldChar w:fldCharType="begin"/>
    </w:r>
    <w:r>
      <w:instrText xml:space="preserve"> PAGE </w:instrText>
    </w:r>
    <w:r>
      <w:fldChar w:fldCharType="separate"/>
    </w:r>
    <w:r w:rsidR="00164D0F">
      <w:rPr>
        <w:noProof/>
      </w:rPr>
      <w:t>1</w:t>
    </w:r>
    <w:r>
      <w:fldChar w:fldCharType="end"/>
    </w:r>
  </w:p>
  <w:p w14:paraId="3F5FCF26" w14:textId="77777777" w:rsidR="00CA7E5B" w:rsidRDefault="00CA7E5B">
    <w:pPr>
      <w:pStyle w:val="af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ADC47" w14:textId="77777777" w:rsidR="00CA7E5B" w:rsidRDefault="00CA7E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59DE5" w14:textId="77777777" w:rsidR="002C216F" w:rsidRDefault="002C216F">
      <w:r>
        <w:separator/>
      </w:r>
    </w:p>
  </w:footnote>
  <w:footnote w:type="continuationSeparator" w:id="0">
    <w:p w14:paraId="37DC820A" w14:textId="77777777" w:rsidR="002C216F" w:rsidRDefault="002C21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576" w:hanging="576"/>
      </w:pPr>
      <w:rPr>
        <w:sz w:val="22"/>
        <w:szCs w:val="22"/>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Times New Roman" w:hAnsi="Times New Roman" w:cs="Times New Roman"/>
        <w:b/>
        <w:i/>
        <w:sz w:val="22"/>
        <w:szCs w:val="22"/>
      </w:rPr>
    </w:lvl>
    <w:lvl w:ilvl="1">
      <w:start w:val="1"/>
      <w:numFmt w:val="decimal"/>
      <w:lvlText w:val="%1.%2."/>
      <w:lvlJc w:val="left"/>
      <w:pPr>
        <w:tabs>
          <w:tab w:val="num" w:pos="1080"/>
        </w:tabs>
        <w:ind w:left="1080" w:hanging="360"/>
      </w:pPr>
      <w:rPr>
        <w:b w:val="0"/>
        <w:lang w:val="ru-RU"/>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3"/>
    <w:multiLevelType w:val="multilevel"/>
    <w:tmpl w:val="00000003"/>
    <w:name w:val="WW8Num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sz w:val="22"/>
        <w:szCs w:val="22"/>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4"/>
    <w:multiLevelType w:val="multilevel"/>
    <w:tmpl w:val="00000004"/>
    <w:name w:val="WW8Num6"/>
    <w:lvl w:ilvl="0">
      <w:start w:val="2"/>
      <w:numFmt w:val="decimal"/>
      <w:lvlText w:val="5.%1."/>
      <w:lvlJc w:val="left"/>
      <w:pPr>
        <w:tabs>
          <w:tab w:val="num" w:pos="3240"/>
        </w:tabs>
        <w:ind w:left="3240" w:hanging="720"/>
      </w:pPr>
      <w:rPr>
        <w:b/>
        <w:i/>
        <w:sz w:val="22"/>
        <w:szCs w:val="22"/>
      </w:rPr>
    </w:lvl>
    <w:lvl w:ilvl="1">
      <w:start w:val="1"/>
      <w:numFmt w:val="decimal"/>
      <w:lvlText w:val="5.2.%2."/>
      <w:lvlJc w:val="left"/>
      <w:pPr>
        <w:tabs>
          <w:tab w:val="num" w:pos="1800"/>
        </w:tabs>
        <w:ind w:left="1800" w:hanging="72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05"/>
    <w:multiLevelType w:val="multilevel"/>
    <w:tmpl w:val="00000005"/>
    <w:name w:val="WW8Num10"/>
    <w:lvl w:ilvl="0">
      <w:start w:val="5"/>
      <w:numFmt w:val="decimal"/>
      <w:lvlText w:val="%1."/>
      <w:lvlJc w:val="left"/>
      <w:pPr>
        <w:tabs>
          <w:tab w:val="num" w:pos="0"/>
        </w:tabs>
        <w:ind w:left="360" w:hanging="360"/>
      </w:pPr>
      <w:rPr>
        <w:rFonts w:hint="default"/>
        <w:b w:val="0"/>
        <w:sz w:val="22"/>
        <w:szCs w:val="22"/>
      </w:rPr>
    </w:lvl>
    <w:lvl w:ilvl="1">
      <w:start w:val="3"/>
      <w:numFmt w:val="decimal"/>
      <w:lvlText w:val="%1.%2."/>
      <w:lvlJc w:val="left"/>
      <w:pPr>
        <w:tabs>
          <w:tab w:val="num" w:pos="0"/>
        </w:tabs>
        <w:ind w:left="1070" w:hanging="360"/>
      </w:pPr>
      <w:rPr>
        <w:rFonts w:hint="default"/>
        <w:b w:val="0"/>
        <w:sz w:val="22"/>
        <w:szCs w:val="22"/>
      </w:rPr>
    </w:lvl>
    <w:lvl w:ilvl="2">
      <w:start w:val="1"/>
      <w:numFmt w:val="decimal"/>
      <w:lvlText w:val="%1.%2.%3."/>
      <w:lvlJc w:val="left"/>
      <w:pPr>
        <w:tabs>
          <w:tab w:val="num" w:pos="0"/>
        </w:tabs>
        <w:ind w:left="2140" w:hanging="720"/>
      </w:pPr>
      <w:rPr>
        <w:rFonts w:hint="default"/>
        <w:b w:val="0"/>
        <w:sz w:val="22"/>
        <w:szCs w:val="22"/>
      </w:rPr>
    </w:lvl>
    <w:lvl w:ilvl="3">
      <w:start w:val="1"/>
      <w:numFmt w:val="decimal"/>
      <w:lvlText w:val="%1.%2.%3.%4."/>
      <w:lvlJc w:val="left"/>
      <w:pPr>
        <w:tabs>
          <w:tab w:val="num" w:pos="0"/>
        </w:tabs>
        <w:ind w:left="2850" w:hanging="720"/>
      </w:pPr>
      <w:rPr>
        <w:rFonts w:hint="default"/>
        <w:b w:val="0"/>
        <w:sz w:val="22"/>
        <w:szCs w:val="22"/>
      </w:rPr>
    </w:lvl>
    <w:lvl w:ilvl="4">
      <w:start w:val="1"/>
      <w:numFmt w:val="decimal"/>
      <w:lvlText w:val="%1.%2.%3.%4.%5."/>
      <w:lvlJc w:val="left"/>
      <w:pPr>
        <w:tabs>
          <w:tab w:val="num" w:pos="0"/>
        </w:tabs>
        <w:ind w:left="3920" w:hanging="1080"/>
      </w:pPr>
      <w:rPr>
        <w:rFonts w:hint="default"/>
        <w:b w:val="0"/>
        <w:sz w:val="22"/>
        <w:szCs w:val="22"/>
      </w:rPr>
    </w:lvl>
    <w:lvl w:ilvl="5">
      <w:start w:val="1"/>
      <w:numFmt w:val="decimal"/>
      <w:lvlText w:val="%1.%2.%3.%4.%5.%6."/>
      <w:lvlJc w:val="left"/>
      <w:pPr>
        <w:tabs>
          <w:tab w:val="num" w:pos="0"/>
        </w:tabs>
        <w:ind w:left="4630" w:hanging="1080"/>
      </w:pPr>
      <w:rPr>
        <w:rFonts w:hint="default"/>
        <w:b w:val="0"/>
        <w:sz w:val="22"/>
        <w:szCs w:val="22"/>
      </w:rPr>
    </w:lvl>
    <w:lvl w:ilvl="6">
      <w:start w:val="1"/>
      <w:numFmt w:val="decimal"/>
      <w:lvlText w:val="%1.%2.%3.%4.%5.%6.%7."/>
      <w:lvlJc w:val="left"/>
      <w:pPr>
        <w:tabs>
          <w:tab w:val="num" w:pos="0"/>
        </w:tabs>
        <w:ind w:left="5700" w:hanging="1440"/>
      </w:pPr>
      <w:rPr>
        <w:rFonts w:hint="default"/>
        <w:b w:val="0"/>
        <w:sz w:val="22"/>
        <w:szCs w:val="22"/>
      </w:rPr>
    </w:lvl>
    <w:lvl w:ilvl="7">
      <w:start w:val="1"/>
      <w:numFmt w:val="decimal"/>
      <w:lvlText w:val="%1.%2.%3.%4.%5.%6.%7.%8."/>
      <w:lvlJc w:val="left"/>
      <w:pPr>
        <w:tabs>
          <w:tab w:val="num" w:pos="0"/>
        </w:tabs>
        <w:ind w:left="6410" w:hanging="1440"/>
      </w:pPr>
      <w:rPr>
        <w:rFonts w:hint="default"/>
        <w:b w:val="0"/>
        <w:sz w:val="22"/>
        <w:szCs w:val="22"/>
      </w:rPr>
    </w:lvl>
    <w:lvl w:ilvl="8">
      <w:start w:val="1"/>
      <w:numFmt w:val="decimal"/>
      <w:lvlText w:val="%1.%2.%3.%4.%5.%6.%7.%8.%9."/>
      <w:lvlJc w:val="left"/>
      <w:pPr>
        <w:tabs>
          <w:tab w:val="num" w:pos="0"/>
        </w:tabs>
        <w:ind w:left="7480" w:hanging="1800"/>
      </w:pPr>
      <w:rPr>
        <w:rFonts w:hint="default"/>
        <w:b w:val="0"/>
        <w:sz w:val="22"/>
        <w:szCs w:val="22"/>
      </w:rPr>
    </w:lvl>
  </w:abstractNum>
  <w:num w:numId="1" w16cid:durableId="2019575929">
    <w:abstractNumId w:val="0"/>
  </w:num>
  <w:num w:numId="2" w16cid:durableId="462695447">
    <w:abstractNumId w:val="1"/>
  </w:num>
  <w:num w:numId="3" w16cid:durableId="670110097">
    <w:abstractNumId w:val="2"/>
  </w:num>
  <w:num w:numId="4" w16cid:durableId="328560830">
    <w:abstractNumId w:val="3"/>
  </w:num>
  <w:num w:numId="5" w16cid:durableId="21060315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A50"/>
    <w:rsid w:val="000C2301"/>
    <w:rsid w:val="000E2D35"/>
    <w:rsid w:val="00164D0F"/>
    <w:rsid w:val="00232BE4"/>
    <w:rsid w:val="002C216F"/>
    <w:rsid w:val="004052C7"/>
    <w:rsid w:val="004F2A84"/>
    <w:rsid w:val="00547F50"/>
    <w:rsid w:val="005F6ABD"/>
    <w:rsid w:val="00642A50"/>
    <w:rsid w:val="00894166"/>
    <w:rsid w:val="00974DAD"/>
    <w:rsid w:val="00A668F4"/>
    <w:rsid w:val="00B17730"/>
    <w:rsid w:val="00CA7E5B"/>
    <w:rsid w:val="00CD7F66"/>
    <w:rsid w:val="00E123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6A6CA39"/>
  <w15:chartTrackingRefBased/>
  <w15:docId w15:val="{EA105903-E899-41D5-92E8-ADDAA847A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overflowPunct w:val="0"/>
      <w:autoSpaceDE w:val="0"/>
      <w:textAlignment w:val="baseline"/>
    </w:pPr>
    <w:rPr>
      <w:lang w:eastAsia="zh-CN"/>
    </w:r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10"/>
    <w:next w:val="a0"/>
    <w:qFormat/>
    <w:pPr>
      <w:numPr>
        <w:ilvl w:val="1"/>
        <w:numId w:val="1"/>
      </w:numPr>
      <w:outlineLvl w:val="1"/>
    </w:pPr>
    <w:rPr>
      <w:rFonts w:ascii="Times New Roman" w:eastAsia="SimSun" w:hAnsi="Times New Roman" w:cs="Arial"/>
      <w:b/>
      <w:bCs/>
      <w:sz w:val="36"/>
      <w:szCs w:val="36"/>
    </w:rPr>
  </w:style>
  <w:style w:type="paragraph" w:styleId="3">
    <w:name w:val="heading 3"/>
    <w:basedOn w:val="a"/>
    <w:next w:val="a"/>
    <w:qFormat/>
    <w:pPr>
      <w:keepNext/>
      <w:spacing w:before="240" w:after="60"/>
      <w:outlineLvl w:val="2"/>
    </w:pPr>
    <w:rPr>
      <w:rFonts w:ascii="Calibri Light" w:hAnsi="Calibri Light" w:cs="Calibri Light"/>
      <w:b/>
      <w:bCs/>
      <w:sz w:val="26"/>
      <w:szCs w:val="26"/>
      <w:lang w:val="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Pr>
      <w:rFonts w:ascii="Symbol" w:hAnsi="Symbol" w:cs="OpenSymbol"/>
    </w:rPr>
  </w:style>
  <w:style w:type="character" w:customStyle="1" w:styleId="WW8Num2z0">
    <w:name w:val="WW8Num2z0"/>
    <w:rPr>
      <w:rFonts w:ascii="Times New Roman" w:hAnsi="Times New Roman" w:cs="Times New Roman"/>
      <w:b/>
      <w:i/>
      <w:sz w:val="22"/>
      <w:szCs w:val="22"/>
    </w:rPr>
  </w:style>
  <w:style w:type="character" w:customStyle="1" w:styleId="WW8Num2z1">
    <w:name w:val="WW8Num2z1"/>
    <w:rPr>
      <w:b w:val="0"/>
      <w:lang w:val="ru-RU"/>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rPr>
      <w:b w:val="0"/>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rPr>
      <w:sz w:val="22"/>
      <w:szCs w:val="22"/>
    </w:rPr>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b/>
      <w:i/>
      <w:sz w:val="22"/>
      <w:szCs w:val="22"/>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b w:val="0"/>
      <w:sz w:val="22"/>
      <w:szCs w:val="22"/>
    </w:rPr>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rPr>
  </w:style>
  <w:style w:type="character" w:customStyle="1" w:styleId="WW8Num13z0">
    <w:name w:val="WW8Num13z0"/>
    <w:rPr>
      <w:rFonts w:hint="default"/>
      <w:b w:val="0"/>
    </w:rPr>
  </w:style>
  <w:style w:type="character" w:customStyle="1" w:styleId="20">
    <w:name w:val="Основной шрифт абзаца2"/>
  </w:style>
  <w:style w:type="character" w:customStyle="1" w:styleId="11">
    <w:name w:val="Основной шрифт абзаца1"/>
  </w:style>
  <w:style w:type="character" w:customStyle="1" w:styleId="a4">
    <w:name w:val="Символы концевой сноски"/>
    <w:rPr>
      <w:vertAlign w:val="superscript"/>
    </w:rPr>
  </w:style>
  <w:style w:type="character" w:styleId="a5">
    <w:name w:val="page number"/>
    <w:basedOn w:val="11"/>
  </w:style>
  <w:style w:type="character" w:customStyle="1" w:styleId="a6">
    <w:name w:val="Символ концевой сноски"/>
    <w:rPr>
      <w:vertAlign w:val="superscript"/>
    </w:rPr>
  </w:style>
  <w:style w:type="character" w:customStyle="1" w:styleId="a7">
    <w:name w:val="Символ сноски"/>
    <w:rPr>
      <w:vertAlign w:val="superscript"/>
    </w:rPr>
  </w:style>
  <w:style w:type="character" w:customStyle="1" w:styleId="WW-">
    <w:name w:val="WW-Символ сноски"/>
  </w:style>
  <w:style w:type="character" w:customStyle="1" w:styleId="a8">
    <w:name w:val="Символ нумерации"/>
  </w:style>
  <w:style w:type="character" w:customStyle="1" w:styleId="a9">
    <w:name w:val="Маркеры списка"/>
    <w:rPr>
      <w:rFonts w:ascii="OpenSymbol" w:eastAsia="OpenSymbol" w:hAnsi="OpenSymbol" w:cs="OpenSymbol"/>
    </w:rPr>
  </w:style>
  <w:style w:type="character" w:styleId="aa">
    <w:name w:val="Hyperlink"/>
    <w:rPr>
      <w:color w:val="000080"/>
      <w:u w:val="single"/>
      <w:lang/>
    </w:rPr>
  </w:style>
  <w:style w:type="character" w:customStyle="1" w:styleId="30">
    <w:name w:val="Заголовок 3 Знак"/>
    <w:rPr>
      <w:rFonts w:ascii="Calibri Light" w:eastAsia="Times New Roman" w:hAnsi="Calibri Light" w:cs="Times New Roman"/>
      <w:b/>
      <w:bCs/>
      <w:sz w:val="26"/>
      <w:szCs w:val="26"/>
    </w:rPr>
  </w:style>
  <w:style w:type="character" w:customStyle="1" w:styleId="ab">
    <w:name w:val="Нижний колонтитул Знак"/>
  </w:style>
  <w:style w:type="character" w:customStyle="1" w:styleId="12">
    <w:name w:val="Заголовок 1 Знак"/>
    <w:rPr>
      <w:rFonts w:ascii="Cambria" w:eastAsia="Times New Roman" w:hAnsi="Cambria" w:cs="Times New Roman"/>
      <w:b/>
      <w:bCs/>
      <w:kern w:val="2"/>
      <w:sz w:val="32"/>
      <w:szCs w:val="32"/>
    </w:rPr>
  </w:style>
  <w:style w:type="character" w:customStyle="1" w:styleId="e1ht5hpa1">
    <w:name w:val="e1ht5hpa1"/>
  </w:style>
  <w:style w:type="character" w:customStyle="1" w:styleId="e1ht5hpa0">
    <w:name w:val="e1ht5hpa0"/>
  </w:style>
  <w:style w:type="paragraph" w:customStyle="1" w:styleId="21">
    <w:name w:val="Заголовок2"/>
    <w:basedOn w:val="a"/>
    <w:next w:val="ac"/>
    <w:pPr>
      <w:overflowPunct/>
      <w:autoSpaceDE/>
      <w:jc w:val="center"/>
      <w:textAlignment w:val="auto"/>
    </w:pPr>
    <w:rPr>
      <w:b/>
      <w:sz w:val="24"/>
      <w:szCs w:val="24"/>
    </w:rPr>
  </w:style>
  <w:style w:type="paragraph" w:styleId="a0">
    <w:name w:val="Body Text"/>
    <w:basedOn w:val="a"/>
    <w:pPr>
      <w:spacing w:after="120"/>
    </w:pPr>
  </w:style>
  <w:style w:type="paragraph" w:styleId="ad">
    <w:name w:val="List"/>
    <w:basedOn w:val="a0"/>
    <w:rPr>
      <w:rFonts w:cs="Mangal"/>
    </w:rPr>
  </w:style>
  <w:style w:type="paragraph" w:styleId="ae">
    <w:name w:val="caption"/>
    <w:basedOn w:val="a"/>
    <w:qFormat/>
    <w:pPr>
      <w:suppressLineNumbers/>
      <w:spacing w:before="120" w:after="120"/>
    </w:pPr>
    <w:rPr>
      <w:rFonts w:cs="Mangal"/>
      <w:i/>
      <w:iCs/>
      <w:sz w:val="24"/>
      <w:szCs w:val="24"/>
    </w:rPr>
  </w:style>
  <w:style w:type="paragraph" w:customStyle="1" w:styleId="22">
    <w:name w:val="Указатель2"/>
    <w:basedOn w:val="a"/>
    <w:pPr>
      <w:suppressLineNumbers/>
    </w:pPr>
    <w:rPr>
      <w:rFonts w:cs="Lucida Sans"/>
    </w:rPr>
  </w:style>
  <w:style w:type="paragraph" w:customStyle="1" w:styleId="10">
    <w:name w:val="Заголовок1"/>
    <w:basedOn w:val="a"/>
    <w:next w:val="a0"/>
    <w:pPr>
      <w:keepNext/>
      <w:spacing w:before="240" w:after="120"/>
    </w:pPr>
    <w:rPr>
      <w:rFonts w:ascii="Arial" w:eastAsia="Lucida Sans Unicode" w:hAnsi="Arial" w:cs="Mangal"/>
      <w:sz w:val="28"/>
      <w:szCs w:val="28"/>
    </w:rPr>
  </w:style>
  <w:style w:type="paragraph" w:customStyle="1" w:styleId="13">
    <w:name w:val="Указатель1"/>
    <w:basedOn w:val="a"/>
    <w:pPr>
      <w:suppressLineNumbers/>
    </w:pPr>
    <w:rPr>
      <w:rFonts w:cs="Mangal"/>
    </w:rPr>
  </w:style>
  <w:style w:type="paragraph" w:styleId="af">
    <w:name w:val="endnote text"/>
    <w:basedOn w:val="a"/>
  </w:style>
  <w:style w:type="paragraph" w:styleId="ac">
    <w:name w:val="Subtitle"/>
    <w:basedOn w:val="10"/>
    <w:next w:val="a0"/>
    <w:qFormat/>
    <w:pPr>
      <w:jc w:val="center"/>
    </w:pPr>
    <w:rPr>
      <w:i/>
      <w:iCs/>
    </w:rPr>
  </w:style>
  <w:style w:type="paragraph" w:customStyle="1" w:styleId="af0">
    <w:name w:val="Верхний и нижний колонтитулы"/>
    <w:basedOn w:val="a"/>
    <w:pPr>
      <w:suppressLineNumbers/>
      <w:tabs>
        <w:tab w:val="center" w:pos="4819"/>
        <w:tab w:val="right" w:pos="9638"/>
      </w:tabs>
    </w:pPr>
  </w:style>
  <w:style w:type="paragraph" w:styleId="af1">
    <w:name w:val="header"/>
    <w:basedOn w:val="a"/>
    <w:pPr>
      <w:tabs>
        <w:tab w:val="center" w:pos="4677"/>
        <w:tab w:val="right" w:pos="9355"/>
      </w:tabs>
    </w:pPr>
  </w:style>
  <w:style w:type="paragraph" w:customStyle="1" w:styleId="af2">
    <w:name w:val="Содержимое таблицы"/>
    <w:basedOn w:val="a"/>
    <w:pPr>
      <w:suppressLineNumbers/>
    </w:pPr>
  </w:style>
  <w:style w:type="paragraph" w:customStyle="1" w:styleId="af3">
    <w:name w:val="Заголовок таблицы"/>
    <w:basedOn w:val="af2"/>
    <w:pPr>
      <w:jc w:val="center"/>
    </w:pPr>
    <w:rPr>
      <w:b/>
      <w:bCs/>
    </w:rPr>
  </w:style>
  <w:style w:type="paragraph" w:customStyle="1" w:styleId="af4">
    <w:name w:val="Содержимое врезки"/>
    <w:basedOn w:val="a0"/>
  </w:style>
  <w:style w:type="paragraph" w:styleId="af5">
    <w:name w:val="footer"/>
    <w:basedOn w:val="a"/>
    <w:pPr>
      <w:suppressLineNumbers/>
      <w:tabs>
        <w:tab w:val="center" w:pos="4819"/>
        <w:tab w:val="right" w:pos="9638"/>
      </w:tabs>
    </w:pPr>
    <w:rPr>
      <w:lang w:val="x-none"/>
    </w:rPr>
  </w:style>
  <w:style w:type="paragraph" w:customStyle="1" w:styleId="ConsPlusNormal">
    <w:name w:val="ConsPlusNormal"/>
    <w:pPr>
      <w:widowControl w:val="0"/>
      <w:suppressAutoHyphens/>
      <w:autoSpaceDE w:val="0"/>
      <w:ind w:firstLine="720"/>
    </w:pPr>
    <w:rPr>
      <w:rFonts w:ascii="Arial" w:eastAsia="Arial" w:hAnsi="Arial" w:cs="Arial"/>
      <w:lang w:eastAsia="zh-CN"/>
    </w:rPr>
  </w:style>
  <w:style w:type="paragraph" w:styleId="af6">
    <w:name w:val="List Paragraph"/>
    <w:basedOn w:val="a"/>
    <w:qFormat/>
    <w:pPr>
      <w:suppressAutoHyphens w:val="0"/>
      <w:overflowPunct/>
      <w:autoSpaceDE/>
      <w:spacing w:line="360" w:lineRule="auto"/>
      <w:ind w:left="720" w:firstLine="709"/>
      <w:contextualSpacing/>
      <w:jc w:val="both"/>
      <w:textAlignment w:val="auto"/>
    </w:pPr>
    <w:rPr>
      <w:rFonts w:ascii="Calibri" w:eastAsia="Calibri" w:hAnsi="Calibri"/>
      <w:sz w:val="22"/>
      <w:szCs w:val="22"/>
    </w:rPr>
  </w:style>
  <w:style w:type="paragraph" w:customStyle="1" w:styleId="NoSpacing">
    <w:name w:val="No Spacing"/>
    <w:pPr>
      <w:suppressAutoHyphens/>
    </w:pPr>
    <w:rPr>
      <w:rFonts w:ascii="Calibri" w:eastAsia="Calibri" w:hAnsi="Calibri" w:cs="font1297"/>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2655</Words>
  <Characters>15135</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ДОГОВОР КУПЛИ-ПРОДАЖИ</vt:lpstr>
    </vt:vector>
  </TitlesOfParts>
  <Company>SPecialiST RePack</Company>
  <LinksUpToDate>false</LinksUpToDate>
  <CharactersWithSpaces>17755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dc:title>
  <dc:subject/>
  <dc:creator>user</dc:creator>
  <cp:keywords/>
  <cp:lastModifiedBy>user</cp:lastModifiedBy>
  <cp:revision>2</cp:revision>
  <cp:lastPrinted>2025-04-23T08:48:00Z</cp:lastPrinted>
  <dcterms:created xsi:type="dcterms:W3CDTF">2026-08-24T13:57:00Z</dcterms:created>
  <dcterms:modified xsi:type="dcterms:W3CDTF">2026-08-24T13:57:00Z</dcterms:modified>
</cp:coreProperties>
</file>