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24" w:rsidRPr="00EC3BB0" w:rsidRDefault="008F6E24" w:rsidP="00EC3BB0">
      <w:pPr>
        <w:spacing w:after="0"/>
        <w:jc w:val="center"/>
        <w:rPr>
          <w:rFonts w:eastAsia="Calibri"/>
          <w:b/>
          <w:color w:val="000000"/>
        </w:rPr>
      </w:pPr>
      <w:bookmarkStart w:id="0" w:name="_GoBack"/>
      <w:bookmarkEnd w:id="0"/>
      <w:r w:rsidRPr="00EC3BB0">
        <w:rPr>
          <w:rFonts w:eastAsia="Calibri"/>
          <w:b/>
          <w:color w:val="000000"/>
        </w:rPr>
        <w:t>ГОСУДАРСТВЕННЫЙ КОНТРАКТ № </w:t>
      </w:r>
      <w:r w:rsidR="00E01E49" w:rsidRPr="00EC3BB0">
        <w:rPr>
          <w:rFonts w:eastAsia="Calibri"/>
          <w:b/>
          <w:color w:val="000000"/>
        </w:rPr>
        <w:t>_________________</w:t>
      </w:r>
    </w:p>
    <w:p w:rsidR="00141C5C" w:rsidRPr="00EC3BB0" w:rsidRDefault="00F737EF" w:rsidP="00EC3BB0">
      <w:pPr>
        <w:pStyle w:val="ab"/>
        <w:spacing w:after="0"/>
        <w:jc w:val="center"/>
        <w:rPr>
          <w:rFonts w:eastAsia="Calibri"/>
          <w:b/>
          <w:color w:val="000000"/>
          <w:sz w:val="24"/>
          <w:szCs w:val="24"/>
        </w:rPr>
      </w:pPr>
      <w:r w:rsidRPr="00EC3BB0">
        <w:rPr>
          <w:rFonts w:eastAsia="Calibri"/>
          <w:b/>
          <w:color w:val="000000"/>
          <w:sz w:val="24"/>
          <w:szCs w:val="24"/>
        </w:rPr>
        <w:t xml:space="preserve">на </w:t>
      </w:r>
      <w:r w:rsidR="000838FB" w:rsidRPr="00EC3BB0">
        <w:rPr>
          <w:rFonts w:eastAsia="Calibri"/>
          <w:b/>
          <w:color w:val="000000"/>
          <w:sz w:val="24"/>
          <w:szCs w:val="24"/>
        </w:rPr>
        <w:t xml:space="preserve">поставку </w:t>
      </w:r>
      <w:r w:rsidR="008045D8" w:rsidRPr="00EC3BB0">
        <w:rPr>
          <w:rFonts w:eastAsia="Calibri"/>
          <w:b/>
          <w:color w:val="000000"/>
          <w:sz w:val="24"/>
          <w:szCs w:val="24"/>
        </w:rPr>
        <w:t>канцелярских принадлежностей</w:t>
      </w:r>
    </w:p>
    <w:p w:rsidR="00BC05FC" w:rsidRPr="00EC3BB0" w:rsidRDefault="008F6E24" w:rsidP="00EC3BB0">
      <w:pPr>
        <w:pStyle w:val="ab"/>
        <w:spacing w:after="0"/>
        <w:jc w:val="center"/>
        <w:rPr>
          <w:rFonts w:eastAsia="Calibri"/>
          <w:i/>
          <w:color w:val="000000"/>
          <w:sz w:val="24"/>
          <w:szCs w:val="24"/>
        </w:rPr>
      </w:pPr>
      <w:r w:rsidRPr="00EC3BB0">
        <w:rPr>
          <w:rFonts w:eastAsia="Calibri"/>
          <w:i/>
          <w:color w:val="000000"/>
          <w:sz w:val="24"/>
          <w:szCs w:val="24"/>
        </w:rPr>
        <w:t>(Идентификационный код закупки:</w:t>
      </w:r>
      <w:r w:rsidR="00DB3F47" w:rsidRPr="00EC3BB0">
        <w:rPr>
          <w:rFonts w:eastAsia="Calibri"/>
          <w:i/>
          <w:color w:val="000000"/>
          <w:sz w:val="24"/>
          <w:szCs w:val="24"/>
        </w:rPr>
        <w:t xml:space="preserve"> </w:t>
      </w:r>
      <w:r w:rsidR="00E01E49" w:rsidRPr="00EC3BB0">
        <w:rPr>
          <w:i/>
          <w:color w:val="000000"/>
          <w:sz w:val="24"/>
          <w:szCs w:val="24"/>
        </w:rPr>
        <w:t>26 1 7710474375 770301001 0001 000 0000 244</w:t>
      </w:r>
      <w:r w:rsidR="00C90B0A" w:rsidRPr="00EC3BB0">
        <w:rPr>
          <w:rFonts w:eastAsia="Calibri"/>
          <w:i/>
          <w:color w:val="000000"/>
          <w:sz w:val="24"/>
          <w:szCs w:val="24"/>
        </w:rPr>
        <w:t>)</w:t>
      </w:r>
    </w:p>
    <w:p w:rsidR="008F6E24" w:rsidRPr="00EC3BB0" w:rsidRDefault="008F6E24" w:rsidP="00EC3BB0">
      <w:pPr>
        <w:spacing w:after="0"/>
        <w:jc w:val="center"/>
        <w:rPr>
          <w:rFonts w:eastAsia="Calibri"/>
          <w:color w:val="000000"/>
        </w:rPr>
      </w:pPr>
    </w:p>
    <w:p w:rsidR="008F6E24" w:rsidRPr="00EC3BB0" w:rsidRDefault="008F6E24" w:rsidP="00EC3BB0">
      <w:pPr>
        <w:widowControl w:val="0"/>
        <w:tabs>
          <w:tab w:val="left" w:pos="0"/>
        </w:tabs>
        <w:spacing w:after="0"/>
        <w:rPr>
          <w:rFonts w:eastAsia="Calibri"/>
          <w:color w:val="000000"/>
        </w:rPr>
      </w:pPr>
      <w:r w:rsidRPr="00EC3BB0">
        <w:rPr>
          <w:rFonts w:eastAsia="Calibri"/>
          <w:color w:val="000000"/>
        </w:rPr>
        <w:t>г. Москва</w:t>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009572EF" w:rsidRPr="00EC3BB0">
        <w:rPr>
          <w:rFonts w:eastAsia="Calibri"/>
          <w:color w:val="000000"/>
        </w:rPr>
        <w:t xml:space="preserve">     </w:t>
      </w:r>
      <w:r w:rsidR="00EC3BB0">
        <w:rPr>
          <w:rFonts w:eastAsia="Calibri"/>
          <w:color w:val="000000"/>
          <w:lang w:val="en-US"/>
        </w:rPr>
        <w:t xml:space="preserve">   </w:t>
      </w:r>
      <w:r w:rsidR="009572EF" w:rsidRPr="00EC3BB0">
        <w:rPr>
          <w:rFonts w:eastAsia="Calibri"/>
          <w:color w:val="000000"/>
        </w:rPr>
        <w:t xml:space="preserve">  </w:t>
      </w:r>
      <w:r w:rsidR="00141C5C" w:rsidRPr="00EC3BB0">
        <w:rPr>
          <w:rFonts w:eastAsia="Calibri"/>
          <w:color w:val="000000"/>
        </w:rPr>
        <w:t xml:space="preserve">       </w:t>
      </w:r>
      <w:r w:rsidR="00EC3BB0" w:rsidRPr="00EC3BB0">
        <w:rPr>
          <w:rFonts w:eastAsia="Calibri"/>
          <w:color w:val="000000"/>
        </w:rPr>
        <w:t xml:space="preserve"> </w:t>
      </w:r>
      <w:r w:rsidR="000B647F" w:rsidRPr="00EC3BB0">
        <w:rPr>
          <w:rFonts w:eastAsia="Calibri"/>
          <w:color w:val="000000"/>
        </w:rPr>
        <w:t>«</w:t>
      </w:r>
      <w:r w:rsidR="005304CE" w:rsidRPr="00EC3BB0">
        <w:rPr>
          <w:rFonts w:eastAsia="Calibri"/>
          <w:color w:val="000000"/>
        </w:rPr>
        <w:t>_</w:t>
      </w:r>
      <w:r w:rsidR="0088544B" w:rsidRPr="00EC3BB0">
        <w:rPr>
          <w:rFonts w:eastAsia="Calibri"/>
          <w:color w:val="000000"/>
        </w:rPr>
        <w:t>_</w:t>
      </w:r>
      <w:r w:rsidR="003F12C4" w:rsidRPr="00EC3BB0">
        <w:rPr>
          <w:rFonts w:eastAsia="Calibri"/>
          <w:color w:val="000000"/>
        </w:rPr>
        <w:t xml:space="preserve">» </w:t>
      </w:r>
      <w:r w:rsidR="005304CE" w:rsidRPr="00EC3BB0">
        <w:rPr>
          <w:rFonts w:eastAsia="Calibri"/>
          <w:color w:val="000000"/>
        </w:rPr>
        <w:t>_____</w:t>
      </w:r>
      <w:r w:rsidR="00E01E49" w:rsidRPr="00EC3BB0">
        <w:rPr>
          <w:rFonts w:eastAsia="Calibri"/>
          <w:color w:val="000000"/>
        </w:rPr>
        <w:t>______</w:t>
      </w:r>
      <w:r w:rsidR="003F12C4" w:rsidRPr="00EC3BB0">
        <w:rPr>
          <w:rFonts w:eastAsia="Calibri"/>
          <w:color w:val="000000"/>
        </w:rPr>
        <w:t xml:space="preserve"> 202</w:t>
      </w:r>
      <w:r w:rsidR="005304CE" w:rsidRPr="00EC3BB0">
        <w:rPr>
          <w:rFonts w:eastAsia="Calibri"/>
          <w:color w:val="000000"/>
        </w:rPr>
        <w:t>6</w:t>
      </w:r>
      <w:r w:rsidR="003F12C4" w:rsidRPr="00EC3BB0">
        <w:rPr>
          <w:rFonts w:eastAsia="Calibri"/>
          <w:color w:val="000000"/>
        </w:rPr>
        <w:t xml:space="preserve"> г.</w:t>
      </w:r>
    </w:p>
    <w:p w:rsidR="008F6E24" w:rsidRPr="00EC3BB0" w:rsidRDefault="008F6E24" w:rsidP="00EC3BB0">
      <w:pPr>
        <w:tabs>
          <w:tab w:val="left" w:pos="4402"/>
        </w:tabs>
        <w:spacing w:after="0"/>
        <w:rPr>
          <w:rFonts w:eastAsia="Calibri"/>
          <w:color w:val="000000"/>
        </w:rPr>
      </w:pPr>
    </w:p>
    <w:p w:rsidR="00E01E49" w:rsidRPr="00EC3BB0" w:rsidRDefault="00E01E49" w:rsidP="00EC3BB0">
      <w:pPr>
        <w:tabs>
          <w:tab w:val="left" w:pos="4402"/>
        </w:tabs>
        <w:spacing w:after="0"/>
        <w:ind w:firstLine="709"/>
        <w:rPr>
          <w:rFonts w:eastAsia="Calibri"/>
        </w:rPr>
      </w:pPr>
      <w:r w:rsidRPr="00EC3BB0">
        <w:rPr>
          <w:rFonts w:eastAsia="Calibri"/>
          <w:b/>
        </w:rPr>
        <w:t xml:space="preserve">Министерство цифрового развития, связи и массовых коммуникаций Российской Федерации </w:t>
      </w:r>
      <w:r w:rsidRPr="00EC3BB0">
        <w:rPr>
          <w:rFonts w:eastAsia="Calibri"/>
        </w:rPr>
        <w:t xml:space="preserve">от имени Российской Федерации, именуемое в дальнейшем «Заказчик», </w:t>
      </w:r>
      <w:r w:rsidR="00081163" w:rsidRPr="00EC3BB0">
        <w:rPr>
          <w:rFonts w:eastAsia="Calibri"/>
        </w:rPr>
        <w:t>в лице заместителя директора Административного департамента Крысенковой Екатерины Александровны</w:t>
      </w:r>
      <w:r w:rsidRPr="00EC3BB0">
        <w:rPr>
          <w:rFonts w:eastAsia="Calibri"/>
        </w:rPr>
        <w:t xml:space="preserve">, действующего на основании </w:t>
      </w:r>
      <w:r w:rsidR="00E459BE" w:rsidRPr="00EC3BB0">
        <w:rPr>
          <w:rFonts w:eastAsia="Calibri"/>
        </w:rPr>
        <w:t>доверенности от 28 августа 2025 г. № 102</w:t>
      </w:r>
      <w:r w:rsidRPr="00EC3BB0">
        <w:rPr>
          <w:rFonts w:eastAsia="Calibri"/>
        </w:rPr>
        <w:t xml:space="preserve">, с одной стороны, и </w:t>
      </w:r>
    </w:p>
    <w:p w:rsidR="00E01E49" w:rsidRPr="00EC3BB0" w:rsidRDefault="00E01E49" w:rsidP="00EC3BB0">
      <w:pPr>
        <w:tabs>
          <w:tab w:val="left" w:pos="4402"/>
        </w:tabs>
        <w:spacing w:after="0"/>
        <w:ind w:firstLine="709"/>
        <w:rPr>
          <w:rFonts w:eastAsia="Calibri"/>
        </w:rPr>
      </w:pPr>
      <w:r w:rsidRPr="00EC3BB0">
        <w:rPr>
          <w:rFonts w:eastAsia="Calibri"/>
          <w:b/>
        </w:rPr>
        <w:t>_______________</w:t>
      </w:r>
      <w:r w:rsidRPr="00EC3BB0">
        <w:rPr>
          <w:rFonts w:eastAsia="Calibri"/>
        </w:rPr>
        <w:t xml:space="preserve">, именуемое в дальнейшем «Поставщик», в лице ____________, действующего на основании ____________, с другой стороны, </w:t>
      </w:r>
    </w:p>
    <w:p w:rsidR="00E01E49" w:rsidRPr="00EC3BB0" w:rsidRDefault="00E01E49" w:rsidP="00EC3BB0">
      <w:pPr>
        <w:tabs>
          <w:tab w:val="left" w:pos="4402"/>
        </w:tabs>
        <w:spacing w:after="0"/>
        <w:ind w:firstLine="709"/>
        <w:rPr>
          <w:rFonts w:eastAsia="Calibri"/>
        </w:rPr>
      </w:pPr>
      <w:r w:rsidRPr="00EC3BB0">
        <w:rPr>
          <w:rFonts w:eastAsia="Calibri"/>
        </w:rPr>
        <w:t>совместно именуемые «Стороны», а по отдельности «Сторона», в рамках реализации комплекса процессных мероприятий «Обеспечение реализации программ и проектов в области цифровой экономики и развития информационного общества»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 № 313,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8F6E24" w:rsidRPr="00EC3BB0" w:rsidRDefault="008F6E24" w:rsidP="00EC3BB0">
      <w:pPr>
        <w:tabs>
          <w:tab w:val="left" w:pos="4402"/>
        </w:tabs>
        <w:spacing w:after="0"/>
        <w:ind w:firstLine="709"/>
        <w:rPr>
          <w:rFonts w:eastAsia="Calibri"/>
          <w:color w:val="000000"/>
        </w:rPr>
      </w:pPr>
    </w:p>
    <w:p w:rsidR="008F6E24" w:rsidRPr="00EC3BB0" w:rsidRDefault="008F6E24" w:rsidP="00EC3BB0">
      <w:pPr>
        <w:widowControl w:val="0"/>
        <w:tabs>
          <w:tab w:val="left" w:pos="993"/>
        </w:tabs>
        <w:spacing w:after="0"/>
        <w:jc w:val="center"/>
        <w:rPr>
          <w:rFonts w:eastAsia="Calibri"/>
          <w:b/>
          <w:color w:val="000000"/>
        </w:rPr>
      </w:pPr>
      <w:r w:rsidRPr="00EC3BB0">
        <w:rPr>
          <w:rFonts w:eastAsia="Calibri"/>
          <w:b/>
          <w:color w:val="000000"/>
        </w:rPr>
        <w:t>1. ПРЕДМЕТ КОНТРАКТА</w:t>
      </w:r>
    </w:p>
    <w:p w:rsidR="00E01E49" w:rsidRPr="00EC3BB0" w:rsidRDefault="00E01E49" w:rsidP="00EC3BB0">
      <w:pPr>
        <w:spacing w:after="0"/>
        <w:ind w:firstLine="709"/>
        <w:rPr>
          <w:rFonts w:eastAsia="Calibri"/>
        </w:rPr>
      </w:pPr>
      <w:r w:rsidRPr="00EC3BB0">
        <w:rPr>
          <w:rFonts w:eastAsia="Calibri"/>
        </w:rPr>
        <w:t>1.1. Поставщик обязуется поставить канцелярские принадлежности (далее – Товар) в соответствии с Контрактом, техническим заданием на поставку канцелярских принадлежностей (приложение № 1 к Контракту) (далее – Техническое задание) и спецификацией на поставку канцелярских принадлежностей (приложение № 2 к Контракту) (далее – Спецификация Товара), а Заказчик обязуется принять и оплатить поставляемый Товар в соответствии с условиями Контракта и в предусмотренные Контрактом сроки.</w:t>
      </w:r>
    </w:p>
    <w:p w:rsidR="00E01E49" w:rsidRPr="00EC3BB0" w:rsidRDefault="00E01E49" w:rsidP="00EC3BB0">
      <w:pPr>
        <w:spacing w:after="0"/>
        <w:ind w:firstLine="709"/>
      </w:pPr>
      <w:r w:rsidRPr="00EC3BB0">
        <w:rPr>
          <w:rFonts w:eastAsia="Calibri"/>
        </w:rPr>
        <w:t xml:space="preserve">1.2. Срок поставки Товара: </w:t>
      </w:r>
      <w:r w:rsidRPr="00EC3BB0">
        <w:t>в течение 10 (Десять) рабочих дней с даты подписания Контракта</w:t>
      </w:r>
      <w:r w:rsidRPr="00EC3BB0">
        <w:rPr>
          <w:i/>
        </w:rPr>
        <w:t>.</w:t>
      </w:r>
    </w:p>
    <w:p w:rsidR="00E01E49" w:rsidRPr="00EC3BB0" w:rsidRDefault="00E01E49" w:rsidP="00EC3BB0">
      <w:pPr>
        <w:spacing w:after="0"/>
        <w:ind w:firstLine="709"/>
        <w:rPr>
          <w:rFonts w:eastAsia="Calibri"/>
        </w:rPr>
      </w:pPr>
      <w:r w:rsidRPr="00EC3BB0">
        <w:rPr>
          <w:rFonts w:eastAsia="Calibri"/>
        </w:rPr>
        <w:t xml:space="preserve">1.3. Наименование, ассортимент, характеристики (потребительские свойства), размеры </w:t>
      </w:r>
      <w:r w:rsidRPr="00EC3BB0">
        <w:rPr>
          <w:rFonts w:eastAsia="Calibri"/>
        </w:rPr>
        <w:br/>
        <w:t>и количество Товара определяются Спецификацией Товара и Техническим заданием.</w:t>
      </w:r>
    </w:p>
    <w:p w:rsidR="00E01E49" w:rsidRPr="00EC3BB0" w:rsidRDefault="00E01E49" w:rsidP="00EC3BB0">
      <w:pPr>
        <w:tabs>
          <w:tab w:val="left" w:pos="993"/>
        </w:tabs>
        <w:spacing w:after="0"/>
        <w:ind w:firstLine="709"/>
        <w:rPr>
          <w:rFonts w:eastAsia="Calibri"/>
        </w:rPr>
      </w:pPr>
      <w:r w:rsidRPr="00EC3BB0">
        <w:rPr>
          <w:rFonts w:eastAsia="Calibri"/>
        </w:rPr>
        <w:t>1.4. Место поставки Товара: 123112, г. Москва, Пресненская наб., д. 10, стр. 2, IQ-квартал.</w:t>
      </w:r>
    </w:p>
    <w:p w:rsidR="008F6E24" w:rsidRPr="00EC3BB0" w:rsidRDefault="008F6E24" w:rsidP="00EC3BB0">
      <w:pPr>
        <w:autoSpaceDE w:val="0"/>
        <w:autoSpaceDN w:val="0"/>
        <w:adjustRightInd w:val="0"/>
        <w:spacing w:after="0"/>
        <w:ind w:firstLine="709"/>
        <w:rPr>
          <w:rFonts w:eastAsia="Calibri"/>
          <w:color w:val="000000"/>
        </w:rPr>
      </w:pPr>
    </w:p>
    <w:p w:rsidR="008F6E24" w:rsidRPr="00EC3BB0" w:rsidRDefault="008F6E24" w:rsidP="00EC3BB0">
      <w:pPr>
        <w:widowControl w:val="0"/>
        <w:tabs>
          <w:tab w:val="left" w:pos="993"/>
        </w:tabs>
        <w:spacing w:after="0"/>
        <w:jc w:val="center"/>
        <w:rPr>
          <w:rFonts w:eastAsia="Calibri"/>
          <w:b/>
          <w:color w:val="000000"/>
        </w:rPr>
      </w:pPr>
      <w:r w:rsidRPr="00EC3BB0">
        <w:rPr>
          <w:rFonts w:eastAsia="Calibri"/>
          <w:b/>
          <w:color w:val="000000"/>
        </w:rPr>
        <w:t>2. ЦЕНА КОНТРАКТА И ПОРЯДОК ОПЛАТЫ</w:t>
      </w:r>
    </w:p>
    <w:p w:rsidR="00E01E49" w:rsidRPr="00EC3BB0" w:rsidRDefault="00E01E49" w:rsidP="00EC3BB0">
      <w:pPr>
        <w:widowControl w:val="0"/>
        <w:spacing w:after="0"/>
        <w:ind w:firstLine="709"/>
        <w:rPr>
          <w:rFonts w:eastAsia="Calibri"/>
        </w:rPr>
      </w:pPr>
      <w:r w:rsidRPr="00EC3BB0">
        <w:rPr>
          <w:rFonts w:eastAsia="Calibri"/>
        </w:rPr>
        <w:t>2.1. Цена Контракта ____________ (</w:t>
      </w:r>
      <w:r w:rsidRPr="00EC3BB0">
        <w:rPr>
          <w:rFonts w:eastAsia="Calibri"/>
          <w:i/>
        </w:rPr>
        <w:t>сумма прописью</w:t>
      </w:r>
      <w:r w:rsidRPr="00EC3BB0">
        <w:rPr>
          <w:rFonts w:eastAsia="Calibri"/>
        </w:rPr>
        <w:t>) рублей ____ копеек, в том числе НДС в размере __ %, что составляет __________ (</w:t>
      </w:r>
      <w:r w:rsidRPr="00EC3BB0">
        <w:rPr>
          <w:rFonts w:eastAsia="Calibri"/>
          <w:i/>
        </w:rPr>
        <w:t>сумма прописью</w:t>
      </w:r>
      <w:r w:rsidRPr="00EC3BB0">
        <w:rPr>
          <w:rFonts w:eastAsia="Calibri"/>
        </w:rPr>
        <w:t xml:space="preserve">) рублей ____ копеек </w:t>
      </w:r>
      <w:r w:rsidRPr="00EC3BB0">
        <w:rPr>
          <w:rFonts w:eastAsia="Calibri"/>
          <w:i/>
        </w:rPr>
        <w:t>(в случае если не облагается НДС включается формулировка «не облагается НДС в соответствии со статьей ____ Налогового кодекса Российской Федерации»)</w:t>
      </w:r>
      <w:r w:rsidRPr="00EC3BB0">
        <w:rPr>
          <w:rFonts w:eastAsia="Calibri"/>
          <w:color w:val="000000"/>
        </w:rPr>
        <w:t>.</w:t>
      </w:r>
    </w:p>
    <w:p w:rsidR="00E01E49" w:rsidRPr="00EC3BB0" w:rsidRDefault="00E01E49" w:rsidP="00EC3BB0">
      <w:pPr>
        <w:widowControl w:val="0"/>
        <w:spacing w:after="0"/>
        <w:ind w:firstLine="709"/>
        <w:rPr>
          <w:rFonts w:eastAsia="Calibri"/>
        </w:rPr>
      </w:pPr>
      <w:r w:rsidRPr="00EC3BB0">
        <w:rPr>
          <w:rFonts w:eastAsia="Calibri"/>
        </w:rPr>
        <w:t>Сумма, подлежащая уплате Заказчиком юридическому лицу или физическому лицу,</w:t>
      </w:r>
      <w:r w:rsidRPr="00EC3BB0">
        <w:rPr>
          <w:rFonts w:eastAsia="Calibri"/>
        </w:rPr>
        <w:br/>
        <w:t>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EC3BB0">
        <w:rPr>
          <w:rFonts w:eastAsia="Calibri"/>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1E49" w:rsidRPr="00EC3BB0" w:rsidRDefault="00E01E49" w:rsidP="00EC3BB0">
      <w:pPr>
        <w:widowControl w:val="0"/>
        <w:spacing w:after="0"/>
        <w:ind w:firstLine="709"/>
        <w:rPr>
          <w:rFonts w:eastAsia="Calibri"/>
        </w:rPr>
      </w:pPr>
      <w:r w:rsidRPr="00EC3BB0">
        <w:rPr>
          <w:rFonts w:eastAsia="Calibri"/>
        </w:rPr>
        <w:t xml:space="preserve">2.2. Цена Контракта является твердой, определяется на весь срок его исполнения и включает в себя </w:t>
      </w:r>
      <w:r w:rsidRPr="00EC3BB0">
        <w:t>расходы на перевозку, страхование, уплату таможенных пошлин,</w:t>
      </w:r>
      <w:r w:rsidRPr="00EC3BB0">
        <w:rPr>
          <w:rFonts w:eastAsia="Calibri"/>
        </w:rPr>
        <w:t xml:space="preserve"> уплату налогов, сборов, других обязательных платежей и всех расходов Поставщика, связанных с исполнением Контракта, включая</w:t>
      </w:r>
      <w:r w:rsidRPr="00EC3BB0">
        <w:t xml:space="preserve"> погрузо-разгрузочные работы, работы с применением грузоподъемных средств, в том числе уборку и вывоз упаковочного материала. </w:t>
      </w:r>
      <w:r w:rsidRPr="00EC3BB0">
        <w:rPr>
          <w:rFonts w:eastAsia="Calibri"/>
        </w:rPr>
        <w:t>Цена Контракта</w:t>
      </w:r>
      <w:r w:rsidR="00EC3BB0" w:rsidRPr="00EC3BB0">
        <w:rPr>
          <w:rFonts w:eastAsia="Calibri"/>
        </w:rPr>
        <w:t xml:space="preserve"> может быть изменена в случаях </w:t>
      </w:r>
      <w:r w:rsidRPr="00EC3BB0">
        <w:rPr>
          <w:rFonts w:eastAsia="Calibri"/>
        </w:rPr>
        <w:t xml:space="preserve">и </w:t>
      </w:r>
      <w:r w:rsidRPr="00EC3BB0">
        <w:rPr>
          <w:rFonts w:eastAsia="Calibri"/>
        </w:rPr>
        <w:lastRenderedPageBreak/>
        <w:t>порядке, предусмотренном Законом о контрактной системе.</w:t>
      </w:r>
    </w:p>
    <w:p w:rsidR="00E01E49" w:rsidRPr="00EC3BB0" w:rsidRDefault="00E01E49" w:rsidP="00EC3BB0">
      <w:pPr>
        <w:widowControl w:val="0"/>
        <w:spacing w:after="0"/>
        <w:ind w:firstLine="709"/>
        <w:rPr>
          <w:rFonts w:eastAsia="Calibri"/>
        </w:rPr>
      </w:pPr>
      <w:r w:rsidRPr="00EC3BB0">
        <w:rPr>
          <w:rFonts w:eastAsia="Calibri"/>
        </w:rPr>
        <w:t xml:space="preserve">2.3. Расчеты производятся Заказчиком в рублях Российской Федерации. Оплата Товара </w:t>
      </w:r>
      <w:r w:rsidRPr="00EC3BB0">
        <w:rPr>
          <w:rFonts w:eastAsia="Calibri"/>
        </w:rPr>
        <w:br/>
        <w:t>по Контракту осуществляется Заказчиком за счет средств федерального бюджета (КБК 071 0410 23 4 01 90020 244).</w:t>
      </w:r>
    </w:p>
    <w:p w:rsidR="00E01E49" w:rsidRPr="00EC3BB0" w:rsidRDefault="00E01E49" w:rsidP="00EC3BB0">
      <w:pPr>
        <w:widowControl w:val="0"/>
        <w:spacing w:after="0"/>
        <w:ind w:firstLine="709"/>
        <w:rPr>
          <w:rFonts w:eastAsia="Calibri"/>
        </w:rPr>
      </w:pPr>
      <w:r w:rsidRPr="00EC3BB0">
        <w:rPr>
          <w:rFonts w:eastAsia="Calibri"/>
        </w:rPr>
        <w:t>2.4. Заказчик перечисляет денежные средства на расчетный счет Поставщика в сумме, равной стоимости поставленного Товара в течение 10 (Десять) рабочих дней с даты подписания Заказчиком документа о приемке по форме, приведенной в приложении № 3 к Контракту (далее – документ о приемке) и универсального передаточного документа или товарной накладной по форме ТОРГ-12, на основании счета и счета-фактуры (при наличии), выставленного (ых) Поставщиком.</w:t>
      </w:r>
    </w:p>
    <w:p w:rsidR="00E01E49" w:rsidRPr="00EC3BB0" w:rsidRDefault="00E01E49" w:rsidP="00EC3BB0">
      <w:pPr>
        <w:widowControl w:val="0"/>
        <w:spacing w:after="0"/>
        <w:ind w:firstLine="709"/>
        <w:rPr>
          <w:rFonts w:eastAsia="Calibri"/>
        </w:rPr>
      </w:pPr>
      <w:r w:rsidRPr="00EC3BB0">
        <w:rPr>
          <w:rFonts w:eastAsia="Calibri"/>
        </w:rPr>
        <w:t>Счет и счет-фактура (при наличии) выставляется(ются) Поставщиком в течение 1 (Один) рабочего дня с даты подписания Заказчиком документа о приемке.</w:t>
      </w:r>
    </w:p>
    <w:p w:rsidR="00E01E49" w:rsidRPr="00EC3BB0" w:rsidRDefault="00E01E49" w:rsidP="00EC3BB0">
      <w:pPr>
        <w:widowControl w:val="0"/>
        <w:spacing w:after="0"/>
        <w:ind w:firstLine="709"/>
        <w:rPr>
          <w:rFonts w:eastAsia="Calibri"/>
        </w:rPr>
      </w:pPr>
      <w:r w:rsidRPr="00EC3BB0">
        <w:rPr>
          <w:rFonts w:eastAsia="Calibri"/>
        </w:rPr>
        <w:t xml:space="preserve">2.5. В случае если Поставщик не является плательщиком НДС в соответствии </w:t>
      </w:r>
      <w:r w:rsidRPr="00EC3BB0">
        <w:rPr>
          <w:rFonts w:eastAsia="Calibri"/>
        </w:rPr>
        <w:br/>
        <w:t>с Налоговым кодексом Российской Федерации, оплата поставленного Товара по Контракту производится на основании счета и документа о приемке.</w:t>
      </w:r>
    </w:p>
    <w:p w:rsidR="00E01E49" w:rsidRPr="00EC3BB0" w:rsidRDefault="00E01E49" w:rsidP="00EC3BB0">
      <w:pPr>
        <w:widowControl w:val="0"/>
        <w:spacing w:after="0"/>
        <w:ind w:firstLine="709"/>
        <w:rPr>
          <w:rFonts w:eastAsia="Calibri"/>
        </w:rPr>
      </w:pPr>
      <w:r w:rsidRPr="00EC3BB0">
        <w:rPr>
          <w:rFonts w:eastAsia="Calibri"/>
        </w:rPr>
        <w:t>2.6. Датой исполнения обязательств Заказчика по оплате считается дата списания денежных средств с расчетного счета Заказчика.</w:t>
      </w:r>
    </w:p>
    <w:p w:rsidR="00E01E49" w:rsidRPr="00EC3BB0" w:rsidRDefault="00E01E49" w:rsidP="00EC3BB0">
      <w:pPr>
        <w:widowControl w:val="0"/>
        <w:spacing w:after="0"/>
        <w:ind w:firstLine="709"/>
        <w:rPr>
          <w:rFonts w:eastAsia="Calibri"/>
        </w:rPr>
      </w:pPr>
      <w:r w:rsidRPr="00EC3BB0">
        <w:rPr>
          <w:rFonts w:eastAsia="Calibri"/>
        </w:rPr>
        <w:t xml:space="preserve">2.7. В случае, когда невозможность исполнения Контракта возникла по обстоятельствам, </w:t>
      </w:r>
      <w:r w:rsidRPr="00EC3BB0">
        <w:rPr>
          <w:rFonts w:eastAsia="Calibri"/>
        </w:rPr>
        <w:br/>
        <w:t xml:space="preserve">за которые ни одна из Сторон не отвечает, фактически понесенные Поставщиком расходы </w:t>
      </w:r>
      <w:r w:rsidRPr="00EC3BB0">
        <w:rPr>
          <w:rFonts w:eastAsia="Calibri"/>
        </w:rPr>
        <w:br/>
        <w:t>на исполнение Контракта не подлежат оплате Заказчиком.</w:t>
      </w:r>
    </w:p>
    <w:p w:rsidR="00E01E49" w:rsidRPr="00EC3BB0" w:rsidRDefault="00E01E49" w:rsidP="00EC3BB0">
      <w:pPr>
        <w:widowControl w:val="0"/>
        <w:spacing w:after="0"/>
        <w:ind w:firstLine="709"/>
        <w:rPr>
          <w:rFonts w:eastAsia="Calibri"/>
        </w:rPr>
      </w:pPr>
      <w:r w:rsidRPr="00EC3BB0">
        <w:rPr>
          <w:rFonts w:eastAsia="Calibri"/>
        </w:rPr>
        <w:t>2.8. При расторжении Контракта, а также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форме электронного документа. Сторона, получившая акт сверки взаимных расчетов, обязуется в течение 10 (Десять) рабочих дней со дня получения подписать</w:t>
      </w:r>
      <w:r w:rsidRPr="00EC3BB0">
        <w:t xml:space="preserve"> усиленной квалифицированной электронной подписью лица, имеющего право действовать от имени Стороны,</w:t>
      </w:r>
      <w:r w:rsidRPr="00EC3BB0">
        <w:rPr>
          <w:rFonts w:eastAsia="Calibri"/>
        </w:rPr>
        <w:t xml:space="preserve"> указанный акт сверки взаимных расчетов </w:t>
      </w:r>
      <w:r w:rsidRPr="00EC3BB0">
        <w:rPr>
          <w:rFonts w:eastAsia="Calibri"/>
        </w:rPr>
        <w:br/>
        <w:t>и вернуть другой Стороне.</w:t>
      </w:r>
    </w:p>
    <w:p w:rsidR="008F6E24" w:rsidRPr="00EC3BB0" w:rsidRDefault="008F6E24" w:rsidP="00EC3BB0">
      <w:pPr>
        <w:widowControl w:val="0"/>
        <w:spacing w:after="0"/>
        <w:ind w:firstLine="709"/>
        <w:rPr>
          <w:rFonts w:eastAsia="Calibri"/>
          <w:color w:val="000000"/>
        </w:rPr>
      </w:pPr>
    </w:p>
    <w:p w:rsidR="008F6E24" w:rsidRPr="00EC3BB0" w:rsidRDefault="008F6E24" w:rsidP="00EC3BB0">
      <w:pPr>
        <w:widowControl w:val="0"/>
        <w:tabs>
          <w:tab w:val="left" w:pos="993"/>
        </w:tabs>
        <w:spacing w:after="0"/>
        <w:jc w:val="center"/>
        <w:rPr>
          <w:rFonts w:eastAsia="Calibri"/>
          <w:b/>
          <w:color w:val="000000"/>
        </w:rPr>
      </w:pPr>
      <w:r w:rsidRPr="00EC3BB0">
        <w:rPr>
          <w:rFonts w:eastAsia="Calibri"/>
          <w:b/>
          <w:color w:val="000000"/>
        </w:rPr>
        <w:t>3. ПРАВА И ОБЯЗАННОСТИ ЗАКАЗЧИКА</w:t>
      </w:r>
    </w:p>
    <w:p w:rsidR="00E01E49" w:rsidRPr="00EC3BB0" w:rsidRDefault="00E01E49" w:rsidP="00EC3BB0">
      <w:pPr>
        <w:tabs>
          <w:tab w:val="left" w:pos="0"/>
          <w:tab w:val="left" w:pos="567"/>
        </w:tabs>
        <w:spacing w:after="0"/>
        <w:ind w:firstLine="709"/>
        <w:rPr>
          <w:rFonts w:eastAsia="Calibri"/>
          <w:b/>
        </w:rPr>
      </w:pPr>
      <w:r w:rsidRPr="00EC3BB0">
        <w:rPr>
          <w:rFonts w:eastAsia="Calibri"/>
          <w:b/>
        </w:rPr>
        <w:t>3.1. Заказчик</w:t>
      </w:r>
      <w:r w:rsidRPr="00EC3BB0">
        <w:rPr>
          <w:rFonts w:eastAsia="Calibri"/>
        </w:rPr>
        <w:t xml:space="preserve"> </w:t>
      </w:r>
      <w:r w:rsidRPr="00EC3BB0">
        <w:rPr>
          <w:rFonts w:eastAsia="Calibri"/>
          <w:b/>
        </w:rPr>
        <w:t xml:space="preserve">вправе: </w:t>
      </w:r>
    </w:p>
    <w:p w:rsidR="00E01E49" w:rsidRPr="00EC3BB0" w:rsidRDefault="00E01E49" w:rsidP="00EC3BB0">
      <w:pPr>
        <w:tabs>
          <w:tab w:val="left" w:pos="0"/>
          <w:tab w:val="left" w:pos="567"/>
        </w:tabs>
        <w:spacing w:after="0"/>
        <w:ind w:firstLine="709"/>
        <w:rPr>
          <w:rFonts w:eastAsia="Calibri"/>
        </w:rPr>
      </w:pPr>
      <w:r w:rsidRPr="00EC3BB0">
        <w:rPr>
          <w:rFonts w:eastAsia="Calibri"/>
        </w:rPr>
        <w:t>3.1.1. Требовать от Поставщика выполнения условий Контракта.</w:t>
      </w:r>
    </w:p>
    <w:p w:rsidR="00E01E49" w:rsidRPr="00EC3BB0" w:rsidRDefault="00E01E49" w:rsidP="00EC3BB0">
      <w:pPr>
        <w:tabs>
          <w:tab w:val="left" w:pos="0"/>
          <w:tab w:val="left" w:pos="567"/>
          <w:tab w:val="left" w:pos="1418"/>
        </w:tabs>
        <w:spacing w:after="0"/>
        <w:ind w:firstLine="709"/>
        <w:rPr>
          <w:rFonts w:eastAsia="Calibri"/>
        </w:rPr>
      </w:pPr>
      <w:r w:rsidRPr="00EC3BB0">
        <w:rPr>
          <w:rFonts w:eastAsia="Calibri"/>
        </w:rPr>
        <w:t>3.1.2. Требовать от Поставщика представления надлежащим образом оформленных документов, подтверждающих исполнение обязательств по Контракту.</w:t>
      </w:r>
    </w:p>
    <w:p w:rsidR="00E01E49" w:rsidRPr="00EC3BB0" w:rsidRDefault="00E01E49" w:rsidP="00EC3BB0">
      <w:pPr>
        <w:tabs>
          <w:tab w:val="left" w:pos="0"/>
          <w:tab w:val="left" w:pos="567"/>
        </w:tabs>
        <w:spacing w:after="0"/>
        <w:ind w:firstLine="709"/>
        <w:rPr>
          <w:rFonts w:eastAsia="Calibri"/>
        </w:rPr>
      </w:pPr>
      <w:r w:rsidRPr="00EC3BB0">
        <w:rPr>
          <w:rFonts w:eastAsia="Calibri"/>
        </w:rPr>
        <w:t>3.1.3. Запрашивать у Поставщика информацию о ходе исполнения обязательств Поставщика по Контракту.</w:t>
      </w:r>
    </w:p>
    <w:p w:rsidR="00E01E49" w:rsidRPr="00EC3BB0" w:rsidRDefault="00E01E49" w:rsidP="00EC3BB0">
      <w:pPr>
        <w:tabs>
          <w:tab w:val="left" w:pos="0"/>
          <w:tab w:val="left" w:pos="567"/>
        </w:tabs>
        <w:spacing w:after="0"/>
        <w:ind w:firstLine="709"/>
        <w:rPr>
          <w:rFonts w:eastAsia="Calibri"/>
        </w:rPr>
      </w:pPr>
      <w:r w:rsidRPr="00EC3BB0">
        <w:rPr>
          <w:rFonts w:eastAsia="Calibri"/>
        </w:rPr>
        <w:t>3.1.4. Осуществлять контроль за порядком и сроками поставки Товара</w:t>
      </w:r>
      <w:r w:rsidRPr="00EC3BB0">
        <w:t xml:space="preserve"> </w:t>
      </w:r>
      <w:r w:rsidRPr="00EC3BB0">
        <w:rPr>
          <w:rFonts w:eastAsia="Calibri"/>
        </w:rPr>
        <w:t xml:space="preserve">без вмешательства </w:t>
      </w:r>
      <w:r w:rsidRPr="00EC3BB0">
        <w:rPr>
          <w:rFonts w:eastAsia="Calibri"/>
        </w:rPr>
        <w:br/>
        <w:t>в хозяйственную деятельность Поставщика.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3.1.5. 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w:t>
      </w:r>
      <w:r w:rsidRPr="00EC3BB0">
        <w:rPr>
          <w:rFonts w:eastAsia="Calibri"/>
        </w:rPr>
        <w:br/>
        <w:t>в отношении результатов исполнения Контракта.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3.1.6. Требовать от Поставщика представления надлежащим образом оформленной отчетной документации, подтверждающей исполнение обязательств в соответствии с Контрактом.</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3.1.7. Отказаться от приемки Товара в случаях, предусмотренных Контрактом </w:t>
      </w:r>
      <w:r w:rsidRPr="00EC3BB0">
        <w:rPr>
          <w:rFonts w:eastAsia="Calibri"/>
        </w:rPr>
        <w:br/>
        <w:t xml:space="preserve">и законодательством Российской Федерации, в том числе в случае обнаружения неустранимых </w:t>
      </w:r>
      <w:r w:rsidRPr="00EC3BB0">
        <w:rPr>
          <w:rFonts w:eastAsia="Calibri"/>
        </w:rPr>
        <w:br/>
        <w:t>в разумный для Заказчика срок недостатков.</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3.1.8. По соглашению с Поставщиком изменить существенные условия Контракта в случаях, установленных законодательством Российской Федерации.</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3.1.9. Осуществить выплату Поставщику суммы, уменьшенной на сумму неустойки </w:t>
      </w:r>
      <w:r w:rsidRPr="00EC3BB0">
        <w:rPr>
          <w:rFonts w:eastAsia="Calibri"/>
        </w:rPr>
        <w:br/>
        <w:t>в порядке, предусмотренном разделом 6 Контракта.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3.1.10. Досрочно принять Товар.</w:t>
      </w:r>
    </w:p>
    <w:p w:rsidR="00E01E49" w:rsidRPr="00EC3BB0" w:rsidRDefault="00E01E49" w:rsidP="00EC3BB0">
      <w:pPr>
        <w:widowControl w:val="0"/>
        <w:autoSpaceDE w:val="0"/>
        <w:autoSpaceDN w:val="0"/>
        <w:adjustRightInd w:val="0"/>
        <w:spacing w:after="0"/>
        <w:ind w:firstLine="709"/>
        <w:rPr>
          <w:rFonts w:eastAsia="Calibri"/>
          <w:b/>
        </w:rPr>
      </w:pPr>
      <w:r w:rsidRPr="00EC3BB0">
        <w:rPr>
          <w:rFonts w:eastAsia="Calibri"/>
          <w:b/>
        </w:rPr>
        <w:t>3.2. Заказчик</w:t>
      </w:r>
      <w:r w:rsidRPr="00EC3BB0">
        <w:rPr>
          <w:rFonts w:eastAsia="Calibri"/>
        </w:rPr>
        <w:t xml:space="preserve"> </w:t>
      </w:r>
      <w:r w:rsidRPr="00EC3BB0">
        <w:rPr>
          <w:rFonts w:eastAsia="Calibri"/>
          <w:b/>
        </w:rPr>
        <w:t>обязан</w:t>
      </w:r>
    </w:p>
    <w:p w:rsidR="00E01E49" w:rsidRPr="00EC3BB0" w:rsidRDefault="00E01E49" w:rsidP="00EC3BB0">
      <w:pPr>
        <w:spacing w:after="0"/>
        <w:ind w:firstLine="709"/>
        <w:rPr>
          <w:rFonts w:eastAsia="Calibri"/>
        </w:rPr>
      </w:pPr>
      <w:r w:rsidRPr="00EC3BB0">
        <w:rPr>
          <w:rFonts w:eastAsia="Calibri"/>
        </w:rPr>
        <w:t>3.2.1. Обеспечить приемку поставленного Товара в порядке и в сроки, установленные Контрактом.</w:t>
      </w:r>
    </w:p>
    <w:p w:rsidR="00E01E49" w:rsidRPr="00EC3BB0" w:rsidRDefault="00E01E49" w:rsidP="00EC3BB0">
      <w:pPr>
        <w:autoSpaceDE w:val="0"/>
        <w:autoSpaceDN w:val="0"/>
        <w:adjustRightInd w:val="0"/>
        <w:spacing w:after="0"/>
        <w:ind w:firstLine="709"/>
        <w:rPr>
          <w:rFonts w:eastAsia="Calibri"/>
          <w:noProof/>
        </w:rPr>
      </w:pPr>
      <w:r w:rsidRPr="00EC3BB0">
        <w:rPr>
          <w:rFonts w:eastAsia="Calibri"/>
          <w:noProof/>
        </w:rPr>
        <w:lastRenderedPageBreak/>
        <w:t xml:space="preserve">3.2.2. Оплатить надлежащим образом поставленный и принятый Товар в соответствии </w:t>
      </w:r>
      <w:r w:rsidRPr="00EC3BB0">
        <w:rPr>
          <w:rFonts w:eastAsia="Calibri"/>
          <w:noProof/>
        </w:rPr>
        <w:br/>
        <w:t>с условиями Контракта.</w:t>
      </w:r>
    </w:p>
    <w:p w:rsidR="008F6E24" w:rsidRPr="00EC3BB0" w:rsidRDefault="008F6E24" w:rsidP="00EC3BB0">
      <w:pPr>
        <w:tabs>
          <w:tab w:val="left" w:pos="0"/>
        </w:tabs>
        <w:autoSpaceDE w:val="0"/>
        <w:autoSpaceDN w:val="0"/>
        <w:adjustRightInd w:val="0"/>
        <w:spacing w:after="0"/>
        <w:ind w:firstLine="709"/>
        <w:rPr>
          <w:rFonts w:eastAsia="Calibri"/>
          <w:noProof/>
          <w:color w:val="000000"/>
        </w:rPr>
      </w:pPr>
    </w:p>
    <w:p w:rsidR="008F6E24" w:rsidRPr="00EC3BB0" w:rsidRDefault="008F6E24" w:rsidP="00EC3BB0">
      <w:pPr>
        <w:widowControl w:val="0"/>
        <w:tabs>
          <w:tab w:val="left" w:pos="142"/>
          <w:tab w:val="left" w:pos="284"/>
        </w:tabs>
        <w:spacing w:after="0"/>
        <w:jc w:val="center"/>
        <w:rPr>
          <w:rFonts w:eastAsia="Calibri"/>
          <w:b/>
          <w:color w:val="000000"/>
        </w:rPr>
      </w:pPr>
      <w:r w:rsidRPr="00EC3BB0">
        <w:rPr>
          <w:rFonts w:eastAsia="Calibri"/>
          <w:b/>
          <w:color w:val="000000"/>
        </w:rPr>
        <w:t xml:space="preserve">4. ПРАВА И ОБЯЗАННОСТИ </w:t>
      </w:r>
      <w:r w:rsidR="00E01E49" w:rsidRPr="00EC3BB0">
        <w:rPr>
          <w:rFonts w:eastAsia="Calibri"/>
          <w:b/>
        </w:rPr>
        <w:t>ПОСТАВЩИКА</w:t>
      </w:r>
    </w:p>
    <w:p w:rsidR="00E01E49" w:rsidRPr="00EC3BB0" w:rsidRDefault="00E01E49" w:rsidP="00EC3BB0">
      <w:pPr>
        <w:widowControl w:val="0"/>
        <w:spacing w:after="0"/>
        <w:ind w:firstLine="709"/>
        <w:rPr>
          <w:rFonts w:eastAsia="Calibri"/>
          <w:b/>
        </w:rPr>
      </w:pPr>
      <w:bookmarkStart w:id="1" w:name="p6"/>
      <w:bookmarkStart w:id="2" w:name="Par8"/>
      <w:bookmarkEnd w:id="1"/>
      <w:bookmarkEnd w:id="2"/>
      <w:r w:rsidRPr="00EC3BB0">
        <w:rPr>
          <w:rFonts w:eastAsia="Calibri"/>
          <w:b/>
        </w:rPr>
        <w:t>4.1. Поставщик вправе:</w:t>
      </w:r>
    </w:p>
    <w:p w:rsidR="00E01E49" w:rsidRPr="00EC3BB0" w:rsidRDefault="00E01E49" w:rsidP="00EC3BB0">
      <w:pPr>
        <w:widowControl w:val="0"/>
        <w:spacing w:after="0"/>
        <w:ind w:firstLine="709"/>
        <w:rPr>
          <w:rFonts w:eastAsia="Calibri"/>
        </w:rPr>
      </w:pPr>
      <w:r w:rsidRPr="00EC3BB0">
        <w:rPr>
          <w:rFonts w:eastAsia="Calibri"/>
        </w:rPr>
        <w:t>4.1.1. Требовать от Заказчика выполнения условий Контракта.</w:t>
      </w:r>
    </w:p>
    <w:p w:rsidR="00E01E49" w:rsidRPr="00EC3BB0" w:rsidRDefault="00E01E49" w:rsidP="00EC3BB0">
      <w:pPr>
        <w:widowControl w:val="0"/>
        <w:spacing w:after="0"/>
        <w:ind w:firstLine="709"/>
        <w:rPr>
          <w:rFonts w:eastAsia="Calibri"/>
        </w:rPr>
      </w:pPr>
      <w:r w:rsidRPr="00EC3BB0">
        <w:rPr>
          <w:rFonts w:eastAsia="Calibri"/>
        </w:rPr>
        <w:t xml:space="preserve">4.1.2. Запрашивать у Заказчика разъяснения и уточнения по вопросам поставки Товара </w:t>
      </w:r>
      <w:r w:rsidRPr="00EC3BB0">
        <w:rPr>
          <w:rFonts w:eastAsia="Calibri"/>
        </w:rPr>
        <w:br/>
        <w:t>в рамках исполнения Контракта.</w:t>
      </w:r>
    </w:p>
    <w:p w:rsidR="00E01E49" w:rsidRPr="00EC3BB0" w:rsidRDefault="00E01E49" w:rsidP="00EC3BB0">
      <w:pPr>
        <w:widowControl w:val="0"/>
        <w:spacing w:after="0"/>
        <w:ind w:firstLine="709"/>
        <w:rPr>
          <w:rFonts w:eastAsia="Calibri"/>
        </w:rPr>
      </w:pPr>
      <w:r w:rsidRPr="00EC3BB0">
        <w:rPr>
          <w:rFonts w:eastAsia="Calibri"/>
        </w:rPr>
        <w:t>4.1.3. По согласованию с Заказчиком досрочно поставить Товар.</w:t>
      </w:r>
    </w:p>
    <w:p w:rsidR="00E01E49" w:rsidRPr="00EC3BB0" w:rsidRDefault="00E01E49" w:rsidP="00EC3BB0">
      <w:pPr>
        <w:widowControl w:val="0"/>
        <w:spacing w:after="0"/>
        <w:ind w:firstLine="709"/>
        <w:rPr>
          <w:rFonts w:eastAsia="Calibri"/>
        </w:rPr>
      </w:pPr>
      <w:r w:rsidRPr="00EC3BB0">
        <w:rPr>
          <w:rFonts w:eastAsia="Calibri"/>
        </w:rPr>
        <w:t>4.1.4. Привлекать для поставки Товара соисполнителей.</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b/>
        </w:rPr>
        <w:t>4.2. Поставщик обязан:</w:t>
      </w:r>
      <w:r w:rsidRPr="00EC3BB0">
        <w:rPr>
          <w:rFonts w:eastAsia="Calibri"/>
        </w:rPr>
        <w:t xml:space="preserve">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4.2.1. Своевременно и надлежащим образом осуществить поставку и отгрузку Товара и его принадлежностей по наименованиям, ассортименту, ценам, характеристикам (потребительским свойствам), размерам и количеству, указанным в Спецификации Товара и Техническом задании.</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4.2.2. Передать Заказчику Товар свободным от любых прав третьих лиц, не находящийся</w:t>
      </w:r>
      <w:r w:rsidRPr="00EC3BB0">
        <w:rPr>
          <w:rFonts w:eastAsia="Calibri"/>
        </w:rPr>
        <w:br/>
        <w:t xml:space="preserve">под арестом, в залоге и не являющийся предметом спора.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4.2.3. Поставить Товар в упаковке, обеспечивающей его сохранность при обычных условиях хранения и транспортировки.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4.2.5. Предоставлять по запросам Заказчика и в установленные им сроки любую информацию о ходе исполнения Контракта.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4.2.6. По факту поставки Товара предоставить Заказчику необходимые технические документы на русском языке и иные документы, предусмотренные Контрактом.</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4.2.7. Обеспечивать сохранность документов и сведений, получаемых и составляемых</w:t>
      </w:r>
      <w:r w:rsidRPr="00EC3BB0">
        <w:rPr>
          <w:rFonts w:eastAsia="Calibri"/>
        </w:rPr>
        <w:br/>
        <w:t>в ходе исполнения Контракта.</w:t>
      </w:r>
    </w:p>
    <w:p w:rsidR="00E01E49" w:rsidRPr="00EC3BB0" w:rsidRDefault="00E01E49" w:rsidP="00EC3BB0">
      <w:pPr>
        <w:widowControl w:val="0"/>
        <w:autoSpaceDE w:val="0"/>
        <w:autoSpaceDN w:val="0"/>
        <w:adjustRightInd w:val="0"/>
        <w:spacing w:after="0"/>
        <w:ind w:firstLine="709"/>
        <w:rPr>
          <w:rFonts w:eastAsia="Calibri"/>
        </w:rPr>
      </w:pPr>
    </w:p>
    <w:p w:rsidR="00E01E49" w:rsidRPr="00EC3BB0" w:rsidRDefault="008F6E24" w:rsidP="00EC3BB0">
      <w:pPr>
        <w:widowControl w:val="0"/>
        <w:autoSpaceDE w:val="0"/>
        <w:autoSpaceDN w:val="0"/>
        <w:adjustRightInd w:val="0"/>
        <w:spacing w:after="0"/>
        <w:ind w:firstLine="709"/>
        <w:jc w:val="center"/>
        <w:rPr>
          <w:rFonts w:eastAsia="Calibri"/>
        </w:rPr>
      </w:pPr>
      <w:r w:rsidRPr="00EC3BB0">
        <w:rPr>
          <w:rFonts w:eastAsia="Calibri"/>
          <w:b/>
          <w:color w:val="000000"/>
        </w:rPr>
        <w:t xml:space="preserve">5. </w:t>
      </w:r>
      <w:r w:rsidR="00E01E49" w:rsidRPr="00EC3BB0">
        <w:rPr>
          <w:rFonts w:eastAsia="Calibri"/>
          <w:b/>
        </w:rPr>
        <w:t>ПОРЯДОК ПОСТАВКИ И ПРИЕМКИ ТОВАРА</w:t>
      </w:r>
    </w:p>
    <w:p w:rsidR="00E01E49" w:rsidRPr="00EC3BB0" w:rsidRDefault="00E01E49" w:rsidP="00EC3BB0">
      <w:pPr>
        <w:autoSpaceDE w:val="0"/>
        <w:autoSpaceDN w:val="0"/>
        <w:adjustRightInd w:val="0"/>
        <w:spacing w:after="0"/>
        <w:ind w:firstLine="709"/>
        <w:rPr>
          <w:rFonts w:eastAsia="Calibri"/>
        </w:rPr>
      </w:pPr>
      <w:r w:rsidRPr="00EC3BB0">
        <w:rPr>
          <w:rFonts w:eastAsia="Calibri"/>
        </w:rPr>
        <w:t>5.1. Поставщик обязуется обеспечить доставку Товара по адресу 123112, г. Москва, Пресненская наб., д. 10, стр. 2, IQ-квартал. Поставщик обязан согласовать с Заказчиком точное время и дату поставки Товара и выполнения работ, указанных в пункте 5.6. Контракта.</w:t>
      </w:r>
    </w:p>
    <w:p w:rsidR="00E01E49" w:rsidRPr="00EC3BB0" w:rsidRDefault="00E01E49" w:rsidP="00EC3BB0">
      <w:pPr>
        <w:autoSpaceDE w:val="0"/>
        <w:autoSpaceDN w:val="0"/>
        <w:adjustRightInd w:val="0"/>
        <w:spacing w:after="0"/>
        <w:ind w:firstLine="709"/>
        <w:rPr>
          <w:rFonts w:eastAsia="Calibri"/>
        </w:rPr>
      </w:pPr>
      <w:r w:rsidRPr="00EC3BB0">
        <w:rPr>
          <w:rFonts w:eastAsia="Calibri"/>
        </w:rPr>
        <w:t xml:space="preserve">5.2. Поставка Товара осуществляется силами и за счет Поставщика.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связанные с поставкой Товара, включая работы </w:t>
      </w:r>
      <w:r w:rsidRPr="00EC3BB0">
        <w:rPr>
          <w:rFonts w:eastAsia="Calibri"/>
        </w:rPr>
        <w:br/>
        <w:t xml:space="preserve">с применением грузоподъемных средств, уборка и вывоз упаковочного материала, осуществляются силами и за счет Поставщика. Частичное исполнение Контракта не допускается. </w:t>
      </w:r>
    </w:p>
    <w:p w:rsidR="00E01E49" w:rsidRPr="00EC3BB0" w:rsidRDefault="00E01E49" w:rsidP="00EC3BB0">
      <w:pPr>
        <w:autoSpaceDE w:val="0"/>
        <w:autoSpaceDN w:val="0"/>
        <w:adjustRightInd w:val="0"/>
        <w:spacing w:after="0"/>
        <w:ind w:firstLine="709"/>
      </w:pPr>
      <w:r w:rsidRPr="00EC3BB0">
        <w:rPr>
          <w:rFonts w:eastAsia="Calibri"/>
        </w:rPr>
        <w:t>5.3.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w:t>
      </w:r>
      <w:r w:rsidRPr="00EC3BB0">
        <w:t xml:space="preserve"> </w:t>
      </w:r>
      <w:r w:rsidRPr="00EC3BB0">
        <w:rPr>
          <w:rFonts w:eastAsia="Calibri"/>
        </w:rPr>
        <w:t>Пломбы, гарантийные стикеры, логотипы и прочие наклейки и надписи, размещенные предприятием-изготовителем на Товаре, должны быть устойчивы к случайным повреждениям.</w:t>
      </w:r>
      <w:r w:rsidRPr="00EC3BB0">
        <w:t xml:space="preserve"> </w:t>
      </w:r>
    </w:p>
    <w:p w:rsidR="00E01E49" w:rsidRPr="00EC3BB0" w:rsidRDefault="00E01E49" w:rsidP="00EC3BB0">
      <w:pPr>
        <w:autoSpaceDE w:val="0"/>
        <w:autoSpaceDN w:val="0"/>
        <w:adjustRightInd w:val="0"/>
        <w:spacing w:after="0"/>
        <w:ind w:firstLine="709"/>
        <w:rPr>
          <w:rFonts w:eastAsia="Calibri"/>
        </w:rPr>
      </w:pPr>
      <w:r w:rsidRPr="00EC3BB0">
        <w:t xml:space="preserve">5.4. </w:t>
      </w:r>
      <w:r w:rsidRPr="00EC3BB0">
        <w:rPr>
          <w:rFonts w:eastAsia="Calibri"/>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w:t>
      </w:r>
      <w:r w:rsidRPr="00EC3BB0">
        <w:rPr>
          <w:rFonts w:eastAsia="Calibri"/>
        </w:rPr>
        <w:br/>
        <w:t xml:space="preserve">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w:t>
      </w:r>
      <w:r w:rsidRPr="00EC3BB0">
        <w:rPr>
          <w:rFonts w:eastAsia="Calibri"/>
        </w:rPr>
        <w:br/>
        <w:t>в Контракте.</w:t>
      </w:r>
    </w:p>
    <w:p w:rsidR="00E01E49" w:rsidRPr="00EC3BB0" w:rsidRDefault="00E01E49" w:rsidP="00EC3BB0">
      <w:pPr>
        <w:autoSpaceDE w:val="0"/>
        <w:autoSpaceDN w:val="0"/>
        <w:adjustRightInd w:val="0"/>
        <w:spacing w:after="0"/>
        <w:ind w:firstLine="709"/>
        <w:rPr>
          <w:rFonts w:eastAsia="Calibri"/>
        </w:rPr>
      </w:pPr>
      <w:r w:rsidRPr="00EC3BB0">
        <w:rPr>
          <w:rFonts w:eastAsia="Calibri"/>
        </w:rPr>
        <w:t xml:space="preserve">5.5. 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w:t>
      </w:r>
      <w:r w:rsidRPr="00EC3BB0">
        <w:rPr>
          <w:rFonts w:eastAsia="Calibri"/>
        </w:rPr>
        <w:br/>
        <w:t xml:space="preserve">в Контракте, а упаковка и маркировка импортного Товара - международным стандартам упаковки и маркировки импортного Товара. </w:t>
      </w:r>
    </w:p>
    <w:p w:rsidR="00E01E49" w:rsidRPr="00EC3BB0" w:rsidRDefault="00E01E49" w:rsidP="00EC3BB0">
      <w:pPr>
        <w:autoSpaceDE w:val="0"/>
        <w:autoSpaceDN w:val="0"/>
        <w:adjustRightInd w:val="0"/>
        <w:spacing w:after="0"/>
        <w:ind w:firstLine="709"/>
        <w:rPr>
          <w:rFonts w:eastAsia="Calibri"/>
        </w:rPr>
      </w:pPr>
      <w:r w:rsidRPr="00EC3BB0">
        <w:rPr>
          <w:rFonts w:eastAsia="Calibri"/>
        </w:rPr>
        <w:lastRenderedPageBreak/>
        <w:t>5.6. При поставке Товара Поставщик не позднее срока, указанного в пункте 1.2 Контракта, обязан выполнить погрузо-разгрузочные работы, работы с применением грузоподъемных средств, в том числе уборку и вывоз упаковочного материала.</w:t>
      </w:r>
    </w:p>
    <w:p w:rsidR="00E01E49" w:rsidRPr="00EC3BB0" w:rsidRDefault="00E01E49" w:rsidP="00EC3BB0">
      <w:pPr>
        <w:widowControl w:val="0"/>
        <w:tabs>
          <w:tab w:val="left" w:pos="1985"/>
        </w:tabs>
        <w:spacing w:after="0"/>
        <w:ind w:firstLine="709"/>
      </w:pPr>
      <w:r w:rsidRPr="00EC3BB0">
        <w:rPr>
          <w:rFonts w:eastAsia="Calibri"/>
          <w:bCs/>
        </w:rPr>
        <w:t xml:space="preserve">5.7. </w:t>
      </w:r>
      <w:r w:rsidRPr="00EC3BB0">
        <w:rPr>
          <w:rFonts w:eastAsia="Calibri"/>
        </w:rPr>
        <w:t xml:space="preserve">По факту выполнения Поставщиком условий Контракта, не позднее срока, указанного </w:t>
      </w:r>
      <w:r w:rsidRPr="00EC3BB0">
        <w:rPr>
          <w:rFonts w:eastAsia="Calibri"/>
        </w:rPr>
        <w:br/>
        <w:t xml:space="preserve">в пункте 1.2 Контракта, включая выполнение работ, указанных в пункте 5.6 Контракта, Поставщик обязан в письменной форме известить Заказчика о готовности к сдаче результатов исполнения Контракта, а также представить документ о приемке и универсальный передаточный документ или товарную накладную по форме ТОРГ-12, подписанные со своей Стороны </w:t>
      </w:r>
      <w:r w:rsidRPr="00EC3BB0">
        <w:t>усиленной квалифицированной электронной подписью лица, имеющего право действовать от имени Поставщика, а также, предоставить Заказчику документы, обязательные для данного вида Товара, документы, подтверждающие качество Товара, оформленные в соответствии с законодательством Российской Федерации, иные документы, указанные в Контракте.</w:t>
      </w:r>
    </w:p>
    <w:p w:rsidR="00E01E49" w:rsidRPr="00EC3BB0" w:rsidRDefault="00E01E49" w:rsidP="00EC3BB0">
      <w:pPr>
        <w:widowControl w:val="0"/>
        <w:tabs>
          <w:tab w:val="left" w:pos="1985"/>
        </w:tabs>
        <w:spacing w:after="0"/>
        <w:ind w:firstLine="709"/>
      </w:pPr>
      <w:r w:rsidRPr="00EC3BB0">
        <w:rPr>
          <w:rFonts w:eastAsia="Calibri"/>
        </w:rPr>
        <w:t xml:space="preserve">В случае, если информация, содержащаяся в документах, прилагаемых к документу </w:t>
      </w:r>
      <w:r w:rsidRPr="00EC3BB0">
        <w:rPr>
          <w:rFonts w:eastAsia="Calibri"/>
        </w:rPr>
        <w:br/>
        <w:t>о приемке, не соответствует информации, содержащейся в документе о приемке, приоритет имеет информация, содержащаяся в документе о приемке.</w:t>
      </w:r>
    </w:p>
    <w:p w:rsidR="00E01E49" w:rsidRPr="00EC3BB0" w:rsidRDefault="00E01E49" w:rsidP="00EC3BB0">
      <w:pPr>
        <w:widowControl w:val="0"/>
        <w:spacing w:after="0"/>
        <w:ind w:firstLine="709"/>
        <w:rPr>
          <w:rFonts w:eastAsia="Calibri"/>
          <w:bCs/>
        </w:rPr>
      </w:pPr>
      <w:r w:rsidRPr="00EC3BB0">
        <w:rPr>
          <w:rFonts w:eastAsia="Calibri"/>
          <w:bCs/>
        </w:rPr>
        <w:t xml:space="preserve">5.8. Для проверки предоставленных Поставщиком результатов исполнения Контракта </w:t>
      </w:r>
      <w:r w:rsidRPr="00EC3BB0">
        <w:rPr>
          <w:rFonts w:eastAsia="Calibri"/>
          <w:bCs/>
        </w:rPr>
        <w:br/>
        <w:t>в части их соответствия условиям Контракта Заказчик обязан провести экспертизу. Экспертиза результатов исполнения Контракта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rsidR="00E01E49" w:rsidRPr="00EC3BB0" w:rsidRDefault="00E01E49" w:rsidP="00EC3BB0">
      <w:pPr>
        <w:widowControl w:val="0"/>
        <w:spacing w:after="0"/>
        <w:ind w:firstLine="709"/>
        <w:rPr>
          <w:rFonts w:eastAsia="Calibri"/>
          <w:bCs/>
        </w:rPr>
      </w:pPr>
      <w:r w:rsidRPr="00EC3BB0">
        <w:rPr>
          <w:rFonts w:eastAsia="Calibri"/>
          <w:bCs/>
        </w:rPr>
        <w:t>В случае отрицательного заключения о соответствии поставленного Товара по результатам независимой экспертизы, Поставщик обязан возместить Заказчику затраты на проведение данной экспертизы.</w:t>
      </w:r>
    </w:p>
    <w:p w:rsidR="00E01E49" w:rsidRPr="00EC3BB0" w:rsidRDefault="00E01E49" w:rsidP="00EC3BB0">
      <w:pPr>
        <w:widowControl w:val="0"/>
        <w:tabs>
          <w:tab w:val="left" w:pos="567"/>
        </w:tabs>
        <w:spacing w:after="0"/>
        <w:ind w:firstLine="709"/>
        <w:outlineLvl w:val="1"/>
      </w:pPr>
      <w:r w:rsidRPr="00EC3BB0">
        <w:t xml:space="preserve">5.9. Заказчик не позднее 10 (Десять) рабочих дней с даты получения документов, указанных </w:t>
      </w:r>
      <w:r w:rsidRPr="00EC3BB0">
        <w:br/>
        <w:t>в пункте 5.7 Контракта, обязан рассмотреть их. В случае необходимости Заказчик вправе продлить срок приемки результатов исполнения Контракта не более чем на 5 (Пять) рабочих дней.</w:t>
      </w:r>
    </w:p>
    <w:p w:rsidR="00E01E49" w:rsidRPr="00EC3BB0" w:rsidRDefault="00E01E49" w:rsidP="00EC3BB0">
      <w:pPr>
        <w:widowControl w:val="0"/>
        <w:tabs>
          <w:tab w:val="left" w:pos="567"/>
        </w:tabs>
        <w:spacing w:after="0"/>
        <w:ind w:firstLine="709"/>
        <w:outlineLvl w:val="1"/>
      </w:pPr>
      <w:r w:rsidRPr="00EC3BB0">
        <w:t>Заказчик для приемки результатов исполнения Контракта вправе создать приемочную комиссию.</w:t>
      </w:r>
    </w:p>
    <w:p w:rsidR="00E01E49" w:rsidRPr="00EC3BB0" w:rsidRDefault="00E01E49" w:rsidP="00EC3BB0">
      <w:pPr>
        <w:widowControl w:val="0"/>
        <w:tabs>
          <w:tab w:val="left" w:pos="567"/>
        </w:tabs>
        <w:spacing w:after="0"/>
        <w:ind w:firstLine="709"/>
        <w:outlineLvl w:val="1"/>
        <w:rPr>
          <w:rFonts w:eastAsia="Calibri"/>
        </w:rPr>
      </w:pPr>
      <w:r w:rsidRPr="00EC3BB0">
        <w:rPr>
          <w:rFonts w:eastAsia="Calibri"/>
        </w:rPr>
        <w:t xml:space="preserve">5.10. При установлении Заказчиком факта несоответствия результатов исполнения Контракта требованиям Контракта, в том числе повреждения Товара при поставке, или нарушения иных условий Контракта, Заказчик </w:t>
      </w:r>
      <w:r w:rsidRPr="00EC3BB0">
        <w:t>формирует, подписывает усиленной квалифицированной электронной подписью лица, имеющего право действовать от имени Заказчика, и направляет Поставщику</w:t>
      </w:r>
      <w:r w:rsidRPr="00EC3BB0">
        <w:rPr>
          <w:rFonts w:eastAsia="Calibri"/>
        </w:rPr>
        <w:t xml:space="preserve"> мотивированный отказ от подписания </w:t>
      </w:r>
      <w:r w:rsidRPr="00EC3BB0">
        <w:t xml:space="preserve">документа о приемке </w:t>
      </w:r>
      <w:r w:rsidRPr="00EC3BB0">
        <w:rPr>
          <w:rFonts w:eastAsia="Calibri"/>
        </w:rPr>
        <w:t>с указанием перечня недостатков/необходимых доработок и сроков их устранения Поставщиком, за исключением случаев, указанных в пункте 5.11 Контракта.</w:t>
      </w:r>
    </w:p>
    <w:p w:rsidR="00E01E49" w:rsidRPr="00EC3BB0" w:rsidRDefault="00E01E49" w:rsidP="00EC3BB0">
      <w:pPr>
        <w:widowControl w:val="0"/>
        <w:tabs>
          <w:tab w:val="left" w:pos="567"/>
        </w:tabs>
        <w:spacing w:after="0"/>
        <w:ind w:firstLine="709"/>
        <w:outlineLvl w:val="1"/>
        <w:rPr>
          <w:rFonts w:eastAsia="Calibri"/>
        </w:rPr>
      </w:pPr>
      <w:r w:rsidRPr="00EC3BB0">
        <w:t xml:space="preserve">5.11. В случае поставки Товара ненадлежащего качества, Заказчик вправе предъявить Поставщику требования, предусмотренные статьей 475 Гражданского кодекса Российской Федерации, за исключением случая, когда Поставщик, получивший уведомление Заказчика </w:t>
      </w:r>
      <w:r w:rsidRPr="00EC3BB0">
        <w:br/>
        <w:t>о недостатках поставленного Товара, без промедления заменит поставленный Товар Товаром надлежащего качества.</w:t>
      </w:r>
    </w:p>
    <w:p w:rsidR="00E01E49" w:rsidRPr="00EC3BB0" w:rsidRDefault="00E01E49" w:rsidP="00EC3BB0">
      <w:pPr>
        <w:autoSpaceDE w:val="0"/>
        <w:autoSpaceDN w:val="0"/>
        <w:adjustRightInd w:val="0"/>
        <w:spacing w:after="0"/>
        <w:ind w:firstLine="709"/>
        <w:rPr>
          <w:rFonts w:eastAsia="Calibri"/>
        </w:rPr>
      </w:pPr>
      <w:r w:rsidRPr="00EC3BB0">
        <w:rPr>
          <w:rFonts w:eastAsia="Calibri"/>
        </w:rPr>
        <w:t>В случае поставки Товара с нарушением условий Контракта, требований закона, иных правовых актов либо обычно предъявляемых требований к комплектности, Заказчик вправе предъявить Поставщику требования, предусмотренные статьей 480 Гражданского кодекса Российской Федерации, за исключением случая, когда Поставщик, получивший уведомление Заказчика о некомплектности поставленного Товара, без промедления доукомплектует Товар либо заменит его комплектным Товаром.</w:t>
      </w:r>
    </w:p>
    <w:p w:rsidR="00E01E49" w:rsidRPr="00EC3BB0" w:rsidRDefault="00E01E49" w:rsidP="00EC3BB0">
      <w:pPr>
        <w:widowControl w:val="0"/>
        <w:tabs>
          <w:tab w:val="left" w:pos="1985"/>
        </w:tabs>
        <w:spacing w:after="0"/>
        <w:ind w:firstLine="709"/>
        <w:rPr>
          <w:rFonts w:eastAsia="Calibri"/>
        </w:rPr>
      </w:pPr>
      <w:r w:rsidRPr="00EC3BB0">
        <w:rPr>
          <w:rFonts w:eastAsia="Calibri"/>
        </w:rPr>
        <w:t>5.12. Поставщик обязан устранить выявленные недостатки и (или) осуществить необходимые доработки, после чего Поставщик должен снова представить Заказчику документы, предусмотренные пунктом 5.7 Контракта, а также отчет об устранении недостатков, выполнении необходимых доработок не позднее срока, установленного Заказчиком в мотивированном отказе.</w:t>
      </w:r>
    </w:p>
    <w:p w:rsidR="00E01E49" w:rsidRPr="00EC3BB0" w:rsidRDefault="00E01E49" w:rsidP="00EC3BB0">
      <w:pPr>
        <w:widowControl w:val="0"/>
        <w:tabs>
          <w:tab w:val="left" w:pos="1985"/>
        </w:tabs>
        <w:spacing w:after="0"/>
        <w:ind w:firstLine="709"/>
        <w:rPr>
          <w:rFonts w:eastAsia="Calibri"/>
        </w:rPr>
      </w:pPr>
      <w:r w:rsidRPr="00EC3BB0">
        <w:rPr>
          <w:rFonts w:eastAsia="Calibri"/>
        </w:rPr>
        <w:lastRenderedPageBreak/>
        <w:t>Товар, не соответствующий требованиям Контракта, подлежит замене</w:t>
      </w:r>
      <w:r w:rsidRPr="00EC3BB0">
        <w:t xml:space="preserve"> </w:t>
      </w:r>
      <w:r w:rsidRPr="00EC3BB0">
        <w:rPr>
          <w:rFonts w:eastAsia="Calibri"/>
        </w:rPr>
        <w:t xml:space="preserve">Поставщиком </w:t>
      </w:r>
      <w:r w:rsidRPr="00EC3BB0">
        <w:rPr>
          <w:rFonts w:eastAsia="Calibri"/>
        </w:rPr>
        <w:br/>
        <w:t>в течение 1 (Один) рабочего дня со дня получения требования Заказчика о замене Товара. Поставщик, допустивший недопоставку Товара, обязан восполнить недопоставленное количество Товара в течение 1 (Один) рабочего дня со дня выявления факта недопоставки Товара.</w:t>
      </w:r>
      <w:r w:rsidRPr="00EC3BB0">
        <w:rPr>
          <w:rFonts w:eastAsia="Calibri"/>
        </w:rPr>
        <w:br/>
        <w:t xml:space="preserve">Все расходы в таких случаях осуществляются за счет Поставщика. </w:t>
      </w:r>
    </w:p>
    <w:p w:rsidR="00E01E49" w:rsidRPr="00EC3BB0" w:rsidRDefault="00E01E49" w:rsidP="00EC3BB0">
      <w:pPr>
        <w:widowControl w:val="0"/>
        <w:tabs>
          <w:tab w:val="left" w:pos="1985"/>
        </w:tabs>
        <w:spacing w:after="0"/>
        <w:ind w:firstLine="709"/>
        <w:rPr>
          <w:rFonts w:eastAsia="Calibri"/>
        </w:rPr>
      </w:pPr>
      <w:r w:rsidRPr="00EC3BB0">
        <w:rPr>
          <w:rFonts w:eastAsia="Calibri"/>
        </w:rPr>
        <w:t xml:space="preserve">При этом, в случае истечения срока поставки Товара, установленного Контрактом Поставщик считается нарушившим условия Контракта и несет ответственность в соответствии </w:t>
      </w:r>
      <w:r w:rsidRPr="00EC3BB0">
        <w:rPr>
          <w:rFonts w:eastAsia="Calibri"/>
        </w:rPr>
        <w:br/>
        <w:t>с разделом 6 Контракта.</w:t>
      </w:r>
    </w:p>
    <w:p w:rsidR="00E01E49" w:rsidRPr="00EC3BB0" w:rsidRDefault="00E01E49" w:rsidP="00EC3BB0">
      <w:pPr>
        <w:widowControl w:val="0"/>
        <w:tabs>
          <w:tab w:val="left" w:pos="1985"/>
        </w:tabs>
        <w:spacing w:after="0"/>
        <w:ind w:firstLine="709"/>
        <w:rPr>
          <w:rFonts w:eastAsia="Calibri"/>
        </w:rPr>
      </w:pPr>
      <w:r w:rsidRPr="00EC3BB0">
        <w:rPr>
          <w:rFonts w:eastAsia="Calibri"/>
        </w:rPr>
        <w:t xml:space="preserve">Срок, потребовавшийся Заказчику на осуществление приемки поставки Товара, </w:t>
      </w:r>
      <w:r w:rsidRPr="00EC3BB0">
        <w:rPr>
          <w:rFonts w:eastAsia="Calibri"/>
        </w:rPr>
        <w:br/>
        <w:t>по результатам которой Заказчиком выявлены недостатки, и результат поставки Товара направлен Поставщику на доработку, включается в просрочку Поставщика, и Поставщик обязуется оплатить неустойку в соответствии с разделом 6 Контракта</w:t>
      </w:r>
    </w:p>
    <w:p w:rsidR="00E01E49" w:rsidRPr="00EC3BB0" w:rsidRDefault="00E01E49" w:rsidP="00EC3BB0">
      <w:pPr>
        <w:widowControl w:val="0"/>
        <w:tabs>
          <w:tab w:val="left" w:pos="567"/>
        </w:tabs>
        <w:spacing w:after="0"/>
        <w:ind w:firstLine="709"/>
        <w:outlineLvl w:val="1"/>
        <w:rPr>
          <w:rFonts w:eastAsia="Calibri"/>
          <w:bCs/>
        </w:rPr>
      </w:pPr>
      <w:r w:rsidRPr="00EC3BB0">
        <w:rPr>
          <w:rFonts w:eastAsia="Calibri"/>
          <w:bCs/>
        </w:rPr>
        <w:t xml:space="preserve">5.13. Заказчик в случае принятия решения о приемке результатов поставленного Товара </w:t>
      </w:r>
      <w:r w:rsidRPr="00EC3BB0">
        <w:rPr>
          <w:rFonts w:eastAsia="Calibri"/>
          <w:bCs/>
        </w:rPr>
        <w:br/>
        <w:t>в срок, указанный в пункте 5.9 Контракта, подписывает со своей Стороны усиленной квалифицированной электронной подписью лица, имеющего право действовать от имени Заказчика документ о приемке и направляет его Поставщику.</w:t>
      </w:r>
    </w:p>
    <w:p w:rsidR="00E01E49" w:rsidRPr="00EC3BB0" w:rsidRDefault="00E01E49" w:rsidP="00EC3BB0">
      <w:pPr>
        <w:widowControl w:val="0"/>
        <w:tabs>
          <w:tab w:val="left" w:pos="567"/>
        </w:tabs>
        <w:spacing w:after="0"/>
        <w:ind w:firstLine="709"/>
        <w:outlineLvl w:val="1"/>
      </w:pPr>
      <w:r w:rsidRPr="00EC3BB0">
        <w:t>Обязательство Поставщика по поставке Товара считается выполненным в дату предоставления Заказчику документов, предусмотренных пунктом 5.7 Контракта, по результатам проверки которых Заказчиком сделан вывод о соответствии поставленного Товара и документов, предусмотренных пунктом 5.7 Контракта, требованиям Контракта.</w:t>
      </w:r>
    </w:p>
    <w:p w:rsidR="00E01E49" w:rsidRPr="00EC3BB0" w:rsidRDefault="00E01E49" w:rsidP="00EC3BB0">
      <w:pPr>
        <w:autoSpaceDE w:val="0"/>
        <w:autoSpaceDN w:val="0"/>
        <w:adjustRightInd w:val="0"/>
        <w:spacing w:after="0"/>
        <w:ind w:firstLine="709"/>
        <w:rPr>
          <w:rFonts w:eastAsia="Calibri"/>
          <w:bCs/>
        </w:rPr>
      </w:pPr>
      <w:r w:rsidRPr="00EC3BB0">
        <w:rPr>
          <w:rFonts w:eastAsia="Calibri"/>
          <w:bCs/>
        </w:rPr>
        <w:t>5.14. Датой предоставления Поставщиком документов, предусмотренных пунктом 5.7 Контракта, является дата регистрации Заказчиком вышеперечисленных документов.</w:t>
      </w:r>
    </w:p>
    <w:p w:rsidR="00E01E49" w:rsidRPr="00EC3BB0" w:rsidRDefault="00E01E49" w:rsidP="00EC3BB0">
      <w:pPr>
        <w:autoSpaceDE w:val="0"/>
        <w:autoSpaceDN w:val="0"/>
        <w:adjustRightInd w:val="0"/>
        <w:spacing w:after="0"/>
        <w:ind w:firstLine="709"/>
      </w:pPr>
      <w:r w:rsidRPr="00EC3BB0">
        <w:rPr>
          <w:rFonts w:eastAsia="Calibri"/>
        </w:rPr>
        <w:t xml:space="preserve">5.15. </w:t>
      </w:r>
      <w:r w:rsidRPr="00EC3BB0">
        <w:t xml:space="preserve">Датой приемки поставленного Товара считается дата подписания Сторонами документа о приемке, универсального передаточного документа </w:t>
      </w:r>
      <w:r w:rsidRPr="00EC3BB0">
        <w:rPr>
          <w:rFonts w:eastAsia="Calibri"/>
        </w:rPr>
        <w:t>или товарной накладной по форме ТОРГ-12</w:t>
      </w:r>
      <w:r w:rsidRPr="00EC3BB0">
        <w:t>.</w:t>
      </w:r>
    </w:p>
    <w:p w:rsidR="00E01E49" w:rsidRPr="00EC3BB0" w:rsidRDefault="00E01E49" w:rsidP="00EC3BB0">
      <w:pPr>
        <w:autoSpaceDE w:val="0"/>
        <w:autoSpaceDN w:val="0"/>
        <w:adjustRightInd w:val="0"/>
        <w:spacing w:after="0"/>
        <w:ind w:firstLine="709"/>
        <w:rPr>
          <w:rFonts w:eastAsia="Calibri"/>
          <w:bCs/>
        </w:rPr>
      </w:pPr>
      <w:r w:rsidRPr="00EC3BB0">
        <w:rPr>
          <w:rFonts w:eastAsia="Calibri"/>
          <w:bCs/>
        </w:rPr>
        <w:t>С указанной даты право собственности, риск случайной гибели, утраты</w:t>
      </w:r>
      <w:r w:rsidRPr="00EC3BB0">
        <w:rPr>
          <w:rFonts w:eastAsia="Calibri"/>
        </w:rPr>
        <w:t xml:space="preserve"> или повреждения Товара переходит к Заказчику, а обязательства Поставщика по поставке Товара по Контракту считаются выполненными Поставщиком. </w:t>
      </w:r>
    </w:p>
    <w:p w:rsidR="00E01E49" w:rsidRPr="00EC3BB0" w:rsidRDefault="00E01E49" w:rsidP="00EC3BB0">
      <w:pPr>
        <w:autoSpaceDE w:val="0"/>
        <w:autoSpaceDN w:val="0"/>
        <w:adjustRightInd w:val="0"/>
        <w:spacing w:after="0"/>
        <w:ind w:firstLine="709"/>
        <w:rPr>
          <w:rFonts w:eastAsia="Calibri"/>
          <w:bCs/>
        </w:rPr>
      </w:pPr>
      <w:r w:rsidRPr="00EC3BB0">
        <w:t>5.16</w:t>
      </w:r>
      <w:r w:rsidRPr="00EC3BB0">
        <w:rPr>
          <w:rFonts w:eastAsia="Calibri"/>
          <w:bCs/>
        </w:rPr>
        <w:t xml:space="preserve"> Претензии по скрытым дефектам могут быть заявлены Заказчиком в течение всего гарантийного срока (срока годности) Товара.</w:t>
      </w:r>
    </w:p>
    <w:p w:rsidR="008F6E24" w:rsidRPr="00EC3BB0" w:rsidRDefault="008F6E24" w:rsidP="00EC3BB0">
      <w:pPr>
        <w:widowControl w:val="0"/>
        <w:tabs>
          <w:tab w:val="left" w:pos="567"/>
        </w:tabs>
        <w:spacing w:after="0"/>
        <w:ind w:firstLine="709"/>
        <w:outlineLvl w:val="1"/>
        <w:rPr>
          <w:color w:val="000000"/>
        </w:rPr>
      </w:pPr>
    </w:p>
    <w:p w:rsidR="008F6E24" w:rsidRPr="00EC3BB0" w:rsidRDefault="008F6E24" w:rsidP="00EC3BB0">
      <w:pPr>
        <w:spacing w:after="0"/>
        <w:jc w:val="center"/>
        <w:rPr>
          <w:rFonts w:eastAsia="Calibri"/>
          <w:b/>
          <w:color w:val="000000"/>
        </w:rPr>
      </w:pPr>
      <w:r w:rsidRPr="00EC3BB0">
        <w:rPr>
          <w:rFonts w:eastAsia="Calibri"/>
          <w:b/>
          <w:color w:val="000000"/>
        </w:rPr>
        <w:t>6. ОТВЕТСТВЕННОСТЬ СТОРОН</w:t>
      </w:r>
    </w:p>
    <w:p w:rsidR="00E01E49" w:rsidRPr="00EC3BB0" w:rsidRDefault="00E01E49" w:rsidP="00EC3BB0">
      <w:pPr>
        <w:spacing w:after="0"/>
        <w:ind w:firstLine="709"/>
      </w:pPr>
      <w:r w:rsidRPr="00EC3BB0">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E01E49" w:rsidRPr="00EC3BB0" w:rsidRDefault="00E01E49" w:rsidP="00EC3BB0">
      <w:pPr>
        <w:spacing w:after="0"/>
        <w:ind w:firstLine="709"/>
      </w:pPr>
      <w:r w:rsidRPr="00EC3BB0">
        <w:t>6.2. Размер штрафа рассчитывается как процент цены Контракта.</w:t>
      </w:r>
    </w:p>
    <w:p w:rsidR="00E01E49" w:rsidRPr="00EC3BB0" w:rsidRDefault="00E01E49" w:rsidP="00EC3BB0">
      <w:pPr>
        <w:spacing w:after="0"/>
        <w:ind w:firstLine="709"/>
        <w:rPr>
          <w:rFonts w:eastAsia="Calibri"/>
          <w:lang w:eastAsia="en-US"/>
        </w:rPr>
      </w:pPr>
      <w:r w:rsidRPr="00EC3BB0">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EC3BB0">
        <w:rPr>
          <w:rFonts w:eastAsia="Calibri"/>
          <w:lang w:eastAsia="en-US"/>
        </w:rPr>
        <w:t>размер штрафа определяется в следующем порядке, за исключением случая, предусмотренного пунктом 6.4 Контракта:</w:t>
      </w:r>
    </w:p>
    <w:p w:rsidR="00E01E49" w:rsidRPr="00EC3BB0" w:rsidRDefault="00E01E49" w:rsidP="00EC3BB0">
      <w:pPr>
        <w:spacing w:after="0"/>
        <w:ind w:firstLine="709"/>
      </w:pPr>
      <w:r w:rsidRPr="00EC3BB0">
        <w:t>а) 10 процентов цены Контракта в случае, если цена Контракта не превышает 3 млн. рублей;</w:t>
      </w:r>
    </w:p>
    <w:p w:rsidR="00E01E49" w:rsidRPr="00EC3BB0" w:rsidRDefault="00E01E49" w:rsidP="00EC3BB0">
      <w:pPr>
        <w:spacing w:after="0"/>
        <w:ind w:firstLine="709"/>
      </w:pPr>
      <w:r w:rsidRPr="00EC3BB0">
        <w:t xml:space="preserve">б) 5 процентов цены Контракта в случае, если цена Контракта составляет от 3 млн. рублей </w:t>
      </w:r>
      <w:r w:rsidRPr="00EC3BB0">
        <w:br/>
        <w:t>до 50 млн. рублей (включительно);</w:t>
      </w:r>
    </w:p>
    <w:p w:rsidR="00E01E49" w:rsidRPr="00EC3BB0" w:rsidRDefault="00E01E49" w:rsidP="00EC3BB0">
      <w:pPr>
        <w:spacing w:after="0"/>
        <w:ind w:firstLine="709"/>
      </w:pPr>
      <w:r w:rsidRPr="00EC3BB0">
        <w:t xml:space="preserve">в) 1 процент цены Контракта в случае, если цена Контракта составляет от 50 млн. рублей </w:t>
      </w:r>
      <w:r w:rsidRPr="00EC3BB0">
        <w:br/>
        <w:t>до 100 млн. рублей (включительно);</w:t>
      </w:r>
    </w:p>
    <w:p w:rsidR="00E01E49" w:rsidRPr="00EC3BB0" w:rsidRDefault="00E01E49" w:rsidP="00EC3BB0">
      <w:pPr>
        <w:spacing w:after="0"/>
        <w:ind w:firstLine="709"/>
      </w:pPr>
      <w:r w:rsidRPr="00EC3BB0">
        <w:t>г) 0,5 процента цены Контракта в случае, если цена Контракта составляет от 100 млн. рублей до 500 млн. рублей (включительно);</w:t>
      </w:r>
    </w:p>
    <w:p w:rsidR="00E01E49" w:rsidRPr="00EC3BB0" w:rsidRDefault="00E01E49" w:rsidP="00EC3BB0">
      <w:pPr>
        <w:spacing w:after="0"/>
        <w:ind w:firstLine="709"/>
      </w:pPr>
      <w:r w:rsidRPr="00EC3BB0">
        <w:t>д) 0,4 процента цены Контракта в случае, если цена Контракта составляет от 500 млн. рублей до 1 млрд. рублей (включительно);</w:t>
      </w:r>
    </w:p>
    <w:p w:rsidR="00E01E49" w:rsidRPr="00EC3BB0" w:rsidRDefault="00E01E49" w:rsidP="00EC3BB0">
      <w:pPr>
        <w:spacing w:after="0"/>
        <w:ind w:firstLine="709"/>
      </w:pPr>
      <w:r w:rsidRPr="00EC3BB0">
        <w:lastRenderedPageBreak/>
        <w:t>е) 0,3 процента цены Контракта в случае, если цена Контракта составляет от 1 млрд. рублей до 2 млрд. рублей (включительно);</w:t>
      </w:r>
    </w:p>
    <w:p w:rsidR="00E01E49" w:rsidRPr="00EC3BB0" w:rsidRDefault="00E01E49" w:rsidP="00EC3BB0">
      <w:pPr>
        <w:spacing w:after="0"/>
        <w:ind w:firstLine="709"/>
      </w:pPr>
      <w:r w:rsidRPr="00EC3BB0">
        <w:t>ж) 0,25 процента цены Контракта в случае, если цена Контракта составляет от 2 млрд. рублей до 5 млрд. рублей (включительно);</w:t>
      </w:r>
    </w:p>
    <w:p w:rsidR="00E01E49" w:rsidRPr="00EC3BB0" w:rsidRDefault="00E01E49" w:rsidP="00EC3BB0">
      <w:pPr>
        <w:spacing w:after="0"/>
        <w:ind w:firstLine="709"/>
      </w:pPr>
      <w:r w:rsidRPr="00EC3BB0">
        <w:t>з) 0,2 процента цены Контракта в случае, если цена Контракта составляет от 5 млрд. рублей до 10 млрд. рублей (включительно);</w:t>
      </w:r>
    </w:p>
    <w:p w:rsidR="00E01E49" w:rsidRPr="00EC3BB0" w:rsidRDefault="00E01E49" w:rsidP="00EC3BB0">
      <w:pPr>
        <w:spacing w:after="0"/>
        <w:ind w:firstLine="709"/>
      </w:pPr>
      <w:r w:rsidRPr="00EC3BB0">
        <w:t>и) 0,1 процента цены Контракта в случае, если цена Контракта превышает 10 млрд. рублей.</w:t>
      </w:r>
    </w:p>
    <w:p w:rsidR="00E01E49" w:rsidRPr="00EC3BB0" w:rsidRDefault="00E01E49" w:rsidP="00EC3BB0">
      <w:pPr>
        <w:spacing w:after="0"/>
        <w:ind w:firstLine="709"/>
      </w:pPr>
      <w:r w:rsidRPr="00EC3BB0">
        <w:t>и составляет ________ (</w:t>
      </w:r>
      <w:r w:rsidRPr="00EC3BB0">
        <w:rPr>
          <w:i/>
        </w:rPr>
        <w:t>сумма прописью</w:t>
      </w:r>
      <w:r w:rsidRPr="00EC3BB0">
        <w:t>) рублей __ копеек.</w:t>
      </w:r>
    </w:p>
    <w:p w:rsidR="00E01E49" w:rsidRPr="00EC3BB0" w:rsidRDefault="00E01E49" w:rsidP="00EC3BB0">
      <w:pPr>
        <w:spacing w:after="0"/>
        <w:ind w:firstLine="709"/>
      </w:pPr>
      <w:r w:rsidRPr="00EC3BB0">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в следующем порядке:</w:t>
      </w:r>
    </w:p>
    <w:p w:rsidR="00E01E49" w:rsidRPr="00EC3BB0" w:rsidRDefault="00E01E49" w:rsidP="00EC3BB0">
      <w:pPr>
        <w:spacing w:after="0"/>
        <w:ind w:firstLine="709"/>
      </w:pPr>
      <w:r w:rsidRPr="00EC3BB0">
        <w:t>а) 1000 рублей, если цена Контракта не превышает 3 млн. рублей;</w:t>
      </w:r>
    </w:p>
    <w:p w:rsidR="00E01E49" w:rsidRPr="00EC3BB0" w:rsidRDefault="00E01E49" w:rsidP="00EC3BB0">
      <w:pPr>
        <w:spacing w:after="0"/>
        <w:ind w:firstLine="709"/>
      </w:pPr>
      <w:r w:rsidRPr="00EC3BB0">
        <w:t>б) 5000 рублей, если цена Контракта составляет от 3 млн. рублей до 50 млн. рублей (включительно);</w:t>
      </w:r>
    </w:p>
    <w:p w:rsidR="00E01E49" w:rsidRPr="00EC3BB0" w:rsidRDefault="00E01E49" w:rsidP="00EC3BB0">
      <w:pPr>
        <w:spacing w:after="0"/>
        <w:ind w:firstLine="709"/>
      </w:pPr>
      <w:r w:rsidRPr="00EC3BB0">
        <w:t>в) 10000 рублей, если цена Контракта составляет от 50 млн. рублей до 100 млн. рублей (включительно);</w:t>
      </w:r>
    </w:p>
    <w:p w:rsidR="00E01E49" w:rsidRPr="00EC3BB0" w:rsidRDefault="00E01E49" w:rsidP="00EC3BB0">
      <w:pPr>
        <w:spacing w:after="0"/>
        <w:ind w:firstLine="709"/>
      </w:pPr>
      <w:r w:rsidRPr="00EC3BB0">
        <w:t>г) 100000 рублей, если цена Контракта превышает 100 млн. рублей.</w:t>
      </w:r>
    </w:p>
    <w:p w:rsidR="00E01E49" w:rsidRPr="00EC3BB0" w:rsidRDefault="00E01E49" w:rsidP="00EC3BB0">
      <w:pPr>
        <w:spacing w:after="0"/>
        <w:ind w:firstLine="709"/>
      </w:pPr>
      <w:r w:rsidRPr="00EC3BB0">
        <w:t>и составляет ________ (</w:t>
      </w:r>
      <w:r w:rsidRPr="00EC3BB0">
        <w:rPr>
          <w:i/>
        </w:rPr>
        <w:t>сумма прописью</w:t>
      </w:r>
      <w:r w:rsidRPr="00EC3BB0">
        <w:t>) рублей __ копеек.</w:t>
      </w:r>
    </w:p>
    <w:p w:rsidR="00E01E49" w:rsidRPr="00EC3BB0" w:rsidRDefault="00E01E49" w:rsidP="00EC3BB0">
      <w:pPr>
        <w:spacing w:after="0"/>
        <w:ind w:firstLine="709"/>
      </w:pPr>
      <w:r w:rsidRPr="00EC3BB0">
        <w:t>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01E49" w:rsidRPr="00EC3BB0" w:rsidRDefault="00E01E49" w:rsidP="00EC3BB0">
      <w:pPr>
        <w:spacing w:after="0"/>
        <w:ind w:firstLine="709"/>
      </w:pPr>
      <w:r w:rsidRPr="00EC3BB0">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E01E49" w:rsidRPr="00EC3BB0" w:rsidRDefault="00E01E49" w:rsidP="00EC3BB0">
      <w:pPr>
        <w:spacing w:after="0"/>
        <w:ind w:firstLine="709"/>
      </w:pPr>
      <w:r w:rsidRPr="00EC3BB0">
        <w:t>а) 1000 рублей, если цена Контракта не превышает 3 млн. рублей (включительно);</w:t>
      </w:r>
    </w:p>
    <w:p w:rsidR="00E01E49" w:rsidRPr="00EC3BB0" w:rsidRDefault="00E01E49" w:rsidP="00EC3BB0">
      <w:pPr>
        <w:spacing w:after="0"/>
        <w:ind w:firstLine="709"/>
      </w:pPr>
      <w:r w:rsidRPr="00EC3BB0">
        <w:t>б) 5000 рублей, если цена Контракта составляет от 3 млн. рублей до 50 млн. рублей (включительно);</w:t>
      </w:r>
    </w:p>
    <w:p w:rsidR="00E01E49" w:rsidRPr="00EC3BB0" w:rsidRDefault="00E01E49" w:rsidP="00EC3BB0">
      <w:pPr>
        <w:spacing w:after="0"/>
        <w:ind w:firstLine="709"/>
      </w:pPr>
      <w:r w:rsidRPr="00EC3BB0">
        <w:t>в) 10000 рублей, если цена Контракта составляет от 50 млн. рублей до 100 млн. рублей (включительно);</w:t>
      </w:r>
    </w:p>
    <w:p w:rsidR="00E01E49" w:rsidRPr="00EC3BB0" w:rsidRDefault="00E01E49" w:rsidP="00EC3BB0">
      <w:pPr>
        <w:spacing w:after="0"/>
        <w:ind w:firstLine="709"/>
      </w:pPr>
      <w:r w:rsidRPr="00EC3BB0">
        <w:t>г) 100000 рублей, если цена Контракта превышает 100 млн. рублей.</w:t>
      </w:r>
    </w:p>
    <w:p w:rsidR="00E01E49" w:rsidRPr="00EC3BB0" w:rsidRDefault="00E01E49" w:rsidP="00EC3BB0">
      <w:pPr>
        <w:spacing w:after="0"/>
        <w:ind w:firstLine="709"/>
      </w:pPr>
      <w:r w:rsidRPr="00EC3BB0">
        <w:t>и составляет ________ (</w:t>
      </w:r>
      <w:r w:rsidRPr="00EC3BB0">
        <w:rPr>
          <w:i/>
        </w:rPr>
        <w:t>сумма прописью</w:t>
      </w:r>
      <w:r w:rsidRPr="00EC3BB0">
        <w:t>) рублей __ копеек.</w:t>
      </w:r>
    </w:p>
    <w:p w:rsidR="00E01E49" w:rsidRPr="00EC3BB0" w:rsidRDefault="00E01E49" w:rsidP="00EC3BB0">
      <w:pPr>
        <w:spacing w:after="0"/>
        <w:ind w:firstLine="709"/>
      </w:pPr>
      <w:r w:rsidRPr="00EC3BB0">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1E49" w:rsidRPr="00EC3BB0" w:rsidRDefault="00E01E49" w:rsidP="00EC3BB0">
      <w:pPr>
        <w:spacing w:after="0"/>
        <w:ind w:firstLine="709"/>
      </w:pPr>
      <w:r w:rsidRPr="00EC3BB0">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1E49" w:rsidRPr="00EC3BB0" w:rsidRDefault="00E01E49" w:rsidP="00EC3BB0">
      <w:pPr>
        <w:spacing w:after="0"/>
        <w:ind w:firstLine="709"/>
      </w:pPr>
      <w:r w:rsidRPr="00EC3BB0">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1E49" w:rsidRPr="00EC3BB0" w:rsidRDefault="00E01E49" w:rsidP="00EC3BB0">
      <w:pPr>
        <w:spacing w:after="0"/>
        <w:ind w:firstLine="709"/>
      </w:pPr>
      <w:r w:rsidRPr="00EC3BB0">
        <w:t>6.10. Стороны Контракта освобождаются от уплаты неустойки (штрафа, пеней),</w:t>
      </w:r>
      <w:r w:rsidRPr="00EC3BB0">
        <w:br/>
        <w:t>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01E49" w:rsidRPr="00EC3BB0" w:rsidRDefault="00E01E49" w:rsidP="00EC3BB0">
      <w:pPr>
        <w:spacing w:after="0"/>
        <w:ind w:firstLine="709"/>
      </w:pPr>
      <w:r w:rsidRPr="00EC3BB0">
        <w:t xml:space="preserve">6.11. В случае уменьшения подлежащей выплате суммы за поставленный Товар на сумму начислений Поставщику неустойки (штрафов, пени) в документе о приемке, на основании </w:t>
      </w:r>
      <w:r w:rsidRPr="00EC3BB0">
        <w:lastRenderedPageBreak/>
        <w:t xml:space="preserve">которого принимается поставленный Товар, указываются: сумма, подлежащая оплате в соответствии </w:t>
      </w:r>
      <w:r w:rsidRPr="00EC3BB0">
        <w:br/>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rsidR="00E01E49" w:rsidRPr="00EC3BB0" w:rsidRDefault="00E01E49" w:rsidP="00EC3BB0">
      <w:pPr>
        <w:spacing w:after="0"/>
        <w:ind w:firstLine="709"/>
      </w:pPr>
      <w:r w:rsidRPr="00EC3BB0">
        <w:t>6.12. Применение неустойки (штрафа, пеней) не освобождает Стороны от исполнения принятых на себя обязательств по Контракту.</w:t>
      </w:r>
    </w:p>
    <w:p w:rsidR="004356F9" w:rsidRPr="00EC3BB0" w:rsidRDefault="004356F9" w:rsidP="00EC3BB0">
      <w:pPr>
        <w:spacing w:after="0"/>
        <w:ind w:firstLine="709"/>
        <w:rPr>
          <w:color w:val="000000"/>
        </w:rPr>
      </w:pPr>
    </w:p>
    <w:p w:rsidR="008F6E24" w:rsidRPr="00EC3BB0" w:rsidRDefault="008F6E24" w:rsidP="00EC3BB0">
      <w:pPr>
        <w:keepNext/>
        <w:autoSpaceDE w:val="0"/>
        <w:autoSpaceDN w:val="0"/>
        <w:adjustRightInd w:val="0"/>
        <w:spacing w:after="0"/>
        <w:jc w:val="center"/>
        <w:rPr>
          <w:rFonts w:eastAsia="Calibri"/>
          <w:b/>
          <w:color w:val="000000"/>
        </w:rPr>
      </w:pPr>
      <w:bookmarkStart w:id="3" w:name="Par2"/>
      <w:bookmarkEnd w:id="3"/>
      <w:r w:rsidRPr="00EC3BB0">
        <w:rPr>
          <w:rFonts w:eastAsia="Calibri"/>
          <w:b/>
          <w:color w:val="000000"/>
        </w:rPr>
        <w:t>7. ПОРЯДОК РАЗРЕШЕНИЯ СПОРОВ</w:t>
      </w:r>
    </w:p>
    <w:p w:rsidR="00E01E49" w:rsidRPr="00EC3BB0" w:rsidRDefault="00E01E49" w:rsidP="00EC3BB0">
      <w:pPr>
        <w:widowControl w:val="0"/>
        <w:autoSpaceDE w:val="0"/>
        <w:autoSpaceDN w:val="0"/>
        <w:adjustRightInd w:val="0"/>
        <w:spacing w:after="0"/>
        <w:ind w:firstLine="709"/>
        <w:rPr>
          <w:rFonts w:eastAsia="Calibri"/>
        </w:rPr>
      </w:pPr>
      <w:bookmarkStart w:id="4" w:name="_Toc362529199"/>
      <w:bookmarkStart w:id="5" w:name="_Toc362528247"/>
      <w:r w:rsidRPr="00EC3BB0">
        <w:rPr>
          <w:rFonts w:eastAsia="Calibri"/>
        </w:rPr>
        <w:t>7.1. Все споры и разногласия, которые могут возникнуть из Контракта между Сторонами, разрешаются в претензионном порядке.</w:t>
      </w:r>
    </w:p>
    <w:p w:rsidR="00E01E49" w:rsidRPr="00EC3BB0" w:rsidRDefault="00E01E49" w:rsidP="00EC3BB0">
      <w:pPr>
        <w:autoSpaceDE w:val="0"/>
        <w:autoSpaceDN w:val="0"/>
        <w:adjustRightInd w:val="0"/>
        <w:spacing w:after="0"/>
        <w:ind w:firstLine="709"/>
        <w:rPr>
          <w:rFonts w:eastAsia="Calibri"/>
        </w:rPr>
      </w:pPr>
      <w:r w:rsidRPr="00EC3BB0">
        <w:rPr>
          <w:rFonts w:eastAsia="Calibri"/>
        </w:rPr>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rsidR="00E01E49" w:rsidRPr="00EC3BB0" w:rsidRDefault="00E01E49" w:rsidP="00EC3BB0">
      <w:pPr>
        <w:autoSpaceDE w:val="0"/>
        <w:autoSpaceDN w:val="0"/>
        <w:adjustRightInd w:val="0"/>
        <w:spacing w:after="0"/>
        <w:ind w:firstLine="709"/>
      </w:pPr>
      <w:r w:rsidRPr="00EC3BB0">
        <w:rPr>
          <w:rFonts w:eastAsia="Calibri"/>
        </w:rPr>
        <w:t>7.3. Срок рассмотрения писем, уведомлений или претензий не может превышать 10 (Десять) рабочих дней с даты их получения Стороной</w:t>
      </w:r>
      <w:r w:rsidRPr="00EC3BB0">
        <w:t>,</w:t>
      </w:r>
      <w:r w:rsidRPr="00EC3BB0">
        <w:rPr>
          <w:rFonts w:eastAsia="Calibri"/>
        </w:rPr>
        <w:t xml:space="preserve"> за исключением иного срока, установленного Контрактом.</w:t>
      </w:r>
    </w:p>
    <w:p w:rsidR="00E01E49" w:rsidRPr="00EC3BB0" w:rsidRDefault="00E01E49" w:rsidP="00EC3BB0">
      <w:pPr>
        <w:autoSpaceDE w:val="0"/>
        <w:autoSpaceDN w:val="0"/>
        <w:adjustRightInd w:val="0"/>
        <w:spacing w:after="0"/>
        <w:ind w:firstLine="709"/>
        <w:rPr>
          <w:rFonts w:eastAsia="Calibri"/>
        </w:rPr>
      </w:pPr>
      <w:r w:rsidRPr="00EC3BB0">
        <w:rPr>
          <w:rFonts w:eastAsia="Calibri"/>
        </w:rPr>
        <w:t>7.4.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rsidR="00F83E28" w:rsidRPr="00EC3BB0" w:rsidRDefault="00F83E28" w:rsidP="00EC3BB0">
      <w:pPr>
        <w:tabs>
          <w:tab w:val="left" w:pos="7555"/>
        </w:tabs>
        <w:autoSpaceDE w:val="0"/>
        <w:autoSpaceDN w:val="0"/>
        <w:adjustRightInd w:val="0"/>
        <w:spacing w:after="0"/>
        <w:ind w:firstLine="709"/>
        <w:rPr>
          <w:rFonts w:eastAsia="Calibri"/>
        </w:rPr>
      </w:pPr>
    </w:p>
    <w:p w:rsidR="00F83E28" w:rsidRPr="00EC3BB0" w:rsidRDefault="00F83E28" w:rsidP="00EC3BB0">
      <w:pPr>
        <w:pStyle w:val="ad"/>
        <w:widowControl w:val="0"/>
        <w:numPr>
          <w:ilvl w:val="0"/>
          <w:numId w:val="18"/>
        </w:numPr>
        <w:tabs>
          <w:tab w:val="left" w:pos="284"/>
        </w:tabs>
        <w:spacing w:after="0"/>
        <w:ind w:left="0"/>
        <w:jc w:val="center"/>
        <w:rPr>
          <w:rFonts w:eastAsia="Calibri"/>
          <w:b/>
        </w:rPr>
      </w:pPr>
      <w:r w:rsidRPr="00EC3BB0">
        <w:rPr>
          <w:rFonts w:eastAsia="Calibri"/>
          <w:b/>
        </w:rPr>
        <w:t>ПОРЯДОК ИЗМЕНЕНИЯ И РАСТОРЖЕНИЯ КОНТРАКТА</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8.1. В Контракт по письменному соглашению Сторон могут быть внесены изменения, </w:t>
      </w:r>
      <w:r w:rsidRPr="00EC3BB0">
        <w:rPr>
          <w:rFonts w:eastAsia="Calibri"/>
          <w:bCs/>
        </w:rPr>
        <w:br/>
        <w:t>не противоречащие законодательству Российской Федерации.</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w:t>
      </w:r>
      <w:r w:rsidRPr="00EC3BB0">
        <w:rPr>
          <w:rFonts w:eastAsia="Calibri"/>
          <w:bCs/>
        </w:rPr>
        <w:br/>
        <w:t>к Контракту являются его неотъемлемой частью.</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8.3. Расторжение Контракта допускается по соглашению Сторон, по решению суда, </w:t>
      </w:r>
      <w:r w:rsidRPr="00EC3BB0">
        <w:rPr>
          <w:rFonts w:eastAsia="Calibri"/>
          <w:bCs/>
        </w:rPr>
        <w:br/>
        <w:t>в случае одностороннего отказа Стороны от исполнения Контракта в соответствии с гражданским законодательством.</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w:t>
      </w:r>
      <w:r w:rsidRPr="00EC3BB0">
        <w:rPr>
          <w:rFonts w:eastAsia="Calibri"/>
          <w:bCs/>
        </w:rPr>
        <w:br/>
        <w:t>о контрактной системе.</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Поставщиком при поставке Товара от условий Контракта или при наличии иных недостатков результатов поставки Товара, которые не были устранены в установленный Заказчиком разумный срок, либо являются существенными и неустранимыми в порядке, установленном Законом </w:t>
      </w:r>
      <w:r w:rsidRPr="00EC3BB0">
        <w:rPr>
          <w:rFonts w:eastAsia="Calibri"/>
          <w:bCs/>
        </w:rPr>
        <w:br/>
        <w:t>о контрактной системе.</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(Десять) рабочих дней </w:t>
      </w:r>
      <w:r w:rsidRPr="00EC3BB0">
        <w:rPr>
          <w:rFonts w:eastAsia="Calibri"/>
          <w:bCs/>
        </w:rPr>
        <w:br/>
        <w:t>с даты его получения.</w:t>
      </w:r>
    </w:p>
    <w:p w:rsidR="008F6E24"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8.6.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Поставщика в форме преобразования, слияния или присоединения.</w:t>
      </w:r>
    </w:p>
    <w:p w:rsidR="00E01E49" w:rsidRPr="00EC3BB0" w:rsidRDefault="00E01E49" w:rsidP="00EC3BB0">
      <w:pPr>
        <w:widowControl w:val="0"/>
        <w:autoSpaceDE w:val="0"/>
        <w:autoSpaceDN w:val="0"/>
        <w:adjustRightInd w:val="0"/>
        <w:spacing w:after="0"/>
        <w:ind w:firstLine="709"/>
        <w:rPr>
          <w:bCs/>
          <w:color w:val="000000"/>
        </w:rPr>
      </w:pPr>
    </w:p>
    <w:p w:rsidR="008F6E24" w:rsidRPr="00EC3BB0" w:rsidRDefault="008F6E24" w:rsidP="00EC3BB0">
      <w:pPr>
        <w:widowControl w:val="0"/>
        <w:tabs>
          <w:tab w:val="left" w:pos="567"/>
        </w:tabs>
        <w:spacing w:after="0"/>
        <w:jc w:val="center"/>
        <w:outlineLvl w:val="0"/>
        <w:rPr>
          <w:b/>
          <w:color w:val="000000"/>
          <w:kern w:val="28"/>
        </w:rPr>
      </w:pPr>
      <w:bookmarkStart w:id="6" w:name="Par0"/>
      <w:bookmarkEnd w:id="6"/>
      <w:r w:rsidRPr="00EC3BB0">
        <w:rPr>
          <w:b/>
          <w:color w:val="000000"/>
          <w:kern w:val="28"/>
        </w:rPr>
        <w:t>9. КОНФИДЕНЦИАЛЬНОСТЬ</w:t>
      </w:r>
      <w:bookmarkEnd w:id="4"/>
      <w:bookmarkEnd w:id="5"/>
    </w:p>
    <w:p w:rsidR="00E01E49" w:rsidRPr="00EC3BB0" w:rsidRDefault="00E01E49" w:rsidP="00EC3BB0">
      <w:pPr>
        <w:widowControl w:val="0"/>
        <w:tabs>
          <w:tab w:val="left" w:pos="567"/>
        </w:tabs>
        <w:spacing w:after="0"/>
        <w:ind w:firstLine="709"/>
        <w:outlineLvl w:val="1"/>
      </w:pPr>
      <w:r w:rsidRPr="00EC3BB0">
        <w:t>9.1.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распространяется действие Указа Президента Российской Федерации от 6 марта 1997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rsidR="00E01E49" w:rsidRPr="00EC3BB0" w:rsidRDefault="00E01E49" w:rsidP="00EC3BB0">
      <w:pPr>
        <w:widowControl w:val="0"/>
        <w:tabs>
          <w:tab w:val="left" w:pos="567"/>
        </w:tabs>
        <w:spacing w:after="0"/>
        <w:ind w:firstLine="709"/>
        <w:outlineLvl w:val="1"/>
      </w:pPr>
      <w:r w:rsidRPr="00EC3BB0">
        <w:t>9.2. Стороны обязуются, начиная с даты заключения и в течение 3 (Три) лет после прекращения действия Контракта, не передавать конфиденциальную информацию третьим лицам без письменного согласия другой Стороны.</w:t>
      </w:r>
    </w:p>
    <w:p w:rsidR="00E01E49" w:rsidRPr="00EC3BB0" w:rsidRDefault="00E01E49" w:rsidP="00EC3BB0">
      <w:pPr>
        <w:widowControl w:val="0"/>
        <w:tabs>
          <w:tab w:val="left" w:pos="567"/>
        </w:tabs>
        <w:spacing w:after="0"/>
        <w:ind w:firstLine="709"/>
        <w:outlineLvl w:val="1"/>
      </w:pPr>
      <w:r w:rsidRPr="00EC3BB0">
        <w:t xml:space="preserve">9.3.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w:t>
      </w:r>
      <w:r w:rsidRPr="00EC3BB0">
        <w:br/>
        <w:t xml:space="preserve">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w:t>
      </w:r>
      <w:r w:rsidRPr="00EC3BB0">
        <w:br/>
        <w:t>в случаях, необходимых для исполнения Контракта, и ограничивать ее использование</w:t>
      </w:r>
      <w:r w:rsidRPr="00EC3BB0">
        <w:br/>
        <w:t xml:space="preserve">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w:t>
      </w:r>
      <w:r w:rsidRPr="00EC3BB0">
        <w:br/>
        <w:t>не относятся к информации:</w:t>
      </w:r>
    </w:p>
    <w:p w:rsidR="00E01E49" w:rsidRPr="00EC3BB0" w:rsidRDefault="00E01E49" w:rsidP="00EC3BB0">
      <w:pPr>
        <w:widowControl w:val="0"/>
        <w:tabs>
          <w:tab w:val="left" w:pos="567"/>
        </w:tabs>
        <w:spacing w:after="0"/>
        <w:ind w:firstLine="709"/>
      </w:pPr>
      <w:r w:rsidRPr="00EC3BB0">
        <w:t>– которая на момент получения является общедоступной;</w:t>
      </w:r>
    </w:p>
    <w:p w:rsidR="00E01E49" w:rsidRPr="00EC3BB0" w:rsidRDefault="00E01E49" w:rsidP="00EC3BB0">
      <w:pPr>
        <w:widowControl w:val="0"/>
        <w:tabs>
          <w:tab w:val="left" w:pos="567"/>
        </w:tabs>
        <w:spacing w:after="0"/>
        <w:ind w:firstLine="709"/>
      </w:pPr>
      <w:r w:rsidRPr="00EC3BB0">
        <w:t>– которая впоследствии законным образом приобретается от третьей стороны</w:t>
      </w:r>
      <w:r w:rsidRPr="00EC3BB0">
        <w:br/>
        <w:t>без продолжения ограничений на ее использование;</w:t>
      </w:r>
    </w:p>
    <w:p w:rsidR="00E01E49" w:rsidRPr="00EC3BB0" w:rsidRDefault="00E01E49" w:rsidP="00EC3BB0">
      <w:pPr>
        <w:widowControl w:val="0"/>
        <w:tabs>
          <w:tab w:val="left" w:pos="567"/>
        </w:tabs>
        <w:spacing w:after="0"/>
        <w:ind w:firstLine="709"/>
      </w:pPr>
      <w:r w:rsidRPr="00EC3BB0">
        <w:t xml:space="preserve">– которая должна раскрываться уполномоченным государственным органам в соответствии </w:t>
      </w:r>
      <w:r w:rsidRPr="00EC3BB0">
        <w:br/>
        <w:t>с законодательством Российской Федерации.</w:t>
      </w:r>
    </w:p>
    <w:p w:rsidR="00E01E49" w:rsidRPr="00EC3BB0" w:rsidRDefault="00E01E49" w:rsidP="00EC3BB0">
      <w:pPr>
        <w:widowControl w:val="0"/>
        <w:tabs>
          <w:tab w:val="left" w:pos="567"/>
        </w:tabs>
        <w:spacing w:after="0"/>
        <w:ind w:firstLine="709"/>
        <w:outlineLvl w:val="1"/>
      </w:pPr>
      <w:r w:rsidRPr="00EC3BB0">
        <w:t>9.4. В случае сомнений относительно конфиденциальности любой полученной, передаваемой и раскрываемой информации, которая становится известной Поставщику, Поставщик обязуется незамедлительно обратиться к Заказчику за разъяснениями.</w:t>
      </w:r>
    </w:p>
    <w:p w:rsidR="00E01E49" w:rsidRPr="00EC3BB0" w:rsidRDefault="00E01E49" w:rsidP="00EC3BB0">
      <w:pPr>
        <w:widowControl w:val="0"/>
        <w:tabs>
          <w:tab w:val="left" w:pos="567"/>
        </w:tabs>
        <w:spacing w:after="0"/>
        <w:ind w:firstLine="709"/>
        <w:outlineLvl w:val="1"/>
      </w:pPr>
      <w:r w:rsidRPr="00EC3BB0">
        <w:t>9.5.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p>
    <w:p w:rsidR="00E01E49" w:rsidRPr="00EC3BB0" w:rsidRDefault="00E01E49" w:rsidP="00EC3BB0">
      <w:pPr>
        <w:widowControl w:val="0"/>
        <w:tabs>
          <w:tab w:val="left" w:pos="567"/>
        </w:tabs>
        <w:spacing w:after="0"/>
        <w:ind w:firstLine="709"/>
        <w:outlineLvl w:val="1"/>
      </w:pPr>
      <w:r w:rsidRPr="00EC3BB0">
        <w:t>9.6.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Pr="00EC3BB0">
        <w:noBreakHyphen/>
      </w:r>
      <w:r w:rsidRPr="00EC3BB0">
        <w:rPr>
          <w:lang w:val="en-US"/>
        </w:rPr>
        <w:t>I</w:t>
      </w:r>
      <w:r w:rsidRPr="00EC3BB0">
        <w:t xml:space="preserve"> «О государственной тайне», а также другими нормативными актами, регламентирующими защиту государственной тайны.</w:t>
      </w:r>
    </w:p>
    <w:p w:rsidR="00E01E49" w:rsidRPr="00EC3BB0" w:rsidRDefault="00E01E49" w:rsidP="00EC3BB0">
      <w:pPr>
        <w:widowControl w:val="0"/>
        <w:tabs>
          <w:tab w:val="left" w:pos="567"/>
        </w:tabs>
        <w:spacing w:after="0"/>
        <w:ind w:firstLine="709"/>
        <w:outlineLvl w:val="1"/>
      </w:pPr>
      <w:r w:rsidRPr="00EC3BB0">
        <w:t>9.7. При исполнении Контракта Стороны обязуются соблюдать требования, установленные Федеральным законом от 27 июля 2006 г. № 152-ФЗ «О персональных данных».</w:t>
      </w:r>
    </w:p>
    <w:p w:rsidR="00F83E28" w:rsidRPr="00EC3BB0" w:rsidRDefault="00F83E28" w:rsidP="00EC3BB0">
      <w:pPr>
        <w:widowControl w:val="0"/>
        <w:tabs>
          <w:tab w:val="left" w:pos="567"/>
        </w:tabs>
        <w:spacing w:after="0"/>
        <w:ind w:firstLine="709"/>
        <w:outlineLvl w:val="1"/>
      </w:pPr>
    </w:p>
    <w:p w:rsidR="00F83E28" w:rsidRPr="00EC3BB0" w:rsidRDefault="00F83E28" w:rsidP="00EC3BB0">
      <w:pPr>
        <w:pStyle w:val="ad"/>
        <w:widowControl w:val="0"/>
        <w:numPr>
          <w:ilvl w:val="0"/>
          <w:numId w:val="26"/>
        </w:numPr>
        <w:tabs>
          <w:tab w:val="left" w:pos="284"/>
        </w:tabs>
        <w:spacing w:after="0"/>
        <w:ind w:left="0"/>
        <w:jc w:val="center"/>
        <w:rPr>
          <w:rFonts w:eastAsia="Calibri"/>
          <w:b/>
        </w:rPr>
      </w:pPr>
      <w:r w:rsidRPr="00EC3BB0">
        <w:rPr>
          <w:rFonts w:eastAsia="Calibri"/>
          <w:b/>
        </w:rPr>
        <w:t>НЕПРЕОДОЛИМАЯ СИЛА</w:t>
      </w:r>
    </w:p>
    <w:p w:rsidR="00E01E49" w:rsidRPr="00EC3BB0" w:rsidRDefault="00E01E49" w:rsidP="00EC3BB0">
      <w:pPr>
        <w:widowControl w:val="0"/>
        <w:spacing w:after="0"/>
        <w:ind w:firstLine="709"/>
        <w:rPr>
          <w:rFonts w:eastAsia="Calibri"/>
        </w:rPr>
      </w:pPr>
      <w:r w:rsidRPr="00EC3BB0">
        <w:rPr>
          <w:rFonts w:eastAsia="Calibri"/>
        </w:rPr>
        <w:t xml:space="preserve">10.1. Для целей Контракта «непреодолимая сила» означает чрезвычайное </w:t>
      </w:r>
      <w:r w:rsidRPr="00EC3BB0">
        <w:rPr>
          <w:rFonts w:eastAsia="Calibri"/>
        </w:rPr>
        <w:br/>
        <w:t>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для целей Контракта не является обстоятельством непреодолимой силы.</w:t>
      </w:r>
    </w:p>
    <w:p w:rsidR="00E01E49" w:rsidRPr="00EC3BB0" w:rsidRDefault="00E01E49" w:rsidP="00EC3BB0">
      <w:pPr>
        <w:widowControl w:val="0"/>
        <w:spacing w:after="0"/>
        <w:ind w:firstLine="709"/>
        <w:rPr>
          <w:rFonts w:eastAsia="Calibri"/>
        </w:rPr>
      </w:pPr>
      <w:r w:rsidRPr="00EC3BB0">
        <w:rPr>
          <w:rFonts w:eastAsia="Calibri"/>
        </w:rPr>
        <w:t xml:space="preserve">10.2.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w:t>
      </w:r>
      <w:r w:rsidRPr="00EC3BB0">
        <w:rPr>
          <w:rFonts w:eastAsia="Calibri"/>
        </w:rPr>
        <w:br/>
        <w:t>и осуществила разумные альтернативные действия, чтобы выполнить условия Контракта.</w:t>
      </w:r>
    </w:p>
    <w:p w:rsidR="00E01E49" w:rsidRPr="00EC3BB0" w:rsidRDefault="00E01E49" w:rsidP="00EC3BB0">
      <w:pPr>
        <w:widowControl w:val="0"/>
        <w:spacing w:after="0"/>
        <w:ind w:firstLine="709"/>
        <w:rPr>
          <w:rFonts w:eastAsia="Calibri"/>
        </w:rPr>
      </w:pPr>
      <w:r w:rsidRPr="00EC3BB0">
        <w:rPr>
          <w:rFonts w:eastAsia="Calibri"/>
        </w:rPr>
        <w:t xml:space="preserve">10.3. При возникновении обстоятельств непреодолимой силы, если от Заказчика </w:t>
      </w:r>
      <w:r w:rsidRPr="00EC3BB0">
        <w:rPr>
          <w:rFonts w:eastAsia="Calibri"/>
        </w:rPr>
        <w:br/>
        <w:t>не поступает иных письменных инструкций, Поставщик обязуется предпринять все возможные меры для надлежащего выполнения своих обязательств по Контракту.</w:t>
      </w:r>
    </w:p>
    <w:p w:rsidR="00E01E49" w:rsidRPr="00EC3BB0" w:rsidRDefault="00E01E49" w:rsidP="00EC3BB0">
      <w:pPr>
        <w:widowControl w:val="0"/>
        <w:spacing w:after="0"/>
        <w:ind w:firstLine="709"/>
        <w:rPr>
          <w:rFonts w:eastAsia="Calibri"/>
        </w:rPr>
      </w:pPr>
      <w:r w:rsidRPr="00EC3BB0">
        <w:rPr>
          <w:rFonts w:eastAsia="Calibri"/>
        </w:rPr>
        <w:t>10.4.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rsidR="00E01E49" w:rsidRPr="00EC3BB0" w:rsidRDefault="00E01E49" w:rsidP="00EC3BB0">
      <w:pPr>
        <w:widowControl w:val="0"/>
        <w:spacing w:after="0"/>
        <w:ind w:firstLine="709"/>
        <w:rPr>
          <w:rFonts w:eastAsia="Calibri"/>
        </w:rPr>
      </w:pPr>
    </w:p>
    <w:p w:rsidR="00E01E49" w:rsidRPr="00EC3BB0" w:rsidRDefault="00E01E49" w:rsidP="00EC3BB0">
      <w:pPr>
        <w:pStyle w:val="ad"/>
        <w:widowControl w:val="0"/>
        <w:numPr>
          <w:ilvl w:val="0"/>
          <w:numId w:val="26"/>
        </w:numPr>
        <w:tabs>
          <w:tab w:val="left" w:pos="426"/>
        </w:tabs>
        <w:spacing w:after="0"/>
        <w:ind w:left="0"/>
        <w:jc w:val="center"/>
        <w:rPr>
          <w:rFonts w:eastAsia="Calibri"/>
          <w:b/>
        </w:rPr>
      </w:pPr>
      <w:bookmarkStart w:id="7" w:name="_Toc362528234"/>
      <w:bookmarkStart w:id="8" w:name="_Toc362529186"/>
      <w:r w:rsidRPr="00EC3BB0">
        <w:rPr>
          <w:rFonts w:eastAsia="Calibri"/>
          <w:b/>
        </w:rPr>
        <w:t>ГАРАНТИЯ КАЧЕСТВА</w:t>
      </w:r>
      <w:bookmarkEnd w:id="7"/>
      <w:bookmarkEnd w:id="8"/>
    </w:p>
    <w:p w:rsidR="00E01E49" w:rsidRPr="00EC3BB0" w:rsidRDefault="00E01E49" w:rsidP="00EC3BB0">
      <w:pPr>
        <w:widowControl w:val="0"/>
        <w:autoSpaceDE w:val="0"/>
        <w:autoSpaceDN w:val="0"/>
        <w:adjustRightInd w:val="0"/>
        <w:spacing w:after="0"/>
        <w:ind w:firstLine="709"/>
        <w:rPr>
          <w:rFonts w:eastAsia="Calibri"/>
        </w:rPr>
      </w:pPr>
      <w:bookmarkStart w:id="9" w:name="_Toc362528235"/>
      <w:bookmarkStart w:id="10" w:name="_Toc362529187"/>
      <w:r w:rsidRPr="00EC3BB0">
        <w:rPr>
          <w:rFonts w:eastAsia="Calibri"/>
        </w:rPr>
        <w:t xml:space="preserve">11.1. Поставщик гарантирует, что на дату подписания Сторонами </w:t>
      </w:r>
      <w:r w:rsidRPr="00EC3BB0">
        <w:t xml:space="preserve">документа </w:t>
      </w:r>
      <w:r w:rsidRPr="00EC3BB0">
        <w:rPr>
          <w:rFonts w:eastAsia="Calibri"/>
        </w:rPr>
        <w:t>о приемке,</w:t>
      </w:r>
      <w:r w:rsidRPr="00EC3BB0">
        <w:t xml:space="preserve"> универсального передаточного документа</w:t>
      </w:r>
      <w:r w:rsidRPr="00EC3BB0">
        <w:rPr>
          <w:rFonts w:eastAsia="Calibri"/>
        </w:rPr>
        <w:t xml:space="preserve"> или товарной накладной по форме ТОРГ-12</w:t>
      </w:r>
      <w:r w:rsidRPr="00EC3BB0">
        <w:t>,</w:t>
      </w:r>
      <w:r w:rsidRPr="00EC3BB0">
        <w:rPr>
          <w:rFonts w:eastAsia="Calibri"/>
        </w:rPr>
        <w:t xml:space="preserve"> Товар принадлежит Поставщику на праве собственности.</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11.2. Поставщик гарантирует, что качество поставляемого Товара соответствует требованиям стандартов и технических условий, обязательных в Российской Федерации, Товар маркирован в соответствии с установленными для данного вида Товара стандартными </w:t>
      </w:r>
      <w:r w:rsidRPr="00EC3BB0">
        <w:rPr>
          <w:rFonts w:eastAsia="Calibri"/>
        </w:rPr>
        <w:br/>
        <w:t>и техническими условиями, а также иными требованиями, предъявляемыми к Товару</w:t>
      </w:r>
      <w:r w:rsidRPr="00EC3BB0">
        <w:rPr>
          <w:rFonts w:eastAsia="Calibri"/>
        </w:rPr>
        <w:br/>
        <w:t>для реализации на территории Российской Федерации. Поставляемый Товар должен быть новым Товаром, ранее не эксплуатируемым (товаром, который не был в употреблении, в ремонте,</w:t>
      </w:r>
      <w:r w:rsidRPr="00EC3BB0">
        <w:rPr>
          <w:rFonts w:eastAsia="Calibri"/>
        </w:rPr>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должен иметь сертификат и знак соответствия, выданные или признанные уполномоченным на то органом (в случае, если Товар подлежит в соответствии с законодательством Российской Федерации обязательной сертификации).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11.3.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w:t>
      </w:r>
      <w:r w:rsidRPr="00EC3BB0">
        <w:rPr>
          <w:rFonts w:eastAsia="Calibri"/>
        </w:rPr>
        <w:br/>
        <w:t>или упущения Поставщика, при нормальном соблюдении Заказчиком правил хранения</w:t>
      </w:r>
      <w:r w:rsidRPr="00EC3BB0">
        <w:rPr>
          <w:rFonts w:eastAsia="Calibri"/>
        </w:rPr>
        <w:br/>
        <w:t>и использования Товара, установленных производителем.</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11.4. Поставщик предоставляет гарантию производителя и Поставщика</w:t>
      </w:r>
      <w:r w:rsidRPr="00EC3BB0">
        <w:rPr>
          <w:rFonts w:eastAsia="Calibri"/>
          <w:i/>
        </w:rPr>
        <w:t xml:space="preserve"> </w:t>
      </w:r>
      <w:r w:rsidRPr="00EC3BB0">
        <w:rPr>
          <w:rFonts w:eastAsia="Calibri"/>
        </w:rPr>
        <w:t>на Товар,</w:t>
      </w:r>
      <w:r w:rsidRPr="00EC3BB0">
        <w:rPr>
          <w:rFonts w:eastAsia="Calibri"/>
        </w:rPr>
        <w:br/>
        <w:t xml:space="preserve">при этом гарантийный срок на поставленный Товар должен составлять не менее 12 (Двенадцать) месяцев </w:t>
      </w:r>
      <w:r w:rsidRPr="00EC3BB0">
        <w:t>со дня подписания Сторонами документа о приемке</w:t>
      </w:r>
      <w:r w:rsidRPr="00EC3BB0">
        <w:rPr>
          <w:rFonts w:eastAsia="Calibri"/>
        </w:rPr>
        <w:t xml:space="preserve">, </w:t>
      </w:r>
      <w:r w:rsidRPr="00EC3BB0">
        <w:t>универсального передаточного документа</w:t>
      </w:r>
      <w:r w:rsidRPr="00EC3BB0">
        <w:rPr>
          <w:rFonts w:eastAsia="Calibri"/>
        </w:rPr>
        <w:t xml:space="preserve"> или товарной накладной по форме ТОРГ-12</w:t>
      </w:r>
      <w:r w:rsidRPr="00EC3BB0">
        <w:t xml:space="preserve">, </w:t>
      </w:r>
      <w:r w:rsidRPr="00EC3BB0">
        <w:rPr>
          <w:rFonts w:eastAsia="Calibri"/>
        </w:rPr>
        <w:t>если более продолжительный срок гарантии не предусмотрен нормативно-технической документацией для данной категории Товаров.</w:t>
      </w:r>
    </w:p>
    <w:p w:rsidR="00E01E49" w:rsidRPr="00EC3BB0" w:rsidRDefault="00E01E49" w:rsidP="00EC3BB0">
      <w:pPr>
        <w:widowControl w:val="0"/>
        <w:tabs>
          <w:tab w:val="left" w:pos="567"/>
        </w:tabs>
        <w:spacing w:after="0"/>
        <w:ind w:firstLine="709"/>
        <w:outlineLvl w:val="1"/>
        <w:rPr>
          <w:snapToGrid w:val="0"/>
        </w:rPr>
      </w:pPr>
      <w:bookmarkStart w:id="11" w:name="_Toc362528236"/>
      <w:bookmarkStart w:id="12" w:name="_Toc362529188"/>
      <w:bookmarkEnd w:id="9"/>
      <w:bookmarkEnd w:id="10"/>
      <w:r w:rsidRPr="00EC3BB0">
        <w:rPr>
          <w:snapToGrid w:val="0"/>
        </w:rPr>
        <w:t>11.5. Поставщик несет ответственность за обнаруженные недостатки в период гарантийного срока. В случае выявления недостатков в гарантийный период Поставщик безвозмездно устраняет их. Срок устранения недостатков устанавливается Заказчиком, но не должен превышать 1 (Один) месяц</w:t>
      </w:r>
      <w:r w:rsidRPr="00EC3BB0">
        <w:t>а с момента выявления недостатков</w:t>
      </w:r>
      <w:r w:rsidRPr="00EC3BB0">
        <w:rPr>
          <w:snapToGrid w:val="0"/>
        </w:rPr>
        <w:t>.</w:t>
      </w:r>
      <w:bookmarkEnd w:id="11"/>
      <w:bookmarkEnd w:id="12"/>
    </w:p>
    <w:p w:rsidR="00E01E49" w:rsidRPr="00EC3BB0" w:rsidRDefault="00E01E49" w:rsidP="00EC3BB0">
      <w:pPr>
        <w:widowControl w:val="0"/>
        <w:tabs>
          <w:tab w:val="left" w:pos="567"/>
        </w:tabs>
        <w:spacing w:after="0"/>
        <w:ind w:firstLine="709"/>
        <w:outlineLvl w:val="1"/>
        <w:rPr>
          <w:snapToGrid w:val="0"/>
        </w:rPr>
      </w:pPr>
      <w:r w:rsidRPr="00EC3BB0">
        <w:rPr>
          <w:snapToGrid w:val="0"/>
        </w:rPr>
        <w:t>11.6. 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Гарантийный срок на Товар продлевается на время, в течение которого Товар не мог использоваться Заказчиком</w:t>
      </w:r>
      <w:r w:rsidRPr="00EC3BB0">
        <w:rPr>
          <w:snapToGrid w:val="0"/>
        </w:rPr>
        <w:br/>
        <w:t>из-за обнаруженных в нем недостатках.</w:t>
      </w:r>
    </w:p>
    <w:p w:rsidR="00F83E28" w:rsidRPr="00EC3BB0" w:rsidRDefault="00F83E28" w:rsidP="00EC3BB0">
      <w:pPr>
        <w:widowControl w:val="0"/>
        <w:autoSpaceDE w:val="0"/>
        <w:autoSpaceDN w:val="0"/>
        <w:adjustRightInd w:val="0"/>
        <w:spacing w:after="0"/>
        <w:ind w:firstLine="709"/>
        <w:rPr>
          <w:rFonts w:eastAsia="Calibri"/>
          <w:b/>
          <w:bCs/>
        </w:rPr>
      </w:pPr>
    </w:p>
    <w:p w:rsidR="00F83E28" w:rsidRPr="00EC3BB0" w:rsidRDefault="00F83E28" w:rsidP="00EC3BB0">
      <w:pPr>
        <w:pStyle w:val="ad"/>
        <w:widowControl w:val="0"/>
        <w:numPr>
          <w:ilvl w:val="0"/>
          <w:numId w:val="26"/>
        </w:numPr>
        <w:tabs>
          <w:tab w:val="left" w:pos="284"/>
        </w:tabs>
        <w:spacing w:after="0"/>
        <w:ind w:left="0"/>
        <w:jc w:val="center"/>
        <w:rPr>
          <w:rFonts w:eastAsia="Calibri"/>
          <w:b/>
        </w:rPr>
      </w:pPr>
      <w:r w:rsidRPr="00EC3BB0">
        <w:rPr>
          <w:rFonts w:eastAsia="Calibri"/>
          <w:b/>
        </w:rPr>
        <w:t>СРОК ДЕЙСТВИЯ КОНТРАКТА</w:t>
      </w:r>
    </w:p>
    <w:p w:rsidR="00F83E28" w:rsidRPr="00EC3BB0" w:rsidRDefault="0027369B" w:rsidP="00EC3BB0">
      <w:pPr>
        <w:widowControl w:val="0"/>
        <w:tabs>
          <w:tab w:val="left" w:pos="1560"/>
        </w:tabs>
        <w:autoSpaceDE w:val="0"/>
        <w:autoSpaceDN w:val="0"/>
        <w:adjustRightInd w:val="0"/>
        <w:spacing w:after="0"/>
        <w:ind w:firstLine="709"/>
        <w:textAlignment w:val="baseline"/>
        <w:rPr>
          <w:snapToGrid w:val="0"/>
        </w:rPr>
      </w:pPr>
      <w:r w:rsidRPr="00EC3BB0">
        <w:rPr>
          <w:snapToGrid w:val="0"/>
        </w:rPr>
        <w:t>12</w:t>
      </w:r>
      <w:r w:rsidR="00F83E28" w:rsidRPr="00EC3BB0">
        <w:rPr>
          <w:snapToGrid w:val="0"/>
        </w:rPr>
        <w:t xml:space="preserve">.1. Контракт вступает в силу с даты </w:t>
      </w:r>
      <w:r w:rsidR="00E01E49" w:rsidRPr="00EC3BB0">
        <w:rPr>
          <w:snapToGrid w:val="0"/>
        </w:rPr>
        <w:t>его заключения и действует до 30</w:t>
      </w:r>
      <w:r w:rsidR="00F83E28" w:rsidRPr="00EC3BB0">
        <w:rPr>
          <w:snapToGrid w:val="0"/>
        </w:rPr>
        <w:t xml:space="preserve"> </w:t>
      </w:r>
      <w:r w:rsidR="00E01E49" w:rsidRPr="00EC3BB0">
        <w:rPr>
          <w:snapToGrid w:val="0"/>
        </w:rPr>
        <w:t>сентября</w:t>
      </w:r>
      <w:r w:rsidR="00F83E28" w:rsidRPr="00EC3BB0">
        <w:rPr>
          <w:snapToGrid w:val="0"/>
        </w:rPr>
        <w:t xml:space="preserve"> 202</w:t>
      </w:r>
      <w:r w:rsidR="009047A4" w:rsidRPr="00EC3BB0">
        <w:rPr>
          <w:snapToGrid w:val="0"/>
        </w:rPr>
        <w:t>6</w:t>
      </w:r>
      <w:r w:rsidR="00F83E28" w:rsidRPr="00EC3BB0">
        <w:rPr>
          <w:snapToGrid w:val="0"/>
        </w:rPr>
        <w:t xml:space="preserve"> г. включительно, включая срок </w:t>
      </w:r>
      <w:r w:rsidR="00E01E49" w:rsidRPr="00EC3BB0">
        <w:rPr>
          <w:snapToGrid w:val="0"/>
        </w:rPr>
        <w:t>поставки Товара, его</w:t>
      </w:r>
      <w:r w:rsidR="00F83E28" w:rsidRPr="00EC3BB0">
        <w:rPr>
          <w:snapToGrid w:val="0"/>
        </w:rPr>
        <w:t xml:space="preserve"> приемку и оплату. </w:t>
      </w:r>
    </w:p>
    <w:p w:rsidR="00F83E28" w:rsidRPr="00EC3BB0" w:rsidRDefault="0027369B" w:rsidP="00EC3BB0">
      <w:pPr>
        <w:widowControl w:val="0"/>
        <w:autoSpaceDE w:val="0"/>
        <w:autoSpaceDN w:val="0"/>
        <w:adjustRightInd w:val="0"/>
        <w:spacing w:after="0"/>
        <w:ind w:firstLine="709"/>
        <w:textAlignment w:val="baseline"/>
        <w:rPr>
          <w:snapToGrid w:val="0"/>
        </w:rPr>
      </w:pPr>
      <w:r w:rsidRPr="00EC3BB0">
        <w:rPr>
          <w:snapToGrid w:val="0"/>
        </w:rPr>
        <w:t>12</w:t>
      </w:r>
      <w:r w:rsidR="00F83E28" w:rsidRPr="00EC3BB0">
        <w:rPr>
          <w:snapToGrid w:val="0"/>
        </w:rPr>
        <w:t xml:space="preserve">.2. Обязательства Сторон, не исполненные до даты истечения срока действия Контракта, указанного в </w:t>
      </w:r>
      <w:r w:rsidRPr="00EC3BB0">
        <w:t>пункте 12</w:t>
      </w:r>
      <w:r w:rsidR="00F83E28" w:rsidRPr="00EC3BB0">
        <w:t xml:space="preserve">.1 </w:t>
      </w:r>
      <w:r w:rsidR="00F83E28" w:rsidRPr="00EC3BB0">
        <w:rPr>
          <w:snapToGrid w:val="0"/>
        </w:rPr>
        <w:t>Контракта, подлежат исполнению в полном объеме.</w:t>
      </w:r>
    </w:p>
    <w:p w:rsidR="00F83E28" w:rsidRPr="00EC3BB0" w:rsidRDefault="00F83E28" w:rsidP="00EC3BB0">
      <w:pPr>
        <w:widowControl w:val="0"/>
        <w:spacing w:after="0"/>
        <w:ind w:firstLine="709"/>
      </w:pPr>
    </w:p>
    <w:p w:rsidR="00F83E28" w:rsidRPr="00EC3BB0" w:rsidRDefault="00F83E28" w:rsidP="00EC3BB0">
      <w:pPr>
        <w:pStyle w:val="ad"/>
        <w:widowControl w:val="0"/>
        <w:numPr>
          <w:ilvl w:val="0"/>
          <w:numId w:val="26"/>
        </w:numPr>
        <w:tabs>
          <w:tab w:val="left" w:pos="284"/>
        </w:tabs>
        <w:spacing w:after="0"/>
        <w:ind w:left="0" w:firstLine="0"/>
        <w:jc w:val="center"/>
        <w:rPr>
          <w:rFonts w:eastAsia="Calibri"/>
          <w:b/>
        </w:rPr>
      </w:pPr>
      <w:r w:rsidRPr="00EC3BB0">
        <w:rPr>
          <w:rFonts w:eastAsia="Calibri"/>
          <w:b/>
        </w:rPr>
        <w:t>ЗАКЛЮЧИТЕЛЬНЫЕ ПОЛОЖЕНИЯ</w:t>
      </w:r>
    </w:p>
    <w:p w:rsidR="0027369B" w:rsidRPr="00EC3BB0" w:rsidRDefault="0027369B" w:rsidP="00EC3BB0">
      <w:pPr>
        <w:widowControl w:val="0"/>
        <w:autoSpaceDE w:val="0"/>
        <w:autoSpaceDN w:val="0"/>
        <w:adjustRightInd w:val="0"/>
        <w:spacing w:after="0"/>
        <w:ind w:firstLine="709"/>
        <w:rPr>
          <w:rFonts w:eastAsia="Calibri"/>
        </w:rPr>
      </w:pPr>
      <w:r w:rsidRPr="00EC3BB0">
        <w:rPr>
          <w:rFonts w:eastAsia="Calibri"/>
        </w:rPr>
        <w:t>13.1. Все приложения к Контракту, указанные в разделе 14 Контракта, являются</w:t>
      </w:r>
      <w:r w:rsidRPr="00EC3BB0">
        <w:rPr>
          <w:rFonts w:eastAsia="Calibri"/>
        </w:rPr>
        <w:br/>
        <w:t>его неотъемлемой частью.</w:t>
      </w:r>
    </w:p>
    <w:p w:rsidR="0027369B" w:rsidRPr="00EC3BB0" w:rsidRDefault="0027369B" w:rsidP="00EC3BB0">
      <w:pPr>
        <w:widowControl w:val="0"/>
        <w:spacing w:after="0"/>
        <w:ind w:firstLine="709"/>
        <w:rPr>
          <w:rFonts w:eastAsia="Calibri"/>
          <w:bCs/>
          <w:iCs/>
        </w:rPr>
      </w:pPr>
      <w:r w:rsidRPr="00EC3BB0">
        <w:rPr>
          <w:rFonts w:eastAsia="Calibri"/>
          <w:bCs/>
          <w:iCs/>
        </w:rPr>
        <w:t>13.2.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rsidR="0027369B" w:rsidRPr="00EC3BB0" w:rsidRDefault="0027369B" w:rsidP="00EC3BB0">
      <w:pPr>
        <w:widowControl w:val="0"/>
        <w:spacing w:after="0"/>
        <w:ind w:firstLine="709"/>
        <w:rPr>
          <w:rFonts w:eastAsia="Calibri"/>
          <w:bCs/>
          <w:iCs/>
        </w:rPr>
      </w:pPr>
      <w:r w:rsidRPr="00EC3BB0">
        <w:rPr>
          <w:rFonts w:eastAsia="Calibri"/>
          <w:bCs/>
          <w:iCs/>
        </w:rPr>
        <w:t xml:space="preserve">13.3. При изменении почтового адреса, адреса места нахождения, банковских реквизитов, </w:t>
      </w:r>
      <w:r w:rsidRPr="00EC3BB0">
        <w:rPr>
          <w:rFonts w:eastAsia="Calibri"/>
          <w:bCs/>
          <w:iCs/>
        </w:rPr>
        <w:br/>
        <w:t>а также в случае реорганизации Стороны обязаны незамедлительно уведомить об этом друг друга. В случае если Поставщик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Поставщика, несет Поставщик.</w:t>
      </w:r>
    </w:p>
    <w:p w:rsidR="0027369B" w:rsidRPr="00EC3BB0" w:rsidRDefault="0027369B" w:rsidP="00EC3BB0">
      <w:pPr>
        <w:widowControl w:val="0"/>
        <w:spacing w:after="0"/>
        <w:ind w:firstLine="709"/>
        <w:rPr>
          <w:rFonts w:eastAsia="Calibri"/>
        </w:rPr>
      </w:pPr>
      <w:r w:rsidRPr="00EC3BB0">
        <w:rPr>
          <w:rFonts w:eastAsia="Calibri"/>
        </w:rPr>
        <w:t>13.4. Контракт составлен в форме электронного документа, подписанного усиленными квалифицированными электронными подписями Сторон.</w:t>
      </w:r>
    </w:p>
    <w:p w:rsidR="0027369B" w:rsidRPr="00EC3BB0" w:rsidRDefault="0027369B" w:rsidP="00EC3BB0">
      <w:pPr>
        <w:widowControl w:val="0"/>
        <w:spacing w:after="0"/>
        <w:ind w:firstLine="709"/>
        <w:rPr>
          <w:rFonts w:eastAsia="Calibri"/>
        </w:rPr>
      </w:pPr>
      <w:r w:rsidRPr="00EC3BB0">
        <w:rPr>
          <w:rFonts w:eastAsia="Calibri"/>
        </w:rPr>
        <w:t>13.5. Стороны договорились, что обмен информацией и документами, касающимися заключения, изменения, исполнения и расторжения (за исключением расторжения Контракта Заказчиком в одностороннем порядке) Контракта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Pr="00EC3BB0">
        <w:t xml:space="preserve"> </w:t>
      </w:r>
      <w:r w:rsidRPr="00EC3BB0">
        <w:rPr>
          <w:rFonts w:eastAsia="Calibri"/>
        </w:rPr>
        <w:t xml:space="preserve">за исключением случаев обмена информацией и документами, содержащими сведения, составляющие государственную тайну, или сведения ограниченного доступа («Для служебного пользования»). </w:t>
      </w:r>
    </w:p>
    <w:p w:rsidR="0027369B" w:rsidRPr="00EC3BB0" w:rsidRDefault="0027369B" w:rsidP="00EC3BB0">
      <w:pPr>
        <w:widowControl w:val="0"/>
        <w:spacing w:after="0"/>
        <w:ind w:firstLine="709"/>
        <w:rPr>
          <w:rFonts w:eastAsia="Calibri"/>
        </w:rPr>
      </w:pPr>
      <w:r w:rsidRPr="00EC3BB0">
        <w:rPr>
          <w:rFonts w:eastAsia="Calibri"/>
        </w:rPr>
        <w:t xml:space="preserve">В случае отсутствия у Заказчика технической возможности обмена информацией </w:t>
      </w:r>
      <w:r w:rsidRPr="00EC3BB0">
        <w:rPr>
          <w:rFonts w:eastAsia="Calibri"/>
        </w:rPr>
        <w:br/>
        <w:t>и документами в порядке, определенном в абзаце 1 настоящего пункта, Заказчик уведомляет</w:t>
      </w:r>
      <w:r w:rsidRPr="00EC3BB0">
        <w:rPr>
          <w:rFonts w:eastAsia="Calibri"/>
        </w:rPr>
        <w:br/>
        <w:t>об этом Поставщика. Указанное уведомление может содержать порядок предоставления Поставщиком Заказчику документов и информации на бумажных носителях, обязательный</w:t>
      </w:r>
      <w:r w:rsidRPr="00EC3BB0">
        <w:rPr>
          <w:rFonts w:eastAsia="Calibri"/>
        </w:rPr>
        <w:br/>
        <w:t>для Поставщика с даты получения такого уведомления.</w:t>
      </w:r>
    </w:p>
    <w:p w:rsidR="0027369B" w:rsidRPr="00EC3BB0" w:rsidRDefault="0027369B" w:rsidP="00EC3BB0">
      <w:pPr>
        <w:widowControl w:val="0"/>
        <w:spacing w:after="0"/>
        <w:ind w:firstLine="709"/>
        <w:rPr>
          <w:rFonts w:eastAsia="Calibri"/>
        </w:rPr>
      </w:pPr>
      <w:r w:rsidRPr="00EC3BB0">
        <w:rPr>
          <w:rFonts w:eastAsia="Calibri"/>
        </w:rPr>
        <w:t>При появлении у Заказчика технической возможности обмена информацией и документами 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в форме электронных документов, обязательный для Поставщика с даты получения такого уведомления.</w:t>
      </w:r>
    </w:p>
    <w:p w:rsidR="0027369B" w:rsidRPr="00EC3BB0" w:rsidRDefault="0027369B" w:rsidP="00EC3BB0">
      <w:pPr>
        <w:spacing w:after="0"/>
        <w:ind w:firstLine="709"/>
        <w:rPr>
          <w:rFonts w:eastAsia="Calibri"/>
        </w:rPr>
      </w:pPr>
      <w:r w:rsidRPr="00EC3BB0">
        <w:rPr>
          <w:rFonts w:eastAsia="Calibri"/>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rsidR="0027369B" w:rsidRPr="00EC3BB0" w:rsidRDefault="0027369B" w:rsidP="00EC3BB0">
      <w:pPr>
        <w:widowControl w:val="0"/>
        <w:spacing w:after="0"/>
        <w:ind w:firstLine="709"/>
        <w:rPr>
          <w:rFonts w:eastAsia="Calibri"/>
        </w:rPr>
      </w:pPr>
      <w:r w:rsidRPr="00EC3BB0">
        <w:rPr>
          <w:rFonts w:eastAsia="Calibri"/>
        </w:rPr>
        <w:t>13.6. Во всем остальном, что не предусмотрено Контрактом Стороны руководствуются законодательством Российской Федерации.</w:t>
      </w:r>
    </w:p>
    <w:p w:rsidR="00E7327E" w:rsidRPr="00EC3BB0" w:rsidRDefault="00E7327E" w:rsidP="00EC3BB0">
      <w:pPr>
        <w:widowControl w:val="0"/>
        <w:tabs>
          <w:tab w:val="left" w:pos="567"/>
        </w:tabs>
        <w:spacing w:after="0"/>
        <w:ind w:firstLine="709"/>
        <w:outlineLvl w:val="1"/>
        <w:rPr>
          <w:rFonts w:eastAsia="Calibri"/>
          <w:color w:val="000000"/>
        </w:rPr>
      </w:pPr>
    </w:p>
    <w:p w:rsidR="008F6E24" w:rsidRPr="00EC3BB0" w:rsidRDefault="0027369B" w:rsidP="00EC3BB0">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jc w:val="center"/>
        <w:rPr>
          <w:rFonts w:eastAsia="Calibri"/>
          <w:b/>
          <w:bCs/>
          <w:color w:val="000000"/>
        </w:rPr>
      </w:pPr>
      <w:r w:rsidRPr="00EC3BB0">
        <w:rPr>
          <w:rFonts w:eastAsia="Calibri"/>
          <w:b/>
          <w:bCs/>
          <w:color w:val="000000"/>
        </w:rPr>
        <w:t>14</w:t>
      </w:r>
      <w:r w:rsidR="008F6E24" w:rsidRPr="00EC3BB0">
        <w:rPr>
          <w:rFonts w:eastAsia="Calibri"/>
          <w:b/>
          <w:bCs/>
          <w:color w:val="000000"/>
        </w:rPr>
        <w:t>. ПЕРЕЧЕНЬ ПРИЛОЖЕНИЙ</w:t>
      </w:r>
    </w:p>
    <w:p w:rsidR="0027369B" w:rsidRPr="00EC3BB0" w:rsidRDefault="0027369B" w:rsidP="00EC3BB0">
      <w:pPr>
        <w:spacing w:after="0"/>
        <w:ind w:firstLine="709"/>
        <w:rPr>
          <w:rFonts w:eastAsia="Calibri"/>
        </w:rPr>
      </w:pPr>
      <w:r w:rsidRPr="00EC3BB0">
        <w:rPr>
          <w:rFonts w:eastAsia="Calibri"/>
        </w:rPr>
        <w:t>14.1. Приложение № 1 – Техническое задание на поставку канцелярских принадлежностей.</w:t>
      </w:r>
    </w:p>
    <w:p w:rsidR="0027369B" w:rsidRPr="00EC3BB0" w:rsidRDefault="0027369B" w:rsidP="00EC3BB0">
      <w:pPr>
        <w:spacing w:after="0"/>
        <w:ind w:firstLine="709"/>
        <w:rPr>
          <w:rFonts w:eastAsia="Calibri"/>
        </w:rPr>
      </w:pPr>
      <w:r w:rsidRPr="00EC3BB0">
        <w:rPr>
          <w:rFonts w:eastAsia="Calibri"/>
        </w:rPr>
        <w:t>14.2. Приложение № 2 – Спецификация на поставку канцелярских принадлежностей.</w:t>
      </w:r>
    </w:p>
    <w:p w:rsidR="0027369B" w:rsidRPr="00EC3BB0" w:rsidRDefault="0027369B" w:rsidP="00EC3BB0">
      <w:pPr>
        <w:spacing w:after="0"/>
        <w:ind w:firstLine="709"/>
        <w:rPr>
          <w:rFonts w:eastAsia="Calibri"/>
        </w:rPr>
      </w:pPr>
      <w:r w:rsidRPr="00EC3BB0">
        <w:rPr>
          <w:rFonts w:eastAsia="Calibri"/>
        </w:rPr>
        <w:t>14.3. Приложение № 3 – Форма документа о приемке.</w:t>
      </w:r>
    </w:p>
    <w:p w:rsidR="00220335" w:rsidRDefault="00220335" w:rsidP="00EC3BB0">
      <w:pPr>
        <w:widowControl w:val="0"/>
        <w:tabs>
          <w:tab w:val="left" w:pos="426"/>
        </w:tabs>
        <w:autoSpaceDE w:val="0"/>
        <w:autoSpaceDN w:val="0"/>
        <w:adjustRightInd w:val="0"/>
        <w:spacing w:after="0"/>
        <w:jc w:val="center"/>
        <w:rPr>
          <w:rFonts w:eastAsia="Calibri"/>
          <w:b/>
          <w:bCs/>
          <w:color w:val="000000"/>
        </w:rPr>
      </w:pPr>
    </w:p>
    <w:p w:rsidR="0027369B" w:rsidRDefault="0027369B" w:rsidP="00EC3BB0">
      <w:pPr>
        <w:pStyle w:val="ad"/>
        <w:widowControl w:val="0"/>
        <w:numPr>
          <w:ilvl w:val="0"/>
          <w:numId w:val="28"/>
        </w:numPr>
        <w:tabs>
          <w:tab w:val="left" w:pos="426"/>
        </w:tabs>
        <w:spacing w:after="0"/>
        <w:ind w:left="0"/>
        <w:jc w:val="center"/>
        <w:rPr>
          <w:rFonts w:eastAsia="Calibri"/>
          <w:b/>
        </w:rPr>
      </w:pPr>
      <w:r w:rsidRPr="00EC3BB0">
        <w:rPr>
          <w:rFonts w:eastAsia="Calibri"/>
          <w:b/>
        </w:rPr>
        <w:t>АДРЕСА И БАНКОВСКИЕ РЕКВИЗИТЫ СТОРОН</w:t>
      </w:r>
    </w:p>
    <w:p w:rsidR="00EC3BB0" w:rsidRPr="00EC3BB0" w:rsidRDefault="00EC3BB0" w:rsidP="00EC3BB0">
      <w:pPr>
        <w:pStyle w:val="ad"/>
        <w:widowControl w:val="0"/>
        <w:tabs>
          <w:tab w:val="left" w:pos="426"/>
        </w:tabs>
        <w:spacing w:after="0"/>
        <w:ind w:left="0"/>
        <w:rPr>
          <w:rFonts w:eastAsia="Calibri"/>
          <w:b/>
        </w:rPr>
      </w:pPr>
    </w:p>
    <w:tbl>
      <w:tblPr>
        <w:tblW w:w="5000" w:type="pct"/>
        <w:tblLook w:val="0000" w:firstRow="0" w:lastRow="0" w:firstColumn="0" w:lastColumn="0" w:noHBand="0" w:noVBand="0"/>
      </w:tblPr>
      <w:tblGrid>
        <w:gridCol w:w="5067"/>
        <w:gridCol w:w="5354"/>
      </w:tblGrid>
      <w:tr w:rsidR="0027369B" w:rsidRPr="00EC3BB0" w:rsidTr="009321AD">
        <w:trPr>
          <w:trHeight w:val="1162"/>
        </w:trPr>
        <w:tc>
          <w:tcPr>
            <w:tcW w:w="2431" w:type="pct"/>
          </w:tcPr>
          <w:p w:rsidR="0027369B" w:rsidRPr="00EC3BB0" w:rsidRDefault="0027369B" w:rsidP="00EC3BB0">
            <w:pPr>
              <w:widowControl w:val="0"/>
              <w:tabs>
                <w:tab w:val="left" w:pos="567"/>
              </w:tabs>
              <w:spacing w:after="0"/>
            </w:pPr>
            <w:r w:rsidRPr="00EC3BB0">
              <w:rPr>
                <w:b/>
                <w:bCs/>
              </w:rPr>
              <w:t>ЗАКАЗЧИК:</w:t>
            </w:r>
          </w:p>
          <w:p w:rsidR="0027369B" w:rsidRPr="00EC3BB0" w:rsidRDefault="0027369B" w:rsidP="00EC3BB0">
            <w:pPr>
              <w:widowControl w:val="0"/>
              <w:tabs>
                <w:tab w:val="left" w:pos="567"/>
              </w:tabs>
              <w:spacing w:after="0"/>
              <w:rPr>
                <w:b/>
                <w:bCs/>
              </w:rPr>
            </w:pPr>
            <w:r w:rsidRPr="00EC3BB0">
              <w:rPr>
                <w:b/>
                <w:bCs/>
              </w:rPr>
              <w:t xml:space="preserve">Министерство цифрового развития, </w:t>
            </w:r>
          </w:p>
          <w:p w:rsidR="0027369B" w:rsidRPr="00EC3BB0" w:rsidRDefault="0027369B" w:rsidP="00EC3BB0">
            <w:pPr>
              <w:widowControl w:val="0"/>
              <w:tabs>
                <w:tab w:val="left" w:pos="567"/>
              </w:tabs>
              <w:spacing w:after="0"/>
              <w:rPr>
                <w:b/>
                <w:bCs/>
              </w:rPr>
            </w:pPr>
            <w:r w:rsidRPr="00EC3BB0">
              <w:rPr>
                <w:b/>
                <w:bCs/>
              </w:rPr>
              <w:t xml:space="preserve">связи и массовых коммуникаций </w:t>
            </w:r>
          </w:p>
          <w:p w:rsidR="0027369B" w:rsidRPr="00EC3BB0" w:rsidRDefault="0027369B" w:rsidP="00EC3BB0">
            <w:pPr>
              <w:widowControl w:val="0"/>
              <w:tabs>
                <w:tab w:val="left" w:pos="567"/>
              </w:tabs>
              <w:spacing w:after="0"/>
              <w:rPr>
                <w:b/>
                <w:bCs/>
              </w:rPr>
            </w:pPr>
            <w:r w:rsidRPr="00EC3BB0">
              <w:rPr>
                <w:b/>
                <w:bCs/>
              </w:rPr>
              <w:t>Российской Федерации</w:t>
            </w:r>
          </w:p>
          <w:p w:rsidR="0027369B" w:rsidRPr="00EC3BB0" w:rsidRDefault="0027369B" w:rsidP="00EC3BB0">
            <w:pPr>
              <w:widowControl w:val="0"/>
              <w:tabs>
                <w:tab w:val="left" w:pos="567"/>
              </w:tabs>
              <w:spacing w:after="0"/>
              <w:rPr>
                <w:b/>
                <w:bCs/>
              </w:rPr>
            </w:pPr>
          </w:p>
          <w:p w:rsidR="0027369B" w:rsidRPr="00EC3BB0" w:rsidRDefault="0027369B" w:rsidP="00EC3BB0">
            <w:pPr>
              <w:spacing w:after="0"/>
              <w:jc w:val="left"/>
              <w:rPr>
                <w:rFonts w:eastAsia="Calibri"/>
                <w:bCs/>
                <w:iCs/>
              </w:rPr>
            </w:pPr>
            <w:r w:rsidRPr="00EC3BB0">
              <w:rPr>
                <w:rFonts w:eastAsia="Calibri"/>
                <w:bCs/>
                <w:iCs/>
              </w:rPr>
              <w:t>ИНН 7710474375, КПП 770301001,</w:t>
            </w:r>
          </w:p>
          <w:p w:rsidR="0027369B" w:rsidRPr="00EC3BB0" w:rsidRDefault="0027369B" w:rsidP="00EC3BB0">
            <w:pPr>
              <w:autoSpaceDE w:val="0"/>
              <w:autoSpaceDN w:val="0"/>
              <w:adjustRightInd w:val="0"/>
              <w:spacing w:after="0"/>
              <w:jc w:val="left"/>
              <w:rPr>
                <w:rFonts w:eastAsia="Calibri"/>
                <w:bCs/>
                <w:iCs/>
              </w:rPr>
            </w:pPr>
            <w:r w:rsidRPr="00EC3BB0">
              <w:rPr>
                <w:rFonts w:eastAsia="Calibri"/>
                <w:bCs/>
                <w:iCs/>
              </w:rPr>
              <w:t xml:space="preserve">123112, </w:t>
            </w:r>
            <w:r w:rsidRPr="00EC3BB0">
              <w:rPr>
                <w:rFonts w:eastAsia="Calibri"/>
              </w:rPr>
              <w:t>Российская Федерация</w:t>
            </w:r>
            <w:r w:rsidRPr="00EC3BB0">
              <w:rPr>
                <w:rFonts w:eastAsia="Calibri"/>
                <w:bCs/>
                <w:iCs/>
              </w:rPr>
              <w:t xml:space="preserve">, г. Москва, </w:t>
            </w:r>
          </w:p>
          <w:p w:rsidR="0027369B" w:rsidRPr="00EC3BB0" w:rsidRDefault="0027369B" w:rsidP="00EC3BB0">
            <w:pPr>
              <w:autoSpaceDE w:val="0"/>
              <w:autoSpaceDN w:val="0"/>
              <w:adjustRightInd w:val="0"/>
              <w:spacing w:after="0"/>
              <w:jc w:val="left"/>
              <w:rPr>
                <w:rFonts w:eastAsia="Calibri"/>
                <w:bCs/>
                <w:iCs/>
              </w:rPr>
            </w:pPr>
            <w:r w:rsidRPr="00EC3BB0">
              <w:rPr>
                <w:rFonts w:eastAsia="Calibri"/>
                <w:bCs/>
                <w:iCs/>
              </w:rPr>
              <w:t>Пресненская наб., д. 10, стр. 2</w:t>
            </w:r>
          </w:p>
          <w:p w:rsidR="0027369B" w:rsidRPr="00EC3BB0" w:rsidRDefault="0027369B" w:rsidP="00EC3BB0">
            <w:pPr>
              <w:spacing w:after="0"/>
              <w:jc w:val="left"/>
              <w:rPr>
                <w:rFonts w:eastAsia="Calibri"/>
              </w:rPr>
            </w:pPr>
            <w:r w:rsidRPr="00EC3BB0">
              <w:rPr>
                <w:rFonts w:eastAsia="Calibri"/>
              </w:rPr>
              <w:t xml:space="preserve">Межрегиональное операционное УФК </w:t>
            </w:r>
          </w:p>
          <w:p w:rsidR="0027369B" w:rsidRPr="00EC3BB0" w:rsidRDefault="0027369B" w:rsidP="00EC3BB0">
            <w:pPr>
              <w:spacing w:after="0"/>
              <w:jc w:val="left"/>
              <w:rPr>
                <w:rFonts w:eastAsia="Calibri"/>
              </w:rPr>
            </w:pPr>
            <w:r w:rsidRPr="00EC3BB0">
              <w:rPr>
                <w:rFonts w:eastAsia="Calibri"/>
              </w:rPr>
              <w:t xml:space="preserve">(Министерство цифрового развития, связи </w:t>
            </w:r>
          </w:p>
          <w:p w:rsidR="0027369B" w:rsidRPr="00EC3BB0" w:rsidRDefault="0027369B" w:rsidP="00EC3BB0">
            <w:pPr>
              <w:spacing w:after="0"/>
              <w:jc w:val="left"/>
              <w:rPr>
                <w:rFonts w:eastAsia="Calibri"/>
              </w:rPr>
            </w:pPr>
            <w:r w:rsidRPr="00EC3BB0">
              <w:rPr>
                <w:rFonts w:eastAsia="Calibri"/>
              </w:rPr>
              <w:t>и массовых коммуникаций Российской Федерации, л/с 03951000710)</w:t>
            </w:r>
          </w:p>
          <w:p w:rsidR="0027369B" w:rsidRPr="00EC3BB0" w:rsidRDefault="0027369B" w:rsidP="00EC3BB0">
            <w:pPr>
              <w:spacing w:after="0"/>
              <w:jc w:val="left"/>
              <w:rPr>
                <w:rFonts w:eastAsia="Calibri"/>
              </w:rPr>
            </w:pPr>
            <w:r w:rsidRPr="00EC3BB0">
              <w:rPr>
                <w:rFonts w:eastAsia="Calibri"/>
              </w:rPr>
              <w:t>Банк Получателя – ОПЕРАЦИОННЫЙ ДЕПАРТАМЕНТ БАНКА РОССИИ//Межрегиональное операционное УФК г. Москва, БИК 024501901</w:t>
            </w:r>
          </w:p>
          <w:p w:rsidR="0027369B" w:rsidRPr="00EC3BB0" w:rsidRDefault="0027369B" w:rsidP="00EC3BB0">
            <w:pPr>
              <w:spacing w:after="0"/>
              <w:jc w:val="left"/>
              <w:rPr>
                <w:rFonts w:eastAsia="Calibri"/>
              </w:rPr>
            </w:pPr>
            <w:r w:rsidRPr="00EC3BB0">
              <w:rPr>
                <w:rFonts w:eastAsia="Calibri"/>
              </w:rPr>
              <w:t>Номер банковского счета, входящего в состав единого казначейского счета -40102810045370000002</w:t>
            </w:r>
          </w:p>
          <w:p w:rsidR="0027369B" w:rsidRPr="00EC3BB0" w:rsidRDefault="0027369B" w:rsidP="00EC3BB0">
            <w:pPr>
              <w:spacing w:after="0"/>
              <w:jc w:val="left"/>
              <w:rPr>
                <w:rFonts w:eastAsia="Calibri"/>
              </w:rPr>
            </w:pPr>
            <w:r w:rsidRPr="00EC3BB0">
              <w:rPr>
                <w:rFonts w:eastAsia="Calibri"/>
              </w:rPr>
              <w:t xml:space="preserve">Номер казначейского счета </w:t>
            </w:r>
          </w:p>
          <w:p w:rsidR="0027369B" w:rsidRPr="00EC3BB0" w:rsidRDefault="0027369B" w:rsidP="00EC3BB0">
            <w:pPr>
              <w:spacing w:after="0"/>
              <w:jc w:val="left"/>
              <w:rPr>
                <w:rFonts w:eastAsia="Calibri"/>
              </w:rPr>
            </w:pPr>
            <w:r w:rsidRPr="00EC3BB0">
              <w:rPr>
                <w:rFonts w:eastAsia="Calibri"/>
              </w:rPr>
              <w:t>03211643000000019503</w:t>
            </w:r>
          </w:p>
          <w:p w:rsidR="0027369B" w:rsidRPr="00EC3BB0" w:rsidRDefault="0027369B" w:rsidP="00EC3BB0">
            <w:pPr>
              <w:spacing w:after="0"/>
              <w:jc w:val="left"/>
              <w:rPr>
                <w:rFonts w:eastAsia="Calibri"/>
                <w:bCs/>
                <w:iCs/>
              </w:rPr>
            </w:pPr>
            <w:r w:rsidRPr="00EC3BB0">
              <w:rPr>
                <w:rFonts w:eastAsia="Calibri"/>
                <w:bCs/>
                <w:iCs/>
              </w:rPr>
              <w:t>ОГРН: 1047702026701, ОКТМО: 45380000000</w:t>
            </w:r>
          </w:p>
          <w:p w:rsidR="0027369B" w:rsidRPr="00EC3BB0" w:rsidRDefault="0027369B" w:rsidP="00EC3BB0">
            <w:pPr>
              <w:spacing w:after="0"/>
              <w:jc w:val="left"/>
              <w:rPr>
                <w:rFonts w:eastAsia="Calibri"/>
                <w:bCs/>
                <w:iCs/>
                <w:lang w:val="en-US"/>
              </w:rPr>
            </w:pPr>
            <w:r w:rsidRPr="00EC3BB0">
              <w:rPr>
                <w:rFonts w:eastAsia="Calibri"/>
                <w:bCs/>
                <w:iCs/>
              </w:rPr>
              <w:t>Е</w:t>
            </w:r>
            <w:r w:rsidRPr="00EC3BB0">
              <w:rPr>
                <w:rFonts w:eastAsia="Calibri"/>
                <w:bCs/>
                <w:iCs/>
                <w:lang w:val="en-US"/>
              </w:rPr>
              <w:t>-mail: office@digital.gov.ru</w:t>
            </w:r>
          </w:p>
          <w:p w:rsidR="0027369B" w:rsidRPr="00EC3BB0" w:rsidRDefault="0027369B" w:rsidP="00EC3BB0">
            <w:pPr>
              <w:widowControl w:val="0"/>
              <w:tabs>
                <w:tab w:val="left" w:pos="567"/>
              </w:tabs>
              <w:spacing w:after="0"/>
              <w:rPr>
                <w:rFonts w:eastAsia="Calibri"/>
                <w:bCs/>
                <w:iCs/>
              </w:rPr>
            </w:pPr>
            <w:r w:rsidRPr="00EC3BB0">
              <w:rPr>
                <w:rFonts w:eastAsia="Calibri"/>
                <w:bCs/>
                <w:iCs/>
              </w:rPr>
              <w:t>Тел.: +7 (495) 771-80-00</w:t>
            </w:r>
          </w:p>
          <w:p w:rsidR="00EC3BB0" w:rsidRPr="00EC3BB0" w:rsidRDefault="00EC3BB0" w:rsidP="00EC3BB0">
            <w:pPr>
              <w:spacing w:after="0"/>
            </w:pPr>
          </w:p>
        </w:tc>
        <w:tc>
          <w:tcPr>
            <w:tcW w:w="2569" w:type="pct"/>
          </w:tcPr>
          <w:p w:rsidR="0027369B" w:rsidRDefault="0027369B" w:rsidP="00EC3BB0">
            <w:pPr>
              <w:widowControl w:val="0"/>
              <w:tabs>
                <w:tab w:val="left" w:pos="567"/>
              </w:tabs>
              <w:spacing w:after="0"/>
              <w:rPr>
                <w:b/>
                <w:bCs/>
              </w:rPr>
            </w:pPr>
            <w:r w:rsidRPr="00EC3BB0">
              <w:rPr>
                <w:b/>
                <w:bCs/>
              </w:rPr>
              <w:t>ПОСТАВЩИК:</w:t>
            </w:r>
          </w:p>
          <w:p w:rsidR="00EC3BB0" w:rsidRPr="00EC3BB0" w:rsidRDefault="00EC3BB0" w:rsidP="00EC3BB0">
            <w:pPr>
              <w:widowControl w:val="0"/>
              <w:tabs>
                <w:tab w:val="left" w:pos="567"/>
              </w:tabs>
              <w:spacing w:after="0"/>
            </w:pPr>
          </w:p>
          <w:p w:rsidR="0027369B" w:rsidRPr="00EC3BB0" w:rsidRDefault="0027369B" w:rsidP="00EC3BB0">
            <w:pPr>
              <w:widowControl w:val="0"/>
              <w:spacing w:after="0"/>
              <w:rPr>
                <w:lang w:val="en-US"/>
              </w:rPr>
            </w:pPr>
          </w:p>
        </w:tc>
      </w:tr>
      <w:tr w:rsidR="00EC3BB0" w:rsidRPr="00EC3BB0" w:rsidTr="009321AD">
        <w:trPr>
          <w:trHeight w:val="1162"/>
        </w:trPr>
        <w:tc>
          <w:tcPr>
            <w:tcW w:w="2431" w:type="pct"/>
          </w:tcPr>
          <w:p w:rsidR="00EC3BB0" w:rsidRPr="00EC3BB0" w:rsidRDefault="00EC3BB0" w:rsidP="00EC3BB0">
            <w:pPr>
              <w:widowControl w:val="0"/>
              <w:tabs>
                <w:tab w:val="left" w:pos="567"/>
              </w:tabs>
              <w:spacing w:after="0"/>
              <w:rPr>
                <w:b/>
              </w:rPr>
            </w:pPr>
            <w:r>
              <w:rPr>
                <w:b/>
              </w:rPr>
              <w:t xml:space="preserve">от </w:t>
            </w:r>
            <w:r w:rsidRPr="00EC3BB0">
              <w:rPr>
                <w:b/>
              </w:rPr>
              <w:t>Заказчика:</w:t>
            </w:r>
          </w:p>
          <w:p w:rsidR="00EC3BB0" w:rsidRPr="00EC3BB0" w:rsidRDefault="00EC3BB0" w:rsidP="00EC3BB0">
            <w:pPr>
              <w:widowControl w:val="0"/>
              <w:tabs>
                <w:tab w:val="left" w:pos="567"/>
              </w:tabs>
              <w:spacing w:after="0"/>
              <w:rPr>
                <w:bCs/>
              </w:rPr>
            </w:pPr>
            <w:r w:rsidRPr="00EC3BB0">
              <w:rPr>
                <w:bCs/>
              </w:rPr>
              <w:t>Заместитель директора</w:t>
            </w:r>
          </w:p>
          <w:p w:rsidR="00EC3BB0" w:rsidRPr="00EC3BB0" w:rsidRDefault="00EC3BB0" w:rsidP="00EC3BB0">
            <w:pPr>
              <w:widowControl w:val="0"/>
              <w:tabs>
                <w:tab w:val="left" w:pos="567"/>
              </w:tabs>
              <w:spacing w:after="0"/>
              <w:rPr>
                <w:bCs/>
              </w:rPr>
            </w:pPr>
            <w:r w:rsidRPr="00EC3BB0">
              <w:rPr>
                <w:bCs/>
              </w:rPr>
              <w:t>Административного департамента</w:t>
            </w:r>
          </w:p>
          <w:p w:rsidR="00EC3BB0" w:rsidRPr="00EC3BB0" w:rsidRDefault="00EC3BB0" w:rsidP="00EC3BB0">
            <w:pPr>
              <w:widowControl w:val="0"/>
              <w:tabs>
                <w:tab w:val="left" w:pos="567"/>
              </w:tabs>
              <w:spacing w:after="0"/>
              <w:rPr>
                <w:b/>
              </w:rPr>
            </w:pPr>
          </w:p>
          <w:p w:rsidR="00EC3BB0" w:rsidRPr="00EC3BB0" w:rsidRDefault="00EC3BB0" w:rsidP="00EC3BB0">
            <w:pPr>
              <w:widowControl w:val="0"/>
              <w:tabs>
                <w:tab w:val="left" w:pos="567"/>
              </w:tabs>
              <w:spacing w:after="0"/>
              <w:rPr>
                <w:b/>
                <w:bCs/>
              </w:rPr>
            </w:pPr>
            <w:r w:rsidRPr="00EC3BB0">
              <w:t>__________________ /Е.А. Крысенкова /</w:t>
            </w:r>
          </w:p>
        </w:tc>
        <w:tc>
          <w:tcPr>
            <w:tcW w:w="2569" w:type="pct"/>
          </w:tcPr>
          <w:p w:rsidR="00EC3BB0" w:rsidRPr="00EC3BB0" w:rsidRDefault="00EC3BB0" w:rsidP="00EC3BB0">
            <w:pPr>
              <w:widowControl w:val="0"/>
              <w:tabs>
                <w:tab w:val="left" w:pos="567"/>
              </w:tabs>
              <w:spacing w:after="0"/>
              <w:rPr>
                <w:b/>
                <w:bCs/>
              </w:rPr>
            </w:pPr>
            <w:r>
              <w:rPr>
                <w:b/>
                <w:bCs/>
              </w:rPr>
              <w:t xml:space="preserve">от </w:t>
            </w:r>
            <w:r w:rsidR="00664ADD">
              <w:rPr>
                <w:b/>
                <w:bCs/>
              </w:rPr>
              <w:t>Поставщика</w:t>
            </w:r>
            <w:r>
              <w:rPr>
                <w:b/>
                <w:bCs/>
              </w:rPr>
              <w:t>:</w:t>
            </w:r>
          </w:p>
        </w:tc>
      </w:tr>
    </w:tbl>
    <w:p w:rsidR="00EC3BB0" w:rsidRPr="00EC3BB0" w:rsidRDefault="00EC3BB0" w:rsidP="00EC3BB0">
      <w:pPr>
        <w:rPr>
          <w:color w:val="000000"/>
        </w:rPr>
        <w:sectPr w:rsidR="00EC3BB0" w:rsidRPr="00EC3BB0" w:rsidSect="00664ADD">
          <w:headerReference w:type="even" r:id="rId8"/>
          <w:headerReference w:type="default" r:id="rId9"/>
          <w:footerReference w:type="even" r:id="rId10"/>
          <w:footerReference w:type="default" r:id="rId11"/>
          <w:headerReference w:type="first" r:id="rId12"/>
          <w:pgSz w:w="11906" w:h="16838"/>
          <w:pgMar w:top="1134" w:right="567" w:bottom="1134" w:left="1134" w:header="709" w:footer="709" w:gutter="0"/>
          <w:cols w:space="720"/>
          <w:titlePg/>
          <w:docGrid w:linePitch="326"/>
        </w:sectPr>
      </w:pPr>
    </w:p>
    <w:p w:rsidR="0027369B" w:rsidRPr="00EC3BB0" w:rsidRDefault="0027369B" w:rsidP="00664ADD">
      <w:pPr>
        <w:jc w:val="right"/>
        <w:rPr>
          <w:rFonts w:eastAsia="Calibri"/>
        </w:rPr>
      </w:pPr>
      <w:r w:rsidRPr="00EC3BB0">
        <w:rPr>
          <w:rFonts w:eastAsia="Calibri"/>
        </w:rPr>
        <w:t>Приложение № 1</w:t>
      </w:r>
    </w:p>
    <w:p w:rsidR="0027369B" w:rsidRPr="00EC3BB0" w:rsidRDefault="0027369B" w:rsidP="0027369B">
      <w:pPr>
        <w:widowControl w:val="0"/>
        <w:jc w:val="right"/>
        <w:rPr>
          <w:rFonts w:eastAsia="Calibri"/>
        </w:rPr>
      </w:pPr>
      <w:r w:rsidRPr="00EC3BB0">
        <w:rPr>
          <w:rFonts w:eastAsia="Calibri"/>
        </w:rPr>
        <w:t>к Контракту № ___________</w:t>
      </w:r>
    </w:p>
    <w:p w:rsidR="0027369B" w:rsidRPr="00EC3BB0" w:rsidRDefault="0027369B" w:rsidP="0027369B">
      <w:pPr>
        <w:widowControl w:val="0"/>
        <w:jc w:val="right"/>
        <w:rPr>
          <w:rFonts w:eastAsia="Calibri"/>
        </w:rPr>
      </w:pPr>
      <w:r w:rsidRPr="00EC3BB0">
        <w:rPr>
          <w:rFonts w:eastAsia="Calibri"/>
        </w:rPr>
        <w:t>от «__» _______ 2026 г.</w:t>
      </w:r>
    </w:p>
    <w:p w:rsidR="0027369B" w:rsidRPr="00EC3BB0" w:rsidRDefault="0027369B" w:rsidP="0027369B">
      <w:pPr>
        <w:widowControl w:val="0"/>
        <w:jc w:val="right"/>
        <w:rPr>
          <w:rFonts w:eastAsia="Calibri"/>
        </w:rPr>
      </w:pPr>
    </w:p>
    <w:p w:rsidR="0027369B" w:rsidRPr="00EC3BB0" w:rsidRDefault="0027369B" w:rsidP="0027369B">
      <w:pPr>
        <w:jc w:val="right"/>
      </w:pPr>
    </w:p>
    <w:p w:rsidR="0052293B" w:rsidRPr="00EC3BB0" w:rsidRDefault="0052293B" w:rsidP="0052293B">
      <w:pPr>
        <w:widowControl w:val="0"/>
        <w:suppressLineNumbers/>
        <w:suppressAutoHyphens/>
        <w:autoSpaceDE w:val="0"/>
        <w:autoSpaceDN w:val="0"/>
        <w:adjustRightInd w:val="0"/>
        <w:contextualSpacing/>
        <w:jc w:val="center"/>
        <w:textAlignment w:val="baseline"/>
        <w:rPr>
          <w:b/>
        </w:rPr>
      </w:pPr>
      <w:r w:rsidRPr="00EC3BB0">
        <w:rPr>
          <w:b/>
        </w:rPr>
        <w:t>ТЕХНИЧЕСКОЕ ЗАДАНИЕ</w:t>
      </w:r>
    </w:p>
    <w:p w:rsidR="0052293B" w:rsidRPr="00EC3BB0" w:rsidRDefault="0052293B" w:rsidP="0052293B">
      <w:pPr>
        <w:widowControl w:val="0"/>
        <w:autoSpaceDE w:val="0"/>
        <w:autoSpaceDN w:val="0"/>
        <w:adjustRightInd w:val="0"/>
        <w:ind w:right="11"/>
        <w:contextualSpacing/>
        <w:jc w:val="center"/>
        <w:rPr>
          <w:b/>
        </w:rPr>
      </w:pPr>
      <w:r w:rsidRPr="00EC3BB0">
        <w:rPr>
          <w:b/>
        </w:rPr>
        <w:t>на поставку канцелярских принадлежностей</w:t>
      </w:r>
    </w:p>
    <w:p w:rsidR="0052293B" w:rsidRPr="00EC3BB0" w:rsidRDefault="0052293B" w:rsidP="0052293B">
      <w:pPr>
        <w:widowControl w:val="0"/>
        <w:autoSpaceDE w:val="0"/>
        <w:autoSpaceDN w:val="0"/>
        <w:adjustRightInd w:val="0"/>
        <w:ind w:right="11"/>
        <w:contextualSpacing/>
      </w:pPr>
    </w:p>
    <w:p w:rsidR="0052293B" w:rsidRPr="00EC3BB0" w:rsidRDefault="0052293B" w:rsidP="0052293B">
      <w:pPr>
        <w:numPr>
          <w:ilvl w:val="0"/>
          <w:numId w:val="29"/>
        </w:numPr>
        <w:tabs>
          <w:tab w:val="left" w:pos="851"/>
        </w:tabs>
        <w:autoSpaceDE w:val="0"/>
        <w:autoSpaceDN w:val="0"/>
        <w:adjustRightInd w:val="0"/>
        <w:spacing w:after="0"/>
        <w:ind w:left="0" w:firstLine="567"/>
        <w:jc w:val="left"/>
        <w:rPr>
          <w:rFonts w:eastAsia="Calibri"/>
          <w:b/>
          <w:color w:val="000000"/>
        </w:rPr>
      </w:pPr>
      <w:r w:rsidRPr="00EC3BB0">
        <w:rPr>
          <w:rFonts w:eastAsia="Calibri"/>
          <w:b/>
          <w:bCs/>
          <w:color w:val="000000"/>
        </w:rPr>
        <w:t>Общие сведения</w:t>
      </w:r>
    </w:p>
    <w:p w:rsidR="0052293B" w:rsidRPr="00EC3BB0" w:rsidRDefault="0052293B" w:rsidP="0052293B">
      <w:pPr>
        <w:tabs>
          <w:tab w:val="left" w:pos="851"/>
        </w:tabs>
        <w:autoSpaceDE w:val="0"/>
        <w:autoSpaceDN w:val="0"/>
        <w:adjustRightInd w:val="0"/>
        <w:ind w:right="-144" w:firstLine="567"/>
        <w:rPr>
          <w:rFonts w:eastAsia="Calibri"/>
          <w:bCs/>
          <w:color w:val="000000"/>
        </w:rPr>
      </w:pPr>
      <w:r w:rsidRPr="00EC3BB0">
        <w:rPr>
          <w:rFonts w:eastAsia="Calibri"/>
          <w:b/>
          <w:bCs/>
          <w:color w:val="000000"/>
        </w:rPr>
        <w:t xml:space="preserve">Наименование объекта закупки: </w:t>
      </w:r>
      <w:r w:rsidRPr="00EC3BB0">
        <w:rPr>
          <w:rFonts w:eastAsia="Calibri"/>
          <w:color w:val="000000"/>
        </w:rPr>
        <w:t>Поставка канцелярских принадлежностей (далее – Товар).</w:t>
      </w:r>
    </w:p>
    <w:p w:rsidR="0052293B" w:rsidRPr="00EC3BB0" w:rsidRDefault="0052293B" w:rsidP="0052293B">
      <w:pPr>
        <w:tabs>
          <w:tab w:val="left" w:pos="851"/>
        </w:tabs>
        <w:autoSpaceDE w:val="0"/>
        <w:autoSpaceDN w:val="0"/>
        <w:adjustRightInd w:val="0"/>
        <w:ind w:firstLine="567"/>
        <w:rPr>
          <w:rFonts w:eastAsia="Calibri"/>
          <w:b/>
          <w:color w:val="000000"/>
        </w:rPr>
      </w:pPr>
      <w:r w:rsidRPr="00EC3BB0">
        <w:rPr>
          <w:rFonts w:eastAsia="Calibri"/>
          <w:b/>
          <w:bCs/>
          <w:color w:val="000000"/>
        </w:rPr>
        <w:t>Срок, место и условия отгрузки Товара:</w:t>
      </w:r>
    </w:p>
    <w:p w:rsidR="0052293B" w:rsidRPr="00EC3BB0" w:rsidRDefault="0052293B" w:rsidP="0052293B">
      <w:pPr>
        <w:tabs>
          <w:tab w:val="left" w:pos="851"/>
        </w:tabs>
        <w:autoSpaceDE w:val="0"/>
        <w:autoSpaceDN w:val="0"/>
        <w:adjustRightInd w:val="0"/>
        <w:ind w:firstLine="567"/>
      </w:pPr>
      <w:r w:rsidRPr="00EC3BB0">
        <w:t>Поставляемый Товар должен соответствовать установленным стандартам и требованиям, предъявляемым к качеству, стандартам, техническим характеристикам, установленным изготовителем и требованиям государственного контракта.</w:t>
      </w:r>
    </w:p>
    <w:p w:rsidR="0052293B" w:rsidRPr="00EC3BB0" w:rsidRDefault="0052293B" w:rsidP="0052293B">
      <w:pPr>
        <w:tabs>
          <w:tab w:val="left" w:pos="851"/>
        </w:tabs>
        <w:autoSpaceDE w:val="0"/>
        <w:autoSpaceDN w:val="0"/>
        <w:adjustRightInd w:val="0"/>
        <w:ind w:firstLine="567"/>
      </w:pPr>
      <w:r w:rsidRPr="00EC3BB0">
        <w:rPr>
          <w:rFonts w:eastAsia="Calibri"/>
        </w:rPr>
        <w:t xml:space="preserve">Срок поставки Товара: </w:t>
      </w:r>
      <w:r w:rsidRPr="00EC3BB0">
        <w:t>в течение 10 (Десять) рабочих дней с даты подписания Контракта</w:t>
      </w:r>
      <w:r w:rsidRPr="00EC3BB0">
        <w:rPr>
          <w:i/>
        </w:rPr>
        <w:t>.</w:t>
      </w:r>
    </w:p>
    <w:p w:rsidR="0052293B" w:rsidRPr="00EC3BB0" w:rsidRDefault="0052293B" w:rsidP="0052293B">
      <w:pPr>
        <w:tabs>
          <w:tab w:val="left" w:pos="851"/>
        </w:tabs>
        <w:autoSpaceDE w:val="0"/>
        <w:autoSpaceDN w:val="0"/>
        <w:adjustRightInd w:val="0"/>
        <w:ind w:firstLine="567"/>
      </w:pPr>
      <w:r w:rsidRPr="00EC3BB0">
        <w:t>Товар должен быть новым, не бывшим в употреблении, а также свободным от прав на них третьих лиц.</w:t>
      </w:r>
    </w:p>
    <w:p w:rsidR="0052293B" w:rsidRPr="00EC3BB0" w:rsidRDefault="0052293B" w:rsidP="0052293B">
      <w:pPr>
        <w:tabs>
          <w:tab w:val="left" w:pos="851"/>
        </w:tabs>
        <w:autoSpaceDE w:val="0"/>
        <w:autoSpaceDN w:val="0"/>
        <w:adjustRightInd w:val="0"/>
        <w:ind w:firstLine="567"/>
      </w:pPr>
      <w:r w:rsidRPr="00EC3BB0">
        <w:t>Год изготовления Товара – не ранее 2025 г.</w:t>
      </w:r>
    </w:p>
    <w:p w:rsidR="0052293B" w:rsidRPr="00EC3BB0" w:rsidRDefault="0052293B" w:rsidP="0052293B">
      <w:pPr>
        <w:tabs>
          <w:tab w:val="left" w:pos="851"/>
        </w:tabs>
        <w:autoSpaceDE w:val="0"/>
        <w:autoSpaceDN w:val="0"/>
        <w:adjustRightInd w:val="0"/>
        <w:ind w:firstLine="567"/>
      </w:pPr>
      <w:r w:rsidRPr="00EC3BB0">
        <w:t xml:space="preserve">Доставка осуществляется силами и за счет средств Поставщика в рабочие часы Заказчика </w:t>
      </w:r>
      <w:r w:rsidRPr="00EC3BB0">
        <w:br/>
        <w:t>по месту его нахождения: 123112, г. Москва, Пресненская наб., д. 10, стр. 2, IQ-квартал.</w:t>
      </w:r>
    </w:p>
    <w:p w:rsidR="0052293B" w:rsidRPr="00EC3BB0" w:rsidRDefault="0052293B" w:rsidP="0052293B">
      <w:pPr>
        <w:tabs>
          <w:tab w:val="left" w:pos="851"/>
        </w:tabs>
        <w:autoSpaceDE w:val="0"/>
        <w:autoSpaceDN w:val="0"/>
        <w:adjustRightInd w:val="0"/>
        <w:ind w:firstLine="567"/>
      </w:pPr>
      <w:r w:rsidRPr="00EC3BB0">
        <w:t xml:space="preserve">Поставщик осуществляет доставку, погрузку, разгрузку, подъем Товара своими силами </w:t>
      </w:r>
      <w:r w:rsidRPr="00EC3BB0">
        <w:br/>
        <w:t>и за свой счет.</w:t>
      </w:r>
    </w:p>
    <w:p w:rsidR="0052293B" w:rsidRPr="00EC3BB0" w:rsidRDefault="0052293B" w:rsidP="0052293B">
      <w:pPr>
        <w:tabs>
          <w:tab w:val="left" w:pos="851"/>
        </w:tabs>
        <w:autoSpaceDE w:val="0"/>
        <w:autoSpaceDN w:val="0"/>
        <w:adjustRightInd w:val="0"/>
        <w:ind w:firstLine="567"/>
      </w:pPr>
      <w:r w:rsidRPr="00EC3BB0">
        <w:t>Поставщик обязан согласовать с Заказчиком точное время и дату поставки в пределах установленного настоящим Техническим заданием срока. Момент поставки Товара подтверждается отметкой в товарной накладной, удостоверенной подписями ответственных представителей Заказчика и Поставщика.</w:t>
      </w:r>
    </w:p>
    <w:p w:rsidR="0052293B" w:rsidRPr="00EC3BB0" w:rsidRDefault="0052293B" w:rsidP="0052293B">
      <w:pPr>
        <w:tabs>
          <w:tab w:val="left" w:pos="851"/>
        </w:tabs>
        <w:autoSpaceDE w:val="0"/>
        <w:autoSpaceDN w:val="0"/>
        <w:adjustRightInd w:val="0"/>
        <w:ind w:firstLine="567"/>
      </w:pPr>
      <w:r w:rsidRPr="00EC3BB0">
        <w:t xml:space="preserve">Срок гарантии на Товар – в течение 12 месяцев </w:t>
      </w:r>
      <w:r w:rsidR="00081163" w:rsidRPr="00EC3BB0">
        <w:t>со дня подписания Сторонами документа о приемке, универсального передаточного документа или товарной накладной по форме ТОРГ-12</w:t>
      </w:r>
      <w:r w:rsidRPr="00EC3BB0">
        <w:t>.</w:t>
      </w:r>
    </w:p>
    <w:p w:rsidR="0052293B" w:rsidRPr="00EC3BB0" w:rsidRDefault="0052293B" w:rsidP="0052293B">
      <w:pPr>
        <w:tabs>
          <w:tab w:val="left" w:pos="851"/>
        </w:tabs>
        <w:autoSpaceDE w:val="0"/>
        <w:autoSpaceDN w:val="0"/>
        <w:adjustRightInd w:val="0"/>
        <w:ind w:firstLine="567"/>
      </w:pPr>
      <w:r w:rsidRPr="00EC3BB0">
        <w:t>Тара, упаковка должна обеспечивать сохранность Товара при транспортировке любым транспортом, погрузке и разгрузке. Каждое место (упаковка) поставляемого Товара должно иметь упаковочный лист, наклеенный на место, отражающий содержание данной упаковки.</w:t>
      </w:r>
    </w:p>
    <w:p w:rsidR="0052293B" w:rsidRPr="00EC3BB0" w:rsidRDefault="0052293B" w:rsidP="0052293B">
      <w:pPr>
        <w:tabs>
          <w:tab w:val="left" w:pos="851"/>
        </w:tabs>
        <w:autoSpaceDE w:val="0"/>
        <w:autoSpaceDN w:val="0"/>
        <w:adjustRightInd w:val="0"/>
        <w:ind w:firstLine="567"/>
      </w:pPr>
      <w:r w:rsidRPr="00EC3BB0">
        <w:t>В упаковочном листе должно быть отражено: наименование, количество и первичная маркировка Продукции.</w:t>
      </w:r>
    </w:p>
    <w:p w:rsidR="0052293B" w:rsidRPr="00EC3BB0" w:rsidRDefault="0052293B" w:rsidP="0052293B">
      <w:pPr>
        <w:tabs>
          <w:tab w:val="left" w:pos="851"/>
        </w:tabs>
        <w:autoSpaceDE w:val="0"/>
        <w:autoSpaceDN w:val="0"/>
        <w:adjustRightInd w:val="0"/>
        <w:ind w:firstLine="567"/>
      </w:pPr>
    </w:p>
    <w:p w:rsidR="0052293B" w:rsidRPr="00EC3BB0" w:rsidRDefault="0052293B" w:rsidP="0052293B">
      <w:pPr>
        <w:tabs>
          <w:tab w:val="left" w:pos="851"/>
        </w:tabs>
        <w:autoSpaceDE w:val="0"/>
        <w:autoSpaceDN w:val="0"/>
        <w:adjustRightInd w:val="0"/>
        <w:ind w:firstLine="567"/>
        <w:rPr>
          <w:b/>
        </w:rPr>
      </w:pPr>
      <w:r w:rsidRPr="00EC3BB0">
        <w:rPr>
          <w:b/>
        </w:rPr>
        <w:t>2. Технические требования, комплектность поставляемого Товара:</w:t>
      </w:r>
    </w:p>
    <w:p w:rsidR="0052293B" w:rsidRPr="00EC3BB0" w:rsidRDefault="0052293B" w:rsidP="0052293B">
      <w:pPr>
        <w:tabs>
          <w:tab w:val="left" w:pos="851"/>
        </w:tabs>
        <w:ind w:right="-102" w:firstLine="567"/>
      </w:pPr>
      <w:r w:rsidRPr="00EC3BB0">
        <w:t>Весь Товар по своим функциональным и техническим характеристикам должен соответствовать нижеперечисленным требованиям:</w:t>
      </w:r>
    </w:p>
    <w:p w:rsidR="0052293B" w:rsidRPr="00EC3BB0" w:rsidRDefault="0052293B" w:rsidP="0052293B">
      <w:pPr>
        <w:tabs>
          <w:tab w:val="left" w:pos="851"/>
        </w:tabs>
        <w:ind w:right="-102"/>
        <w:sectPr w:rsidR="0052293B" w:rsidRPr="00EC3BB0" w:rsidSect="00EC3BB0">
          <w:pgSz w:w="11906" w:h="16838"/>
          <w:pgMar w:top="1134" w:right="567" w:bottom="1134" w:left="1134" w:header="709" w:footer="709" w:gutter="0"/>
          <w:cols w:space="720"/>
          <w:titlePg/>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333"/>
        <w:gridCol w:w="503"/>
        <w:gridCol w:w="2445"/>
        <w:gridCol w:w="3986"/>
        <w:gridCol w:w="598"/>
        <w:gridCol w:w="640"/>
      </w:tblGrid>
      <w:tr w:rsidR="0052293B" w:rsidRPr="00EC3BB0" w:rsidTr="0052293B">
        <w:trPr>
          <w:trHeight w:val="20"/>
          <w:tblHeader/>
        </w:trPr>
        <w:tc>
          <w:tcPr>
            <w:tcW w:w="438" w:type="pct"/>
          </w:tcPr>
          <w:p w:rsidR="0052293B" w:rsidRPr="00EC3BB0" w:rsidRDefault="0052293B" w:rsidP="00DA1DA8">
            <w:pPr>
              <w:jc w:val="center"/>
              <w:rPr>
                <w:b/>
                <w:color w:val="000000"/>
                <w:sz w:val="20"/>
                <w:szCs w:val="20"/>
              </w:rPr>
            </w:pPr>
            <w:r w:rsidRPr="00EC3BB0">
              <w:rPr>
                <w:b/>
                <w:color w:val="000000"/>
                <w:sz w:val="20"/>
                <w:szCs w:val="20"/>
              </w:rPr>
              <w:t>ОКПД2</w:t>
            </w:r>
          </w:p>
        </w:tc>
        <w:tc>
          <w:tcPr>
            <w:tcW w:w="638" w:type="pct"/>
            <w:vAlign w:val="center"/>
          </w:tcPr>
          <w:p w:rsidR="0052293B" w:rsidRPr="00EC3BB0" w:rsidRDefault="0052293B" w:rsidP="00DA1DA8">
            <w:pPr>
              <w:jc w:val="center"/>
              <w:rPr>
                <w:b/>
                <w:caps/>
                <w:color w:val="000000"/>
                <w:sz w:val="20"/>
                <w:szCs w:val="20"/>
              </w:rPr>
            </w:pPr>
            <w:r w:rsidRPr="00EC3BB0">
              <w:rPr>
                <w:b/>
                <w:color w:val="000000"/>
                <w:sz w:val="20"/>
                <w:szCs w:val="20"/>
              </w:rPr>
              <w:t>Код позиции КТРУ</w:t>
            </w:r>
          </w:p>
        </w:tc>
        <w:tc>
          <w:tcPr>
            <w:tcW w:w="241" w:type="pct"/>
            <w:vAlign w:val="center"/>
            <w:hideMark/>
          </w:tcPr>
          <w:p w:rsidR="0052293B" w:rsidRPr="00EC3BB0" w:rsidRDefault="0052293B" w:rsidP="00DA1DA8">
            <w:pPr>
              <w:jc w:val="center"/>
              <w:rPr>
                <w:b/>
                <w:caps/>
                <w:color w:val="000000"/>
                <w:sz w:val="20"/>
                <w:szCs w:val="20"/>
              </w:rPr>
            </w:pPr>
            <w:r w:rsidRPr="00EC3BB0">
              <w:rPr>
                <w:b/>
                <w:caps/>
                <w:color w:val="000000"/>
                <w:sz w:val="20"/>
                <w:szCs w:val="20"/>
              </w:rPr>
              <w:t xml:space="preserve">№ </w:t>
            </w:r>
            <w:r w:rsidRPr="00EC3BB0">
              <w:rPr>
                <w:b/>
                <w:color w:val="000000"/>
                <w:sz w:val="20"/>
                <w:szCs w:val="20"/>
              </w:rPr>
              <w:t>п/п</w:t>
            </w:r>
          </w:p>
        </w:tc>
        <w:tc>
          <w:tcPr>
            <w:tcW w:w="1176" w:type="pct"/>
            <w:vAlign w:val="center"/>
            <w:hideMark/>
          </w:tcPr>
          <w:p w:rsidR="0052293B" w:rsidRPr="00EC3BB0" w:rsidRDefault="0052293B" w:rsidP="00DA1DA8">
            <w:pPr>
              <w:jc w:val="center"/>
              <w:rPr>
                <w:b/>
                <w:caps/>
                <w:color w:val="000000"/>
                <w:sz w:val="20"/>
                <w:szCs w:val="20"/>
              </w:rPr>
            </w:pPr>
            <w:r w:rsidRPr="00EC3BB0">
              <w:rPr>
                <w:b/>
                <w:color w:val="000000"/>
                <w:sz w:val="20"/>
                <w:szCs w:val="20"/>
              </w:rPr>
              <w:t>Наименование товара</w:t>
            </w:r>
          </w:p>
        </w:tc>
        <w:tc>
          <w:tcPr>
            <w:tcW w:w="1915" w:type="pct"/>
            <w:vAlign w:val="center"/>
          </w:tcPr>
          <w:p w:rsidR="0052293B" w:rsidRPr="00EC3BB0" w:rsidRDefault="0052293B" w:rsidP="00DA1DA8">
            <w:pPr>
              <w:ind w:firstLine="2"/>
              <w:jc w:val="center"/>
              <w:rPr>
                <w:b/>
                <w:color w:val="000000"/>
                <w:sz w:val="20"/>
                <w:szCs w:val="20"/>
              </w:rPr>
            </w:pPr>
            <w:r w:rsidRPr="00EC3BB0">
              <w:rPr>
                <w:b/>
                <w:bCs/>
                <w:sz w:val="20"/>
                <w:szCs w:val="20"/>
                <w:lang w:eastAsia="en-US"/>
              </w:rPr>
              <w:t>Функциональные и технические характеристики Товара</w:t>
            </w:r>
          </w:p>
        </w:tc>
        <w:tc>
          <w:tcPr>
            <w:tcW w:w="287" w:type="pct"/>
            <w:vAlign w:val="center"/>
          </w:tcPr>
          <w:p w:rsidR="0052293B" w:rsidRPr="00EC3BB0" w:rsidRDefault="0052293B" w:rsidP="00DA1DA8">
            <w:pPr>
              <w:ind w:firstLine="2"/>
              <w:jc w:val="center"/>
              <w:rPr>
                <w:b/>
                <w:color w:val="000000"/>
                <w:sz w:val="20"/>
                <w:szCs w:val="20"/>
              </w:rPr>
            </w:pPr>
            <w:r w:rsidRPr="00EC3BB0">
              <w:rPr>
                <w:b/>
                <w:color w:val="000000"/>
                <w:sz w:val="20"/>
                <w:szCs w:val="20"/>
              </w:rPr>
              <w:t>Ед. изм.</w:t>
            </w:r>
          </w:p>
        </w:tc>
        <w:tc>
          <w:tcPr>
            <w:tcW w:w="306" w:type="pct"/>
            <w:vAlign w:val="center"/>
            <w:hideMark/>
          </w:tcPr>
          <w:p w:rsidR="0052293B" w:rsidRPr="00EC3BB0" w:rsidRDefault="0052293B" w:rsidP="00DA1DA8">
            <w:pPr>
              <w:ind w:firstLine="2"/>
              <w:jc w:val="center"/>
              <w:rPr>
                <w:b/>
                <w:color w:val="000000"/>
                <w:sz w:val="20"/>
                <w:szCs w:val="20"/>
              </w:rPr>
            </w:pPr>
            <w:r w:rsidRPr="00EC3BB0">
              <w:rPr>
                <w:b/>
                <w:color w:val="000000"/>
                <w:sz w:val="20"/>
                <w:szCs w:val="20"/>
              </w:rPr>
              <w:t>Кол-во</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caps/>
                <w:color w:val="000000"/>
                <w:sz w:val="20"/>
                <w:szCs w:val="20"/>
              </w:rPr>
              <w:t>17.23.1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17.23.13.199-00000003</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Блок-куб для записей 76</w:t>
            </w:r>
            <w:r w:rsidRPr="00EC3BB0">
              <w:rPr>
                <w:color w:val="000000"/>
                <w:sz w:val="20"/>
                <w:szCs w:val="20"/>
                <w:lang w:val="en-US"/>
              </w:rPr>
              <w:t>x</w:t>
            </w:r>
            <w:r w:rsidRPr="00EC3BB0">
              <w:rPr>
                <w:color w:val="000000"/>
                <w:sz w:val="20"/>
                <w:szCs w:val="20"/>
              </w:rPr>
              <w:t>76 мм (с клеящим краем)</w:t>
            </w:r>
          </w:p>
        </w:tc>
        <w:tc>
          <w:tcPr>
            <w:tcW w:w="1915" w:type="pct"/>
            <w:vAlign w:val="center"/>
          </w:tcPr>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u w:val="single"/>
                <w:lang w:eastAsia="en-US"/>
              </w:rPr>
              <w:t>Характеристики по КТРУ:</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Тип – с клейким краем.</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В боксе – нет.</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Длина ˃ 70.0 мм и ≤ 80.0 мм.</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Ширина ˃ 70.0 мм и ≤ 80.0 мм.</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Количество листов в блоке ≥ 100.0 штук.</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Фигурные – нет.</w:t>
            </w:r>
          </w:p>
          <w:p w:rsidR="0052293B" w:rsidRPr="00EC3BB0" w:rsidRDefault="0052293B" w:rsidP="00DA1DA8">
            <w:pPr>
              <w:pBdr>
                <w:bottom w:val="single" w:sz="6" w:space="6" w:color="F2F2F2"/>
              </w:pBdr>
              <w:rPr>
                <w:sz w:val="20"/>
                <w:szCs w:val="20"/>
                <w:lang w:eastAsia="en-US"/>
              </w:rPr>
            </w:pPr>
            <w:r w:rsidRPr="00EC3BB0">
              <w:rPr>
                <w:color w:val="000000"/>
                <w:sz w:val="20"/>
                <w:szCs w:val="20"/>
                <w:bdr w:val="none" w:sz="0" w:space="0" w:color="auto" w:frame="1"/>
                <w:shd w:val="clear" w:color="auto" w:fill="FFFFFF"/>
                <w:lang w:eastAsia="en-US"/>
              </w:rPr>
              <w:t>Количество цветов – более 1.</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25.99.22.130-00000002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Дырокол</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Дырокол для люверсов – нет.</w:t>
            </w:r>
          </w:p>
          <w:p w:rsidR="0052293B" w:rsidRPr="00EC3BB0" w:rsidRDefault="0052293B" w:rsidP="00DA1DA8">
            <w:pPr>
              <w:rPr>
                <w:sz w:val="20"/>
                <w:szCs w:val="20"/>
                <w:lang w:eastAsia="en-US"/>
              </w:rPr>
            </w:pPr>
            <w:r w:rsidRPr="00EC3BB0">
              <w:rPr>
                <w:sz w:val="20"/>
                <w:szCs w:val="20"/>
                <w:lang w:eastAsia="en-US"/>
              </w:rPr>
              <w:t>Количество пробиваемых листов, min ≥ 25.0 штук.</w:t>
            </w:r>
          </w:p>
          <w:p w:rsidR="0052293B" w:rsidRPr="00EC3BB0" w:rsidRDefault="0052293B" w:rsidP="00DA1DA8">
            <w:pPr>
              <w:rPr>
                <w:sz w:val="20"/>
                <w:szCs w:val="20"/>
                <w:lang w:eastAsia="en-US"/>
              </w:rPr>
            </w:pPr>
            <w:r w:rsidRPr="00EC3BB0">
              <w:rPr>
                <w:sz w:val="20"/>
                <w:szCs w:val="20"/>
                <w:lang w:eastAsia="en-US"/>
              </w:rPr>
              <w:t>Количество пробиваемых листов, max ≤ 40.0 штук.</w:t>
            </w:r>
          </w:p>
          <w:p w:rsidR="0052293B" w:rsidRPr="00EC3BB0" w:rsidRDefault="0052293B" w:rsidP="00DA1DA8">
            <w:pPr>
              <w:rPr>
                <w:sz w:val="20"/>
                <w:szCs w:val="20"/>
                <w:lang w:eastAsia="en-US"/>
              </w:rPr>
            </w:pPr>
            <w:r w:rsidRPr="00EC3BB0">
              <w:rPr>
                <w:sz w:val="20"/>
                <w:szCs w:val="20"/>
                <w:lang w:eastAsia="en-US"/>
              </w:rPr>
              <w:t>Количество пробиваемых отверстий – 2 штуки.</w:t>
            </w:r>
          </w:p>
          <w:p w:rsidR="0052293B" w:rsidRPr="00EC3BB0" w:rsidRDefault="0052293B" w:rsidP="00DA1DA8">
            <w:pPr>
              <w:rPr>
                <w:sz w:val="20"/>
                <w:szCs w:val="20"/>
                <w:lang w:eastAsia="en-US"/>
              </w:rPr>
            </w:pPr>
            <w:r w:rsidRPr="00EC3BB0">
              <w:rPr>
                <w:sz w:val="20"/>
                <w:szCs w:val="20"/>
                <w:lang w:eastAsia="en-US"/>
              </w:rPr>
              <w:t>Наличие линейки – да.</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5</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15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Количество скрепляемых листов, min ≥ 40.0 штук.</w:t>
            </w:r>
          </w:p>
          <w:p w:rsidR="0052293B" w:rsidRPr="00EC3BB0" w:rsidRDefault="0052293B" w:rsidP="00DA1DA8">
            <w:pPr>
              <w:rPr>
                <w:sz w:val="20"/>
                <w:szCs w:val="20"/>
                <w:lang w:eastAsia="en-US"/>
              </w:rPr>
            </w:pPr>
            <w:r w:rsidRPr="00EC3BB0">
              <w:rPr>
                <w:sz w:val="20"/>
                <w:szCs w:val="20"/>
                <w:lang w:eastAsia="en-US"/>
              </w:rPr>
              <w:t>Количество скрепляемых листов, max ≤ 60.0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color w:val="000000"/>
                <w:sz w:val="20"/>
                <w:szCs w:val="20"/>
              </w:rPr>
            </w:pPr>
            <w:r w:rsidRPr="00EC3BB0">
              <w:rPr>
                <w:sz w:val="20"/>
                <w:szCs w:val="20"/>
                <w:lang w:eastAsia="en-US"/>
              </w:rPr>
              <w:t>Ширина зажима – 15 мм. (Обоснование характеристики: для скрепления не менее 40 листов и не более 60 листов).</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19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Количество скрепляемых листов, min ≥ 60.0 штук.</w:t>
            </w:r>
          </w:p>
          <w:p w:rsidR="0052293B" w:rsidRPr="00EC3BB0" w:rsidRDefault="0052293B" w:rsidP="00DA1DA8">
            <w:pPr>
              <w:rPr>
                <w:sz w:val="20"/>
                <w:szCs w:val="20"/>
                <w:lang w:eastAsia="en-US"/>
              </w:rPr>
            </w:pPr>
            <w:r w:rsidRPr="00EC3BB0">
              <w:rPr>
                <w:sz w:val="20"/>
                <w:szCs w:val="20"/>
                <w:lang w:eastAsia="en-US"/>
              </w:rPr>
              <w:t>Количество скрепляемых листов, max ≤ 80.0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color w:val="000000"/>
                <w:sz w:val="20"/>
                <w:szCs w:val="20"/>
              </w:rPr>
            </w:pPr>
            <w:r w:rsidRPr="00EC3BB0">
              <w:rPr>
                <w:sz w:val="20"/>
                <w:szCs w:val="20"/>
                <w:lang w:eastAsia="en-US"/>
              </w:rPr>
              <w:t>Ширина зажима – 19 мм. (Обоснование характеристики: для скрепления не менее 60 листов и не более 80 листов).</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25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Количество скрепляемых листов, min ≥ 80.0 штук.</w:t>
            </w:r>
          </w:p>
          <w:p w:rsidR="0052293B" w:rsidRPr="00EC3BB0" w:rsidRDefault="0052293B" w:rsidP="00DA1DA8">
            <w:pPr>
              <w:rPr>
                <w:sz w:val="20"/>
                <w:szCs w:val="20"/>
                <w:lang w:eastAsia="en-US"/>
              </w:rPr>
            </w:pPr>
            <w:r w:rsidRPr="00EC3BB0">
              <w:rPr>
                <w:sz w:val="20"/>
                <w:szCs w:val="20"/>
                <w:lang w:eastAsia="en-US"/>
              </w:rPr>
              <w:t>Количество скрепляемых листов, max ≤ 100.0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color w:val="000000"/>
                <w:sz w:val="20"/>
                <w:szCs w:val="20"/>
              </w:rPr>
            </w:pPr>
            <w:r w:rsidRPr="00EC3BB0">
              <w:rPr>
                <w:sz w:val="20"/>
                <w:szCs w:val="20"/>
                <w:lang w:eastAsia="en-US"/>
              </w:rPr>
              <w:t>Ширина зажима – 25 мм. (Обоснование характеристики: для скрепления не менее 80 листов и не более 100 листов).</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32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Количество скрепляемых листов, min ≥ 100.0 штук.</w:t>
            </w:r>
          </w:p>
          <w:p w:rsidR="0052293B" w:rsidRPr="00EC3BB0" w:rsidRDefault="0052293B" w:rsidP="00DA1DA8">
            <w:pPr>
              <w:rPr>
                <w:sz w:val="20"/>
                <w:szCs w:val="20"/>
                <w:lang w:eastAsia="en-US"/>
              </w:rPr>
            </w:pPr>
            <w:r w:rsidRPr="00EC3BB0">
              <w:rPr>
                <w:sz w:val="20"/>
                <w:szCs w:val="20"/>
                <w:lang w:eastAsia="en-US"/>
              </w:rPr>
              <w:t>Количество скрепляемых листов, max ≤ 140.0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sz w:val="20"/>
                <w:szCs w:val="20"/>
                <w:lang w:eastAsia="en-US"/>
              </w:rPr>
            </w:pPr>
            <w:r w:rsidRPr="00EC3BB0">
              <w:rPr>
                <w:sz w:val="20"/>
                <w:szCs w:val="20"/>
                <w:lang w:eastAsia="en-US"/>
              </w:rPr>
              <w:t>Ширина зажима – 32 мм. (Обоснование характеристики: для скрепления не менее 100 листов и не более 140 листов).</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 xml:space="preserve">Клейкие закладки </w:t>
            </w:r>
          </w:p>
          <w:p w:rsidR="0052293B" w:rsidRPr="00EC3BB0" w:rsidRDefault="0052293B" w:rsidP="00DA1DA8">
            <w:pPr>
              <w:jc w:val="center"/>
              <w:rPr>
                <w:color w:val="000000"/>
                <w:sz w:val="20"/>
                <w:szCs w:val="20"/>
              </w:rPr>
            </w:pPr>
            <w:r w:rsidRPr="00EC3BB0">
              <w:rPr>
                <w:color w:val="000000"/>
                <w:sz w:val="20"/>
                <w:szCs w:val="20"/>
              </w:rPr>
              <w:t>(5 цв. по 20 шт.)</w:t>
            </w:r>
          </w:p>
        </w:tc>
        <w:tc>
          <w:tcPr>
            <w:tcW w:w="1915" w:type="pct"/>
            <w:vAlign w:val="center"/>
          </w:tcPr>
          <w:p w:rsidR="0052293B" w:rsidRPr="00EC3BB0" w:rsidRDefault="0052293B" w:rsidP="00DA1DA8">
            <w:pPr>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color w:val="000000"/>
                <w:sz w:val="20"/>
                <w:szCs w:val="20"/>
                <w:lang w:eastAsia="en-US"/>
              </w:rPr>
            </w:pPr>
            <w:r w:rsidRPr="00EC3BB0">
              <w:rPr>
                <w:color w:val="000000"/>
                <w:sz w:val="20"/>
                <w:szCs w:val="20"/>
                <w:lang w:eastAsia="en-US"/>
              </w:rPr>
              <w:t>Количество штук в упаковке – не менее 100 штук.</w:t>
            </w:r>
          </w:p>
          <w:p w:rsidR="0052293B" w:rsidRPr="00EC3BB0" w:rsidRDefault="0052293B" w:rsidP="00DA1DA8">
            <w:pPr>
              <w:rPr>
                <w:color w:val="000000"/>
                <w:sz w:val="20"/>
                <w:szCs w:val="20"/>
                <w:u w:val="single"/>
                <w:lang w:eastAsia="en-US"/>
              </w:rPr>
            </w:pPr>
            <w:r w:rsidRPr="00EC3BB0">
              <w:rPr>
                <w:color w:val="000000"/>
                <w:sz w:val="20"/>
                <w:szCs w:val="20"/>
                <w:u w:val="single"/>
                <w:lang w:eastAsia="en-US"/>
              </w:rPr>
              <w:t>Дополнительные характеристики:</w:t>
            </w:r>
          </w:p>
          <w:p w:rsidR="0052293B" w:rsidRPr="00EC3BB0" w:rsidRDefault="0052293B" w:rsidP="00DA1DA8">
            <w:pPr>
              <w:rPr>
                <w:color w:val="000000"/>
                <w:sz w:val="20"/>
                <w:szCs w:val="20"/>
                <w:lang w:eastAsia="en-US"/>
              </w:rPr>
            </w:pPr>
            <w:r w:rsidRPr="00EC3BB0">
              <w:rPr>
                <w:color w:val="000000"/>
                <w:sz w:val="20"/>
                <w:szCs w:val="20"/>
                <w:lang w:eastAsia="en-US"/>
              </w:rPr>
              <w:t xml:space="preserve">Материал закладки – пластик. </w:t>
            </w:r>
            <w:r w:rsidRPr="00EC3BB0">
              <w:rPr>
                <w:sz w:val="20"/>
                <w:szCs w:val="20"/>
                <w:lang w:eastAsia="en-US"/>
              </w:rPr>
              <w:t>(Обоснование характеристики: для использования закладок несколько раз).</w:t>
            </w:r>
          </w:p>
          <w:p w:rsidR="0052293B" w:rsidRPr="00EC3BB0" w:rsidRDefault="0052293B" w:rsidP="00DA1DA8">
            <w:pPr>
              <w:rPr>
                <w:color w:val="000000"/>
                <w:sz w:val="20"/>
                <w:szCs w:val="20"/>
                <w:lang w:eastAsia="en-US"/>
              </w:rPr>
            </w:pPr>
            <w:r w:rsidRPr="00EC3BB0">
              <w:rPr>
                <w:color w:val="000000"/>
                <w:sz w:val="20"/>
                <w:szCs w:val="20"/>
                <w:lang w:eastAsia="en-US"/>
              </w:rPr>
              <w:t xml:space="preserve">Размер закладки – 12 мм x 45 мм. </w:t>
            </w:r>
            <w:r w:rsidRPr="00EC3BB0">
              <w:rPr>
                <w:sz w:val="20"/>
                <w:szCs w:val="20"/>
                <w:lang w:eastAsia="en-US"/>
              </w:rPr>
              <w:t>(Обоснование характеристики: для оптимального соотношения клеящего края закладки и свободного края закладки, для возможности отделения закладки от блока).</w:t>
            </w:r>
          </w:p>
          <w:p w:rsidR="0052293B" w:rsidRPr="00EC3BB0" w:rsidRDefault="0052293B" w:rsidP="00DA1DA8">
            <w:pPr>
              <w:rPr>
                <w:color w:val="000000"/>
                <w:sz w:val="20"/>
                <w:szCs w:val="20"/>
                <w:lang w:eastAsia="en-US"/>
              </w:rPr>
            </w:pPr>
            <w:r w:rsidRPr="00EC3BB0">
              <w:rPr>
                <w:color w:val="000000"/>
                <w:sz w:val="20"/>
                <w:szCs w:val="20"/>
                <w:lang w:eastAsia="en-US"/>
              </w:rPr>
              <w:t xml:space="preserve">Форма закладки – прямоугольная. </w:t>
            </w:r>
            <w:r w:rsidRPr="00EC3BB0">
              <w:rPr>
                <w:sz w:val="20"/>
                <w:szCs w:val="20"/>
                <w:lang w:eastAsia="en-US"/>
              </w:rPr>
              <w:t>(Обоснование характеристики: для отметок, краткой записи информации).</w:t>
            </w:r>
          </w:p>
          <w:p w:rsidR="0052293B" w:rsidRPr="00EC3BB0" w:rsidRDefault="0052293B" w:rsidP="00DA1DA8">
            <w:pPr>
              <w:rPr>
                <w:color w:val="000000"/>
                <w:sz w:val="20"/>
                <w:szCs w:val="20"/>
              </w:rPr>
            </w:pPr>
            <w:r w:rsidRPr="00EC3BB0">
              <w:rPr>
                <w:color w:val="000000"/>
                <w:sz w:val="20"/>
                <w:szCs w:val="20"/>
                <w:lang w:eastAsia="en-US"/>
              </w:rPr>
              <w:t xml:space="preserve">Количество цветов – не менее 5 штук. </w:t>
            </w:r>
            <w:r w:rsidRPr="00EC3BB0">
              <w:rPr>
                <w:sz w:val="20"/>
                <w:szCs w:val="20"/>
                <w:lang w:eastAsia="en-US"/>
              </w:rPr>
              <w:t xml:space="preserve">(Обоснование характеристики: </w:t>
            </w:r>
            <w:r w:rsidRPr="00EC3BB0">
              <w:rPr>
                <w:color w:val="000000"/>
                <w:sz w:val="20"/>
                <w:szCs w:val="20"/>
                <w:lang w:eastAsia="en-US"/>
              </w:rPr>
              <w:t>для выделения текста и акцентирования внимания закладкой на листе пакета документов).</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20.59.5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20.59.59.900-00000002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Корректирующая ручка (карандаш)</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средства – карандаш/ручка.</w:t>
            </w:r>
          </w:p>
          <w:p w:rsidR="0052293B" w:rsidRPr="00EC3BB0" w:rsidRDefault="0052293B" w:rsidP="00DA1DA8">
            <w:pPr>
              <w:rPr>
                <w:color w:val="000000"/>
                <w:sz w:val="20"/>
                <w:szCs w:val="20"/>
              </w:rPr>
            </w:pPr>
            <w:r w:rsidRPr="00EC3BB0">
              <w:rPr>
                <w:sz w:val="20"/>
                <w:szCs w:val="20"/>
                <w:lang w:eastAsia="en-US"/>
              </w:rPr>
              <w:t>Объем ≥ 9.0 мл и &lt; 12.0 мл.</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32.99.12.120-00000006</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Маркер-выделитель (Набор)</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Вид маркера – текстовыделитель.</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Форма наконечника – скошенная.</w:t>
            </w:r>
          </w:p>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shd w:val="clear" w:color="auto" w:fill="FFFFFF"/>
              <w:rPr>
                <w:color w:val="000000"/>
                <w:sz w:val="20"/>
                <w:szCs w:val="20"/>
                <w:u w:val="single"/>
                <w:lang w:eastAsia="en-US"/>
              </w:rPr>
            </w:pPr>
            <w:r w:rsidRPr="00EC3BB0">
              <w:rPr>
                <w:color w:val="000000"/>
                <w:sz w:val="20"/>
                <w:szCs w:val="20"/>
                <w:u w:val="single"/>
                <w:lang w:eastAsia="en-US"/>
              </w:rPr>
              <w:t>Дополнительные характеристики:</w:t>
            </w:r>
          </w:p>
          <w:p w:rsidR="0052293B" w:rsidRPr="00EC3BB0" w:rsidRDefault="0052293B" w:rsidP="00DA1DA8">
            <w:pPr>
              <w:rPr>
                <w:color w:val="000000"/>
                <w:sz w:val="20"/>
                <w:szCs w:val="20"/>
                <w:lang w:eastAsia="en-US"/>
              </w:rPr>
            </w:pPr>
            <w:r w:rsidRPr="00EC3BB0">
              <w:rPr>
                <w:color w:val="000000"/>
                <w:sz w:val="20"/>
                <w:szCs w:val="20"/>
                <w:lang w:eastAsia="en-US"/>
              </w:rPr>
              <w:t xml:space="preserve">Цвет чернил – не менее 4 различных цветов. </w:t>
            </w:r>
            <w:r w:rsidRPr="00EC3BB0">
              <w:rPr>
                <w:sz w:val="20"/>
                <w:szCs w:val="20"/>
                <w:lang w:eastAsia="en-US"/>
              </w:rPr>
              <w:t>(Обоснование характеристики: для выделения цветом различной информации в тексте).</w:t>
            </w:r>
          </w:p>
          <w:p w:rsidR="0052293B" w:rsidRPr="00EC3BB0" w:rsidRDefault="0052293B" w:rsidP="00DA1DA8">
            <w:pPr>
              <w:rPr>
                <w:color w:val="000000"/>
                <w:sz w:val="20"/>
                <w:szCs w:val="20"/>
              </w:rPr>
            </w:pPr>
            <w:r w:rsidRPr="00EC3BB0">
              <w:rPr>
                <w:color w:val="000000"/>
                <w:sz w:val="20"/>
                <w:szCs w:val="20"/>
                <w:lang w:eastAsia="en-US"/>
              </w:rPr>
              <w:t xml:space="preserve">Количество маркеров в упаковке – не менее 4 штук. </w:t>
            </w:r>
            <w:r w:rsidRPr="00EC3BB0">
              <w:rPr>
                <w:sz w:val="20"/>
                <w:szCs w:val="20"/>
                <w:lang w:eastAsia="en-US"/>
              </w:rPr>
              <w:t>(Обоснование характеристики: для наличия у конечного пользователя маркеров-текстовыделителей с различными цветами).</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32.99.12.120-00000006</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 выделитель желтый</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Вид маркера – текстовыделитель.</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Форма наконечника – скошенная.</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Цвет – желтый.</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 перманентный белый</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Вид маркера – перманентный.</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Форма наконечника – круглая.</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rPr>
                <w:color w:val="000000"/>
                <w:sz w:val="20"/>
                <w:szCs w:val="20"/>
              </w:rPr>
            </w:pPr>
            <w:r w:rsidRPr="00EC3BB0">
              <w:rPr>
                <w:color w:val="000000"/>
                <w:sz w:val="20"/>
                <w:szCs w:val="20"/>
                <w:lang w:eastAsia="en-US"/>
              </w:rPr>
              <w:t>Цвет – белый.</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 перманентный черный</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Вид маркера – перманентный.</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Форма наконечника – круглая.</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rPr>
                <w:color w:val="000000"/>
                <w:sz w:val="20"/>
                <w:szCs w:val="20"/>
              </w:rPr>
            </w:pPr>
            <w:r w:rsidRPr="00EC3BB0">
              <w:rPr>
                <w:color w:val="000000"/>
                <w:sz w:val="20"/>
                <w:szCs w:val="20"/>
                <w:lang w:eastAsia="en-US"/>
              </w:rPr>
              <w:t>Цвет – черный.</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767"/>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22.29.25.000-00000010</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Папка уголок А4</w:t>
            </w:r>
          </w:p>
        </w:tc>
        <w:tc>
          <w:tcPr>
            <w:tcW w:w="1915" w:type="pct"/>
            <w:vAlign w:val="center"/>
          </w:tcPr>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sz w:val="20"/>
                <w:szCs w:val="20"/>
                <w:lang w:eastAsia="en-US"/>
              </w:rPr>
              <w:t>Тип – папка-уголок.</w:t>
            </w:r>
          </w:p>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sz w:val="20"/>
                <w:szCs w:val="20"/>
                <w:lang w:eastAsia="en-US"/>
              </w:rPr>
              <w:t>Формат папки – А4.</w:t>
            </w:r>
          </w:p>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sz w:val="20"/>
                <w:szCs w:val="20"/>
                <w:lang w:eastAsia="en-US"/>
              </w:rPr>
              <w:t>Количество отделений для сортировки документов ≥ 1.0 штуки.</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200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22.29.25.000-00000011</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Папка-регистратор с арочным механизмом А4 75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Тип – папка-регистратор.</w:t>
            </w:r>
          </w:p>
          <w:p w:rsidR="0052293B" w:rsidRPr="00EC3BB0" w:rsidRDefault="0052293B" w:rsidP="00DA1DA8">
            <w:pPr>
              <w:rPr>
                <w:sz w:val="20"/>
                <w:szCs w:val="20"/>
                <w:lang w:eastAsia="en-US"/>
              </w:rPr>
            </w:pPr>
            <w:r w:rsidRPr="00EC3BB0">
              <w:rPr>
                <w:sz w:val="20"/>
                <w:szCs w:val="20"/>
                <w:lang w:eastAsia="en-US"/>
              </w:rPr>
              <w:t>Формат папки – А4.</w:t>
            </w:r>
          </w:p>
          <w:p w:rsidR="0052293B" w:rsidRPr="00EC3BB0" w:rsidRDefault="0052293B" w:rsidP="00DA1DA8">
            <w:pPr>
              <w:rPr>
                <w:sz w:val="20"/>
                <w:szCs w:val="20"/>
                <w:lang w:eastAsia="en-US"/>
              </w:rPr>
            </w:pPr>
            <w:r w:rsidRPr="00EC3BB0">
              <w:rPr>
                <w:sz w:val="20"/>
                <w:szCs w:val="20"/>
                <w:lang w:eastAsia="en-US"/>
              </w:rPr>
              <w:t>Механизм – арочный.</w:t>
            </w:r>
          </w:p>
          <w:p w:rsidR="0052293B" w:rsidRPr="00EC3BB0" w:rsidRDefault="0052293B" w:rsidP="00DA1DA8">
            <w:pPr>
              <w:rPr>
                <w:sz w:val="20"/>
                <w:szCs w:val="20"/>
                <w:lang w:eastAsia="en-US"/>
              </w:rPr>
            </w:pPr>
            <w:r w:rsidRPr="00EC3BB0">
              <w:rPr>
                <w:sz w:val="20"/>
                <w:szCs w:val="20"/>
                <w:lang w:eastAsia="en-US"/>
              </w:rPr>
              <w:t>Ширина корешка min ≥ 50.0 мм.</w:t>
            </w:r>
          </w:p>
          <w:p w:rsidR="0052293B" w:rsidRPr="00EC3BB0" w:rsidRDefault="0052293B" w:rsidP="00DA1DA8">
            <w:pPr>
              <w:rPr>
                <w:color w:val="000000"/>
                <w:sz w:val="20"/>
                <w:szCs w:val="20"/>
              </w:rPr>
            </w:pPr>
            <w:r w:rsidRPr="00EC3BB0">
              <w:rPr>
                <w:sz w:val="20"/>
                <w:szCs w:val="20"/>
                <w:lang w:eastAsia="en-US"/>
              </w:rPr>
              <w:t>Ширина корешка, max ≤ 70.0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22.29.25.000-00000008</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Папка-скоросшиватель А4 «Дело»</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Тип – папка-скоросшиватель.</w:t>
            </w:r>
          </w:p>
          <w:p w:rsidR="0052293B" w:rsidRPr="00EC3BB0" w:rsidRDefault="0052293B" w:rsidP="00DA1DA8">
            <w:pPr>
              <w:rPr>
                <w:sz w:val="20"/>
                <w:szCs w:val="20"/>
                <w:lang w:eastAsia="en-US"/>
              </w:rPr>
            </w:pPr>
            <w:r w:rsidRPr="00EC3BB0">
              <w:rPr>
                <w:sz w:val="20"/>
                <w:szCs w:val="20"/>
                <w:lang w:eastAsia="en-US"/>
              </w:rPr>
              <w:t>Формат папки – А4.</w:t>
            </w:r>
          </w:p>
          <w:p w:rsidR="0052293B" w:rsidRPr="00EC3BB0" w:rsidRDefault="0052293B" w:rsidP="00DA1DA8">
            <w:pPr>
              <w:rPr>
                <w:sz w:val="20"/>
                <w:szCs w:val="20"/>
                <w:lang w:eastAsia="en-US"/>
              </w:rPr>
            </w:pPr>
            <w:r w:rsidRPr="00EC3BB0">
              <w:rPr>
                <w:sz w:val="20"/>
                <w:szCs w:val="20"/>
                <w:lang w:eastAsia="en-US"/>
              </w:rPr>
              <w:t>Ширина корешка, min ≥ 15.0 мм.</w:t>
            </w:r>
          </w:p>
          <w:p w:rsidR="0052293B" w:rsidRPr="00EC3BB0" w:rsidRDefault="0052293B" w:rsidP="00DA1DA8">
            <w:pPr>
              <w:rPr>
                <w:color w:val="000000"/>
                <w:sz w:val="20"/>
                <w:szCs w:val="20"/>
              </w:rPr>
            </w:pPr>
            <w:r w:rsidRPr="00EC3BB0">
              <w:rPr>
                <w:sz w:val="20"/>
                <w:szCs w:val="20"/>
                <w:lang w:eastAsia="en-US"/>
              </w:rPr>
              <w:t>Ширина корешка max ≤ 25.0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32.99.12.110-00000005</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гелевая красная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гелевая.</w:t>
            </w:r>
          </w:p>
          <w:p w:rsidR="0052293B" w:rsidRPr="00EC3BB0" w:rsidRDefault="0052293B" w:rsidP="00DA1DA8">
            <w:pPr>
              <w:rPr>
                <w:sz w:val="20"/>
                <w:szCs w:val="20"/>
                <w:lang w:eastAsia="en-US"/>
              </w:rPr>
            </w:pPr>
            <w:r w:rsidRPr="00EC3BB0">
              <w:rPr>
                <w:sz w:val="20"/>
                <w:szCs w:val="20"/>
                <w:lang w:eastAsia="en-US"/>
              </w:rPr>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красный.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32.99.12.110-00000005</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гелевая черная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гелевая.</w:t>
            </w:r>
          </w:p>
          <w:p w:rsidR="0052293B" w:rsidRPr="00EC3BB0" w:rsidRDefault="0052293B" w:rsidP="00DA1DA8">
            <w:pPr>
              <w:rPr>
                <w:sz w:val="20"/>
                <w:szCs w:val="20"/>
                <w:lang w:eastAsia="en-US"/>
              </w:rPr>
            </w:pPr>
            <w:r w:rsidRPr="00EC3BB0">
              <w:rPr>
                <w:sz w:val="20"/>
                <w:szCs w:val="20"/>
                <w:lang w:eastAsia="en-US"/>
              </w:rPr>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черный.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20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32.99.12.110-00000007</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шариковая синяя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шариковая.</w:t>
            </w:r>
          </w:p>
          <w:p w:rsidR="0052293B" w:rsidRPr="00EC3BB0" w:rsidRDefault="0052293B" w:rsidP="00DA1DA8">
            <w:pPr>
              <w:rPr>
                <w:sz w:val="20"/>
                <w:szCs w:val="20"/>
                <w:lang w:eastAsia="en-US"/>
              </w:rPr>
            </w:pPr>
            <w:r w:rsidRPr="00EC3BB0">
              <w:rPr>
                <w:sz w:val="20"/>
                <w:szCs w:val="20"/>
                <w:lang w:eastAsia="en-US"/>
              </w:rPr>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синий.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32.99.12.110-00000007</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шариковая черная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шариковая.</w:t>
            </w:r>
          </w:p>
          <w:p w:rsidR="0052293B" w:rsidRPr="00EC3BB0" w:rsidRDefault="0052293B" w:rsidP="00DA1DA8">
            <w:pPr>
              <w:rPr>
                <w:sz w:val="20"/>
                <w:szCs w:val="20"/>
                <w:lang w:eastAsia="en-US"/>
              </w:rPr>
            </w:pPr>
            <w:r w:rsidRPr="00EC3BB0">
              <w:rPr>
                <w:sz w:val="20"/>
                <w:szCs w:val="20"/>
                <w:lang w:eastAsia="en-US"/>
              </w:rPr>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черный.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500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25.99.23.000-00000020</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Скрепки 28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Длина, min ≥ 26.0 мм.</w:t>
            </w:r>
          </w:p>
          <w:p w:rsidR="0052293B" w:rsidRPr="00EC3BB0" w:rsidRDefault="0052293B" w:rsidP="00DA1DA8">
            <w:pPr>
              <w:rPr>
                <w:sz w:val="20"/>
                <w:szCs w:val="20"/>
                <w:lang w:eastAsia="en-US"/>
              </w:rPr>
            </w:pPr>
            <w:r w:rsidRPr="00EC3BB0">
              <w:rPr>
                <w:sz w:val="20"/>
                <w:szCs w:val="20"/>
                <w:lang w:eastAsia="en-US"/>
              </w:rPr>
              <w:t>Длина, max ≤ 30.0 мм.</w:t>
            </w:r>
          </w:p>
          <w:p w:rsidR="0052293B" w:rsidRPr="00EC3BB0" w:rsidRDefault="0052293B" w:rsidP="00DA1DA8">
            <w:pPr>
              <w:rPr>
                <w:sz w:val="20"/>
                <w:szCs w:val="20"/>
                <w:lang w:eastAsia="en-US"/>
              </w:rPr>
            </w:pPr>
            <w:r w:rsidRPr="00EC3BB0">
              <w:rPr>
                <w:sz w:val="20"/>
                <w:szCs w:val="20"/>
                <w:lang w:eastAsia="en-US"/>
              </w:rPr>
              <w:t>Количество штук в упаковке ≥ 100.0 штук.</w:t>
            </w:r>
          </w:p>
          <w:p w:rsidR="0052293B" w:rsidRPr="00EC3BB0" w:rsidRDefault="0052293B" w:rsidP="00DA1DA8">
            <w:pPr>
              <w:rPr>
                <w:color w:val="000000"/>
                <w:sz w:val="20"/>
                <w:szCs w:val="20"/>
              </w:rPr>
            </w:pPr>
            <w:r w:rsidRPr="00EC3BB0">
              <w:rPr>
                <w:sz w:val="20"/>
                <w:szCs w:val="20"/>
                <w:lang w:eastAsia="en-US"/>
              </w:rPr>
              <w:t>Тип покрытия – никелевое.</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200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25.99.23.000-00000020</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Скрепки 50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Длина, min ≥ 50.0 мм.</w:t>
            </w:r>
          </w:p>
          <w:p w:rsidR="0052293B" w:rsidRPr="00EC3BB0" w:rsidRDefault="0052293B" w:rsidP="00DA1DA8">
            <w:pPr>
              <w:rPr>
                <w:sz w:val="20"/>
                <w:szCs w:val="20"/>
                <w:lang w:eastAsia="en-US"/>
              </w:rPr>
            </w:pPr>
            <w:r w:rsidRPr="00EC3BB0">
              <w:rPr>
                <w:sz w:val="20"/>
                <w:szCs w:val="20"/>
                <w:lang w:eastAsia="en-US"/>
              </w:rPr>
              <w:t>Длина, max ≤ 60.0 мм.</w:t>
            </w:r>
          </w:p>
          <w:p w:rsidR="0052293B" w:rsidRPr="00EC3BB0" w:rsidRDefault="0052293B" w:rsidP="00DA1DA8">
            <w:pPr>
              <w:rPr>
                <w:sz w:val="20"/>
                <w:szCs w:val="20"/>
                <w:lang w:eastAsia="en-US"/>
              </w:rPr>
            </w:pPr>
            <w:r w:rsidRPr="00EC3BB0">
              <w:rPr>
                <w:sz w:val="20"/>
                <w:szCs w:val="20"/>
                <w:lang w:eastAsia="en-US"/>
              </w:rPr>
              <w:t>Количество штук в упаковке ≥ 100.0 штук.</w:t>
            </w:r>
          </w:p>
          <w:p w:rsidR="0052293B" w:rsidRPr="00EC3BB0" w:rsidRDefault="0052293B" w:rsidP="00DA1DA8">
            <w:pPr>
              <w:rPr>
                <w:color w:val="000000"/>
                <w:sz w:val="20"/>
                <w:szCs w:val="20"/>
              </w:rPr>
            </w:pPr>
            <w:r w:rsidRPr="00EC3BB0">
              <w:rPr>
                <w:sz w:val="20"/>
                <w:szCs w:val="20"/>
                <w:lang w:eastAsia="en-US"/>
              </w:rPr>
              <w:t>Тип покрытия – никелевое.</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уп.</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25.99.22.130-00000006</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Степлер № 24</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Тип – настольный.</w:t>
            </w:r>
          </w:p>
          <w:p w:rsidR="0052293B" w:rsidRPr="00EC3BB0" w:rsidRDefault="0052293B" w:rsidP="00DA1DA8">
            <w:pPr>
              <w:rPr>
                <w:sz w:val="20"/>
                <w:szCs w:val="20"/>
                <w:lang w:eastAsia="en-US"/>
              </w:rPr>
            </w:pPr>
            <w:r w:rsidRPr="00EC3BB0">
              <w:rPr>
                <w:sz w:val="20"/>
                <w:szCs w:val="20"/>
                <w:lang w:eastAsia="en-US"/>
              </w:rPr>
              <w:t>Тип скрепления – закрытый.</w:t>
            </w:r>
          </w:p>
          <w:p w:rsidR="0052293B" w:rsidRPr="00EC3BB0" w:rsidRDefault="0052293B" w:rsidP="00DA1DA8">
            <w:pPr>
              <w:rPr>
                <w:sz w:val="20"/>
                <w:szCs w:val="20"/>
                <w:lang w:eastAsia="en-US"/>
              </w:rPr>
            </w:pPr>
            <w:r w:rsidRPr="00EC3BB0">
              <w:rPr>
                <w:sz w:val="20"/>
                <w:szCs w:val="20"/>
                <w:lang w:eastAsia="en-US"/>
              </w:rPr>
              <w:t>Размеры скоб – № 24/6.</w:t>
            </w:r>
          </w:p>
          <w:p w:rsidR="0052293B" w:rsidRPr="00EC3BB0" w:rsidRDefault="0052293B" w:rsidP="00DA1DA8">
            <w:pPr>
              <w:rPr>
                <w:sz w:val="20"/>
                <w:szCs w:val="20"/>
                <w:lang w:eastAsia="en-US"/>
              </w:rPr>
            </w:pPr>
            <w:r w:rsidRPr="00EC3BB0">
              <w:rPr>
                <w:sz w:val="20"/>
                <w:szCs w:val="20"/>
                <w:lang w:eastAsia="en-US"/>
              </w:rPr>
              <w:t>Степлер электрический – нет.</w:t>
            </w:r>
          </w:p>
          <w:p w:rsidR="0052293B" w:rsidRPr="00EC3BB0" w:rsidRDefault="0052293B" w:rsidP="00DA1DA8">
            <w:pPr>
              <w:rPr>
                <w:color w:val="000000"/>
                <w:sz w:val="20"/>
                <w:szCs w:val="20"/>
              </w:rPr>
            </w:pPr>
            <w:r w:rsidRPr="00EC3BB0">
              <w:rPr>
                <w:sz w:val="20"/>
                <w:szCs w:val="20"/>
                <w:lang w:eastAsia="en-US"/>
              </w:rPr>
              <w:t>Количество сшиваемых листов (80г/м2) ≥ 40.0 штук.</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300</w:t>
            </w:r>
          </w:p>
        </w:tc>
      </w:tr>
    </w:tbl>
    <w:p w:rsidR="0052293B" w:rsidRPr="00EC3BB0" w:rsidRDefault="0052293B" w:rsidP="0052293B">
      <w:pPr>
        <w:tabs>
          <w:tab w:val="left" w:pos="3600"/>
        </w:tabs>
      </w:pPr>
    </w:p>
    <w:p w:rsidR="0052293B" w:rsidRPr="00EC3BB0" w:rsidRDefault="0052293B" w:rsidP="0027369B">
      <w:pPr>
        <w:widowControl w:val="0"/>
        <w:tabs>
          <w:tab w:val="left" w:pos="426"/>
        </w:tabs>
        <w:autoSpaceDE w:val="0"/>
        <w:autoSpaceDN w:val="0"/>
        <w:adjustRightInd w:val="0"/>
        <w:spacing w:after="0"/>
        <w:jc w:val="center"/>
        <w:rPr>
          <w:color w:val="000000"/>
        </w:rPr>
      </w:pPr>
    </w:p>
    <w:p w:rsidR="0027369B" w:rsidRPr="00EC3BB0" w:rsidRDefault="0027369B" w:rsidP="0027369B">
      <w:pPr>
        <w:widowControl w:val="0"/>
        <w:jc w:val="right"/>
      </w:pPr>
      <w:r w:rsidRPr="00EC3BB0">
        <w:rPr>
          <w:color w:val="000000"/>
        </w:rPr>
        <w:br w:type="page"/>
      </w:r>
      <w:r w:rsidRPr="00EC3BB0">
        <w:t>Приложение № 2</w:t>
      </w:r>
    </w:p>
    <w:p w:rsidR="0027369B" w:rsidRPr="00EC3BB0" w:rsidRDefault="0027369B" w:rsidP="0027369B">
      <w:pPr>
        <w:widowControl w:val="0"/>
        <w:jc w:val="right"/>
        <w:rPr>
          <w:rFonts w:eastAsia="Calibri"/>
        </w:rPr>
      </w:pPr>
      <w:r w:rsidRPr="00EC3BB0">
        <w:rPr>
          <w:rFonts w:eastAsia="Calibri"/>
        </w:rPr>
        <w:t>к Контракту № ___________</w:t>
      </w:r>
    </w:p>
    <w:p w:rsidR="0027369B" w:rsidRPr="00EC3BB0" w:rsidRDefault="0027369B" w:rsidP="0027369B">
      <w:pPr>
        <w:widowControl w:val="0"/>
        <w:jc w:val="right"/>
        <w:rPr>
          <w:rFonts w:eastAsia="Calibri"/>
        </w:rPr>
      </w:pPr>
      <w:r w:rsidRPr="00EC3BB0">
        <w:rPr>
          <w:rFonts w:eastAsia="Calibri"/>
        </w:rPr>
        <w:t>от «__» _______ 2026 г.</w:t>
      </w:r>
    </w:p>
    <w:p w:rsidR="0027369B" w:rsidRPr="00EC3BB0" w:rsidRDefault="0027369B" w:rsidP="0027369B">
      <w:pPr>
        <w:jc w:val="center"/>
        <w:rPr>
          <w:b/>
          <w:caps/>
          <w:color w:val="000000"/>
        </w:rPr>
      </w:pPr>
    </w:p>
    <w:p w:rsidR="0027369B" w:rsidRPr="00EC3BB0" w:rsidRDefault="0027369B" w:rsidP="0027369B">
      <w:pPr>
        <w:jc w:val="center"/>
        <w:rPr>
          <w:b/>
          <w:caps/>
          <w:color w:val="000000"/>
        </w:rPr>
      </w:pPr>
      <w:r w:rsidRPr="00EC3BB0">
        <w:rPr>
          <w:b/>
          <w:caps/>
          <w:color w:val="000000"/>
        </w:rPr>
        <w:t>Спецификация</w:t>
      </w:r>
    </w:p>
    <w:p w:rsidR="0027369B" w:rsidRPr="00EC3BB0" w:rsidRDefault="0027369B" w:rsidP="0027369B">
      <w:pPr>
        <w:jc w:val="center"/>
        <w:rPr>
          <w:b/>
          <w:caps/>
          <w:color w:val="000000"/>
        </w:rPr>
      </w:pPr>
      <w:r w:rsidRPr="00EC3BB0">
        <w:rPr>
          <w:b/>
          <w:color w:val="000000"/>
        </w:rPr>
        <w:t>на поставку канцелярских принадлежностей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350"/>
        <w:gridCol w:w="1157"/>
        <w:gridCol w:w="1000"/>
        <w:gridCol w:w="1605"/>
        <w:gridCol w:w="1590"/>
      </w:tblGrid>
      <w:tr w:rsidR="0027369B" w:rsidRPr="00EC3BB0" w:rsidTr="00741DFA">
        <w:trPr>
          <w:trHeight w:val="20"/>
        </w:trPr>
        <w:tc>
          <w:tcPr>
            <w:tcW w:w="345" w:type="pct"/>
            <w:shd w:val="clear" w:color="auto" w:fill="auto"/>
            <w:vAlign w:val="center"/>
          </w:tcPr>
          <w:p w:rsidR="0027369B" w:rsidRPr="00EC3BB0" w:rsidRDefault="0027369B" w:rsidP="00741DFA">
            <w:pPr>
              <w:spacing w:after="0"/>
              <w:jc w:val="center"/>
              <w:rPr>
                <w:rFonts w:eastAsia="Calibri"/>
                <w:b/>
                <w:caps/>
                <w:color w:val="000000"/>
                <w:lang w:eastAsia="en-US"/>
              </w:rPr>
            </w:pPr>
            <w:r w:rsidRPr="00EC3BB0">
              <w:rPr>
                <w:rFonts w:eastAsia="Calibri"/>
                <w:b/>
                <w:caps/>
                <w:color w:val="000000"/>
                <w:lang w:eastAsia="en-US"/>
              </w:rPr>
              <w:t xml:space="preserve">№ </w:t>
            </w:r>
            <w:r w:rsidRPr="00EC3BB0">
              <w:rPr>
                <w:rFonts w:eastAsia="Calibri"/>
                <w:b/>
                <w:color w:val="000000"/>
                <w:lang w:eastAsia="en-US"/>
              </w:rPr>
              <w:t>п/п</w:t>
            </w:r>
          </w:p>
        </w:tc>
        <w:tc>
          <w:tcPr>
            <w:tcW w:w="2087" w:type="pct"/>
            <w:shd w:val="clear" w:color="auto" w:fill="auto"/>
            <w:vAlign w:val="center"/>
          </w:tcPr>
          <w:p w:rsidR="0027369B" w:rsidRPr="00EC3BB0" w:rsidRDefault="0027369B" w:rsidP="00741DFA">
            <w:pPr>
              <w:spacing w:after="0"/>
              <w:jc w:val="center"/>
              <w:rPr>
                <w:rFonts w:eastAsia="Calibri"/>
                <w:b/>
                <w:caps/>
                <w:color w:val="000000"/>
                <w:lang w:eastAsia="en-US"/>
              </w:rPr>
            </w:pPr>
            <w:r w:rsidRPr="00EC3BB0">
              <w:rPr>
                <w:rFonts w:eastAsia="Calibri"/>
                <w:b/>
                <w:color w:val="000000"/>
                <w:lang w:eastAsia="en-US"/>
              </w:rPr>
              <w:t>Наименование товара</w:t>
            </w:r>
          </w:p>
        </w:tc>
        <w:tc>
          <w:tcPr>
            <w:tcW w:w="555" w:type="pct"/>
            <w:shd w:val="clear" w:color="auto" w:fill="auto"/>
            <w:vAlign w:val="center"/>
          </w:tcPr>
          <w:p w:rsidR="0027369B" w:rsidRPr="00EC3BB0" w:rsidRDefault="0027369B" w:rsidP="00741DFA">
            <w:pPr>
              <w:spacing w:after="0"/>
              <w:jc w:val="center"/>
              <w:rPr>
                <w:rFonts w:eastAsia="Calibri"/>
                <w:b/>
                <w:color w:val="000000"/>
                <w:lang w:eastAsia="en-US"/>
              </w:rPr>
            </w:pPr>
            <w:r w:rsidRPr="00EC3BB0">
              <w:rPr>
                <w:rFonts w:eastAsia="Calibri"/>
                <w:b/>
                <w:color w:val="000000"/>
                <w:lang w:eastAsia="en-US"/>
              </w:rPr>
              <w:t>Ед. изм.</w:t>
            </w:r>
          </w:p>
        </w:tc>
        <w:tc>
          <w:tcPr>
            <w:tcW w:w="480" w:type="pct"/>
            <w:shd w:val="clear" w:color="auto" w:fill="auto"/>
            <w:vAlign w:val="center"/>
          </w:tcPr>
          <w:p w:rsidR="0027369B" w:rsidRPr="00EC3BB0" w:rsidRDefault="0027369B" w:rsidP="00741DFA">
            <w:pPr>
              <w:spacing w:after="0"/>
              <w:jc w:val="center"/>
              <w:rPr>
                <w:rFonts w:eastAsia="Calibri"/>
                <w:b/>
                <w:color w:val="000000"/>
                <w:lang w:eastAsia="en-US"/>
              </w:rPr>
            </w:pPr>
            <w:r w:rsidRPr="00EC3BB0">
              <w:rPr>
                <w:rFonts w:eastAsia="Calibri"/>
                <w:b/>
                <w:color w:val="000000"/>
                <w:lang w:eastAsia="en-US"/>
              </w:rPr>
              <w:t>Кол-во</w:t>
            </w:r>
          </w:p>
        </w:tc>
        <w:tc>
          <w:tcPr>
            <w:tcW w:w="770" w:type="pct"/>
            <w:shd w:val="clear" w:color="auto" w:fill="auto"/>
            <w:vAlign w:val="center"/>
          </w:tcPr>
          <w:p w:rsidR="0027369B" w:rsidRPr="00EC3BB0" w:rsidRDefault="0027369B" w:rsidP="00741DFA">
            <w:pPr>
              <w:spacing w:after="0"/>
              <w:jc w:val="center"/>
              <w:rPr>
                <w:rFonts w:eastAsia="Calibri"/>
                <w:b/>
                <w:caps/>
                <w:color w:val="000000"/>
                <w:lang w:eastAsia="en-US"/>
              </w:rPr>
            </w:pPr>
            <w:r w:rsidRPr="00EC3BB0">
              <w:rPr>
                <w:rFonts w:eastAsia="Calibri"/>
                <w:b/>
                <w:color w:val="000000"/>
                <w:lang w:eastAsia="en-US"/>
              </w:rPr>
              <w:t>Цена за 1 ед. с/без НДС (руб.)</w:t>
            </w:r>
          </w:p>
        </w:tc>
        <w:tc>
          <w:tcPr>
            <w:tcW w:w="763" w:type="pct"/>
            <w:shd w:val="clear" w:color="auto" w:fill="auto"/>
            <w:vAlign w:val="center"/>
          </w:tcPr>
          <w:p w:rsidR="0027369B" w:rsidRPr="00EC3BB0" w:rsidRDefault="0027369B" w:rsidP="00741DFA">
            <w:pPr>
              <w:spacing w:after="0"/>
              <w:jc w:val="center"/>
              <w:rPr>
                <w:rFonts w:eastAsia="Calibri"/>
                <w:b/>
                <w:color w:val="000000"/>
                <w:lang w:eastAsia="en-US"/>
              </w:rPr>
            </w:pPr>
            <w:r w:rsidRPr="00EC3BB0">
              <w:rPr>
                <w:rFonts w:eastAsia="Calibri"/>
                <w:b/>
                <w:color w:val="000000"/>
                <w:lang w:eastAsia="en-US"/>
              </w:rPr>
              <w:t>Стоимость</w:t>
            </w:r>
            <w:r w:rsidRPr="00EC3BB0">
              <w:rPr>
                <w:rFonts w:eastAsia="Calibri"/>
                <w:b/>
                <w:color w:val="000000"/>
                <w:lang w:eastAsia="en-US"/>
              </w:rPr>
              <w:br/>
              <w:t xml:space="preserve">с/без </w:t>
            </w:r>
            <w:r w:rsidRPr="00EC3BB0">
              <w:rPr>
                <w:rFonts w:eastAsia="Calibri"/>
                <w:b/>
                <w:caps/>
                <w:color w:val="000000"/>
                <w:lang w:eastAsia="en-US"/>
              </w:rPr>
              <w:t>ндс</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Блок-куб для записей 76x76 мм (с клеящим краем)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Дырокол</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5</w:t>
            </w:r>
          </w:p>
        </w:tc>
        <w:tc>
          <w:tcPr>
            <w:tcW w:w="770" w:type="pct"/>
            <w:shd w:val="clear" w:color="auto" w:fill="auto"/>
            <w:vAlign w:val="center"/>
          </w:tcPr>
          <w:p w:rsidR="0052293B" w:rsidRPr="00EC3BB0" w:rsidRDefault="0052293B" w:rsidP="0052293B">
            <w:pPr>
              <w:spacing w:after="0"/>
              <w:jc w:val="center"/>
              <w:rPr>
                <w:rFonts w:eastAsia="Calibri"/>
                <w:b/>
                <w:caps/>
                <w:color w:val="000000"/>
                <w:lang w:val="en-US"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3</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15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19 мм</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5</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25 мм</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6</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32 мм</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7</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 xml:space="preserve">Клейкие закладки </w:t>
            </w:r>
          </w:p>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(5 цв. по 20 шт.)</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8</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Корректирующая ручка (карандаш)</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9</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Маркер-выделитель (Набор)</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400</w:t>
            </w:r>
          </w:p>
        </w:tc>
        <w:tc>
          <w:tcPr>
            <w:tcW w:w="770" w:type="pct"/>
            <w:shd w:val="clear" w:color="auto" w:fill="auto"/>
            <w:vAlign w:val="center"/>
          </w:tcPr>
          <w:p w:rsidR="0052293B" w:rsidRPr="00EC3BB0" w:rsidRDefault="0052293B" w:rsidP="0052293B">
            <w:pPr>
              <w:spacing w:after="0"/>
              <w:jc w:val="center"/>
              <w:rPr>
                <w:rFonts w:eastAsia="Calibri"/>
                <w:b/>
                <w:caps/>
                <w:color w:val="000000"/>
                <w:lang w:val="en-US"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val="en-US"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 выделитель желтый</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11</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 перманентный белый</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12</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 перманентный черный</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13</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Папка уголок А4</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14</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Папка-регистратор с арочным механизмом А4 75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15</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Папка-скоросшиватель А4 «Дело»</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16</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гелевая красная</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17</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гелевая черная</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18</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шариковая синяя</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19</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шариковая черная</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500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Скрепки 28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21</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Скрепки 50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уп</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22</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Степлер № 24</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300</w:t>
            </w:r>
          </w:p>
        </w:tc>
        <w:tc>
          <w:tcPr>
            <w:tcW w:w="770" w:type="pct"/>
            <w:shd w:val="clear" w:color="auto" w:fill="auto"/>
            <w:vAlign w:val="center"/>
          </w:tcPr>
          <w:p w:rsidR="0052293B" w:rsidRPr="00EC3BB0" w:rsidRDefault="0052293B" w:rsidP="0052293B">
            <w:pPr>
              <w:spacing w:after="0"/>
              <w:jc w:val="center"/>
              <w:rPr>
                <w:rFonts w:eastAsia="Calibri"/>
                <w:b/>
                <w:caps/>
                <w:color w:val="000000"/>
                <w:lang w:eastAsia="en-US"/>
              </w:rPr>
            </w:pPr>
          </w:p>
        </w:tc>
        <w:tc>
          <w:tcPr>
            <w:tcW w:w="763" w:type="pct"/>
            <w:shd w:val="clear" w:color="auto" w:fill="auto"/>
            <w:vAlign w:val="center"/>
          </w:tcPr>
          <w:p w:rsidR="0052293B" w:rsidRPr="00EC3BB0" w:rsidRDefault="0052293B" w:rsidP="0052293B">
            <w:pPr>
              <w:spacing w:after="0"/>
              <w:jc w:val="center"/>
              <w:rPr>
                <w:rFonts w:eastAsia="Calibri"/>
                <w:b/>
                <w:caps/>
                <w:color w:val="000000"/>
                <w:lang w:eastAsia="en-US"/>
              </w:rPr>
            </w:pPr>
          </w:p>
        </w:tc>
      </w:tr>
      <w:tr w:rsidR="0027369B" w:rsidRPr="00EC3BB0" w:rsidTr="00741DFA">
        <w:trPr>
          <w:trHeight w:val="340"/>
        </w:trPr>
        <w:tc>
          <w:tcPr>
            <w:tcW w:w="4237" w:type="pct"/>
            <w:gridSpan w:val="5"/>
            <w:shd w:val="clear" w:color="auto" w:fill="auto"/>
            <w:vAlign w:val="center"/>
          </w:tcPr>
          <w:p w:rsidR="0027369B" w:rsidRPr="00EC3BB0" w:rsidRDefault="0027369B" w:rsidP="00741DFA">
            <w:pPr>
              <w:spacing w:after="0"/>
              <w:jc w:val="left"/>
              <w:rPr>
                <w:rFonts w:eastAsia="Calibri"/>
                <w:b/>
                <w:caps/>
                <w:color w:val="000000"/>
                <w:lang w:eastAsia="en-US"/>
              </w:rPr>
            </w:pPr>
            <w:r w:rsidRPr="00EC3BB0">
              <w:rPr>
                <w:rFonts w:eastAsia="Calibri"/>
                <w:b/>
                <w:caps/>
                <w:color w:val="000000"/>
                <w:lang w:eastAsia="en-US"/>
              </w:rPr>
              <w:t>ИТОГО</w:t>
            </w:r>
          </w:p>
        </w:tc>
        <w:tc>
          <w:tcPr>
            <w:tcW w:w="763" w:type="pct"/>
            <w:shd w:val="clear" w:color="auto" w:fill="auto"/>
            <w:vAlign w:val="center"/>
          </w:tcPr>
          <w:p w:rsidR="0027369B" w:rsidRPr="00EC3BB0" w:rsidRDefault="0027369B" w:rsidP="00741DFA">
            <w:pPr>
              <w:spacing w:after="0"/>
              <w:jc w:val="left"/>
              <w:rPr>
                <w:rFonts w:eastAsia="Calibri"/>
                <w:b/>
                <w:caps/>
                <w:color w:val="000000"/>
                <w:lang w:eastAsia="en-US"/>
              </w:rPr>
            </w:pPr>
          </w:p>
        </w:tc>
      </w:tr>
    </w:tbl>
    <w:p w:rsidR="0027369B" w:rsidRPr="00EC3BB0" w:rsidRDefault="0027369B" w:rsidP="0027369B">
      <w:pPr>
        <w:ind w:firstLine="567"/>
        <w:rPr>
          <w:rFonts w:eastAsia="Calibri"/>
        </w:rPr>
      </w:pPr>
    </w:p>
    <w:p w:rsidR="0027369B" w:rsidRPr="00EC3BB0" w:rsidRDefault="0027369B" w:rsidP="0027369B">
      <w:pPr>
        <w:ind w:firstLine="567"/>
      </w:pPr>
      <w:r w:rsidRPr="00EC3BB0">
        <w:rPr>
          <w:rFonts w:eastAsia="Calibri"/>
        </w:rPr>
        <w:t>Итого ____________ (</w:t>
      </w:r>
      <w:r w:rsidRPr="00EC3BB0">
        <w:rPr>
          <w:rFonts w:eastAsia="Calibri"/>
          <w:i/>
        </w:rPr>
        <w:t>сумма прописью</w:t>
      </w:r>
      <w:r w:rsidRPr="00EC3BB0">
        <w:rPr>
          <w:rFonts w:eastAsia="Calibri"/>
        </w:rPr>
        <w:t>) рублей ____ копеек, в том числе НДС в размере __ %, что составляет __________ (</w:t>
      </w:r>
      <w:r w:rsidRPr="00EC3BB0">
        <w:rPr>
          <w:rFonts w:eastAsia="Calibri"/>
          <w:i/>
        </w:rPr>
        <w:t>сумма прописью</w:t>
      </w:r>
      <w:r w:rsidRPr="00EC3BB0">
        <w:rPr>
          <w:rFonts w:eastAsia="Calibri"/>
        </w:rPr>
        <w:t xml:space="preserve">) рублей ____ копеек </w:t>
      </w:r>
      <w:r w:rsidRPr="00EC3BB0">
        <w:rPr>
          <w:rFonts w:eastAsia="Calibri"/>
          <w:i/>
        </w:rPr>
        <w:t>(в случае если не облагается НДС включается формулировка «не облагается НДС в соответствии со статьей ____ Налогового кодекса Российской Федерации»)</w:t>
      </w:r>
      <w:r w:rsidRPr="00EC3BB0">
        <w:rPr>
          <w:rFonts w:eastAsia="Calibri"/>
          <w:color w:val="000000"/>
        </w:rPr>
        <w:t>.</w:t>
      </w:r>
    </w:p>
    <w:p w:rsidR="0027369B" w:rsidRPr="00EC3BB0" w:rsidRDefault="0027369B" w:rsidP="0027369B">
      <w:pPr>
        <w:ind w:firstLine="567"/>
      </w:pPr>
    </w:p>
    <w:tbl>
      <w:tblPr>
        <w:tblW w:w="5000" w:type="pct"/>
        <w:tblLook w:val="0000" w:firstRow="0" w:lastRow="0" w:firstColumn="0" w:lastColumn="0" w:noHBand="0" w:noVBand="0"/>
      </w:tblPr>
      <w:tblGrid>
        <w:gridCol w:w="5058"/>
        <w:gridCol w:w="5363"/>
      </w:tblGrid>
      <w:tr w:rsidR="0027369B" w:rsidRPr="00EC3BB0" w:rsidTr="0027369B">
        <w:trPr>
          <w:trHeight w:val="1331"/>
        </w:trPr>
        <w:tc>
          <w:tcPr>
            <w:tcW w:w="2427" w:type="pct"/>
          </w:tcPr>
          <w:p w:rsidR="0027369B" w:rsidRPr="00EC3BB0" w:rsidRDefault="0027369B" w:rsidP="0027369B">
            <w:pPr>
              <w:widowControl w:val="0"/>
              <w:tabs>
                <w:tab w:val="left" w:pos="567"/>
              </w:tabs>
              <w:rPr>
                <w:b/>
              </w:rPr>
            </w:pPr>
            <w:r w:rsidRPr="00EC3BB0">
              <w:rPr>
                <w:b/>
              </w:rPr>
              <w:t>от Заказчика:</w:t>
            </w:r>
          </w:p>
          <w:p w:rsidR="0027369B" w:rsidRPr="00EC3BB0" w:rsidRDefault="0027369B" w:rsidP="0027369B">
            <w:pPr>
              <w:widowControl w:val="0"/>
              <w:tabs>
                <w:tab w:val="left" w:pos="567"/>
              </w:tabs>
              <w:rPr>
                <w:bCs/>
              </w:rPr>
            </w:pPr>
            <w:r w:rsidRPr="00EC3BB0">
              <w:rPr>
                <w:bCs/>
              </w:rPr>
              <w:t xml:space="preserve">Заместитель директора </w:t>
            </w:r>
          </w:p>
          <w:p w:rsidR="0027369B" w:rsidRPr="00EC3BB0" w:rsidRDefault="0027369B" w:rsidP="0027369B">
            <w:pPr>
              <w:widowControl w:val="0"/>
              <w:tabs>
                <w:tab w:val="left" w:pos="567"/>
              </w:tabs>
              <w:rPr>
                <w:bCs/>
              </w:rPr>
            </w:pPr>
            <w:r w:rsidRPr="00EC3BB0">
              <w:rPr>
                <w:bCs/>
              </w:rPr>
              <w:t>Административного департамента</w:t>
            </w:r>
          </w:p>
          <w:p w:rsidR="0027369B" w:rsidRPr="00EC3BB0" w:rsidRDefault="0027369B" w:rsidP="0027369B">
            <w:pPr>
              <w:widowControl w:val="0"/>
              <w:tabs>
                <w:tab w:val="left" w:pos="567"/>
              </w:tabs>
              <w:rPr>
                <w:bCs/>
              </w:rPr>
            </w:pPr>
          </w:p>
          <w:p w:rsidR="0027369B" w:rsidRPr="00EC3BB0" w:rsidRDefault="0027369B" w:rsidP="0027369B">
            <w:pPr>
              <w:widowControl w:val="0"/>
              <w:tabs>
                <w:tab w:val="left" w:pos="567"/>
              </w:tabs>
              <w:rPr>
                <w:b/>
              </w:rPr>
            </w:pPr>
          </w:p>
          <w:p w:rsidR="0027369B" w:rsidRPr="00EC3BB0" w:rsidRDefault="0027369B" w:rsidP="0027369B">
            <w:pPr>
              <w:widowControl w:val="0"/>
            </w:pPr>
            <w:r w:rsidRPr="00EC3BB0">
              <w:t>__________________ /Е.А. Крысенкова /</w:t>
            </w:r>
          </w:p>
          <w:p w:rsidR="0027369B" w:rsidRPr="00EC3BB0" w:rsidRDefault="0027369B" w:rsidP="0027369B">
            <w:pPr>
              <w:widowControl w:val="0"/>
              <w:rPr>
                <w:b/>
              </w:rPr>
            </w:pPr>
          </w:p>
        </w:tc>
        <w:tc>
          <w:tcPr>
            <w:tcW w:w="2573" w:type="pct"/>
          </w:tcPr>
          <w:p w:rsidR="0027369B" w:rsidRPr="00EC3BB0" w:rsidRDefault="0027369B" w:rsidP="0027369B">
            <w:pPr>
              <w:widowControl w:val="0"/>
              <w:tabs>
                <w:tab w:val="left" w:pos="567"/>
              </w:tabs>
              <w:rPr>
                <w:b/>
              </w:rPr>
            </w:pPr>
            <w:r w:rsidRPr="00EC3BB0">
              <w:rPr>
                <w:b/>
              </w:rPr>
              <w:t>от Поставщика:</w:t>
            </w:r>
          </w:p>
          <w:p w:rsidR="0027369B" w:rsidRPr="00EC3BB0" w:rsidRDefault="0027369B" w:rsidP="0027369B">
            <w:pPr>
              <w:widowControl w:val="0"/>
              <w:tabs>
                <w:tab w:val="left" w:pos="567"/>
              </w:tabs>
              <w:rPr>
                <w:b/>
              </w:rPr>
            </w:pPr>
          </w:p>
          <w:p w:rsidR="0027369B" w:rsidRPr="00EC3BB0" w:rsidRDefault="0027369B" w:rsidP="0027369B">
            <w:pPr>
              <w:widowControl w:val="0"/>
              <w:tabs>
                <w:tab w:val="left" w:pos="567"/>
              </w:tabs>
              <w:rPr>
                <w:b/>
              </w:rPr>
            </w:pPr>
          </w:p>
          <w:p w:rsidR="0027369B" w:rsidRPr="00EC3BB0" w:rsidRDefault="0027369B" w:rsidP="0027369B">
            <w:pPr>
              <w:widowControl w:val="0"/>
              <w:tabs>
                <w:tab w:val="left" w:pos="567"/>
              </w:tabs>
              <w:rPr>
                <w:b/>
              </w:rPr>
            </w:pPr>
          </w:p>
          <w:p w:rsidR="0027369B" w:rsidRPr="00EC3BB0" w:rsidRDefault="0027369B" w:rsidP="0027369B">
            <w:pPr>
              <w:widowControl w:val="0"/>
            </w:pPr>
            <w:r w:rsidRPr="00EC3BB0">
              <w:t>__________________ /_____________ /</w:t>
            </w:r>
          </w:p>
          <w:p w:rsidR="0027369B" w:rsidRPr="00EC3BB0" w:rsidRDefault="0027369B" w:rsidP="0027369B">
            <w:pPr>
              <w:widowControl w:val="0"/>
              <w:rPr>
                <w:b/>
                <w:spacing w:val="-5"/>
              </w:rPr>
            </w:pPr>
          </w:p>
        </w:tc>
      </w:tr>
    </w:tbl>
    <w:p w:rsidR="0027369B" w:rsidRPr="00EC3BB0" w:rsidRDefault="0027369B" w:rsidP="0027369B">
      <w:pPr>
        <w:spacing w:after="200" w:line="276" w:lineRule="auto"/>
        <w:sectPr w:rsidR="0027369B" w:rsidRPr="00EC3BB0" w:rsidSect="0027369B">
          <w:pgSz w:w="11906" w:h="16838"/>
          <w:pgMar w:top="1134" w:right="567" w:bottom="1134" w:left="1134" w:header="567" w:footer="709" w:gutter="0"/>
          <w:pgNumType w:start="1"/>
          <w:cols w:space="708"/>
          <w:titlePg/>
          <w:docGrid w:linePitch="360"/>
        </w:sectPr>
      </w:pPr>
    </w:p>
    <w:p w:rsidR="0027369B" w:rsidRPr="00EC3BB0" w:rsidRDefault="0027369B" w:rsidP="0027369B">
      <w:pPr>
        <w:widowControl w:val="0"/>
        <w:ind w:left="708"/>
        <w:jc w:val="right"/>
        <w:rPr>
          <w:sz w:val="22"/>
          <w:szCs w:val="22"/>
        </w:rPr>
      </w:pPr>
      <w:r w:rsidRPr="00EC3BB0">
        <w:t>Приложение № 3</w:t>
      </w:r>
    </w:p>
    <w:p w:rsidR="0027369B" w:rsidRPr="00EC3BB0" w:rsidRDefault="0027369B" w:rsidP="0027369B">
      <w:pPr>
        <w:widowControl w:val="0"/>
        <w:jc w:val="right"/>
        <w:rPr>
          <w:rFonts w:eastAsia="Calibri"/>
        </w:rPr>
      </w:pPr>
      <w:r w:rsidRPr="00EC3BB0">
        <w:rPr>
          <w:rFonts w:eastAsia="Calibri"/>
        </w:rPr>
        <w:t>к Контракту № ___________</w:t>
      </w:r>
    </w:p>
    <w:p w:rsidR="0027369B" w:rsidRPr="00EC3BB0" w:rsidRDefault="0027369B" w:rsidP="0027369B">
      <w:pPr>
        <w:widowControl w:val="0"/>
        <w:jc w:val="right"/>
        <w:rPr>
          <w:rFonts w:eastAsia="Calibri"/>
        </w:rPr>
      </w:pPr>
      <w:r w:rsidRPr="00EC3BB0">
        <w:rPr>
          <w:rFonts w:eastAsia="Calibri"/>
        </w:rPr>
        <w:t>от «__» _______ 2026 г.</w:t>
      </w:r>
    </w:p>
    <w:p w:rsidR="0027369B" w:rsidRPr="00EC3BB0" w:rsidRDefault="0027369B" w:rsidP="0027369B">
      <w:pPr>
        <w:tabs>
          <w:tab w:val="left" w:pos="0"/>
        </w:tabs>
        <w:rPr>
          <w:bCs/>
        </w:rPr>
      </w:pPr>
    </w:p>
    <w:p w:rsidR="0027369B" w:rsidRPr="00EC3BB0" w:rsidRDefault="0027369B" w:rsidP="0027369B">
      <w:pPr>
        <w:jc w:val="right"/>
      </w:pPr>
    </w:p>
    <w:p w:rsidR="0027369B" w:rsidRPr="00EC3BB0" w:rsidRDefault="0027369B" w:rsidP="0027369B">
      <w:pPr>
        <w:ind w:left="6379" w:right="11"/>
        <w:jc w:val="center"/>
        <w:rPr>
          <w:b/>
          <w:bCs/>
        </w:rPr>
      </w:pPr>
      <w:r w:rsidRPr="00EC3BB0">
        <w:rPr>
          <w:b/>
          <w:bCs/>
        </w:rPr>
        <w:t>УТВЕРЖДАЮ»</w:t>
      </w:r>
    </w:p>
    <w:p w:rsidR="0027369B" w:rsidRPr="00EC3BB0" w:rsidRDefault="0027369B" w:rsidP="0027369B">
      <w:pPr>
        <w:ind w:left="6379" w:right="11"/>
        <w:jc w:val="center"/>
        <w:rPr>
          <w:b/>
          <w:bCs/>
        </w:rPr>
      </w:pPr>
      <w:r w:rsidRPr="00EC3BB0">
        <w:rPr>
          <w:b/>
          <w:bCs/>
        </w:rPr>
        <w:t>_____________________________</w:t>
      </w:r>
    </w:p>
    <w:p w:rsidR="0027369B" w:rsidRPr="00EC3BB0" w:rsidRDefault="0027369B" w:rsidP="0027369B">
      <w:pPr>
        <w:ind w:left="6379" w:right="11"/>
        <w:jc w:val="center"/>
        <w:rPr>
          <w:b/>
          <w:bCs/>
        </w:rPr>
      </w:pPr>
      <w:r w:rsidRPr="00EC3BB0">
        <w:rPr>
          <w:b/>
          <w:bCs/>
        </w:rPr>
        <w:t>______________________________</w:t>
      </w:r>
    </w:p>
    <w:p w:rsidR="0027369B" w:rsidRPr="00EC3BB0" w:rsidRDefault="0027369B" w:rsidP="0027369B">
      <w:pPr>
        <w:ind w:left="6379" w:right="11"/>
        <w:jc w:val="center"/>
        <w:rPr>
          <w:bCs/>
          <w:i/>
          <w:sz w:val="16"/>
          <w:szCs w:val="16"/>
        </w:rPr>
      </w:pPr>
      <w:r w:rsidRPr="00EC3BB0">
        <w:rPr>
          <w:bCs/>
          <w:i/>
          <w:sz w:val="16"/>
          <w:szCs w:val="16"/>
        </w:rPr>
        <w:t>(должность)</w:t>
      </w:r>
    </w:p>
    <w:p w:rsidR="0027369B" w:rsidRPr="00EC3BB0" w:rsidRDefault="0027369B" w:rsidP="0027369B">
      <w:pPr>
        <w:ind w:left="6379" w:right="11"/>
        <w:jc w:val="center"/>
        <w:rPr>
          <w:b/>
          <w:bCs/>
          <w:sz w:val="22"/>
          <w:szCs w:val="22"/>
        </w:rPr>
      </w:pPr>
      <w:r w:rsidRPr="00EC3BB0">
        <w:rPr>
          <w:b/>
          <w:bCs/>
        </w:rPr>
        <w:t>_______/______________________/</w:t>
      </w:r>
      <w:r w:rsidRPr="00EC3BB0">
        <w:rPr>
          <w:b/>
          <w:bCs/>
        </w:rPr>
        <w:br/>
      </w:r>
      <w:r w:rsidRPr="00EC3BB0">
        <w:rPr>
          <w:bCs/>
          <w:i/>
          <w:sz w:val="16"/>
          <w:szCs w:val="16"/>
        </w:rPr>
        <w:t>(подпись)     И.О. Фамилия</w:t>
      </w:r>
    </w:p>
    <w:p w:rsidR="0027369B" w:rsidRPr="00EC3BB0" w:rsidRDefault="0027369B" w:rsidP="0027369B">
      <w:pPr>
        <w:widowControl w:val="0"/>
        <w:jc w:val="right"/>
        <w:rPr>
          <w:rFonts w:eastAsia="Calibri"/>
        </w:rPr>
      </w:pPr>
      <w:r w:rsidRPr="00EC3BB0">
        <w:rPr>
          <w:bCs/>
        </w:rPr>
        <w:t>«____» ____________ 20 ___ г.</w:t>
      </w:r>
    </w:p>
    <w:p w:rsidR="0027369B" w:rsidRPr="00EC3BB0" w:rsidRDefault="0027369B" w:rsidP="0027369B">
      <w:pPr>
        <w:widowControl w:val="0"/>
        <w:jc w:val="right"/>
        <w:rPr>
          <w:rFonts w:eastAsia="Calibri"/>
        </w:rPr>
      </w:pPr>
    </w:p>
    <w:p w:rsidR="0027369B" w:rsidRPr="00EC3BB0" w:rsidRDefault="0027369B" w:rsidP="0027369B">
      <w:pPr>
        <w:tabs>
          <w:tab w:val="left" w:pos="0"/>
        </w:tabs>
        <w:jc w:val="center"/>
        <w:rPr>
          <w:b/>
          <w:bCs/>
        </w:rPr>
      </w:pPr>
      <w:r w:rsidRPr="00EC3BB0">
        <w:rPr>
          <w:b/>
          <w:bCs/>
        </w:rPr>
        <w:t>ФОРМА ДОКУМЕНТА О ПРИЕМКЕ</w:t>
      </w:r>
    </w:p>
    <w:p w:rsidR="0027369B" w:rsidRPr="00EC3BB0" w:rsidRDefault="0027369B" w:rsidP="0027369B">
      <w:pPr>
        <w:tabs>
          <w:tab w:val="left" w:pos="0"/>
        </w:tabs>
        <w:jc w:val="center"/>
        <w:rPr>
          <w:b/>
          <w:bCs/>
        </w:rPr>
      </w:pPr>
    </w:p>
    <w:tbl>
      <w:tblPr>
        <w:tblW w:w="10490" w:type="dxa"/>
        <w:tblLook w:val="01E0" w:firstRow="1" w:lastRow="1" w:firstColumn="1" w:lastColumn="1" w:noHBand="0" w:noVBand="0"/>
      </w:tblPr>
      <w:tblGrid>
        <w:gridCol w:w="4997"/>
        <w:gridCol w:w="5493"/>
      </w:tblGrid>
      <w:tr w:rsidR="0027369B" w:rsidRPr="00EC3BB0" w:rsidTr="0027369B">
        <w:trPr>
          <w:trHeight w:val="437"/>
        </w:trPr>
        <w:tc>
          <w:tcPr>
            <w:tcW w:w="4997" w:type="dxa"/>
            <w:vAlign w:val="center"/>
          </w:tcPr>
          <w:p w:rsidR="0027369B" w:rsidRPr="00EC3BB0" w:rsidRDefault="0027369B" w:rsidP="0027369B">
            <w:pPr>
              <w:tabs>
                <w:tab w:val="left" w:pos="1680"/>
                <w:tab w:val="right" w:leader="dot" w:pos="10148"/>
              </w:tabs>
            </w:pPr>
            <w:r w:rsidRPr="00EC3BB0">
              <w:t>г. Москва</w:t>
            </w:r>
          </w:p>
          <w:p w:rsidR="0027369B" w:rsidRPr="00EC3BB0" w:rsidRDefault="0027369B" w:rsidP="0027369B">
            <w:pPr>
              <w:tabs>
                <w:tab w:val="left" w:pos="1680"/>
                <w:tab w:val="right" w:leader="dot" w:pos="10148"/>
              </w:tabs>
              <w:jc w:val="center"/>
            </w:pPr>
          </w:p>
          <w:p w:rsidR="0027369B" w:rsidRPr="00EC3BB0" w:rsidRDefault="0027369B" w:rsidP="0027369B">
            <w:pPr>
              <w:tabs>
                <w:tab w:val="left" w:pos="1680"/>
                <w:tab w:val="right" w:leader="dot" w:pos="10148"/>
              </w:tabs>
              <w:jc w:val="center"/>
              <w:rPr>
                <w:b/>
              </w:rPr>
            </w:pPr>
            <w:r w:rsidRPr="00EC3BB0">
              <w:rPr>
                <w:b/>
              </w:rPr>
              <w:t>Дата подписания Заказчиком</w:t>
            </w:r>
          </w:p>
          <w:p w:rsidR="0027369B" w:rsidRPr="00EC3BB0" w:rsidRDefault="0027369B" w:rsidP="0027369B">
            <w:pPr>
              <w:tabs>
                <w:tab w:val="left" w:pos="1680"/>
                <w:tab w:val="right" w:leader="dot" w:pos="10148"/>
              </w:tabs>
              <w:jc w:val="center"/>
            </w:pPr>
            <w:r w:rsidRPr="00EC3BB0">
              <w:rPr>
                <w:b/>
              </w:rPr>
              <w:t>«____» ___________ 202_ г.</w:t>
            </w:r>
          </w:p>
        </w:tc>
        <w:tc>
          <w:tcPr>
            <w:tcW w:w="5493" w:type="dxa"/>
            <w:vAlign w:val="center"/>
          </w:tcPr>
          <w:p w:rsidR="0027369B" w:rsidRPr="00EC3BB0" w:rsidRDefault="0027369B" w:rsidP="0027369B">
            <w:pPr>
              <w:tabs>
                <w:tab w:val="left" w:pos="1680"/>
                <w:tab w:val="right" w:leader="dot" w:pos="10148"/>
              </w:tabs>
              <w:jc w:val="center"/>
            </w:pPr>
          </w:p>
          <w:p w:rsidR="0027369B" w:rsidRPr="00EC3BB0" w:rsidRDefault="0027369B" w:rsidP="0027369B">
            <w:pPr>
              <w:tabs>
                <w:tab w:val="left" w:pos="1680"/>
                <w:tab w:val="right" w:leader="dot" w:pos="10148"/>
              </w:tabs>
              <w:jc w:val="center"/>
            </w:pPr>
          </w:p>
          <w:p w:rsidR="0027369B" w:rsidRPr="00EC3BB0" w:rsidRDefault="0027369B" w:rsidP="0027369B">
            <w:pPr>
              <w:tabs>
                <w:tab w:val="left" w:pos="1680"/>
                <w:tab w:val="right" w:leader="dot" w:pos="10148"/>
              </w:tabs>
              <w:jc w:val="center"/>
              <w:rPr>
                <w:b/>
              </w:rPr>
            </w:pPr>
            <w:r w:rsidRPr="00EC3BB0">
              <w:rPr>
                <w:b/>
              </w:rPr>
              <w:t>Дата подписания Поставщиком</w:t>
            </w:r>
          </w:p>
          <w:p w:rsidR="0027369B" w:rsidRPr="00EC3BB0" w:rsidRDefault="0027369B" w:rsidP="0027369B">
            <w:pPr>
              <w:tabs>
                <w:tab w:val="left" w:pos="1680"/>
                <w:tab w:val="right" w:leader="dot" w:pos="10148"/>
              </w:tabs>
              <w:ind w:left="423" w:right="32" w:hanging="423"/>
              <w:jc w:val="center"/>
            </w:pPr>
            <w:r w:rsidRPr="00EC3BB0">
              <w:rPr>
                <w:b/>
              </w:rPr>
              <w:t>«____» ___________ 202_ г.</w:t>
            </w:r>
          </w:p>
        </w:tc>
      </w:tr>
    </w:tbl>
    <w:p w:rsidR="0027369B" w:rsidRPr="00EC3BB0" w:rsidRDefault="0027369B" w:rsidP="0027369B">
      <w:pPr>
        <w:autoSpaceDE w:val="0"/>
        <w:autoSpaceDN w:val="0"/>
        <w:adjustRightInd w:val="0"/>
        <w:ind w:firstLine="709"/>
        <w:rPr>
          <w:b/>
        </w:rPr>
      </w:pPr>
    </w:p>
    <w:p w:rsidR="0027369B" w:rsidRPr="00EC3BB0" w:rsidRDefault="0027369B" w:rsidP="0027369B">
      <w:pPr>
        <w:autoSpaceDE w:val="0"/>
        <w:autoSpaceDN w:val="0"/>
        <w:adjustRightInd w:val="0"/>
        <w:ind w:firstLine="709"/>
      </w:pPr>
      <w:r w:rsidRPr="00EC3BB0">
        <w:rPr>
          <w:b/>
        </w:rPr>
        <w:t>Министерство цифрового развития, связи и массовых коммуникаций Российской Федерации</w:t>
      </w:r>
      <w:r w:rsidRPr="00EC3BB0">
        <w:t>, от имени Российской Федерации, именуемое в дальнейшем «Заказчик», в лице ___________________, действующего на основании _______________________, с одной стороны,</w:t>
      </w:r>
    </w:p>
    <w:p w:rsidR="0027369B" w:rsidRPr="00EC3BB0" w:rsidRDefault="0027369B" w:rsidP="0027369B">
      <w:pPr>
        <w:autoSpaceDE w:val="0"/>
        <w:autoSpaceDN w:val="0"/>
        <w:adjustRightInd w:val="0"/>
        <w:ind w:firstLine="709"/>
        <w:rPr>
          <w:rFonts w:eastAsia="Calibri"/>
        </w:rPr>
      </w:pPr>
      <w:r w:rsidRPr="00EC3BB0">
        <w:t xml:space="preserve"> и</w:t>
      </w:r>
      <w:r w:rsidRPr="00EC3BB0">
        <w:rPr>
          <w:rFonts w:eastAsia="Calibri"/>
          <w:b/>
        </w:rPr>
        <w:t>________________</w:t>
      </w:r>
      <w:r w:rsidRPr="00EC3BB0">
        <w:rPr>
          <w:rFonts w:eastAsia="Calibri"/>
        </w:rPr>
        <w:t xml:space="preserve">, именуемое в дальнейшем «Поставщик», в лице_______________, действующего на основании_____________________, с другой стороны, </w:t>
      </w:r>
      <w:r w:rsidRPr="00EC3BB0">
        <w:t>в дальнейшем именуемые «Стороны, составили настоящий документ о приемке о нижеследующем:</w:t>
      </w:r>
    </w:p>
    <w:p w:rsidR="0027369B" w:rsidRPr="00EC3BB0" w:rsidRDefault="0027369B" w:rsidP="0027369B">
      <w:pPr>
        <w:autoSpaceDE w:val="0"/>
        <w:autoSpaceDN w:val="0"/>
        <w:adjustRightInd w:val="0"/>
        <w:ind w:firstLine="709"/>
      </w:pPr>
      <w:r w:rsidRPr="00EC3BB0">
        <w:t xml:space="preserve">Поставщик осуществил поставку канцелярских принадлежностей (далее – Товар) </w:t>
      </w:r>
      <w:r w:rsidRPr="00EC3BB0">
        <w:br/>
        <w:t>в соответствии с условиями государственного контракта от «__» _______ 2026 г. № _____ (далее – Контракт).</w:t>
      </w:r>
    </w:p>
    <w:p w:rsidR="0027369B" w:rsidRPr="00EC3BB0" w:rsidRDefault="0027369B" w:rsidP="0027369B">
      <w:pPr>
        <w:autoSpaceDE w:val="0"/>
        <w:autoSpaceDN w:val="0"/>
        <w:adjustRightInd w:val="0"/>
        <w:ind w:firstLine="709"/>
      </w:pPr>
      <w:r w:rsidRPr="00EC3BB0">
        <w:t xml:space="preserve">1. </w:t>
      </w:r>
      <w:r w:rsidRPr="00EC3BB0">
        <w:rPr>
          <w:rFonts w:eastAsia="Calibri"/>
        </w:rPr>
        <w:t>Поставленный Товар</w:t>
      </w:r>
      <w:r w:rsidRPr="00EC3BB0">
        <w:t xml:space="preserve"> принимается на основании протокола приемочной комиссии ______________________________________________________.</w:t>
      </w:r>
    </w:p>
    <w:p w:rsidR="0027369B" w:rsidRPr="00EC3BB0" w:rsidRDefault="0027369B" w:rsidP="0027369B">
      <w:pPr>
        <w:rPr>
          <w:i/>
          <w:spacing w:val="-6"/>
        </w:rPr>
      </w:pPr>
      <w:r w:rsidRPr="00EC3BB0">
        <w:rPr>
          <w:i/>
          <w:spacing w:val="-6"/>
        </w:rPr>
        <w:t xml:space="preserve">(номер и дата составления протокола приемочной комиссии) </w:t>
      </w:r>
    </w:p>
    <w:p w:rsidR="0027369B" w:rsidRPr="00EC3BB0" w:rsidRDefault="0027369B" w:rsidP="0027369B">
      <w:pPr>
        <w:tabs>
          <w:tab w:val="left" w:pos="851"/>
        </w:tabs>
        <w:autoSpaceDE w:val="0"/>
        <w:autoSpaceDN w:val="0"/>
        <w:adjustRightInd w:val="0"/>
        <w:ind w:firstLine="709"/>
        <w:contextualSpacing/>
      </w:pPr>
      <w:r w:rsidRPr="00EC3BB0">
        <w:t>2. Заказчик принял/не принял поставленный Товар.</w:t>
      </w:r>
    </w:p>
    <w:p w:rsidR="0027369B" w:rsidRPr="00EC3BB0" w:rsidRDefault="0027369B" w:rsidP="0027369B">
      <w:pPr>
        <w:tabs>
          <w:tab w:val="left" w:pos="851"/>
        </w:tabs>
        <w:autoSpaceDE w:val="0"/>
        <w:autoSpaceDN w:val="0"/>
        <w:adjustRightInd w:val="0"/>
        <w:ind w:firstLine="709"/>
        <w:contextualSpacing/>
      </w:pPr>
      <w:r w:rsidRPr="00EC3BB0">
        <w:t>3. Экспертиза результатов поставки Товара проведена силами Заказчика/экспертами, экспертной организацией.</w:t>
      </w:r>
    </w:p>
    <w:p w:rsidR="0027369B" w:rsidRPr="00EC3BB0" w:rsidRDefault="0027369B" w:rsidP="0027369B">
      <w:pPr>
        <w:autoSpaceDE w:val="0"/>
        <w:autoSpaceDN w:val="0"/>
        <w:adjustRightInd w:val="0"/>
        <w:ind w:firstLine="709"/>
      </w:pPr>
      <w:r w:rsidRPr="00EC3BB0">
        <w:t xml:space="preserve">4. Качество и количество поставленного Товара соответствуют/не соответствуют требованиям Контракта. </w:t>
      </w:r>
    </w:p>
    <w:p w:rsidR="0027369B" w:rsidRPr="00EC3BB0" w:rsidRDefault="0027369B" w:rsidP="0027369B">
      <w:pPr>
        <w:widowControl w:val="0"/>
        <w:ind w:firstLine="709"/>
      </w:pPr>
      <w:r w:rsidRPr="00EC3BB0">
        <w:t>5. Общая стоимость поставленного Товара составляет ________ (_______) рублей __ копеек, в том числе НДС в размере ____ (НДС не облагается).</w:t>
      </w:r>
    </w:p>
    <w:p w:rsidR="0027369B" w:rsidRPr="00EC3BB0" w:rsidRDefault="0027369B" w:rsidP="0027369B">
      <w:pPr>
        <w:autoSpaceDE w:val="0"/>
        <w:autoSpaceDN w:val="0"/>
        <w:adjustRightInd w:val="0"/>
        <w:ind w:firstLine="709"/>
      </w:pPr>
      <w:r w:rsidRPr="00EC3BB0">
        <w:t>6. Требование о соразмерном уменьшении цены Контракта ____________________________.</w:t>
      </w:r>
    </w:p>
    <w:p w:rsidR="0027369B" w:rsidRPr="00EC3BB0" w:rsidRDefault="0027369B" w:rsidP="0027369B">
      <w:pPr>
        <w:autoSpaceDE w:val="0"/>
        <w:autoSpaceDN w:val="0"/>
        <w:adjustRightInd w:val="0"/>
        <w:ind w:firstLine="709"/>
      </w:pPr>
      <w:r w:rsidRPr="00EC3BB0">
        <w:t>7. Размер штрафа, подлежащего взысканию ___________ (____________) рублей __ копеек.</w:t>
      </w:r>
    </w:p>
    <w:p w:rsidR="0027369B" w:rsidRPr="00EC3BB0" w:rsidRDefault="0027369B" w:rsidP="0027369B">
      <w:pPr>
        <w:autoSpaceDE w:val="0"/>
        <w:autoSpaceDN w:val="0"/>
        <w:adjustRightInd w:val="0"/>
        <w:ind w:firstLine="709"/>
      </w:pPr>
      <w:r w:rsidRPr="00EC3BB0">
        <w:t>8. Размер пени, подлежащей взысканию _____________ (____________) рублей __ копеек.</w:t>
      </w:r>
    </w:p>
    <w:p w:rsidR="0027369B" w:rsidRPr="00EC3BB0" w:rsidRDefault="0027369B" w:rsidP="0027369B">
      <w:pPr>
        <w:autoSpaceDE w:val="0"/>
        <w:autoSpaceDN w:val="0"/>
        <w:adjustRightInd w:val="0"/>
        <w:ind w:firstLine="709"/>
      </w:pPr>
      <w:r w:rsidRPr="00EC3BB0">
        <w:t>9. Основания применения и порядок расчета неустойки (штрафа, пени) ______________.</w:t>
      </w:r>
    </w:p>
    <w:p w:rsidR="0027369B" w:rsidRPr="00EC3BB0" w:rsidRDefault="0027369B" w:rsidP="0027369B">
      <w:pPr>
        <w:widowControl w:val="0"/>
        <w:ind w:firstLine="709"/>
      </w:pPr>
      <w:r w:rsidRPr="00EC3BB0">
        <w:t>10. Подлежит оплате _________ (___________) рублей __ копеек, в том числе НДС в размере ____ (НДС не облагается).</w:t>
      </w:r>
    </w:p>
    <w:p w:rsidR="0027369B" w:rsidRPr="00EC3BB0" w:rsidRDefault="0027369B" w:rsidP="0027369B">
      <w:pPr>
        <w:autoSpaceDE w:val="0"/>
        <w:autoSpaceDN w:val="0"/>
        <w:adjustRightInd w:val="0"/>
        <w:ind w:firstLine="709"/>
      </w:pPr>
      <w:r w:rsidRPr="00EC3BB0">
        <w:t>11. Стороны имеют/не имеют претензий друг к другу.</w:t>
      </w:r>
    </w:p>
    <w:p w:rsidR="0027369B" w:rsidRPr="00EC3BB0" w:rsidRDefault="0027369B" w:rsidP="0027369B">
      <w:pPr>
        <w:autoSpaceDE w:val="0"/>
        <w:autoSpaceDN w:val="0"/>
        <w:adjustRightInd w:val="0"/>
        <w:ind w:firstLine="709"/>
      </w:pPr>
      <w:r w:rsidRPr="00EC3BB0">
        <w:t>12. Настоящий документ о приемке составлен в форме электронного документа.</w:t>
      </w:r>
    </w:p>
    <w:tbl>
      <w:tblPr>
        <w:tblpPr w:leftFromText="180" w:rightFromText="180" w:vertAnchor="text" w:horzAnchor="margin" w:tblpY="136"/>
        <w:tblW w:w="5000" w:type="pct"/>
        <w:tblLook w:val="0000" w:firstRow="0" w:lastRow="0" w:firstColumn="0" w:lastColumn="0" w:noHBand="0" w:noVBand="0"/>
      </w:tblPr>
      <w:tblGrid>
        <w:gridCol w:w="5358"/>
        <w:gridCol w:w="5063"/>
      </w:tblGrid>
      <w:tr w:rsidR="0027369B" w:rsidRPr="00EC3BB0" w:rsidTr="0027369B">
        <w:trPr>
          <w:trHeight w:val="353"/>
        </w:trPr>
        <w:tc>
          <w:tcPr>
            <w:tcW w:w="2571" w:type="pct"/>
          </w:tcPr>
          <w:p w:rsidR="0027369B" w:rsidRPr="00EC3BB0" w:rsidRDefault="0027369B" w:rsidP="0027369B">
            <w:pPr>
              <w:keepNext/>
              <w:snapToGrid w:val="0"/>
              <w:spacing w:after="0"/>
              <w:rPr>
                <w:b/>
                <w:bCs/>
                <w:sz w:val="22"/>
                <w:szCs w:val="22"/>
              </w:rPr>
            </w:pPr>
            <w:r w:rsidRPr="00EC3BB0">
              <w:rPr>
                <w:b/>
                <w:bCs/>
                <w:sz w:val="22"/>
                <w:szCs w:val="22"/>
              </w:rPr>
              <w:t>Председатель приемочной комиссии:</w:t>
            </w:r>
          </w:p>
          <w:p w:rsidR="0027369B" w:rsidRPr="00EC3BB0" w:rsidRDefault="0027369B" w:rsidP="0027369B">
            <w:pPr>
              <w:keepNext/>
              <w:snapToGrid w:val="0"/>
              <w:spacing w:after="0"/>
              <w:rPr>
                <w:b/>
                <w:bCs/>
                <w:sz w:val="22"/>
                <w:szCs w:val="22"/>
              </w:rPr>
            </w:pPr>
          </w:p>
          <w:p w:rsidR="0027369B" w:rsidRPr="00EC3BB0" w:rsidRDefault="0027369B" w:rsidP="0027369B">
            <w:pPr>
              <w:keepNext/>
              <w:snapToGrid w:val="0"/>
              <w:spacing w:after="0"/>
              <w:rPr>
                <w:b/>
                <w:bCs/>
                <w:sz w:val="22"/>
                <w:szCs w:val="22"/>
              </w:rPr>
            </w:pPr>
            <w:r w:rsidRPr="00EC3BB0">
              <w:rPr>
                <w:b/>
                <w:bCs/>
                <w:sz w:val="22"/>
                <w:szCs w:val="22"/>
              </w:rPr>
              <w:t>_________________/_____________/</w:t>
            </w:r>
          </w:p>
          <w:p w:rsidR="0027369B" w:rsidRPr="00EC3BB0" w:rsidRDefault="0027369B" w:rsidP="0027369B">
            <w:pPr>
              <w:keepNext/>
              <w:snapToGrid w:val="0"/>
              <w:spacing w:after="0"/>
              <w:rPr>
                <w:bCs/>
                <w:i/>
                <w:sz w:val="22"/>
                <w:szCs w:val="22"/>
              </w:rPr>
            </w:pPr>
            <w:r w:rsidRPr="00EC3BB0">
              <w:rPr>
                <w:bCs/>
                <w:i/>
                <w:sz w:val="22"/>
                <w:szCs w:val="22"/>
              </w:rPr>
              <w:t xml:space="preserve">        (подпись)            И.О. Фамилия</w:t>
            </w:r>
          </w:p>
          <w:p w:rsidR="0027369B" w:rsidRPr="00EC3BB0" w:rsidRDefault="0027369B" w:rsidP="0027369B">
            <w:pPr>
              <w:keepNext/>
              <w:snapToGrid w:val="0"/>
              <w:spacing w:after="0"/>
              <w:rPr>
                <w:b/>
                <w:bCs/>
                <w:i/>
                <w:sz w:val="22"/>
                <w:szCs w:val="22"/>
              </w:rPr>
            </w:pPr>
          </w:p>
          <w:p w:rsidR="0027369B" w:rsidRPr="00EC3BB0" w:rsidRDefault="0027369B" w:rsidP="0027369B">
            <w:pPr>
              <w:keepNext/>
              <w:snapToGrid w:val="0"/>
              <w:spacing w:after="0"/>
              <w:rPr>
                <w:b/>
                <w:bCs/>
                <w:sz w:val="22"/>
                <w:szCs w:val="22"/>
              </w:rPr>
            </w:pPr>
            <w:r w:rsidRPr="00EC3BB0">
              <w:rPr>
                <w:b/>
                <w:bCs/>
                <w:sz w:val="22"/>
                <w:szCs w:val="22"/>
              </w:rPr>
              <w:t>Заместитель председателя приемочной комиссии:</w:t>
            </w:r>
          </w:p>
          <w:p w:rsidR="0027369B" w:rsidRPr="00EC3BB0" w:rsidRDefault="0027369B" w:rsidP="0027369B">
            <w:pPr>
              <w:keepNext/>
              <w:snapToGrid w:val="0"/>
              <w:spacing w:after="0"/>
              <w:rPr>
                <w:b/>
                <w:bCs/>
                <w:sz w:val="22"/>
                <w:szCs w:val="22"/>
              </w:rPr>
            </w:pPr>
          </w:p>
          <w:p w:rsidR="0027369B" w:rsidRPr="00EC3BB0" w:rsidRDefault="0027369B" w:rsidP="0027369B">
            <w:pPr>
              <w:keepNext/>
              <w:snapToGrid w:val="0"/>
              <w:spacing w:after="0"/>
              <w:rPr>
                <w:b/>
                <w:bCs/>
                <w:sz w:val="22"/>
                <w:szCs w:val="22"/>
              </w:rPr>
            </w:pPr>
            <w:r w:rsidRPr="00EC3BB0">
              <w:rPr>
                <w:b/>
                <w:bCs/>
                <w:sz w:val="22"/>
                <w:szCs w:val="22"/>
              </w:rPr>
              <w:t>_________________/_____________/</w:t>
            </w:r>
          </w:p>
          <w:p w:rsidR="0027369B" w:rsidRPr="00EC3BB0" w:rsidRDefault="0027369B" w:rsidP="0027369B">
            <w:pPr>
              <w:keepNext/>
              <w:snapToGrid w:val="0"/>
              <w:spacing w:after="0"/>
              <w:rPr>
                <w:bCs/>
                <w:i/>
                <w:sz w:val="22"/>
                <w:szCs w:val="22"/>
              </w:rPr>
            </w:pPr>
            <w:r w:rsidRPr="00EC3BB0">
              <w:rPr>
                <w:bCs/>
                <w:i/>
                <w:sz w:val="22"/>
                <w:szCs w:val="22"/>
              </w:rPr>
              <w:t xml:space="preserve">       (подпись)             И.О. Фамилия</w:t>
            </w:r>
          </w:p>
          <w:p w:rsidR="0027369B" w:rsidRPr="00EC3BB0" w:rsidRDefault="0027369B" w:rsidP="0027369B">
            <w:pPr>
              <w:keepNext/>
              <w:snapToGrid w:val="0"/>
              <w:spacing w:after="0"/>
              <w:ind w:firstLine="567"/>
              <w:rPr>
                <w:b/>
                <w:bCs/>
                <w:sz w:val="22"/>
                <w:szCs w:val="22"/>
              </w:rPr>
            </w:pPr>
          </w:p>
          <w:p w:rsidR="0027369B" w:rsidRPr="00EC3BB0" w:rsidRDefault="0027369B" w:rsidP="00D264E8">
            <w:pPr>
              <w:keepNext/>
              <w:snapToGrid w:val="0"/>
              <w:spacing w:after="0"/>
              <w:rPr>
                <w:b/>
                <w:bCs/>
                <w:sz w:val="22"/>
                <w:szCs w:val="22"/>
              </w:rPr>
            </w:pPr>
            <w:r w:rsidRPr="00EC3BB0">
              <w:rPr>
                <w:b/>
                <w:bCs/>
                <w:sz w:val="22"/>
                <w:szCs w:val="22"/>
              </w:rPr>
              <w:t>Члены приемочной комиссии:</w:t>
            </w:r>
          </w:p>
          <w:p w:rsidR="00D264E8" w:rsidRPr="00EC3BB0" w:rsidRDefault="00D264E8" w:rsidP="0027369B">
            <w:pPr>
              <w:keepNext/>
              <w:snapToGrid w:val="0"/>
              <w:spacing w:after="0"/>
              <w:rPr>
                <w:b/>
                <w:bCs/>
                <w:sz w:val="22"/>
                <w:szCs w:val="22"/>
                <w:u w:val="single"/>
              </w:rPr>
            </w:pPr>
          </w:p>
          <w:p w:rsidR="00D264E8" w:rsidRPr="00EC3BB0" w:rsidRDefault="0027369B" w:rsidP="00D264E8">
            <w:pPr>
              <w:keepNext/>
              <w:snapToGrid w:val="0"/>
              <w:spacing w:after="0"/>
              <w:rPr>
                <w:b/>
                <w:bCs/>
                <w:sz w:val="22"/>
                <w:szCs w:val="22"/>
              </w:rPr>
            </w:pPr>
            <w:r w:rsidRPr="00EC3BB0">
              <w:rPr>
                <w:b/>
                <w:bCs/>
                <w:sz w:val="22"/>
                <w:szCs w:val="22"/>
              </w:rPr>
              <w:t xml:space="preserve"> </w:t>
            </w:r>
            <w:r w:rsidR="00D264E8"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(подпись)             И.О. Фамилия</w:t>
            </w:r>
          </w:p>
          <w:p w:rsidR="00D264E8" w:rsidRPr="00EC3BB0" w:rsidRDefault="00D264E8" w:rsidP="0027369B">
            <w:pPr>
              <w:keepNext/>
              <w:snapToGrid w:val="0"/>
              <w:spacing w:after="0"/>
              <w:rPr>
                <w:b/>
                <w:bCs/>
                <w:i/>
                <w:sz w:val="22"/>
                <w:szCs w:val="22"/>
              </w:rPr>
            </w:pPr>
          </w:p>
          <w:p w:rsidR="00D264E8" w:rsidRPr="00EC3BB0" w:rsidRDefault="0027369B" w:rsidP="00D264E8">
            <w:pPr>
              <w:keepNext/>
              <w:snapToGrid w:val="0"/>
              <w:spacing w:after="0"/>
              <w:rPr>
                <w:b/>
                <w:bCs/>
                <w:sz w:val="22"/>
                <w:szCs w:val="22"/>
              </w:rPr>
            </w:pPr>
            <w:r w:rsidRPr="00EC3BB0">
              <w:rPr>
                <w:b/>
                <w:bCs/>
                <w:sz w:val="22"/>
                <w:szCs w:val="22"/>
              </w:rPr>
              <w:t xml:space="preserve"> </w:t>
            </w:r>
            <w:r w:rsidR="00D264E8" w:rsidRPr="00EC3BB0">
              <w:rPr>
                <w:b/>
                <w:bCs/>
                <w:sz w:val="22"/>
                <w:szCs w:val="22"/>
              </w:rPr>
              <w:t xml:space="preserve"> 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(подпись)             И.О. Фамилия</w:t>
            </w:r>
          </w:p>
          <w:p w:rsidR="00D264E8" w:rsidRPr="00EC3BB0" w:rsidRDefault="00D264E8" w:rsidP="0027369B">
            <w:pPr>
              <w:keepNext/>
              <w:snapToGrid w:val="0"/>
              <w:spacing w:after="0"/>
              <w:rPr>
                <w:b/>
                <w:bCs/>
                <w:sz w:val="22"/>
                <w:szCs w:val="22"/>
              </w:rPr>
            </w:pPr>
          </w:p>
          <w:p w:rsidR="00D264E8" w:rsidRPr="00EC3BB0" w:rsidRDefault="00D264E8" w:rsidP="00D264E8">
            <w:pPr>
              <w:keepNext/>
              <w:snapToGrid w:val="0"/>
              <w:spacing w:after="0"/>
              <w:rPr>
                <w:b/>
                <w:bCs/>
                <w:sz w:val="22"/>
                <w:szCs w:val="22"/>
              </w:rPr>
            </w:pPr>
            <w:r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(подпись)             И.О. Фамилия</w:t>
            </w:r>
          </w:p>
          <w:p w:rsidR="00D264E8" w:rsidRPr="00EC3BB0" w:rsidRDefault="00D264E8" w:rsidP="0027369B">
            <w:pPr>
              <w:keepNext/>
              <w:snapToGrid w:val="0"/>
              <w:spacing w:after="0"/>
              <w:rPr>
                <w:b/>
                <w:bCs/>
                <w:sz w:val="22"/>
                <w:szCs w:val="22"/>
              </w:rPr>
            </w:pPr>
          </w:p>
          <w:p w:rsidR="00D264E8" w:rsidRPr="00EC3BB0" w:rsidRDefault="00D264E8" w:rsidP="00D264E8">
            <w:pPr>
              <w:keepNext/>
              <w:snapToGrid w:val="0"/>
              <w:spacing w:after="0"/>
              <w:rPr>
                <w:b/>
                <w:bCs/>
                <w:sz w:val="22"/>
                <w:szCs w:val="22"/>
              </w:rPr>
            </w:pPr>
            <w:r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(подпись)             И.О. Фамилия</w:t>
            </w:r>
          </w:p>
          <w:p w:rsidR="00D264E8" w:rsidRPr="00EC3BB0" w:rsidRDefault="00D264E8" w:rsidP="0027369B">
            <w:pPr>
              <w:keepNext/>
              <w:snapToGrid w:val="0"/>
              <w:spacing w:after="0"/>
              <w:rPr>
                <w:b/>
                <w:bCs/>
                <w:i/>
                <w:sz w:val="22"/>
                <w:szCs w:val="22"/>
              </w:rPr>
            </w:pPr>
          </w:p>
          <w:p w:rsidR="00D264E8" w:rsidRPr="00EC3BB0" w:rsidRDefault="00D264E8" w:rsidP="00D264E8">
            <w:pPr>
              <w:keepNext/>
              <w:snapToGrid w:val="0"/>
              <w:spacing w:after="0"/>
              <w:rPr>
                <w:b/>
                <w:bCs/>
                <w:sz w:val="22"/>
                <w:szCs w:val="22"/>
              </w:rPr>
            </w:pPr>
            <w:r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(подпись)             И.О. Фамилия</w:t>
            </w:r>
          </w:p>
          <w:p w:rsidR="0027369B" w:rsidRPr="00EC3BB0" w:rsidRDefault="0027369B" w:rsidP="0027369B">
            <w:pPr>
              <w:keepNext/>
              <w:snapToGrid w:val="0"/>
              <w:spacing w:after="0"/>
              <w:rPr>
                <w:b/>
                <w:bCs/>
                <w:sz w:val="22"/>
                <w:szCs w:val="22"/>
              </w:rPr>
            </w:pPr>
          </w:p>
          <w:p w:rsidR="0027369B" w:rsidRPr="00EC3BB0" w:rsidRDefault="0027369B" w:rsidP="0027369B">
            <w:pPr>
              <w:keepNext/>
              <w:snapToGrid w:val="0"/>
              <w:rPr>
                <w:b/>
                <w:bCs/>
                <w:sz w:val="22"/>
                <w:szCs w:val="22"/>
              </w:rPr>
            </w:pPr>
          </w:p>
          <w:p w:rsidR="0027369B" w:rsidRPr="00EC3BB0" w:rsidRDefault="0027369B" w:rsidP="0027369B">
            <w:pPr>
              <w:keepNext/>
              <w:snapToGrid w:val="0"/>
              <w:rPr>
                <w:b/>
                <w:bCs/>
                <w:sz w:val="22"/>
                <w:szCs w:val="22"/>
              </w:rPr>
            </w:pPr>
            <w:r w:rsidRPr="00EC3BB0">
              <w:rPr>
                <w:b/>
                <w:bCs/>
                <w:sz w:val="22"/>
                <w:szCs w:val="22"/>
              </w:rPr>
              <w:t>от Заказчика:</w:t>
            </w:r>
          </w:p>
          <w:p w:rsidR="0027369B" w:rsidRPr="00EC3BB0" w:rsidRDefault="0027369B" w:rsidP="0027369B">
            <w:pPr>
              <w:keepNext/>
              <w:rPr>
                <w:sz w:val="22"/>
                <w:szCs w:val="22"/>
              </w:rPr>
            </w:pPr>
          </w:p>
          <w:p w:rsidR="0027369B" w:rsidRPr="00EC3BB0" w:rsidRDefault="0027369B" w:rsidP="0027369B">
            <w:pPr>
              <w:keepNext/>
              <w:rPr>
                <w:sz w:val="22"/>
                <w:szCs w:val="22"/>
              </w:rPr>
            </w:pPr>
          </w:p>
          <w:p w:rsidR="0027369B" w:rsidRPr="00EC3BB0" w:rsidRDefault="0027369B" w:rsidP="0027369B">
            <w:pPr>
              <w:keepNext/>
              <w:rPr>
                <w:sz w:val="22"/>
                <w:szCs w:val="22"/>
              </w:rPr>
            </w:pPr>
            <w:r w:rsidRPr="00EC3BB0">
              <w:rPr>
                <w:b/>
              </w:rPr>
              <w:t>________________ /_________________/</w:t>
            </w:r>
          </w:p>
          <w:p w:rsidR="0027369B" w:rsidRPr="00EC3BB0" w:rsidRDefault="0027369B" w:rsidP="0027369B">
            <w:pPr>
              <w:keepNext/>
              <w:rPr>
                <w:spacing w:val="-5"/>
                <w:sz w:val="22"/>
                <w:szCs w:val="22"/>
              </w:rPr>
            </w:pPr>
          </w:p>
        </w:tc>
        <w:tc>
          <w:tcPr>
            <w:tcW w:w="2429" w:type="pct"/>
          </w:tcPr>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r w:rsidRPr="00EC3BB0">
              <w:rPr>
                <w:b/>
                <w:sz w:val="22"/>
                <w:szCs w:val="22"/>
              </w:rPr>
              <w:t>от Поставщика:</w:t>
            </w: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r w:rsidRPr="00EC3BB0">
              <w:rPr>
                <w:b/>
              </w:rPr>
              <w:t>________________ /_________________/</w:t>
            </w:r>
          </w:p>
          <w:p w:rsidR="0027369B" w:rsidRPr="00EC3BB0" w:rsidRDefault="0027369B" w:rsidP="0027369B">
            <w:pPr>
              <w:widowControl w:val="0"/>
              <w:tabs>
                <w:tab w:val="left" w:pos="567"/>
              </w:tabs>
              <w:rPr>
                <w:b/>
                <w:sz w:val="22"/>
                <w:szCs w:val="22"/>
              </w:rPr>
            </w:pPr>
          </w:p>
        </w:tc>
      </w:tr>
    </w:tbl>
    <w:p w:rsidR="0027369B" w:rsidRPr="00EC3BB0" w:rsidRDefault="0027369B" w:rsidP="0027369B">
      <w:pPr>
        <w:jc w:val="center"/>
        <w:rPr>
          <w:b/>
        </w:rPr>
      </w:pPr>
    </w:p>
    <w:p w:rsidR="0027369B" w:rsidRPr="00EC3BB0" w:rsidRDefault="0027369B" w:rsidP="0027369B">
      <w:pPr>
        <w:jc w:val="center"/>
        <w:rPr>
          <w:b/>
        </w:rPr>
      </w:pPr>
      <w:r w:rsidRPr="00EC3BB0">
        <w:rPr>
          <w:b/>
        </w:rPr>
        <w:t>ФОРМА СОГЛАСОВАНА</w:t>
      </w:r>
    </w:p>
    <w:p w:rsidR="0027369B" w:rsidRPr="00EC3BB0" w:rsidRDefault="0027369B" w:rsidP="0027369B">
      <w:pPr>
        <w:jc w:val="center"/>
        <w:rPr>
          <w:b/>
        </w:rPr>
      </w:pPr>
    </w:p>
    <w:tbl>
      <w:tblPr>
        <w:tblW w:w="5000" w:type="pct"/>
        <w:tblLook w:val="0000" w:firstRow="0" w:lastRow="0" w:firstColumn="0" w:lastColumn="0" w:noHBand="0" w:noVBand="0"/>
      </w:tblPr>
      <w:tblGrid>
        <w:gridCol w:w="5058"/>
        <w:gridCol w:w="5363"/>
      </w:tblGrid>
      <w:tr w:rsidR="0027369B" w:rsidRPr="00EC3BB0" w:rsidTr="0027369B">
        <w:trPr>
          <w:trHeight w:val="1331"/>
        </w:trPr>
        <w:tc>
          <w:tcPr>
            <w:tcW w:w="2427" w:type="pct"/>
          </w:tcPr>
          <w:p w:rsidR="0027369B" w:rsidRPr="00EC3BB0" w:rsidRDefault="0027369B" w:rsidP="0027369B">
            <w:pPr>
              <w:widowControl w:val="0"/>
              <w:tabs>
                <w:tab w:val="left" w:pos="567"/>
              </w:tabs>
              <w:rPr>
                <w:b/>
              </w:rPr>
            </w:pPr>
            <w:r w:rsidRPr="00EC3BB0">
              <w:rPr>
                <w:b/>
              </w:rPr>
              <w:t>от Заказчика:</w:t>
            </w:r>
          </w:p>
          <w:p w:rsidR="0027369B" w:rsidRPr="00EC3BB0" w:rsidRDefault="00D264E8" w:rsidP="0027369B">
            <w:pPr>
              <w:widowControl w:val="0"/>
              <w:tabs>
                <w:tab w:val="left" w:pos="567"/>
              </w:tabs>
              <w:rPr>
                <w:bCs/>
              </w:rPr>
            </w:pPr>
            <w:r w:rsidRPr="00EC3BB0">
              <w:rPr>
                <w:bCs/>
              </w:rPr>
              <w:t>Заместитель директора</w:t>
            </w:r>
          </w:p>
          <w:p w:rsidR="00D264E8" w:rsidRPr="00EC3BB0" w:rsidRDefault="00D264E8" w:rsidP="0027369B">
            <w:pPr>
              <w:widowControl w:val="0"/>
              <w:tabs>
                <w:tab w:val="left" w:pos="567"/>
              </w:tabs>
              <w:rPr>
                <w:bCs/>
              </w:rPr>
            </w:pPr>
            <w:r w:rsidRPr="00EC3BB0">
              <w:rPr>
                <w:bCs/>
              </w:rPr>
              <w:t>Административного департамента</w:t>
            </w:r>
          </w:p>
          <w:p w:rsidR="0027369B" w:rsidRPr="00EC3BB0" w:rsidRDefault="0027369B" w:rsidP="0027369B">
            <w:pPr>
              <w:widowControl w:val="0"/>
              <w:tabs>
                <w:tab w:val="left" w:pos="567"/>
              </w:tabs>
              <w:rPr>
                <w:b/>
              </w:rPr>
            </w:pPr>
          </w:p>
          <w:p w:rsidR="0027369B" w:rsidRPr="00EC3BB0" w:rsidRDefault="0027369B" w:rsidP="0027369B">
            <w:pPr>
              <w:widowControl w:val="0"/>
            </w:pPr>
            <w:r w:rsidRPr="00EC3BB0">
              <w:t>__________________ /</w:t>
            </w:r>
            <w:r w:rsidR="00D264E8" w:rsidRPr="00EC3BB0">
              <w:t>Е.А. Крысенкова</w:t>
            </w:r>
            <w:r w:rsidRPr="00EC3BB0">
              <w:t xml:space="preserve"> /</w:t>
            </w:r>
          </w:p>
          <w:p w:rsidR="0027369B" w:rsidRPr="00EC3BB0" w:rsidRDefault="0027369B" w:rsidP="0027369B">
            <w:pPr>
              <w:widowControl w:val="0"/>
              <w:rPr>
                <w:b/>
              </w:rPr>
            </w:pPr>
          </w:p>
        </w:tc>
        <w:tc>
          <w:tcPr>
            <w:tcW w:w="2573" w:type="pct"/>
          </w:tcPr>
          <w:p w:rsidR="0027369B" w:rsidRPr="00EC3BB0" w:rsidRDefault="0027369B" w:rsidP="0027369B">
            <w:pPr>
              <w:widowControl w:val="0"/>
              <w:tabs>
                <w:tab w:val="left" w:pos="567"/>
              </w:tabs>
              <w:rPr>
                <w:b/>
              </w:rPr>
            </w:pPr>
            <w:r w:rsidRPr="00EC3BB0">
              <w:rPr>
                <w:b/>
              </w:rPr>
              <w:t>от Поставщика:</w:t>
            </w:r>
          </w:p>
          <w:p w:rsidR="0027369B" w:rsidRPr="00EC3BB0" w:rsidRDefault="0027369B" w:rsidP="0027369B">
            <w:pPr>
              <w:widowControl w:val="0"/>
              <w:tabs>
                <w:tab w:val="left" w:pos="567"/>
              </w:tabs>
              <w:rPr>
                <w:b/>
              </w:rPr>
            </w:pPr>
          </w:p>
          <w:p w:rsidR="0027369B" w:rsidRPr="00EC3BB0" w:rsidRDefault="0027369B" w:rsidP="0027369B">
            <w:pPr>
              <w:widowControl w:val="0"/>
              <w:tabs>
                <w:tab w:val="left" w:pos="567"/>
              </w:tabs>
              <w:rPr>
                <w:b/>
              </w:rPr>
            </w:pPr>
          </w:p>
          <w:p w:rsidR="0027369B" w:rsidRPr="00EC3BB0" w:rsidRDefault="0027369B" w:rsidP="0027369B">
            <w:pPr>
              <w:widowControl w:val="0"/>
              <w:tabs>
                <w:tab w:val="left" w:pos="567"/>
              </w:tabs>
              <w:rPr>
                <w:b/>
              </w:rPr>
            </w:pPr>
          </w:p>
          <w:p w:rsidR="0027369B" w:rsidRPr="00EC3BB0" w:rsidRDefault="0027369B" w:rsidP="0027369B">
            <w:pPr>
              <w:widowControl w:val="0"/>
            </w:pPr>
            <w:r w:rsidRPr="00EC3BB0">
              <w:t>__________________ /_____________ /</w:t>
            </w:r>
          </w:p>
          <w:p w:rsidR="0027369B" w:rsidRPr="00EC3BB0" w:rsidRDefault="0027369B" w:rsidP="0027369B">
            <w:pPr>
              <w:widowControl w:val="0"/>
              <w:rPr>
                <w:b/>
                <w:spacing w:val="-5"/>
              </w:rPr>
            </w:pPr>
          </w:p>
        </w:tc>
      </w:tr>
    </w:tbl>
    <w:p w:rsidR="0027369B" w:rsidRPr="00EC3BB0" w:rsidRDefault="0027369B" w:rsidP="0027369B">
      <w:pPr>
        <w:rPr>
          <w:b/>
        </w:rPr>
      </w:pPr>
    </w:p>
    <w:sectPr w:rsidR="0027369B" w:rsidRPr="00EC3BB0" w:rsidSect="0027369B">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A3" w:rsidRDefault="005729A3" w:rsidP="00442E43">
      <w:pPr>
        <w:spacing w:after="0"/>
      </w:pPr>
      <w:r>
        <w:separator/>
      </w:r>
    </w:p>
  </w:endnote>
  <w:endnote w:type="continuationSeparator" w:id="0">
    <w:p w:rsidR="005729A3" w:rsidRDefault="005729A3" w:rsidP="00442E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93B" w:rsidRDefault="0052293B">
    <w:pPr>
      <w:framePr w:wrap="around" w:vAnchor="text" w:hAnchor="margin" w:xAlign="center" w:y="1"/>
    </w:pPr>
    <w:r>
      <w:fldChar w:fldCharType="begin"/>
    </w:r>
    <w:r>
      <w:instrText xml:space="preserve">PAGE  </w:instrText>
    </w:r>
    <w:r>
      <w:fldChar w:fldCharType="end"/>
    </w:r>
  </w:p>
  <w:p w:rsidR="0052293B" w:rsidRDefault="0052293B">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93B" w:rsidRPr="006B0C60" w:rsidRDefault="0052293B">
    <w:pPr>
      <w:pStyle w:val="af"/>
      <w:ind w:right="36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A3" w:rsidRDefault="005729A3" w:rsidP="00442E43">
      <w:pPr>
        <w:spacing w:after="0"/>
      </w:pPr>
      <w:r>
        <w:separator/>
      </w:r>
    </w:p>
  </w:footnote>
  <w:footnote w:type="continuationSeparator" w:id="0">
    <w:p w:rsidR="005729A3" w:rsidRDefault="005729A3" w:rsidP="00442E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93B" w:rsidRDefault="0052293B">
    <w:pPr>
      <w:framePr w:wrap="around" w:vAnchor="text" w:hAnchor="margin" w:xAlign="center" w:y="1"/>
    </w:pPr>
    <w:r>
      <w:fldChar w:fldCharType="begin"/>
    </w:r>
    <w:r>
      <w:instrText xml:space="preserve">PAGE  </w:instrText>
    </w:r>
    <w:r>
      <w:fldChar w:fldCharType="end"/>
    </w:r>
  </w:p>
  <w:p w:rsidR="0052293B" w:rsidRDefault="005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ADD" w:rsidRPr="00664ADD" w:rsidRDefault="00664ADD" w:rsidP="00664ADD">
    <w:pPr>
      <w:pStyle w:val="a5"/>
      <w:jc w:val="center"/>
      <w:rPr>
        <w:rFonts w:ascii="Times New Roman" w:hAnsi="Times New Roman"/>
      </w:rPr>
    </w:pPr>
    <w:r w:rsidRPr="00664ADD">
      <w:rPr>
        <w:rFonts w:ascii="Times New Roman" w:hAnsi="Times New Roman"/>
      </w:rPr>
      <w:fldChar w:fldCharType="begin"/>
    </w:r>
    <w:r w:rsidRPr="00664ADD">
      <w:rPr>
        <w:rFonts w:ascii="Times New Roman" w:hAnsi="Times New Roman"/>
      </w:rPr>
      <w:instrText>PAGE   \* MERGEFORMAT</w:instrText>
    </w:r>
    <w:r w:rsidRPr="00664ADD">
      <w:rPr>
        <w:rFonts w:ascii="Times New Roman" w:hAnsi="Times New Roman"/>
      </w:rPr>
      <w:fldChar w:fldCharType="separate"/>
    </w:r>
    <w:r w:rsidR="00357341">
      <w:rPr>
        <w:rFonts w:ascii="Times New Roman" w:hAnsi="Times New Roman"/>
      </w:rPr>
      <w:t>2</w:t>
    </w:r>
    <w:r w:rsidRPr="00664AD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ADD" w:rsidRPr="00664ADD" w:rsidRDefault="00664ADD" w:rsidP="00664ADD">
    <w:pPr>
      <w:pStyle w:val="a5"/>
      <w:jc w:val="center"/>
      <w:rPr>
        <w:rFonts w:ascii="Times New Roman" w:hAnsi="Times New Roman"/>
      </w:rPr>
    </w:pPr>
    <w:r w:rsidRPr="00664ADD">
      <w:rPr>
        <w:rFonts w:ascii="Times New Roman" w:hAnsi="Times New Roman"/>
      </w:rPr>
      <w:fldChar w:fldCharType="begin"/>
    </w:r>
    <w:r w:rsidRPr="00664ADD">
      <w:rPr>
        <w:rFonts w:ascii="Times New Roman" w:hAnsi="Times New Roman"/>
      </w:rPr>
      <w:instrText>PAGE   \* MERGEFORMAT</w:instrText>
    </w:r>
    <w:r w:rsidRPr="00664ADD">
      <w:rPr>
        <w:rFonts w:ascii="Times New Roman" w:hAnsi="Times New Roman"/>
      </w:rPr>
      <w:fldChar w:fldCharType="separate"/>
    </w:r>
    <w:r w:rsidR="00357341">
      <w:rPr>
        <w:rFonts w:ascii="Times New Roman" w:hAnsi="Times New Roman"/>
      </w:rPr>
      <w:t>1</w:t>
    </w:r>
    <w:r w:rsidRPr="00664ADD">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6B3"/>
    <w:multiLevelType w:val="hybridMultilevel"/>
    <w:tmpl w:val="F45AE54C"/>
    <w:lvl w:ilvl="0" w:tplc="71C05D84">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B36BAE"/>
    <w:multiLevelType w:val="hybridMultilevel"/>
    <w:tmpl w:val="398E64AE"/>
    <w:lvl w:ilvl="0" w:tplc="04F2321A">
      <w:start w:val="1"/>
      <w:numFmt w:val="decimal"/>
      <w:lvlText w:val="1.%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25E916EA"/>
    <w:multiLevelType w:val="hybridMultilevel"/>
    <w:tmpl w:val="8D6038EE"/>
    <w:lvl w:ilvl="0" w:tplc="C032D68A">
      <w:start w:val="1"/>
      <w:numFmt w:val="bullet"/>
      <w:lvlText w:val=""/>
      <w:lvlJc w:val="left"/>
      <w:pPr>
        <w:ind w:left="1429" w:hanging="360"/>
      </w:pPr>
      <w:rPr>
        <w:rFonts w:ascii="Symbol" w:hAnsi="Symbol" w:hint="default"/>
        <w:b w:val="0"/>
      </w:rPr>
    </w:lvl>
    <w:lvl w:ilvl="1" w:tplc="FFFFFFFF">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05610FA"/>
    <w:multiLevelType w:val="hybridMultilevel"/>
    <w:tmpl w:val="0108CCE2"/>
    <w:lvl w:ilvl="0" w:tplc="5B8805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0957010"/>
    <w:multiLevelType w:val="hybridMultilevel"/>
    <w:tmpl w:val="CE567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8B3406"/>
    <w:multiLevelType w:val="multilevel"/>
    <w:tmpl w:val="4CA83E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ascii="Times New Roman" w:eastAsia="Times New Roman" w:hAnsi="Times New Roman"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F02CD9"/>
    <w:multiLevelType w:val="hybridMultilevel"/>
    <w:tmpl w:val="76E8FE72"/>
    <w:lvl w:ilvl="0" w:tplc="2CF40120">
      <w:start w:val="1"/>
      <w:numFmt w:val="decimal"/>
      <w:lvlText w:val="%1."/>
      <w:lvlJc w:val="left"/>
      <w:pPr>
        <w:ind w:left="1210" w:hanging="360"/>
      </w:pPr>
      <w:rPr>
        <w:b/>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7" w15:restartNumberingAfterBreak="0">
    <w:nsid w:val="42DC29C9"/>
    <w:multiLevelType w:val="multilevel"/>
    <w:tmpl w:val="66DC7F8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6B96CBE"/>
    <w:multiLevelType w:val="multilevel"/>
    <w:tmpl w:val="52EE0F7C"/>
    <w:lvl w:ilvl="0">
      <w:start w:val="2"/>
      <w:numFmt w:val="decimal"/>
      <w:lvlText w:val="%1."/>
      <w:lvlJc w:val="left"/>
      <w:pPr>
        <w:ind w:left="555" w:hanging="555"/>
      </w:pPr>
      <w:rPr>
        <w:rFonts w:hint="default"/>
      </w:rPr>
    </w:lvl>
    <w:lvl w:ilvl="1">
      <w:start w:val="16"/>
      <w:numFmt w:val="decimal"/>
      <w:lvlText w:val="%1.%2."/>
      <w:lvlJc w:val="left"/>
      <w:pPr>
        <w:ind w:left="555" w:hanging="55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BC445C"/>
    <w:multiLevelType w:val="hybridMultilevel"/>
    <w:tmpl w:val="821CD1C0"/>
    <w:lvl w:ilvl="0" w:tplc="27BA96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EA254B3"/>
    <w:multiLevelType w:val="hybridMultilevel"/>
    <w:tmpl w:val="2000E7AC"/>
    <w:lvl w:ilvl="0" w:tplc="C032D68A">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F8326A3"/>
    <w:multiLevelType w:val="multilevel"/>
    <w:tmpl w:val="F75879D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0BA3779"/>
    <w:multiLevelType w:val="hybridMultilevel"/>
    <w:tmpl w:val="97285848"/>
    <w:lvl w:ilvl="0" w:tplc="BCBE4CB2">
      <w:start w:val="10"/>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3F6893"/>
    <w:multiLevelType w:val="hybridMultilevel"/>
    <w:tmpl w:val="0E787246"/>
    <w:lvl w:ilvl="0" w:tplc="0F104568">
      <w:start w:val="23"/>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D80416B"/>
    <w:multiLevelType w:val="hybridMultilevel"/>
    <w:tmpl w:val="77B0F790"/>
    <w:lvl w:ilvl="0" w:tplc="7EF29F1C">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617F0298"/>
    <w:multiLevelType w:val="multilevel"/>
    <w:tmpl w:val="F6129676"/>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66231D1A"/>
    <w:multiLevelType w:val="hybridMultilevel"/>
    <w:tmpl w:val="25E8AA76"/>
    <w:lvl w:ilvl="0" w:tplc="FFFFFFFF">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D75D7F"/>
    <w:multiLevelType w:val="hybridMultilevel"/>
    <w:tmpl w:val="15129952"/>
    <w:lvl w:ilvl="0" w:tplc="27BA96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FD64051"/>
    <w:multiLevelType w:val="hybridMultilevel"/>
    <w:tmpl w:val="495CB72C"/>
    <w:lvl w:ilvl="0" w:tplc="8BB8B0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A66909"/>
    <w:multiLevelType w:val="multilevel"/>
    <w:tmpl w:val="47FAAA5A"/>
    <w:lvl w:ilvl="0">
      <w:start w:val="1"/>
      <w:numFmt w:val="decimal"/>
      <w:lvlText w:val="%1."/>
      <w:lvlJc w:val="left"/>
      <w:pPr>
        <w:ind w:left="1017"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3"/>
  </w:num>
  <w:num w:numId="5">
    <w:abstractNumId w:val="5"/>
  </w:num>
  <w:num w:numId="6">
    <w:abstractNumId w:val="7"/>
  </w:num>
  <w:num w:numId="7">
    <w:abstractNumId w:val="18"/>
  </w:num>
  <w:num w:numId="8">
    <w:abstractNumId w:val="2"/>
  </w:num>
  <w:num w:numId="9">
    <w:abstractNumId w:val="10"/>
  </w:num>
  <w:num w:numId="10">
    <w:abstractNumId w:val="16"/>
  </w:num>
  <w:num w:numId="11">
    <w:abstractNumId w:val="1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14"/>
  </w:num>
  <w:num w:numId="20">
    <w:abstractNumId w:val="1"/>
  </w:num>
  <w:num w:numId="21">
    <w:abstractNumId w:val="9"/>
  </w:num>
  <w:num w:numId="22">
    <w:abstractNumId w:val="9"/>
    <w:lvlOverride w:ilvl="0"/>
    <w:lvlOverride w:ilvl="1"/>
    <w:lvlOverride w:ilvl="2"/>
    <w:lvlOverride w:ilvl="3"/>
    <w:lvlOverride w:ilvl="4"/>
    <w:lvlOverride w:ilvl="5"/>
    <w:lvlOverride w:ilvl="6"/>
    <w:lvlOverride w:ilvl="7"/>
    <w:lvlOverride w:ilvl="8"/>
  </w:num>
  <w:num w:numId="23">
    <w:abstractNumId w:val="17"/>
  </w:num>
  <w:num w:numId="24">
    <w:abstractNumId w:val="17"/>
    <w:lvlOverride w:ilvl="0"/>
    <w:lvlOverride w:ilvl="1"/>
    <w:lvlOverride w:ilvl="2"/>
    <w:lvlOverride w:ilvl="3"/>
    <w:lvlOverride w:ilvl="4"/>
    <w:lvlOverride w:ilvl="5"/>
    <w:lvlOverride w:ilvl="6"/>
    <w:lvlOverride w:ilvl="7"/>
    <w:lvlOverride w:ilvl="8"/>
  </w:num>
  <w:num w:numId="25">
    <w:abstractNumId w:val="16"/>
    <w:lvlOverride w:ilvl="0"/>
    <w:lvlOverride w:ilvl="1"/>
    <w:lvlOverride w:ilvl="2"/>
    <w:lvlOverride w:ilvl="3"/>
    <w:lvlOverride w:ilvl="4"/>
    <w:lvlOverride w:ilvl="5"/>
    <w:lvlOverride w:ilvl="6"/>
    <w:lvlOverride w:ilvl="7"/>
    <w:lvlOverride w:ilvl="8"/>
  </w:num>
  <w:num w:numId="26">
    <w:abstractNumId w:val="12"/>
  </w:num>
  <w:num w:numId="27">
    <w:abstractNumId w:val="15"/>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9E8"/>
    <w:rsid w:val="00001BD6"/>
    <w:rsid w:val="00003528"/>
    <w:rsid w:val="000036F1"/>
    <w:rsid w:val="0000680D"/>
    <w:rsid w:val="00007A4D"/>
    <w:rsid w:val="000162E0"/>
    <w:rsid w:val="0002024F"/>
    <w:rsid w:val="000237C1"/>
    <w:rsid w:val="000250E6"/>
    <w:rsid w:val="00030ABE"/>
    <w:rsid w:val="00030C32"/>
    <w:rsid w:val="000310A0"/>
    <w:rsid w:val="0003616D"/>
    <w:rsid w:val="00037C6D"/>
    <w:rsid w:val="000447F6"/>
    <w:rsid w:val="000463F8"/>
    <w:rsid w:val="00047BF6"/>
    <w:rsid w:val="00051DA1"/>
    <w:rsid w:val="000578C8"/>
    <w:rsid w:val="00062F29"/>
    <w:rsid w:val="00064E8E"/>
    <w:rsid w:val="00075D34"/>
    <w:rsid w:val="00077D5C"/>
    <w:rsid w:val="000804A7"/>
    <w:rsid w:val="00080FD3"/>
    <w:rsid w:val="00080FF4"/>
    <w:rsid w:val="00081163"/>
    <w:rsid w:val="0008186F"/>
    <w:rsid w:val="00082B85"/>
    <w:rsid w:val="000838FB"/>
    <w:rsid w:val="0008547F"/>
    <w:rsid w:val="00087E62"/>
    <w:rsid w:val="00091109"/>
    <w:rsid w:val="00092114"/>
    <w:rsid w:val="0009224F"/>
    <w:rsid w:val="0009566B"/>
    <w:rsid w:val="000A44CB"/>
    <w:rsid w:val="000A645C"/>
    <w:rsid w:val="000A72ED"/>
    <w:rsid w:val="000B647F"/>
    <w:rsid w:val="000B7274"/>
    <w:rsid w:val="000C14DA"/>
    <w:rsid w:val="000C1662"/>
    <w:rsid w:val="000C4B71"/>
    <w:rsid w:val="000C701D"/>
    <w:rsid w:val="000D3263"/>
    <w:rsid w:val="000D3636"/>
    <w:rsid w:val="000D3FED"/>
    <w:rsid w:val="000D621E"/>
    <w:rsid w:val="000E2047"/>
    <w:rsid w:val="000E2D08"/>
    <w:rsid w:val="000E424E"/>
    <w:rsid w:val="000E444C"/>
    <w:rsid w:val="000E44A3"/>
    <w:rsid w:val="000E4727"/>
    <w:rsid w:val="000E5498"/>
    <w:rsid w:val="000E5774"/>
    <w:rsid w:val="000E7A52"/>
    <w:rsid w:val="000F0710"/>
    <w:rsid w:val="000F0F6E"/>
    <w:rsid w:val="000F1429"/>
    <w:rsid w:val="000F20AF"/>
    <w:rsid w:val="000F5883"/>
    <w:rsid w:val="001016E6"/>
    <w:rsid w:val="0010213F"/>
    <w:rsid w:val="00103F25"/>
    <w:rsid w:val="001153F3"/>
    <w:rsid w:val="00115F41"/>
    <w:rsid w:val="001172DE"/>
    <w:rsid w:val="001219B9"/>
    <w:rsid w:val="00123526"/>
    <w:rsid w:val="00123CBE"/>
    <w:rsid w:val="00126041"/>
    <w:rsid w:val="001265A2"/>
    <w:rsid w:val="00132414"/>
    <w:rsid w:val="0013483C"/>
    <w:rsid w:val="00136E91"/>
    <w:rsid w:val="0014030A"/>
    <w:rsid w:val="00141C5C"/>
    <w:rsid w:val="00142720"/>
    <w:rsid w:val="00143155"/>
    <w:rsid w:val="0014475A"/>
    <w:rsid w:val="0014521F"/>
    <w:rsid w:val="0014742E"/>
    <w:rsid w:val="00151332"/>
    <w:rsid w:val="00153A90"/>
    <w:rsid w:val="00154A19"/>
    <w:rsid w:val="001639E0"/>
    <w:rsid w:val="00165E18"/>
    <w:rsid w:val="001752FD"/>
    <w:rsid w:val="0017651E"/>
    <w:rsid w:val="001815FB"/>
    <w:rsid w:val="00190AD8"/>
    <w:rsid w:val="00193EBC"/>
    <w:rsid w:val="001948E1"/>
    <w:rsid w:val="001A01A9"/>
    <w:rsid w:val="001A58E6"/>
    <w:rsid w:val="001A6ABD"/>
    <w:rsid w:val="001B247F"/>
    <w:rsid w:val="001B471D"/>
    <w:rsid w:val="001B48BD"/>
    <w:rsid w:val="001B70B0"/>
    <w:rsid w:val="001C0DCA"/>
    <w:rsid w:val="001C386F"/>
    <w:rsid w:val="001D093B"/>
    <w:rsid w:val="001D1CE7"/>
    <w:rsid w:val="001E1DE7"/>
    <w:rsid w:val="001E57C7"/>
    <w:rsid w:val="001F3B89"/>
    <w:rsid w:val="001F6ECC"/>
    <w:rsid w:val="00201FF2"/>
    <w:rsid w:val="002101D5"/>
    <w:rsid w:val="00211F51"/>
    <w:rsid w:val="00212B33"/>
    <w:rsid w:val="00215CD3"/>
    <w:rsid w:val="00216C37"/>
    <w:rsid w:val="00217373"/>
    <w:rsid w:val="00220335"/>
    <w:rsid w:val="0022125B"/>
    <w:rsid w:val="0022328B"/>
    <w:rsid w:val="00226BBF"/>
    <w:rsid w:val="0022751B"/>
    <w:rsid w:val="00231A19"/>
    <w:rsid w:val="00231DED"/>
    <w:rsid w:val="00233768"/>
    <w:rsid w:val="002357BE"/>
    <w:rsid w:val="00237DF8"/>
    <w:rsid w:val="00240964"/>
    <w:rsid w:val="00240EB0"/>
    <w:rsid w:val="0024284A"/>
    <w:rsid w:val="002451B7"/>
    <w:rsid w:val="002519E8"/>
    <w:rsid w:val="0025306D"/>
    <w:rsid w:val="00253A39"/>
    <w:rsid w:val="00271254"/>
    <w:rsid w:val="0027369B"/>
    <w:rsid w:val="00275ECA"/>
    <w:rsid w:val="00276E05"/>
    <w:rsid w:val="00280FF8"/>
    <w:rsid w:val="002866BC"/>
    <w:rsid w:val="002872FB"/>
    <w:rsid w:val="00291E58"/>
    <w:rsid w:val="002929D0"/>
    <w:rsid w:val="0029784D"/>
    <w:rsid w:val="002A38D6"/>
    <w:rsid w:val="002A3990"/>
    <w:rsid w:val="002B3605"/>
    <w:rsid w:val="002B3C47"/>
    <w:rsid w:val="002B6F7C"/>
    <w:rsid w:val="002B743E"/>
    <w:rsid w:val="002C1496"/>
    <w:rsid w:val="002C391F"/>
    <w:rsid w:val="002D6094"/>
    <w:rsid w:val="002E0889"/>
    <w:rsid w:val="002E34C4"/>
    <w:rsid w:val="002E39AF"/>
    <w:rsid w:val="002F16EF"/>
    <w:rsid w:val="002F3F94"/>
    <w:rsid w:val="002F5008"/>
    <w:rsid w:val="002F5778"/>
    <w:rsid w:val="00311EFD"/>
    <w:rsid w:val="00314D8D"/>
    <w:rsid w:val="003251B9"/>
    <w:rsid w:val="00326D7E"/>
    <w:rsid w:val="00330E11"/>
    <w:rsid w:val="003319F5"/>
    <w:rsid w:val="00333028"/>
    <w:rsid w:val="0033331A"/>
    <w:rsid w:val="00333F3C"/>
    <w:rsid w:val="00334C87"/>
    <w:rsid w:val="00335A2F"/>
    <w:rsid w:val="00335F00"/>
    <w:rsid w:val="0033759C"/>
    <w:rsid w:val="00345560"/>
    <w:rsid w:val="00347FF6"/>
    <w:rsid w:val="0035312A"/>
    <w:rsid w:val="00353D3B"/>
    <w:rsid w:val="003541B6"/>
    <w:rsid w:val="00355FB8"/>
    <w:rsid w:val="00357341"/>
    <w:rsid w:val="00363BA8"/>
    <w:rsid w:val="003649F8"/>
    <w:rsid w:val="00365462"/>
    <w:rsid w:val="00372DAD"/>
    <w:rsid w:val="00373FD6"/>
    <w:rsid w:val="00382F1A"/>
    <w:rsid w:val="003836C2"/>
    <w:rsid w:val="0038461B"/>
    <w:rsid w:val="003862E7"/>
    <w:rsid w:val="0038717B"/>
    <w:rsid w:val="003930D3"/>
    <w:rsid w:val="00393BC0"/>
    <w:rsid w:val="00394B4B"/>
    <w:rsid w:val="00395A7E"/>
    <w:rsid w:val="00395F6B"/>
    <w:rsid w:val="0039672E"/>
    <w:rsid w:val="003A062D"/>
    <w:rsid w:val="003A5FF4"/>
    <w:rsid w:val="003B155A"/>
    <w:rsid w:val="003C0E28"/>
    <w:rsid w:val="003C73A1"/>
    <w:rsid w:val="003D208F"/>
    <w:rsid w:val="003D7F84"/>
    <w:rsid w:val="003F12C4"/>
    <w:rsid w:val="003F1B8B"/>
    <w:rsid w:val="003F5654"/>
    <w:rsid w:val="003F74E2"/>
    <w:rsid w:val="00400445"/>
    <w:rsid w:val="00400BB8"/>
    <w:rsid w:val="00400F89"/>
    <w:rsid w:val="00406547"/>
    <w:rsid w:val="004107B8"/>
    <w:rsid w:val="00421622"/>
    <w:rsid w:val="00425B92"/>
    <w:rsid w:val="004278EF"/>
    <w:rsid w:val="00427B19"/>
    <w:rsid w:val="00432BA3"/>
    <w:rsid w:val="004339B5"/>
    <w:rsid w:val="004356F9"/>
    <w:rsid w:val="004400F5"/>
    <w:rsid w:val="00442546"/>
    <w:rsid w:val="00442615"/>
    <w:rsid w:val="00442652"/>
    <w:rsid w:val="00442E43"/>
    <w:rsid w:val="004443EF"/>
    <w:rsid w:val="004448B8"/>
    <w:rsid w:val="004460A8"/>
    <w:rsid w:val="004479A3"/>
    <w:rsid w:val="00451580"/>
    <w:rsid w:val="00460FE6"/>
    <w:rsid w:val="00463A2B"/>
    <w:rsid w:val="00463F5E"/>
    <w:rsid w:val="004736FF"/>
    <w:rsid w:val="00484462"/>
    <w:rsid w:val="00486DF3"/>
    <w:rsid w:val="00495D77"/>
    <w:rsid w:val="00497A64"/>
    <w:rsid w:val="00497F78"/>
    <w:rsid w:val="004A5FD1"/>
    <w:rsid w:val="004A79F7"/>
    <w:rsid w:val="004B2A23"/>
    <w:rsid w:val="004C1F13"/>
    <w:rsid w:val="004C2298"/>
    <w:rsid w:val="004C75EC"/>
    <w:rsid w:val="004D41C2"/>
    <w:rsid w:val="004D4208"/>
    <w:rsid w:val="004D75D1"/>
    <w:rsid w:val="004E06C3"/>
    <w:rsid w:val="004E2DDE"/>
    <w:rsid w:val="004E45BA"/>
    <w:rsid w:val="004E5190"/>
    <w:rsid w:val="004E789D"/>
    <w:rsid w:val="004F751F"/>
    <w:rsid w:val="00500981"/>
    <w:rsid w:val="005030AF"/>
    <w:rsid w:val="00506F03"/>
    <w:rsid w:val="0051038C"/>
    <w:rsid w:val="00510896"/>
    <w:rsid w:val="00513AB6"/>
    <w:rsid w:val="005171AF"/>
    <w:rsid w:val="0052293B"/>
    <w:rsid w:val="00522A27"/>
    <w:rsid w:val="00522CDC"/>
    <w:rsid w:val="00523D31"/>
    <w:rsid w:val="00526FE1"/>
    <w:rsid w:val="005304CE"/>
    <w:rsid w:val="00531AFA"/>
    <w:rsid w:val="00531EAF"/>
    <w:rsid w:val="00532883"/>
    <w:rsid w:val="00535F7B"/>
    <w:rsid w:val="00540187"/>
    <w:rsid w:val="005410F9"/>
    <w:rsid w:val="0054176B"/>
    <w:rsid w:val="00541B19"/>
    <w:rsid w:val="005431F5"/>
    <w:rsid w:val="00544B47"/>
    <w:rsid w:val="00545D99"/>
    <w:rsid w:val="005471C1"/>
    <w:rsid w:val="00547DC1"/>
    <w:rsid w:val="0055508A"/>
    <w:rsid w:val="00555630"/>
    <w:rsid w:val="00564235"/>
    <w:rsid w:val="005657BF"/>
    <w:rsid w:val="005729A3"/>
    <w:rsid w:val="00576683"/>
    <w:rsid w:val="00580BED"/>
    <w:rsid w:val="005812A4"/>
    <w:rsid w:val="0058789F"/>
    <w:rsid w:val="0059583F"/>
    <w:rsid w:val="00597065"/>
    <w:rsid w:val="005A0639"/>
    <w:rsid w:val="005B3DE8"/>
    <w:rsid w:val="005C63A6"/>
    <w:rsid w:val="005D314C"/>
    <w:rsid w:val="005D3644"/>
    <w:rsid w:val="005D4E43"/>
    <w:rsid w:val="005E1F5D"/>
    <w:rsid w:val="005E37F5"/>
    <w:rsid w:val="005E7E9E"/>
    <w:rsid w:val="005F167E"/>
    <w:rsid w:val="005F185A"/>
    <w:rsid w:val="005F38CA"/>
    <w:rsid w:val="005F3D60"/>
    <w:rsid w:val="005F4757"/>
    <w:rsid w:val="005F5130"/>
    <w:rsid w:val="005F62F3"/>
    <w:rsid w:val="005F69B6"/>
    <w:rsid w:val="00603222"/>
    <w:rsid w:val="00603E5D"/>
    <w:rsid w:val="00606733"/>
    <w:rsid w:val="00610922"/>
    <w:rsid w:val="00610972"/>
    <w:rsid w:val="00611EFC"/>
    <w:rsid w:val="00613DC5"/>
    <w:rsid w:val="00614797"/>
    <w:rsid w:val="006214DF"/>
    <w:rsid w:val="0062638C"/>
    <w:rsid w:val="0062713B"/>
    <w:rsid w:val="00627783"/>
    <w:rsid w:val="00627AF9"/>
    <w:rsid w:val="00627DE1"/>
    <w:rsid w:val="0063207F"/>
    <w:rsid w:val="0063481A"/>
    <w:rsid w:val="00634AF8"/>
    <w:rsid w:val="00637C63"/>
    <w:rsid w:val="00640EF2"/>
    <w:rsid w:val="00647D43"/>
    <w:rsid w:val="00650266"/>
    <w:rsid w:val="00650499"/>
    <w:rsid w:val="00654E94"/>
    <w:rsid w:val="00660924"/>
    <w:rsid w:val="006618B2"/>
    <w:rsid w:val="00663E44"/>
    <w:rsid w:val="0066447D"/>
    <w:rsid w:val="00664ADD"/>
    <w:rsid w:val="00666A32"/>
    <w:rsid w:val="00674FB3"/>
    <w:rsid w:val="006801C3"/>
    <w:rsid w:val="00681267"/>
    <w:rsid w:val="006822E7"/>
    <w:rsid w:val="006836A2"/>
    <w:rsid w:val="00683EB1"/>
    <w:rsid w:val="00687511"/>
    <w:rsid w:val="0069521B"/>
    <w:rsid w:val="00695703"/>
    <w:rsid w:val="006A4522"/>
    <w:rsid w:val="006B50A0"/>
    <w:rsid w:val="006B6AA5"/>
    <w:rsid w:val="006C02BC"/>
    <w:rsid w:val="006C1BFD"/>
    <w:rsid w:val="006C3A18"/>
    <w:rsid w:val="006C4301"/>
    <w:rsid w:val="006C6498"/>
    <w:rsid w:val="006C719F"/>
    <w:rsid w:val="006C7338"/>
    <w:rsid w:val="006D2760"/>
    <w:rsid w:val="006D338B"/>
    <w:rsid w:val="006D3727"/>
    <w:rsid w:val="006D5A73"/>
    <w:rsid w:val="006D78A6"/>
    <w:rsid w:val="006E6535"/>
    <w:rsid w:val="006E69A4"/>
    <w:rsid w:val="006E7506"/>
    <w:rsid w:val="006F0C3C"/>
    <w:rsid w:val="006F112E"/>
    <w:rsid w:val="006F350E"/>
    <w:rsid w:val="006F6363"/>
    <w:rsid w:val="007012AD"/>
    <w:rsid w:val="00703019"/>
    <w:rsid w:val="00705592"/>
    <w:rsid w:val="00713FB2"/>
    <w:rsid w:val="007179F9"/>
    <w:rsid w:val="00732CA0"/>
    <w:rsid w:val="00737690"/>
    <w:rsid w:val="00741DFA"/>
    <w:rsid w:val="00750D64"/>
    <w:rsid w:val="00752BF4"/>
    <w:rsid w:val="00762378"/>
    <w:rsid w:val="007642D5"/>
    <w:rsid w:val="00772C0D"/>
    <w:rsid w:val="00775361"/>
    <w:rsid w:val="00777A10"/>
    <w:rsid w:val="00783F77"/>
    <w:rsid w:val="007857EB"/>
    <w:rsid w:val="0078699B"/>
    <w:rsid w:val="0078767A"/>
    <w:rsid w:val="0079209A"/>
    <w:rsid w:val="007932CC"/>
    <w:rsid w:val="00793405"/>
    <w:rsid w:val="00794E92"/>
    <w:rsid w:val="007A4AB3"/>
    <w:rsid w:val="007A5083"/>
    <w:rsid w:val="007A54BD"/>
    <w:rsid w:val="007A7178"/>
    <w:rsid w:val="007B116C"/>
    <w:rsid w:val="007B4565"/>
    <w:rsid w:val="007B4C8F"/>
    <w:rsid w:val="007B6B53"/>
    <w:rsid w:val="007B7E30"/>
    <w:rsid w:val="007C6B2F"/>
    <w:rsid w:val="007E021F"/>
    <w:rsid w:val="007E26FB"/>
    <w:rsid w:val="007E71D6"/>
    <w:rsid w:val="007F01E9"/>
    <w:rsid w:val="007F31DE"/>
    <w:rsid w:val="007F45A9"/>
    <w:rsid w:val="007F6DC9"/>
    <w:rsid w:val="008027B9"/>
    <w:rsid w:val="00803B95"/>
    <w:rsid w:val="008045D8"/>
    <w:rsid w:val="00807407"/>
    <w:rsid w:val="0081254D"/>
    <w:rsid w:val="00812690"/>
    <w:rsid w:val="00815AD3"/>
    <w:rsid w:val="008171BC"/>
    <w:rsid w:val="00820BE4"/>
    <w:rsid w:val="00821BEC"/>
    <w:rsid w:val="008224C4"/>
    <w:rsid w:val="008244A5"/>
    <w:rsid w:val="008249A2"/>
    <w:rsid w:val="0083631B"/>
    <w:rsid w:val="008563A1"/>
    <w:rsid w:val="00860681"/>
    <w:rsid w:val="00862A42"/>
    <w:rsid w:val="00862C2F"/>
    <w:rsid w:val="0086511A"/>
    <w:rsid w:val="008709AA"/>
    <w:rsid w:val="00873466"/>
    <w:rsid w:val="00874F9F"/>
    <w:rsid w:val="00877ED4"/>
    <w:rsid w:val="00880B03"/>
    <w:rsid w:val="008817C5"/>
    <w:rsid w:val="00882EB4"/>
    <w:rsid w:val="00884BFE"/>
    <w:rsid w:val="0088544B"/>
    <w:rsid w:val="00886637"/>
    <w:rsid w:val="00887CEE"/>
    <w:rsid w:val="00891DAD"/>
    <w:rsid w:val="00892FAA"/>
    <w:rsid w:val="0089477D"/>
    <w:rsid w:val="008960A1"/>
    <w:rsid w:val="0089624B"/>
    <w:rsid w:val="00896801"/>
    <w:rsid w:val="008A1D91"/>
    <w:rsid w:val="008A4B87"/>
    <w:rsid w:val="008A7A9D"/>
    <w:rsid w:val="008B02D1"/>
    <w:rsid w:val="008B03C8"/>
    <w:rsid w:val="008B3838"/>
    <w:rsid w:val="008C1A14"/>
    <w:rsid w:val="008C517A"/>
    <w:rsid w:val="008D2766"/>
    <w:rsid w:val="008D3551"/>
    <w:rsid w:val="008D47B2"/>
    <w:rsid w:val="008D4E6C"/>
    <w:rsid w:val="008E115D"/>
    <w:rsid w:val="008E1A36"/>
    <w:rsid w:val="008E7F4D"/>
    <w:rsid w:val="008F175F"/>
    <w:rsid w:val="008F2060"/>
    <w:rsid w:val="008F273F"/>
    <w:rsid w:val="008F3781"/>
    <w:rsid w:val="008F41DA"/>
    <w:rsid w:val="008F482F"/>
    <w:rsid w:val="008F4DDF"/>
    <w:rsid w:val="008F6E24"/>
    <w:rsid w:val="009047A4"/>
    <w:rsid w:val="009059D6"/>
    <w:rsid w:val="00910962"/>
    <w:rsid w:val="0091410D"/>
    <w:rsid w:val="009146EC"/>
    <w:rsid w:val="00915EBA"/>
    <w:rsid w:val="00916C7F"/>
    <w:rsid w:val="00922160"/>
    <w:rsid w:val="00922764"/>
    <w:rsid w:val="00923028"/>
    <w:rsid w:val="00930266"/>
    <w:rsid w:val="009321AD"/>
    <w:rsid w:val="00936B03"/>
    <w:rsid w:val="00936F0D"/>
    <w:rsid w:val="00937B6D"/>
    <w:rsid w:val="00952CF5"/>
    <w:rsid w:val="009568B3"/>
    <w:rsid w:val="009572EF"/>
    <w:rsid w:val="009600A3"/>
    <w:rsid w:val="009620C1"/>
    <w:rsid w:val="009629FE"/>
    <w:rsid w:val="00964701"/>
    <w:rsid w:val="00967823"/>
    <w:rsid w:val="00971977"/>
    <w:rsid w:val="009729A3"/>
    <w:rsid w:val="0097378C"/>
    <w:rsid w:val="00977AD8"/>
    <w:rsid w:val="0098761D"/>
    <w:rsid w:val="00987CA0"/>
    <w:rsid w:val="00990191"/>
    <w:rsid w:val="009910C6"/>
    <w:rsid w:val="009926A0"/>
    <w:rsid w:val="009931B8"/>
    <w:rsid w:val="00994C5E"/>
    <w:rsid w:val="0099547F"/>
    <w:rsid w:val="009967BF"/>
    <w:rsid w:val="009A1EC5"/>
    <w:rsid w:val="009A6B3F"/>
    <w:rsid w:val="009B7135"/>
    <w:rsid w:val="009C18F4"/>
    <w:rsid w:val="009C4B58"/>
    <w:rsid w:val="009C536E"/>
    <w:rsid w:val="009D2200"/>
    <w:rsid w:val="009D4102"/>
    <w:rsid w:val="009D7B06"/>
    <w:rsid w:val="009E650A"/>
    <w:rsid w:val="009F0242"/>
    <w:rsid w:val="009F1920"/>
    <w:rsid w:val="009F250F"/>
    <w:rsid w:val="009F302C"/>
    <w:rsid w:val="009F61C1"/>
    <w:rsid w:val="009F7062"/>
    <w:rsid w:val="00A01CF6"/>
    <w:rsid w:val="00A176AE"/>
    <w:rsid w:val="00A31A34"/>
    <w:rsid w:val="00A33C6C"/>
    <w:rsid w:val="00A36658"/>
    <w:rsid w:val="00A4117B"/>
    <w:rsid w:val="00A4203D"/>
    <w:rsid w:val="00A429A2"/>
    <w:rsid w:val="00A463B2"/>
    <w:rsid w:val="00A50B02"/>
    <w:rsid w:val="00A519E9"/>
    <w:rsid w:val="00A55A5E"/>
    <w:rsid w:val="00A560A9"/>
    <w:rsid w:val="00A5711E"/>
    <w:rsid w:val="00A57569"/>
    <w:rsid w:val="00A617FE"/>
    <w:rsid w:val="00A661CC"/>
    <w:rsid w:val="00A66556"/>
    <w:rsid w:val="00A716FF"/>
    <w:rsid w:val="00A7331C"/>
    <w:rsid w:val="00A843CC"/>
    <w:rsid w:val="00A8509F"/>
    <w:rsid w:val="00A961DC"/>
    <w:rsid w:val="00A97DF9"/>
    <w:rsid w:val="00AA2E63"/>
    <w:rsid w:val="00AA418F"/>
    <w:rsid w:val="00AA7698"/>
    <w:rsid w:val="00AB48C7"/>
    <w:rsid w:val="00AB7473"/>
    <w:rsid w:val="00AC2835"/>
    <w:rsid w:val="00AC6AE6"/>
    <w:rsid w:val="00AD1685"/>
    <w:rsid w:val="00AD2032"/>
    <w:rsid w:val="00AD3205"/>
    <w:rsid w:val="00AD37EF"/>
    <w:rsid w:val="00AD659F"/>
    <w:rsid w:val="00AE1929"/>
    <w:rsid w:val="00AE3060"/>
    <w:rsid w:val="00AE403F"/>
    <w:rsid w:val="00AE5057"/>
    <w:rsid w:val="00AF0E03"/>
    <w:rsid w:val="00AF1B4C"/>
    <w:rsid w:val="00AF26DF"/>
    <w:rsid w:val="00AF6CEC"/>
    <w:rsid w:val="00AF7416"/>
    <w:rsid w:val="00B011B2"/>
    <w:rsid w:val="00B0161C"/>
    <w:rsid w:val="00B021FB"/>
    <w:rsid w:val="00B0319C"/>
    <w:rsid w:val="00B035D0"/>
    <w:rsid w:val="00B05792"/>
    <w:rsid w:val="00B0677E"/>
    <w:rsid w:val="00B07705"/>
    <w:rsid w:val="00B07F4B"/>
    <w:rsid w:val="00B12062"/>
    <w:rsid w:val="00B17F12"/>
    <w:rsid w:val="00B2000E"/>
    <w:rsid w:val="00B234E7"/>
    <w:rsid w:val="00B24ADA"/>
    <w:rsid w:val="00B32234"/>
    <w:rsid w:val="00B33329"/>
    <w:rsid w:val="00B345AF"/>
    <w:rsid w:val="00B35A65"/>
    <w:rsid w:val="00B35DB3"/>
    <w:rsid w:val="00B35F7E"/>
    <w:rsid w:val="00B374D1"/>
    <w:rsid w:val="00B40B5B"/>
    <w:rsid w:val="00B41C7F"/>
    <w:rsid w:val="00B50A2B"/>
    <w:rsid w:val="00B6310C"/>
    <w:rsid w:val="00B6678B"/>
    <w:rsid w:val="00B70016"/>
    <w:rsid w:val="00B72CF2"/>
    <w:rsid w:val="00B72FD1"/>
    <w:rsid w:val="00B73E10"/>
    <w:rsid w:val="00B75887"/>
    <w:rsid w:val="00B768F6"/>
    <w:rsid w:val="00B8248E"/>
    <w:rsid w:val="00B92A0C"/>
    <w:rsid w:val="00B95481"/>
    <w:rsid w:val="00BB2810"/>
    <w:rsid w:val="00BB2A5F"/>
    <w:rsid w:val="00BB300D"/>
    <w:rsid w:val="00BC05FC"/>
    <w:rsid w:val="00BC1FFA"/>
    <w:rsid w:val="00BC2E92"/>
    <w:rsid w:val="00BC4C20"/>
    <w:rsid w:val="00BC69D7"/>
    <w:rsid w:val="00BD485F"/>
    <w:rsid w:val="00BD5793"/>
    <w:rsid w:val="00BD7923"/>
    <w:rsid w:val="00BE7064"/>
    <w:rsid w:val="00BF2296"/>
    <w:rsid w:val="00BF261D"/>
    <w:rsid w:val="00BF5061"/>
    <w:rsid w:val="00BF5757"/>
    <w:rsid w:val="00BF6F55"/>
    <w:rsid w:val="00BF7F1B"/>
    <w:rsid w:val="00C111D1"/>
    <w:rsid w:val="00C1468A"/>
    <w:rsid w:val="00C149D6"/>
    <w:rsid w:val="00C25C54"/>
    <w:rsid w:val="00C2651A"/>
    <w:rsid w:val="00C26D72"/>
    <w:rsid w:val="00C2793B"/>
    <w:rsid w:val="00C301EE"/>
    <w:rsid w:val="00C355AF"/>
    <w:rsid w:val="00C40136"/>
    <w:rsid w:val="00C42424"/>
    <w:rsid w:val="00C4250E"/>
    <w:rsid w:val="00C42D1E"/>
    <w:rsid w:val="00C43415"/>
    <w:rsid w:val="00C44D0C"/>
    <w:rsid w:val="00C5212D"/>
    <w:rsid w:val="00C52440"/>
    <w:rsid w:val="00C53ABA"/>
    <w:rsid w:val="00C54FD7"/>
    <w:rsid w:val="00C57AB3"/>
    <w:rsid w:val="00C8355A"/>
    <w:rsid w:val="00C8487D"/>
    <w:rsid w:val="00C90B0A"/>
    <w:rsid w:val="00C91313"/>
    <w:rsid w:val="00C96150"/>
    <w:rsid w:val="00C96678"/>
    <w:rsid w:val="00CA0203"/>
    <w:rsid w:val="00CA1FAD"/>
    <w:rsid w:val="00CB3995"/>
    <w:rsid w:val="00CB4186"/>
    <w:rsid w:val="00CB6CEE"/>
    <w:rsid w:val="00CC0D08"/>
    <w:rsid w:val="00CC49FC"/>
    <w:rsid w:val="00CD33D2"/>
    <w:rsid w:val="00CD4889"/>
    <w:rsid w:val="00CE2B4F"/>
    <w:rsid w:val="00CE33B1"/>
    <w:rsid w:val="00CE49F4"/>
    <w:rsid w:val="00CE64CD"/>
    <w:rsid w:val="00CF2DAE"/>
    <w:rsid w:val="00CF5918"/>
    <w:rsid w:val="00D00258"/>
    <w:rsid w:val="00D003CB"/>
    <w:rsid w:val="00D00FB8"/>
    <w:rsid w:val="00D05282"/>
    <w:rsid w:val="00D1174B"/>
    <w:rsid w:val="00D140E7"/>
    <w:rsid w:val="00D14B0B"/>
    <w:rsid w:val="00D159F5"/>
    <w:rsid w:val="00D227AA"/>
    <w:rsid w:val="00D22D50"/>
    <w:rsid w:val="00D2611D"/>
    <w:rsid w:val="00D264E8"/>
    <w:rsid w:val="00D30E44"/>
    <w:rsid w:val="00D34657"/>
    <w:rsid w:val="00D42EC9"/>
    <w:rsid w:val="00D4662B"/>
    <w:rsid w:val="00D46DC3"/>
    <w:rsid w:val="00D5304A"/>
    <w:rsid w:val="00D5339D"/>
    <w:rsid w:val="00D53FE3"/>
    <w:rsid w:val="00D54780"/>
    <w:rsid w:val="00D55F49"/>
    <w:rsid w:val="00D64107"/>
    <w:rsid w:val="00D660C9"/>
    <w:rsid w:val="00D66C22"/>
    <w:rsid w:val="00D709C5"/>
    <w:rsid w:val="00D77481"/>
    <w:rsid w:val="00D80DFC"/>
    <w:rsid w:val="00D817A1"/>
    <w:rsid w:val="00D82E20"/>
    <w:rsid w:val="00D8740D"/>
    <w:rsid w:val="00D9000B"/>
    <w:rsid w:val="00D91D6A"/>
    <w:rsid w:val="00DA00EB"/>
    <w:rsid w:val="00DA024E"/>
    <w:rsid w:val="00DA1DA8"/>
    <w:rsid w:val="00DA4EA8"/>
    <w:rsid w:val="00DB3F47"/>
    <w:rsid w:val="00DB6281"/>
    <w:rsid w:val="00DB6450"/>
    <w:rsid w:val="00DC1835"/>
    <w:rsid w:val="00DC3401"/>
    <w:rsid w:val="00DC3616"/>
    <w:rsid w:val="00DC6297"/>
    <w:rsid w:val="00DC7692"/>
    <w:rsid w:val="00DD3D55"/>
    <w:rsid w:val="00DD3EF3"/>
    <w:rsid w:val="00DE1439"/>
    <w:rsid w:val="00DE2D98"/>
    <w:rsid w:val="00DE6100"/>
    <w:rsid w:val="00DE6E37"/>
    <w:rsid w:val="00E01E49"/>
    <w:rsid w:val="00E0628A"/>
    <w:rsid w:val="00E10D18"/>
    <w:rsid w:val="00E159A5"/>
    <w:rsid w:val="00E168B4"/>
    <w:rsid w:val="00E17912"/>
    <w:rsid w:val="00E2674C"/>
    <w:rsid w:val="00E267CE"/>
    <w:rsid w:val="00E319F4"/>
    <w:rsid w:val="00E32740"/>
    <w:rsid w:val="00E344F4"/>
    <w:rsid w:val="00E43A8B"/>
    <w:rsid w:val="00E44893"/>
    <w:rsid w:val="00E459BE"/>
    <w:rsid w:val="00E505B4"/>
    <w:rsid w:val="00E71344"/>
    <w:rsid w:val="00E7327E"/>
    <w:rsid w:val="00E74774"/>
    <w:rsid w:val="00E76A80"/>
    <w:rsid w:val="00E76B1F"/>
    <w:rsid w:val="00E77448"/>
    <w:rsid w:val="00E77E59"/>
    <w:rsid w:val="00E83751"/>
    <w:rsid w:val="00E845C6"/>
    <w:rsid w:val="00E87D0B"/>
    <w:rsid w:val="00E90D98"/>
    <w:rsid w:val="00E91A38"/>
    <w:rsid w:val="00E91D06"/>
    <w:rsid w:val="00E9322A"/>
    <w:rsid w:val="00E977B8"/>
    <w:rsid w:val="00EA016F"/>
    <w:rsid w:val="00EA0698"/>
    <w:rsid w:val="00EA38EB"/>
    <w:rsid w:val="00EA4723"/>
    <w:rsid w:val="00EB129C"/>
    <w:rsid w:val="00EC127F"/>
    <w:rsid w:val="00EC3BB0"/>
    <w:rsid w:val="00EC6E92"/>
    <w:rsid w:val="00ED0BBE"/>
    <w:rsid w:val="00ED19A3"/>
    <w:rsid w:val="00ED4836"/>
    <w:rsid w:val="00EF3913"/>
    <w:rsid w:val="00F002CD"/>
    <w:rsid w:val="00F05470"/>
    <w:rsid w:val="00F05E6D"/>
    <w:rsid w:val="00F1154C"/>
    <w:rsid w:val="00F11E00"/>
    <w:rsid w:val="00F12323"/>
    <w:rsid w:val="00F20DA3"/>
    <w:rsid w:val="00F21E51"/>
    <w:rsid w:val="00F22F39"/>
    <w:rsid w:val="00F2365D"/>
    <w:rsid w:val="00F2734C"/>
    <w:rsid w:val="00F27852"/>
    <w:rsid w:val="00F345CC"/>
    <w:rsid w:val="00F36F0E"/>
    <w:rsid w:val="00F37861"/>
    <w:rsid w:val="00F4722F"/>
    <w:rsid w:val="00F50527"/>
    <w:rsid w:val="00F63775"/>
    <w:rsid w:val="00F647A0"/>
    <w:rsid w:val="00F6685B"/>
    <w:rsid w:val="00F702BD"/>
    <w:rsid w:val="00F72AC1"/>
    <w:rsid w:val="00F72DC6"/>
    <w:rsid w:val="00F737EF"/>
    <w:rsid w:val="00F7387D"/>
    <w:rsid w:val="00F73F75"/>
    <w:rsid w:val="00F75D76"/>
    <w:rsid w:val="00F83E28"/>
    <w:rsid w:val="00F845EB"/>
    <w:rsid w:val="00F87F0B"/>
    <w:rsid w:val="00F91602"/>
    <w:rsid w:val="00F92032"/>
    <w:rsid w:val="00F94144"/>
    <w:rsid w:val="00F94CD5"/>
    <w:rsid w:val="00FA00F0"/>
    <w:rsid w:val="00FA4C94"/>
    <w:rsid w:val="00FC3F6F"/>
    <w:rsid w:val="00FC6462"/>
    <w:rsid w:val="00FD1536"/>
    <w:rsid w:val="00FD1922"/>
    <w:rsid w:val="00FD1CED"/>
    <w:rsid w:val="00FD3350"/>
    <w:rsid w:val="00FD400A"/>
    <w:rsid w:val="00FD4F7F"/>
    <w:rsid w:val="00FD5479"/>
    <w:rsid w:val="00FE0987"/>
    <w:rsid w:val="00FE0F66"/>
    <w:rsid w:val="00FE6792"/>
    <w:rsid w:val="00FF62A7"/>
    <w:rsid w:val="00F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E2FAE6-7919-4D68-A764-1C1F36FF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DE8"/>
    <w:pPr>
      <w:spacing w:after="60"/>
      <w:jc w:val="both"/>
    </w:pPr>
    <w:rPr>
      <w:rFonts w:ascii="Times New Roman" w:eastAsia="Times New Roman" w:hAnsi="Times New Roman"/>
      <w:sz w:val="24"/>
      <w:szCs w:val="24"/>
    </w:rPr>
  </w:style>
  <w:style w:type="paragraph" w:styleId="1">
    <w:name w:val="heading 1"/>
    <w:basedOn w:val="a"/>
    <w:next w:val="a"/>
    <w:link w:val="10"/>
    <w:qFormat/>
    <w:rsid w:val="006B6AA5"/>
    <w:pPr>
      <w:keepNext/>
      <w:spacing w:after="0"/>
      <w:jc w:val="center"/>
      <w:outlineLvl w:val="0"/>
    </w:pPr>
    <w:rPr>
      <w:rFonts w:ascii="Arial" w:hAnsi="Arial"/>
      <w:b/>
      <w:szCs w:val="20"/>
      <w:lang w:eastAsia="en-US"/>
    </w:rPr>
  </w:style>
  <w:style w:type="paragraph" w:styleId="2">
    <w:name w:val="heading 2"/>
    <w:basedOn w:val="a"/>
    <w:next w:val="a"/>
    <w:link w:val="20"/>
    <w:uiPriority w:val="9"/>
    <w:unhideWhenUsed/>
    <w:qFormat/>
    <w:rsid w:val="004C75EC"/>
    <w:pPr>
      <w:keepNext/>
      <w:spacing w:before="240"/>
      <w:outlineLvl w:val="1"/>
    </w:pPr>
    <w:rPr>
      <w:rFonts w:ascii="Calibri Light" w:hAnsi="Calibri Light"/>
      <w:b/>
      <w:bCs/>
      <w:i/>
      <w:iCs/>
      <w:sz w:val="28"/>
      <w:szCs w:val="28"/>
    </w:rPr>
  </w:style>
  <w:style w:type="paragraph" w:styleId="3">
    <w:name w:val="heading 3"/>
    <w:basedOn w:val="a"/>
    <w:next w:val="a"/>
    <w:link w:val="30"/>
    <w:qFormat/>
    <w:rsid w:val="006B6AA5"/>
    <w:pPr>
      <w:keepNext/>
      <w:spacing w:after="0"/>
      <w:jc w:val="left"/>
      <w:outlineLvl w:val="2"/>
    </w:pPr>
    <w:rPr>
      <w:sz w:val="22"/>
    </w:rPr>
  </w:style>
  <w:style w:type="paragraph" w:styleId="4">
    <w:name w:val="heading 4"/>
    <w:basedOn w:val="a"/>
    <w:next w:val="a"/>
    <w:link w:val="40"/>
    <w:unhideWhenUsed/>
    <w:qFormat/>
    <w:rsid w:val="004C75EC"/>
    <w:pPr>
      <w:keepNext/>
      <w:spacing w:before="240"/>
      <w:outlineLvl w:val="3"/>
    </w:pPr>
    <w:rPr>
      <w:rFonts w:ascii="Calibri" w:hAnsi="Calibri"/>
      <w:b/>
      <w:bCs/>
      <w:sz w:val="28"/>
      <w:szCs w:val="28"/>
    </w:rPr>
  </w:style>
  <w:style w:type="paragraph" w:styleId="5">
    <w:name w:val="heading 5"/>
    <w:basedOn w:val="a"/>
    <w:next w:val="a"/>
    <w:link w:val="50"/>
    <w:unhideWhenUsed/>
    <w:qFormat/>
    <w:rsid w:val="006B6AA5"/>
    <w:pPr>
      <w:spacing w:before="240"/>
      <w:outlineLvl w:val="4"/>
    </w:pPr>
    <w:rPr>
      <w:rFonts w:ascii="Calibri" w:hAnsi="Calibri"/>
      <w:b/>
      <w:bCs/>
      <w:i/>
      <w:iCs/>
      <w:sz w:val="26"/>
      <w:szCs w:val="26"/>
    </w:rPr>
  </w:style>
  <w:style w:type="paragraph" w:styleId="7">
    <w:name w:val="heading 7"/>
    <w:basedOn w:val="a"/>
    <w:next w:val="a"/>
    <w:link w:val="70"/>
    <w:uiPriority w:val="9"/>
    <w:qFormat/>
    <w:rsid w:val="0039672E"/>
    <w:pPr>
      <w:keepNext/>
      <w:spacing w:after="0"/>
      <w:jc w:val="left"/>
      <w:outlineLvl w:val="6"/>
    </w:pPr>
    <w:rPr>
      <w:bCs/>
      <w:szCs w:val="20"/>
    </w:rPr>
  </w:style>
  <w:style w:type="paragraph" w:styleId="8">
    <w:name w:val="heading 8"/>
    <w:basedOn w:val="a"/>
    <w:next w:val="a"/>
    <w:link w:val="80"/>
    <w:qFormat/>
    <w:rsid w:val="006B6AA5"/>
    <w:pPr>
      <w:keepNext/>
      <w:pBdr>
        <w:bottom w:val="single" w:sz="12" w:space="1" w:color="auto"/>
      </w:pBdr>
      <w:spacing w:after="0"/>
      <w:jc w:val="center"/>
      <w:outlineLvl w:val="7"/>
    </w:pPr>
    <w:rPr>
      <w:sz w:val="28"/>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uiPriority w:val="10"/>
    <w:qFormat/>
    <w:rsid w:val="00442E43"/>
    <w:pPr>
      <w:spacing w:before="240"/>
      <w:jc w:val="center"/>
      <w:outlineLvl w:val="0"/>
    </w:pPr>
    <w:rPr>
      <w:rFonts w:ascii="Arial" w:hAnsi="Arial"/>
      <w:b/>
      <w:kern w:val="28"/>
      <w:sz w:val="32"/>
      <w:szCs w:val="20"/>
    </w:rPr>
  </w:style>
  <w:style w:type="character" w:customStyle="1" w:styleId="a4">
    <w:name w:val="Заголовок Знак"/>
    <w:uiPriority w:val="10"/>
    <w:rsid w:val="00442E43"/>
    <w:rPr>
      <w:rFonts w:ascii="Calibri Light" w:eastAsia="Times New Roman" w:hAnsi="Calibri Light" w:cs="Times New Roman"/>
      <w:spacing w:val="-10"/>
      <w:kern w:val="28"/>
      <w:sz w:val="56"/>
      <w:szCs w:val="56"/>
      <w:lang w:eastAsia="ru-RU"/>
    </w:rPr>
  </w:style>
  <w:style w:type="character" w:customStyle="1" w:styleId="11">
    <w:name w:val="Заголовок Знак1"/>
    <w:link w:val="a3"/>
    <w:uiPriority w:val="10"/>
    <w:rsid w:val="00442E43"/>
    <w:rPr>
      <w:rFonts w:ascii="Arial" w:eastAsia="Times New Roman" w:hAnsi="Arial" w:cs="Times New Roman"/>
      <w:b/>
      <w:kern w:val="28"/>
      <w:sz w:val="32"/>
      <w:szCs w:val="20"/>
      <w:lang w:eastAsia="ru-RU"/>
    </w:rPr>
  </w:style>
  <w:style w:type="paragraph" w:styleId="a5">
    <w:name w:val="header"/>
    <w:aliases w:val="Header Char1,Знак1,Linie,ho,header odd,first,heading one,sl_header"/>
    <w:basedOn w:val="a"/>
    <w:link w:val="a6"/>
    <w:uiPriority w:val="99"/>
    <w:rsid w:val="00442E43"/>
    <w:pPr>
      <w:tabs>
        <w:tab w:val="center" w:pos="4153"/>
        <w:tab w:val="right" w:pos="8306"/>
      </w:tabs>
      <w:spacing w:before="120" w:after="120"/>
    </w:pPr>
    <w:rPr>
      <w:rFonts w:ascii="Arial" w:hAnsi="Arial"/>
      <w:noProof/>
      <w:szCs w:val="20"/>
    </w:rPr>
  </w:style>
  <w:style w:type="character" w:customStyle="1" w:styleId="a6">
    <w:name w:val="Верхний колонтитул Знак"/>
    <w:aliases w:val="Header Char1 Знак,Знак1 Знак,Linie Знак,ho Знак,header odd Знак,first Знак,heading one Знак,sl_header Знак"/>
    <w:link w:val="a5"/>
    <w:uiPriority w:val="99"/>
    <w:rsid w:val="00442E43"/>
    <w:rPr>
      <w:rFonts w:ascii="Arial" w:eastAsia="Times New Roman" w:hAnsi="Arial" w:cs="Times New Roman"/>
      <w:noProof/>
      <w:sz w:val="24"/>
      <w:szCs w:val="20"/>
      <w:lang w:eastAsia="ru-RU"/>
    </w:rPr>
  </w:style>
  <w:style w:type="paragraph" w:styleId="a7">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
    <w:link w:val="a8"/>
    <w:rsid w:val="00442E43"/>
    <w:rPr>
      <w:sz w:val="20"/>
      <w:szCs w:val="20"/>
    </w:rPr>
  </w:style>
  <w:style w:type="character" w:customStyle="1" w:styleId="a8">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link w:val="a7"/>
    <w:rsid w:val="00442E43"/>
    <w:rPr>
      <w:rFonts w:ascii="Times New Roman" w:eastAsia="Times New Roman" w:hAnsi="Times New Roman" w:cs="Times New Roman"/>
      <w:sz w:val="20"/>
      <w:szCs w:val="20"/>
      <w:lang w:eastAsia="ru-RU"/>
    </w:rPr>
  </w:style>
  <w:style w:type="character" w:styleId="a9">
    <w:name w:val="footnote reference"/>
    <w:link w:val="12"/>
    <w:rsid w:val="00442E43"/>
    <w:rPr>
      <w:vertAlign w:val="superscript"/>
    </w:rPr>
  </w:style>
  <w:style w:type="table" w:styleId="aa">
    <w:name w:val="Table Grid"/>
    <w:basedOn w:val="a1"/>
    <w:uiPriority w:val="39"/>
    <w:rsid w:val="000F1429"/>
    <w:pPr>
      <w:widowControl w:val="0"/>
      <w:spacing w:line="340" w:lineRule="auto"/>
      <w:ind w:left="1040" w:hanging="3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rsid w:val="000F1429"/>
    <w:rPr>
      <w:sz w:val="20"/>
      <w:szCs w:val="20"/>
    </w:rPr>
  </w:style>
  <w:style w:type="character" w:customStyle="1" w:styleId="ac">
    <w:name w:val="Текст примечания Знак"/>
    <w:link w:val="ab"/>
    <w:rsid w:val="000F1429"/>
    <w:rPr>
      <w:rFonts w:ascii="Times New Roman" w:eastAsia="Times New Roman" w:hAnsi="Times New Roman" w:cs="Times New Roman"/>
      <w:sz w:val="20"/>
      <w:szCs w:val="20"/>
      <w:lang w:eastAsia="ru-RU"/>
    </w:rPr>
  </w:style>
  <w:style w:type="paragraph" w:styleId="ad">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название"/>
    <w:basedOn w:val="a"/>
    <w:link w:val="ae"/>
    <w:uiPriority w:val="34"/>
    <w:qFormat/>
    <w:rsid w:val="000F1429"/>
    <w:pPr>
      <w:ind w:left="720"/>
      <w:contextualSpacing/>
    </w:pPr>
  </w:style>
  <w:style w:type="paragraph" w:styleId="af">
    <w:name w:val="footer"/>
    <w:basedOn w:val="a"/>
    <w:link w:val="af0"/>
    <w:uiPriority w:val="99"/>
    <w:unhideWhenUsed/>
    <w:rsid w:val="00EF3913"/>
    <w:pPr>
      <w:tabs>
        <w:tab w:val="center" w:pos="4677"/>
        <w:tab w:val="right" w:pos="9355"/>
      </w:tabs>
    </w:pPr>
  </w:style>
  <w:style w:type="character" w:customStyle="1" w:styleId="af0">
    <w:name w:val="Нижний колонтитул Знак"/>
    <w:link w:val="af"/>
    <w:uiPriority w:val="99"/>
    <w:rsid w:val="00EF3913"/>
    <w:rPr>
      <w:rFonts w:ascii="Times New Roman" w:eastAsia="Times New Roman" w:hAnsi="Times New Roman"/>
      <w:sz w:val="24"/>
      <w:szCs w:val="24"/>
    </w:rPr>
  </w:style>
  <w:style w:type="character" w:styleId="af1">
    <w:name w:val="Hyperlink"/>
    <w:uiPriority w:val="99"/>
    <w:unhideWhenUsed/>
    <w:rsid w:val="00BF261D"/>
    <w:rPr>
      <w:color w:val="0563C1"/>
      <w:u w:val="single"/>
    </w:rPr>
  </w:style>
  <w:style w:type="character" w:customStyle="1" w:styleId="af2">
    <w:name w:val="Неразрешенное упоминание"/>
    <w:uiPriority w:val="99"/>
    <w:semiHidden/>
    <w:unhideWhenUsed/>
    <w:rsid w:val="00BF261D"/>
    <w:rPr>
      <w:color w:val="605E5C"/>
      <w:shd w:val="clear" w:color="auto" w:fill="E1DFDD"/>
    </w:rPr>
  </w:style>
  <w:style w:type="character" w:customStyle="1" w:styleId="10">
    <w:name w:val="Заголовок 1 Знак"/>
    <w:link w:val="1"/>
    <w:rsid w:val="006B6AA5"/>
    <w:rPr>
      <w:rFonts w:ascii="Arial" w:eastAsia="Times New Roman" w:hAnsi="Arial"/>
      <w:b/>
      <w:sz w:val="24"/>
      <w:lang w:eastAsia="en-US"/>
    </w:rPr>
  </w:style>
  <w:style w:type="character" w:customStyle="1" w:styleId="30">
    <w:name w:val="Заголовок 3 Знак"/>
    <w:link w:val="3"/>
    <w:rsid w:val="006B6AA5"/>
    <w:rPr>
      <w:rFonts w:ascii="Times New Roman" w:eastAsia="Times New Roman" w:hAnsi="Times New Roman"/>
      <w:sz w:val="22"/>
      <w:szCs w:val="24"/>
    </w:rPr>
  </w:style>
  <w:style w:type="character" w:customStyle="1" w:styleId="80">
    <w:name w:val="Заголовок 8 Знак"/>
    <w:link w:val="8"/>
    <w:rsid w:val="006B6AA5"/>
    <w:rPr>
      <w:rFonts w:ascii="Times New Roman" w:eastAsia="Times New Roman" w:hAnsi="Times New Roman"/>
      <w:sz w:val="28"/>
      <w:szCs w:val="19"/>
    </w:rPr>
  </w:style>
  <w:style w:type="paragraph" w:styleId="af3">
    <w:name w:val="Body Text"/>
    <w:basedOn w:val="a"/>
    <w:link w:val="af4"/>
    <w:rsid w:val="006B6AA5"/>
    <w:pPr>
      <w:spacing w:after="0"/>
      <w:jc w:val="left"/>
    </w:pPr>
    <w:rPr>
      <w:rFonts w:ascii="Arial" w:hAnsi="Arial" w:cs="Arial"/>
      <w:b/>
      <w:bCs/>
      <w:szCs w:val="20"/>
      <w:lang w:eastAsia="en-US"/>
    </w:rPr>
  </w:style>
  <w:style w:type="character" w:customStyle="1" w:styleId="af4">
    <w:name w:val="Основной текст Знак"/>
    <w:link w:val="af3"/>
    <w:rsid w:val="006B6AA5"/>
    <w:rPr>
      <w:rFonts w:ascii="Arial" w:eastAsia="Times New Roman" w:hAnsi="Arial" w:cs="Arial"/>
      <w:b/>
      <w:bCs/>
      <w:sz w:val="24"/>
      <w:lang w:eastAsia="en-US"/>
    </w:rPr>
  </w:style>
  <w:style w:type="paragraph" w:styleId="31">
    <w:name w:val="Body Text 3"/>
    <w:basedOn w:val="a"/>
    <w:link w:val="32"/>
    <w:uiPriority w:val="99"/>
    <w:unhideWhenUsed/>
    <w:rsid w:val="006B6AA5"/>
    <w:pPr>
      <w:spacing w:after="120"/>
    </w:pPr>
    <w:rPr>
      <w:sz w:val="16"/>
      <w:szCs w:val="16"/>
    </w:rPr>
  </w:style>
  <w:style w:type="character" w:customStyle="1" w:styleId="32">
    <w:name w:val="Основной текст 3 Знак"/>
    <w:link w:val="31"/>
    <w:uiPriority w:val="99"/>
    <w:rsid w:val="006B6AA5"/>
    <w:rPr>
      <w:rFonts w:ascii="Times New Roman" w:eastAsia="Times New Roman" w:hAnsi="Times New Roman"/>
      <w:sz w:val="16"/>
      <w:szCs w:val="16"/>
    </w:rPr>
  </w:style>
  <w:style w:type="character" w:customStyle="1" w:styleId="50">
    <w:name w:val="Заголовок 5 Знак"/>
    <w:link w:val="5"/>
    <w:rsid w:val="006B6AA5"/>
    <w:rPr>
      <w:rFonts w:ascii="Calibri" w:eastAsia="Times New Roman" w:hAnsi="Calibri" w:cs="Times New Roman"/>
      <w:b/>
      <w:bCs/>
      <w:i/>
      <w:iCs/>
      <w:sz w:val="26"/>
      <w:szCs w:val="26"/>
    </w:rPr>
  </w:style>
  <w:style w:type="paragraph" w:styleId="af5">
    <w:name w:val="Balloon Text"/>
    <w:basedOn w:val="a"/>
    <w:link w:val="af6"/>
    <w:uiPriority w:val="99"/>
    <w:semiHidden/>
    <w:unhideWhenUsed/>
    <w:rsid w:val="001E1DE7"/>
    <w:pPr>
      <w:spacing w:after="0"/>
    </w:pPr>
    <w:rPr>
      <w:rFonts w:ascii="Tahoma" w:hAnsi="Tahoma" w:cs="Tahoma"/>
      <w:sz w:val="16"/>
      <w:szCs w:val="16"/>
    </w:rPr>
  </w:style>
  <w:style w:type="character" w:customStyle="1" w:styleId="af6">
    <w:name w:val="Текст выноски Знак"/>
    <w:link w:val="af5"/>
    <w:uiPriority w:val="99"/>
    <w:semiHidden/>
    <w:rsid w:val="001E1DE7"/>
    <w:rPr>
      <w:rFonts w:ascii="Tahoma" w:eastAsia="Times New Roman" w:hAnsi="Tahoma" w:cs="Tahoma"/>
      <w:sz w:val="16"/>
      <w:szCs w:val="16"/>
    </w:rPr>
  </w:style>
  <w:style w:type="character" w:customStyle="1" w:styleId="ae">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d"/>
    <w:uiPriority w:val="34"/>
    <w:qFormat/>
    <w:rsid w:val="005F167E"/>
    <w:rPr>
      <w:rFonts w:ascii="Times New Roman" w:eastAsia="Times New Roman" w:hAnsi="Times New Roman"/>
      <w:sz w:val="24"/>
      <w:szCs w:val="24"/>
    </w:rPr>
  </w:style>
  <w:style w:type="paragraph" w:styleId="af7">
    <w:name w:val="Body Text Indent"/>
    <w:basedOn w:val="a"/>
    <w:link w:val="af8"/>
    <w:uiPriority w:val="99"/>
    <w:unhideWhenUsed/>
    <w:rsid w:val="00EC127F"/>
    <w:pPr>
      <w:spacing w:after="120"/>
      <w:ind w:left="283"/>
    </w:pPr>
  </w:style>
  <w:style w:type="character" w:customStyle="1" w:styleId="af8">
    <w:name w:val="Основной текст с отступом Знак"/>
    <w:link w:val="af7"/>
    <w:uiPriority w:val="99"/>
    <w:rsid w:val="00EC127F"/>
    <w:rPr>
      <w:rFonts w:ascii="Times New Roman" w:eastAsia="Times New Roman" w:hAnsi="Times New Roman"/>
      <w:sz w:val="24"/>
      <w:szCs w:val="24"/>
    </w:rPr>
  </w:style>
  <w:style w:type="paragraph" w:customStyle="1" w:styleId="9631d">
    <w:name w:val="Обыч9631dый"/>
    <w:uiPriority w:val="99"/>
    <w:rsid w:val="00EC127F"/>
    <w:pPr>
      <w:widowControl w:val="0"/>
    </w:pPr>
    <w:rPr>
      <w:rFonts w:ascii="Times New Roman" w:eastAsia="Times New Roman" w:hAnsi="Times New Roman"/>
    </w:rPr>
  </w:style>
  <w:style w:type="character" w:customStyle="1" w:styleId="20">
    <w:name w:val="Заголовок 2 Знак"/>
    <w:link w:val="2"/>
    <w:uiPriority w:val="9"/>
    <w:rsid w:val="004C75EC"/>
    <w:rPr>
      <w:rFonts w:ascii="Calibri Light" w:eastAsia="Times New Roman" w:hAnsi="Calibri Light" w:cs="Times New Roman"/>
      <w:b/>
      <w:bCs/>
      <w:i/>
      <w:iCs/>
      <w:sz w:val="28"/>
      <w:szCs w:val="28"/>
    </w:rPr>
  </w:style>
  <w:style w:type="character" w:customStyle="1" w:styleId="40">
    <w:name w:val="Заголовок 4 Знак"/>
    <w:link w:val="4"/>
    <w:rsid w:val="004C75EC"/>
    <w:rPr>
      <w:rFonts w:ascii="Calibri" w:eastAsia="Times New Roman" w:hAnsi="Calibri" w:cs="Times New Roman"/>
      <w:b/>
      <w:bCs/>
      <w:sz w:val="28"/>
      <w:szCs w:val="28"/>
    </w:rPr>
  </w:style>
  <w:style w:type="paragraph" w:styleId="af9">
    <w:name w:val="Subtitle"/>
    <w:basedOn w:val="a"/>
    <w:link w:val="afa"/>
    <w:qFormat/>
    <w:rsid w:val="004C75EC"/>
    <w:pPr>
      <w:spacing w:after="0"/>
      <w:jc w:val="center"/>
    </w:pPr>
    <w:rPr>
      <w:b/>
      <w:sz w:val="28"/>
      <w:szCs w:val="20"/>
    </w:rPr>
  </w:style>
  <w:style w:type="character" w:customStyle="1" w:styleId="afa">
    <w:name w:val="Подзаголовок Знак"/>
    <w:link w:val="af9"/>
    <w:rsid w:val="004C75EC"/>
    <w:rPr>
      <w:rFonts w:ascii="Times New Roman" w:eastAsia="Times New Roman" w:hAnsi="Times New Roman"/>
      <w:b/>
      <w:sz w:val="28"/>
    </w:rPr>
  </w:style>
  <w:style w:type="character" w:styleId="afb">
    <w:name w:val="annotation reference"/>
    <w:uiPriority w:val="99"/>
    <w:semiHidden/>
    <w:unhideWhenUsed/>
    <w:rsid w:val="005D3644"/>
    <w:rPr>
      <w:sz w:val="16"/>
      <w:szCs w:val="16"/>
    </w:rPr>
  </w:style>
  <w:style w:type="paragraph" w:styleId="afc">
    <w:name w:val="annotation subject"/>
    <w:basedOn w:val="ab"/>
    <w:next w:val="ab"/>
    <w:link w:val="afd"/>
    <w:uiPriority w:val="99"/>
    <w:semiHidden/>
    <w:unhideWhenUsed/>
    <w:rsid w:val="005D3644"/>
    <w:rPr>
      <w:b/>
      <w:bCs/>
    </w:rPr>
  </w:style>
  <w:style w:type="character" w:customStyle="1" w:styleId="afd">
    <w:name w:val="Тема примечания Знак"/>
    <w:link w:val="afc"/>
    <w:uiPriority w:val="99"/>
    <w:semiHidden/>
    <w:rsid w:val="005D3644"/>
    <w:rPr>
      <w:rFonts w:ascii="Times New Roman" w:eastAsia="Times New Roman" w:hAnsi="Times New Roman" w:cs="Times New Roman"/>
      <w:b/>
      <w:bCs/>
      <w:sz w:val="20"/>
      <w:szCs w:val="20"/>
      <w:lang w:eastAsia="ru-RU"/>
    </w:rPr>
  </w:style>
  <w:style w:type="paragraph" w:customStyle="1" w:styleId="12">
    <w:name w:val="Знак сноски1"/>
    <w:link w:val="a9"/>
    <w:uiPriority w:val="99"/>
    <w:rsid w:val="00B0319C"/>
    <w:pPr>
      <w:spacing w:after="200" w:line="276" w:lineRule="auto"/>
    </w:pPr>
    <w:rPr>
      <w:vertAlign w:val="superscript"/>
    </w:rPr>
  </w:style>
  <w:style w:type="paragraph" w:styleId="afe">
    <w:name w:val="Revision"/>
    <w:hidden/>
    <w:uiPriority w:val="99"/>
    <w:semiHidden/>
    <w:rsid w:val="00AF1B4C"/>
    <w:rPr>
      <w:rFonts w:ascii="Times New Roman" w:eastAsia="Times New Roman" w:hAnsi="Times New Roman"/>
      <w:sz w:val="24"/>
      <w:szCs w:val="24"/>
    </w:rPr>
  </w:style>
  <w:style w:type="character" w:customStyle="1" w:styleId="70">
    <w:name w:val="Заголовок 7 Знак"/>
    <w:link w:val="7"/>
    <w:uiPriority w:val="9"/>
    <w:rsid w:val="0039672E"/>
    <w:rPr>
      <w:rFonts w:ascii="Times New Roman" w:eastAsia="Times New Roman" w:hAnsi="Times New Roman"/>
      <w:bCs/>
      <w:sz w:val="24"/>
    </w:rPr>
  </w:style>
  <w:style w:type="paragraph" w:styleId="21">
    <w:name w:val="Body Text 2"/>
    <w:basedOn w:val="a"/>
    <w:link w:val="22"/>
    <w:uiPriority w:val="99"/>
    <w:rsid w:val="0039672E"/>
    <w:pPr>
      <w:spacing w:before="120" w:after="0"/>
    </w:pPr>
    <w:rPr>
      <w:szCs w:val="20"/>
    </w:rPr>
  </w:style>
  <w:style w:type="character" w:customStyle="1" w:styleId="22">
    <w:name w:val="Основной текст 2 Знак"/>
    <w:link w:val="21"/>
    <w:uiPriority w:val="99"/>
    <w:rsid w:val="0039672E"/>
    <w:rPr>
      <w:rFonts w:ascii="Times New Roman" w:eastAsia="Times New Roman" w:hAnsi="Times New Roman"/>
      <w:sz w:val="24"/>
    </w:rPr>
  </w:style>
  <w:style w:type="paragraph" w:styleId="33">
    <w:name w:val="Body Text Indent 3"/>
    <w:basedOn w:val="a"/>
    <w:link w:val="34"/>
    <w:uiPriority w:val="99"/>
    <w:rsid w:val="0039672E"/>
    <w:pPr>
      <w:spacing w:after="0"/>
      <w:ind w:firstLine="567"/>
    </w:pPr>
    <w:rPr>
      <w:szCs w:val="20"/>
    </w:rPr>
  </w:style>
  <w:style w:type="character" w:customStyle="1" w:styleId="34">
    <w:name w:val="Основной текст с отступом 3 Знак"/>
    <w:link w:val="33"/>
    <w:uiPriority w:val="99"/>
    <w:rsid w:val="0039672E"/>
    <w:rPr>
      <w:rFonts w:ascii="Times New Roman" w:eastAsia="Times New Roman" w:hAnsi="Times New Roman"/>
      <w:sz w:val="24"/>
    </w:rPr>
  </w:style>
  <w:style w:type="paragraph" w:customStyle="1" w:styleId="aff">
    <w:name w:val="Название"/>
    <w:basedOn w:val="a"/>
    <w:qFormat/>
    <w:rsid w:val="0039672E"/>
    <w:pPr>
      <w:spacing w:after="0"/>
      <w:jc w:val="center"/>
    </w:pPr>
    <w:rPr>
      <w:b/>
      <w:sz w:val="28"/>
      <w:szCs w:val="20"/>
    </w:rPr>
  </w:style>
  <w:style w:type="paragraph" w:styleId="aff0">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39672E"/>
    <w:pPr>
      <w:spacing w:after="0"/>
      <w:jc w:val="left"/>
    </w:pPr>
    <w:rPr>
      <w:b/>
      <w:bCs/>
    </w:rPr>
  </w:style>
  <w:style w:type="paragraph" w:styleId="23">
    <w:name w:val="Body Text Indent 2"/>
    <w:basedOn w:val="a"/>
    <w:link w:val="24"/>
    <w:rsid w:val="0039672E"/>
    <w:pPr>
      <w:spacing w:after="120" w:line="480" w:lineRule="auto"/>
      <w:ind w:left="283"/>
      <w:jc w:val="left"/>
    </w:pPr>
    <w:rPr>
      <w:sz w:val="20"/>
      <w:szCs w:val="20"/>
    </w:rPr>
  </w:style>
  <w:style w:type="character" w:customStyle="1" w:styleId="24">
    <w:name w:val="Основной текст с отступом 2 Знак"/>
    <w:link w:val="23"/>
    <w:rsid w:val="0039672E"/>
    <w:rPr>
      <w:rFonts w:ascii="Times New Roman" w:eastAsia="Times New Roman" w:hAnsi="Times New Roman"/>
    </w:rPr>
  </w:style>
  <w:style w:type="paragraph" w:customStyle="1" w:styleId="9631d0">
    <w:name w:val="Обыч9631dый"/>
    <w:rsid w:val="0039672E"/>
    <w:pPr>
      <w:widowControl w:val="0"/>
    </w:pPr>
    <w:rPr>
      <w:rFonts w:ascii="Times New Roman" w:eastAsia="Times New Roman" w:hAnsi="Times New Roman"/>
    </w:rPr>
  </w:style>
  <w:style w:type="paragraph" w:customStyle="1" w:styleId="14">
    <w:name w:val="Обычный1"/>
    <w:rsid w:val="0039672E"/>
    <w:pPr>
      <w:widowControl w:val="0"/>
      <w:spacing w:line="300" w:lineRule="auto"/>
      <w:ind w:firstLine="680"/>
      <w:jc w:val="both"/>
    </w:pPr>
    <w:rPr>
      <w:rFonts w:ascii="Times New Roman" w:eastAsia="Times New Roman" w:hAnsi="Times New Roman"/>
      <w:snapToGrid w:val="0"/>
      <w:sz w:val="22"/>
    </w:rPr>
  </w:style>
  <w:style w:type="paragraph" w:customStyle="1" w:styleId="ConsPlusNormal">
    <w:name w:val="ConsPlusNormal"/>
    <w:rsid w:val="0039672E"/>
    <w:pPr>
      <w:autoSpaceDE w:val="0"/>
      <w:autoSpaceDN w:val="0"/>
      <w:adjustRightInd w:val="0"/>
      <w:ind w:firstLine="720"/>
    </w:pPr>
    <w:rPr>
      <w:rFonts w:ascii="Arial" w:eastAsia="Times New Roman" w:hAnsi="Arial" w:cs="Arial"/>
    </w:rPr>
  </w:style>
  <w:style w:type="character" w:styleId="aff1">
    <w:name w:val="page number"/>
    <w:rsid w:val="0039672E"/>
  </w:style>
  <w:style w:type="paragraph" w:customStyle="1" w:styleId="aff2">
    <w:name w:val="Заголовок статьи"/>
    <w:basedOn w:val="a"/>
    <w:next w:val="a"/>
    <w:rsid w:val="0039672E"/>
    <w:pPr>
      <w:autoSpaceDE w:val="0"/>
      <w:autoSpaceDN w:val="0"/>
      <w:adjustRightInd w:val="0"/>
      <w:spacing w:after="0"/>
      <w:ind w:left="1612" w:hanging="892"/>
    </w:pPr>
    <w:rPr>
      <w:rFonts w:ascii="Arial" w:hAnsi="Arial"/>
      <w:sz w:val="22"/>
      <w:szCs w:val="22"/>
    </w:rPr>
  </w:style>
  <w:style w:type="paragraph" w:customStyle="1" w:styleId="Standard">
    <w:name w:val="Standard"/>
    <w:rsid w:val="0039672E"/>
    <w:pPr>
      <w:suppressAutoHyphens/>
      <w:autoSpaceDN w:val="0"/>
      <w:textAlignment w:val="baseline"/>
    </w:pPr>
    <w:rPr>
      <w:rFonts w:ascii="Times New Roman" w:eastAsia="Times New Roman" w:hAnsi="Times New Roman"/>
      <w:kern w:val="3"/>
      <w:lang w:eastAsia="zh-CN"/>
    </w:rPr>
  </w:style>
  <w:style w:type="numbering" w:customStyle="1" w:styleId="WWNum2">
    <w:name w:val="WWNum2"/>
    <w:basedOn w:val="a2"/>
    <w:rsid w:val="0039672E"/>
    <w:pPr>
      <w:numPr>
        <w:numId w:val="6"/>
      </w:numPr>
    </w:pPr>
  </w:style>
  <w:style w:type="character" w:styleId="aff3">
    <w:name w:val="FollowedHyperlink"/>
    <w:uiPriority w:val="99"/>
    <w:semiHidden/>
    <w:unhideWhenUsed/>
    <w:rsid w:val="0039672E"/>
    <w:rPr>
      <w:color w:val="954F72"/>
      <w:u w:val="single"/>
    </w:rPr>
  </w:style>
  <w:style w:type="paragraph" w:styleId="aff4">
    <w:name w:val="Block Text"/>
    <w:basedOn w:val="a"/>
    <w:rsid w:val="00F94144"/>
    <w:pPr>
      <w:spacing w:after="0"/>
      <w:ind w:left="537" w:right="-77"/>
      <w:jc w:val="left"/>
    </w:pPr>
    <w:rPr>
      <w:szCs w:val="20"/>
    </w:rPr>
  </w:style>
  <w:style w:type="paragraph" w:customStyle="1" w:styleId="msonormal0">
    <w:name w:val="msonormal"/>
    <w:basedOn w:val="a"/>
    <w:rsid w:val="004D75D1"/>
    <w:pPr>
      <w:spacing w:before="100" w:beforeAutospacing="1" w:after="100" w:afterAutospacing="1"/>
      <w:jc w:val="left"/>
    </w:pPr>
  </w:style>
  <w:style w:type="numbering" w:customStyle="1" w:styleId="15">
    <w:name w:val="Нет списка1"/>
    <w:next w:val="a2"/>
    <w:uiPriority w:val="99"/>
    <w:semiHidden/>
    <w:unhideWhenUsed/>
    <w:rsid w:val="004D75D1"/>
  </w:style>
  <w:style w:type="paragraph" w:styleId="aff5">
    <w:name w:val="Normal (Web)"/>
    <w:basedOn w:val="a"/>
    <w:uiPriority w:val="99"/>
    <w:unhideWhenUsed/>
    <w:rsid w:val="00CD33D2"/>
    <w:pPr>
      <w:spacing w:before="100" w:beforeAutospacing="1" w:after="100" w:afterAutospacing="1"/>
      <w:jc w:val="left"/>
    </w:pPr>
  </w:style>
  <w:style w:type="paragraph" w:styleId="35">
    <w:name w:val="toc 3"/>
    <w:basedOn w:val="a"/>
    <w:next w:val="a"/>
    <w:autoRedefine/>
    <w:uiPriority w:val="39"/>
    <w:semiHidden/>
    <w:unhideWhenUsed/>
    <w:rsid w:val="00C4250E"/>
    <w:pPr>
      <w:widowControl w:val="0"/>
      <w:tabs>
        <w:tab w:val="left" w:pos="425"/>
        <w:tab w:val="right" w:leader="dot" w:pos="9628"/>
      </w:tabs>
      <w:autoSpaceDN w:val="0"/>
      <w:adjustRightInd w:val="0"/>
      <w:spacing w:before="120" w:after="120"/>
      <w:jc w:val="left"/>
    </w:pPr>
    <w:rPr>
      <w:sz w:val="28"/>
      <w:szCs w:val="28"/>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0"/>
    <w:locked/>
    <w:rsid w:val="00C4250E"/>
    <w:rPr>
      <w:rFonts w:ascii="Times New Roman" w:eastAsia="Times New Roman" w:hAnsi="Times New Roman"/>
      <w:b/>
      <w:bCs/>
      <w:sz w:val="24"/>
      <w:szCs w:val="24"/>
    </w:rPr>
  </w:style>
  <w:style w:type="paragraph" w:styleId="aff6">
    <w:name w:val="Plain Text"/>
    <w:basedOn w:val="a"/>
    <w:link w:val="aff7"/>
    <w:uiPriority w:val="99"/>
    <w:semiHidden/>
    <w:unhideWhenUsed/>
    <w:rsid w:val="00C4250E"/>
    <w:pPr>
      <w:widowControl w:val="0"/>
      <w:spacing w:after="0"/>
      <w:jc w:val="left"/>
    </w:pPr>
    <w:rPr>
      <w:rFonts w:ascii="Courier New" w:hAnsi="Courier New"/>
      <w:sz w:val="20"/>
      <w:szCs w:val="20"/>
    </w:rPr>
  </w:style>
  <w:style w:type="character" w:customStyle="1" w:styleId="aff7">
    <w:name w:val="Текст Знак"/>
    <w:link w:val="aff6"/>
    <w:uiPriority w:val="99"/>
    <w:semiHidden/>
    <w:rsid w:val="00C4250E"/>
    <w:rPr>
      <w:rFonts w:ascii="Courier New" w:eastAsia="Times New Roman" w:hAnsi="Courier New"/>
    </w:rPr>
  </w:style>
  <w:style w:type="paragraph" w:styleId="aff8">
    <w:name w:val="No Spacing"/>
    <w:uiPriority w:val="1"/>
    <w:qFormat/>
    <w:rsid w:val="00C4250E"/>
    <w:pPr>
      <w:jc w:val="both"/>
    </w:pPr>
    <w:rPr>
      <w:sz w:val="22"/>
      <w:szCs w:val="22"/>
      <w:lang w:eastAsia="en-US"/>
    </w:rPr>
  </w:style>
  <w:style w:type="paragraph" w:customStyle="1" w:styleId="Normal2">
    <w:name w:val="Normal2"/>
    <w:rsid w:val="00C4250E"/>
    <w:pPr>
      <w:suppressAutoHyphens/>
      <w:snapToGrid w:val="0"/>
      <w:jc w:val="both"/>
    </w:pPr>
    <w:rPr>
      <w:rFonts w:ascii="Times New Roman" w:eastAsia="Arial" w:hAnsi="Times New Roman"/>
      <w:lang w:eastAsia="ar-SA"/>
    </w:rPr>
  </w:style>
  <w:style w:type="paragraph" w:customStyle="1" w:styleId="ConsPlusNonformat">
    <w:name w:val="ConsPlusNonformat"/>
    <w:rsid w:val="00C4250E"/>
    <w:pPr>
      <w:widowControl w:val="0"/>
      <w:autoSpaceDE w:val="0"/>
      <w:autoSpaceDN w:val="0"/>
      <w:adjustRightInd w:val="0"/>
      <w:jc w:val="both"/>
    </w:pPr>
    <w:rPr>
      <w:rFonts w:ascii="Courier New" w:eastAsia="Times New Roman" w:hAnsi="Courier New" w:cs="Courier New"/>
    </w:rPr>
  </w:style>
  <w:style w:type="paragraph" w:customStyle="1" w:styleId="ConsNormal">
    <w:name w:val="ConsNormal"/>
    <w:rsid w:val="00C4250E"/>
    <w:pPr>
      <w:widowControl w:val="0"/>
      <w:autoSpaceDE w:val="0"/>
      <w:autoSpaceDN w:val="0"/>
      <w:adjustRightInd w:val="0"/>
      <w:spacing w:line="360" w:lineRule="atLeast"/>
      <w:ind w:right="19772" w:firstLine="720"/>
      <w:jc w:val="both"/>
    </w:pPr>
    <w:rPr>
      <w:rFonts w:ascii="Arial" w:eastAsia="Times New Roman" w:hAnsi="Arial" w:cs="Arial"/>
    </w:rPr>
  </w:style>
  <w:style w:type="paragraph" w:customStyle="1" w:styleId="AppendixH2">
    <w:name w:val="Appendix H2"/>
    <w:basedOn w:val="a"/>
    <w:next w:val="a"/>
    <w:rsid w:val="00C4250E"/>
    <w:pPr>
      <w:keepNext/>
      <w:keepLines/>
      <w:widowControl w:val="0"/>
      <w:tabs>
        <w:tab w:val="num" w:pos="360"/>
      </w:tabs>
      <w:suppressAutoHyphens/>
      <w:adjustRightInd w:val="0"/>
      <w:spacing w:before="120" w:after="120" w:line="360" w:lineRule="atLeast"/>
      <w:jc w:val="center"/>
      <w:outlineLvl w:val="1"/>
    </w:pPr>
    <w:rPr>
      <w:b/>
      <w:bCs/>
      <w:kern w:val="32"/>
      <w:sz w:val="28"/>
      <w:szCs w:val="28"/>
      <w:lang w:val="en-US"/>
    </w:rPr>
  </w:style>
  <w:style w:type="paragraph" w:customStyle="1" w:styleId="aff9">
    <w:name w:val="Шапка таблицы"/>
    <w:basedOn w:val="a"/>
    <w:rsid w:val="00C4250E"/>
    <w:pPr>
      <w:widowControl w:val="0"/>
      <w:adjustRightInd w:val="0"/>
      <w:spacing w:after="120" w:line="360" w:lineRule="atLeast"/>
      <w:jc w:val="center"/>
    </w:pPr>
    <w:rPr>
      <w:b/>
      <w:bCs/>
      <w:sz w:val="20"/>
    </w:rPr>
  </w:style>
  <w:style w:type="character" w:customStyle="1" w:styleId="16">
    <w:name w:val="Неразрешенное упоминание1"/>
    <w:uiPriority w:val="99"/>
    <w:semiHidden/>
    <w:rsid w:val="00C4250E"/>
    <w:rPr>
      <w:color w:val="605E5C"/>
      <w:shd w:val="clear" w:color="auto" w:fill="E1DFDD"/>
    </w:rPr>
  </w:style>
  <w:style w:type="table" w:customStyle="1" w:styleId="17">
    <w:name w:val="Сетка таблицы1"/>
    <w:basedOn w:val="a1"/>
    <w:rsid w:val="00C4250E"/>
    <w:pPr>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99"/>
    <w:rsid w:val="0027369B"/>
    <w:pPr>
      <w:ind w:firstLine="85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8598">
      <w:bodyDiv w:val="1"/>
      <w:marLeft w:val="0"/>
      <w:marRight w:val="0"/>
      <w:marTop w:val="0"/>
      <w:marBottom w:val="0"/>
      <w:divBdr>
        <w:top w:val="none" w:sz="0" w:space="0" w:color="auto"/>
        <w:left w:val="none" w:sz="0" w:space="0" w:color="auto"/>
        <w:bottom w:val="none" w:sz="0" w:space="0" w:color="auto"/>
        <w:right w:val="none" w:sz="0" w:space="0" w:color="auto"/>
      </w:divBdr>
    </w:div>
    <w:div w:id="56633471">
      <w:bodyDiv w:val="1"/>
      <w:marLeft w:val="0"/>
      <w:marRight w:val="0"/>
      <w:marTop w:val="0"/>
      <w:marBottom w:val="0"/>
      <w:divBdr>
        <w:top w:val="none" w:sz="0" w:space="0" w:color="auto"/>
        <w:left w:val="none" w:sz="0" w:space="0" w:color="auto"/>
        <w:bottom w:val="none" w:sz="0" w:space="0" w:color="auto"/>
        <w:right w:val="none" w:sz="0" w:space="0" w:color="auto"/>
      </w:divBdr>
    </w:div>
    <w:div w:id="135878999">
      <w:bodyDiv w:val="1"/>
      <w:marLeft w:val="0"/>
      <w:marRight w:val="0"/>
      <w:marTop w:val="0"/>
      <w:marBottom w:val="0"/>
      <w:divBdr>
        <w:top w:val="none" w:sz="0" w:space="0" w:color="auto"/>
        <w:left w:val="none" w:sz="0" w:space="0" w:color="auto"/>
        <w:bottom w:val="none" w:sz="0" w:space="0" w:color="auto"/>
        <w:right w:val="none" w:sz="0" w:space="0" w:color="auto"/>
      </w:divBdr>
    </w:div>
    <w:div w:id="137891151">
      <w:bodyDiv w:val="1"/>
      <w:marLeft w:val="0"/>
      <w:marRight w:val="0"/>
      <w:marTop w:val="0"/>
      <w:marBottom w:val="0"/>
      <w:divBdr>
        <w:top w:val="none" w:sz="0" w:space="0" w:color="auto"/>
        <w:left w:val="none" w:sz="0" w:space="0" w:color="auto"/>
        <w:bottom w:val="none" w:sz="0" w:space="0" w:color="auto"/>
        <w:right w:val="none" w:sz="0" w:space="0" w:color="auto"/>
      </w:divBdr>
    </w:div>
    <w:div w:id="159464227">
      <w:bodyDiv w:val="1"/>
      <w:marLeft w:val="0"/>
      <w:marRight w:val="0"/>
      <w:marTop w:val="0"/>
      <w:marBottom w:val="0"/>
      <w:divBdr>
        <w:top w:val="none" w:sz="0" w:space="0" w:color="auto"/>
        <w:left w:val="none" w:sz="0" w:space="0" w:color="auto"/>
        <w:bottom w:val="none" w:sz="0" w:space="0" w:color="auto"/>
        <w:right w:val="none" w:sz="0" w:space="0" w:color="auto"/>
      </w:divBdr>
    </w:div>
    <w:div w:id="259803099">
      <w:bodyDiv w:val="1"/>
      <w:marLeft w:val="0"/>
      <w:marRight w:val="0"/>
      <w:marTop w:val="0"/>
      <w:marBottom w:val="0"/>
      <w:divBdr>
        <w:top w:val="none" w:sz="0" w:space="0" w:color="auto"/>
        <w:left w:val="none" w:sz="0" w:space="0" w:color="auto"/>
        <w:bottom w:val="none" w:sz="0" w:space="0" w:color="auto"/>
        <w:right w:val="none" w:sz="0" w:space="0" w:color="auto"/>
      </w:divBdr>
      <w:divsChild>
        <w:div w:id="400834418">
          <w:marLeft w:val="0"/>
          <w:marRight w:val="0"/>
          <w:marTop w:val="0"/>
          <w:marBottom w:val="0"/>
          <w:divBdr>
            <w:top w:val="none" w:sz="0" w:space="0" w:color="auto"/>
            <w:left w:val="none" w:sz="0" w:space="0" w:color="auto"/>
            <w:bottom w:val="none" w:sz="0" w:space="0" w:color="auto"/>
            <w:right w:val="none" w:sz="0" w:space="0" w:color="auto"/>
          </w:divBdr>
          <w:divsChild>
            <w:div w:id="1874004189">
              <w:marLeft w:val="0"/>
              <w:marRight w:val="0"/>
              <w:marTop w:val="0"/>
              <w:marBottom w:val="0"/>
              <w:divBdr>
                <w:top w:val="none" w:sz="0" w:space="0" w:color="auto"/>
                <w:left w:val="none" w:sz="0" w:space="0" w:color="auto"/>
                <w:bottom w:val="none" w:sz="0" w:space="0" w:color="auto"/>
                <w:right w:val="none" w:sz="0" w:space="0" w:color="auto"/>
              </w:divBdr>
            </w:div>
            <w:div w:id="2000232453">
              <w:marLeft w:val="0"/>
              <w:marRight w:val="0"/>
              <w:marTop w:val="0"/>
              <w:marBottom w:val="0"/>
              <w:divBdr>
                <w:top w:val="none" w:sz="0" w:space="0" w:color="auto"/>
                <w:left w:val="none" w:sz="0" w:space="0" w:color="auto"/>
                <w:bottom w:val="none" w:sz="0" w:space="0" w:color="auto"/>
                <w:right w:val="none" w:sz="0" w:space="0" w:color="auto"/>
              </w:divBdr>
            </w:div>
          </w:divsChild>
        </w:div>
        <w:div w:id="420682591">
          <w:marLeft w:val="0"/>
          <w:marRight w:val="0"/>
          <w:marTop w:val="0"/>
          <w:marBottom w:val="0"/>
          <w:divBdr>
            <w:top w:val="none" w:sz="0" w:space="0" w:color="auto"/>
            <w:left w:val="none" w:sz="0" w:space="0" w:color="auto"/>
            <w:bottom w:val="none" w:sz="0" w:space="0" w:color="auto"/>
            <w:right w:val="none" w:sz="0" w:space="0" w:color="auto"/>
          </w:divBdr>
          <w:divsChild>
            <w:div w:id="451630896">
              <w:marLeft w:val="0"/>
              <w:marRight w:val="0"/>
              <w:marTop w:val="0"/>
              <w:marBottom w:val="0"/>
              <w:divBdr>
                <w:top w:val="none" w:sz="0" w:space="0" w:color="auto"/>
                <w:left w:val="none" w:sz="0" w:space="0" w:color="auto"/>
                <w:bottom w:val="none" w:sz="0" w:space="0" w:color="auto"/>
                <w:right w:val="none" w:sz="0" w:space="0" w:color="auto"/>
              </w:divBdr>
            </w:div>
            <w:div w:id="1620064831">
              <w:marLeft w:val="0"/>
              <w:marRight w:val="0"/>
              <w:marTop w:val="0"/>
              <w:marBottom w:val="0"/>
              <w:divBdr>
                <w:top w:val="none" w:sz="0" w:space="0" w:color="auto"/>
                <w:left w:val="none" w:sz="0" w:space="0" w:color="auto"/>
                <w:bottom w:val="none" w:sz="0" w:space="0" w:color="auto"/>
                <w:right w:val="none" w:sz="0" w:space="0" w:color="auto"/>
              </w:divBdr>
            </w:div>
          </w:divsChild>
        </w:div>
        <w:div w:id="1015034760">
          <w:marLeft w:val="0"/>
          <w:marRight w:val="0"/>
          <w:marTop w:val="0"/>
          <w:marBottom w:val="0"/>
          <w:divBdr>
            <w:top w:val="none" w:sz="0" w:space="0" w:color="auto"/>
            <w:left w:val="none" w:sz="0" w:space="0" w:color="auto"/>
            <w:bottom w:val="none" w:sz="0" w:space="0" w:color="auto"/>
            <w:right w:val="none" w:sz="0" w:space="0" w:color="auto"/>
          </w:divBdr>
          <w:divsChild>
            <w:div w:id="470055779">
              <w:marLeft w:val="0"/>
              <w:marRight w:val="0"/>
              <w:marTop w:val="0"/>
              <w:marBottom w:val="0"/>
              <w:divBdr>
                <w:top w:val="none" w:sz="0" w:space="0" w:color="auto"/>
                <w:left w:val="none" w:sz="0" w:space="0" w:color="auto"/>
                <w:bottom w:val="none" w:sz="0" w:space="0" w:color="auto"/>
                <w:right w:val="none" w:sz="0" w:space="0" w:color="auto"/>
              </w:divBdr>
            </w:div>
            <w:div w:id="14990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591">
      <w:bodyDiv w:val="1"/>
      <w:marLeft w:val="0"/>
      <w:marRight w:val="0"/>
      <w:marTop w:val="0"/>
      <w:marBottom w:val="0"/>
      <w:divBdr>
        <w:top w:val="none" w:sz="0" w:space="0" w:color="auto"/>
        <w:left w:val="none" w:sz="0" w:space="0" w:color="auto"/>
        <w:bottom w:val="none" w:sz="0" w:space="0" w:color="auto"/>
        <w:right w:val="none" w:sz="0" w:space="0" w:color="auto"/>
      </w:divBdr>
    </w:div>
    <w:div w:id="374354483">
      <w:bodyDiv w:val="1"/>
      <w:marLeft w:val="0"/>
      <w:marRight w:val="0"/>
      <w:marTop w:val="0"/>
      <w:marBottom w:val="0"/>
      <w:divBdr>
        <w:top w:val="none" w:sz="0" w:space="0" w:color="auto"/>
        <w:left w:val="none" w:sz="0" w:space="0" w:color="auto"/>
        <w:bottom w:val="none" w:sz="0" w:space="0" w:color="auto"/>
        <w:right w:val="none" w:sz="0" w:space="0" w:color="auto"/>
      </w:divBdr>
    </w:div>
    <w:div w:id="384718637">
      <w:bodyDiv w:val="1"/>
      <w:marLeft w:val="0"/>
      <w:marRight w:val="0"/>
      <w:marTop w:val="0"/>
      <w:marBottom w:val="0"/>
      <w:divBdr>
        <w:top w:val="none" w:sz="0" w:space="0" w:color="auto"/>
        <w:left w:val="none" w:sz="0" w:space="0" w:color="auto"/>
        <w:bottom w:val="none" w:sz="0" w:space="0" w:color="auto"/>
        <w:right w:val="none" w:sz="0" w:space="0" w:color="auto"/>
      </w:divBdr>
    </w:div>
    <w:div w:id="416829433">
      <w:bodyDiv w:val="1"/>
      <w:marLeft w:val="0"/>
      <w:marRight w:val="0"/>
      <w:marTop w:val="0"/>
      <w:marBottom w:val="0"/>
      <w:divBdr>
        <w:top w:val="none" w:sz="0" w:space="0" w:color="auto"/>
        <w:left w:val="none" w:sz="0" w:space="0" w:color="auto"/>
        <w:bottom w:val="none" w:sz="0" w:space="0" w:color="auto"/>
        <w:right w:val="none" w:sz="0" w:space="0" w:color="auto"/>
      </w:divBdr>
    </w:div>
    <w:div w:id="425031721">
      <w:bodyDiv w:val="1"/>
      <w:marLeft w:val="0"/>
      <w:marRight w:val="0"/>
      <w:marTop w:val="0"/>
      <w:marBottom w:val="0"/>
      <w:divBdr>
        <w:top w:val="none" w:sz="0" w:space="0" w:color="auto"/>
        <w:left w:val="none" w:sz="0" w:space="0" w:color="auto"/>
        <w:bottom w:val="none" w:sz="0" w:space="0" w:color="auto"/>
        <w:right w:val="none" w:sz="0" w:space="0" w:color="auto"/>
      </w:divBdr>
    </w:div>
    <w:div w:id="542402645">
      <w:bodyDiv w:val="1"/>
      <w:marLeft w:val="0"/>
      <w:marRight w:val="0"/>
      <w:marTop w:val="0"/>
      <w:marBottom w:val="0"/>
      <w:divBdr>
        <w:top w:val="none" w:sz="0" w:space="0" w:color="auto"/>
        <w:left w:val="none" w:sz="0" w:space="0" w:color="auto"/>
        <w:bottom w:val="none" w:sz="0" w:space="0" w:color="auto"/>
        <w:right w:val="none" w:sz="0" w:space="0" w:color="auto"/>
      </w:divBdr>
    </w:div>
    <w:div w:id="608852380">
      <w:bodyDiv w:val="1"/>
      <w:marLeft w:val="0"/>
      <w:marRight w:val="0"/>
      <w:marTop w:val="0"/>
      <w:marBottom w:val="0"/>
      <w:divBdr>
        <w:top w:val="none" w:sz="0" w:space="0" w:color="auto"/>
        <w:left w:val="none" w:sz="0" w:space="0" w:color="auto"/>
        <w:bottom w:val="none" w:sz="0" w:space="0" w:color="auto"/>
        <w:right w:val="none" w:sz="0" w:space="0" w:color="auto"/>
      </w:divBdr>
    </w:div>
    <w:div w:id="793715902">
      <w:bodyDiv w:val="1"/>
      <w:marLeft w:val="0"/>
      <w:marRight w:val="0"/>
      <w:marTop w:val="0"/>
      <w:marBottom w:val="0"/>
      <w:divBdr>
        <w:top w:val="none" w:sz="0" w:space="0" w:color="auto"/>
        <w:left w:val="none" w:sz="0" w:space="0" w:color="auto"/>
        <w:bottom w:val="none" w:sz="0" w:space="0" w:color="auto"/>
        <w:right w:val="none" w:sz="0" w:space="0" w:color="auto"/>
      </w:divBdr>
    </w:div>
    <w:div w:id="803158538">
      <w:bodyDiv w:val="1"/>
      <w:marLeft w:val="0"/>
      <w:marRight w:val="0"/>
      <w:marTop w:val="0"/>
      <w:marBottom w:val="0"/>
      <w:divBdr>
        <w:top w:val="none" w:sz="0" w:space="0" w:color="auto"/>
        <w:left w:val="none" w:sz="0" w:space="0" w:color="auto"/>
        <w:bottom w:val="none" w:sz="0" w:space="0" w:color="auto"/>
        <w:right w:val="none" w:sz="0" w:space="0" w:color="auto"/>
      </w:divBdr>
    </w:div>
    <w:div w:id="842470258">
      <w:bodyDiv w:val="1"/>
      <w:marLeft w:val="0"/>
      <w:marRight w:val="0"/>
      <w:marTop w:val="0"/>
      <w:marBottom w:val="0"/>
      <w:divBdr>
        <w:top w:val="none" w:sz="0" w:space="0" w:color="auto"/>
        <w:left w:val="none" w:sz="0" w:space="0" w:color="auto"/>
        <w:bottom w:val="none" w:sz="0" w:space="0" w:color="auto"/>
        <w:right w:val="none" w:sz="0" w:space="0" w:color="auto"/>
      </w:divBdr>
      <w:divsChild>
        <w:div w:id="144707836">
          <w:marLeft w:val="0"/>
          <w:marRight w:val="0"/>
          <w:marTop w:val="0"/>
          <w:marBottom w:val="0"/>
          <w:divBdr>
            <w:top w:val="none" w:sz="0" w:space="0" w:color="auto"/>
            <w:left w:val="none" w:sz="0" w:space="0" w:color="auto"/>
            <w:bottom w:val="none" w:sz="0" w:space="0" w:color="auto"/>
            <w:right w:val="none" w:sz="0" w:space="0" w:color="auto"/>
          </w:divBdr>
          <w:divsChild>
            <w:div w:id="1038581465">
              <w:marLeft w:val="0"/>
              <w:marRight w:val="0"/>
              <w:marTop w:val="0"/>
              <w:marBottom w:val="0"/>
              <w:divBdr>
                <w:top w:val="none" w:sz="0" w:space="0" w:color="auto"/>
                <w:left w:val="none" w:sz="0" w:space="0" w:color="auto"/>
                <w:bottom w:val="none" w:sz="0" w:space="0" w:color="auto"/>
                <w:right w:val="none" w:sz="0" w:space="0" w:color="auto"/>
              </w:divBdr>
            </w:div>
            <w:div w:id="1350519725">
              <w:marLeft w:val="0"/>
              <w:marRight w:val="0"/>
              <w:marTop w:val="0"/>
              <w:marBottom w:val="0"/>
              <w:divBdr>
                <w:top w:val="none" w:sz="0" w:space="0" w:color="auto"/>
                <w:left w:val="none" w:sz="0" w:space="0" w:color="auto"/>
                <w:bottom w:val="none" w:sz="0" w:space="0" w:color="auto"/>
                <w:right w:val="none" w:sz="0" w:space="0" w:color="auto"/>
              </w:divBdr>
            </w:div>
          </w:divsChild>
        </w:div>
        <w:div w:id="316570492">
          <w:marLeft w:val="0"/>
          <w:marRight w:val="0"/>
          <w:marTop w:val="0"/>
          <w:marBottom w:val="0"/>
          <w:divBdr>
            <w:top w:val="none" w:sz="0" w:space="0" w:color="auto"/>
            <w:left w:val="none" w:sz="0" w:space="0" w:color="auto"/>
            <w:bottom w:val="none" w:sz="0" w:space="0" w:color="auto"/>
            <w:right w:val="none" w:sz="0" w:space="0" w:color="auto"/>
          </w:divBdr>
          <w:divsChild>
            <w:div w:id="1549341538">
              <w:marLeft w:val="0"/>
              <w:marRight w:val="0"/>
              <w:marTop w:val="0"/>
              <w:marBottom w:val="0"/>
              <w:divBdr>
                <w:top w:val="none" w:sz="0" w:space="0" w:color="auto"/>
                <w:left w:val="none" w:sz="0" w:space="0" w:color="auto"/>
                <w:bottom w:val="none" w:sz="0" w:space="0" w:color="auto"/>
                <w:right w:val="none" w:sz="0" w:space="0" w:color="auto"/>
              </w:divBdr>
            </w:div>
            <w:div w:id="1605376855">
              <w:marLeft w:val="0"/>
              <w:marRight w:val="0"/>
              <w:marTop w:val="0"/>
              <w:marBottom w:val="0"/>
              <w:divBdr>
                <w:top w:val="none" w:sz="0" w:space="0" w:color="auto"/>
                <w:left w:val="none" w:sz="0" w:space="0" w:color="auto"/>
                <w:bottom w:val="none" w:sz="0" w:space="0" w:color="auto"/>
                <w:right w:val="none" w:sz="0" w:space="0" w:color="auto"/>
              </w:divBdr>
            </w:div>
          </w:divsChild>
        </w:div>
        <w:div w:id="560100622">
          <w:marLeft w:val="0"/>
          <w:marRight w:val="0"/>
          <w:marTop w:val="0"/>
          <w:marBottom w:val="0"/>
          <w:divBdr>
            <w:top w:val="none" w:sz="0" w:space="0" w:color="auto"/>
            <w:left w:val="none" w:sz="0" w:space="0" w:color="auto"/>
            <w:bottom w:val="none" w:sz="0" w:space="0" w:color="auto"/>
            <w:right w:val="none" w:sz="0" w:space="0" w:color="auto"/>
          </w:divBdr>
          <w:divsChild>
            <w:div w:id="1440367211">
              <w:marLeft w:val="0"/>
              <w:marRight w:val="0"/>
              <w:marTop w:val="0"/>
              <w:marBottom w:val="0"/>
              <w:divBdr>
                <w:top w:val="none" w:sz="0" w:space="0" w:color="auto"/>
                <w:left w:val="none" w:sz="0" w:space="0" w:color="auto"/>
                <w:bottom w:val="none" w:sz="0" w:space="0" w:color="auto"/>
                <w:right w:val="none" w:sz="0" w:space="0" w:color="auto"/>
              </w:divBdr>
            </w:div>
            <w:div w:id="16802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498">
      <w:bodyDiv w:val="1"/>
      <w:marLeft w:val="0"/>
      <w:marRight w:val="0"/>
      <w:marTop w:val="0"/>
      <w:marBottom w:val="0"/>
      <w:divBdr>
        <w:top w:val="none" w:sz="0" w:space="0" w:color="auto"/>
        <w:left w:val="none" w:sz="0" w:space="0" w:color="auto"/>
        <w:bottom w:val="none" w:sz="0" w:space="0" w:color="auto"/>
        <w:right w:val="none" w:sz="0" w:space="0" w:color="auto"/>
      </w:divBdr>
    </w:div>
    <w:div w:id="916282242">
      <w:bodyDiv w:val="1"/>
      <w:marLeft w:val="0"/>
      <w:marRight w:val="0"/>
      <w:marTop w:val="0"/>
      <w:marBottom w:val="0"/>
      <w:divBdr>
        <w:top w:val="none" w:sz="0" w:space="0" w:color="auto"/>
        <w:left w:val="none" w:sz="0" w:space="0" w:color="auto"/>
        <w:bottom w:val="none" w:sz="0" w:space="0" w:color="auto"/>
        <w:right w:val="none" w:sz="0" w:space="0" w:color="auto"/>
      </w:divBdr>
    </w:div>
    <w:div w:id="983772347">
      <w:bodyDiv w:val="1"/>
      <w:marLeft w:val="0"/>
      <w:marRight w:val="0"/>
      <w:marTop w:val="0"/>
      <w:marBottom w:val="0"/>
      <w:divBdr>
        <w:top w:val="none" w:sz="0" w:space="0" w:color="auto"/>
        <w:left w:val="none" w:sz="0" w:space="0" w:color="auto"/>
        <w:bottom w:val="none" w:sz="0" w:space="0" w:color="auto"/>
        <w:right w:val="none" w:sz="0" w:space="0" w:color="auto"/>
      </w:divBdr>
    </w:div>
    <w:div w:id="986596285">
      <w:bodyDiv w:val="1"/>
      <w:marLeft w:val="0"/>
      <w:marRight w:val="0"/>
      <w:marTop w:val="0"/>
      <w:marBottom w:val="0"/>
      <w:divBdr>
        <w:top w:val="none" w:sz="0" w:space="0" w:color="auto"/>
        <w:left w:val="none" w:sz="0" w:space="0" w:color="auto"/>
        <w:bottom w:val="none" w:sz="0" w:space="0" w:color="auto"/>
        <w:right w:val="none" w:sz="0" w:space="0" w:color="auto"/>
      </w:divBdr>
    </w:div>
    <w:div w:id="1022319589">
      <w:bodyDiv w:val="1"/>
      <w:marLeft w:val="0"/>
      <w:marRight w:val="0"/>
      <w:marTop w:val="0"/>
      <w:marBottom w:val="0"/>
      <w:divBdr>
        <w:top w:val="none" w:sz="0" w:space="0" w:color="auto"/>
        <w:left w:val="none" w:sz="0" w:space="0" w:color="auto"/>
        <w:bottom w:val="none" w:sz="0" w:space="0" w:color="auto"/>
        <w:right w:val="none" w:sz="0" w:space="0" w:color="auto"/>
      </w:divBdr>
    </w:div>
    <w:div w:id="1100878253">
      <w:bodyDiv w:val="1"/>
      <w:marLeft w:val="0"/>
      <w:marRight w:val="0"/>
      <w:marTop w:val="0"/>
      <w:marBottom w:val="0"/>
      <w:divBdr>
        <w:top w:val="none" w:sz="0" w:space="0" w:color="auto"/>
        <w:left w:val="none" w:sz="0" w:space="0" w:color="auto"/>
        <w:bottom w:val="none" w:sz="0" w:space="0" w:color="auto"/>
        <w:right w:val="none" w:sz="0" w:space="0" w:color="auto"/>
      </w:divBdr>
    </w:div>
    <w:div w:id="1114521512">
      <w:bodyDiv w:val="1"/>
      <w:marLeft w:val="0"/>
      <w:marRight w:val="0"/>
      <w:marTop w:val="0"/>
      <w:marBottom w:val="0"/>
      <w:divBdr>
        <w:top w:val="none" w:sz="0" w:space="0" w:color="auto"/>
        <w:left w:val="none" w:sz="0" w:space="0" w:color="auto"/>
        <w:bottom w:val="none" w:sz="0" w:space="0" w:color="auto"/>
        <w:right w:val="none" w:sz="0" w:space="0" w:color="auto"/>
      </w:divBdr>
    </w:div>
    <w:div w:id="1255818812">
      <w:bodyDiv w:val="1"/>
      <w:marLeft w:val="0"/>
      <w:marRight w:val="0"/>
      <w:marTop w:val="0"/>
      <w:marBottom w:val="0"/>
      <w:divBdr>
        <w:top w:val="none" w:sz="0" w:space="0" w:color="auto"/>
        <w:left w:val="none" w:sz="0" w:space="0" w:color="auto"/>
        <w:bottom w:val="none" w:sz="0" w:space="0" w:color="auto"/>
        <w:right w:val="none" w:sz="0" w:space="0" w:color="auto"/>
      </w:divBdr>
    </w:div>
    <w:div w:id="1362783434">
      <w:bodyDiv w:val="1"/>
      <w:marLeft w:val="0"/>
      <w:marRight w:val="0"/>
      <w:marTop w:val="0"/>
      <w:marBottom w:val="0"/>
      <w:divBdr>
        <w:top w:val="none" w:sz="0" w:space="0" w:color="auto"/>
        <w:left w:val="none" w:sz="0" w:space="0" w:color="auto"/>
        <w:bottom w:val="none" w:sz="0" w:space="0" w:color="auto"/>
        <w:right w:val="none" w:sz="0" w:space="0" w:color="auto"/>
      </w:divBdr>
    </w:div>
    <w:div w:id="1368526308">
      <w:bodyDiv w:val="1"/>
      <w:marLeft w:val="0"/>
      <w:marRight w:val="0"/>
      <w:marTop w:val="0"/>
      <w:marBottom w:val="0"/>
      <w:divBdr>
        <w:top w:val="none" w:sz="0" w:space="0" w:color="auto"/>
        <w:left w:val="none" w:sz="0" w:space="0" w:color="auto"/>
        <w:bottom w:val="none" w:sz="0" w:space="0" w:color="auto"/>
        <w:right w:val="none" w:sz="0" w:space="0" w:color="auto"/>
      </w:divBdr>
    </w:div>
    <w:div w:id="1500852262">
      <w:bodyDiv w:val="1"/>
      <w:marLeft w:val="0"/>
      <w:marRight w:val="0"/>
      <w:marTop w:val="0"/>
      <w:marBottom w:val="0"/>
      <w:divBdr>
        <w:top w:val="none" w:sz="0" w:space="0" w:color="auto"/>
        <w:left w:val="none" w:sz="0" w:space="0" w:color="auto"/>
        <w:bottom w:val="none" w:sz="0" w:space="0" w:color="auto"/>
        <w:right w:val="none" w:sz="0" w:space="0" w:color="auto"/>
      </w:divBdr>
    </w:div>
    <w:div w:id="1565221277">
      <w:bodyDiv w:val="1"/>
      <w:marLeft w:val="0"/>
      <w:marRight w:val="0"/>
      <w:marTop w:val="0"/>
      <w:marBottom w:val="0"/>
      <w:divBdr>
        <w:top w:val="none" w:sz="0" w:space="0" w:color="auto"/>
        <w:left w:val="none" w:sz="0" w:space="0" w:color="auto"/>
        <w:bottom w:val="none" w:sz="0" w:space="0" w:color="auto"/>
        <w:right w:val="none" w:sz="0" w:space="0" w:color="auto"/>
      </w:divBdr>
    </w:div>
    <w:div w:id="1572037841">
      <w:bodyDiv w:val="1"/>
      <w:marLeft w:val="0"/>
      <w:marRight w:val="0"/>
      <w:marTop w:val="0"/>
      <w:marBottom w:val="0"/>
      <w:divBdr>
        <w:top w:val="none" w:sz="0" w:space="0" w:color="auto"/>
        <w:left w:val="none" w:sz="0" w:space="0" w:color="auto"/>
        <w:bottom w:val="none" w:sz="0" w:space="0" w:color="auto"/>
        <w:right w:val="none" w:sz="0" w:space="0" w:color="auto"/>
      </w:divBdr>
      <w:divsChild>
        <w:div w:id="441535070">
          <w:marLeft w:val="0"/>
          <w:marRight w:val="0"/>
          <w:marTop w:val="0"/>
          <w:marBottom w:val="0"/>
          <w:divBdr>
            <w:top w:val="none" w:sz="0" w:space="0" w:color="auto"/>
            <w:left w:val="none" w:sz="0" w:space="0" w:color="auto"/>
            <w:bottom w:val="none" w:sz="0" w:space="0" w:color="auto"/>
            <w:right w:val="none" w:sz="0" w:space="0" w:color="auto"/>
          </w:divBdr>
          <w:divsChild>
            <w:div w:id="680815177">
              <w:marLeft w:val="0"/>
              <w:marRight w:val="0"/>
              <w:marTop w:val="0"/>
              <w:marBottom w:val="0"/>
              <w:divBdr>
                <w:top w:val="none" w:sz="0" w:space="0" w:color="auto"/>
                <w:left w:val="none" w:sz="0" w:space="0" w:color="auto"/>
                <w:bottom w:val="none" w:sz="0" w:space="0" w:color="auto"/>
                <w:right w:val="none" w:sz="0" w:space="0" w:color="auto"/>
              </w:divBdr>
            </w:div>
            <w:div w:id="1497916441">
              <w:marLeft w:val="0"/>
              <w:marRight w:val="0"/>
              <w:marTop w:val="0"/>
              <w:marBottom w:val="0"/>
              <w:divBdr>
                <w:top w:val="none" w:sz="0" w:space="0" w:color="auto"/>
                <w:left w:val="none" w:sz="0" w:space="0" w:color="auto"/>
                <w:bottom w:val="none" w:sz="0" w:space="0" w:color="auto"/>
                <w:right w:val="none" w:sz="0" w:space="0" w:color="auto"/>
              </w:divBdr>
            </w:div>
          </w:divsChild>
        </w:div>
        <w:div w:id="561252572">
          <w:marLeft w:val="0"/>
          <w:marRight w:val="0"/>
          <w:marTop w:val="0"/>
          <w:marBottom w:val="0"/>
          <w:divBdr>
            <w:top w:val="none" w:sz="0" w:space="0" w:color="auto"/>
            <w:left w:val="none" w:sz="0" w:space="0" w:color="auto"/>
            <w:bottom w:val="none" w:sz="0" w:space="0" w:color="auto"/>
            <w:right w:val="none" w:sz="0" w:space="0" w:color="auto"/>
          </w:divBdr>
          <w:divsChild>
            <w:div w:id="1193498928">
              <w:marLeft w:val="0"/>
              <w:marRight w:val="0"/>
              <w:marTop w:val="0"/>
              <w:marBottom w:val="0"/>
              <w:divBdr>
                <w:top w:val="none" w:sz="0" w:space="0" w:color="auto"/>
                <w:left w:val="none" w:sz="0" w:space="0" w:color="auto"/>
                <w:bottom w:val="none" w:sz="0" w:space="0" w:color="auto"/>
                <w:right w:val="none" w:sz="0" w:space="0" w:color="auto"/>
              </w:divBdr>
            </w:div>
            <w:div w:id="2017539611">
              <w:marLeft w:val="0"/>
              <w:marRight w:val="0"/>
              <w:marTop w:val="0"/>
              <w:marBottom w:val="0"/>
              <w:divBdr>
                <w:top w:val="none" w:sz="0" w:space="0" w:color="auto"/>
                <w:left w:val="none" w:sz="0" w:space="0" w:color="auto"/>
                <w:bottom w:val="none" w:sz="0" w:space="0" w:color="auto"/>
                <w:right w:val="none" w:sz="0" w:space="0" w:color="auto"/>
              </w:divBdr>
            </w:div>
          </w:divsChild>
        </w:div>
        <w:div w:id="1151167148">
          <w:marLeft w:val="0"/>
          <w:marRight w:val="0"/>
          <w:marTop w:val="0"/>
          <w:marBottom w:val="0"/>
          <w:divBdr>
            <w:top w:val="none" w:sz="0" w:space="0" w:color="auto"/>
            <w:left w:val="none" w:sz="0" w:space="0" w:color="auto"/>
            <w:bottom w:val="none" w:sz="0" w:space="0" w:color="auto"/>
            <w:right w:val="none" w:sz="0" w:space="0" w:color="auto"/>
          </w:divBdr>
          <w:divsChild>
            <w:div w:id="177475677">
              <w:marLeft w:val="0"/>
              <w:marRight w:val="0"/>
              <w:marTop w:val="0"/>
              <w:marBottom w:val="0"/>
              <w:divBdr>
                <w:top w:val="none" w:sz="0" w:space="0" w:color="auto"/>
                <w:left w:val="none" w:sz="0" w:space="0" w:color="auto"/>
                <w:bottom w:val="none" w:sz="0" w:space="0" w:color="auto"/>
                <w:right w:val="none" w:sz="0" w:space="0" w:color="auto"/>
              </w:divBdr>
            </w:div>
            <w:div w:id="10060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5276">
      <w:bodyDiv w:val="1"/>
      <w:marLeft w:val="0"/>
      <w:marRight w:val="0"/>
      <w:marTop w:val="0"/>
      <w:marBottom w:val="0"/>
      <w:divBdr>
        <w:top w:val="none" w:sz="0" w:space="0" w:color="auto"/>
        <w:left w:val="none" w:sz="0" w:space="0" w:color="auto"/>
        <w:bottom w:val="none" w:sz="0" w:space="0" w:color="auto"/>
        <w:right w:val="none" w:sz="0" w:space="0" w:color="auto"/>
      </w:divBdr>
    </w:div>
    <w:div w:id="1627345767">
      <w:bodyDiv w:val="1"/>
      <w:marLeft w:val="0"/>
      <w:marRight w:val="0"/>
      <w:marTop w:val="0"/>
      <w:marBottom w:val="0"/>
      <w:divBdr>
        <w:top w:val="none" w:sz="0" w:space="0" w:color="auto"/>
        <w:left w:val="none" w:sz="0" w:space="0" w:color="auto"/>
        <w:bottom w:val="none" w:sz="0" w:space="0" w:color="auto"/>
        <w:right w:val="none" w:sz="0" w:space="0" w:color="auto"/>
      </w:divBdr>
    </w:div>
    <w:div w:id="1699622959">
      <w:bodyDiv w:val="1"/>
      <w:marLeft w:val="0"/>
      <w:marRight w:val="0"/>
      <w:marTop w:val="0"/>
      <w:marBottom w:val="0"/>
      <w:divBdr>
        <w:top w:val="none" w:sz="0" w:space="0" w:color="auto"/>
        <w:left w:val="none" w:sz="0" w:space="0" w:color="auto"/>
        <w:bottom w:val="none" w:sz="0" w:space="0" w:color="auto"/>
        <w:right w:val="none" w:sz="0" w:space="0" w:color="auto"/>
      </w:divBdr>
    </w:div>
    <w:div w:id="1727147860">
      <w:bodyDiv w:val="1"/>
      <w:marLeft w:val="0"/>
      <w:marRight w:val="0"/>
      <w:marTop w:val="0"/>
      <w:marBottom w:val="0"/>
      <w:divBdr>
        <w:top w:val="none" w:sz="0" w:space="0" w:color="auto"/>
        <w:left w:val="none" w:sz="0" w:space="0" w:color="auto"/>
        <w:bottom w:val="none" w:sz="0" w:space="0" w:color="auto"/>
        <w:right w:val="none" w:sz="0" w:space="0" w:color="auto"/>
      </w:divBdr>
    </w:div>
    <w:div w:id="1794903650">
      <w:bodyDiv w:val="1"/>
      <w:marLeft w:val="0"/>
      <w:marRight w:val="0"/>
      <w:marTop w:val="0"/>
      <w:marBottom w:val="0"/>
      <w:divBdr>
        <w:top w:val="none" w:sz="0" w:space="0" w:color="auto"/>
        <w:left w:val="none" w:sz="0" w:space="0" w:color="auto"/>
        <w:bottom w:val="none" w:sz="0" w:space="0" w:color="auto"/>
        <w:right w:val="none" w:sz="0" w:space="0" w:color="auto"/>
      </w:divBdr>
    </w:div>
    <w:div w:id="1878541246">
      <w:bodyDiv w:val="1"/>
      <w:marLeft w:val="0"/>
      <w:marRight w:val="0"/>
      <w:marTop w:val="0"/>
      <w:marBottom w:val="0"/>
      <w:divBdr>
        <w:top w:val="none" w:sz="0" w:space="0" w:color="auto"/>
        <w:left w:val="none" w:sz="0" w:space="0" w:color="auto"/>
        <w:bottom w:val="none" w:sz="0" w:space="0" w:color="auto"/>
        <w:right w:val="none" w:sz="0" w:space="0" w:color="auto"/>
      </w:divBdr>
    </w:div>
    <w:div w:id="1911888852">
      <w:bodyDiv w:val="1"/>
      <w:marLeft w:val="0"/>
      <w:marRight w:val="0"/>
      <w:marTop w:val="0"/>
      <w:marBottom w:val="0"/>
      <w:divBdr>
        <w:top w:val="none" w:sz="0" w:space="0" w:color="auto"/>
        <w:left w:val="none" w:sz="0" w:space="0" w:color="auto"/>
        <w:bottom w:val="none" w:sz="0" w:space="0" w:color="auto"/>
        <w:right w:val="none" w:sz="0" w:space="0" w:color="auto"/>
      </w:divBdr>
    </w:div>
    <w:div w:id="1960409680">
      <w:bodyDiv w:val="1"/>
      <w:marLeft w:val="0"/>
      <w:marRight w:val="0"/>
      <w:marTop w:val="0"/>
      <w:marBottom w:val="0"/>
      <w:divBdr>
        <w:top w:val="none" w:sz="0" w:space="0" w:color="auto"/>
        <w:left w:val="none" w:sz="0" w:space="0" w:color="auto"/>
        <w:bottom w:val="none" w:sz="0" w:space="0" w:color="auto"/>
        <w:right w:val="none" w:sz="0" w:space="0" w:color="auto"/>
      </w:divBdr>
    </w:div>
    <w:div w:id="2009403928">
      <w:bodyDiv w:val="1"/>
      <w:marLeft w:val="0"/>
      <w:marRight w:val="0"/>
      <w:marTop w:val="0"/>
      <w:marBottom w:val="0"/>
      <w:divBdr>
        <w:top w:val="none" w:sz="0" w:space="0" w:color="auto"/>
        <w:left w:val="none" w:sz="0" w:space="0" w:color="auto"/>
        <w:bottom w:val="none" w:sz="0" w:space="0" w:color="auto"/>
        <w:right w:val="none" w:sz="0" w:space="0" w:color="auto"/>
      </w:divBdr>
    </w:div>
    <w:div w:id="20611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4FFF-33E7-4FDC-BDFD-E9C33CAB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7320</Words>
  <Characters>41725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Татьяна Михайловна</dc:creator>
  <cp:keywords/>
  <dc:description/>
  <cp:lastModifiedBy>1</cp:lastModifiedBy>
  <cp:revision>2</cp:revision>
  <cp:lastPrinted>2026-03-02T13:32:00Z</cp:lastPrinted>
  <dcterms:created xsi:type="dcterms:W3CDTF">2026-05-28T08:39:00Z</dcterms:created>
  <dcterms:modified xsi:type="dcterms:W3CDTF">2026-05-28T08:39:00Z</dcterms:modified>
</cp:coreProperties>
</file>