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45D" w:rsidRPr="002B21E5" w:rsidRDefault="0091680B" w:rsidP="002B21E5">
      <w:pPr>
        <w:jc w:val="center"/>
        <w:rPr>
          <w:b/>
          <w:bCs/>
        </w:rPr>
      </w:pPr>
      <w:r w:rsidRPr="002B21E5">
        <w:rPr>
          <w:b/>
          <w:bCs/>
        </w:rPr>
        <w:t xml:space="preserve">ДОГОВОР № </w:t>
      </w:r>
    </w:p>
    <w:p w:rsidR="004D2A28" w:rsidRPr="002B21E5" w:rsidRDefault="004D2A28" w:rsidP="002B21E5">
      <w:pPr>
        <w:jc w:val="center"/>
        <w:rPr>
          <w:b/>
          <w:bCs/>
        </w:rPr>
      </w:pPr>
      <w:r w:rsidRPr="002B21E5">
        <w:rPr>
          <w:b/>
          <w:bCs/>
        </w:rPr>
        <w:t xml:space="preserve">ИКЗ </w:t>
      </w:r>
      <w:r w:rsidR="002B3B22" w:rsidRPr="002B21E5">
        <w:rPr>
          <w:b/>
          <w:bCs/>
        </w:rPr>
        <w:t>26 1 1001041594 100101001 0014 000 0000 244</w:t>
      </w:r>
    </w:p>
    <w:p w:rsidR="0091680B" w:rsidRPr="002B21E5" w:rsidRDefault="00B321AF" w:rsidP="002B21E5">
      <w:r>
        <w:t xml:space="preserve">             </w:t>
      </w:r>
      <w:r w:rsidR="0091680B" w:rsidRPr="002B21E5">
        <w:t xml:space="preserve">                                                                                                                  «»_______2026 г</w:t>
      </w:r>
    </w:p>
    <w:p w:rsidR="0030445D" w:rsidRPr="002B21E5" w:rsidRDefault="0000515E" w:rsidP="00D310FB">
      <w:pPr>
        <w:spacing w:line="240" w:lineRule="auto"/>
        <w:ind w:firstLine="708"/>
        <w:jc w:val="both"/>
      </w:pPr>
      <w:r w:rsidRPr="002B21E5">
        <w:rPr>
          <w:b/>
        </w:rPr>
        <w:t>Федеральное государственное бюджетное учреждение науки Федеральный исследовательский центр «Карельский научный центр Российской академии наук» (КарНЦ РАН)</w:t>
      </w:r>
      <w:r w:rsidRPr="002B21E5">
        <w:t>, именуемое в дальнейшем «Заказчик» в лице и. о. генерального директора КарНЦ РАН Бахмет Ольги Николаевны действующего на основании Устава и приказа Министерства науки и высшего образования Российской Федерации от 13 мая 2026 г. № 10-2/129 п-о, с одной стороны и</w:t>
      </w:r>
    </w:p>
    <w:p w:rsidR="0030445D" w:rsidRPr="002B21E5" w:rsidRDefault="000A3CBC" w:rsidP="00D310FB">
      <w:pPr>
        <w:spacing w:line="240" w:lineRule="auto"/>
        <w:ind w:firstLine="708"/>
        <w:jc w:val="both"/>
        <w:rPr>
          <w:bCs/>
        </w:rPr>
      </w:pPr>
      <w:r w:rsidRPr="002B21E5">
        <w:rPr>
          <w:b/>
        </w:rPr>
        <w:t>_________________________________________________________________________</w:t>
      </w:r>
      <w:r w:rsidRPr="002B21E5">
        <w:rPr>
          <w:b/>
          <w:bCs/>
        </w:rPr>
        <w:t>,</w:t>
      </w:r>
      <w:r w:rsidRPr="002B21E5">
        <w:t xml:space="preserve"> именуемое в дальнейшем </w:t>
      </w:r>
      <w:r w:rsidRPr="002B21E5">
        <w:rPr>
          <w:bCs/>
        </w:rPr>
        <w:t>«Подрядчик»,</w:t>
      </w:r>
      <w:r w:rsidRPr="002B21E5">
        <w:t xml:space="preserve"> в лице _____________________________________, действующего на основании ______________________________________________________, с другой стороны, совместно именуемые в дальнейшем «Стороны», а по отдельности – «Сторона», на основании п. 5. ч.1. ст.93 Федерального закона от 05.04.2013 №44-ФЗ и итогового протокола закупочной сессии ___________________ заключили настоящий договор (далее – договор) о нижеследующем:</w:t>
      </w:r>
    </w:p>
    <w:p w:rsidR="00BA1D67" w:rsidRPr="002B21E5" w:rsidRDefault="004D7991" w:rsidP="00D310FB">
      <w:pPr>
        <w:pStyle w:val="a"/>
        <w:spacing w:line="240" w:lineRule="auto"/>
      </w:pPr>
      <w:r w:rsidRPr="002B21E5">
        <w:t xml:space="preserve">1. </w:t>
      </w:r>
      <w:bookmarkStart w:id="0" w:name="_GoBack"/>
      <w:bookmarkEnd w:id="0"/>
      <w:r w:rsidR="00BA1D67" w:rsidRPr="002B21E5">
        <w:t>ТЕРМИНЫ И ОПРЕДЕЛЕНИЯ</w:t>
      </w:r>
    </w:p>
    <w:p w:rsidR="0030445D" w:rsidRPr="002B21E5" w:rsidRDefault="0030445D" w:rsidP="00D310FB">
      <w:pPr>
        <w:numPr>
          <w:ilvl w:val="1"/>
          <w:numId w:val="1"/>
        </w:numPr>
        <w:tabs>
          <w:tab w:val="clear" w:pos="420"/>
          <w:tab w:val="num" w:pos="0"/>
        </w:tabs>
        <w:spacing w:line="240" w:lineRule="auto"/>
        <w:ind w:left="0" w:firstLine="0"/>
        <w:jc w:val="both"/>
      </w:pPr>
      <w:r w:rsidRPr="002B21E5">
        <w:t>Для целей настоящего Договора будут иметь значение слова и выражения, определенные ниже, за исключением случаев, когда иное не вытекает из содержания настоящего Договора:</w:t>
      </w:r>
    </w:p>
    <w:p w:rsidR="0030445D" w:rsidRPr="002B21E5" w:rsidRDefault="0030445D" w:rsidP="00D310FB">
      <w:pPr>
        <w:spacing w:line="240" w:lineRule="auto"/>
        <w:jc w:val="both"/>
      </w:pPr>
      <w:r w:rsidRPr="002B21E5">
        <w:t xml:space="preserve">Оборудование, судовой дизель-генератор ДГ-2 АДС 35-Т400ТЯ заводской номер № </w:t>
      </w:r>
      <w:r w:rsidRPr="002B21E5">
        <w:rPr>
          <w:shd w:val="clear" w:color="auto" w:fill="FFFFFF" w:themeFill="background1"/>
        </w:rPr>
        <w:t>14925 на</w:t>
      </w:r>
      <w:r w:rsidRPr="002B21E5">
        <w:t xml:space="preserve"> научно-исследовательском судне «Эколог», находящемся по адресу: Республика Карелия, пгт. Пиндуши, в отношении которого Подрядчик выполняет Работы.</w:t>
      </w:r>
    </w:p>
    <w:p w:rsidR="004D2A28" w:rsidRPr="002B21E5" w:rsidRDefault="00453BE4" w:rsidP="00D310FB">
      <w:pPr>
        <w:spacing w:line="240" w:lineRule="auto"/>
        <w:jc w:val="both"/>
      </w:pPr>
      <w:r w:rsidRPr="002B21E5">
        <w:t>Работы – комплекс работ по техническому обслуживанию судового дизель-генератора ДГ-2 АДС 35-Т400ТЯ заводской номер, №</w:t>
      </w:r>
      <w:r w:rsidR="002B21E5">
        <w:t xml:space="preserve"> </w:t>
      </w:r>
      <w:r w:rsidRPr="002B21E5">
        <w:t>14925</w:t>
      </w:r>
      <w:r w:rsidR="0029699E" w:rsidRPr="002B21E5">
        <w:t xml:space="preserve"> (далее – Оборудование)</w:t>
      </w:r>
      <w:r w:rsidRPr="002B21E5">
        <w:t>, выполняемый в соответствии с условиями настоящего Договора, Приложением №1 и Акта исследования №Д6586 от 25.06.2025</w:t>
      </w:r>
    </w:p>
    <w:p w:rsidR="0091680B" w:rsidRPr="002B21E5" w:rsidRDefault="004D7991" w:rsidP="00D310FB">
      <w:pPr>
        <w:pStyle w:val="a"/>
        <w:spacing w:line="240" w:lineRule="auto"/>
      </w:pPr>
      <w:r w:rsidRPr="002B21E5">
        <w:t xml:space="preserve">2. </w:t>
      </w:r>
      <w:r w:rsidR="0091680B" w:rsidRPr="002B21E5">
        <w:t>ПРЕДМЕТ ДОГОВОРА</w:t>
      </w:r>
    </w:p>
    <w:p w:rsidR="00443B02" w:rsidRPr="002B21E5" w:rsidRDefault="00323B1B" w:rsidP="00D310FB">
      <w:pPr>
        <w:numPr>
          <w:ilvl w:val="1"/>
          <w:numId w:val="1"/>
        </w:numPr>
        <w:tabs>
          <w:tab w:val="num" w:pos="0"/>
        </w:tabs>
        <w:spacing w:line="240" w:lineRule="auto"/>
        <w:ind w:left="0" w:firstLine="0"/>
        <w:jc w:val="both"/>
      </w:pPr>
      <w:r w:rsidRPr="002B21E5">
        <w:t>Подрядчик обязуется своими силами и средствами выполнить комплекс работ по техническому обслуживанию  судового дизель-генератора ДГ-2 АДС 35-Т400ТЯ, заводской номер №14925 (далее ДГУ), установленного на НИС «Эколог», включая приобретение всех необходимых запасных частей и материалов (далее</w:t>
      </w:r>
      <w:r w:rsidR="00D93BEA">
        <w:t xml:space="preserve"> </w:t>
      </w:r>
      <w:r w:rsidRPr="002B21E5">
        <w:t>-</w:t>
      </w:r>
      <w:r w:rsidR="00D93BEA">
        <w:t xml:space="preserve"> </w:t>
      </w:r>
      <w:r w:rsidRPr="002B21E5">
        <w:t>СЗЧ и материалы), а Заказчик обязуется принять результат выполненных работ и оплатить их в порядке и на условиях, предусмотренных настоящим Договором.</w:t>
      </w:r>
      <w:r w:rsidR="00C05529" w:rsidRPr="002B21E5">
        <w:t xml:space="preserve"> </w:t>
      </w:r>
      <w:r w:rsidR="000F26C4" w:rsidRPr="002B21E5">
        <w:t>Подрядчик гарантирует, что все устанавливаемые запасные части являются новыми, ранее не бывшими в эксплуатации, не восстановленными, соответствуют техническим требованиям изготовителя оборудования и сопровождаются документами, подтверждающими их качество и происхождение.</w:t>
      </w:r>
    </w:p>
    <w:p w:rsidR="0029699E" w:rsidRPr="002B21E5" w:rsidRDefault="0029699E" w:rsidP="00D310FB">
      <w:pPr>
        <w:spacing w:line="240" w:lineRule="auto"/>
        <w:jc w:val="both"/>
      </w:pPr>
      <w:r w:rsidRPr="002B21E5">
        <w:t>2.2. В с</w:t>
      </w:r>
      <w:r w:rsidR="00443B02" w:rsidRPr="002B21E5">
        <w:t xml:space="preserve">остав Работ </w:t>
      </w:r>
      <w:r w:rsidRPr="002B21E5">
        <w:t>входит</w:t>
      </w:r>
      <w:r w:rsidR="00C05529" w:rsidRPr="002B21E5">
        <w:t xml:space="preserve"> </w:t>
      </w:r>
      <w:r w:rsidRPr="002B21E5">
        <w:t xml:space="preserve">выполнение всех операций по техническому обслуживанию, регулировке, замене запасных частей и расходных материалов, необходимых для восстановления исправного технического состояния Оборудования, согласно Акта исследования №Д6586 от 25.06.2025, в том числе: </w:t>
      </w:r>
    </w:p>
    <w:p w:rsidR="0029699E" w:rsidRPr="002B21E5" w:rsidRDefault="0029699E" w:rsidP="00D310FB">
      <w:pPr>
        <w:spacing w:line="240" w:lineRule="auto"/>
        <w:jc w:val="both"/>
      </w:pPr>
      <w:r w:rsidRPr="002B21E5">
        <w:t>- замена фильтров, шлангов, прокладок, масла, охлаждающей жидкости, хомутов и других элементов согласно Приложению №1 к настоящему Договору (Спецификация);</w:t>
      </w:r>
    </w:p>
    <w:p w:rsidR="0029699E" w:rsidRPr="002B21E5" w:rsidRDefault="0029699E" w:rsidP="00D310FB">
      <w:pPr>
        <w:spacing w:line="240" w:lineRule="auto"/>
        <w:jc w:val="both"/>
      </w:pPr>
      <w:r w:rsidRPr="002B21E5">
        <w:lastRenderedPageBreak/>
        <w:t>- проверка, настройка и тестирование узлов и агрегатов дизель-генератора;</w:t>
      </w:r>
    </w:p>
    <w:p w:rsidR="0029699E" w:rsidRPr="002B21E5" w:rsidRDefault="0029699E" w:rsidP="00D310FB">
      <w:pPr>
        <w:spacing w:line="240" w:lineRule="auto"/>
        <w:jc w:val="both"/>
      </w:pPr>
      <w:r w:rsidRPr="002B21E5">
        <w:t>- проведение предпусковой проверки герметичности и функционирования систем: системы смазки; системы охлаждения; системы пуска; топливной системы.</w:t>
      </w:r>
    </w:p>
    <w:p w:rsidR="000F1477" w:rsidRPr="002B21E5" w:rsidRDefault="000F1477" w:rsidP="00D310FB">
      <w:pPr>
        <w:spacing w:line="240" w:lineRule="auto"/>
        <w:jc w:val="both"/>
      </w:pPr>
      <w:r w:rsidRPr="002B21E5">
        <w:t>2.3. Результатом вы</w:t>
      </w:r>
      <w:r w:rsidR="009F5967" w:rsidRPr="002B21E5">
        <w:t>полнения Работ</w:t>
      </w:r>
      <w:r w:rsidR="00BC3C78" w:rsidRPr="002B21E5">
        <w:t xml:space="preserve"> является дизель-генератор, работоспособность которого обеспечена выполнением </w:t>
      </w:r>
      <w:r w:rsidR="009F5967" w:rsidRPr="002B21E5">
        <w:t xml:space="preserve">Подрядчиком </w:t>
      </w:r>
      <w:r w:rsidR="00BC3C78" w:rsidRPr="002B21E5">
        <w:t>в полном объеме Работ,</w:t>
      </w:r>
      <w:r w:rsidRPr="002B21E5">
        <w:t xml:space="preserve"> предусмотренны</w:t>
      </w:r>
      <w:r w:rsidR="00BC3C78" w:rsidRPr="002B21E5">
        <w:t xml:space="preserve">х пунктами </w:t>
      </w:r>
      <w:r w:rsidRPr="002B21E5">
        <w:t>2.1</w:t>
      </w:r>
      <w:r w:rsidR="009F5967" w:rsidRPr="002B21E5">
        <w:t>, 2.2.</w:t>
      </w:r>
      <w:r w:rsidRPr="002B21E5">
        <w:t xml:space="preserve"> настоящего Договора, а также предоставление отчетных документов, </w:t>
      </w:r>
      <w:r w:rsidR="009F5967" w:rsidRPr="002B21E5">
        <w:t>указанных</w:t>
      </w:r>
      <w:r w:rsidRPr="002B21E5">
        <w:t xml:space="preserve"> в п.3.5 настоящего Договора</w:t>
      </w:r>
      <w:r w:rsidR="00BC3C78" w:rsidRPr="002B21E5">
        <w:t>.</w:t>
      </w:r>
    </w:p>
    <w:p w:rsidR="004565B2" w:rsidRPr="002B21E5" w:rsidRDefault="004565B2" w:rsidP="00D310FB">
      <w:pPr>
        <w:spacing w:line="240" w:lineRule="auto"/>
        <w:jc w:val="both"/>
      </w:pPr>
      <w:r w:rsidRPr="002B21E5">
        <w:t>2.4. При выявлении в процессе выполнения работ неисправностей, не предусмотренных настоящим Договором, Подрядчик обязан письменно уведомить Заказчика с указанием характера неисправности, стоимости дополнительных работ и необходимых запасных частей. Выполнение таких работ допускается только после письменного согласования Заказчиком.</w:t>
      </w:r>
    </w:p>
    <w:p w:rsidR="00DD3E6D" w:rsidRPr="002B21E5" w:rsidRDefault="004565B2" w:rsidP="00D310FB">
      <w:pPr>
        <w:spacing w:line="240" w:lineRule="auto"/>
        <w:jc w:val="both"/>
      </w:pPr>
      <w:r w:rsidRPr="002B21E5">
        <w:t>2.5</w:t>
      </w:r>
      <w:r w:rsidR="003C33FF" w:rsidRPr="002B21E5">
        <w:t xml:space="preserve">. Работы производятся на месте нахождения судна по адресу: </w:t>
      </w:r>
      <w:r w:rsidR="009B5B05" w:rsidRPr="00EB4B47">
        <w:t>Республика Карелия, Медвежьегорский район, пгт. Пиндуши, ул. Заводская, д. 1, акватория ООО «Медвежьегорская ремонтно-эксплуатационная база», НИС «Эколог»</w:t>
      </w:r>
      <w:r w:rsidR="003C33FF" w:rsidRPr="002B21E5">
        <w:t>.</w:t>
      </w:r>
    </w:p>
    <w:p w:rsidR="000F1477" w:rsidRPr="002B21E5" w:rsidRDefault="00AD2B4C" w:rsidP="00D310FB">
      <w:pPr>
        <w:numPr>
          <w:ilvl w:val="0"/>
          <w:numId w:val="1"/>
        </w:numPr>
        <w:spacing w:line="240" w:lineRule="auto"/>
        <w:jc w:val="center"/>
        <w:rPr>
          <w:b/>
          <w:bCs/>
        </w:rPr>
      </w:pPr>
      <w:r w:rsidRPr="002B21E5">
        <w:rPr>
          <w:b/>
          <w:bCs/>
        </w:rPr>
        <w:t xml:space="preserve">3. </w:t>
      </w:r>
      <w:r w:rsidR="0091680B" w:rsidRPr="002B21E5">
        <w:rPr>
          <w:b/>
          <w:bCs/>
        </w:rPr>
        <w:t>ПОРЯДОК ОСУЩЕСТВЛЕНИЯ РАБОТ.</w:t>
      </w:r>
      <w:r w:rsidR="008103E4">
        <w:rPr>
          <w:b/>
          <w:bCs/>
        </w:rPr>
        <w:t xml:space="preserve"> </w:t>
      </w:r>
      <w:r w:rsidR="0091680B" w:rsidRPr="002B21E5">
        <w:rPr>
          <w:b/>
        </w:rPr>
        <w:t>ОТЧЕТНОСТЬ.</w:t>
      </w:r>
    </w:p>
    <w:p w:rsidR="000F1477" w:rsidRPr="002B21E5" w:rsidRDefault="001449E5" w:rsidP="00D310FB">
      <w:pPr>
        <w:spacing w:line="240" w:lineRule="auto"/>
        <w:jc w:val="both"/>
        <w:rPr>
          <w:b/>
          <w:bCs/>
        </w:rPr>
      </w:pPr>
      <w:r w:rsidRPr="002B21E5">
        <w:t>3.1. Подрядчик приступает к выполнению работ в течение 10 рабочих дней после получения предоплаты от Заказчика согласно п. 7.1.1.</w:t>
      </w:r>
    </w:p>
    <w:p w:rsidR="001449E5" w:rsidRPr="002B21E5" w:rsidRDefault="001449E5" w:rsidP="00D310FB">
      <w:pPr>
        <w:tabs>
          <w:tab w:val="num" w:pos="180"/>
        </w:tabs>
        <w:spacing w:line="240" w:lineRule="auto"/>
        <w:jc w:val="both"/>
      </w:pPr>
      <w:r w:rsidRPr="002B21E5">
        <w:t>3.2 Подрядчик выполняет Работы своими силами с использованием приобретаемых им СЗЧ и материалов, а также своего инструмента, оборудования и квалифицированного персонала.</w:t>
      </w:r>
    </w:p>
    <w:p w:rsidR="001449E5" w:rsidRPr="002B21E5" w:rsidRDefault="001449E5" w:rsidP="00D310FB">
      <w:pPr>
        <w:tabs>
          <w:tab w:val="num" w:pos="180"/>
        </w:tabs>
        <w:spacing w:line="240" w:lineRule="auto"/>
        <w:jc w:val="both"/>
      </w:pPr>
      <w:r w:rsidRPr="002B21E5">
        <w:t>Все СЗЧ и материалы должны быть новыми, не бывшими в эксплуатации и полностью соответствовать всем параметрам и характеристикам данного типа дизель-генератора.</w:t>
      </w:r>
    </w:p>
    <w:p w:rsidR="001449E5" w:rsidRPr="002B21E5" w:rsidRDefault="001449E5" w:rsidP="00D310FB">
      <w:pPr>
        <w:tabs>
          <w:tab w:val="num" w:pos="180"/>
        </w:tabs>
        <w:spacing w:line="240" w:lineRule="auto"/>
        <w:jc w:val="both"/>
      </w:pPr>
      <w:r w:rsidRPr="002B21E5">
        <w:t>3.3 Подрядчик обязуется:</w:t>
      </w:r>
    </w:p>
    <w:p w:rsidR="00200E4F" w:rsidRPr="002B21E5" w:rsidRDefault="001449E5" w:rsidP="00D310FB">
      <w:pPr>
        <w:tabs>
          <w:tab w:val="num" w:pos="180"/>
        </w:tabs>
        <w:spacing w:line="240" w:lineRule="auto"/>
        <w:jc w:val="both"/>
      </w:pPr>
      <w:r w:rsidRPr="002B21E5">
        <w:t>-выполнить Работы согласно технической документации завода-изготовителя дизель-генератора</w:t>
      </w:r>
    </w:p>
    <w:p w:rsidR="001449E5" w:rsidRPr="002B21E5" w:rsidRDefault="001449E5" w:rsidP="00D310FB">
      <w:pPr>
        <w:tabs>
          <w:tab w:val="num" w:pos="180"/>
        </w:tabs>
        <w:spacing w:line="240" w:lineRule="auto"/>
        <w:jc w:val="both"/>
      </w:pPr>
      <w:r w:rsidRPr="002B21E5">
        <w:t xml:space="preserve"> -немедленно извещать Заказчика о всех обстоятельствах, негативно влияющих на сроки и результат выполняемых работ;</w:t>
      </w:r>
    </w:p>
    <w:p w:rsidR="001449E5" w:rsidRPr="002B21E5" w:rsidRDefault="001449E5" w:rsidP="00D310FB">
      <w:pPr>
        <w:tabs>
          <w:tab w:val="num" w:pos="180"/>
        </w:tabs>
        <w:spacing w:line="240" w:lineRule="auto"/>
        <w:jc w:val="both"/>
      </w:pPr>
      <w:r w:rsidRPr="002B21E5">
        <w:t xml:space="preserve"> -обеспечивать сохранность имущества Заказчика;</w:t>
      </w:r>
    </w:p>
    <w:p w:rsidR="001449E5" w:rsidRPr="002B21E5" w:rsidRDefault="001449E5" w:rsidP="00D310FB">
      <w:pPr>
        <w:tabs>
          <w:tab w:val="num" w:pos="180"/>
        </w:tabs>
        <w:spacing w:line="240" w:lineRule="auto"/>
        <w:jc w:val="both"/>
      </w:pPr>
      <w:r w:rsidRPr="002B21E5">
        <w:t xml:space="preserve"> -передать Заказчику по окончании завершения Работ все демонтированные детали.</w:t>
      </w:r>
    </w:p>
    <w:p w:rsidR="001449E5" w:rsidRPr="002B21E5" w:rsidRDefault="001449E5" w:rsidP="00D310FB">
      <w:pPr>
        <w:tabs>
          <w:tab w:val="num" w:pos="180"/>
        </w:tabs>
        <w:spacing w:line="240" w:lineRule="auto"/>
        <w:jc w:val="both"/>
      </w:pPr>
      <w:r w:rsidRPr="002B21E5">
        <w:t>3.4. Заказчик обязуется:</w:t>
      </w:r>
    </w:p>
    <w:p w:rsidR="001449E5" w:rsidRPr="002B21E5" w:rsidRDefault="001449E5" w:rsidP="00D310FB">
      <w:pPr>
        <w:tabs>
          <w:tab w:val="num" w:pos="180"/>
        </w:tabs>
        <w:spacing w:line="240" w:lineRule="auto"/>
        <w:jc w:val="both"/>
      </w:pPr>
      <w:r w:rsidRPr="002B21E5">
        <w:t xml:space="preserve"> - предоставить Подрядчику беспрепятственный доступ к ДГУ и месту производства Работ;</w:t>
      </w:r>
    </w:p>
    <w:p w:rsidR="001449E5" w:rsidRPr="002B21E5" w:rsidRDefault="001449E5" w:rsidP="00D310FB">
      <w:pPr>
        <w:tabs>
          <w:tab w:val="num" w:pos="180"/>
        </w:tabs>
        <w:spacing w:line="240" w:lineRule="auto"/>
        <w:jc w:val="both"/>
      </w:pPr>
      <w:r w:rsidRPr="002B21E5">
        <w:t xml:space="preserve"> -назначить уполномоченного представителя для взаимодействия с сотрудниками Подрядчика, осуществления технического надзора и приемки Работ. </w:t>
      </w:r>
    </w:p>
    <w:p w:rsidR="001449E5" w:rsidRPr="002B21E5" w:rsidRDefault="001449E5" w:rsidP="00D310FB">
      <w:pPr>
        <w:tabs>
          <w:tab w:val="num" w:pos="180"/>
        </w:tabs>
        <w:spacing w:line="240" w:lineRule="auto"/>
        <w:jc w:val="both"/>
      </w:pPr>
      <w:r w:rsidRPr="002B21E5">
        <w:t>3.5. По окончании выполнения Работ Подрядчик обязуется предоставить Заказчику следующие отчетные документы:</w:t>
      </w:r>
      <w:r w:rsidR="00A57BF1" w:rsidRPr="002B21E5">
        <w:t xml:space="preserve"> А</w:t>
      </w:r>
      <w:r w:rsidRPr="002B21E5">
        <w:t>кт при</w:t>
      </w:r>
      <w:r w:rsidR="009B5B05">
        <w:t>ема-сдачи выполненных работ.</w:t>
      </w:r>
    </w:p>
    <w:p w:rsidR="00200E4F" w:rsidRPr="002B21E5" w:rsidRDefault="00D66418" w:rsidP="00D310FB">
      <w:pPr>
        <w:widowControl w:val="0"/>
        <w:spacing w:line="240" w:lineRule="auto"/>
        <w:jc w:val="center"/>
        <w:rPr>
          <w:b/>
        </w:rPr>
      </w:pPr>
      <w:r w:rsidRPr="002B21E5">
        <w:rPr>
          <w:b/>
        </w:rPr>
        <w:t>4. СРОКИ ВЫПОЛНЕНИЯ РАБОТ</w:t>
      </w:r>
    </w:p>
    <w:p w:rsidR="00200E4F" w:rsidRPr="002B21E5" w:rsidRDefault="00D66418" w:rsidP="00D310FB">
      <w:pPr>
        <w:widowControl w:val="0"/>
        <w:spacing w:line="240" w:lineRule="auto"/>
        <w:jc w:val="both"/>
      </w:pPr>
      <w:r w:rsidRPr="002B21E5">
        <w:t xml:space="preserve">4.1. Общий срок выполнения всех Работ по Договору составляет </w:t>
      </w:r>
      <w:r w:rsidR="002A1ECF" w:rsidRPr="002B21E5">
        <w:t xml:space="preserve">30 (тридцать) </w:t>
      </w:r>
      <w:r w:rsidRPr="002B21E5">
        <w:t>рабочих дней и исчисляется с даты зачисления предоплаты на расчетный счет Подрядчика.</w:t>
      </w:r>
    </w:p>
    <w:p w:rsidR="00200E4F" w:rsidRPr="002B21E5" w:rsidRDefault="00D66418" w:rsidP="00D310FB">
      <w:pPr>
        <w:widowControl w:val="0"/>
        <w:spacing w:line="240" w:lineRule="auto"/>
        <w:jc w:val="both"/>
      </w:pPr>
      <w:r w:rsidRPr="002B21E5">
        <w:lastRenderedPageBreak/>
        <w:t>4.2. Датой окончания выполнения Работ считается дата подписания сторонами Акта приема-сдачи выполненных работ.</w:t>
      </w:r>
    </w:p>
    <w:p w:rsidR="00200E4F" w:rsidRPr="002B21E5" w:rsidRDefault="00D66418" w:rsidP="00D310FB">
      <w:pPr>
        <w:widowControl w:val="0"/>
        <w:spacing w:line="240" w:lineRule="auto"/>
        <w:jc w:val="center"/>
        <w:rPr>
          <w:b/>
        </w:rPr>
      </w:pPr>
      <w:r w:rsidRPr="002B21E5">
        <w:rPr>
          <w:b/>
        </w:rPr>
        <w:t>5. ПРИЕМКА РАБОТ</w:t>
      </w:r>
    </w:p>
    <w:p w:rsidR="00200E4F" w:rsidRPr="002B21E5" w:rsidRDefault="00D66418" w:rsidP="00D310FB">
      <w:pPr>
        <w:widowControl w:val="0"/>
        <w:spacing w:line="240" w:lineRule="auto"/>
        <w:jc w:val="both"/>
      </w:pPr>
      <w:r w:rsidRPr="002B21E5">
        <w:t>5.1. Приемка выполненных Работ по техническому обслуживанию, согласно Приложению №1, осуществляется после завершения Работ с подписанием Акта приема-сдачи выполненных работ.</w:t>
      </w:r>
    </w:p>
    <w:p w:rsidR="00A57BF1" w:rsidRPr="002B21E5" w:rsidRDefault="00AA7C67" w:rsidP="00D310FB">
      <w:pPr>
        <w:widowControl w:val="0"/>
        <w:spacing w:line="240" w:lineRule="auto"/>
        <w:jc w:val="both"/>
      </w:pPr>
      <w:r w:rsidRPr="002B21E5">
        <w:t xml:space="preserve">5.2. </w:t>
      </w:r>
      <w:r w:rsidR="00A57BF1" w:rsidRPr="002B21E5">
        <w:t>Подрядчик направляет Заказчику подготовленный Акт приема-сдачи выполненных работ. В течение 5 (пяти) рабочих дней со дня получения Акта Заказчик подписывает, скрепляет печатью и направляет его Подрядчику.</w:t>
      </w:r>
    </w:p>
    <w:p w:rsidR="00A57BF1" w:rsidRPr="002B21E5" w:rsidRDefault="00AA7C67" w:rsidP="00D310FB">
      <w:pPr>
        <w:tabs>
          <w:tab w:val="num" w:pos="180"/>
          <w:tab w:val="left" w:pos="3525"/>
        </w:tabs>
        <w:spacing w:line="240" w:lineRule="auto"/>
        <w:jc w:val="both"/>
      </w:pPr>
      <w:r w:rsidRPr="002B21E5">
        <w:t xml:space="preserve">5.3. </w:t>
      </w:r>
      <w:r w:rsidR="00A57BF1" w:rsidRPr="002B21E5">
        <w:t xml:space="preserve">Заказчик в течение 5 (пяти) рабочих дней осуществляет проверку результата работ и представленных документов. При отсутствии замечаний подписывает Акт. При наличии замечаний направляет мотивированный отказ. До устранения замечаний работы считаются непринятыми. В случае несогласия с Актом </w:t>
      </w:r>
      <w:r w:rsidR="00074C9C" w:rsidRPr="002B21E5">
        <w:t>приема-сдачи выполненных работ</w:t>
      </w:r>
      <w:r w:rsidR="00A57BF1" w:rsidRPr="002B21E5">
        <w:t>, Заказчик направляет письмо с отказом от подписания акта с указанием недостатков в выполненных работах. При этом возражения Заказчика по вопросу приёмки выполненных работ должны быть мотивированными и не могут выходить за пределы обязательств, предусмотренных Договором.</w:t>
      </w:r>
    </w:p>
    <w:p w:rsidR="00A57BF1" w:rsidRPr="002B21E5" w:rsidRDefault="00AA7C67" w:rsidP="00D310FB">
      <w:pPr>
        <w:spacing w:line="240" w:lineRule="auto"/>
        <w:jc w:val="both"/>
      </w:pPr>
      <w:r w:rsidRPr="002B21E5">
        <w:t xml:space="preserve">5.4. В этом случае в течение </w:t>
      </w:r>
      <w:r w:rsidR="00A57BF1" w:rsidRPr="002B21E5">
        <w:t>5 (пят</w:t>
      </w:r>
      <w:r w:rsidRPr="002B21E5">
        <w:t>и</w:t>
      </w:r>
      <w:r w:rsidR="00A57BF1" w:rsidRPr="002B21E5">
        <w:t xml:space="preserve">) рабочих дней с даты получения письма Подрядчиком, Сторонами составляется двухсторонний акт – соглашение с перечнем недостатков и сроков их устранения. В течение 3 (трех) рабочих дней после устранения Подрядчиком недостатков, Стороны подписывают Акт </w:t>
      </w:r>
      <w:r w:rsidR="00074C9C" w:rsidRPr="002B21E5">
        <w:t>приема-сдачи выполненных работ</w:t>
      </w:r>
      <w:r w:rsidR="00A57BF1" w:rsidRPr="002B21E5">
        <w:t xml:space="preserve"> выполненных работ.</w:t>
      </w:r>
    </w:p>
    <w:p w:rsidR="00200E4F" w:rsidRPr="002B21E5" w:rsidRDefault="00D66418" w:rsidP="00D310FB">
      <w:pPr>
        <w:widowControl w:val="0"/>
        <w:spacing w:line="240" w:lineRule="auto"/>
        <w:jc w:val="center"/>
        <w:rPr>
          <w:b/>
        </w:rPr>
      </w:pPr>
      <w:r w:rsidRPr="002B21E5">
        <w:rPr>
          <w:b/>
        </w:rPr>
        <w:t>6. ГАРАНТИЙНЫЕ ОБЯЗАТЕЛЬСТВА</w:t>
      </w:r>
    </w:p>
    <w:p w:rsidR="00423858" w:rsidRPr="002B21E5" w:rsidRDefault="00D66418" w:rsidP="00D310FB">
      <w:pPr>
        <w:widowControl w:val="0"/>
        <w:spacing w:after="0" w:line="240" w:lineRule="auto"/>
        <w:jc w:val="both"/>
      </w:pPr>
      <w:r w:rsidRPr="002B21E5">
        <w:t>6.1.</w:t>
      </w:r>
      <w:r w:rsidRPr="002B21E5">
        <w:tab/>
        <w:t>Гарантийный срок на выполненные работы и на использованные при выполнении работ предоставленные Подрядчиком запасные части за исключением расходных материалов (фильтры, ремни, масло, наборы для</w:t>
      </w:r>
      <w:r w:rsidR="00D93BEA">
        <w:t xml:space="preserve"> </w:t>
      </w:r>
      <w:r w:rsidRPr="002B21E5">
        <w:t xml:space="preserve">ТО, метизы и прочие расходные материалы) составляет 6 (шесть) месяцев с даты подписания Заказчиком соответствующего Акта </w:t>
      </w:r>
      <w:r w:rsidR="00E07986" w:rsidRPr="002B21E5">
        <w:t xml:space="preserve">приема-сдачи </w:t>
      </w:r>
      <w:r w:rsidRPr="002B21E5">
        <w:t>выполненных работ. Гарантийная наработка 500 моточасов в пределах гарантийного срока эксплуатации.</w:t>
      </w:r>
    </w:p>
    <w:p w:rsidR="00200E4F" w:rsidRPr="002B21E5" w:rsidRDefault="00D66418" w:rsidP="00D310FB">
      <w:pPr>
        <w:widowControl w:val="0"/>
        <w:spacing w:after="0" w:line="240" w:lineRule="auto"/>
        <w:jc w:val="both"/>
      </w:pPr>
      <w:r w:rsidRPr="002B21E5">
        <w:t>6.2. Гарантия не распространяется на недостатки, возникшие вследствие:</w:t>
      </w:r>
    </w:p>
    <w:p w:rsidR="00200E4F" w:rsidRPr="002B21E5" w:rsidRDefault="00200E4F" w:rsidP="00D310FB">
      <w:pPr>
        <w:widowControl w:val="0"/>
        <w:spacing w:after="0" w:line="240" w:lineRule="auto"/>
        <w:jc w:val="both"/>
      </w:pPr>
      <w:r w:rsidRPr="002B21E5">
        <w:t>- нарушения Заказчиком правил эксплуатации ДГ;</w:t>
      </w:r>
    </w:p>
    <w:p w:rsidR="00200E4F" w:rsidRPr="002B21E5" w:rsidRDefault="00200E4F" w:rsidP="00D310FB">
      <w:pPr>
        <w:widowControl w:val="0"/>
        <w:spacing w:after="0" w:line="240" w:lineRule="auto"/>
        <w:jc w:val="both"/>
      </w:pPr>
      <w:r w:rsidRPr="002B21E5">
        <w:t>- использования некачественного топлива, масел или технических жидкостей;</w:t>
      </w:r>
    </w:p>
    <w:p w:rsidR="00200E4F" w:rsidRPr="002B21E5" w:rsidRDefault="00200E4F" w:rsidP="00D310FB">
      <w:pPr>
        <w:widowControl w:val="0"/>
        <w:spacing w:after="0" w:line="240" w:lineRule="auto"/>
        <w:jc w:val="both"/>
      </w:pPr>
      <w:r w:rsidRPr="002B21E5">
        <w:t>- действия третьих лиц;</w:t>
      </w:r>
    </w:p>
    <w:p w:rsidR="00200E4F" w:rsidRPr="002B21E5" w:rsidRDefault="00200E4F" w:rsidP="00D310FB">
      <w:pPr>
        <w:widowControl w:val="0"/>
        <w:spacing w:after="0" w:line="240" w:lineRule="auto"/>
        <w:jc w:val="both"/>
      </w:pPr>
      <w:r w:rsidRPr="002B21E5">
        <w:t>- действия непреодолимой силы.</w:t>
      </w:r>
    </w:p>
    <w:p w:rsidR="00200E4F" w:rsidRDefault="00D66418" w:rsidP="00D310FB">
      <w:pPr>
        <w:widowControl w:val="0"/>
        <w:spacing w:after="0" w:line="240" w:lineRule="auto"/>
        <w:jc w:val="both"/>
      </w:pPr>
      <w:r w:rsidRPr="002B21E5">
        <w:t>6.3. В течение гарантийного срока Подрядчик обязуется устранить за свой счет все выявленные дефекты, возникшие по его вине, в течение 30 (тридцати) рабочих дней с момента получения письменного уведомления от Заказчика.</w:t>
      </w:r>
      <w:r w:rsidR="00D93BEA">
        <w:t xml:space="preserve"> </w:t>
      </w:r>
      <w:r w:rsidR="00E07986" w:rsidRPr="002B21E5">
        <w:t>Все расходы, связанные с гарантийным ремонтом, включая транспортные расходы, стоимость запасных частей, материалов и выезд специалистов, несет Подрядчик.</w:t>
      </w:r>
    </w:p>
    <w:p w:rsidR="00D93BEA" w:rsidRDefault="00D93BEA" w:rsidP="00D310FB">
      <w:pPr>
        <w:widowControl w:val="0"/>
        <w:spacing w:after="0" w:line="240" w:lineRule="auto"/>
        <w:jc w:val="both"/>
      </w:pPr>
    </w:p>
    <w:p w:rsidR="00D93BEA" w:rsidRPr="002B21E5" w:rsidRDefault="00D93BEA" w:rsidP="00D310FB">
      <w:pPr>
        <w:widowControl w:val="0"/>
        <w:spacing w:after="0" w:line="240" w:lineRule="auto"/>
        <w:jc w:val="both"/>
      </w:pPr>
    </w:p>
    <w:p w:rsidR="0091680B" w:rsidRPr="002B21E5" w:rsidRDefault="004D7991" w:rsidP="00D310FB">
      <w:pPr>
        <w:pStyle w:val="a"/>
        <w:numPr>
          <w:ilvl w:val="0"/>
          <w:numId w:val="36"/>
        </w:numPr>
        <w:spacing w:line="240" w:lineRule="auto"/>
        <w:rPr>
          <w:bCs/>
        </w:rPr>
      </w:pPr>
      <w:r w:rsidRPr="002B21E5">
        <w:rPr>
          <w:bCs/>
        </w:rPr>
        <w:t xml:space="preserve">7. </w:t>
      </w:r>
      <w:r w:rsidR="00D574A5" w:rsidRPr="002B21E5">
        <w:rPr>
          <w:bCs/>
        </w:rPr>
        <w:t>СТОИМОСТЬ РАБОТ И ПОРЯДОК РАСЧЕТОВ</w:t>
      </w:r>
    </w:p>
    <w:p w:rsidR="006A2AB9" w:rsidRPr="002B21E5" w:rsidRDefault="006A2AB9" w:rsidP="00D310FB">
      <w:pPr>
        <w:widowControl w:val="0"/>
        <w:spacing w:line="240" w:lineRule="auto"/>
        <w:jc w:val="both"/>
      </w:pPr>
      <w:r w:rsidRPr="002B21E5">
        <w:t xml:space="preserve">7.1. Стоимость работ по настоящему Договору составляет </w:t>
      </w:r>
      <w:r w:rsidRPr="002B21E5">
        <w:rPr>
          <w:b/>
        </w:rPr>
        <w:t>__________________________________________________________________________</w:t>
      </w:r>
      <w:r w:rsidRPr="002B21E5">
        <w:t xml:space="preserve">рублей в том числе _____________________________________________________________________. Указанная стоимость включает в себя стоимость работ, стоимость всех необходимых СЗЧ и расходных материалов, а также иные расходы, связанные с исполнением обязательств по </w:t>
      </w:r>
      <w:r w:rsidRPr="002B21E5">
        <w:lastRenderedPageBreak/>
        <w:t>настоящему Договору. Цена Договора является твердой на весь период его действия.</w:t>
      </w:r>
    </w:p>
    <w:p w:rsidR="006A2AB9" w:rsidRPr="002B21E5" w:rsidRDefault="006A2AB9" w:rsidP="00D310FB">
      <w:pPr>
        <w:widowControl w:val="0"/>
        <w:spacing w:line="240" w:lineRule="auto"/>
        <w:jc w:val="both"/>
      </w:pPr>
      <w:r w:rsidRPr="002B21E5">
        <w:t xml:space="preserve"> 7.1.1 Предварительная оплата в размере 30% (тридцать процентов), что составляет</w:t>
      </w:r>
      <w:r w:rsidRPr="002B21E5">
        <w:rPr>
          <w:b/>
        </w:rPr>
        <w:t>______________________________________________________________________</w:t>
      </w:r>
      <w:r w:rsidRPr="002B21E5">
        <w:t>.вносится Заказчиком в течение 7(семи) рабочих дней с даты получения счета на оплату.</w:t>
      </w:r>
    </w:p>
    <w:p w:rsidR="006A2AB9" w:rsidRPr="002B21E5" w:rsidRDefault="006A2AB9" w:rsidP="00D310FB">
      <w:pPr>
        <w:widowControl w:val="0"/>
        <w:spacing w:line="240" w:lineRule="auto"/>
        <w:jc w:val="both"/>
      </w:pPr>
      <w:r w:rsidRPr="002B21E5">
        <w:t>7.1.2. Окончательный расчет в размере 70% (семьдесят процентов) что составляет</w:t>
      </w:r>
      <w:r w:rsidRPr="002B21E5">
        <w:rPr>
          <w:b/>
        </w:rPr>
        <w:t>______________________________________________________________________</w:t>
      </w:r>
      <w:r w:rsidRPr="002B21E5">
        <w:t>.производится Заказчиком в течение 7 (семи) рабочих дней с даты подписания сторонами Акта приема-сдачи выполненных работ.</w:t>
      </w:r>
    </w:p>
    <w:p w:rsidR="00B372A5" w:rsidRPr="002B21E5" w:rsidRDefault="00815959" w:rsidP="00D310FB">
      <w:pPr>
        <w:widowControl w:val="0"/>
        <w:spacing w:line="240" w:lineRule="auto"/>
        <w:jc w:val="both"/>
      </w:pPr>
      <w:r w:rsidRPr="002B21E5">
        <w:t>7.2. Оплата производится путем перечисления денежных средств на расчетный счет Подрядчика.</w:t>
      </w:r>
    </w:p>
    <w:p w:rsidR="0005733C" w:rsidRPr="002B21E5" w:rsidRDefault="00E07986" w:rsidP="00D310FB">
      <w:pPr>
        <w:spacing w:line="240" w:lineRule="auto"/>
        <w:jc w:val="both"/>
      </w:pPr>
      <w:r w:rsidRPr="002B21E5">
        <w:t xml:space="preserve">7.3. </w:t>
      </w:r>
      <w:r w:rsidR="0005733C" w:rsidRPr="002B21E5">
        <w:t>Датой исполнения обязательств Заказчика по оплате считается дата зачисления денежных средств на расчетный счет Подрядчика.</w:t>
      </w:r>
    </w:p>
    <w:p w:rsidR="005C50D5" w:rsidRPr="002B21E5" w:rsidRDefault="00E07986" w:rsidP="00D310FB">
      <w:pPr>
        <w:tabs>
          <w:tab w:val="num" w:pos="420"/>
        </w:tabs>
        <w:spacing w:line="240" w:lineRule="auto"/>
        <w:jc w:val="both"/>
      </w:pPr>
      <w:r w:rsidRPr="002B21E5">
        <w:t xml:space="preserve">7.4. </w:t>
      </w:r>
      <w:r w:rsidR="005C50D5" w:rsidRPr="002B21E5">
        <w:t xml:space="preserve">Любой платеж по настоящему Договору считается совершенным и соответствующее обязательство Заказчика по оплате считается исполненным только после поступления всей суммы соответствующего платежа на расчетный счет Подрядчика. В случае оплаты причитающегося в соответствии с условиями Договора платежа частями, соответствующий платеж считается совершенным в момент получения Подрядчиком последней части соответствующего платежа. </w:t>
      </w:r>
    </w:p>
    <w:p w:rsidR="00BD43CC" w:rsidRPr="002B21E5" w:rsidRDefault="00E07986" w:rsidP="00D310FB">
      <w:pPr>
        <w:tabs>
          <w:tab w:val="num" w:pos="420"/>
        </w:tabs>
        <w:spacing w:line="240" w:lineRule="auto"/>
        <w:jc w:val="both"/>
      </w:pPr>
      <w:r w:rsidRPr="002B21E5">
        <w:t xml:space="preserve">7.5. </w:t>
      </w:r>
      <w:r w:rsidR="00BD43CC" w:rsidRPr="002B21E5">
        <w:t>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по смыслу ст. 823 ГК РФ и не дают кредитору по соответствующему денежному обязательству права на получение с должника процентов на сумму долга за период пользования денежными средствами, в соответствии со ст. 317.1. ГК РФ.</w:t>
      </w:r>
    </w:p>
    <w:p w:rsidR="005C627C" w:rsidRPr="002B21E5" w:rsidRDefault="00FC046C" w:rsidP="00D310FB">
      <w:pPr>
        <w:widowControl w:val="0"/>
        <w:spacing w:line="240" w:lineRule="auto"/>
        <w:jc w:val="center"/>
        <w:rPr>
          <w:b/>
        </w:rPr>
      </w:pPr>
      <w:r w:rsidRPr="002B21E5">
        <w:rPr>
          <w:b/>
        </w:rPr>
        <w:t xml:space="preserve">8.  ОТВЕТСТВЕННОСТЬ СТОРОН </w:t>
      </w:r>
    </w:p>
    <w:p w:rsidR="005C627C" w:rsidRPr="002B21E5" w:rsidRDefault="00FC046C" w:rsidP="00D310FB">
      <w:pPr>
        <w:spacing w:line="240" w:lineRule="auto"/>
        <w:jc w:val="both"/>
      </w:pPr>
      <w:r w:rsidRPr="002B21E5">
        <w:t>8.1.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5C627C" w:rsidRPr="002B21E5" w:rsidRDefault="00FC046C" w:rsidP="00D310FB">
      <w:pPr>
        <w:spacing w:line="240" w:lineRule="auto"/>
        <w:jc w:val="both"/>
      </w:pPr>
      <w:r w:rsidRPr="002B21E5">
        <w:t>8.2.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Подрядчик вправе потребовать уплаты неустоек (штрафов, пеней).</w:t>
      </w:r>
    </w:p>
    <w:p w:rsidR="005C627C" w:rsidRPr="002B21E5" w:rsidRDefault="005C627C" w:rsidP="00D310FB">
      <w:pPr>
        <w:spacing w:line="240" w:lineRule="auto"/>
        <w:jc w:val="both"/>
      </w:pPr>
      <w:r w:rsidRPr="002B21E5">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C627C" w:rsidRPr="002B21E5" w:rsidRDefault="005C627C" w:rsidP="00D310FB">
      <w:pPr>
        <w:spacing w:line="240" w:lineRule="auto"/>
        <w:jc w:val="both"/>
      </w:pPr>
      <w:r w:rsidRPr="002B21E5">
        <w:t>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8" w:history="1">
        <w:r w:rsidRPr="002B21E5">
          <w:t>ключевой ставки</w:t>
        </w:r>
      </w:hyperlink>
      <w:r w:rsidRPr="002B21E5">
        <w:t> Центрального банка Российской Федерации от не уплаченной в срок суммы.</w:t>
      </w:r>
    </w:p>
    <w:p w:rsidR="005C627C" w:rsidRPr="002B21E5" w:rsidRDefault="00FC046C" w:rsidP="00D310FB">
      <w:pPr>
        <w:spacing w:line="240" w:lineRule="auto"/>
        <w:jc w:val="both"/>
      </w:pPr>
      <w:r w:rsidRPr="002B21E5">
        <w:t xml:space="preserve">8.3. Штрафы начисляются за каждый факт неисполнения или ненадлежащего исполнения </w:t>
      </w:r>
      <w:r w:rsidR="00045108" w:rsidRPr="002B21E5">
        <w:t>Стороной</w:t>
      </w:r>
      <w:r w:rsidRPr="002B21E5">
        <w:t xml:space="preserve">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w:t>
      </w:r>
      <w:hyperlink r:id="rId9" w:history="1">
        <w:r w:rsidRPr="002B21E5">
          <w:t>постановлением</w:t>
        </w:r>
      </w:hyperlink>
      <w:r w:rsidRPr="002B21E5">
        <w:t xml:space="preserve"> Правительства РФ от 30.08.2017г. №1042 (далее - Постановление №1042) и составляет 1000 рублей.</w:t>
      </w:r>
    </w:p>
    <w:p w:rsidR="005C627C" w:rsidRPr="002B21E5" w:rsidRDefault="00FC046C" w:rsidP="00D310FB">
      <w:pPr>
        <w:spacing w:line="240" w:lineRule="auto"/>
        <w:jc w:val="both"/>
      </w:pPr>
      <w:r w:rsidRPr="002B21E5">
        <w:lastRenderedPageBreak/>
        <w:t>8.4. В случае просрочки исполнения Подрядчиком обязательств, предусмотренных Договором, а также в иных случаях ненадлежащего исполнения обязательств, предусмотренных договором, Подрядчик обязан выплатить Заказчику неустойку в соответствии с условиями Договора.</w:t>
      </w:r>
    </w:p>
    <w:p w:rsidR="005C627C" w:rsidRPr="002B21E5" w:rsidRDefault="005C627C" w:rsidP="00D310FB">
      <w:pPr>
        <w:spacing w:line="240" w:lineRule="auto"/>
        <w:jc w:val="both"/>
      </w:pPr>
      <w:r w:rsidRPr="002B21E5">
        <w:t>Общая сумма штрафов за неисполнение или ненадлежащее исполнение Подрядчиком обязательств, предусмотренных Договором, не может превышать цену Договора.</w:t>
      </w:r>
    </w:p>
    <w:p w:rsidR="005C627C" w:rsidRPr="002B21E5" w:rsidRDefault="00FC046C" w:rsidP="00D310FB">
      <w:pPr>
        <w:spacing w:line="240" w:lineRule="auto"/>
        <w:jc w:val="both"/>
      </w:pPr>
      <w:r w:rsidRPr="002B21E5">
        <w:t xml:space="preserve">8.5.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10" w:history="1">
        <w:r w:rsidRPr="002B21E5">
          <w:t>ключевой ставки</w:t>
        </w:r>
      </w:hyperlink>
      <w:r w:rsidRPr="002B21E5">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5C627C" w:rsidRPr="002B21E5" w:rsidRDefault="00FC046C" w:rsidP="00D310FB">
      <w:pPr>
        <w:spacing w:line="240" w:lineRule="auto"/>
        <w:jc w:val="both"/>
      </w:pPr>
      <w:r w:rsidRPr="002B21E5">
        <w:t>8.6.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C627C" w:rsidRPr="002B21E5" w:rsidRDefault="00FC046C" w:rsidP="00D310FB">
      <w:pPr>
        <w:widowControl w:val="0"/>
        <w:spacing w:line="240" w:lineRule="auto"/>
        <w:jc w:val="both"/>
      </w:pPr>
      <w:r w:rsidRPr="002B21E5">
        <w:t>8.7. Подрядчик несет ответственность за нерабочее состояние Оборудования, явившееся следствием использования некачественных СЗЧ и материалов, предоставленных им.</w:t>
      </w:r>
    </w:p>
    <w:p w:rsidR="005C627C" w:rsidRPr="002B21E5" w:rsidRDefault="00FC046C" w:rsidP="00D310FB">
      <w:pPr>
        <w:spacing w:line="240" w:lineRule="auto"/>
        <w:jc w:val="center"/>
        <w:rPr>
          <w:b/>
        </w:rPr>
      </w:pPr>
      <w:r w:rsidRPr="002B21E5">
        <w:rPr>
          <w:b/>
        </w:rPr>
        <w:t>9. ФОРС-МАЖОР</w:t>
      </w:r>
    </w:p>
    <w:p w:rsidR="005C627C" w:rsidRPr="002B21E5" w:rsidRDefault="00FC046C" w:rsidP="00D310FB">
      <w:pPr>
        <w:spacing w:line="240" w:lineRule="auto"/>
        <w:jc w:val="both"/>
      </w:pPr>
      <w:r w:rsidRPr="002B21E5">
        <w:t>9.1.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w:t>
      </w:r>
    </w:p>
    <w:p w:rsidR="005C627C" w:rsidRPr="002B21E5" w:rsidRDefault="00FC046C" w:rsidP="00D310FB">
      <w:pPr>
        <w:spacing w:line="240" w:lineRule="auto"/>
        <w:jc w:val="both"/>
      </w:pPr>
      <w:r w:rsidRPr="002B21E5">
        <w:t>9.2. Сторона, которая по причине обстоятельств непреодолимой силы не может исполнить обязательства по настоящему Договору,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обязательств, но не позднее 3 рабочих дней после наступления обстоятельств непреодолимой силы.</w:t>
      </w:r>
    </w:p>
    <w:p w:rsidR="005C627C" w:rsidRPr="002B21E5" w:rsidRDefault="00FC046C" w:rsidP="00D310FB">
      <w:pPr>
        <w:spacing w:line="240" w:lineRule="auto"/>
        <w:jc w:val="both"/>
      </w:pPr>
      <w:r w:rsidRPr="002B21E5">
        <w:t>9.3. Факт наступления и прекращения обстоятельств непреодолимой силы документально подтверждается уполномоченными органами.</w:t>
      </w:r>
    </w:p>
    <w:p w:rsidR="005C627C" w:rsidRPr="002B21E5" w:rsidRDefault="00FC046C" w:rsidP="00D310FB">
      <w:pPr>
        <w:spacing w:line="240" w:lineRule="auto"/>
        <w:jc w:val="both"/>
      </w:pPr>
      <w:r w:rsidRPr="002B21E5">
        <w:t>9.4. Не уведомление, несвоевременное и (или) ненадлежащим образом оформленное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w:t>
      </w:r>
    </w:p>
    <w:p w:rsidR="005C627C" w:rsidRPr="002B21E5" w:rsidRDefault="00FC046C" w:rsidP="00D310FB">
      <w:pPr>
        <w:spacing w:line="240" w:lineRule="auto"/>
        <w:jc w:val="both"/>
      </w:pPr>
      <w:r w:rsidRPr="002B21E5">
        <w:t xml:space="preserve">9.5. Если состояние невыполнения обязательств, вытекающих из Договора, длится более 3 (трех) месяцев, любая из Сторон имеет право расторгнуть настоящий Договор в одностороннем порядке, известив об этом другую Сторону. </w:t>
      </w:r>
    </w:p>
    <w:p w:rsidR="0091680B" w:rsidRPr="002B21E5" w:rsidRDefault="00FC046C" w:rsidP="00D310FB">
      <w:pPr>
        <w:pStyle w:val="a"/>
        <w:numPr>
          <w:ilvl w:val="0"/>
          <w:numId w:val="0"/>
        </w:numPr>
        <w:spacing w:line="240" w:lineRule="auto"/>
        <w:rPr>
          <w:bCs/>
        </w:rPr>
      </w:pPr>
      <w:r w:rsidRPr="002B21E5">
        <w:rPr>
          <w:bCs/>
        </w:rPr>
        <w:t>10.СРОК ДЕЙСТВИЯ И УСЛОВИЯ РАСТОРЖЕНИЯ ДОГОВОРА</w:t>
      </w:r>
    </w:p>
    <w:p w:rsidR="00510FC1" w:rsidRPr="002B21E5" w:rsidRDefault="00510FC1" w:rsidP="00D310FB">
      <w:pPr>
        <w:tabs>
          <w:tab w:val="num" w:pos="0"/>
        </w:tabs>
        <w:spacing w:line="240" w:lineRule="auto"/>
        <w:jc w:val="both"/>
      </w:pPr>
      <w:r w:rsidRPr="002B21E5">
        <w:rPr>
          <w:shd w:val="clear" w:color="auto" w:fill="FFFFFF"/>
        </w:rPr>
        <w:lastRenderedPageBreak/>
        <w:t>10.1.  Договор вступает в силу с даты его подписания обеими Сторонами и действует до 31 декабря 2026 г. Окончание срока действия договора не влечет прекращения неисполненных обязательств Сторон по договору.</w:t>
      </w:r>
    </w:p>
    <w:p w:rsidR="0091680B" w:rsidRPr="002B21E5" w:rsidRDefault="0091680B" w:rsidP="00D310FB">
      <w:pPr>
        <w:tabs>
          <w:tab w:val="num" w:pos="0"/>
        </w:tabs>
        <w:spacing w:line="240" w:lineRule="auto"/>
        <w:jc w:val="both"/>
        <w:rPr>
          <w:shd w:val="clear" w:color="auto" w:fill="FFFFFF"/>
        </w:rPr>
      </w:pPr>
      <w:r w:rsidRPr="002B21E5">
        <w:rPr>
          <w:shd w:val="clear" w:color="auto" w:fill="FFFFFF"/>
        </w:rPr>
        <w:t xml:space="preserve">10.2. </w:t>
      </w:r>
      <w:r w:rsidR="002D487A" w:rsidRPr="002B21E5">
        <w:rPr>
          <w:shd w:val="clear" w:color="auto" w:fill="FFFFFF"/>
        </w:rPr>
        <w:t>Расторжение настоящего Договора возможно по соглашению Сторон, по решению суда, а также в случае одностороннего отказа Стороны Договора от исполнения настоящего Договора в соответствии с гражданским законодательством РФ.</w:t>
      </w:r>
    </w:p>
    <w:p w:rsidR="00886961" w:rsidRPr="002B21E5" w:rsidRDefault="00886961" w:rsidP="00D310FB">
      <w:pPr>
        <w:tabs>
          <w:tab w:val="num" w:pos="0"/>
        </w:tabs>
        <w:spacing w:line="240" w:lineRule="auto"/>
        <w:jc w:val="both"/>
      </w:pPr>
      <w:r w:rsidRPr="002B21E5">
        <w:t xml:space="preserve">10.3. Любая из Сторон вправе отказаться от исполнения Договора в одностороннем внесудебном порядке. Сторона, по инициативе которой осуществляется расторжение договора, направляет другой Стороне письменное уведомление почтой об одностороннем отказе от договора. При этом настоящий договор считается расторгнутым с даты получения уведомления об одностороннем отказе от Договора, если иной срок расторжения Договора не указан в уведомлении. </w:t>
      </w:r>
    </w:p>
    <w:p w:rsidR="002D487A" w:rsidRPr="002B21E5" w:rsidRDefault="002E38CE" w:rsidP="00D310FB">
      <w:pPr>
        <w:pStyle w:val="msonospacingmrcssattr"/>
        <w:jc w:val="both"/>
      </w:pPr>
      <w:r w:rsidRPr="002B21E5">
        <w:t xml:space="preserve">10.4. </w:t>
      </w:r>
      <w:r w:rsidR="002D487A" w:rsidRPr="002B21E5">
        <w:t>В случае расторжения Договора Стороны производят взаиморасчеты за фактически исполненные обязательства. Оплате подлежат работы, фактически выполненные Подрядчиком и принятые Заказчиком в порядке, установленном настоящим Договором. Денежные средства, полученные Подрядчиком в качестве предварительной оплаты и не подтвержденные исполнением обязательств по Договору, подлежат возврату Заказчику.</w:t>
      </w:r>
    </w:p>
    <w:p w:rsidR="00096685" w:rsidRPr="002B21E5" w:rsidRDefault="00096685" w:rsidP="00D310FB">
      <w:pPr>
        <w:spacing w:line="240" w:lineRule="auto"/>
        <w:ind w:left="360"/>
        <w:jc w:val="center"/>
        <w:rPr>
          <w:b/>
          <w:bCs/>
        </w:rPr>
      </w:pPr>
      <w:r w:rsidRPr="002B21E5">
        <w:rPr>
          <w:b/>
          <w:bCs/>
        </w:rPr>
        <w:t>11. УВЕДОМЛЕНИЯ</w:t>
      </w:r>
    </w:p>
    <w:p w:rsidR="00096685" w:rsidRPr="002B21E5" w:rsidRDefault="00096685" w:rsidP="00D310FB">
      <w:pPr>
        <w:tabs>
          <w:tab w:val="num" w:pos="0"/>
        </w:tabs>
        <w:spacing w:line="240" w:lineRule="auto"/>
        <w:jc w:val="both"/>
      </w:pPr>
      <w:r w:rsidRPr="002B21E5">
        <w:t>11.1. Стороны признают, что все письма, направленные с надлежащих адресов электронной почты, считаются направленными и подписанными Сторонами, кроме случаев, когда в таких письмах прямо не указано обратное.</w:t>
      </w:r>
      <w:bookmarkStart w:id="1" w:name="_Ref362895643"/>
      <w:bookmarkEnd w:id="1"/>
    </w:p>
    <w:p w:rsidR="00096685" w:rsidRPr="002B21E5" w:rsidRDefault="00096685" w:rsidP="00D310FB">
      <w:pPr>
        <w:tabs>
          <w:tab w:val="num" w:pos="0"/>
        </w:tabs>
        <w:spacing w:line="240" w:lineRule="auto"/>
        <w:jc w:val="both"/>
      </w:pPr>
      <w:bookmarkStart w:id="2" w:name="_Ref390123870"/>
      <w:bookmarkEnd w:id="2"/>
      <w:r w:rsidRPr="002B21E5">
        <w:t xml:space="preserve">11.2. За исключением прямо предусмотренных Договором и действующим законодательством Российской Федерации случаев все уведомления, сообщения и документы в рамках исполнения Сторонами обязательств, возникших из Договора, должны быть направлены и считаются полученными Сторонами в случае направления их по электронной почте с надлежащего адреса одной из Сторон на надлежащий адрес другой. </w:t>
      </w:r>
    </w:p>
    <w:p w:rsidR="00096685" w:rsidRPr="002B21E5" w:rsidRDefault="00096685" w:rsidP="00D310FB">
      <w:pPr>
        <w:tabs>
          <w:tab w:val="num" w:pos="0"/>
        </w:tabs>
        <w:spacing w:line="240" w:lineRule="auto"/>
        <w:jc w:val="both"/>
      </w:pPr>
      <w:r w:rsidRPr="002B21E5">
        <w:t>11.3. Стороны договорились о следующих надлежащих почтовых адресах, адресах электронной почты, номерах для передачи уведомлений факсимильной связью для уведомления Сторон:</w:t>
      </w:r>
    </w:p>
    <w:p w:rsidR="00096685" w:rsidRPr="002B21E5" w:rsidRDefault="00096685" w:rsidP="00D310FB">
      <w:pPr>
        <w:pStyle w:val="af2"/>
        <w:tabs>
          <w:tab w:val="left" w:pos="993"/>
        </w:tabs>
        <w:spacing w:before="0" w:beforeAutospacing="0" w:after="120" w:afterAutospacing="0" w:line="240" w:lineRule="auto"/>
        <w:ind w:left="360"/>
        <w:jc w:val="both"/>
        <w:rPr>
          <w:u w:val="single"/>
        </w:rPr>
      </w:pPr>
      <w:r w:rsidRPr="002B21E5">
        <w:rPr>
          <w:u w:val="single"/>
        </w:rPr>
        <w:t xml:space="preserve">11.3.1. Для Подрядчика: </w:t>
      </w:r>
    </w:p>
    <w:p w:rsidR="00096685" w:rsidRPr="002B21E5" w:rsidRDefault="00096685" w:rsidP="00D310FB">
      <w:pPr>
        <w:pStyle w:val="af2"/>
        <w:tabs>
          <w:tab w:val="left" w:pos="993"/>
        </w:tabs>
        <w:spacing w:before="0" w:beforeAutospacing="0" w:after="120" w:afterAutospacing="0" w:line="240" w:lineRule="auto"/>
        <w:ind w:left="360"/>
        <w:jc w:val="both"/>
        <w:rPr>
          <w:u w:val="single"/>
        </w:rPr>
      </w:pPr>
      <w:r w:rsidRPr="002B21E5">
        <w:rPr>
          <w:u w:val="single"/>
        </w:rPr>
        <w:t>11.3.2. Для Заказчика:</w:t>
      </w:r>
    </w:p>
    <w:p w:rsidR="00A70971" w:rsidRPr="002B21E5" w:rsidRDefault="00A70971" w:rsidP="00D310FB">
      <w:pPr>
        <w:pStyle w:val="af3"/>
        <w:spacing w:line="240" w:lineRule="auto"/>
        <w:ind w:left="0"/>
        <w:rPr>
          <w:rFonts w:ascii="Times New Roman" w:hAnsi="Times New Roman"/>
          <w:sz w:val="24"/>
          <w:szCs w:val="24"/>
        </w:rPr>
      </w:pPr>
      <w:r w:rsidRPr="002B21E5">
        <w:rPr>
          <w:rFonts w:ascii="Times New Roman" w:hAnsi="Times New Roman"/>
          <w:sz w:val="24"/>
          <w:szCs w:val="24"/>
        </w:rPr>
        <w:t xml:space="preserve">      Организация: КарНЦ РАН</w:t>
      </w:r>
    </w:p>
    <w:p w:rsidR="00A70971" w:rsidRPr="002B21E5" w:rsidRDefault="00A70971" w:rsidP="00D310FB">
      <w:pPr>
        <w:pStyle w:val="af3"/>
        <w:spacing w:line="240" w:lineRule="auto"/>
        <w:ind w:left="0"/>
        <w:rPr>
          <w:rFonts w:ascii="Times New Roman" w:hAnsi="Times New Roman"/>
          <w:sz w:val="24"/>
          <w:szCs w:val="24"/>
        </w:rPr>
      </w:pPr>
      <w:r w:rsidRPr="002B21E5">
        <w:rPr>
          <w:rFonts w:ascii="Times New Roman" w:hAnsi="Times New Roman"/>
          <w:sz w:val="24"/>
          <w:szCs w:val="24"/>
        </w:rPr>
        <w:t xml:space="preserve">      Адрес: 185035 г. Петрозаводск, ул. Пушкинская, 11 </w:t>
      </w:r>
    </w:p>
    <w:p w:rsidR="00A70971" w:rsidRPr="002B21E5" w:rsidRDefault="00A70971" w:rsidP="00D310FB">
      <w:pPr>
        <w:pStyle w:val="af3"/>
        <w:spacing w:line="240" w:lineRule="auto"/>
        <w:ind w:left="0"/>
        <w:rPr>
          <w:rFonts w:ascii="Times New Roman" w:hAnsi="Times New Roman"/>
          <w:sz w:val="24"/>
          <w:szCs w:val="24"/>
        </w:rPr>
      </w:pPr>
      <w:r w:rsidRPr="002B21E5">
        <w:rPr>
          <w:rFonts w:ascii="Times New Roman" w:hAnsi="Times New Roman"/>
          <w:sz w:val="24"/>
          <w:szCs w:val="24"/>
        </w:rPr>
        <w:t xml:space="preserve">      Телефон: +7(8142) 76-97-10, 76-60-40</w:t>
      </w:r>
    </w:p>
    <w:p w:rsidR="00C27029" w:rsidRPr="00D93BEA" w:rsidRDefault="00A70971" w:rsidP="00D310FB">
      <w:pPr>
        <w:pStyle w:val="af3"/>
        <w:spacing w:line="240" w:lineRule="auto"/>
        <w:ind w:left="0"/>
        <w:rPr>
          <w:rFonts w:ascii="Times New Roman" w:hAnsi="Times New Roman"/>
          <w:sz w:val="24"/>
          <w:szCs w:val="24"/>
        </w:rPr>
      </w:pPr>
      <w:r w:rsidRPr="002B21E5">
        <w:rPr>
          <w:rFonts w:ascii="Times New Roman" w:hAnsi="Times New Roman"/>
          <w:sz w:val="24"/>
          <w:szCs w:val="24"/>
        </w:rPr>
        <w:t>Е</w:t>
      </w:r>
      <w:r w:rsidRPr="00D93BEA">
        <w:rPr>
          <w:rFonts w:ascii="Times New Roman" w:hAnsi="Times New Roman"/>
          <w:sz w:val="24"/>
          <w:szCs w:val="24"/>
        </w:rPr>
        <w:t>-</w:t>
      </w:r>
      <w:r w:rsidRPr="002B21E5">
        <w:rPr>
          <w:rFonts w:ascii="Times New Roman" w:hAnsi="Times New Roman"/>
          <w:sz w:val="24"/>
          <w:szCs w:val="24"/>
          <w:lang w:val="en-US"/>
        </w:rPr>
        <w:t>mail</w:t>
      </w:r>
      <w:r w:rsidRPr="00D93BEA">
        <w:rPr>
          <w:rFonts w:ascii="Times New Roman" w:hAnsi="Times New Roman"/>
          <w:sz w:val="24"/>
          <w:szCs w:val="24"/>
        </w:rPr>
        <w:t xml:space="preserve">: </w:t>
      </w:r>
      <w:r w:rsidRPr="002B21E5">
        <w:rPr>
          <w:rFonts w:ascii="Times New Roman" w:hAnsi="Times New Roman"/>
          <w:sz w:val="24"/>
          <w:szCs w:val="24"/>
          <w:lang w:val="en-US"/>
        </w:rPr>
        <w:t>krcras</w:t>
      </w:r>
      <w:r w:rsidRPr="00D93BEA">
        <w:rPr>
          <w:rFonts w:ascii="Times New Roman" w:hAnsi="Times New Roman"/>
          <w:sz w:val="24"/>
          <w:szCs w:val="24"/>
        </w:rPr>
        <w:t>@</w:t>
      </w:r>
      <w:r w:rsidRPr="002B21E5">
        <w:rPr>
          <w:rFonts w:ascii="Times New Roman" w:hAnsi="Times New Roman"/>
          <w:sz w:val="24"/>
          <w:szCs w:val="24"/>
          <w:lang w:val="en-US"/>
        </w:rPr>
        <w:t>krc</w:t>
      </w:r>
      <w:r w:rsidRPr="00D93BEA">
        <w:rPr>
          <w:rFonts w:ascii="Times New Roman" w:hAnsi="Times New Roman"/>
          <w:sz w:val="24"/>
          <w:szCs w:val="24"/>
        </w:rPr>
        <w:t>.</w:t>
      </w:r>
      <w:r w:rsidRPr="002B21E5">
        <w:rPr>
          <w:rFonts w:ascii="Times New Roman" w:hAnsi="Times New Roman"/>
          <w:sz w:val="24"/>
          <w:szCs w:val="24"/>
          <w:lang w:val="en-US"/>
        </w:rPr>
        <w:t>karelia</w:t>
      </w:r>
      <w:r w:rsidRPr="00D93BEA">
        <w:rPr>
          <w:rFonts w:ascii="Times New Roman" w:hAnsi="Times New Roman"/>
          <w:sz w:val="24"/>
          <w:szCs w:val="24"/>
        </w:rPr>
        <w:t>.</w:t>
      </w:r>
      <w:r w:rsidRPr="002B21E5">
        <w:rPr>
          <w:rFonts w:ascii="Times New Roman" w:hAnsi="Times New Roman"/>
          <w:sz w:val="24"/>
          <w:szCs w:val="24"/>
          <w:lang w:val="en-US"/>
        </w:rPr>
        <w:t>ru</w:t>
      </w:r>
    </w:p>
    <w:p w:rsidR="00096685" w:rsidRPr="002B21E5" w:rsidRDefault="00096685" w:rsidP="00D310FB">
      <w:pPr>
        <w:tabs>
          <w:tab w:val="num" w:pos="0"/>
        </w:tabs>
        <w:spacing w:line="240" w:lineRule="auto"/>
        <w:jc w:val="both"/>
      </w:pPr>
      <w:r w:rsidRPr="002B21E5">
        <w:t>11.4. В случае направления уведомления предварительно оплаченным заказным либо ценным почтовым отправлением с уведомлением о вручении и с описью вложения Почтой России – уведомления считаются полученными адресатом и вступают в силув дату вручения; в случае направления иной почтовой службой (DHL, TNT, FedEx и др.) – по истечении 3 (трех) календарных дней с даты отправления.</w:t>
      </w:r>
    </w:p>
    <w:p w:rsidR="00096685" w:rsidRPr="002B21E5" w:rsidRDefault="00096685" w:rsidP="00D310FB">
      <w:pPr>
        <w:tabs>
          <w:tab w:val="num" w:pos="0"/>
        </w:tabs>
        <w:spacing w:line="240" w:lineRule="auto"/>
        <w:jc w:val="both"/>
      </w:pPr>
      <w:r w:rsidRPr="002B21E5">
        <w:t>11.5. В случае направления уведомления факсимильной связью – в момент получения отправителем подтверждения получения сообщения.</w:t>
      </w:r>
    </w:p>
    <w:p w:rsidR="00096685" w:rsidRPr="002B21E5" w:rsidRDefault="00096685" w:rsidP="00D310FB">
      <w:pPr>
        <w:tabs>
          <w:tab w:val="num" w:pos="0"/>
        </w:tabs>
        <w:spacing w:line="240" w:lineRule="auto"/>
        <w:jc w:val="both"/>
      </w:pPr>
      <w:r w:rsidRPr="002B21E5">
        <w:lastRenderedPageBreak/>
        <w:t>11.6. Стороны договорились о том, что скан-копии подписанного и скрепленного печатями Договора, направленные посредством электронной почты, указанной в п.11.3 Договора, имеют юридическую силу до момента замены их оригиналами. Сторона, направившая вышеуказанные копии документов обязуется направить их оригиналы в адрес другой Стороны не позднее 14 календарных дней с даты направления контрагенту соответствующей копии.</w:t>
      </w:r>
    </w:p>
    <w:p w:rsidR="00096685" w:rsidRPr="002B21E5" w:rsidRDefault="00096685" w:rsidP="00D310FB">
      <w:pPr>
        <w:tabs>
          <w:tab w:val="num" w:pos="0"/>
        </w:tabs>
        <w:spacing w:line="240" w:lineRule="auto"/>
        <w:jc w:val="both"/>
      </w:pPr>
      <w:r w:rsidRPr="002B21E5">
        <w:t>11.7. Сканированные и фотокопии подписанных Сторонами документов, являющихся неотъемлемой частью Договора (в том числе счетов, актов приемки выполненных работ), приравниваются Сторонами к оригиналам таких документов до тех пор, пока такие оригиналы не будут предъявлены запросившему лицу.</w:t>
      </w:r>
    </w:p>
    <w:p w:rsidR="00096685" w:rsidRPr="002B21E5" w:rsidRDefault="00096685" w:rsidP="00D310FB">
      <w:pPr>
        <w:tabs>
          <w:tab w:val="num" w:pos="0"/>
        </w:tabs>
        <w:spacing w:line="240" w:lineRule="auto"/>
        <w:jc w:val="both"/>
      </w:pPr>
      <w:r w:rsidRPr="002B21E5">
        <w:t>11.8. Любая из Сторон может указать путем направления соответствующего письменного уведомления новый адрес (телефон), который будет использоваться впоследствии для направления любого уведомления, запроса, требования или иного сообщения по Договору.</w:t>
      </w:r>
    </w:p>
    <w:p w:rsidR="00096685" w:rsidRPr="002B21E5" w:rsidRDefault="00096685" w:rsidP="00D310FB">
      <w:pPr>
        <w:tabs>
          <w:tab w:val="num" w:pos="0"/>
        </w:tabs>
        <w:spacing w:line="240" w:lineRule="auto"/>
        <w:jc w:val="both"/>
      </w:pPr>
      <w:r w:rsidRPr="002B21E5">
        <w:t xml:space="preserve">11.9. Стороны обязуются обеспечивать конфиденциальность сведений и информации, необходимых для доступа к электронной почте, указанной в пункте 11.3 Договора, не допускать использование такой электронной почты без согласия надлежащей Стороны, уведомлять вторую Сторону в случае наличия оснований у первой Стороны полагать, что конфиденциальность сведений и информации, необходимых для доступа электронной почте первой Стороны, нарушена, и, в последнем случае, не использовать такую электронную почту. При этом Стороны обязуются определить иные надлежащие адреса, и внести соответствующие изменения в Договор. Стороны самостоятельно определяют порядок ограничения доступа к информации, необходимой для доступа к электронной почте, указанной в пункте 11.3 Договора. </w:t>
      </w:r>
    </w:p>
    <w:p w:rsidR="00B25495" w:rsidRPr="002B21E5" w:rsidRDefault="00096685" w:rsidP="00D310FB">
      <w:pPr>
        <w:tabs>
          <w:tab w:val="num" w:pos="0"/>
        </w:tabs>
        <w:spacing w:line="240" w:lineRule="auto"/>
        <w:jc w:val="both"/>
      </w:pPr>
      <w:r w:rsidRPr="002B21E5">
        <w:t>11.10. До момента получения от другой Стороны информации о нарушения режима конфиденциальности, все действия и документы, совершенные и направленные с уполномоченного адреса Стороны, даже если такие действия и документы были совершены и направлены иными лицами, но с уполномоченного адреса, считаются совершенными и направленными Стороной соответствующего уполномоченного адреса. В этом случае права и обязанности, а также ответственность наступают у такой Стороны.</w:t>
      </w:r>
    </w:p>
    <w:p w:rsidR="00596496" w:rsidRPr="002B21E5" w:rsidRDefault="00510FC1" w:rsidP="00D310FB">
      <w:pPr>
        <w:pStyle w:val="a"/>
        <w:numPr>
          <w:ilvl w:val="0"/>
          <w:numId w:val="0"/>
        </w:numPr>
        <w:spacing w:line="240" w:lineRule="auto"/>
      </w:pPr>
      <w:r w:rsidRPr="002B21E5">
        <w:t xml:space="preserve">12. АНТИКОРРУПЦИОННАЯ ОГОВОРКА </w:t>
      </w:r>
    </w:p>
    <w:p w:rsidR="00596496" w:rsidRPr="002B21E5" w:rsidRDefault="00510FC1" w:rsidP="00D310FB">
      <w:pPr>
        <w:widowControl w:val="0"/>
        <w:spacing w:line="240" w:lineRule="auto"/>
        <w:jc w:val="both"/>
      </w:pPr>
      <w:r w:rsidRPr="002B21E5">
        <w:t>12.1. Сторонами согласовано, что выполнение требований настоящего раздела договора, является существенным условием договора.</w:t>
      </w:r>
    </w:p>
    <w:p w:rsidR="00596496" w:rsidRPr="002B21E5" w:rsidRDefault="00510FC1" w:rsidP="00D310FB">
      <w:pPr>
        <w:widowControl w:val="0"/>
        <w:spacing w:line="240" w:lineRule="auto"/>
        <w:jc w:val="both"/>
      </w:pPr>
      <w:r w:rsidRPr="002B21E5">
        <w:t>12.2. Стороны обязуются обеспечить при исполнении настоящего договора со своей стороны, со стороны своих работников, контрагентов или посредников, или аффилированных лиц, запрет предложения или предоставления коррупционных выплат (денежных средств или ценных подарков)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rsidR="00596496" w:rsidRPr="002B21E5" w:rsidRDefault="00510FC1" w:rsidP="00D310FB">
      <w:pPr>
        <w:widowControl w:val="0"/>
        <w:spacing w:line="240" w:lineRule="auto"/>
        <w:jc w:val="both"/>
      </w:pPr>
      <w:r w:rsidRPr="002B21E5">
        <w:t>12.3. Стороны обязуются обеспечить при исполнении настоящего договора со своей стороны, со стороны своих работников, контрагентов или посредников, или аффилированных лиц запрет на осуществление действий, которые могут быть квалифицированы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96496" w:rsidRPr="002B21E5" w:rsidRDefault="00510FC1" w:rsidP="00D310FB">
      <w:pPr>
        <w:widowControl w:val="0"/>
        <w:spacing w:line="240" w:lineRule="auto"/>
        <w:jc w:val="both"/>
      </w:pPr>
      <w:r w:rsidRPr="002B21E5">
        <w:t xml:space="preserve">12.4. В случае возникновения у стороны разумных и обоснованных подозрений, что произошло или может произойти нарушение каких-либо положений настоящего раздела, </w:t>
      </w:r>
      <w:r w:rsidRPr="002B21E5">
        <w:lastRenderedPageBreak/>
        <w:t>соответствующая сторона обязуется уведомить другую сторону в письменной форме с предоставлением сведений, подтверждающих или дающих основание предполагать, что произошло или может произойти нарушение положений настоящего раздела договора любым из указанных в нем лиц.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96496" w:rsidRPr="002B21E5" w:rsidRDefault="00510FC1" w:rsidP="00D310FB">
      <w:pPr>
        <w:widowControl w:val="0"/>
        <w:spacing w:line="240" w:lineRule="auto"/>
        <w:jc w:val="both"/>
      </w:pPr>
      <w:r w:rsidRPr="002B21E5">
        <w:t>12.5. В случае выявления нарушения запретов, установленных настоящим разделом договора, и/или неполучения в установленный договором срок подтверждения, что нарушения не произошло или не произойдет, сторона, выявившая нарушение запрета имеет право расторгнуть договор в одностороннем порядке полностью или в части, направив письменное уведомление о расторжении.</w:t>
      </w:r>
    </w:p>
    <w:p w:rsidR="00596496" w:rsidRPr="002B21E5" w:rsidRDefault="00510FC1" w:rsidP="00D310FB">
      <w:pPr>
        <w:widowControl w:val="0"/>
        <w:spacing w:line="240" w:lineRule="auto"/>
        <w:jc w:val="both"/>
      </w:pPr>
      <w:r w:rsidRPr="002B21E5">
        <w:t>12.6.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596496" w:rsidRPr="002B21E5" w:rsidRDefault="00510FC1" w:rsidP="00D310FB">
      <w:pPr>
        <w:widowControl w:val="0"/>
        <w:spacing w:line="240" w:lineRule="auto"/>
        <w:jc w:val="both"/>
      </w:pPr>
      <w:r w:rsidRPr="002B21E5">
        <w:t>12.7.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вправе направить информацию о фактах нарушений и материалы в компетентные органы в соответствии с действующим законодательством.</w:t>
      </w:r>
    </w:p>
    <w:p w:rsidR="0032784F" w:rsidRPr="002B21E5" w:rsidRDefault="0032784F" w:rsidP="00D310FB">
      <w:pPr>
        <w:spacing w:line="240" w:lineRule="auto"/>
        <w:jc w:val="center"/>
        <w:rPr>
          <w:b/>
          <w:bCs/>
          <w:caps/>
        </w:rPr>
      </w:pPr>
      <w:r w:rsidRPr="002B21E5">
        <w:rPr>
          <w:b/>
          <w:bCs/>
          <w:caps/>
        </w:rPr>
        <w:t>13. Порядок разрешения споров, претензии Сторон</w:t>
      </w:r>
    </w:p>
    <w:p w:rsidR="0032784F" w:rsidRPr="002B21E5" w:rsidRDefault="0032784F" w:rsidP="00D310FB">
      <w:pPr>
        <w:widowControl w:val="0"/>
        <w:spacing w:line="240" w:lineRule="auto"/>
        <w:jc w:val="both"/>
      </w:pPr>
      <w:r w:rsidRPr="002B21E5">
        <w:t>13.1.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32784F" w:rsidRPr="002B21E5" w:rsidRDefault="0032784F" w:rsidP="00D310FB">
      <w:pPr>
        <w:widowControl w:val="0"/>
        <w:spacing w:line="240" w:lineRule="auto"/>
        <w:jc w:val="both"/>
      </w:pPr>
      <w:r w:rsidRPr="002B21E5">
        <w:t>13.2.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2784F" w:rsidRPr="002B21E5" w:rsidRDefault="004D7991" w:rsidP="00D310FB">
      <w:pPr>
        <w:widowControl w:val="0"/>
        <w:spacing w:line="240" w:lineRule="auto"/>
        <w:jc w:val="both"/>
      </w:pPr>
      <w:r w:rsidRPr="002B21E5">
        <w:t>13.3</w:t>
      </w:r>
      <w:r w:rsidR="0032784F" w:rsidRPr="002B21E5">
        <w:t>. Срок рассмотрения претензии не может превышать 7 рабочих дней с даты ее получения</w:t>
      </w:r>
    </w:p>
    <w:p w:rsidR="0032784F" w:rsidRPr="002B21E5" w:rsidRDefault="004D7991" w:rsidP="00D310FB">
      <w:pPr>
        <w:widowControl w:val="0"/>
        <w:spacing w:line="240" w:lineRule="auto"/>
        <w:jc w:val="both"/>
      </w:pPr>
      <w:r w:rsidRPr="002B21E5">
        <w:t>13.4</w:t>
      </w:r>
      <w:r w:rsidR="0032784F" w:rsidRPr="002B21E5">
        <w:t xml:space="preserve">. При неурегулировании Сторонами спора в досудебном порядке спор разрешается в судебном порядке в Арбитражном </w:t>
      </w:r>
      <w:r w:rsidR="002A1ECF" w:rsidRPr="002B21E5">
        <w:t>по местонахождению</w:t>
      </w:r>
      <w:r w:rsidR="00434E3B" w:rsidRPr="002B21E5">
        <w:t xml:space="preserve"> Ответ</w:t>
      </w:r>
      <w:r w:rsidR="002A1ECF" w:rsidRPr="002B21E5">
        <w:t>чика</w:t>
      </w:r>
    </w:p>
    <w:p w:rsidR="00596496" w:rsidRPr="002B21E5" w:rsidRDefault="00510FC1" w:rsidP="00D310FB">
      <w:pPr>
        <w:spacing w:line="240" w:lineRule="auto"/>
        <w:jc w:val="center"/>
        <w:rPr>
          <w:b/>
          <w:bCs/>
        </w:rPr>
      </w:pPr>
      <w:r w:rsidRPr="002B21E5">
        <w:rPr>
          <w:b/>
          <w:bCs/>
        </w:rPr>
        <w:t>1</w:t>
      </w:r>
      <w:r w:rsidR="00495D6D" w:rsidRPr="002B21E5">
        <w:rPr>
          <w:b/>
          <w:bCs/>
        </w:rPr>
        <w:t>4</w:t>
      </w:r>
      <w:r w:rsidRPr="002B21E5">
        <w:rPr>
          <w:b/>
          <w:bCs/>
        </w:rPr>
        <w:t>.ДОПОЛНИТЕЛЬНЫЕ УСЛОВИЯ.</w:t>
      </w:r>
    </w:p>
    <w:p w:rsidR="00096685" w:rsidRPr="002B21E5" w:rsidRDefault="00495D6D" w:rsidP="00D310FB">
      <w:pPr>
        <w:spacing w:line="240" w:lineRule="auto"/>
        <w:jc w:val="both"/>
      </w:pPr>
      <w:r w:rsidRPr="002B21E5">
        <w:t>14</w:t>
      </w:r>
      <w:r w:rsidR="00510FC1" w:rsidRPr="002B21E5">
        <w:t xml:space="preserve">.1. Обе Стороны ручаются и гарантируют, что они совершили все действия в своих организациях, которые необходимы для заключения Договора и выполнения своих обязательств по нему, что подписание Договора осуществляется надлежаще уполномоченными представителями Сторон. </w:t>
      </w:r>
    </w:p>
    <w:p w:rsidR="00096685" w:rsidRPr="002B21E5" w:rsidRDefault="00510FC1" w:rsidP="00D310FB">
      <w:pPr>
        <w:tabs>
          <w:tab w:val="num" w:pos="420"/>
        </w:tabs>
        <w:spacing w:line="240" w:lineRule="auto"/>
        <w:jc w:val="both"/>
      </w:pPr>
      <w:r w:rsidRPr="002B21E5">
        <w:t>1</w:t>
      </w:r>
      <w:r w:rsidR="00495D6D" w:rsidRPr="002B21E5">
        <w:t>4</w:t>
      </w:r>
      <w:r w:rsidRPr="002B21E5">
        <w:t xml:space="preserve">.2. Ссылки на Заказчика и Подрядчика подразумевают ссылки на должный образ уполномоченных представителей этих Сторон. </w:t>
      </w:r>
    </w:p>
    <w:p w:rsidR="00096685" w:rsidRPr="002B21E5" w:rsidRDefault="00510FC1" w:rsidP="00D310FB">
      <w:pPr>
        <w:tabs>
          <w:tab w:val="num" w:pos="420"/>
        </w:tabs>
        <w:spacing w:line="240" w:lineRule="auto"/>
        <w:jc w:val="both"/>
      </w:pPr>
      <w:r w:rsidRPr="002B21E5">
        <w:t>1</w:t>
      </w:r>
      <w:r w:rsidR="00495D6D" w:rsidRPr="002B21E5">
        <w:t>4</w:t>
      </w:r>
      <w:r w:rsidRPr="002B21E5">
        <w:t>.3. Наименования статей Договора приведены исключительно для удобства и не влияют на толкование условий Договора. При толковании и применении положений Договора они являются взаимосвязанными, и каждое положение должно рассматриваться в контексте всех остальных положений Договора.</w:t>
      </w:r>
    </w:p>
    <w:p w:rsidR="00096685" w:rsidRPr="002B21E5" w:rsidRDefault="00510FC1" w:rsidP="00D310FB">
      <w:pPr>
        <w:tabs>
          <w:tab w:val="num" w:pos="420"/>
        </w:tabs>
        <w:spacing w:line="240" w:lineRule="auto"/>
        <w:jc w:val="both"/>
      </w:pPr>
      <w:r w:rsidRPr="002B21E5">
        <w:lastRenderedPageBreak/>
        <w:t>1</w:t>
      </w:r>
      <w:r w:rsidR="00495D6D" w:rsidRPr="002B21E5">
        <w:t>4</w:t>
      </w:r>
      <w:r w:rsidRPr="002B21E5">
        <w:t>.4. Вся переписка Сторон, предшествующая подписанию Договора и противоречащая условиям Договора, теряет юридическую силу с момента подписания Договора.</w:t>
      </w:r>
    </w:p>
    <w:p w:rsidR="00096685" w:rsidRPr="002B21E5" w:rsidRDefault="00495D6D" w:rsidP="00D310FB">
      <w:pPr>
        <w:tabs>
          <w:tab w:val="num" w:pos="420"/>
        </w:tabs>
        <w:spacing w:line="240" w:lineRule="auto"/>
        <w:jc w:val="both"/>
      </w:pPr>
      <w:r w:rsidRPr="002B21E5">
        <w:t>14</w:t>
      </w:r>
      <w:r w:rsidR="00510FC1" w:rsidRPr="002B21E5">
        <w:t>.5. Перемена Стороны по настоящему Договору (в том числе частичная) допускается исключительно с согласия другой Стороны.</w:t>
      </w:r>
    </w:p>
    <w:p w:rsidR="00096685" w:rsidRPr="002B21E5" w:rsidRDefault="00495D6D" w:rsidP="00D310FB">
      <w:pPr>
        <w:tabs>
          <w:tab w:val="num" w:pos="420"/>
        </w:tabs>
        <w:spacing w:line="240" w:lineRule="auto"/>
        <w:jc w:val="both"/>
      </w:pPr>
      <w:r w:rsidRPr="002B21E5">
        <w:t>14.</w:t>
      </w:r>
      <w:r w:rsidR="00510FC1" w:rsidRPr="002B21E5">
        <w:t xml:space="preserve">6. Любые изменения и дополнения к настоящему договору (за исключением указанных ниже) считаются действительными, если они совершены в письменной форме и подписаны Сторонами. </w:t>
      </w:r>
    </w:p>
    <w:p w:rsidR="00096685" w:rsidRPr="002B21E5" w:rsidRDefault="00495D6D" w:rsidP="00D310FB">
      <w:pPr>
        <w:tabs>
          <w:tab w:val="num" w:pos="420"/>
        </w:tabs>
        <w:spacing w:line="240" w:lineRule="auto"/>
        <w:jc w:val="both"/>
      </w:pPr>
      <w:r w:rsidRPr="002B21E5">
        <w:t>14.</w:t>
      </w:r>
      <w:r w:rsidR="00510FC1" w:rsidRPr="002B21E5">
        <w:t>7. Изменения и дополнения Договора, касающиеся исключительно изменений почтовых, банковских и иных реквизитов Сторон, вносятся в Договор в одностороннем порядке путём направления письменного уведомления другой Стороне. Такие изменения и дополнения вступают в силу с момента получения уведомления другой Стороной.</w:t>
      </w:r>
    </w:p>
    <w:p w:rsidR="00096685" w:rsidRPr="002B21E5" w:rsidRDefault="00495D6D" w:rsidP="00D310FB">
      <w:pPr>
        <w:tabs>
          <w:tab w:val="num" w:pos="420"/>
        </w:tabs>
        <w:spacing w:line="240" w:lineRule="auto"/>
        <w:jc w:val="both"/>
      </w:pPr>
      <w:r w:rsidRPr="002B21E5">
        <w:t>14.</w:t>
      </w:r>
      <w:r w:rsidR="00510FC1" w:rsidRPr="002B21E5">
        <w:t>8. В случае изменения реквизитов, указанных в статье 14 настоящего договора, Стороны обязаны в течение 5 (Пяти) рабочих дней с момента наступления соответствующих изменений, письменно уведомить об этом друг друга. До получения Стороной уведомления об указанных изменениях исполнение Договора этой Стороной, совершённое с использованием имеющихся у неё сведений, считается надлежащим.</w:t>
      </w:r>
    </w:p>
    <w:p w:rsidR="009258D3" w:rsidRPr="002B21E5" w:rsidRDefault="00495D6D" w:rsidP="00D310FB">
      <w:pPr>
        <w:tabs>
          <w:tab w:val="num" w:pos="420"/>
        </w:tabs>
        <w:spacing w:line="240" w:lineRule="auto"/>
        <w:jc w:val="both"/>
      </w:pPr>
      <w:r w:rsidRPr="002B21E5">
        <w:t>14.</w:t>
      </w:r>
      <w:r w:rsidR="00510FC1" w:rsidRPr="002B21E5">
        <w:t>9. В течение срока действия, а также в течение 3 (трёх) лет после прекращения или истечения срока действия настоящего Договора, Стороны не вправе по какой бы то ни было причине использовать полученную друг от друга конфиденциальную информацию, будь то в письменной или устной форме, будь то до или после заключения настоящего Договора, в любых целях, за исключением выполнения своих обязательств по настоящему Договору, и предпримут все усилия для того, чтобы предотвратить использование или раскрытие конфиденциальной информации.</w:t>
      </w:r>
    </w:p>
    <w:p w:rsidR="00096685" w:rsidRPr="002B21E5" w:rsidRDefault="00495D6D" w:rsidP="00D310FB">
      <w:pPr>
        <w:tabs>
          <w:tab w:val="num" w:pos="420"/>
        </w:tabs>
        <w:spacing w:line="240" w:lineRule="auto"/>
        <w:jc w:val="both"/>
      </w:pPr>
      <w:r w:rsidRPr="002B21E5">
        <w:t>14.</w:t>
      </w:r>
      <w:r w:rsidR="00510FC1" w:rsidRPr="002B21E5">
        <w:t>10. Во всем остальном, что не предусмотрено настоящим Договором, Стороны руководствуются действующим законодательством Российской Федерации.</w:t>
      </w:r>
    </w:p>
    <w:p w:rsidR="00266B02" w:rsidRPr="002B21E5" w:rsidRDefault="00495D6D" w:rsidP="00D310FB">
      <w:pPr>
        <w:tabs>
          <w:tab w:val="num" w:pos="420"/>
        </w:tabs>
        <w:spacing w:line="240" w:lineRule="auto"/>
        <w:jc w:val="both"/>
      </w:pPr>
      <w:r w:rsidRPr="002B21E5">
        <w:t>14.</w:t>
      </w:r>
      <w:r w:rsidR="00510FC1" w:rsidRPr="002B21E5">
        <w:t>11. Договор составлен в двух идентичных экземплярах на русском языке, по одному экземпляру для каждой Стороны, оба экземпляра имеют одинаковую юридическую силу.</w:t>
      </w:r>
    </w:p>
    <w:p w:rsidR="00161970" w:rsidRPr="002B21E5" w:rsidRDefault="00495D6D" w:rsidP="00D310FB">
      <w:pPr>
        <w:tabs>
          <w:tab w:val="num" w:pos="420"/>
        </w:tabs>
        <w:spacing w:line="240" w:lineRule="auto"/>
        <w:jc w:val="both"/>
      </w:pPr>
      <w:r w:rsidRPr="002B21E5">
        <w:t>14.</w:t>
      </w:r>
      <w:r w:rsidR="00510FC1" w:rsidRPr="002B21E5">
        <w:t>12. Приложения к договору:</w:t>
      </w:r>
    </w:p>
    <w:p w:rsidR="00161970" w:rsidRPr="002B21E5" w:rsidRDefault="00495D6D" w:rsidP="00D310FB">
      <w:pPr>
        <w:spacing w:line="240" w:lineRule="auto"/>
        <w:jc w:val="both"/>
      </w:pPr>
      <w:r w:rsidRPr="002B21E5">
        <w:t>14.</w:t>
      </w:r>
      <w:r w:rsidR="00D66418" w:rsidRPr="002B21E5">
        <w:t>12.1. Приложение №1- Спецификация</w:t>
      </w:r>
    </w:p>
    <w:p w:rsidR="0091680B" w:rsidRPr="002B21E5" w:rsidRDefault="0091680B" w:rsidP="00D310FB">
      <w:pPr>
        <w:pStyle w:val="a"/>
        <w:numPr>
          <w:ilvl w:val="0"/>
          <w:numId w:val="0"/>
        </w:numPr>
        <w:spacing w:line="240" w:lineRule="auto"/>
        <w:ind w:left="360"/>
        <w:rPr>
          <w:bCs/>
        </w:rPr>
      </w:pPr>
      <w:r w:rsidRPr="002B21E5">
        <w:rPr>
          <w:bCs/>
        </w:rPr>
        <w:t>1</w:t>
      </w:r>
      <w:r w:rsidR="002D487A" w:rsidRPr="002B21E5">
        <w:rPr>
          <w:bCs/>
        </w:rPr>
        <w:t>5</w:t>
      </w:r>
      <w:r w:rsidRPr="002B21E5">
        <w:rPr>
          <w:bCs/>
        </w:rPr>
        <w:t>.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786"/>
        <w:gridCol w:w="4678"/>
      </w:tblGrid>
      <w:tr w:rsidR="0091680B" w:rsidRPr="002B21E5" w:rsidTr="00D529F0">
        <w:trPr>
          <w:trHeight w:val="3284"/>
        </w:trPr>
        <w:tc>
          <w:tcPr>
            <w:tcW w:w="4786" w:type="dxa"/>
          </w:tcPr>
          <w:p w:rsidR="00E7631D" w:rsidRPr="002B21E5" w:rsidRDefault="00E7631D" w:rsidP="00D310FB">
            <w:pPr>
              <w:spacing w:after="0" w:line="240" w:lineRule="auto"/>
              <w:rPr>
                <w:b/>
              </w:rPr>
            </w:pPr>
            <w:r w:rsidRPr="002B21E5">
              <w:rPr>
                <w:b/>
              </w:rPr>
              <w:t xml:space="preserve">Заказчик: </w:t>
            </w:r>
          </w:p>
          <w:p w:rsidR="00A70971" w:rsidRPr="002B21E5" w:rsidRDefault="00A70971" w:rsidP="00D310FB">
            <w:pPr>
              <w:spacing w:after="0" w:line="240" w:lineRule="auto"/>
            </w:pPr>
            <w:r w:rsidRPr="002B21E5">
              <w:t>КарНЦ РАН</w:t>
            </w:r>
          </w:p>
          <w:p w:rsidR="00A70971" w:rsidRPr="002B21E5" w:rsidRDefault="00A70971" w:rsidP="00D310FB">
            <w:pPr>
              <w:spacing w:after="0" w:line="240" w:lineRule="auto"/>
            </w:pPr>
            <w:r w:rsidRPr="002B21E5">
              <w:t xml:space="preserve">Юридический адрес: 185035 г. Петрозаводск, ул. Пушкинская, д.11 </w:t>
            </w:r>
          </w:p>
          <w:p w:rsidR="00A70971" w:rsidRPr="002B21E5" w:rsidRDefault="00A70971" w:rsidP="00D310FB">
            <w:pPr>
              <w:spacing w:after="0" w:line="240" w:lineRule="auto"/>
            </w:pPr>
            <w:r w:rsidRPr="002B21E5">
              <w:t>Тел. (8 142) – 78-34-83, факс 76-96-00</w:t>
            </w:r>
          </w:p>
          <w:p w:rsidR="00A70971" w:rsidRPr="00D93BEA" w:rsidRDefault="00A70971" w:rsidP="00D310FB">
            <w:pPr>
              <w:spacing w:after="0" w:line="240" w:lineRule="auto"/>
            </w:pPr>
            <w:r w:rsidRPr="002B21E5">
              <w:t>Е</w:t>
            </w:r>
            <w:r w:rsidRPr="00D93BEA">
              <w:t>-</w:t>
            </w:r>
            <w:r w:rsidRPr="002B21E5">
              <w:rPr>
                <w:lang w:val="en-US"/>
              </w:rPr>
              <w:t>mail</w:t>
            </w:r>
            <w:r w:rsidRPr="00D93BEA">
              <w:t xml:space="preserve">: </w:t>
            </w:r>
            <w:r w:rsidRPr="002B21E5">
              <w:rPr>
                <w:lang w:val="en-US"/>
              </w:rPr>
              <w:t>krcras</w:t>
            </w:r>
            <w:r w:rsidRPr="00D93BEA">
              <w:t>@</w:t>
            </w:r>
            <w:r w:rsidRPr="002B21E5">
              <w:rPr>
                <w:lang w:val="en-US"/>
              </w:rPr>
              <w:t>krc</w:t>
            </w:r>
            <w:r w:rsidRPr="00D93BEA">
              <w:t>.</w:t>
            </w:r>
            <w:r w:rsidRPr="002B21E5">
              <w:rPr>
                <w:lang w:val="en-US"/>
              </w:rPr>
              <w:t>karelia</w:t>
            </w:r>
            <w:r w:rsidRPr="00D93BEA">
              <w:t>.</w:t>
            </w:r>
            <w:r w:rsidRPr="002B21E5">
              <w:rPr>
                <w:lang w:val="en-US"/>
              </w:rPr>
              <w:t>ru</w:t>
            </w:r>
          </w:p>
          <w:p w:rsidR="00A70971" w:rsidRPr="002B21E5" w:rsidRDefault="00A70971" w:rsidP="00D310FB">
            <w:pPr>
              <w:spacing w:after="0" w:line="240" w:lineRule="auto"/>
            </w:pPr>
            <w:r w:rsidRPr="002B21E5">
              <w:t>ИНН /КПП 1001041594/100101001</w:t>
            </w:r>
          </w:p>
          <w:p w:rsidR="00A70971" w:rsidRPr="002B21E5" w:rsidRDefault="00A70971" w:rsidP="00D310FB">
            <w:pPr>
              <w:spacing w:after="0" w:line="240" w:lineRule="auto"/>
            </w:pPr>
            <w:r w:rsidRPr="002B21E5">
              <w:t>ОГРН  1021000531133 ОКПО 02700018</w:t>
            </w:r>
          </w:p>
          <w:p w:rsidR="00A70971" w:rsidRPr="002B21E5" w:rsidRDefault="00A70971" w:rsidP="00D310FB">
            <w:pPr>
              <w:spacing w:after="0" w:line="240" w:lineRule="auto"/>
            </w:pPr>
            <w:r w:rsidRPr="002B21E5">
              <w:t>ОКТМО 86701000001</w:t>
            </w:r>
          </w:p>
          <w:p w:rsidR="00A70971" w:rsidRPr="002B21E5" w:rsidRDefault="00A70971" w:rsidP="00D310FB">
            <w:pPr>
              <w:spacing w:after="0" w:line="240" w:lineRule="auto"/>
            </w:pPr>
            <w:r w:rsidRPr="002B21E5">
              <w:t>Банковские реквизиты:</w:t>
            </w:r>
          </w:p>
          <w:p w:rsidR="00A70971" w:rsidRPr="002B21E5" w:rsidRDefault="00A70971" w:rsidP="00D310FB">
            <w:pPr>
              <w:spacing w:after="0" w:line="240" w:lineRule="auto"/>
            </w:pPr>
            <w:r w:rsidRPr="002B21E5">
              <w:t>УФК по Республике Карелия  г. Петрозаводск. (КарНЦ РАН, л/с 20066Ц41140)</w:t>
            </w:r>
          </w:p>
          <w:p w:rsidR="00A70971" w:rsidRPr="002B21E5" w:rsidRDefault="00A70971" w:rsidP="00D310FB">
            <w:pPr>
              <w:spacing w:after="0" w:line="240" w:lineRule="auto"/>
            </w:pPr>
            <w:r w:rsidRPr="002B21E5">
              <w:t xml:space="preserve">Банк: ОТДЕЛЕНИЕ – НБ РЕСПУБЛИКА </w:t>
            </w:r>
            <w:r w:rsidRPr="002B21E5">
              <w:lastRenderedPageBreak/>
              <w:t xml:space="preserve">КАРЕЛИЯ БАНКА РОССИИ//УФК </w:t>
            </w:r>
          </w:p>
          <w:p w:rsidR="00A70971" w:rsidRPr="002B21E5" w:rsidRDefault="00A70971" w:rsidP="00D310FB">
            <w:pPr>
              <w:spacing w:after="0" w:line="240" w:lineRule="auto"/>
            </w:pPr>
            <w:r w:rsidRPr="002B21E5">
              <w:t>по Республике Карелия г. Петрозаводск</w:t>
            </w:r>
          </w:p>
          <w:p w:rsidR="00A70971" w:rsidRPr="002B21E5" w:rsidRDefault="00A70971" w:rsidP="00D310FB">
            <w:pPr>
              <w:spacing w:after="0" w:line="240" w:lineRule="auto"/>
            </w:pPr>
            <w:r w:rsidRPr="002B21E5">
              <w:t xml:space="preserve">Р/сч. 03214643000000010600   </w:t>
            </w:r>
          </w:p>
          <w:p w:rsidR="00A70971" w:rsidRPr="002B21E5" w:rsidRDefault="00A70971" w:rsidP="00D310FB">
            <w:pPr>
              <w:spacing w:after="0" w:line="240" w:lineRule="auto"/>
            </w:pPr>
            <w:r w:rsidRPr="002B21E5">
              <w:t>К/сч. 40102810945370000073</w:t>
            </w:r>
          </w:p>
          <w:p w:rsidR="00E7631D" w:rsidRPr="002B21E5" w:rsidRDefault="00A70971" w:rsidP="00D310FB">
            <w:pPr>
              <w:spacing w:after="0" w:line="240" w:lineRule="auto"/>
              <w:jc w:val="both"/>
            </w:pPr>
            <w:r w:rsidRPr="002B21E5">
              <w:t>БИК  018602104</w:t>
            </w:r>
          </w:p>
          <w:p w:rsidR="00A70971" w:rsidRPr="002B21E5" w:rsidRDefault="00A70971" w:rsidP="00D310FB">
            <w:pPr>
              <w:spacing w:after="0" w:line="240" w:lineRule="auto"/>
              <w:jc w:val="both"/>
              <w:rPr>
                <w:b/>
                <w:u w:val="single"/>
                <w:shd w:val="clear" w:color="auto" w:fill="FFFF00"/>
              </w:rPr>
            </w:pPr>
          </w:p>
          <w:p w:rsidR="00E7631D" w:rsidRPr="002B21E5" w:rsidRDefault="00E7631D" w:rsidP="00D310FB">
            <w:pPr>
              <w:spacing w:after="0" w:line="240" w:lineRule="auto"/>
              <w:jc w:val="both"/>
              <w:rPr>
                <w:b/>
                <w:u w:val="single"/>
              </w:rPr>
            </w:pPr>
            <w:r w:rsidRPr="002B21E5">
              <w:rPr>
                <w:b/>
                <w:u w:val="single"/>
              </w:rPr>
              <w:t>От Заказчика:</w:t>
            </w:r>
          </w:p>
          <w:p w:rsidR="00E7631D" w:rsidRPr="002B21E5" w:rsidRDefault="00A70971" w:rsidP="00D310FB">
            <w:pPr>
              <w:spacing w:after="0" w:line="240" w:lineRule="auto"/>
              <w:jc w:val="both"/>
            </w:pPr>
            <w:r w:rsidRPr="002B21E5">
              <w:t xml:space="preserve">И. о. генерального директора КарНЦ РАН </w:t>
            </w:r>
          </w:p>
          <w:p w:rsidR="00A70971" w:rsidRPr="002B21E5" w:rsidRDefault="00A70971" w:rsidP="00D310FB">
            <w:pPr>
              <w:spacing w:after="0" w:line="240" w:lineRule="auto"/>
              <w:jc w:val="both"/>
            </w:pPr>
          </w:p>
          <w:p w:rsidR="00B20EAF" w:rsidRPr="002B21E5" w:rsidRDefault="00E7631D" w:rsidP="00D310FB">
            <w:pPr>
              <w:spacing w:after="0" w:line="240" w:lineRule="auto"/>
              <w:jc w:val="both"/>
              <w:rPr>
                <w:b/>
              </w:rPr>
            </w:pPr>
            <w:r w:rsidRPr="002B21E5">
              <w:t>_________________  / О.Н. Бахмет /</w:t>
            </w:r>
          </w:p>
        </w:tc>
        <w:tc>
          <w:tcPr>
            <w:tcW w:w="4678" w:type="dxa"/>
          </w:tcPr>
          <w:p w:rsidR="00C27029" w:rsidRPr="002B21E5" w:rsidRDefault="004A4BCD" w:rsidP="00D310FB">
            <w:pPr>
              <w:pStyle w:val="20"/>
              <w:spacing w:after="0" w:line="240" w:lineRule="auto"/>
              <w:rPr>
                <w:b/>
                <w:szCs w:val="24"/>
              </w:rPr>
            </w:pPr>
            <w:r w:rsidRPr="002B21E5">
              <w:rPr>
                <w:b/>
                <w:szCs w:val="24"/>
              </w:rPr>
              <w:lastRenderedPageBreak/>
              <w:t xml:space="preserve">Подрядчик: </w:t>
            </w:r>
          </w:p>
          <w:p w:rsidR="000C1E04" w:rsidRPr="002B21E5" w:rsidRDefault="000C1E04" w:rsidP="00D310FB">
            <w:pPr>
              <w:spacing w:after="0" w:line="240" w:lineRule="auto"/>
              <w:rPr>
                <w:b/>
                <w:u w:val="single"/>
              </w:rPr>
            </w:pPr>
          </w:p>
          <w:p w:rsidR="004A4BCD" w:rsidRPr="002B21E5" w:rsidRDefault="004A4BCD" w:rsidP="00D310FB">
            <w:pPr>
              <w:spacing w:after="0" w:line="240" w:lineRule="auto"/>
              <w:rPr>
                <w:b/>
                <w:u w:val="single"/>
              </w:rPr>
            </w:pPr>
          </w:p>
          <w:p w:rsidR="004A4BCD" w:rsidRPr="002B21E5" w:rsidRDefault="004A4BCD" w:rsidP="00D310FB">
            <w:pPr>
              <w:spacing w:after="0" w:line="240" w:lineRule="auto"/>
              <w:rPr>
                <w:b/>
                <w:u w:val="single"/>
              </w:rPr>
            </w:pPr>
          </w:p>
          <w:p w:rsidR="004A4BCD" w:rsidRPr="002B21E5" w:rsidRDefault="004A4BCD" w:rsidP="00D310FB">
            <w:pPr>
              <w:spacing w:after="0" w:line="240" w:lineRule="auto"/>
              <w:rPr>
                <w:b/>
                <w:u w:val="single"/>
              </w:rPr>
            </w:pPr>
          </w:p>
          <w:p w:rsidR="004A4BCD" w:rsidRPr="002B21E5" w:rsidRDefault="004A4BCD" w:rsidP="00D310FB">
            <w:pPr>
              <w:spacing w:after="0" w:line="240" w:lineRule="auto"/>
              <w:rPr>
                <w:b/>
                <w:u w:val="single"/>
              </w:rPr>
            </w:pPr>
          </w:p>
          <w:p w:rsidR="004A4BCD" w:rsidRPr="002B21E5" w:rsidRDefault="004A4BCD" w:rsidP="00D310FB">
            <w:pPr>
              <w:spacing w:after="0" w:line="240" w:lineRule="auto"/>
              <w:rPr>
                <w:b/>
                <w:u w:val="single"/>
              </w:rPr>
            </w:pPr>
          </w:p>
          <w:p w:rsidR="004A4BCD" w:rsidRPr="002B21E5" w:rsidRDefault="004A4BCD" w:rsidP="00D310FB">
            <w:pPr>
              <w:spacing w:after="0" w:line="240" w:lineRule="auto"/>
              <w:rPr>
                <w:b/>
                <w:u w:val="single"/>
              </w:rPr>
            </w:pPr>
          </w:p>
          <w:p w:rsidR="004A4BCD" w:rsidRPr="002B21E5" w:rsidRDefault="004A4BCD" w:rsidP="00D310FB">
            <w:pPr>
              <w:spacing w:after="0" w:line="240" w:lineRule="auto"/>
              <w:rPr>
                <w:b/>
                <w:u w:val="single"/>
              </w:rPr>
            </w:pPr>
          </w:p>
          <w:p w:rsidR="004A4BCD" w:rsidRPr="002B21E5" w:rsidRDefault="004A4BCD" w:rsidP="00D310FB">
            <w:pPr>
              <w:spacing w:after="0" w:line="240" w:lineRule="auto"/>
              <w:rPr>
                <w:b/>
                <w:u w:val="single"/>
              </w:rPr>
            </w:pPr>
          </w:p>
          <w:p w:rsidR="004A4BCD" w:rsidRPr="002B21E5" w:rsidRDefault="004A4BCD" w:rsidP="00D310FB">
            <w:pPr>
              <w:spacing w:after="0" w:line="240" w:lineRule="auto"/>
              <w:rPr>
                <w:b/>
                <w:u w:val="single"/>
              </w:rPr>
            </w:pPr>
          </w:p>
          <w:p w:rsidR="004A4BCD" w:rsidRPr="002B21E5" w:rsidRDefault="004A4BCD" w:rsidP="00D310FB">
            <w:pPr>
              <w:spacing w:after="0" w:line="240" w:lineRule="auto"/>
              <w:rPr>
                <w:b/>
                <w:u w:val="single"/>
              </w:rPr>
            </w:pPr>
          </w:p>
          <w:p w:rsidR="004A4BCD" w:rsidRPr="002B21E5" w:rsidRDefault="004A4BCD" w:rsidP="00D310FB">
            <w:pPr>
              <w:spacing w:after="0" w:line="240" w:lineRule="auto"/>
              <w:rPr>
                <w:b/>
                <w:u w:val="single"/>
              </w:rPr>
            </w:pPr>
          </w:p>
          <w:p w:rsidR="004A4BCD" w:rsidRPr="002B21E5" w:rsidRDefault="004A4BCD" w:rsidP="00D310FB">
            <w:pPr>
              <w:spacing w:after="0" w:line="240" w:lineRule="auto"/>
              <w:rPr>
                <w:b/>
                <w:u w:val="single"/>
              </w:rPr>
            </w:pPr>
          </w:p>
          <w:p w:rsidR="004A4BCD" w:rsidRPr="002B21E5" w:rsidRDefault="004A4BCD" w:rsidP="00D310FB">
            <w:pPr>
              <w:spacing w:after="0" w:line="240" w:lineRule="auto"/>
              <w:rPr>
                <w:b/>
                <w:u w:val="single"/>
              </w:rPr>
            </w:pPr>
          </w:p>
          <w:p w:rsidR="000C1E04" w:rsidRPr="002B21E5" w:rsidRDefault="000C1E04" w:rsidP="00D310FB">
            <w:pPr>
              <w:spacing w:after="0" w:line="240" w:lineRule="auto"/>
              <w:rPr>
                <w:b/>
                <w:u w:val="single"/>
              </w:rPr>
            </w:pPr>
          </w:p>
          <w:p w:rsidR="000C1E04" w:rsidRPr="002B21E5" w:rsidRDefault="000C1E04" w:rsidP="00D310FB">
            <w:pPr>
              <w:spacing w:after="0" w:line="240" w:lineRule="auto"/>
              <w:rPr>
                <w:b/>
                <w:u w:val="single"/>
              </w:rPr>
            </w:pPr>
          </w:p>
          <w:p w:rsidR="000C1E04" w:rsidRPr="002B21E5" w:rsidRDefault="000C1E04" w:rsidP="00D310FB">
            <w:pPr>
              <w:spacing w:after="0" w:line="240" w:lineRule="auto"/>
              <w:rPr>
                <w:b/>
                <w:u w:val="single"/>
              </w:rPr>
            </w:pPr>
          </w:p>
          <w:p w:rsidR="000C1E04" w:rsidRPr="002B21E5" w:rsidRDefault="000C1E04" w:rsidP="00D310FB">
            <w:pPr>
              <w:spacing w:after="0" w:line="240" w:lineRule="auto"/>
              <w:rPr>
                <w:b/>
                <w:u w:val="single"/>
              </w:rPr>
            </w:pPr>
          </w:p>
          <w:p w:rsidR="000C1E04" w:rsidRPr="002B21E5" w:rsidRDefault="000C1E04" w:rsidP="00D310FB">
            <w:pPr>
              <w:spacing w:after="0" w:line="240" w:lineRule="auto"/>
              <w:rPr>
                <w:b/>
                <w:u w:val="single"/>
              </w:rPr>
            </w:pPr>
          </w:p>
          <w:p w:rsidR="003C39D8" w:rsidRPr="002B21E5" w:rsidRDefault="003C39D8" w:rsidP="00D310FB">
            <w:pPr>
              <w:spacing w:after="0" w:line="240" w:lineRule="auto"/>
              <w:rPr>
                <w:b/>
                <w:u w:val="single"/>
              </w:rPr>
            </w:pPr>
            <w:r w:rsidRPr="002B21E5">
              <w:rPr>
                <w:b/>
                <w:u w:val="single"/>
              </w:rPr>
              <w:t>От Подрядчика:</w:t>
            </w:r>
          </w:p>
          <w:p w:rsidR="003C39D8" w:rsidRPr="002B21E5" w:rsidRDefault="003C39D8" w:rsidP="00D310FB">
            <w:pPr>
              <w:spacing w:after="0" w:line="240" w:lineRule="auto"/>
            </w:pPr>
          </w:p>
          <w:p w:rsidR="00161970" w:rsidRPr="002B21E5" w:rsidRDefault="003C39D8" w:rsidP="00D310FB">
            <w:pPr>
              <w:spacing w:after="0" w:line="240" w:lineRule="auto"/>
              <w:rPr>
                <w:b/>
                <w:u w:val="single"/>
              </w:rPr>
            </w:pPr>
            <w:r w:rsidRPr="002B21E5">
              <w:t>________________ /__________________/</w:t>
            </w:r>
          </w:p>
          <w:p w:rsidR="00161970" w:rsidRPr="002B21E5" w:rsidRDefault="00161970" w:rsidP="00D310FB">
            <w:pPr>
              <w:spacing w:after="0" w:line="240" w:lineRule="auto"/>
              <w:rPr>
                <w:b/>
              </w:rPr>
            </w:pPr>
          </w:p>
          <w:p w:rsidR="00161970" w:rsidRPr="002B21E5" w:rsidRDefault="00161970" w:rsidP="00D310FB">
            <w:pPr>
              <w:spacing w:after="0" w:line="240" w:lineRule="auto"/>
              <w:rPr>
                <w:b/>
              </w:rPr>
            </w:pPr>
          </w:p>
        </w:tc>
      </w:tr>
    </w:tbl>
    <w:p w:rsidR="00D529F0" w:rsidRPr="002B21E5" w:rsidRDefault="00C228E6" w:rsidP="00D310FB">
      <w:pPr>
        <w:pStyle w:val="ds-markdown-paragraph"/>
        <w:spacing w:before="0" w:beforeAutospacing="0" w:after="0" w:afterAutospacing="0" w:line="240" w:lineRule="auto"/>
        <w:jc w:val="right"/>
        <w:rPr>
          <w:rStyle w:val="afd"/>
          <w:sz w:val="20"/>
          <w:szCs w:val="20"/>
        </w:rPr>
      </w:pPr>
      <w:r w:rsidRPr="002B21E5">
        <w:rPr>
          <w:rStyle w:val="afd"/>
          <w:sz w:val="20"/>
          <w:szCs w:val="20"/>
        </w:rPr>
        <w:lastRenderedPageBreak/>
        <w:br w:type="page"/>
      </w:r>
    </w:p>
    <w:p w:rsidR="00160BA9" w:rsidRPr="002B21E5" w:rsidRDefault="00160BA9" w:rsidP="00D310FB">
      <w:pPr>
        <w:pStyle w:val="ds-markdown-paragraph"/>
        <w:spacing w:before="0" w:beforeAutospacing="0" w:after="0" w:afterAutospacing="0" w:line="240" w:lineRule="auto"/>
        <w:jc w:val="right"/>
        <w:rPr>
          <w:sz w:val="20"/>
          <w:szCs w:val="20"/>
        </w:rPr>
      </w:pPr>
      <w:r w:rsidRPr="002B21E5">
        <w:rPr>
          <w:rStyle w:val="afd"/>
          <w:sz w:val="20"/>
          <w:szCs w:val="20"/>
        </w:rPr>
        <w:lastRenderedPageBreak/>
        <w:t>ПРИЛОЖЕНИЕ №1</w:t>
      </w:r>
      <w:r w:rsidRPr="002B21E5">
        <w:rPr>
          <w:sz w:val="20"/>
          <w:szCs w:val="20"/>
        </w:rPr>
        <w:br/>
      </w:r>
      <w:r w:rsidRPr="002B21E5">
        <w:rPr>
          <w:rStyle w:val="afd"/>
          <w:sz w:val="20"/>
          <w:szCs w:val="20"/>
        </w:rPr>
        <w:t>к Договору № _________</w:t>
      </w:r>
      <w:r w:rsidRPr="002B21E5">
        <w:rPr>
          <w:sz w:val="20"/>
          <w:szCs w:val="20"/>
        </w:rPr>
        <w:br/>
      </w:r>
      <w:r w:rsidRPr="002B21E5">
        <w:rPr>
          <w:rStyle w:val="afd"/>
          <w:sz w:val="20"/>
          <w:szCs w:val="20"/>
        </w:rPr>
        <w:t>от «___» ________ 2026 г.</w:t>
      </w:r>
    </w:p>
    <w:p w:rsidR="00160BA9" w:rsidRPr="002B21E5" w:rsidRDefault="00160BA9" w:rsidP="00D310FB">
      <w:pPr>
        <w:pStyle w:val="ds-markdown-paragraph"/>
        <w:spacing w:before="0" w:beforeAutospacing="0" w:after="0" w:afterAutospacing="0" w:line="240" w:lineRule="auto"/>
        <w:jc w:val="center"/>
        <w:rPr>
          <w:rStyle w:val="afd"/>
          <w:b w:val="0"/>
          <w:sz w:val="20"/>
          <w:szCs w:val="20"/>
        </w:rPr>
      </w:pPr>
    </w:p>
    <w:p w:rsidR="00160BA9" w:rsidRPr="002B21E5" w:rsidRDefault="00160BA9" w:rsidP="00D310FB">
      <w:pPr>
        <w:pStyle w:val="ds-markdown-paragraph"/>
        <w:spacing w:before="0" w:beforeAutospacing="0" w:after="0" w:afterAutospacing="0" w:line="240" w:lineRule="auto"/>
        <w:jc w:val="center"/>
        <w:rPr>
          <w:rStyle w:val="afd"/>
          <w:b w:val="0"/>
          <w:sz w:val="20"/>
          <w:szCs w:val="20"/>
        </w:rPr>
      </w:pPr>
      <w:r w:rsidRPr="002B21E5">
        <w:rPr>
          <w:rStyle w:val="afd"/>
          <w:sz w:val="20"/>
          <w:szCs w:val="20"/>
        </w:rPr>
        <w:t>СПЕЦИФИКАЦИЯ</w:t>
      </w:r>
      <w:r w:rsidRPr="002B21E5">
        <w:rPr>
          <w:sz w:val="20"/>
          <w:szCs w:val="20"/>
        </w:rPr>
        <w:br/>
      </w:r>
      <w:r w:rsidRPr="002B21E5">
        <w:rPr>
          <w:rStyle w:val="afd"/>
          <w:sz w:val="20"/>
          <w:szCs w:val="20"/>
        </w:rPr>
        <w:t>перечень Работ по техническому обслуживанию судового дизель-генератора ДГ-2 АДС 35-Т400ТЯ, з/н 14925 (включая стоимость всех необходимых запасных частей и материалов, указанных в настоящей спецификации)</w:t>
      </w:r>
    </w:p>
    <w:p w:rsidR="00160BA9" w:rsidRPr="002B21E5" w:rsidRDefault="00160BA9" w:rsidP="00D310FB">
      <w:pPr>
        <w:pStyle w:val="ds-markdown-paragraph"/>
        <w:spacing w:before="0" w:beforeAutospacing="0" w:after="0" w:afterAutospacing="0" w:line="240" w:lineRule="auto"/>
        <w:jc w:val="center"/>
        <w:rPr>
          <w:rStyle w:val="afd"/>
          <w:b w:val="0"/>
          <w:sz w:val="20"/>
          <w:szCs w:val="20"/>
        </w:rPr>
      </w:pPr>
    </w:p>
    <w:tbl>
      <w:tblPr>
        <w:tblW w:w="10042" w:type="dxa"/>
        <w:tblInd w:w="-436" w:type="dxa"/>
        <w:tblLook w:val="0600"/>
      </w:tblPr>
      <w:tblGrid>
        <w:gridCol w:w="416"/>
        <w:gridCol w:w="5408"/>
        <w:gridCol w:w="1217"/>
        <w:gridCol w:w="877"/>
        <w:gridCol w:w="797"/>
        <w:gridCol w:w="1327"/>
      </w:tblGrid>
      <w:tr w:rsidR="00160BA9" w:rsidRPr="002B21E5" w:rsidTr="000B6AD5">
        <w:trPr>
          <w:trHeight w:val="270"/>
        </w:trPr>
        <w:tc>
          <w:tcPr>
            <w:tcW w:w="0" w:type="auto"/>
            <w:tcBorders>
              <w:top w:val="single" w:sz="8" w:space="0" w:color="auto"/>
              <w:left w:val="single" w:sz="8" w:space="0" w:color="auto"/>
              <w:bottom w:val="single" w:sz="8" w:space="0" w:color="auto"/>
              <w:right w:val="single" w:sz="8" w:space="0" w:color="auto"/>
            </w:tcBorders>
            <w:noWrap/>
            <w:hideMark/>
          </w:tcPr>
          <w:p w:rsidR="00160BA9" w:rsidRPr="002B21E5" w:rsidRDefault="00160BA9" w:rsidP="00D310FB">
            <w:pPr>
              <w:spacing w:line="240" w:lineRule="auto"/>
              <w:jc w:val="center"/>
              <w:rPr>
                <w:sz w:val="20"/>
                <w:szCs w:val="20"/>
              </w:rPr>
            </w:pPr>
            <w:r w:rsidRPr="002B21E5">
              <w:rPr>
                <w:sz w:val="20"/>
                <w:szCs w:val="20"/>
              </w:rPr>
              <w:t>№</w:t>
            </w:r>
          </w:p>
        </w:tc>
        <w:tc>
          <w:tcPr>
            <w:tcW w:w="0" w:type="auto"/>
            <w:tcBorders>
              <w:top w:val="single" w:sz="8" w:space="0" w:color="auto"/>
              <w:left w:val="nil"/>
              <w:bottom w:val="single" w:sz="8" w:space="0" w:color="auto"/>
              <w:right w:val="single" w:sz="8" w:space="0" w:color="auto"/>
            </w:tcBorders>
            <w:noWrap/>
            <w:hideMark/>
          </w:tcPr>
          <w:p w:rsidR="00160BA9" w:rsidRPr="002B21E5" w:rsidRDefault="00160BA9" w:rsidP="00D310FB">
            <w:pPr>
              <w:spacing w:line="240" w:lineRule="auto"/>
              <w:jc w:val="center"/>
              <w:rPr>
                <w:sz w:val="20"/>
                <w:szCs w:val="20"/>
              </w:rPr>
            </w:pPr>
            <w:r w:rsidRPr="002B21E5">
              <w:rPr>
                <w:sz w:val="20"/>
                <w:szCs w:val="20"/>
              </w:rPr>
              <w:t>Наименование товаров (работ)</w:t>
            </w:r>
          </w:p>
        </w:tc>
        <w:tc>
          <w:tcPr>
            <w:tcW w:w="0" w:type="auto"/>
            <w:tcBorders>
              <w:top w:val="single" w:sz="8" w:space="0" w:color="auto"/>
              <w:left w:val="nil"/>
              <w:bottom w:val="single" w:sz="8" w:space="0" w:color="auto"/>
              <w:right w:val="single" w:sz="8" w:space="0" w:color="auto"/>
            </w:tcBorders>
            <w:noWrap/>
            <w:hideMark/>
          </w:tcPr>
          <w:p w:rsidR="00160BA9" w:rsidRPr="002B21E5" w:rsidRDefault="00160BA9" w:rsidP="00D310FB">
            <w:pPr>
              <w:spacing w:line="240" w:lineRule="auto"/>
              <w:ind w:firstLineChars="100" w:firstLine="200"/>
              <w:rPr>
                <w:sz w:val="20"/>
                <w:szCs w:val="20"/>
              </w:rPr>
            </w:pPr>
            <w:r w:rsidRPr="002B21E5">
              <w:rPr>
                <w:sz w:val="20"/>
                <w:szCs w:val="20"/>
              </w:rPr>
              <w:t>Количество</w:t>
            </w:r>
          </w:p>
        </w:tc>
        <w:tc>
          <w:tcPr>
            <w:tcW w:w="0" w:type="auto"/>
            <w:tcBorders>
              <w:top w:val="single" w:sz="8" w:space="0" w:color="auto"/>
              <w:left w:val="nil"/>
              <w:bottom w:val="single" w:sz="8" w:space="0" w:color="auto"/>
              <w:right w:val="single" w:sz="8" w:space="0" w:color="auto"/>
            </w:tcBorders>
            <w:noWrap/>
            <w:hideMark/>
          </w:tcPr>
          <w:p w:rsidR="00160BA9" w:rsidRPr="002B21E5" w:rsidRDefault="00160BA9" w:rsidP="00D310FB">
            <w:pPr>
              <w:spacing w:line="240" w:lineRule="auto"/>
              <w:jc w:val="center"/>
              <w:rPr>
                <w:sz w:val="20"/>
                <w:szCs w:val="20"/>
              </w:rPr>
            </w:pPr>
            <w:r w:rsidRPr="002B21E5">
              <w:rPr>
                <w:sz w:val="20"/>
                <w:szCs w:val="20"/>
              </w:rPr>
              <w:t>Ед.изм</w:t>
            </w:r>
          </w:p>
        </w:tc>
        <w:tc>
          <w:tcPr>
            <w:tcW w:w="0" w:type="auto"/>
            <w:tcBorders>
              <w:top w:val="single" w:sz="8" w:space="0" w:color="auto"/>
              <w:left w:val="nil"/>
              <w:bottom w:val="single" w:sz="8" w:space="0" w:color="auto"/>
              <w:right w:val="single" w:sz="8" w:space="0" w:color="auto"/>
            </w:tcBorders>
            <w:noWrap/>
            <w:hideMark/>
          </w:tcPr>
          <w:p w:rsidR="00160BA9" w:rsidRPr="002B21E5" w:rsidRDefault="00160BA9" w:rsidP="00D310FB">
            <w:pPr>
              <w:spacing w:line="240" w:lineRule="auto"/>
              <w:jc w:val="center"/>
              <w:rPr>
                <w:sz w:val="20"/>
                <w:szCs w:val="20"/>
              </w:rPr>
            </w:pPr>
            <w:r w:rsidRPr="002B21E5">
              <w:rPr>
                <w:sz w:val="20"/>
                <w:szCs w:val="20"/>
              </w:rPr>
              <w:t>Цена</w:t>
            </w:r>
          </w:p>
        </w:tc>
        <w:tc>
          <w:tcPr>
            <w:tcW w:w="0" w:type="auto"/>
            <w:tcBorders>
              <w:top w:val="single" w:sz="8" w:space="0" w:color="auto"/>
              <w:left w:val="nil"/>
              <w:bottom w:val="single" w:sz="8" w:space="0" w:color="auto"/>
              <w:right w:val="single" w:sz="8" w:space="0" w:color="auto"/>
            </w:tcBorders>
            <w:noWrap/>
            <w:hideMark/>
          </w:tcPr>
          <w:p w:rsidR="00160BA9" w:rsidRPr="002B21E5" w:rsidRDefault="00160BA9" w:rsidP="00D310FB">
            <w:pPr>
              <w:spacing w:line="240" w:lineRule="auto"/>
              <w:jc w:val="center"/>
              <w:rPr>
                <w:sz w:val="20"/>
                <w:szCs w:val="20"/>
              </w:rPr>
            </w:pPr>
            <w:r w:rsidRPr="002B21E5">
              <w:rPr>
                <w:sz w:val="20"/>
                <w:szCs w:val="20"/>
              </w:rPr>
              <w:t>Сумма (руб.)</w:t>
            </w:r>
          </w:p>
        </w:tc>
      </w:tr>
      <w:tr w:rsidR="006E27DA" w:rsidRPr="002B21E5" w:rsidTr="00323B1B">
        <w:trPr>
          <w:trHeight w:val="270"/>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129242-55730 Фильтр топливный</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70"/>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lang w:val="en-US"/>
              </w:rPr>
            </w:pPr>
            <w:r w:rsidRPr="002B21E5">
              <w:rPr>
                <w:sz w:val="20"/>
                <w:szCs w:val="20"/>
              </w:rPr>
              <w:t>Масло</w:t>
            </w:r>
            <w:r w:rsidRPr="002B21E5">
              <w:rPr>
                <w:sz w:val="20"/>
                <w:szCs w:val="20"/>
                <w:lang w:val="en-US"/>
              </w:rPr>
              <w:t>Sintec Platinum SAE 10W40 API SN/</w:t>
            </w:r>
            <w:r w:rsidRPr="002B21E5">
              <w:rPr>
                <w:sz w:val="20"/>
                <w:szCs w:val="20"/>
              </w:rPr>
              <w:t>С</w:t>
            </w:r>
            <w:r w:rsidRPr="002B21E5">
              <w:rPr>
                <w:sz w:val="20"/>
                <w:szCs w:val="20"/>
                <w:lang w:val="en-US"/>
              </w:rPr>
              <w:t>F</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10,5</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л</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lang w:val="en-US"/>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lang w:val="en-US"/>
              </w:rPr>
            </w:pPr>
          </w:p>
        </w:tc>
      </w:tr>
      <w:tr w:rsidR="006E27DA" w:rsidRPr="002B21E5" w:rsidTr="00323B1B">
        <w:trPr>
          <w:trHeight w:val="270"/>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З</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E27DA" w:rsidRPr="002B21E5" w:rsidRDefault="006E27DA" w:rsidP="00D310FB">
            <w:pPr>
              <w:spacing w:line="240" w:lineRule="auto"/>
              <w:rPr>
                <w:sz w:val="20"/>
                <w:szCs w:val="20"/>
              </w:rPr>
            </w:pPr>
            <w:r w:rsidRPr="002B21E5">
              <w:rPr>
                <w:sz w:val="20"/>
                <w:szCs w:val="20"/>
              </w:rPr>
              <w:t>02-318К Насос топливоподкачивающий (электрический)</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Отвод 90- 57х4,0 ст. 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Отвод то верхний ф32мм</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Отвод то нижний ф32мм</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Охлаждающая жидкость ОЖ-40 "Лена"</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7</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л</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206725 Патрубок переходной</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Переходник 180* ф38х38 резина</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206707 Патрубок переходной</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Переходник прямой ф38х32 длина102 резина</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12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E27DA" w:rsidRPr="002B21E5" w:rsidRDefault="006E27DA" w:rsidP="00D310FB">
            <w:pPr>
              <w:spacing w:line="240" w:lineRule="auto"/>
              <w:rPr>
                <w:sz w:val="20"/>
                <w:szCs w:val="20"/>
              </w:rPr>
            </w:pPr>
            <w:r w:rsidRPr="002B21E5">
              <w:rPr>
                <w:sz w:val="20"/>
                <w:szCs w:val="20"/>
              </w:rPr>
              <w:t>129933-11310TC Прокладка под клапанную крышку</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119802-11870TC Уплотнение форсунки</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4</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451"/>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14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E27DA" w:rsidRPr="002B21E5" w:rsidRDefault="006E27DA" w:rsidP="00D310FB">
            <w:pPr>
              <w:spacing w:line="240" w:lineRule="auto"/>
              <w:rPr>
                <w:sz w:val="20"/>
                <w:szCs w:val="20"/>
              </w:rPr>
            </w:pPr>
            <w:r w:rsidRPr="002B21E5">
              <w:rPr>
                <w:sz w:val="20"/>
                <w:szCs w:val="20"/>
              </w:rPr>
              <w:t>NO123907-11601 Прокладка трубки высокого давления</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4</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13X1030 Ремень вентилятора и генератора</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202A025352OB0 Рукав</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м</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17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Мбс-8 Рукав напорный 8мм мбс</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3</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м</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SL8003 Фильтр воздушный</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19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OG514HQ Фильтр масляный</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FG515 Фильтр топливный</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21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Хомут 32-50-7Н</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6</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8-16 Хомут 8-16 "ECO"мега"</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6</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Хомут "Norma" 25-40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2</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119625-11880 Проставка под форсунку</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4</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206105 Шланг 1м</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м</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lastRenderedPageBreak/>
              <w:t>26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206107 Шланг силикон 32мм L=1м</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м</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27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амвп713441001 Штуцер 25х25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28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Штуцер 38х32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E27DA" w:rsidRPr="002B21E5" w:rsidTr="00323B1B">
        <w:trPr>
          <w:trHeight w:val="255"/>
        </w:trPr>
        <w:tc>
          <w:tcPr>
            <w:tcW w:w="0" w:type="auto"/>
            <w:tcBorders>
              <w:top w:val="nil"/>
              <w:left w:val="single" w:sz="8" w:space="0" w:color="auto"/>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r w:rsidRPr="002B21E5">
              <w:rPr>
                <w:sz w:val="20"/>
                <w:szCs w:val="20"/>
              </w:rPr>
              <w:t>29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rPr>
                <w:sz w:val="20"/>
                <w:szCs w:val="20"/>
              </w:rPr>
            </w:pPr>
            <w:r w:rsidRPr="002B21E5">
              <w:rPr>
                <w:sz w:val="20"/>
                <w:szCs w:val="20"/>
              </w:rPr>
              <w:t>404747 Штуцер угловой</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7DA" w:rsidRPr="002B21E5" w:rsidRDefault="006E27DA"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hideMark/>
          </w:tcPr>
          <w:p w:rsidR="006E27DA" w:rsidRPr="002B21E5" w:rsidRDefault="006E27DA"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E27DA" w:rsidRPr="002B21E5" w:rsidRDefault="006E27DA" w:rsidP="00D310FB">
            <w:pPr>
              <w:spacing w:line="240" w:lineRule="auto"/>
              <w:jc w:val="right"/>
              <w:rPr>
                <w:sz w:val="20"/>
                <w:szCs w:val="20"/>
              </w:rPr>
            </w:pPr>
          </w:p>
        </w:tc>
      </w:tr>
      <w:tr w:rsidR="006A2AB9" w:rsidRPr="002B21E5" w:rsidTr="00323B1B">
        <w:trPr>
          <w:trHeight w:val="255"/>
        </w:trPr>
        <w:tc>
          <w:tcPr>
            <w:tcW w:w="0" w:type="auto"/>
            <w:tcBorders>
              <w:top w:val="nil"/>
              <w:left w:val="single" w:sz="8" w:space="0" w:color="auto"/>
              <w:bottom w:val="single" w:sz="8" w:space="0" w:color="auto"/>
              <w:right w:val="single" w:sz="8" w:space="0" w:color="auto"/>
            </w:tcBorders>
            <w:noWrap/>
          </w:tcPr>
          <w:p w:rsidR="006A2AB9" w:rsidRPr="002B21E5" w:rsidRDefault="006A2AB9" w:rsidP="00D310FB">
            <w:pPr>
              <w:spacing w:line="240" w:lineRule="auto"/>
              <w:jc w:val="right"/>
              <w:rPr>
                <w:sz w:val="20"/>
                <w:szCs w:val="20"/>
              </w:rPr>
            </w:pPr>
            <w:r w:rsidRPr="002B21E5">
              <w:rPr>
                <w:sz w:val="20"/>
                <w:szCs w:val="20"/>
              </w:rPr>
              <w:t>30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6A2AB9" w:rsidRPr="002B21E5" w:rsidRDefault="006A2AB9" w:rsidP="00D310FB">
            <w:pPr>
              <w:spacing w:line="240" w:lineRule="auto"/>
              <w:rPr>
                <w:sz w:val="20"/>
                <w:szCs w:val="20"/>
              </w:rPr>
            </w:pPr>
            <w:r w:rsidRPr="002B21E5">
              <w:rPr>
                <w:sz w:val="20"/>
                <w:szCs w:val="20"/>
              </w:rPr>
              <w:t>Термостат</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6A2AB9" w:rsidRPr="002B21E5" w:rsidRDefault="006A2AB9"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tcPr>
          <w:p w:rsidR="006A2AB9" w:rsidRPr="002B21E5" w:rsidRDefault="006A2AB9" w:rsidP="00D310FB">
            <w:pPr>
              <w:spacing w:line="240" w:lineRule="auto"/>
              <w:jc w:val="center"/>
              <w:rPr>
                <w:sz w:val="20"/>
                <w:szCs w:val="20"/>
              </w:rPr>
            </w:pPr>
            <w:r w:rsidRPr="002B21E5">
              <w:rPr>
                <w:sz w:val="20"/>
                <w:szCs w:val="20"/>
              </w:rPr>
              <w:t>шт</w:t>
            </w:r>
          </w:p>
        </w:tc>
        <w:tc>
          <w:tcPr>
            <w:tcW w:w="0" w:type="auto"/>
            <w:tcBorders>
              <w:top w:val="nil"/>
              <w:left w:val="nil"/>
              <w:bottom w:val="single" w:sz="8" w:space="0" w:color="auto"/>
              <w:right w:val="single" w:sz="8" w:space="0" w:color="auto"/>
            </w:tcBorders>
            <w:noWrap/>
          </w:tcPr>
          <w:p w:rsidR="006A2AB9" w:rsidRPr="002B21E5" w:rsidRDefault="006A2AB9"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tcPr>
          <w:p w:rsidR="006A2AB9" w:rsidRPr="002B21E5" w:rsidRDefault="006A2AB9" w:rsidP="00D310FB">
            <w:pPr>
              <w:spacing w:line="240" w:lineRule="auto"/>
              <w:jc w:val="right"/>
              <w:rPr>
                <w:sz w:val="20"/>
                <w:szCs w:val="20"/>
              </w:rPr>
            </w:pPr>
          </w:p>
        </w:tc>
      </w:tr>
      <w:tr w:rsidR="00160BA9" w:rsidRPr="002B21E5" w:rsidTr="00462BC5">
        <w:trPr>
          <w:trHeight w:val="637"/>
        </w:trPr>
        <w:tc>
          <w:tcPr>
            <w:tcW w:w="0" w:type="auto"/>
            <w:tcBorders>
              <w:top w:val="nil"/>
              <w:left w:val="single" w:sz="8" w:space="0" w:color="auto"/>
              <w:bottom w:val="single" w:sz="8" w:space="0" w:color="auto"/>
              <w:right w:val="single" w:sz="8" w:space="0" w:color="auto"/>
            </w:tcBorders>
            <w:noWrap/>
            <w:hideMark/>
          </w:tcPr>
          <w:p w:rsidR="00160BA9" w:rsidRPr="002B21E5" w:rsidRDefault="00160BA9" w:rsidP="00D310FB">
            <w:pPr>
              <w:spacing w:line="240" w:lineRule="auto"/>
              <w:jc w:val="right"/>
              <w:rPr>
                <w:sz w:val="20"/>
                <w:szCs w:val="20"/>
              </w:rPr>
            </w:pPr>
            <w:r w:rsidRPr="002B21E5">
              <w:rPr>
                <w:sz w:val="20"/>
                <w:szCs w:val="20"/>
              </w:rPr>
              <w:t>31</w:t>
            </w:r>
          </w:p>
        </w:tc>
        <w:tc>
          <w:tcPr>
            <w:tcW w:w="0" w:type="auto"/>
            <w:tcBorders>
              <w:top w:val="nil"/>
              <w:left w:val="nil"/>
              <w:bottom w:val="single" w:sz="8" w:space="0" w:color="auto"/>
              <w:right w:val="single" w:sz="8" w:space="0" w:color="auto"/>
            </w:tcBorders>
            <w:hideMark/>
          </w:tcPr>
          <w:p w:rsidR="00160BA9" w:rsidRPr="002B21E5" w:rsidRDefault="00160BA9" w:rsidP="00D310FB">
            <w:pPr>
              <w:spacing w:line="240" w:lineRule="auto"/>
              <w:rPr>
                <w:bCs/>
                <w:sz w:val="20"/>
                <w:szCs w:val="20"/>
                <w:shd w:val="clear" w:color="auto" w:fill="FFFF00"/>
              </w:rPr>
            </w:pPr>
            <w:r w:rsidRPr="002B21E5">
              <w:rPr>
                <w:rStyle w:val="afd"/>
                <w:sz w:val="20"/>
                <w:szCs w:val="20"/>
              </w:rPr>
              <w:t>Техническое обслуживание судового дизель-генератора ДГ-2 АДС 35-Т400ТЯ заводской номер  №14925</w:t>
            </w:r>
            <w:r w:rsidRPr="002B21E5">
              <w:rPr>
                <w:rStyle w:val="afd"/>
                <w:sz w:val="20"/>
                <w:szCs w:val="20"/>
                <w:shd w:val="clear" w:color="auto" w:fill="FFFF00"/>
              </w:rPr>
              <w:t xml:space="preserve"> </w:t>
            </w:r>
          </w:p>
        </w:tc>
        <w:tc>
          <w:tcPr>
            <w:tcW w:w="0" w:type="auto"/>
            <w:tcBorders>
              <w:top w:val="nil"/>
              <w:left w:val="nil"/>
              <w:bottom w:val="single" w:sz="8" w:space="0" w:color="auto"/>
              <w:right w:val="single" w:sz="8" w:space="0" w:color="auto"/>
            </w:tcBorders>
            <w:noWrap/>
            <w:hideMark/>
          </w:tcPr>
          <w:p w:rsidR="00160BA9" w:rsidRPr="002B21E5" w:rsidRDefault="00160BA9" w:rsidP="00D310FB">
            <w:pPr>
              <w:spacing w:line="240" w:lineRule="auto"/>
              <w:jc w:val="center"/>
              <w:rPr>
                <w:sz w:val="20"/>
                <w:szCs w:val="20"/>
              </w:rPr>
            </w:pPr>
            <w:r w:rsidRPr="002B21E5">
              <w:rPr>
                <w:sz w:val="20"/>
                <w:szCs w:val="20"/>
              </w:rPr>
              <w:t>1</w:t>
            </w:r>
          </w:p>
        </w:tc>
        <w:tc>
          <w:tcPr>
            <w:tcW w:w="0" w:type="auto"/>
            <w:tcBorders>
              <w:top w:val="nil"/>
              <w:left w:val="nil"/>
              <w:bottom w:val="single" w:sz="8" w:space="0" w:color="auto"/>
              <w:right w:val="single" w:sz="8" w:space="0" w:color="auto"/>
            </w:tcBorders>
            <w:noWrap/>
            <w:hideMark/>
          </w:tcPr>
          <w:p w:rsidR="00160BA9" w:rsidRPr="002B21E5" w:rsidRDefault="00160BA9" w:rsidP="00D310FB">
            <w:pPr>
              <w:spacing w:line="240" w:lineRule="auto"/>
              <w:jc w:val="center"/>
              <w:rPr>
                <w:sz w:val="20"/>
                <w:szCs w:val="20"/>
              </w:rPr>
            </w:pPr>
            <w:r w:rsidRPr="002B21E5">
              <w:rPr>
                <w:sz w:val="20"/>
                <w:szCs w:val="20"/>
              </w:rPr>
              <w:t>усл.</w:t>
            </w:r>
          </w:p>
        </w:tc>
        <w:tc>
          <w:tcPr>
            <w:tcW w:w="0" w:type="auto"/>
            <w:tcBorders>
              <w:top w:val="nil"/>
              <w:left w:val="nil"/>
              <w:bottom w:val="single" w:sz="8" w:space="0" w:color="auto"/>
              <w:right w:val="single" w:sz="8" w:space="0" w:color="auto"/>
            </w:tcBorders>
            <w:noWrap/>
            <w:hideMark/>
          </w:tcPr>
          <w:p w:rsidR="00160BA9" w:rsidRPr="002B21E5" w:rsidRDefault="00160BA9" w:rsidP="00D310FB">
            <w:pPr>
              <w:spacing w:line="240" w:lineRule="auto"/>
              <w:jc w:val="right"/>
              <w:rPr>
                <w:sz w:val="20"/>
                <w:szCs w:val="20"/>
              </w:rPr>
            </w:pPr>
          </w:p>
        </w:tc>
        <w:tc>
          <w:tcPr>
            <w:tcW w:w="0" w:type="auto"/>
            <w:tcBorders>
              <w:top w:val="nil"/>
              <w:left w:val="nil"/>
              <w:bottom w:val="single" w:sz="8" w:space="0" w:color="auto"/>
              <w:right w:val="single" w:sz="8" w:space="0" w:color="auto"/>
            </w:tcBorders>
            <w:noWrap/>
            <w:hideMark/>
          </w:tcPr>
          <w:p w:rsidR="00160BA9" w:rsidRPr="002B21E5" w:rsidRDefault="00160BA9" w:rsidP="00D310FB">
            <w:pPr>
              <w:spacing w:line="240" w:lineRule="auto"/>
              <w:jc w:val="right"/>
              <w:rPr>
                <w:sz w:val="20"/>
                <w:szCs w:val="20"/>
              </w:rPr>
            </w:pPr>
          </w:p>
        </w:tc>
      </w:tr>
      <w:tr w:rsidR="00160BA9" w:rsidRPr="002B21E5" w:rsidTr="000B6AD5">
        <w:trPr>
          <w:trHeight w:val="255"/>
        </w:trPr>
        <w:tc>
          <w:tcPr>
            <w:tcW w:w="0" w:type="auto"/>
            <w:noWrap/>
            <w:hideMark/>
          </w:tcPr>
          <w:p w:rsidR="00160BA9" w:rsidRPr="002B21E5" w:rsidRDefault="00160BA9" w:rsidP="00D310FB">
            <w:pPr>
              <w:spacing w:line="240" w:lineRule="auto"/>
              <w:ind w:firstLineChars="100" w:firstLine="240"/>
            </w:pPr>
            <w:r w:rsidRPr="002B21E5">
              <w:t> </w:t>
            </w:r>
          </w:p>
        </w:tc>
        <w:tc>
          <w:tcPr>
            <w:tcW w:w="0" w:type="auto"/>
            <w:noWrap/>
            <w:hideMark/>
          </w:tcPr>
          <w:p w:rsidR="00160BA9" w:rsidRPr="002B21E5" w:rsidRDefault="00160BA9" w:rsidP="00D310FB">
            <w:pPr>
              <w:spacing w:line="240" w:lineRule="auto"/>
              <w:rPr>
                <w:sz w:val="20"/>
                <w:szCs w:val="20"/>
              </w:rPr>
            </w:pPr>
            <w:r w:rsidRPr="002B21E5">
              <w:rPr>
                <w:sz w:val="20"/>
                <w:szCs w:val="20"/>
              </w:rPr>
              <w:t> </w:t>
            </w:r>
          </w:p>
        </w:tc>
        <w:tc>
          <w:tcPr>
            <w:tcW w:w="0" w:type="auto"/>
            <w:noWrap/>
            <w:hideMark/>
          </w:tcPr>
          <w:p w:rsidR="00160BA9" w:rsidRPr="002B21E5" w:rsidRDefault="00160BA9" w:rsidP="00D310FB">
            <w:pPr>
              <w:spacing w:line="240" w:lineRule="auto"/>
              <w:ind w:firstLineChars="100" w:firstLine="200"/>
              <w:rPr>
                <w:sz w:val="20"/>
                <w:szCs w:val="20"/>
              </w:rPr>
            </w:pPr>
            <w:r w:rsidRPr="002B21E5">
              <w:rPr>
                <w:sz w:val="20"/>
                <w:szCs w:val="20"/>
              </w:rPr>
              <w:t> </w:t>
            </w:r>
          </w:p>
        </w:tc>
        <w:tc>
          <w:tcPr>
            <w:tcW w:w="0" w:type="auto"/>
            <w:noWrap/>
            <w:hideMark/>
          </w:tcPr>
          <w:p w:rsidR="00160BA9" w:rsidRPr="002B21E5" w:rsidRDefault="00160BA9" w:rsidP="00D310FB">
            <w:pPr>
              <w:spacing w:line="240" w:lineRule="auto"/>
              <w:rPr>
                <w:sz w:val="20"/>
                <w:szCs w:val="20"/>
              </w:rPr>
            </w:pPr>
            <w:r w:rsidRPr="002B21E5">
              <w:rPr>
                <w:sz w:val="20"/>
                <w:szCs w:val="20"/>
              </w:rPr>
              <w:t> </w:t>
            </w:r>
          </w:p>
        </w:tc>
        <w:tc>
          <w:tcPr>
            <w:tcW w:w="0" w:type="auto"/>
            <w:tcBorders>
              <w:top w:val="nil"/>
              <w:left w:val="nil"/>
              <w:bottom w:val="nil"/>
              <w:right w:val="single" w:sz="8" w:space="0" w:color="auto"/>
            </w:tcBorders>
            <w:noWrap/>
            <w:hideMark/>
          </w:tcPr>
          <w:p w:rsidR="00160BA9" w:rsidRPr="002B21E5" w:rsidRDefault="00160BA9" w:rsidP="00D310FB">
            <w:pPr>
              <w:spacing w:line="240" w:lineRule="auto"/>
              <w:jc w:val="right"/>
              <w:rPr>
                <w:sz w:val="20"/>
                <w:szCs w:val="20"/>
              </w:rPr>
            </w:pPr>
            <w:r w:rsidRPr="002B21E5">
              <w:rPr>
                <w:sz w:val="20"/>
                <w:szCs w:val="20"/>
              </w:rPr>
              <w:t>Итого</w:t>
            </w:r>
          </w:p>
        </w:tc>
        <w:tc>
          <w:tcPr>
            <w:tcW w:w="0" w:type="auto"/>
            <w:tcBorders>
              <w:top w:val="nil"/>
              <w:left w:val="nil"/>
              <w:bottom w:val="single" w:sz="8" w:space="0" w:color="auto"/>
              <w:right w:val="single" w:sz="8" w:space="0" w:color="auto"/>
            </w:tcBorders>
            <w:noWrap/>
            <w:hideMark/>
          </w:tcPr>
          <w:p w:rsidR="00160BA9" w:rsidRPr="002B21E5" w:rsidRDefault="00160BA9" w:rsidP="00D310FB">
            <w:pPr>
              <w:spacing w:line="240" w:lineRule="auto"/>
              <w:jc w:val="right"/>
              <w:rPr>
                <w:sz w:val="20"/>
                <w:szCs w:val="20"/>
              </w:rPr>
            </w:pPr>
          </w:p>
        </w:tc>
      </w:tr>
      <w:tr w:rsidR="00CF7999" w:rsidRPr="002B21E5" w:rsidTr="00CF7999">
        <w:trPr>
          <w:trHeight w:val="255"/>
        </w:trPr>
        <w:tc>
          <w:tcPr>
            <w:tcW w:w="0" w:type="auto"/>
            <w:noWrap/>
            <w:hideMark/>
          </w:tcPr>
          <w:p w:rsidR="00160BA9" w:rsidRPr="002B21E5" w:rsidRDefault="00160BA9" w:rsidP="00D310FB">
            <w:pPr>
              <w:spacing w:line="240" w:lineRule="auto"/>
              <w:ind w:firstLineChars="100" w:firstLine="240"/>
            </w:pPr>
            <w:r w:rsidRPr="002B21E5">
              <w:t> </w:t>
            </w:r>
          </w:p>
        </w:tc>
        <w:tc>
          <w:tcPr>
            <w:tcW w:w="0" w:type="auto"/>
            <w:noWrap/>
            <w:hideMark/>
          </w:tcPr>
          <w:p w:rsidR="00160BA9" w:rsidRPr="002B21E5" w:rsidRDefault="00160BA9" w:rsidP="00D310FB">
            <w:pPr>
              <w:spacing w:line="240" w:lineRule="auto"/>
              <w:rPr>
                <w:sz w:val="20"/>
                <w:szCs w:val="20"/>
              </w:rPr>
            </w:pPr>
            <w:r w:rsidRPr="002B21E5">
              <w:rPr>
                <w:sz w:val="20"/>
                <w:szCs w:val="20"/>
              </w:rPr>
              <w:t> </w:t>
            </w:r>
          </w:p>
        </w:tc>
        <w:tc>
          <w:tcPr>
            <w:tcW w:w="0" w:type="auto"/>
            <w:noWrap/>
            <w:hideMark/>
          </w:tcPr>
          <w:p w:rsidR="00160BA9" w:rsidRPr="002B21E5" w:rsidRDefault="00160BA9" w:rsidP="00D310FB">
            <w:pPr>
              <w:spacing w:line="240" w:lineRule="auto"/>
              <w:ind w:firstLineChars="100" w:firstLine="200"/>
              <w:rPr>
                <w:sz w:val="20"/>
                <w:szCs w:val="20"/>
              </w:rPr>
            </w:pPr>
            <w:r w:rsidRPr="002B21E5">
              <w:rPr>
                <w:sz w:val="20"/>
                <w:szCs w:val="20"/>
              </w:rPr>
              <w:t> </w:t>
            </w:r>
          </w:p>
        </w:tc>
        <w:tc>
          <w:tcPr>
            <w:tcW w:w="0" w:type="auto"/>
            <w:gridSpan w:val="2"/>
            <w:tcBorders>
              <w:top w:val="nil"/>
              <w:left w:val="nil"/>
              <w:bottom w:val="nil"/>
              <w:right w:val="single" w:sz="8" w:space="0" w:color="000000"/>
            </w:tcBorders>
            <w:noWrap/>
            <w:hideMark/>
          </w:tcPr>
          <w:p w:rsidR="00160BA9" w:rsidRPr="002B21E5" w:rsidRDefault="00160BA9" w:rsidP="00D310FB">
            <w:pPr>
              <w:spacing w:line="240" w:lineRule="auto"/>
              <w:jc w:val="right"/>
              <w:rPr>
                <w:sz w:val="20"/>
                <w:szCs w:val="20"/>
              </w:rPr>
            </w:pPr>
            <w:r w:rsidRPr="002B21E5">
              <w:rPr>
                <w:sz w:val="20"/>
                <w:szCs w:val="20"/>
              </w:rPr>
              <w:t>в том числе НДС</w:t>
            </w:r>
          </w:p>
        </w:tc>
        <w:tc>
          <w:tcPr>
            <w:tcW w:w="0" w:type="auto"/>
            <w:tcBorders>
              <w:top w:val="nil"/>
              <w:left w:val="nil"/>
              <w:bottom w:val="single" w:sz="8" w:space="0" w:color="auto"/>
              <w:right w:val="single" w:sz="8" w:space="0" w:color="auto"/>
            </w:tcBorders>
            <w:noWrap/>
            <w:hideMark/>
          </w:tcPr>
          <w:p w:rsidR="00160BA9" w:rsidRPr="002B21E5" w:rsidRDefault="00160BA9" w:rsidP="00D310FB">
            <w:pPr>
              <w:spacing w:line="240" w:lineRule="auto"/>
              <w:jc w:val="right"/>
              <w:rPr>
                <w:sz w:val="20"/>
                <w:szCs w:val="20"/>
              </w:rPr>
            </w:pPr>
          </w:p>
        </w:tc>
      </w:tr>
    </w:tbl>
    <w:p w:rsidR="00160BA9" w:rsidRPr="002B21E5" w:rsidRDefault="00160BA9" w:rsidP="00D310FB">
      <w:pPr>
        <w:pStyle w:val="ds-markdown-paragraph"/>
        <w:spacing w:before="0" w:beforeAutospacing="0" w:after="0" w:afterAutospacing="0" w:line="240" w:lineRule="auto"/>
        <w:rPr>
          <w:rStyle w:val="afd"/>
          <w:b w:val="0"/>
        </w:rPr>
      </w:pPr>
    </w:p>
    <w:tbl>
      <w:tblPr>
        <w:tblW w:w="0" w:type="auto"/>
        <w:tblLayout w:type="fixed"/>
        <w:tblLook w:val="0600"/>
      </w:tblPr>
      <w:tblGrid>
        <w:gridCol w:w="4656"/>
        <w:gridCol w:w="4551"/>
      </w:tblGrid>
      <w:tr w:rsidR="00C60419" w:rsidRPr="002B21E5" w:rsidTr="00C60419">
        <w:trPr>
          <w:trHeight w:val="1025"/>
        </w:trPr>
        <w:tc>
          <w:tcPr>
            <w:tcW w:w="4656" w:type="dxa"/>
          </w:tcPr>
          <w:p w:rsidR="00C60419" w:rsidRPr="002B21E5" w:rsidRDefault="00C60419" w:rsidP="00D310FB">
            <w:pPr>
              <w:spacing w:line="240" w:lineRule="auto"/>
              <w:jc w:val="both"/>
              <w:rPr>
                <w:b/>
                <w:u w:val="single"/>
              </w:rPr>
            </w:pPr>
            <w:r w:rsidRPr="002B21E5">
              <w:rPr>
                <w:b/>
                <w:u w:val="single"/>
              </w:rPr>
              <w:t>От Заказчика:</w:t>
            </w:r>
          </w:p>
          <w:p w:rsidR="00C60419" w:rsidRPr="002B21E5" w:rsidRDefault="00C60419" w:rsidP="00D310FB">
            <w:pPr>
              <w:spacing w:line="240" w:lineRule="auto"/>
              <w:jc w:val="both"/>
            </w:pPr>
            <w:r w:rsidRPr="002B21E5">
              <w:t xml:space="preserve">И. о. генерального директора КарНЦ РАН </w:t>
            </w:r>
          </w:p>
          <w:p w:rsidR="00C60419" w:rsidRPr="002B21E5" w:rsidRDefault="00C60419" w:rsidP="00D310FB">
            <w:pPr>
              <w:spacing w:line="240" w:lineRule="auto"/>
              <w:jc w:val="both"/>
            </w:pPr>
          </w:p>
          <w:p w:rsidR="00C60419" w:rsidRPr="002B21E5" w:rsidRDefault="00C60419" w:rsidP="00D310FB">
            <w:pPr>
              <w:spacing w:line="240" w:lineRule="auto"/>
              <w:jc w:val="both"/>
            </w:pPr>
          </w:p>
          <w:p w:rsidR="00C60419" w:rsidRPr="002B21E5" w:rsidRDefault="00C60419" w:rsidP="00D310FB">
            <w:pPr>
              <w:spacing w:line="240" w:lineRule="auto"/>
              <w:jc w:val="both"/>
              <w:rPr>
                <w:b/>
              </w:rPr>
            </w:pPr>
            <w:r w:rsidRPr="002B21E5">
              <w:t>_________________  / О.Н. Бахмет /</w:t>
            </w:r>
          </w:p>
        </w:tc>
        <w:tc>
          <w:tcPr>
            <w:tcW w:w="4551" w:type="dxa"/>
          </w:tcPr>
          <w:p w:rsidR="00C60419" w:rsidRPr="002B21E5" w:rsidRDefault="00C60419" w:rsidP="00D310FB">
            <w:pPr>
              <w:spacing w:line="240" w:lineRule="auto"/>
              <w:rPr>
                <w:b/>
                <w:u w:val="single"/>
              </w:rPr>
            </w:pPr>
            <w:r w:rsidRPr="002B21E5">
              <w:rPr>
                <w:b/>
                <w:u w:val="single"/>
              </w:rPr>
              <w:t>От Подрядчика:</w:t>
            </w:r>
          </w:p>
          <w:p w:rsidR="00C60419" w:rsidRPr="002B21E5" w:rsidRDefault="00C60419" w:rsidP="00D310FB">
            <w:pPr>
              <w:spacing w:line="240" w:lineRule="auto"/>
            </w:pPr>
          </w:p>
          <w:p w:rsidR="004A4BCD" w:rsidRPr="002B21E5" w:rsidRDefault="004A4BCD" w:rsidP="00D310FB">
            <w:pPr>
              <w:spacing w:line="240" w:lineRule="auto"/>
            </w:pPr>
          </w:p>
          <w:p w:rsidR="004A4BCD" w:rsidRPr="002B21E5" w:rsidRDefault="004A4BCD" w:rsidP="00D310FB">
            <w:pPr>
              <w:spacing w:line="240" w:lineRule="auto"/>
            </w:pPr>
          </w:p>
          <w:p w:rsidR="00C60419" w:rsidRPr="002B21E5" w:rsidRDefault="00C60419" w:rsidP="00D310FB">
            <w:pPr>
              <w:spacing w:line="240" w:lineRule="auto"/>
              <w:rPr>
                <w:b/>
              </w:rPr>
            </w:pPr>
            <w:r w:rsidRPr="002B21E5">
              <w:t>________________ /__________________/</w:t>
            </w:r>
          </w:p>
        </w:tc>
      </w:tr>
    </w:tbl>
    <w:p w:rsidR="00D529F0" w:rsidRPr="002B21E5" w:rsidRDefault="00D529F0" w:rsidP="00D310FB">
      <w:pPr>
        <w:pStyle w:val="ds-markdown-paragraph"/>
        <w:spacing w:before="0" w:beforeAutospacing="0" w:after="0" w:afterAutospacing="0" w:line="240" w:lineRule="auto"/>
        <w:jc w:val="right"/>
        <w:rPr>
          <w:rStyle w:val="afd"/>
          <w:sz w:val="20"/>
          <w:szCs w:val="20"/>
        </w:rPr>
      </w:pPr>
    </w:p>
    <w:p w:rsidR="00EB7F94" w:rsidRPr="002B21E5" w:rsidRDefault="00EB7F94" w:rsidP="00D310FB">
      <w:pPr>
        <w:pStyle w:val="ds-markdown-paragraph"/>
        <w:spacing w:before="0" w:beforeAutospacing="0" w:after="0" w:afterAutospacing="0" w:line="240" w:lineRule="auto"/>
        <w:jc w:val="right"/>
        <w:rPr>
          <w:rStyle w:val="afd"/>
          <w:sz w:val="20"/>
          <w:szCs w:val="20"/>
        </w:rPr>
      </w:pPr>
    </w:p>
    <w:p w:rsidR="00EB7F94" w:rsidRPr="002B21E5" w:rsidRDefault="00EB7F94" w:rsidP="002B21E5">
      <w:pPr>
        <w:pStyle w:val="ds-markdown-paragraph"/>
        <w:spacing w:before="0" w:beforeAutospacing="0" w:after="0" w:afterAutospacing="0"/>
        <w:jc w:val="right"/>
        <w:rPr>
          <w:rStyle w:val="afd"/>
          <w:sz w:val="20"/>
          <w:szCs w:val="20"/>
        </w:rPr>
      </w:pPr>
    </w:p>
    <w:sectPr w:rsidR="00EB7F94" w:rsidRPr="002B21E5" w:rsidSect="00C42C22">
      <w:footerReference w:type="default" r:id="rId11"/>
      <w:pgSz w:w="11906" w:h="16838"/>
      <w:pgMar w:top="709" w:right="851" w:bottom="851"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9B38E9D" w15:done="0"/>
  <w15:commentEx w15:paraId="5872F8B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D10" w:rsidRDefault="00505D10" w:rsidP="00135A02">
      <w:r>
        <w:separator/>
      </w:r>
    </w:p>
  </w:endnote>
  <w:endnote w:type="continuationSeparator" w:id="1">
    <w:p w:rsidR="00505D10" w:rsidRDefault="00505D10" w:rsidP="00135A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tblPr>
    <w:tblGrid>
      <w:gridCol w:w="893"/>
      <w:gridCol w:w="1062"/>
      <w:gridCol w:w="1697"/>
    </w:tblGrid>
    <w:tr w:rsidR="00323B1B" w:rsidRPr="00135A02" w:rsidTr="00416448">
      <w:tc>
        <w:tcPr>
          <w:tcW w:w="0" w:type="auto"/>
          <w:shd w:val="clear" w:color="auto" w:fill="auto"/>
        </w:tcPr>
        <w:p w:rsidR="00323B1B" w:rsidRPr="00135A02" w:rsidRDefault="00323B1B" w:rsidP="00135A02">
          <w:pPr>
            <w:widowControl w:val="0"/>
            <w:tabs>
              <w:tab w:val="left" w:pos="1298"/>
              <w:tab w:val="left" w:pos="6495"/>
            </w:tabs>
            <w:suppressAutoHyphens/>
            <w:jc w:val="center"/>
            <w:rPr>
              <w:rFonts w:eastAsia="Lucida Sans Unicode"/>
              <w:kern w:val="1"/>
              <w:sz w:val="18"/>
              <w:szCs w:val="18"/>
            </w:rPr>
          </w:pPr>
          <w:r>
            <w:rPr>
              <w:rFonts w:eastAsia="Lucida Sans Unicode"/>
              <w:kern w:val="1"/>
              <w:sz w:val="18"/>
              <w:szCs w:val="18"/>
            </w:rPr>
            <w:t>Заказчик</w:t>
          </w:r>
        </w:p>
      </w:tc>
      <w:tc>
        <w:tcPr>
          <w:tcW w:w="0" w:type="auto"/>
          <w:shd w:val="clear" w:color="auto" w:fill="auto"/>
        </w:tcPr>
        <w:p w:rsidR="00323B1B" w:rsidRPr="00135A02" w:rsidRDefault="00E033D5" w:rsidP="00135A02">
          <w:pPr>
            <w:widowControl w:val="0"/>
            <w:tabs>
              <w:tab w:val="left" w:pos="6495"/>
            </w:tabs>
            <w:suppressAutoHyphens/>
            <w:jc w:val="center"/>
            <w:rPr>
              <w:rFonts w:eastAsia="Lucida Sans Unicode"/>
              <w:kern w:val="1"/>
              <w:sz w:val="18"/>
              <w:szCs w:val="18"/>
            </w:rPr>
          </w:pPr>
          <w:r>
            <w:rPr>
              <w:rFonts w:eastAsia="Lucida Sans Unicode"/>
              <w:kern w:val="1"/>
              <w:sz w:val="18"/>
              <w:szCs w:val="18"/>
            </w:rPr>
            <w:t>Подрядчик</w:t>
          </w:r>
        </w:p>
      </w:tc>
      <w:tc>
        <w:tcPr>
          <w:tcW w:w="1697" w:type="dxa"/>
          <w:shd w:val="clear" w:color="auto" w:fill="auto"/>
        </w:tcPr>
        <w:p w:rsidR="00323B1B" w:rsidRPr="00135A02" w:rsidRDefault="00323B1B" w:rsidP="00416448">
          <w:pPr>
            <w:widowControl w:val="0"/>
            <w:tabs>
              <w:tab w:val="center" w:pos="4677"/>
              <w:tab w:val="right" w:pos="9355"/>
            </w:tabs>
            <w:suppressAutoHyphens/>
            <w:jc w:val="right"/>
            <w:rPr>
              <w:rFonts w:ascii="Arial" w:eastAsia="Lucida Sans Unicode" w:hAnsi="Arial"/>
              <w:kern w:val="1"/>
              <w:sz w:val="20"/>
            </w:rPr>
          </w:pPr>
          <w:r>
            <w:rPr>
              <w:rFonts w:eastAsia="Lucida Sans Unicode"/>
              <w:kern w:val="1"/>
              <w:sz w:val="18"/>
              <w:szCs w:val="18"/>
            </w:rPr>
            <w:t xml:space="preserve">Стр. </w:t>
          </w:r>
          <w:r w:rsidR="00A53280">
            <w:rPr>
              <w:rFonts w:eastAsia="Lucida Sans Unicode"/>
              <w:b/>
              <w:bCs/>
              <w:noProof/>
              <w:kern w:val="1"/>
              <w:sz w:val="18"/>
              <w:szCs w:val="18"/>
            </w:rPr>
            <w:fldChar w:fldCharType="begin"/>
          </w:r>
          <w:r>
            <w:rPr>
              <w:rFonts w:eastAsia="Lucida Sans Unicode"/>
              <w:b/>
              <w:bCs/>
              <w:noProof/>
              <w:kern w:val="1"/>
              <w:sz w:val="18"/>
              <w:szCs w:val="18"/>
            </w:rPr>
            <w:instrText>PAGE</w:instrText>
          </w:r>
          <w:r w:rsidR="00A53280">
            <w:rPr>
              <w:rFonts w:eastAsia="Lucida Sans Unicode"/>
              <w:b/>
              <w:bCs/>
              <w:noProof/>
              <w:kern w:val="1"/>
              <w:sz w:val="18"/>
              <w:szCs w:val="18"/>
            </w:rPr>
            <w:fldChar w:fldCharType="separate"/>
          </w:r>
          <w:r w:rsidR="00D93BEA">
            <w:rPr>
              <w:rFonts w:eastAsia="Lucida Sans Unicode"/>
              <w:b/>
              <w:bCs/>
              <w:noProof/>
              <w:kern w:val="1"/>
              <w:sz w:val="18"/>
              <w:szCs w:val="18"/>
            </w:rPr>
            <w:t>12</w:t>
          </w:r>
          <w:r w:rsidR="00A53280">
            <w:rPr>
              <w:rFonts w:eastAsia="Lucida Sans Unicode"/>
              <w:b/>
              <w:bCs/>
              <w:noProof/>
              <w:kern w:val="1"/>
              <w:sz w:val="18"/>
              <w:szCs w:val="18"/>
            </w:rPr>
            <w:fldChar w:fldCharType="end"/>
          </w:r>
          <w:r>
            <w:rPr>
              <w:rFonts w:eastAsia="Lucida Sans Unicode"/>
              <w:kern w:val="1"/>
              <w:sz w:val="18"/>
              <w:szCs w:val="18"/>
            </w:rPr>
            <w:t xml:space="preserve"> из </w:t>
          </w:r>
          <w:r w:rsidR="00A53280">
            <w:rPr>
              <w:rFonts w:eastAsia="Lucida Sans Unicode"/>
              <w:b/>
              <w:bCs/>
              <w:noProof/>
              <w:kern w:val="1"/>
              <w:sz w:val="18"/>
              <w:szCs w:val="18"/>
            </w:rPr>
            <w:fldChar w:fldCharType="begin"/>
          </w:r>
          <w:r>
            <w:rPr>
              <w:rFonts w:eastAsia="Lucida Sans Unicode"/>
              <w:b/>
              <w:bCs/>
              <w:noProof/>
              <w:kern w:val="1"/>
              <w:sz w:val="18"/>
              <w:szCs w:val="18"/>
            </w:rPr>
            <w:instrText>PAGE</w:instrText>
          </w:r>
          <w:r w:rsidR="00A53280">
            <w:rPr>
              <w:rFonts w:eastAsia="Lucida Sans Unicode"/>
              <w:b/>
              <w:bCs/>
              <w:noProof/>
              <w:kern w:val="1"/>
              <w:sz w:val="18"/>
              <w:szCs w:val="18"/>
            </w:rPr>
            <w:fldChar w:fldCharType="separate"/>
          </w:r>
          <w:r w:rsidR="00D93BEA">
            <w:rPr>
              <w:rFonts w:eastAsia="Lucida Sans Unicode"/>
              <w:b/>
              <w:bCs/>
              <w:noProof/>
              <w:kern w:val="1"/>
              <w:sz w:val="18"/>
              <w:szCs w:val="18"/>
            </w:rPr>
            <w:t>12</w:t>
          </w:r>
          <w:r w:rsidR="00A53280">
            <w:rPr>
              <w:rFonts w:eastAsia="Lucida Sans Unicode"/>
              <w:b/>
              <w:bCs/>
              <w:noProof/>
              <w:kern w:val="1"/>
              <w:sz w:val="18"/>
              <w:szCs w:val="18"/>
            </w:rPr>
            <w:fldChar w:fldCharType="end"/>
          </w:r>
        </w:p>
      </w:tc>
    </w:tr>
  </w:tbl>
  <w:p w:rsidR="00323B1B" w:rsidRDefault="00323B1B">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D10" w:rsidRDefault="00505D10" w:rsidP="00135A02">
      <w:r>
        <w:separator/>
      </w:r>
    </w:p>
  </w:footnote>
  <w:footnote w:type="continuationSeparator" w:id="1">
    <w:p w:rsidR="00505D10" w:rsidRDefault="00505D10" w:rsidP="00135A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75CA"/>
    <w:multiLevelType w:val="multilevel"/>
    <w:tmpl w:val="381E5E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05FF4A27"/>
    <w:multiLevelType w:val="multilevel"/>
    <w:tmpl w:val="1830526C"/>
    <w:lvl w:ilvl="0">
      <w:start w:val="6"/>
      <w:numFmt w:val="decimal"/>
      <w:lvlText w:val="%1."/>
      <w:lvlJc w:val="left"/>
      <w:pPr>
        <w:ind w:left="540" w:hanging="540"/>
      </w:pPr>
      <w:rPr>
        <w:rFonts w:hint="default"/>
      </w:rPr>
    </w:lvl>
    <w:lvl w:ilvl="1">
      <w:start w:val="3"/>
      <w:numFmt w:val="decimal"/>
      <w:lvlText w:val="%1.%2."/>
      <w:lvlJc w:val="left"/>
      <w:pPr>
        <w:ind w:left="1035" w:hanging="54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2">
    <w:nsid w:val="11370F2C"/>
    <w:multiLevelType w:val="multilevel"/>
    <w:tmpl w:val="6CFC5F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12311693"/>
    <w:multiLevelType w:val="hybridMultilevel"/>
    <w:tmpl w:val="04E64AA0"/>
    <w:lvl w:ilvl="0" w:tplc="F79263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154A83"/>
    <w:multiLevelType w:val="multilevel"/>
    <w:tmpl w:val="95EE4556"/>
    <w:lvl w:ilvl="0">
      <w:start w:val="6"/>
      <w:numFmt w:val="decimal"/>
      <w:lvlText w:val="%1."/>
      <w:lvlJc w:val="left"/>
      <w:pPr>
        <w:ind w:left="540" w:hanging="540"/>
      </w:pPr>
      <w:rPr>
        <w:rFonts w:hint="default"/>
      </w:rPr>
    </w:lvl>
    <w:lvl w:ilvl="1">
      <w:start w:val="3"/>
      <w:numFmt w:val="decimal"/>
      <w:lvlText w:val="%1.%2."/>
      <w:lvlJc w:val="left"/>
      <w:pPr>
        <w:ind w:left="1035" w:hanging="540"/>
      </w:pPr>
      <w:rPr>
        <w:rFonts w:hint="default"/>
      </w:rPr>
    </w:lvl>
    <w:lvl w:ilvl="2">
      <w:start w:val="1"/>
      <w:numFmt w:val="decimal"/>
      <w:lvlText w:val="7.%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5">
    <w:nsid w:val="193A075F"/>
    <w:multiLevelType w:val="multilevel"/>
    <w:tmpl w:val="EC70124C"/>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1E892B67"/>
    <w:multiLevelType w:val="multilevel"/>
    <w:tmpl w:val="EA3ED406"/>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811"/>
        </w:tabs>
        <w:ind w:left="811" w:hanging="720"/>
      </w:pPr>
      <w:rPr>
        <w:rFonts w:hint="default"/>
      </w:rPr>
    </w:lvl>
    <w:lvl w:ilvl="2">
      <w:start w:val="1"/>
      <w:numFmt w:val="decimal"/>
      <w:lvlText w:val="%1.%2.%3."/>
      <w:lvlJc w:val="left"/>
      <w:pPr>
        <w:tabs>
          <w:tab w:val="num" w:pos="1021"/>
        </w:tabs>
        <w:ind w:left="1021" w:hanging="681"/>
      </w:pPr>
      <w:rPr>
        <w:rFonts w:ascii="Times New Roman" w:eastAsia="Times New Roman" w:hAnsi="Times New Roman" w:cs="Times New Roman" w:hint="default"/>
      </w:rPr>
    </w:lvl>
    <w:lvl w:ilvl="3">
      <w:start w:val="1"/>
      <w:numFmt w:val="decimal"/>
      <w:lvlText w:val="%1.%2.%3.%4."/>
      <w:lvlJc w:val="left"/>
      <w:pPr>
        <w:tabs>
          <w:tab w:val="num" w:pos="1353"/>
        </w:tabs>
        <w:ind w:left="1353" w:hanging="1080"/>
      </w:pPr>
      <w:rPr>
        <w:rFonts w:hint="default"/>
      </w:rPr>
    </w:lvl>
    <w:lvl w:ilvl="4">
      <w:start w:val="1"/>
      <w:numFmt w:val="decimal"/>
      <w:lvlText w:val="%1.%2.%3.%4.%5."/>
      <w:lvlJc w:val="left"/>
      <w:pPr>
        <w:tabs>
          <w:tab w:val="num" w:pos="1444"/>
        </w:tabs>
        <w:ind w:left="1444" w:hanging="1080"/>
      </w:pPr>
      <w:rPr>
        <w:rFonts w:hint="default"/>
      </w:rPr>
    </w:lvl>
    <w:lvl w:ilvl="5">
      <w:start w:val="1"/>
      <w:numFmt w:val="decimal"/>
      <w:lvlText w:val="%1.%2.%3.%4.%5.%6."/>
      <w:lvlJc w:val="left"/>
      <w:pPr>
        <w:tabs>
          <w:tab w:val="num" w:pos="1895"/>
        </w:tabs>
        <w:ind w:left="1895" w:hanging="1440"/>
      </w:pPr>
      <w:rPr>
        <w:rFonts w:hint="default"/>
      </w:rPr>
    </w:lvl>
    <w:lvl w:ilvl="6">
      <w:start w:val="1"/>
      <w:numFmt w:val="decimal"/>
      <w:lvlText w:val="%1.%2.%3.%4.%5.%6.%7."/>
      <w:lvlJc w:val="left"/>
      <w:pPr>
        <w:tabs>
          <w:tab w:val="num" w:pos="1986"/>
        </w:tabs>
        <w:ind w:left="1986" w:hanging="1440"/>
      </w:pPr>
      <w:rPr>
        <w:rFonts w:hint="default"/>
      </w:rPr>
    </w:lvl>
    <w:lvl w:ilvl="7">
      <w:start w:val="1"/>
      <w:numFmt w:val="decimal"/>
      <w:lvlText w:val="%1.%2.%3.%4.%5.%6.%7.%8."/>
      <w:lvlJc w:val="left"/>
      <w:pPr>
        <w:tabs>
          <w:tab w:val="num" w:pos="2437"/>
        </w:tabs>
        <w:ind w:left="2437" w:hanging="1800"/>
      </w:pPr>
      <w:rPr>
        <w:rFonts w:hint="default"/>
      </w:rPr>
    </w:lvl>
    <w:lvl w:ilvl="8">
      <w:start w:val="1"/>
      <w:numFmt w:val="decimal"/>
      <w:lvlText w:val="%1.%2.%3.%4.%5.%6.%7.%8.%9."/>
      <w:lvlJc w:val="left"/>
      <w:pPr>
        <w:tabs>
          <w:tab w:val="num" w:pos="2528"/>
        </w:tabs>
        <w:ind w:left="2528" w:hanging="1800"/>
      </w:pPr>
      <w:rPr>
        <w:rFonts w:hint="default"/>
      </w:rPr>
    </w:lvl>
  </w:abstractNum>
  <w:abstractNum w:abstractNumId="7">
    <w:nsid w:val="214C2264"/>
    <w:multiLevelType w:val="hybridMultilevel"/>
    <w:tmpl w:val="25DA6A84"/>
    <w:lvl w:ilvl="0" w:tplc="9FE6BA2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231A44E9"/>
    <w:multiLevelType w:val="multilevel"/>
    <w:tmpl w:val="5F720F5C"/>
    <w:lvl w:ilvl="0">
      <w:start w:val="1"/>
      <w:numFmt w:val="decimal"/>
      <w:lvlText w:val="%1."/>
      <w:lvlJc w:val="left"/>
      <w:pPr>
        <w:ind w:left="2487"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B0F07D4"/>
    <w:multiLevelType w:val="multilevel"/>
    <w:tmpl w:val="FE28C83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nsid w:val="2D443EC7"/>
    <w:multiLevelType w:val="multilevel"/>
    <w:tmpl w:val="F79A5A8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0FB3C87"/>
    <w:multiLevelType w:val="multilevel"/>
    <w:tmpl w:val="0AC8013C"/>
    <w:lvl w:ilvl="0">
      <w:start w:val="1"/>
      <w:numFmt w:val="decimal"/>
      <w:lvlText w:val="%1."/>
      <w:lvlJc w:val="left"/>
      <w:pPr>
        <w:tabs>
          <w:tab w:val="num" w:pos="1778"/>
        </w:tabs>
        <w:ind w:left="1778" w:hanging="360"/>
      </w:pPr>
      <w:rPr>
        <w:b/>
        <w:color w:val="auto"/>
      </w:rPr>
    </w:lvl>
    <w:lvl w:ilvl="1">
      <w:start w:val="1"/>
      <w:numFmt w:val="decimal"/>
      <w:isLgl/>
      <w:lvlText w:val="%1.%2."/>
      <w:lvlJc w:val="left"/>
      <w:pPr>
        <w:tabs>
          <w:tab w:val="num" w:pos="562"/>
        </w:tabs>
        <w:ind w:left="562" w:hanging="420"/>
      </w:pPr>
      <w:rPr>
        <w:b/>
        <w:color w:val="000000"/>
        <w:sz w:val="20"/>
        <w:szCs w:val="20"/>
      </w:rPr>
    </w:lvl>
    <w:lvl w:ilvl="2">
      <w:start w:val="1"/>
      <w:numFmt w:val="decimal"/>
      <w:isLgl/>
      <w:lvlText w:val="%1.%2.%3."/>
      <w:lvlJc w:val="left"/>
      <w:pPr>
        <w:tabs>
          <w:tab w:val="num" w:pos="862"/>
        </w:tabs>
        <w:ind w:left="862" w:hanging="720"/>
      </w:pPr>
      <w:rPr>
        <w:b/>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2">
    <w:nsid w:val="384A39E7"/>
    <w:multiLevelType w:val="hybridMultilevel"/>
    <w:tmpl w:val="C972AEC0"/>
    <w:lvl w:ilvl="0" w:tplc="FE188AC2">
      <w:start w:val="1"/>
      <w:numFmt w:val="decimal"/>
      <w:lvlText w:val="3.1.%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191F05"/>
    <w:multiLevelType w:val="multilevel"/>
    <w:tmpl w:val="D7149A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B5C070E"/>
    <w:multiLevelType w:val="multilevel"/>
    <w:tmpl w:val="BBB0CE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416F119D"/>
    <w:multiLevelType w:val="multilevel"/>
    <w:tmpl w:val="D16478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43A41D2A"/>
    <w:multiLevelType w:val="multilevel"/>
    <w:tmpl w:val="FBBE3D6C"/>
    <w:lvl w:ilvl="0">
      <w:start w:val="2"/>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1"/>
      <w:numFmt w:val="decimal"/>
      <w:lvlText w:val="3.%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nsid w:val="44901CA4"/>
    <w:multiLevelType w:val="multilevel"/>
    <w:tmpl w:val="103405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B6F1ED3"/>
    <w:multiLevelType w:val="multilevel"/>
    <w:tmpl w:val="BF9E9F8A"/>
    <w:lvl w:ilvl="0">
      <w:start w:val="1"/>
      <w:numFmt w:val="decimal"/>
      <w:pStyle w:val="a"/>
      <w:lvlText w:val="%1."/>
      <w:lvlJc w:val="left"/>
      <w:pPr>
        <w:tabs>
          <w:tab w:val="num" w:pos="360"/>
        </w:tabs>
        <w:ind w:left="360" w:hanging="360"/>
      </w:pPr>
      <w:rPr>
        <w:rFonts w:hint="default"/>
        <w:b w:val="0"/>
        <w:sz w:val="2"/>
        <w:szCs w:val="2"/>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nsid w:val="51C37DBF"/>
    <w:multiLevelType w:val="multilevel"/>
    <w:tmpl w:val="D554974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534074A5"/>
    <w:multiLevelType w:val="multilevel"/>
    <w:tmpl w:val="70DE54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54086E1F"/>
    <w:multiLevelType w:val="multilevel"/>
    <w:tmpl w:val="40D492E8"/>
    <w:lvl w:ilvl="0">
      <w:start w:val="1"/>
      <w:numFmt w:val="decimal"/>
      <w:lvlText w:val="%1."/>
      <w:lvlJc w:val="left"/>
      <w:pPr>
        <w:tabs>
          <w:tab w:val="num" w:pos="4384"/>
        </w:tabs>
        <w:ind w:left="4384" w:hanging="840"/>
      </w:pPr>
      <w:rPr>
        <w:rFonts w:hint="default"/>
      </w:rPr>
    </w:lvl>
    <w:lvl w:ilvl="1">
      <w:start w:val="1"/>
      <w:numFmt w:val="decimal"/>
      <w:lvlText w:val="%1.%2."/>
      <w:lvlJc w:val="left"/>
      <w:pPr>
        <w:tabs>
          <w:tab w:val="num" w:pos="1266"/>
        </w:tabs>
        <w:ind w:left="1266" w:hanging="840"/>
      </w:pPr>
      <w:rPr>
        <w:rFonts w:hint="default"/>
        <w:b w:val="0"/>
        <w:color w:val="auto"/>
      </w:rPr>
    </w:lvl>
    <w:lvl w:ilvl="2">
      <w:start w:val="1"/>
      <w:numFmt w:val="decimal"/>
      <w:lvlText w:val="%1.%2.%3."/>
      <w:lvlJc w:val="left"/>
      <w:pPr>
        <w:tabs>
          <w:tab w:val="num" w:pos="840"/>
        </w:tabs>
        <w:ind w:left="840" w:hanging="840"/>
      </w:pPr>
      <w:rPr>
        <w:rFonts w:ascii="Times New Roman" w:hAnsi="Times New Roman" w:cs="Times New Roman" w:hint="default"/>
      </w:rPr>
    </w:lvl>
    <w:lvl w:ilvl="3">
      <w:start w:val="1"/>
      <w:numFmt w:val="decimal"/>
      <w:lvlText w:val="%1.%2.%3.%4."/>
      <w:lvlJc w:val="left"/>
      <w:pPr>
        <w:tabs>
          <w:tab w:val="num" w:pos="5181"/>
        </w:tabs>
        <w:ind w:left="5181" w:hanging="840"/>
      </w:pPr>
      <w:rPr>
        <w:rFonts w:hint="default"/>
      </w:rPr>
    </w:lvl>
    <w:lvl w:ilvl="4">
      <w:start w:val="1"/>
      <w:numFmt w:val="decimal"/>
      <w:lvlText w:val="%1.%2.%3.%4.%5."/>
      <w:lvlJc w:val="left"/>
      <w:pPr>
        <w:tabs>
          <w:tab w:val="num" w:pos="5781"/>
        </w:tabs>
        <w:ind w:left="5781" w:hanging="1080"/>
      </w:pPr>
      <w:rPr>
        <w:rFonts w:hint="default"/>
      </w:rPr>
    </w:lvl>
    <w:lvl w:ilvl="5">
      <w:start w:val="1"/>
      <w:numFmt w:val="decimal"/>
      <w:lvlText w:val="%1.%2.%3.%4.%5.%6."/>
      <w:lvlJc w:val="left"/>
      <w:pPr>
        <w:tabs>
          <w:tab w:val="num" w:pos="6141"/>
        </w:tabs>
        <w:ind w:left="6141" w:hanging="1080"/>
      </w:pPr>
      <w:rPr>
        <w:rFonts w:hint="default"/>
      </w:rPr>
    </w:lvl>
    <w:lvl w:ilvl="6">
      <w:start w:val="1"/>
      <w:numFmt w:val="decimal"/>
      <w:lvlText w:val="%1.%2.%3.%4.%5.%6.%7."/>
      <w:lvlJc w:val="left"/>
      <w:pPr>
        <w:tabs>
          <w:tab w:val="num" w:pos="6861"/>
        </w:tabs>
        <w:ind w:left="6861" w:hanging="1440"/>
      </w:pPr>
      <w:rPr>
        <w:rFonts w:hint="default"/>
      </w:rPr>
    </w:lvl>
    <w:lvl w:ilvl="7">
      <w:start w:val="1"/>
      <w:numFmt w:val="decimal"/>
      <w:lvlText w:val="%1.%2.%3.%4.%5.%6.%7.%8."/>
      <w:lvlJc w:val="left"/>
      <w:pPr>
        <w:tabs>
          <w:tab w:val="num" w:pos="7221"/>
        </w:tabs>
        <w:ind w:left="7221" w:hanging="1440"/>
      </w:pPr>
      <w:rPr>
        <w:rFonts w:hint="default"/>
      </w:rPr>
    </w:lvl>
    <w:lvl w:ilvl="8">
      <w:start w:val="1"/>
      <w:numFmt w:val="decimal"/>
      <w:lvlText w:val="%1.%2.%3.%4.%5.%6.%7.%8.%9."/>
      <w:lvlJc w:val="left"/>
      <w:pPr>
        <w:tabs>
          <w:tab w:val="num" w:pos="7941"/>
        </w:tabs>
        <w:ind w:left="7941" w:hanging="1800"/>
      </w:pPr>
      <w:rPr>
        <w:rFonts w:hint="default"/>
      </w:rPr>
    </w:lvl>
  </w:abstractNum>
  <w:abstractNum w:abstractNumId="22">
    <w:nsid w:val="55241FF8"/>
    <w:multiLevelType w:val="multilevel"/>
    <w:tmpl w:val="357E8DC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55EE5B31"/>
    <w:multiLevelType w:val="multilevel"/>
    <w:tmpl w:val="5FC814D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8.%2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C4B7837"/>
    <w:multiLevelType w:val="multilevel"/>
    <w:tmpl w:val="37ECB3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5E8B39B3"/>
    <w:multiLevelType w:val="multilevel"/>
    <w:tmpl w:val="B12451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nsid w:val="76561D3D"/>
    <w:multiLevelType w:val="multilevel"/>
    <w:tmpl w:val="D6609B5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795A39F1"/>
    <w:multiLevelType w:val="multilevel"/>
    <w:tmpl w:val="067C45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8"/>
  </w:num>
  <w:num w:numId="2">
    <w:abstractNumId w:val="14"/>
  </w:num>
  <w:num w:numId="3">
    <w:abstractNumId w:val="24"/>
  </w:num>
  <w:num w:numId="4">
    <w:abstractNumId w:val="25"/>
  </w:num>
  <w:num w:numId="5">
    <w:abstractNumId w:val="5"/>
  </w:num>
  <w:num w:numId="6">
    <w:abstractNumId w:val="21"/>
  </w:num>
  <w:num w:numId="7">
    <w:abstractNumId w:val="8"/>
  </w:num>
  <w:num w:numId="8">
    <w:abstractNumId w:val="1"/>
  </w:num>
  <w:num w:numId="9">
    <w:abstractNumId w:val="11"/>
  </w:num>
  <w:num w:numId="10">
    <w:abstractNumId w:val="26"/>
  </w:num>
  <w:num w:numId="11">
    <w:abstractNumId w:val="6"/>
  </w:num>
  <w:num w:numId="12">
    <w:abstractNumId w:val="9"/>
  </w:num>
  <w:num w:numId="13">
    <w:abstractNumId w:val="17"/>
  </w:num>
  <w:num w:numId="14">
    <w:abstractNumId w:val="13"/>
  </w:num>
  <w:num w:numId="15">
    <w:abstractNumId w:val="16"/>
  </w:num>
  <w:num w:numId="16">
    <w:abstractNumId w:val="23"/>
  </w:num>
  <w:num w:numId="17">
    <w:abstractNumId w:val="10"/>
  </w:num>
  <w:num w:numId="18">
    <w:abstractNumId w:val="3"/>
  </w:num>
  <w:num w:numId="19">
    <w:abstractNumId w:val="18"/>
  </w:num>
  <w:num w:numId="20">
    <w:abstractNumId w:val="4"/>
  </w:num>
  <w:num w:numId="21">
    <w:abstractNumId w:val="18"/>
  </w:num>
  <w:num w:numId="22">
    <w:abstractNumId w:val="18"/>
  </w:num>
  <w:num w:numId="23">
    <w:abstractNumId w:val="27"/>
  </w:num>
  <w:num w:numId="24">
    <w:abstractNumId w:val="7"/>
  </w:num>
  <w:num w:numId="25">
    <w:abstractNumId w:val="18"/>
  </w:num>
  <w:num w:numId="26">
    <w:abstractNumId w:val="12"/>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5"/>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0"/>
  </w:num>
  <w:num w:numId="43">
    <w:abstractNumId w:val="19"/>
  </w:num>
  <w:num w:numId="44">
    <w:abstractNumId w:val="20"/>
  </w:num>
  <w:num w:numId="45">
    <w:abstractNumId w:val="2"/>
  </w:num>
  <w:num w:numId="46">
    <w:abstractNumId w:val="2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пова Наталья Владимировна">
    <w15:presenceInfo w15:providerId="AD" w15:userId="S-1-5-21-2742947971-36847865-4006710975-3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08"/>
  <w:noPunctuationKerning/>
  <w:characterSpacingControl w:val="doNotCompress"/>
  <w:footnotePr>
    <w:footnote w:id="0"/>
    <w:footnote w:id="1"/>
  </w:footnotePr>
  <w:endnotePr>
    <w:endnote w:id="0"/>
    <w:endnote w:id="1"/>
  </w:endnotePr>
  <w:compat/>
  <w:rsids>
    <w:rsidRoot w:val="00EE4FE4"/>
    <w:rsid w:val="00000429"/>
    <w:rsid w:val="000046F0"/>
    <w:rsid w:val="0000515E"/>
    <w:rsid w:val="000109A3"/>
    <w:rsid w:val="00012866"/>
    <w:rsid w:val="000141F2"/>
    <w:rsid w:val="00015FF5"/>
    <w:rsid w:val="00021777"/>
    <w:rsid w:val="00022012"/>
    <w:rsid w:val="00023F08"/>
    <w:rsid w:val="00024362"/>
    <w:rsid w:val="00024A9C"/>
    <w:rsid w:val="00030FE5"/>
    <w:rsid w:val="00043FD4"/>
    <w:rsid w:val="00045108"/>
    <w:rsid w:val="0004666A"/>
    <w:rsid w:val="00050D4C"/>
    <w:rsid w:val="00050EB9"/>
    <w:rsid w:val="0005733C"/>
    <w:rsid w:val="000602FA"/>
    <w:rsid w:val="00065F63"/>
    <w:rsid w:val="00073F35"/>
    <w:rsid w:val="00074C9C"/>
    <w:rsid w:val="0007517D"/>
    <w:rsid w:val="0008052F"/>
    <w:rsid w:val="000853E3"/>
    <w:rsid w:val="00096685"/>
    <w:rsid w:val="00097F4A"/>
    <w:rsid w:val="000A3CBC"/>
    <w:rsid w:val="000A4C0E"/>
    <w:rsid w:val="000A4EA3"/>
    <w:rsid w:val="000A5073"/>
    <w:rsid w:val="000B6AD5"/>
    <w:rsid w:val="000C1E04"/>
    <w:rsid w:val="000E4456"/>
    <w:rsid w:val="000F1477"/>
    <w:rsid w:val="000F26C4"/>
    <w:rsid w:val="000F5135"/>
    <w:rsid w:val="000F69EE"/>
    <w:rsid w:val="00102A4E"/>
    <w:rsid w:val="001114CE"/>
    <w:rsid w:val="00112F65"/>
    <w:rsid w:val="001226E7"/>
    <w:rsid w:val="00135A02"/>
    <w:rsid w:val="001361FE"/>
    <w:rsid w:val="001374C4"/>
    <w:rsid w:val="001449E5"/>
    <w:rsid w:val="00144FD2"/>
    <w:rsid w:val="00147249"/>
    <w:rsid w:val="00153F30"/>
    <w:rsid w:val="00154365"/>
    <w:rsid w:val="00154665"/>
    <w:rsid w:val="00160BA9"/>
    <w:rsid w:val="00161970"/>
    <w:rsid w:val="0016269B"/>
    <w:rsid w:val="001671F3"/>
    <w:rsid w:val="00171294"/>
    <w:rsid w:val="001729A9"/>
    <w:rsid w:val="001742D9"/>
    <w:rsid w:val="001821CF"/>
    <w:rsid w:val="00182E1D"/>
    <w:rsid w:val="0018384A"/>
    <w:rsid w:val="00183A0B"/>
    <w:rsid w:val="001854DE"/>
    <w:rsid w:val="001941F6"/>
    <w:rsid w:val="001952E5"/>
    <w:rsid w:val="001A37AA"/>
    <w:rsid w:val="001A4D63"/>
    <w:rsid w:val="001B6E58"/>
    <w:rsid w:val="001C3E68"/>
    <w:rsid w:val="001D150B"/>
    <w:rsid w:val="001D3532"/>
    <w:rsid w:val="001E5C4E"/>
    <w:rsid w:val="001E7C9D"/>
    <w:rsid w:val="001F2910"/>
    <w:rsid w:val="002005AD"/>
    <w:rsid w:val="00200E4F"/>
    <w:rsid w:val="0020254D"/>
    <w:rsid w:val="00217CD5"/>
    <w:rsid w:val="00222089"/>
    <w:rsid w:val="00234DA6"/>
    <w:rsid w:val="00234E03"/>
    <w:rsid w:val="00235264"/>
    <w:rsid w:val="00237367"/>
    <w:rsid w:val="002435D0"/>
    <w:rsid w:val="00243A1D"/>
    <w:rsid w:val="00246735"/>
    <w:rsid w:val="00252DC7"/>
    <w:rsid w:val="00266427"/>
    <w:rsid w:val="00266B02"/>
    <w:rsid w:val="0027437B"/>
    <w:rsid w:val="00287712"/>
    <w:rsid w:val="002914BF"/>
    <w:rsid w:val="0029699E"/>
    <w:rsid w:val="002A1ECF"/>
    <w:rsid w:val="002A647E"/>
    <w:rsid w:val="002B1CEB"/>
    <w:rsid w:val="002B21E5"/>
    <w:rsid w:val="002B2254"/>
    <w:rsid w:val="002B3B22"/>
    <w:rsid w:val="002D1DDE"/>
    <w:rsid w:val="002D487A"/>
    <w:rsid w:val="002E38CE"/>
    <w:rsid w:val="002E3C07"/>
    <w:rsid w:val="002F3E42"/>
    <w:rsid w:val="002F7820"/>
    <w:rsid w:val="0030445D"/>
    <w:rsid w:val="0031542D"/>
    <w:rsid w:val="003201D4"/>
    <w:rsid w:val="00321450"/>
    <w:rsid w:val="003235CF"/>
    <w:rsid w:val="00323B1B"/>
    <w:rsid w:val="003248A2"/>
    <w:rsid w:val="00326207"/>
    <w:rsid w:val="0032784F"/>
    <w:rsid w:val="00330419"/>
    <w:rsid w:val="00333AD8"/>
    <w:rsid w:val="00334011"/>
    <w:rsid w:val="003418F5"/>
    <w:rsid w:val="003427C4"/>
    <w:rsid w:val="00343880"/>
    <w:rsid w:val="003463DC"/>
    <w:rsid w:val="0035686A"/>
    <w:rsid w:val="00356907"/>
    <w:rsid w:val="00361959"/>
    <w:rsid w:val="00363A6B"/>
    <w:rsid w:val="00374DB7"/>
    <w:rsid w:val="00385C94"/>
    <w:rsid w:val="003A4601"/>
    <w:rsid w:val="003B1853"/>
    <w:rsid w:val="003B690E"/>
    <w:rsid w:val="003C33FF"/>
    <w:rsid w:val="003C39D8"/>
    <w:rsid w:val="003D26CC"/>
    <w:rsid w:val="003E4296"/>
    <w:rsid w:val="003E57B8"/>
    <w:rsid w:val="003F567B"/>
    <w:rsid w:val="003F642C"/>
    <w:rsid w:val="00416448"/>
    <w:rsid w:val="00423858"/>
    <w:rsid w:val="004315E0"/>
    <w:rsid w:val="00431817"/>
    <w:rsid w:val="00433F21"/>
    <w:rsid w:val="00434E3B"/>
    <w:rsid w:val="00443B02"/>
    <w:rsid w:val="00443B67"/>
    <w:rsid w:val="00452703"/>
    <w:rsid w:val="00453BE4"/>
    <w:rsid w:val="004565B2"/>
    <w:rsid w:val="00462BC5"/>
    <w:rsid w:val="004704F1"/>
    <w:rsid w:val="00484037"/>
    <w:rsid w:val="00487896"/>
    <w:rsid w:val="004908D4"/>
    <w:rsid w:val="00491915"/>
    <w:rsid w:val="00495D6D"/>
    <w:rsid w:val="004A45C1"/>
    <w:rsid w:val="004A4BCD"/>
    <w:rsid w:val="004C216A"/>
    <w:rsid w:val="004C5C93"/>
    <w:rsid w:val="004C6697"/>
    <w:rsid w:val="004C7EC5"/>
    <w:rsid w:val="004D1221"/>
    <w:rsid w:val="004D2A28"/>
    <w:rsid w:val="004D7991"/>
    <w:rsid w:val="004D7ACF"/>
    <w:rsid w:val="004E2B89"/>
    <w:rsid w:val="004E42F9"/>
    <w:rsid w:val="004E60C1"/>
    <w:rsid w:val="005007DC"/>
    <w:rsid w:val="00505D10"/>
    <w:rsid w:val="00510FC1"/>
    <w:rsid w:val="005136AD"/>
    <w:rsid w:val="00516E8B"/>
    <w:rsid w:val="00522DDA"/>
    <w:rsid w:val="00532AEE"/>
    <w:rsid w:val="0053760E"/>
    <w:rsid w:val="0054512A"/>
    <w:rsid w:val="005516D4"/>
    <w:rsid w:val="005557CC"/>
    <w:rsid w:val="00570C70"/>
    <w:rsid w:val="00586CCF"/>
    <w:rsid w:val="00591220"/>
    <w:rsid w:val="00594B21"/>
    <w:rsid w:val="00596496"/>
    <w:rsid w:val="005977EC"/>
    <w:rsid w:val="005B01A2"/>
    <w:rsid w:val="005B12D5"/>
    <w:rsid w:val="005C50D5"/>
    <w:rsid w:val="005C627C"/>
    <w:rsid w:val="005D063B"/>
    <w:rsid w:val="005E2746"/>
    <w:rsid w:val="005E464A"/>
    <w:rsid w:val="005F6FB2"/>
    <w:rsid w:val="005F7B0D"/>
    <w:rsid w:val="0060761D"/>
    <w:rsid w:val="00611917"/>
    <w:rsid w:val="0061246B"/>
    <w:rsid w:val="00621885"/>
    <w:rsid w:val="00622A25"/>
    <w:rsid w:val="00623A79"/>
    <w:rsid w:val="00625F19"/>
    <w:rsid w:val="00631CCF"/>
    <w:rsid w:val="006373FF"/>
    <w:rsid w:val="00641AFC"/>
    <w:rsid w:val="00647238"/>
    <w:rsid w:val="006540C6"/>
    <w:rsid w:val="006562D0"/>
    <w:rsid w:val="006578D3"/>
    <w:rsid w:val="00666C45"/>
    <w:rsid w:val="006730DA"/>
    <w:rsid w:val="006748AA"/>
    <w:rsid w:val="0067570A"/>
    <w:rsid w:val="00676286"/>
    <w:rsid w:val="0068046D"/>
    <w:rsid w:val="00686859"/>
    <w:rsid w:val="006938C8"/>
    <w:rsid w:val="00695C4F"/>
    <w:rsid w:val="006A2AB9"/>
    <w:rsid w:val="006A3848"/>
    <w:rsid w:val="006A3F21"/>
    <w:rsid w:val="006B25D7"/>
    <w:rsid w:val="006B4162"/>
    <w:rsid w:val="006B44AD"/>
    <w:rsid w:val="006B4E02"/>
    <w:rsid w:val="006C5E3A"/>
    <w:rsid w:val="006D4C37"/>
    <w:rsid w:val="006D692A"/>
    <w:rsid w:val="006E0EE4"/>
    <w:rsid w:val="006E1E60"/>
    <w:rsid w:val="006E27DA"/>
    <w:rsid w:val="006E5C30"/>
    <w:rsid w:val="006E77CE"/>
    <w:rsid w:val="006E7B3E"/>
    <w:rsid w:val="006F4159"/>
    <w:rsid w:val="00703BCA"/>
    <w:rsid w:val="00724C35"/>
    <w:rsid w:val="00725295"/>
    <w:rsid w:val="00732CD4"/>
    <w:rsid w:val="007336A4"/>
    <w:rsid w:val="00740EE8"/>
    <w:rsid w:val="00760063"/>
    <w:rsid w:val="00761111"/>
    <w:rsid w:val="00762A80"/>
    <w:rsid w:val="0077203E"/>
    <w:rsid w:val="00777A10"/>
    <w:rsid w:val="0078253A"/>
    <w:rsid w:val="007834A9"/>
    <w:rsid w:val="0079136C"/>
    <w:rsid w:val="007934F7"/>
    <w:rsid w:val="007966E0"/>
    <w:rsid w:val="007A2F9C"/>
    <w:rsid w:val="007B06A5"/>
    <w:rsid w:val="007B49DE"/>
    <w:rsid w:val="007B4F1A"/>
    <w:rsid w:val="007B783E"/>
    <w:rsid w:val="007C16F3"/>
    <w:rsid w:val="007D46B5"/>
    <w:rsid w:val="007D6B6A"/>
    <w:rsid w:val="007F6BBB"/>
    <w:rsid w:val="00800776"/>
    <w:rsid w:val="00802D18"/>
    <w:rsid w:val="00805334"/>
    <w:rsid w:val="008103E4"/>
    <w:rsid w:val="00815959"/>
    <w:rsid w:val="00822408"/>
    <w:rsid w:val="008275DC"/>
    <w:rsid w:val="00831A78"/>
    <w:rsid w:val="00832B57"/>
    <w:rsid w:val="008424C7"/>
    <w:rsid w:val="00850B59"/>
    <w:rsid w:val="00852170"/>
    <w:rsid w:val="00853852"/>
    <w:rsid w:val="008654A8"/>
    <w:rsid w:val="0087471F"/>
    <w:rsid w:val="008765EC"/>
    <w:rsid w:val="008806D3"/>
    <w:rsid w:val="00880E83"/>
    <w:rsid w:val="00886961"/>
    <w:rsid w:val="00887605"/>
    <w:rsid w:val="008A1614"/>
    <w:rsid w:val="008A72D4"/>
    <w:rsid w:val="008B214E"/>
    <w:rsid w:val="008B665A"/>
    <w:rsid w:val="008D0717"/>
    <w:rsid w:val="008D31B0"/>
    <w:rsid w:val="008E198F"/>
    <w:rsid w:val="008E419F"/>
    <w:rsid w:val="008E6E9C"/>
    <w:rsid w:val="008F78DD"/>
    <w:rsid w:val="008F7CC5"/>
    <w:rsid w:val="00900BAD"/>
    <w:rsid w:val="00905D2F"/>
    <w:rsid w:val="00906549"/>
    <w:rsid w:val="00906CB2"/>
    <w:rsid w:val="009129E7"/>
    <w:rsid w:val="00912BBC"/>
    <w:rsid w:val="0091680B"/>
    <w:rsid w:val="00923D14"/>
    <w:rsid w:val="009258D3"/>
    <w:rsid w:val="00937DE9"/>
    <w:rsid w:val="00943651"/>
    <w:rsid w:val="00953631"/>
    <w:rsid w:val="009560A9"/>
    <w:rsid w:val="00957E99"/>
    <w:rsid w:val="0096719E"/>
    <w:rsid w:val="009731E0"/>
    <w:rsid w:val="00976222"/>
    <w:rsid w:val="00983FD5"/>
    <w:rsid w:val="00984BA5"/>
    <w:rsid w:val="00985CF0"/>
    <w:rsid w:val="00987936"/>
    <w:rsid w:val="00990C76"/>
    <w:rsid w:val="00992C8E"/>
    <w:rsid w:val="009A0F8E"/>
    <w:rsid w:val="009A7265"/>
    <w:rsid w:val="009B48D4"/>
    <w:rsid w:val="009B57BA"/>
    <w:rsid w:val="009B5B05"/>
    <w:rsid w:val="009C611E"/>
    <w:rsid w:val="009D3375"/>
    <w:rsid w:val="009D631E"/>
    <w:rsid w:val="009F004F"/>
    <w:rsid w:val="009F245D"/>
    <w:rsid w:val="009F4B92"/>
    <w:rsid w:val="009F5967"/>
    <w:rsid w:val="00A11DD0"/>
    <w:rsid w:val="00A127EB"/>
    <w:rsid w:val="00A12C93"/>
    <w:rsid w:val="00A22D53"/>
    <w:rsid w:val="00A35674"/>
    <w:rsid w:val="00A404A5"/>
    <w:rsid w:val="00A45C02"/>
    <w:rsid w:val="00A46DDD"/>
    <w:rsid w:val="00A515E0"/>
    <w:rsid w:val="00A52448"/>
    <w:rsid w:val="00A53280"/>
    <w:rsid w:val="00A540E9"/>
    <w:rsid w:val="00A5419C"/>
    <w:rsid w:val="00A5525A"/>
    <w:rsid w:val="00A57893"/>
    <w:rsid w:val="00A57BF1"/>
    <w:rsid w:val="00A70971"/>
    <w:rsid w:val="00A76A10"/>
    <w:rsid w:val="00AA2014"/>
    <w:rsid w:val="00AA7C67"/>
    <w:rsid w:val="00AB0077"/>
    <w:rsid w:val="00AB2E4B"/>
    <w:rsid w:val="00AB4AE3"/>
    <w:rsid w:val="00AD020D"/>
    <w:rsid w:val="00AD1ACD"/>
    <w:rsid w:val="00AD29A9"/>
    <w:rsid w:val="00AD2B4C"/>
    <w:rsid w:val="00AE0ECA"/>
    <w:rsid w:val="00AF622E"/>
    <w:rsid w:val="00B01EAD"/>
    <w:rsid w:val="00B03A45"/>
    <w:rsid w:val="00B1044A"/>
    <w:rsid w:val="00B11D59"/>
    <w:rsid w:val="00B2035B"/>
    <w:rsid w:val="00B20EAF"/>
    <w:rsid w:val="00B21AC4"/>
    <w:rsid w:val="00B25495"/>
    <w:rsid w:val="00B25932"/>
    <w:rsid w:val="00B321AF"/>
    <w:rsid w:val="00B372A5"/>
    <w:rsid w:val="00B37621"/>
    <w:rsid w:val="00B516DC"/>
    <w:rsid w:val="00B55C5A"/>
    <w:rsid w:val="00B60978"/>
    <w:rsid w:val="00B64D49"/>
    <w:rsid w:val="00B843E8"/>
    <w:rsid w:val="00B87549"/>
    <w:rsid w:val="00B90D74"/>
    <w:rsid w:val="00B947DB"/>
    <w:rsid w:val="00B969A7"/>
    <w:rsid w:val="00B97387"/>
    <w:rsid w:val="00BA1200"/>
    <w:rsid w:val="00BA1D67"/>
    <w:rsid w:val="00BA7256"/>
    <w:rsid w:val="00BC3C78"/>
    <w:rsid w:val="00BC4C07"/>
    <w:rsid w:val="00BD3F5E"/>
    <w:rsid w:val="00BD43CC"/>
    <w:rsid w:val="00BE0961"/>
    <w:rsid w:val="00BE5E5D"/>
    <w:rsid w:val="00BE6483"/>
    <w:rsid w:val="00BF748B"/>
    <w:rsid w:val="00C003E7"/>
    <w:rsid w:val="00C02A83"/>
    <w:rsid w:val="00C05529"/>
    <w:rsid w:val="00C1337E"/>
    <w:rsid w:val="00C17E7E"/>
    <w:rsid w:val="00C22674"/>
    <w:rsid w:val="00C228E6"/>
    <w:rsid w:val="00C23A88"/>
    <w:rsid w:val="00C23B3D"/>
    <w:rsid w:val="00C25A12"/>
    <w:rsid w:val="00C27029"/>
    <w:rsid w:val="00C41D93"/>
    <w:rsid w:val="00C42B11"/>
    <w:rsid w:val="00C42C22"/>
    <w:rsid w:val="00C53BB2"/>
    <w:rsid w:val="00C543B2"/>
    <w:rsid w:val="00C56C2E"/>
    <w:rsid w:val="00C60419"/>
    <w:rsid w:val="00C65D01"/>
    <w:rsid w:val="00C736CC"/>
    <w:rsid w:val="00C82671"/>
    <w:rsid w:val="00C857D6"/>
    <w:rsid w:val="00C90368"/>
    <w:rsid w:val="00C93A54"/>
    <w:rsid w:val="00CA0503"/>
    <w:rsid w:val="00CA7F61"/>
    <w:rsid w:val="00CC20C9"/>
    <w:rsid w:val="00CC4331"/>
    <w:rsid w:val="00CD4146"/>
    <w:rsid w:val="00CE4E6D"/>
    <w:rsid w:val="00CF7999"/>
    <w:rsid w:val="00D0313C"/>
    <w:rsid w:val="00D043A4"/>
    <w:rsid w:val="00D1046F"/>
    <w:rsid w:val="00D130FB"/>
    <w:rsid w:val="00D16A85"/>
    <w:rsid w:val="00D25E9D"/>
    <w:rsid w:val="00D310FB"/>
    <w:rsid w:val="00D326D2"/>
    <w:rsid w:val="00D33942"/>
    <w:rsid w:val="00D378A6"/>
    <w:rsid w:val="00D42028"/>
    <w:rsid w:val="00D529F0"/>
    <w:rsid w:val="00D5338C"/>
    <w:rsid w:val="00D55C12"/>
    <w:rsid w:val="00D574A5"/>
    <w:rsid w:val="00D65E3D"/>
    <w:rsid w:val="00D66418"/>
    <w:rsid w:val="00D7483F"/>
    <w:rsid w:val="00D75A13"/>
    <w:rsid w:val="00D8460D"/>
    <w:rsid w:val="00D86CB8"/>
    <w:rsid w:val="00D91A24"/>
    <w:rsid w:val="00D93BEA"/>
    <w:rsid w:val="00D962C7"/>
    <w:rsid w:val="00D96A78"/>
    <w:rsid w:val="00DB08E7"/>
    <w:rsid w:val="00DB3775"/>
    <w:rsid w:val="00DC27D6"/>
    <w:rsid w:val="00DC37A8"/>
    <w:rsid w:val="00DC3F85"/>
    <w:rsid w:val="00DD3E6D"/>
    <w:rsid w:val="00DD5181"/>
    <w:rsid w:val="00DE0147"/>
    <w:rsid w:val="00DE7736"/>
    <w:rsid w:val="00DF4797"/>
    <w:rsid w:val="00DF5AEF"/>
    <w:rsid w:val="00E011D7"/>
    <w:rsid w:val="00E033D5"/>
    <w:rsid w:val="00E064F7"/>
    <w:rsid w:val="00E07986"/>
    <w:rsid w:val="00E15E29"/>
    <w:rsid w:val="00E17A2E"/>
    <w:rsid w:val="00E31AAD"/>
    <w:rsid w:val="00E417E2"/>
    <w:rsid w:val="00E51C28"/>
    <w:rsid w:val="00E52EF4"/>
    <w:rsid w:val="00E53BA2"/>
    <w:rsid w:val="00E6394D"/>
    <w:rsid w:val="00E71DF9"/>
    <w:rsid w:val="00E74425"/>
    <w:rsid w:val="00E7631D"/>
    <w:rsid w:val="00E97A6B"/>
    <w:rsid w:val="00EA43F7"/>
    <w:rsid w:val="00EB157D"/>
    <w:rsid w:val="00EB2C98"/>
    <w:rsid w:val="00EB6543"/>
    <w:rsid w:val="00EB6D2D"/>
    <w:rsid w:val="00EB7F94"/>
    <w:rsid w:val="00EC4643"/>
    <w:rsid w:val="00ED037E"/>
    <w:rsid w:val="00ED1146"/>
    <w:rsid w:val="00ED3564"/>
    <w:rsid w:val="00ED4AA4"/>
    <w:rsid w:val="00EE0FB7"/>
    <w:rsid w:val="00EE180C"/>
    <w:rsid w:val="00EE1FF8"/>
    <w:rsid w:val="00EE2290"/>
    <w:rsid w:val="00EE3C05"/>
    <w:rsid w:val="00EE4FE4"/>
    <w:rsid w:val="00EE50BF"/>
    <w:rsid w:val="00EE718C"/>
    <w:rsid w:val="00EE723E"/>
    <w:rsid w:val="00EE7EC1"/>
    <w:rsid w:val="00EF3958"/>
    <w:rsid w:val="00EF5A69"/>
    <w:rsid w:val="00EF7632"/>
    <w:rsid w:val="00F03644"/>
    <w:rsid w:val="00F07180"/>
    <w:rsid w:val="00F0756E"/>
    <w:rsid w:val="00F13A5D"/>
    <w:rsid w:val="00F15FB7"/>
    <w:rsid w:val="00F21ACE"/>
    <w:rsid w:val="00F26609"/>
    <w:rsid w:val="00F334B8"/>
    <w:rsid w:val="00F35E5A"/>
    <w:rsid w:val="00F37C01"/>
    <w:rsid w:val="00F41218"/>
    <w:rsid w:val="00F41406"/>
    <w:rsid w:val="00F536E2"/>
    <w:rsid w:val="00F625E4"/>
    <w:rsid w:val="00F634A8"/>
    <w:rsid w:val="00F63676"/>
    <w:rsid w:val="00F700D2"/>
    <w:rsid w:val="00F761CA"/>
    <w:rsid w:val="00FA271F"/>
    <w:rsid w:val="00FA5222"/>
    <w:rsid w:val="00FC046C"/>
    <w:rsid w:val="00FC2946"/>
    <w:rsid w:val="00FC3D3E"/>
    <w:rsid w:val="00FC66E2"/>
    <w:rsid w:val="00FD0BD6"/>
    <w:rsid w:val="00FD1B03"/>
    <w:rsid w:val="00FD1FAC"/>
    <w:rsid w:val="00FE24C1"/>
    <w:rsid w:val="00FE44E0"/>
    <w:rsid w:val="00FE53A2"/>
    <w:rsid w:val="00FE6EC0"/>
    <w:rsid w:val="00FF020B"/>
    <w:rsid w:val="00FF2201"/>
    <w:rsid w:val="00FF2F16"/>
    <w:rsid w:val="00FF6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F7632"/>
    <w:rPr>
      <w:sz w:val="24"/>
      <w:szCs w:val="24"/>
    </w:rPr>
  </w:style>
  <w:style w:type="paragraph" w:styleId="1">
    <w:name w:val="heading 1"/>
    <w:basedOn w:val="a0"/>
    <w:next w:val="a0"/>
    <w:qFormat/>
    <w:rsid w:val="00EF763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qFormat/>
    <w:rsid w:val="00EF7632"/>
    <w:pPr>
      <w:keepNext/>
      <w:jc w:val="both"/>
      <w:outlineLvl w:val="1"/>
    </w:pPr>
    <w:rPr>
      <w:b/>
      <w:szCs w:val="20"/>
    </w:rPr>
  </w:style>
  <w:style w:type="paragraph" w:styleId="3">
    <w:name w:val="heading 3"/>
    <w:basedOn w:val="a0"/>
    <w:next w:val="a0"/>
    <w:qFormat/>
    <w:rsid w:val="00EF7632"/>
    <w:pPr>
      <w:keepNext/>
      <w:ind w:left="360"/>
      <w:outlineLvl w:val="2"/>
    </w:pPr>
    <w:rPr>
      <w:b/>
      <w:bCs/>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2"/>
    <w:basedOn w:val="a0"/>
    <w:link w:val="21"/>
    <w:rsid w:val="00EF7632"/>
    <w:rPr>
      <w:szCs w:val="20"/>
    </w:rPr>
  </w:style>
  <w:style w:type="character" w:customStyle="1" w:styleId="21">
    <w:name w:val="Основной текст 2 Знак"/>
    <w:link w:val="20"/>
    <w:rsid w:val="00C27029"/>
    <w:rPr>
      <w:sz w:val="24"/>
    </w:rPr>
  </w:style>
  <w:style w:type="paragraph" w:customStyle="1" w:styleId="210">
    <w:name w:val="Основной текст 21"/>
    <w:basedOn w:val="a0"/>
    <w:rsid w:val="00B20EAF"/>
    <w:pPr>
      <w:suppressAutoHyphens/>
    </w:pPr>
    <w:rPr>
      <w:szCs w:val="20"/>
    </w:rPr>
  </w:style>
  <w:style w:type="paragraph" w:styleId="22">
    <w:name w:val="Body Text Indent 2"/>
    <w:basedOn w:val="a0"/>
    <w:rsid w:val="00EF7632"/>
    <w:pPr>
      <w:tabs>
        <w:tab w:val="left" w:pos="720"/>
      </w:tabs>
      <w:ind w:left="720" w:hanging="720"/>
    </w:pPr>
  </w:style>
  <w:style w:type="paragraph" w:styleId="30">
    <w:name w:val="Body Text Indent 3"/>
    <w:basedOn w:val="a0"/>
    <w:rsid w:val="00EF7632"/>
    <w:pPr>
      <w:ind w:left="720" w:hanging="540"/>
    </w:pPr>
  </w:style>
  <w:style w:type="paragraph" w:styleId="31">
    <w:name w:val="Body Text 3"/>
    <w:basedOn w:val="a0"/>
    <w:link w:val="32"/>
    <w:rsid w:val="00C27029"/>
    <w:pPr>
      <w:spacing w:after="120"/>
    </w:pPr>
    <w:rPr>
      <w:sz w:val="16"/>
      <w:szCs w:val="16"/>
    </w:rPr>
  </w:style>
  <w:style w:type="character" w:customStyle="1" w:styleId="32">
    <w:name w:val="Основной текст 3 Знак"/>
    <w:link w:val="31"/>
    <w:rsid w:val="00C27029"/>
    <w:rPr>
      <w:sz w:val="16"/>
      <w:szCs w:val="16"/>
    </w:rPr>
  </w:style>
  <w:style w:type="paragraph" w:styleId="a4">
    <w:name w:val="Subtitle"/>
    <w:basedOn w:val="a0"/>
    <w:next w:val="a0"/>
    <w:qFormat/>
    <w:rsid w:val="004315E0"/>
    <w:pPr>
      <w:spacing w:afterAutospacing="1"/>
    </w:pPr>
    <w:rPr>
      <w:color w:val="808080"/>
      <w:sz w:val="30"/>
    </w:rPr>
  </w:style>
  <w:style w:type="paragraph" w:styleId="a5">
    <w:name w:val="Title"/>
    <w:basedOn w:val="a0"/>
    <w:next w:val="a0"/>
    <w:qFormat/>
    <w:rsid w:val="004315E0"/>
    <w:pPr>
      <w:spacing w:afterAutospacing="1"/>
    </w:pPr>
    <w:rPr>
      <w:sz w:val="52"/>
    </w:rPr>
  </w:style>
  <w:style w:type="paragraph" w:customStyle="1" w:styleId="a">
    <w:name w:val="Статья договора"/>
    <w:basedOn w:val="a0"/>
    <w:autoRedefine/>
    <w:rsid w:val="00FA271F"/>
    <w:pPr>
      <w:numPr>
        <w:numId w:val="1"/>
      </w:numPr>
      <w:spacing w:after="120"/>
      <w:ind w:right="227"/>
      <w:jc w:val="center"/>
    </w:pPr>
    <w:rPr>
      <w:b/>
      <w:caps/>
    </w:rPr>
  </w:style>
  <w:style w:type="character" w:customStyle="1" w:styleId="a6">
    <w:name w:val="Гипертекстовая ссылка"/>
    <w:rsid w:val="00EF7632"/>
    <w:rPr>
      <w:color w:val="008000"/>
      <w:u w:val="single"/>
    </w:rPr>
  </w:style>
  <w:style w:type="paragraph" w:customStyle="1" w:styleId="a7">
    <w:name w:val="Таблицы (моноширинный)"/>
    <w:basedOn w:val="a0"/>
    <w:next w:val="a0"/>
    <w:rsid w:val="00EF7632"/>
    <w:pPr>
      <w:widowControl w:val="0"/>
      <w:autoSpaceDE w:val="0"/>
      <w:autoSpaceDN w:val="0"/>
      <w:adjustRightInd w:val="0"/>
      <w:jc w:val="both"/>
    </w:pPr>
    <w:rPr>
      <w:rFonts w:ascii="Courier New" w:hAnsi="Courier New" w:cs="Courier New"/>
      <w:sz w:val="20"/>
      <w:szCs w:val="20"/>
    </w:rPr>
  </w:style>
  <w:style w:type="paragraph" w:styleId="a8">
    <w:name w:val="Body Text"/>
    <w:basedOn w:val="a0"/>
    <w:rsid w:val="00EF7632"/>
    <w:pPr>
      <w:jc w:val="both"/>
    </w:pPr>
    <w:rPr>
      <w:szCs w:val="20"/>
    </w:rPr>
  </w:style>
  <w:style w:type="paragraph" w:styleId="a9">
    <w:name w:val="Body Text Indent"/>
    <w:basedOn w:val="a0"/>
    <w:rsid w:val="00EF7632"/>
    <w:pPr>
      <w:ind w:left="720"/>
    </w:pPr>
  </w:style>
  <w:style w:type="paragraph" w:styleId="aa">
    <w:name w:val="Document Map"/>
    <w:basedOn w:val="a0"/>
    <w:semiHidden/>
    <w:rsid w:val="00625F19"/>
    <w:pPr>
      <w:shd w:val="clear" w:color="auto" w:fill="000080"/>
    </w:pPr>
    <w:rPr>
      <w:rFonts w:ascii="Tahoma" w:hAnsi="Tahoma" w:cs="Tahoma"/>
      <w:sz w:val="20"/>
      <w:szCs w:val="20"/>
    </w:rPr>
  </w:style>
  <w:style w:type="paragraph" w:styleId="ab">
    <w:name w:val="Balloon Text"/>
    <w:basedOn w:val="a0"/>
    <w:link w:val="ac"/>
    <w:rsid w:val="00030FE5"/>
    <w:rPr>
      <w:rFonts w:ascii="Tahoma" w:hAnsi="Tahoma"/>
      <w:sz w:val="16"/>
      <w:szCs w:val="16"/>
    </w:rPr>
  </w:style>
  <w:style w:type="character" w:customStyle="1" w:styleId="ac">
    <w:name w:val="Текст выноски Знак"/>
    <w:link w:val="ab"/>
    <w:rsid w:val="00030FE5"/>
    <w:rPr>
      <w:rFonts w:ascii="Tahoma" w:hAnsi="Tahoma" w:cs="Tahoma"/>
      <w:sz w:val="16"/>
      <w:szCs w:val="16"/>
    </w:rPr>
  </w:style>
  <w:style w:type="character" w:styleId="ad">
    <w:name w:val="annotation reference"/>
    <w:rsid w:val="00BF748B"/>
    <w:rPr>
      <w:sz w:val="16"/>
      <w:szCs w:val="16"/>
    </w:rPr>
  </w:style>
  <w:style w:type="paragraph" w:styleId="ae">
    <w:name w:val="annotation text"/>
    <w:basedOn w:val="a0"/>
    <w:link w:val="af"/>
    <w:rsid w:val="00BF748B"/>
    <w:rPr>
      <w:sz w:val="20"/>
      <w:szCs w:val="20"/>
    </w:rPr>
  </w:style>
  <w:style w:type="character" w:customStyle="1" w:styleId="af">
    <w:name w:val="Текст примечания Знак"/>
    <w:basedOn w:val="a1"/>
    <w:link w:val="ae"/>
    <w:rsid w:val="00BF748B"/>
  </w:style>
  <w:style w:type="paragraph" w:styleId="af0">
    <w:name w:val="annotation subject"/>
    <w:basedOn w:val="ae"/>
    <w:next w:val="ae"/>
    <w:link w:val="af1"/>
    <w:rsid w:val="00BF748B"/>
    <w:rPr>
      <w:b/>
      <w:bCs/>
    </w:rPr>
  </w:style>
  <w:style w:type="character" w:customStyle="1" w:styleId="af1">
    <w:name w:val="Тема примечания Знак"/>
    <w:link w:val="af0"/>
    <w:rsid w:val="00BF748B"/>
    <w:rPr>
      <w:b/>
      <w:bCs/>
    </w:rPr>
  </w:style>
  <w:style w:type="paragraph" w:styleId="af2">
    <w:name w:val="Normal (Web)"/>
    <w:basedOn w:val="a0"/>
    <w:uiPriority w:val="99"/>
    <w:unhideWhenUsed/>
    <w:rsid w:val="00096685"/>
    <w:pPr>
      <w:spacing w:before="100" w:beforeAutospacing="1" w:after="100" w:afterAutospacing="1"/>
    </w:pPr>
  </w:style>
  <w:style w:type="paragraph" w:styleId="af3">
    <w:name w:val="List Paragraph"/>
    <w:aliases w:val="булет1,1булет"/>
    <w:basedOn w:val="a0"/>
    <w:link w:val="af4"/>
    <w:uiPriority w:val="99"/>
    <w:qFormat/>
    <w:rsid w:val="00096685"/>
    <w:pPr>
      <w:spacing w:after="160" w:line="259" w:lineRule="auto"/>
      <w:ind w:left="720"/>
      <w:contextualSpacing/>
    </w:pPr>
    <w:rPr>
      <w:rFonts w:ascii="Calibri" w:eastAsia="Calibri" w:hAnsi="Calibri"/>
      <w:sz w:val="22"/>
      <w:szCs w:val="22"/>
    </w:rPr>
  </w:style>
  <w:style w:type="character" w:customStyle="1" w:styleId="af4">
    <w:name w:val="Абзац списка Знак"/>
    <w:aliases w:val="булет1 Знак,1булет Знак"/>
    <w:link w:val="af3"/>
    <w:uiPriority w:val="99"/>
    <w:locked/>
    <w:rsid w:val="00096685"/>
    <w:rPr>
      <w:rFonts w:ascii="Calibri" w:eastAsia="Calibri" w:hAnsi="Calibri"/>
      <w:sz w:val="22"/>
      <w:szCs w:val="22"/>
    </w:rPr>
  </w:style>
  <w:style w:type="character" w:styleId="af5">
    <w:name w:val="Hyperlink"/>
    <w:uiPriority w:val="99"/>
    <w:unhideWhenUsed/>
    <w:rsid w:val="00096685"/>
    <w:rPr>
      <w:color w:val="0563C1"/>
      <w:u w:val="single"/>
    </w:rPr>
  </w:style>
  <w:style w:type="paragraph" w:styleId="af6">
    <w:name w:val="header"/>
    <w:basedOn w:val="a0"/>
    <w:link w:val="af7"/>
    <w:rsid w:val="00135A02"/>
    <w:pPr>
      <w:tabs>
        <w:tab w:val="center" w:pos="4677"/>
        <w:tab w:val="right" w:pos="9355"/>
      </w:tabs>
    </w:pPr>
  </w:style>
  <w:style w:type="character" w:customStyle="1" w:styleId="af7">
    <w:name w:val="Верхний колонтитул Знак"/>
    <w:link w:val="af6"/>
    <w:rsid w:val="00135A02"/>
    <w:rPr>
      <w:sz w:val="24"/>
      <w:szCs w:val="24"/>
    </w:rPr>
  </w:style>
  <w:style w:type="paragraph" w:styleId="af8">
    <w:name w:val="footer"/>
    <w:basedOn w:val="a0"/>
    <w:link w:val="af9"/>
    <w:rsid w:val="00135A02"/>
    <w:pPr>
      <w:tabs>
        <w:tab w:val="center" w:pos="4677"/>
        <w:tab w:val="right" w:pos="9355"/>
      </w:tabs>
    </w:pPr>
  </w:style>
  <w:style w:type="character" w:customStyle="1" w:styleId="af9">
    <w:name w:val="Нижний колонтитул Знак"/>
    <w:link w:val="af8"/>
    <w:rsid w:val="00135A02"/>
    <w:rPr>
      <w:sz w:val="24"/>
      <w:szCs w:val="24"/>
    </w:rPr>
  </w:style>
  <w:style w:type="paragraph" w:styleId="afa">
    <w:name w:val="No Spacing"/>
    <w:uiPriority w:val="1"/>
    <w:qFormat/>
    <w:rsid w:val="00B20EAF"/>
    <w:pPr>
      <w:widowControl w:val="0"/>
    </w:pPr>
    <w:rPr>
      <w:rFonts w:ascii="Courier New" w:eastAsia="Courier New" w:hAnsi="Courier New" w:cs="Courier New"/>
      <w:color w:val="000000"/>
      <w:sz w:val="24"/>
      <w:szCs w:val="24"/>
    </w:rPr>
  </w:style>
  <w:style w:type="table" w:styleId="afb">
    <w:name w:val="Table Grid"/>
    <w:basedOn w:val="a2"/>
    <w:uiPriority w:val="39"/>
    <w:rsid w:val="008D071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Содержимое таблицы"/>
    <w:basedOn w:val="a0"/>
    <w:rsid w:val="00C27029"/>
    <w:pPr>
      <w:widowControl w:val="0"/>
      <w:suppressLineNumbers/>
      <w:suppressAutoHyphens/>
    </w:pPr>
    <w:rPr>
      <w:rFonts w:eastAsia="Lucida Sans Unicode" w:cs="Tahoma"/>
      <w:color w:val="000000"/>
      <w:lang w:val="en-US"/>
    </w:rPr>
  </w:style>
  <w:style w:type="character" w:styleId="afd">
    <w:name w:val="Strong"/>
    <w:uiPriority w:val="22"/>
    <w:qFormat/>
    <w:rsid w:val="00160BA9"/>
    <w:rPr>
      <w:b/>
      <w:bCs/>
    </w:rPr>
  </w:style>
  <w:style w:type="paragraph" w:customStyle="1" w:styleId="ds-markdown-paragraph">
    <w:name w:val="ds-markdown-paragraph"/>
    <w:basedOn w:val="a0"/>
    <w:rsid w:val="00160BA9"/>
    <w:pPr>
      <w:spacing w:before="100" w:beforeAutospacing="1" w:after="100" w:afterAutospacing="1"/>
    </w:pPr>
  </w:style>
  <w:style w:type="paragraph" w:customStyle="1" w:styleId="msonospacingmrcssattr">
    <w:name w:val="msonospacing_mr_css_attr"/>
    <w:basedOn w:val="a0"/>
    <w:rsid w:val="002D487A"/>
    <w:pPr>
      <w:spacing w:before="100" w:beforeAutospacing="1" w:after="100" w:afterAutospacing="1"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9315644">
      <w:bodyDiv w:val="1"/>
      <w:marLeft w:val="0"/>
      <w:marRight w:val="0"/>
      <w:marTop w:val="0"/>
      <w:marBottom w:val="0"/>
      <w:divBdr>
        <w:top w:val="none" w:sz="0" w:space="0" w:color="auto"/>
        <w:left w:val="none" w:sz="0" w:space="0" w:color="auto"/>
        <w:bottom w:val="none" w:sz="0" w:space="0" w:color="auto"/>
        <w:right w:val="none" w:sz="0" w:space="0" w:color="auto"/>
      </w:divBdr>
    </w:div>
    <w:div w:id="1405713378">
      <w:bodyDiv w:val="1"/>
      <w:marLeft w:val="0"/>
      <w:marRight w:val="0"/>
      <w:marTop w:val="0"/>
      <w:marBottom w:val="0"/>
      <w:divBdr>
        <w:top w:val="none" w:sz="0" w:space="0" w:color="auto"/>
        <w:left w:val="none" w:sz="0" w:space="0" w:color="auto"/>
        <w:bottom w:val="none" w:sz="0" w:space="0" w:color="auto"/>
        <w:right w:val="none" w:sz="0" w:space="0" w:color="auto"/>
      </w:divBdr>
    </w:div>
    <w:div w:id="1477793189">
      <w:bodyDiv w:val="1"/>
      <w:marLeft w:val="0"/>
      <w:marRight w:val="0"/>
      <w:marTop w:val="0"/>
      <w:marBottom w:val="0"/>
      <w:divBdr>
        <w:top w:val="none" w:sz="0" w:space="0" w:color="auto"/>
        <w:left w:val="none" w:sz="0" w:space="0" w:color="auto"/>
        <w:bottom w:val="none" w:sz="0" w:space="0" w:color="auto"/>
        <w:right w:val="none" w:sz="0" w:space="0" w:color="auto"/>
      </w:divBdr>
    </w:div>
    <w:div w:id="1815948006">
      <w:bodyDiv w:val="1"/>
      <w:marLeft w:val="0"/>
      <w:marRight w:val="0"/>
      <w:marTop w:val="0"/>
      <w:marBottom w:val="0"/>
      <w:divBdr>
        <w:top w:val="none" w:sz="0" w:space="0" w:color="auto"/>
        <w:left w:val="none" w:sz="0" w:space="0" w:color="auto"/>
        <w:bottom w:val="none" w:sz="0" w:space="0" w:color="auto"/>
        <w:right w:val="none" w:sz="0" w:space="0" w:color="auto"/>
      </w:divBdr>
    </w:div>
    <w:div w:id="1909218950">
      <w:bodyDiv w:val="1"/>
      <w:marLeft w:val="0"/>
      <w:marRight w:val="0"/>
      <w:marTop w:val="0"/>
      <w:marBottom w:val="0"/>
      <w:divBdr>
        <w:top w:val="none" w:sz="0" w:space="0" w:color="auto"/>
        <w:left w:val="none" w:sz="0" w:space="0" w:color="auto"/>
        <w:bottom w:val="none" w:sz="0" w:space="0" w:color="auto"/>
        <w:right w:val="none" w:sz="0" w:space="0" w:color="auto"/>
      </w:divBdr>
    </w:div>
    <w:div w:id="191786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http://internet.garant.ru/" TargetMode="Externa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XSL" StyleName="APA"/>
</file>

<file path=customXml/itemProps1.xml><?xml version="1.0" encoding="utf-8"?>
<ds:datastoreItem xmlns:ds="http://schemas.openxmlformats.org/officeDocument/2006/customXml" ds:itemID="{36CFB91A-E034-4F0E-A369-9304EE90A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4238</Words>
  <Characters>24159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28341</CharactersWithSpaces>
  <SharedDoc>false</SharedDoc>
  <HLinks>
    <vt:vector size="42" baseType="variant">
      <vt:variant>
        <vt:i4>786481</vt:i4>
      </vt:variant>
      <vt:variant>
        <vt:i4>18</vt:i4>
      </vt:variant>
      <vt:variant>
        <vt:i4>0</vt:i4>
      </vt:variant>
      <vt:variant>
        <vt:i4>5</vt:i4>
      </vt:variant>
      <vt:variant>
        <vt:lpwstr>mailto:garant@generator.ru</vt:lpwstr>
      </vt:variant>
      <vt:variant>
        <vt:lpwstr/>
      </vt:variant>
      <vt:variant>
        <vt:i4>6422640</vt:i4>
      </vt:variant>
      <vt:variant>
        <vt:i4>15</vt:i4>
      </vt:variant>
      <vt:variant>
        <vt:i4>0</vt:i4>
      </vt:variant>
      <vt:variant>
        <vt:i4>5</vt:i4>
      </vt:variant>
      <vt:variant>
        <vt:lpwstr>mailto:</vt:lpwstr>
      </vt:variant>
      <vt:variant>
        <vt:lpwstr/>
      </vt:variant>
      <vt:variant>
        <vt:i4>6815826</vt:i4>
      </vt:variant>
      <vt:variant>
        <vt:i4>12</vt:i4>
      </vt:variant>
      <vt:variant>
        <vt:i4>0</vt:i4>
      </vt:variant>
      <vt:variant>
        <vt:i4>5</vt:i4>
      </vt:variant>
      <vt:variant>
        <vt:lpwstr>mailto:kraevoy@generator.ru</vt:lpwstr>
      </vt:variant>
      <vt:variant>
        <vt:lpwstr/>
      </vt:variant>
      <vt:variant>
        <vt:i4>6291546</vt:i4>
      </vt:variant>
      <vt:variant>
        <vt:i4>9</vt:i4>
      </vt:variant>
      <vt:variant>
        <vt:i4>0</vt:i4>
      </vt:variant>
      <vt:variant>
        <vt:i4>5</vt:i4>
      </vt:variant>
      <vt:variant>
        <vt:lpwstr>mailto:service@generator.ru</vt:lpwstr>
      </vt:variant>
      <vt:variant>
        <vt:lpwstr/>
      </vt:variant>
      <vt:variant>
        <vt:i4>6815801</vt:i4>
      </vt:variant>
      <vt:variant>
        <vt:i4>6</vt:i4>
      </vt:variant>
      <vt:variant>
        <vt:i4>0</vt:i4>
      </vt:variant>
      <vt:variant>
        <vt:i4>5</vt:i4>
      </vt:variant>
      <vt:variant>
        <vt:lpwstr>http://internet.garant.ru/</vt:lpwstr>
      </vt:variant>
      <vt:variant>
        <vt:lpwstr>/document/10180094/entry/100</vt:lpwstr>
      </vt:variant>
      <vt:variant>
        <vt:i4>7012402</vt:i4>
      </vt:variant>
      <vt:variant>
        <vt:i4>3</vt:i4>
      </vt:variant>
      <vt:variant>
        <vt:i4>0</vt:i4>
      </vt:variant>
      <vt:variant>
        <vt:i4>5</vt:i4>
      </vt:variant>
      <vt:variant>
        <vt:lpwstr>http://internet.garant.ru/</vt:lpwstr>
      </vt:variant>
      <vt:variant>
        <vt:lpwstr>/document/71757358/entry/1009</vt:lpwstr>
      </vt:variant>
      <vt:variant>
        <vt:i4>7667808</vt:i4>
      </vt:variant>
      <vt:variant>
        <vt:i4>0</vt:i4>
      </vt:variant>
      <vt:variant>
        <vt:i4>0</vt:i4>
      </vt:variant>
      <vt:variant>
        <vt:i4>5</vt:i4>
      </vt:variant>
      <vt:variant>
        <vt:lpwstr>https://demo.garant.ru/</vt:lpwstr>
      </vt:variant>
      <vt:variant>
        <vt:lpwstr>/document/10180094/entry/100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Elena</dc:creator>
  <cp:lastModifiedBy>sub125k</cp:lastModifiedBy>
  <cp:revision>11</cp:revision>
  <cp:lastPrinted>2026-07-06T11:29:00Z</cp:lastPrinted>
  <dcterms:created xsi:type="dcterms:W3CDTF">2026-07-23T13:01:00Z</dcterms:created>
  <dcterms:modified xsi:type="dcterms:W3CDTF">2026-07-24T08:01:00Z</dcterms:modified>
</cp:coreProperties>
</file>