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DAF" w:rsidRDefault="006512E4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C81DAF" w:rsidRDefault="00C81DAF">
      <w:pPr>
        <w:contextualSpacing/>
        <w:rPr>
          <w:rFonts w:ascii="Times New Roman" w:hAnsi="Times New Roman"/>
          <w:sz w:val="24"/>
          <w:szCs w:val="24"/>
          <w:highlight w:val="yellow"/>
        </w:rPr>
      </w:pPr>
    </w:p>
    <w:p w:rsidR="00C81DAF" w:rsidRDefault="006512E4">
      <w:pPr>
        <w:ind w:left="-3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sz w:val="24"/>
          <w:szCs w:val="24"/>
        </w:rPr>
        <w:softHyphen/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выполнение комплекса работ по ремонту системы кондиционирования ВПО «Шолохов-Центр»</w:t>
      </w:r>
    </w:p>
    <w:p w:rsidR="00C81DAF" w:rsidRDefault="00C81DAF">
      <w:pPr>
        <w:ind w:left="-340"/>
        <w:jc w:val="center"/>
        <w:rPr>
          <w:rFonts w:ascii="Times New Roman" w:hAnsi="Times New Roman"/>
          <w:b/>
          <w:sz w:val="24"/>
          <w:szCs w:val="24"/>
        </w:rPr>
      </w:pP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выполнение работ : </w:t>
      </w:r>
      <w:r>
        <w:rPr>
          <w:rFonts w:ascii="Times New Roman" w:hAnsi="Times New Roman"/>
          <w:sz w:val="24"/>
          <w:szCs w:val="24"/>
        </w:rPr>
        <w:t>комплексное выполнение работ по ремонту  системы кондиционирования по адресу : г.Ростов-на-Дону, ул.Большая Садовая 125/69.</w:t>
      </w:r>
    </w:p>
    <w:p w:rsidR="00C81DAF" w:rsidRDefault="006512E4">
      <w:pPr>
        <w:ind w:left="-3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1.Состав и общие требования к выполнению работ: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Выполнять работы по замене (демонтаж/монтаж) дренажного насоса для системы кондиционирования в кабинете заведующего ВПО «Шолохов Центр».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 Ремонт провести после подписания договора в течении одного дня по согласованию с заказчиком.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Прибыть для выполнения комплексного ремонта климатического оборудования в течении суток с момента получения от заказчика заявки.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При выполнении работ по ремонту, допускается использовать запасные части как Подрядчика, так и Заказчика.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Перед выполнением работ по ремонту стоимость запасных частей согласовывается с Заказчиком.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стоимость ремонта должны быть включены расходные материалы (моющие и очищающие средства, салфетки и т.д.)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2.Требования к безопасности выполнения работ: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 Перед началом работ, Подрядчик оформляет Акт допуска для производства работ на объекте. Проводит инструктаж с рабочими выполняющими работы на объекте.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 При выполнении работ Подрядчик должен руководствоваться действующими строительными нормами и правилами, правилами пожарной безопасности, экологическими, санитарно-гигиеническими и другими нормами, действующими на территории Российской Федерации и обеспечивающие безопасную для жизни и здоровья людей эксплуатацию объектов.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 При выполнении работ Подрядчик обязан соблюдать требования действующего законодательства Российской Федерации в области охраны окружающей среды. Подрядчик несет ответственность за нарушение указанных требований.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 Работы должны выполняться с применением средств индивидуальной защиты. На спецодежде должен быть логотип организации.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Работы производить в соответствии с приказом Минтруда и Соцзащиты </w:t>
      </w:r>
      <w:r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</w:rPr>
        <w:t>155н от 28.03.2014г. ПОТ РО 14000-005-98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 Работы в действующих электроустановках Подрядчика должен вести в соответствии с требованиями Правил по охране труда при эксплуатации электроустановок (ПОТЭУ).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 При выполнении работ на высоте Подрядчик должен руководствоваться Правилами по охране труда при работе на высоте от 17.05.2015г.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 Подрядчик отвечает за соблюдение правил пожарной безопасности, правил по технике безопасности при проведении работ, за качественное и своевременное выполнение работ. Выявленные замечания устраняются за счет Подрядчика.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Требования к персоналу Подрядчика:</w:t>
      </w:r>
    </w:p>
    <w:p w:rsidR="00C81DAF" w:rsidRDefault="006512E4">
      <w:pPr>
        <w:ind w:left="-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 Персонал должен быть аттестован по электробезопасности на группу не ниже 3 до 1000В. Копии удостоверений предоставить заказчику перед подписанием договора.</w:t>
      </w:r>
    </w:p>
    <w:p w:rsidR="00C81DAF" w:rsidRDefault="006512E4">
      <w:pPr>
        <w:ind w:left="-340"/>
        <w:rPr>
          <w:rFonts w:ascii="Arial" w:hAnsi="Arial" w:cs="Arial"/>
          <w:b/>
          <w:color w:val="333333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. Персонал должен быть аттестован для работ на высоте, в соответствии с «Правилами по охране труда при работе на высоте» (</w:t>
      </w:r>
      <w:r>
        <w:rPr>
          <w:rStyle w:val="a3"/>
          <w:rFonts w:ascii="Arial" w:hAnsi="Arial" w:cs="Arial"/>
          <w:b w:val="0"/>
          <w:color w:val="333333"/>
          <w:shd w:val="clear" w:color="auto" w:fill="FFFFFF"/>
        </w:rPr>
        <w:t>Приказ Минтруда и соцзащиты России от 155н от 28.03.2014г</w:t>
      </w:r>
      <w:r>
        <w:rPr>
          <w:rFonts w:ascii="Arial" w:hAnsi="Arial" w:cs="Arial"/>
          <w:color w:val="333333"/>
          <w:shd w:val="clear" w:color="auto" w:fill="FFFFFF"/>
        </w:rPr>
        <w:t>)</w:t>
      </w:r>
      <w:r>
        <w:rPr>
          <w:rFonts w:ascii="Arial" w:hAnsi="Arial" w:cs="Arial"/>
          <w:b/>
          <w:color w:val="333333"/>
          <w:shd w:val="clear" w:color="auto" w:fill="FFFFFF"/>
        </w:rPr>
        <w:t>.</w:t>
      </w:r>
    </w:p>
    <w:p w:rsidR="00C81DAF" w:rsidRDefault="00C81DAF">
      <w:pPr>
        <w:rPr>
          <w:rFonts w:ascii="Arial" w:hAnsi="Arial" w:cs="Arial"/>
          <w:b/>
          <w:color w:val="333333"/>
          <w:shd w:val="clear" w:color="auto" w:fill="FFFFFF"/>
        </w:rPr>
      </w:pPr>
    </w:p>
    <w:p w:rsidR="00C81DAF" w:rsidRDefault="00C81DAF">
      <w:pPr>
        <w:rPr>
          <w:rFonts w:ascii="Arial" w:hAnsi="Arial" w:cs="Arial"/>
          <w:b/>
          <w:color w:val="333333"/>
          <w:shd w:val="clear" w:color="auto" w:fill="FFFFFF"/>
        </w:rPr>
      </w:pPr>
    </w:p>
    <w:p w:rsidR="00C81DAF" w:rsidRDefault="00C81DAF">
      <w:pPr>
        <w:rPr>
          <w:rFonts w:ascii="Arial" w:hAnsi="Arial" w:cs="Arial"/>
          <w:b/>
          <w:color w:val="333333"/>
          <w:shd w:val="clear" w:color="auto" w:fill="FFFFFF"/>
        </w:rPr>
      </w:pPr>
    </w:p>
    <w:p w:rsidR="00C81DAF" w:rsidRDefault="00C81DAF">
      <w:pPr>
        <w:rPr>
          <w:rFonts w:ascii="Arial" w:hAnsi="Arial" w:cs="Arial"/>
          <w:b/>
          <w:color w:val="333333"/>
          <w:shd w:val="clear" w:color="auto" w:fill="FFFFFF"/>
        </w:rPr>
      </w:pPr>
    </w:p>
    <w:p w:rsidR="00C81DAF" w:rsidRDefault="00C81DAF">
      <w:pPr>
        <w:rPr>
          <w:rFonts w:ascii="Arial" w:hAnsi="Arial" w:cs="Arial"/>
          <w:b/>
          <w:color w:val="333333"/>
          <w:shd w:val="clear" w:color="auto" w:fill="FFFFFF"/>
        </w:rPr>
      </w:pPr>
    </w:p>
    <w:p w:rsidR="00C81DAF" w:rsidRDefault="00C81DAF">
      <w:pPr>
        <w:rPr>
          <w:rFonts w:ascii="Arial" w:hAnsi="Arial" w:cs="Arial"/>
          <w:b/>
          <w:color w:val="333333"/>
          <w:shd w:val="clear" w:color="auto" w:fill="FFFFFF"/>
        </w:rPr>
      </w:pPr>
    </w:p>
    <w:p w:rsidR="00C81DAF" w:rsidRDefault="006512E4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Инженер по ЭМО                                                                                           Меныяйленко И.В.</w:t>
      </w:r>
    </w:p>
    <w:p w:rsidR="00C81DAF" w:rsidRDefault="00C81DAF">
      <w:pPr>
        <w:contextualSpacing/>
        <w:rPr>
          <w:rFonts w:ascii="Times New Roman" w:hAnsi="Times New Roman"/>
          <w:sz w:val="24"/>
          <w:szCs w:val="24"/>
        </w:rPr>
      </w:pPr>
    </w:p>
    <w:p w:rsidR="00C81DAF" w:rsidRDefault="00C81DAF">
      <w:pPr>
        <w:contextualSpacing/>
        <w:rPr>
          <w:rFonts w:ascii="Times New Roman" w:hAnsi="Times New Roman"/>
          <w:sz w:val="24"/>
          <w:szCs w:val="24"/>
        </w:rPr>
      </w:pPr>
    </w:p>
    <w:p w:rsidR="00C81DAF" w:rsidRPr="008771CA" w:rsidRDefault="006512E4">
      <w:pPr>
        <w:contextualSpacing/>
        <w:rPr>
          <w:b/>
          <w:szCs w:val="22"/>
        </w:rPr>
      </w:pPr>
      <w:r>
        <w:rPr>
          <w:b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Приложение </w:t>
      </w:r>
      <w:r>
        <w:rPr>
          <w:b/>
          <w:szCs w:val="22"/>
          <w:lang w:val="en-US"/>
        </w:rPr>
        <w:t>N</w:t>
      </w:r>
      <w:r w:rsidRPr="008771CA">
        <w:rPr>
          <w:b/>
          <w:szCs w:val="22"/>
        </w:rPr>
        <w:t>1</w:t>
      </w:r>
    </w:p>
    <w:p w:rsidR="00C81DAF" w:rsidRDefault="006512E4">
      <w:pPr>
        <w:contextualSpacing/>
        <w:rPr>
          <w:b/>
          <w:szCs w:val="22"/>
        </w:rPr>
      </w:pPr>
      <w:r>
        <w:rPr>
          <w:b/>
          <w:szCs w:val="22"/>
        </w:rPr>
        <w:t xml:space="preserve">                                                                                                                                                       К техническому заданию</w:t>
      </w:r>
    </w:p>
    <w:p w:rsidR="00C81DAF" w:rsidRDefault="006512E4">
      <w:pPr>
        <w:contextualSpacing/>
        <w:rPr>
          <w:rFonts w:ascii="Times New Roman" w:hAnsi="Times New Roman"/>
          <w:b/>
          <w:sz w:val="28"/>
          <w:szCs w:val="28"/>
        </w:rPr>
      </w:pPr>
      <w:r>
        <w:rPr>
          <w:b/>
          <w:szCs w:val="22"/>
        </w:rPr>
        <w:t xml:space="preserve">                                                 </w:t>
      </w:r>
      <w:r>
        <w:rPr>
          <w:rFonts w:ascii="Times New Roman" w:hAnsi="Times New Roman"/>
          <w:b/>
          <w:sz w:val="28"/>
          <w:szCs w:val="28"/>
        </w:rPr>
        <w:t>Комплекс работ по ремонту</w:t>
      </w:r>
    </w:p>
    <w:p w:rsidR="00C81DAF" w:rsidRDefault="00C81DAF">
      <w:pPr>
        <w:contextualSpacing/>
        <w:rPr>
          <w:rFonts w:ascii="Times New Roman" w:hAnsi="Times New Roman"/>
          <w:b/>
          <w:sz w:val="28"/>
          <w:szCs w:val="28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6512E4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Произвести замену(монтаж/демонтаж) дренажного насоса для системы кондиционирования в количестве – 1шт;</w:t>
      </w:r>
    </w:p>
    <w:p w:rsidR="00C81DAF" w:rsidRDefault="006512E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Заменить капиллярную трубку диаметром 8мм в количестве 3м, от дренажного насоса до врезки в общую дренажную систему кондиционирования;</w:t>
      </w:r>
    </w:p>
    <w:p w:rsidR="00C81DAF" w:rsidRDefault="006512E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Произвести монтаж и демонтаж внутреннего блока сплит-системы с заменой соединительных гаек ф1/4 (1шт) и ф3/8 (1шт);</w:t>
      </w:r>
    </w:p>
    <w:p w:rsidR="00C81DAF" w:rsidRDefault="00C81DAF">
      <w:pPr>
        <w:rPr>
          <w:rFonts w:ascii="Times New Roman" w:hAnsi="Times New Roman"/>
          <w:i/>
          <w:iCs/>
          <w:sz w:val="28"/>
          <w:szCs w:val="28"/>
        </w:rPr>
      </w:pPr>
    </w:p>
    <w:p w:rsidR="00C81DAF" w:rsidRDefault="006512E4">
      <w:p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Требования к дренажному насосу:</w:t>
      </w:r>
    </w:p>
    <w:p w:rsidR="00C81DAF" w:rsidRDefault="006512E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производительность не менее 30 л/ч</w:t>
      </w:r>
    </w:p>
    <w:p w:rsidR="00C81DAF" w:rsidRDefault="006512E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максимальный подъем не менее 15м</w:t>
      </w:r>
    </w:p>
    <w:p w:rsidR="00C81DAF" w:rsidRDefault="006512E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уровень шума (на расстоянии 1м) не более 20дБ</w:t>
      </w:r>
    </w:p>
    <w:p w:rsidR="00C81DAF" w:rsidRDefault="006512E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мощность не более 6Вт</w:t>
      </w:r>
    </w:p>
    <w:p w:rsidR="00C81DAF" w:rsidRDefault="006512E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емкость резервуара не менее 250мл</w:t>
      </w:r>
    </w:p>
    <w:p w:rsidR="00C81DAF" w:rsidRDefault="006512E4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- степень пылевлагозаиты </w:t>
      </w:r>
      <w:r>
        <w:rPr>
          <w:rFonts w:ascii="Times New Roman" w:hAnsi="Times New Roman"/>
          <w:sz w:val="28"/>
          <w:szCs w:val="28"/>
          <w:lang w:val="en-US"/>
        </w:rPr>
        <w:t>IP65</w:t>
      </w:r>
    </w:p>
    <w:p w:rsidR="00C81DAF" w:rsidRDefault="00C81DAF">
      <w:pPr>
        <w:jc w:val="center"/>
        <w:rPr>
          <w:rFonts w:ascii="Times New Roman" w:hAnsi="Times New Roman"/>
          <w:sz w:val="28"/>
          <w:szCs w:val="28"/>
        </w:rPr>
      </w:pPr>
    </w:p>
    <w:p w:rsidR="00C81DAF" w:rsidRDefault="00C81DAF">
      <w:pPr>
        <w:contextualSpacing/>
        <w:rPr>
          <w:rFonts w:ascii="Times New Roman" w:hAnsi="Times New Roman"/>
          <w:b/>
          <w:sz w:val="28"/>
          <w:szCs w:val="28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  <w:bookmarkStart w:id="0" w:name="_GoBack"/>
      <w:bookmarkEnd w:id="0"/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b/>
          <w:szCs w:val="22"/>
        </w:rPr>
      </w:pPr>
    </w:p>
    <w:p w:rsidR="00C81DAF" w:rsidRDefault="00C81DAF">
      <w:pPr>
        <w:contextualSpacing/>
        <w:rPr>
          <w:rFonts w:ascii="Times New Roman" w:hAnsi="Times New Roman"/>
          <w:sz w:val="24"/>
          <w:szCs w:val="24"/>
          <w:highlight w:val="yellow"/>
        </w:rPr>
      </w:pPr>
    </w:p>
    <w:p w:rsidR="00C81DAF" w:rsidRDefault="00C81DAF">
      <w:pPr>
        <w:contextualSpacing/>
        <w:rPr>
          <w:rFonts w:ascii="Times New Roman" w:hAnsi="Times New Roman"/>
          <w:sz w:val="24"/>
          <w:szCs w:val="24"/>
          <w:highlight w:val="yellow"/>
        </w:rPr>
      </w:pPr>
    </w:p>
    <w:p w:rsidR="00C81DAF" w:rsidRDefault="006512E4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sectPr w:rsidR="00C81DAF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A89" w:rsidRDefault="00143A89">
      <w:r>
        <w:separator/>
      </w:r>
    </w:p>
  </w:endnote>
  <w:endnote w:type="continuationSeparator" w:id="0">
    <w:p w:rsidR="00143A89" w:rsidRDefault="00143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A89" w:rsidRDefault="00143A89">
      <w:r>
        <w:separator/>
      </w:r>
    </w:p>
  </w:footnote>
  <w:footnote w:type="continuationSeparator" w:id="0">
    <w:p w:rsidR="00143A89" w:rsidRDefault="00143A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CCD"/>
    <w:rsid w:val="000A5018"/>
    <w:rsid w:val="000F74CF"/>
    <w:rsid w:val="00110286"/>
    <w:rsid w:val="00143A89"/>
    <w:rsid w:val="001B5BB7"/>
    <w:rsid w:val="00222D4C"/>
    <w:rsid w:val="00267ED4"/>
    <w:rsid w:val="002B6D3C"/>
    <w:rsid w:val="003519FD"/>
    <w:rsid w:val="00370A1D"/>
    <w:rsid w:val="00386994"/>
    <w:rsid w:val="003C3153"/>
    <w:rsid w:val="003E3236"/>
    <w:rsid w:val="00426B59"/>
    <w:rsid w:val="0044571F"/>
    <w:rsid w:val="00460981"/>
    <w:rsid w:val="00493E8D"/>
    <w:rsid w:val="004A1E19"/>
    <w:rsid w:val="004A7B27"/>
    <w:rsid w:val="004C1ACB"/>
    <w:rsid w:val="004C5DC5"/>
    <w:rsid w:val="004E049D"/>
    <w:rsid w:val="004F0602"/>
    <w:rsid w:val="00560D8A"/>
    <w:rsid w:val="0058538A"/>
    <w:rsid w:val="005A6402"/>
    <w:rsid w:val="005A6CE4"/>
    <w:rsid w:val="005B3726"/>
    <w:rsid w:val="00602CCD"/>
    <w:rsid w:val="0062560B"/>
    <w:rsid w:val="006512E4"/>
    <w:rsid w:val="006528BD"/>
    <w:rsid w:val="00697544"/>
    <w:rsid w:val="006A4BFB"/>
    <w:rsid w:val="0070243E"/>
    <w:rsid w:val="00710877"/>
    <w:rsid w:val="007366D3"/>
    <w:rsid w:val="007669F4"/>
    <w:rsid w:val="007D4AD7"/>
    <w:rsid w:val="007F344E"/>
    <w:rsid w:val="007F50CF"/>
    <w:rsid w:val="00805A10"/>
    <w:rsid w:val="008771CA"/>
    <w:rsid w:val="008C7B94"/>
    <w:rsid w:val="008E147A"/>
    <w:rsid w:val="00994538"/>
    <w:rsid w:val="009B3F24"/>
    <w:rsid w:val="009B4E23"/>
    <w:rsid w:val="00A2157C"/>
    <w:rsid w:val="00A324E6"/>
    <w:rsid w:val="00A362F8"/>
    <w:rsid w:val="00A47B2D"/>
    <w:rsid w:val="00A524DE"/>
    <w:rsid w:val="00AE2EA1"/>
    <w:rsid w:val="00B00F1B"/>
    <w:rsid w:val="00B15B73"/>
    <w:rsid w:val="00B92DCC"/>
    <w:rsid w:val="00BF66F4"/>
    <w:rsid w:val="00C0232B"/>
    <w:rsid w:val="00C20CE7"/>
    <w:rsid w:val="00C27CF7"/>
    <w:rsid w:val="00C324CA"/>
    <w:rsid w:val="00C34C86"/>
    <w:rsid w:val="00C405FB"/>
    <w:rsid w:val="00C41B6E"/>
    <w:rsid w:val="00C81DAF"/>
    <w:rsid w:val="00C83501"/>
    <w:rsid w:val="00C922C4"/>
    <w:rsid w:val="00CD1138"/>
    <w:rsid w:val="00D20A4F"/>
    <w:rsid w:val="00D51137"/>
    <w:rsid w:val="00E40477"/>
    <w:rsid w:val="00E45377"/>
    <w:rsid w:val="00E535DD"/>
    <w:rsid w:val="00E74251"/>
    <w:rsid w:val="00E8248B"/>
    <w:rsid w:val="00ED0324"/>
    <w:rsid w:val="00F42F8D"/>
    <w:rsid w:val="00F917C7"/>
    <w:rsid w:val="00FA4C4B"/>
    <w:rsid w:val="00FB4DCE"/>
    <w:rsid w:val="00FB72B3"/>
    <w:rsid w:val="146809BD"/>
    <w:rsid w:val="1FA536F0"/>
    <w:rsid w:val="2BED639C"/>
    <w:rsid w:val="421C3283"/>
    <w:rsid w:val="426A137D"/>
    <w:rsid w:val="4BA1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F438293-ABB1-43CD-9323-5CD4B964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Times New Roman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="Calibri" w:eastAsia="Times New Roman" w:hAnsi="Calibri" w:cs="Times New Roman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5B5BF-CC44-4A94-83C8-79823B09E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Галина Пожарницкая</cp:lastModifiedBy>
  <cp:revision>4</cp:revision>
  <cp:lastPrinted>2026-08-04T06:59:00Z</cp:lastPrinted>
  <dcterms:created xsi:type="dcterms:W3CDTF">2026-08-05T06:13:00Z</dcterms:created>
  <dcterms:modified xsi:type="dcterms:W3CDTF">2026-08-07T07:58:00Z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6376D38EAC074F7F80C10985C99F70BB_13</vt:lpwstr>
  </property>
  <property fmtid="{D5CDD505-2E9C-101B-9397-08002B2CF9AE}" pid="4" name="KSOTemplateDocerSaveRecord">
    <vt:lpwstr>eyJoZGlkIjoiZmExOWRmZDVkMzg0NmVmYTRlMjAxMGE1MjhmYTg0MTIiLCJ1c2VySWQiOiI4NDE5NDU1MTY0NzcifQ==</vt:lpwstr>
  </property>
</Properties>
</file>