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color w:val="000000"/>
        </w:rPr>
      </w:pPr>
      <w:r>
        <w:rPr>
          <w:b/>
          <w:bCs/>
          <w:color w:val="000000"/>
        </w:rPr>
      </w:r>
      <w:bookmarkStart w:id="0" w:name="_GoBack"/>
      <w:bookmarkStart w:id="1" w:name="_GoBack"/>
      <w:bookmarkEnd w:id="1"/>
    </w:p>
    <w:p>
      <w:pPr>
        <w:pStyle w:val="Normal"/>
        <w:jc w:val="center"/>
        <w:rPr/>
      </w:pPr>
      <w:r>
        <w:rPr>
          <w:b/>
          <w:bCs/>
          <w:color w:val="000000"/>
        </w:rPr>
        <w:t xml:space="preserve">Техническое задание </w:t>
      </w:r>
    </w:p>
    <w:p>
      <w:pPr>
        <w:pStyle w:val="Normal"/>
        <w:jc w:val="center"/>
        <w:rPr/>
      </w:pPr>
      <w:r>
        <w:rPr>
          <w:b/>
          <w:bCs/>
          <w:color w:val="000000"/>
        </w:rPr>
        <w:t>на поставку отделочных материалов</w:t>
      </w:r>
    </w:p>
    <w:tbl>
      <w:tblPr>
        <w:tblW w:w="15541" w:type="dxa"/>
        <w:jc w:val="left"/>
        <w:tblInd w:w="250" w:type="dxa"/>
        <w:tblCellMar>
          <w:top w:w="0" w:type="dxa"/>
          <w:left w:w="108" w:type="dxa"/>
          <w:bottom w:w="0" w:type="dxa"/>
          <w:right w:w="108" w:type="dxa"/>
        </w:tblCellMar>
        <w:tblLook w:val="0420" w:noHBand="0" w:noVBand="1" w:firstColumn="0" w:lastRow="0" w:lastColumn="0" w:firstRow="1"/>
      </w:tblPr>
      <w:tblGrid>
        <w:gridCol w:w="851"/>
        <w:gridCol w:w="2409"/>
        <w:gridCol w:w="3261"/>
        <w:gridCol w:w="4067"/>
        <w:gridCol w:w="1700"/>
        <w:gridCol w:w="767"/>
        <w:gridCol w:w="795"/>
        <w:gridCol w:w="1689"/>
      </w:tblGrid>
      <w:tr>
        <w:trPr>
          <w:trHeight w:val="1116" w:hRule="atLeast"/>
        </w:trPr>
        <w:tc>
          <w:tcPr>
            <w:tcW w:w="851"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676" w:leader="none"/>
                <w:tab w:val="left" w:pos="1440" w:leader="none"/>
              </w:tabs>
              <w:suppressAutoHyphens w:val="true"/>
              <w:jc w:val="center"/>
              <w:rPr>
                <w:sz w:val="22"/>
                <w:szCs w:val="22"/>
              </w:rPr>
            </w:pPr>
            <w:r>
              <w:rPr>
                <w:b/>
                <w:sz w:val="22"/>
                <w:szCs w:val="22"/>
              </w:rPr>
              <w:t xml:space="preserve">№ </w:t>
            </w:r>
            <w:r>
              <w:rPr>
                <w:b/>
                <w:sz w:val="22"/>
                <w:szCs w:val="22"/>
              </w:rPr>
              <w:t>п/п</w:t>
            </w:r>
          </w:p>
        </w:tc>
        <w:tc>
          <w:tcPr>
            <w:tcW w:w="240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676" w:leader="none"/>
                <w:tab w:val="left" w:pos="1440" w:leader="none"/>
              </w:tabs>
              <w:suppressAutoHyphens w:val="true"/>
              <w:jc w:val="center"/>
              <w:rPr>
                <w:sz w:val="22"/>
                <w:szCs w:val="22"/>
              </w:rPr>
            </w:pPr>
            <w:r>
              <w:rPr>
                <w:b/>
                <w:sz w:val="22"/>
                <w:szCs w:val="22"/>
              </w:rPr>
              <w:t xml:space="preserve">Наименование </w:t>
            </w:r>
          </w:p>
          <w:p>
            <w:pPr>
              <w:pStyle w:val="Normal"/>
              <w:tabs>
                <w:tab w:val="clear" w:pos="708"/>
                <w:tab w:val="left" w:pos="676" w:leader="none"/>
                <w:tab w:val="left" w:pos="1440" w:leader="none"/>
              </w:tabs>
              <w:suppressAutoHyphens w:val="true"/>
              <w:jc w:val="center"/>
              <w:rPr>
                <w:sz w:val="22"/>
                <w:szCs w:val="22"/>
              </w:rPr>
            </w:pPr>
            <w:r>
              <w:rPr>
                <w:b/>
                <w:sz w:val="22"/>
                <w:szCs w:val="22"/>
              </w:rPr>
              <w:t xml:space="preserve">объекта закупки согласно </w:t>
            </w:r>
          </w:p>
          <w:p>
            <w:pPr>
              <w:pStyle w:val="Normal"/>
              <w:tabs>
                <w:tab w:val="clear" w:pos="708"/>
                <w:tab w:val="left" w:pos="676" w:leader="none"/>
                <w:tab w:val="left" w:pos="1440" w:leader="none"/>
              </w:tabs>
              <w:suppressAutoHyphens w:val="true"/>
              <w:jc w:val="center"/>
              <w:rPr>
                <w:sz w:val="22"/>
                <w:szCs w:val="22"/>
              </w:rPr>
            </w:pPr>
            <w:r>
              <w:rPr>
                <w:b/>
                <w:sz w:val="22"/>
                <w:szCs w:val="22"/>
              </w:rPr>
              <w:t>позиции КТРУ / коду по ОКПД 2</w:t>
            </w:r>
          </w:p>
        </w:tc>
        <w:tc>
          <w:tcPr>
            <w:tcW w:w="3261" w:type="dxa"/>
            <w:tcBorders>
              <w:top w:val="single" w:sz="4" w:space="0" w:color="000000"/>
              <w:left w:val="single" w:sz="4" w:space="0" w:color="000000"/>
              <w:right w:val="single" w:sz="4" w:space="0" w:color="000000"/>
            </w:tcBorders>
            <w:tcMar>
              <w:top w:w="55" w:type="dxa"/>
              <w:bottom w:w="55" w:type="dxa"/>
            </w:tcMar>
          </w:tcPr>
          <w:p>
            <w:pPr>
              <w:pStyle w:val="Normal"/>
              <w:tabs>
                <w:tab w:val="clear" w:pos="708"/>
                <w:tab w:val="left" w:pos="676" w:leader="none"/>
                <w:tab w:val="left" w:pos="1440" w:leader="none"/>
              </w:tabs>
              <w:suppressAutoHyphens w:val="true"/>
              <w:jc w:val="center"/>
              <w:rPr>
                <w:sz w:val="22"/>
                <w:szCs w:val="22"/>
              </w:rPr>
            </w:pPr>
            <w:r>
              <w:rPr>
                <w:b/>
                <w:sz w:val="22"/>
                <w:szCs w:val="22"/>
              </w:rPr>
              <w:t>Показатели</w:t>
            </w:r>
          </w:p>
          <w:p>
            <w:pPr>
              <w:pStyle w:val="Normal"/>
              <w:tabs>
                <w:tab w:val="clear" w:pos="708"/>
                <w:tab w:val="left" w:pos="676" w:leader="none"/>
                <w:tab w:val="left" w:pos="1440" w:leader="none"/>
              </w:tabs>
              <w:jc w:val="center"/>
              <w:rPr>
                <w:sz w:val="22"/>
                <w:szCs w:val="22"/>
              </w:rPr>
            </w:pPr>
            <w:r>
              <w:rPr>
                <w:b/>
                <w:sz w:val="22"/>
                <w:szCs w:val="22"/>
              </w:rPr>
              <w:t>характеристики</w:t>
            </w:r>
          </w:p>
        </w:tc>
        <w:tc>
          <w:tcPr>
            <w:tcW w:w="4067" w:type="dxa"/>
            <w:tcBorders>
              <w:top w:val="single" w:sz="4" w:space="0" w:color="000000"/>
              <w:left w:val="single" w:sz="4" w:space="0" w:color="000000"/>
              <w:right w:val="single" w:sz="4" w:space="0" w:color="000000"/>
            </w:tcBorders>
          </w:tcPr>
          <w:p>
            <w:pPr>
              <w:pStyle w:val="Normal"/>
              <w:tabs>
                <w:tab w:val="clear" w:pos="708"/>
                <w:tab w:val="left" w:pos="676" w:leader="none"/>
                <w:tab w:val="left" w:pos="1440" w:leader="none"/>
              </w:tabs>
              <w:jc w:val="center"/>
              <w:rPr>
                <w:sz w:val="22"/>
                <w:szCs w:val="22"/>
              </w:rPr>
            </w:pPr>
            <w:r>
              <w:rPr>
                <w:b/>
                <w:sz w:val="22"/>
                <w:szCs w:val="22"/>
              </w:rPr>
              <w:t>Значение характеристики</w:t>
            </w:r>
          </w:p>
        </w:tc>
        <w:tc>
          <w:tcPr>
            <w:tcW w:w="1700" w:type="dxa"/>
            <w:tcBorders>
              <w:top w:val="single" w:sz="4" w:space="0" w:color="000000"/>
              <w:left w:val="single" w:sz="4" w:space="0" w:color="000000"/>
              <w:right w:val="single" w:sz="4" w:space="0" w:color="000000"/>
            </w:tcBorders>
          </w:tcPr>
          <w:p>
            <w:pPr>
              <w:pStyle w:val="Normal"/>
              <w:tabs>
                <w:tab w:val="clear" w:pos="708"/>
                <w:tab w:val="left" w:pos="676" w:leader="none"/>
                <w:tab w:val="left" w:pos="1440" w:leader="none"/>
              </w:tabs>
              <w:jc w:val="center"/>
              <w:rPr>
                <w:sz w:val="22"/>
                <w:szCs w:val="22"/>
              </w:rPr>
            </w:pPr>
            <w:r>
              <w:rPr>
                <w:b/>
                <w:sz w:val="22"/>
                <w:szCs w:val="22"/>
              </w:rPr>
              <w:t>Единица измерения характеристики</w:t>
            </w:r>
          </w:p>
        </w:tc>
        <w:tc>
          <w:tcPr>
            <w:tcW w:w="767"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676" w:leader="none"/>
                <w:tab w:val="left" w:pos="1440" w:leader="none"/>
              </w:tabs>
              <w:suppressAutoHyphens w:val="true"/>
              <w:jc w:val="center"/>
              <w:rPr>
                <w:sz w:val="22"/>
                <w:szCs w:val="22"/>
              </w:rPr>
            </w:pPr>
            <w:r>
              <w:rPr>
                <w:b/>
                <w:sz w:val="22"/>
                <w:szCs w:val="22"/>
              </w:rPr>
              <w:t>Кол-во</w:t>
            </w:r>
          </w:p>
        </w:tc>
        <w:tc>
          <w:tcPr>
            <w:tcW w:w="795"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676" w:leader="none"/>
                <w:tab w:val="left" w:pos="1440" w:leader="none"/>
              </w:tabs>
              <w:suppressAutoHyphens w:val="true"/>
              <w:jc w:val="center"/>
              <w:rPr>
                <w:sz w:val="22"/>
                <w:szCs w:val="22"/>
              </w:rPr>
            </w:pPr>
            <w:r>
              <w:rPr>
                <w:b/>
                <w:sz w:val="22"/>
                <w:szCs w:val="22"/>
              </w:rPr>
              <w:t>Ед. изм.</w:t>
            </w:r>
          </w:p>
        </w:tc>
        <w:tc>
          <w:tcPr>
            <w:tcW w:w="168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676" w:leader="none"/>
                <w:tab w:val="left" w:pos="1440" w:leader="none"/>
              </w:tabs>
              <w:suppressAutoHyphens w:val="true"/>
              <w:jc w:val="center"/>
              <w:rPr>
                <w:sz w:val="22"/>
                <w:szCs w:val="22"/>
              </w:rPr>
            </w:pPr>
            <w:r>
              <w:rPr>
                <w:b/>
                <w:sz w:val="22"/>
                <w:szCs w:val="22"/>
              </w:rPr>
              <w:t>Код по</w:t>
            </w:r>
          </w:p>
          <w:p>
            <w:pPr>
              <w:pStyle w:val="Normal"/>
              <w:tabs>
                <w:tab w:val="clear" w:pos="708"/>
                <w:tab w:val="left" w:pos="676" w:leader="none"/>
                <w:tab w:val="left" w:pos="1440" w:leader="none"/>
              </w:tabs>
              <w:suppressAutoHyphens w:val="true"/>
              <w:jc w:val="center"/>
              <w:rPr>
                <w:sz w:val="22"/>
                <w:szCs w:val="22"/>
              </w:rPr>
            </w:pPr>
            <w:r>
              <w:rPr>
                <w:b/>
                <w:sz w:val="22"/>
                <w:szCs w:val="22"/>
              </w:rPr>
              <w:t>ОКПД 2/ код позиции КТРУ</w:t>
            </w:r>
          </w:p>
        </w:tc>
      </w:tr>
      <w:tr>
        <w:trPr/>
        <w:tc>
          <w:tcPr>
            <w:tcW w:w="851" w:type="dxa"/>
            <w:vMerge w:val="restart"/>
            <w:tcBorders>
              <w:left w:val="single" w:sz="4" w:space="0" w:color="000000"/>
              <w:right w:val="single" w:sz="4" w:space="0" w:color="000000"/>
            </w:tcBorders>
          </w:tcPr>
          <w:p>
            <w:pPr>
              <w:pStyle w:val="Normal"/>
              <w:numPr>
                <w:ilvl w:val="0"/>
                <w:numId w:val="2"/>
              </w:numPr>
              <w:tabs>
                <w:tab w:val="clear" w:pos="708"/>
                <w:tab w:val="left" w:pos="676" w:leader="none"/>
                <w:tab w:val="left" w:pos="1440" w:leader="none"/>
              </w:tabs>
              <w:suppressAutoHyphens w:val="true"/>
              <w:ind w:left="850" w:right="510" w:hanging="794"/>
              <w:jc w:val="center"/>
              <w:rPr>
                <w:color w:val="000000"/>
                <w:sz w:val="22"/>
                <w:szCs w:val="22"/>
              </w:rPr>
            </w:pPr>
            <w:r>
              <w:rPr>
                <w:color w:val="000000"/>
                <w:sz w:val="22"/>
                <w:szCs w:val="22"/>
              </w:rPr>
            </w:r>
          </w:p>
        </w:tc>
        <w:tc>
          <w:tcPr>
            <w:tcW w:w="2409" w:type="dxa"/>
            <w:vMerge w:val="restart"/>
            <w:tcBorders>
              <w:left w:val="single" w:sz="4" w:space="0" w:color="000000"/>
              <w:right w:val="single" w:sz="4" w:space="0" w:color="000000"/>
            </w:tcBorders>
          </w:tcPr>
          <w:p>
            <w:pPr>
              <w:pStyle w:val="ListParagraph"/>
              <w:ind w:left="0" w:hanging="0"/>
              <w:rPr>
                <w:sz w:val="22"/>
                <w:szCs w:val="22"/>
              </w:rPr>
            </w:pPr>
            <w:r>
              <w:rPr>
                <w:sz w:val="22"/>
                <w:szCs w:val="22"/>
              </w:rPr>
              <w:t>Кисть малярная</w:t>
            </w:r>
          </w:p>
        </w:tc>
        <w:tc>
          <w:tcPr>
            <w:tcW w:w="3261" w:type="dxa"/>
            <w:tcBorders>
              <w:top w:val="single" w:sz="4" w:space="0" w:color="000000"/>
              <w:left w:val="single" w:sz="4" w:space="0" w:color="000000"/>
              <w:bottom w:val="single" w:sz="4" w:space="0" w:color="000000"/>
              <w:right w:val="single" w:sz="4" w:space="0" w:color="000000"/>
            </w:tcBorders>
          </w:tcPr>
          <w:p>
            <w:pPr>
              <w:pStyle w:val="Normal"/>
              <w:snapToGrid w:val="false"/>
              <w:rPr>
                <w:sz w:val="22"/>
                <w:szCs w:val="22"/>
              </w:rPr>
            </w:pPr>
            <w:r>
              <w:rPr>
                <w:sz w:val="22"/>
                <w:szCs w:val="22"/>
              </w:rPr>
              <w:t>вид материала рукоятки</w:t>
            </w:r>
          </w:p>
        </w:tc>
        <w:tc>
          <w:tcPr>
            <w:tcW w:w="4067"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tLeast" w:line="300"/>
              <w:rPr>
                <w:color w:val="000000"/>
                <w:sz w:val="22"/>
                <w:szCs w:val="22"/>
              </w:rPr>
            </w:pPr>
            <w:r>
              <w:rPr>
                <w:color w:val="000000"/>
                <w:sz w:val="22"/>
                <w:szCs w:val="22"/>
              </w:rPr>
              <w:t>дерево</w:t>
            </w:r>
          </w:p>
        </w:tc>
        <w:tc>
          <w:tcPr>
            <w:tcW w:w="1700" w:type="dxa"/>
            <w:tcBorders>
              <w:top w:val="single" w:sz="4" w:space="0" w:color="000000"/>
              <w:left w:val="single" w:sz="4" w:space="0" w:color="000000"/>
              <w:bottom w:val="single" w:sz="4" w:space="0" w:color="000000"/>
            </w:tcBorders>
          </w:tcPr>
          <w:p>
            <w:pPr>
              <w:pStyle w:val="ListParagraph"/>
              <w:ind w:left="0" w:hanging="0"/>
              <w:rPr>
                <w:sz w:val="22"/>
                <w:szCs w:val="22"/>
              </w:rPr>
            </w:pPr>
            <w:r>
              <w:rPr>
                <w:sz w:val="22"/>
                <w:szCs w:val="22"/>
              </w:rPr>
            </w:r>
          </w:p>
        </w:tc>
        <w:tc>
          <w:tcPr>
            <w:tcW w:w="767" w:type="dxa"/>
            <w:vMerge w:val="restart"/>
            <w:tcBorders>
              <w:left w:val="single" w:sz="4" w:space="0" w:color="000000"/>
              <w:right w:val="single" w:sz="4" w:space="0" w:color="000000"/>
            </w:tcBorders>
          </w:tcPr>
          <w:p>
            <w:pPr>
              <w:pStyle w:val="ListParagraph"/>
              <w:ind w:left="0" w:hanging="0"/>
              <w:jc w:val="center"/>
              <w:rPr>
                <w:sz w:val="22"/>
                <w:szCs w:val="22"/>
              </w:rPr>
            </w:pPr>
            <w:r>
              <w:rPr>
                <w:sz w:val="22"/>
                <w:szCs w:val="22"/>
              </w:rPr>
              <w:t>8</w:t>
            </w:r>
          </w:p>
        </w:tc>
        <w:tc>
          <w:tcPr>
            <w:tcW w:w="795" w:type="dxa"/>
            <w:vMerge w:val="restart"/>
            <w:tcBorders>
              <w:left w:val="single" w:sz="4" w:space="0" w:color="000000"/>
              <w:right w:val="single" w:sz="4" w:space="0" w:color="000000"/>
            </w:tcBorders>
          </w:tcPr>
          <w:p>
            <w:pPr>
              <w:pStyle w:val="ListParagraph"/>
              <w:ind w:left="0" w:right="-108" w:hanging="0"/>
              <w:jc w:val="center"/>
              <w:rPr>
                <w:sz w:val="22"/>
                <w:szCs w:val="22"/>
              </w:rPr>
            </w:pPr>
            <w:r>
              <w:rPr>
                <w:sz w:val="22"/>
                <w:szCs w:val="22"/>
              </w:rPr>
              <w:t>шт</w:t>
            </w:r>
          </w:p>
        </w:tc>
        <w:tc>
          <w:tcPr>
            <w:tcW w:w="1689" w:type="dxa"/>
            <w:vMerge w:val="restart"/>
            <w:tcBorders>
              <w:left w:val="single" w:sz="4" w:space="0" w:color="000000"/>
              <w:right w:val="single" w:sz="4" w:space="0" w:color="000000"/>
            </w:tcBorders>
          </w:tcPr>
          <w:p>
            <w:pPr>
              <w:pStyle w:val="ListParagraph"/>
              <w:ind w:left="0" w:right="-108" w:hanging="0"/>
              <w:jc w:val="center"/>
              <w:rPr>
                <w:sz w:val="22"/>
                <w:szCs w:val="22"/>
              </w:rPr>
            </w:pPr>
            <w:r>
              <w:rPr>
                <w:sz w:val="22"/>
                <w:szCs w:val="22"/>
              </w:rPr>
              <w:t>32.91.19.120/</w:t>
            </w:r>
          </w:p>
          <w:p>
            <w:pPr>
              <w:pStyle w:val="ListParagraph"/>
              <w:ind w:left="0" w:right="-108" w:hanging="0"/>
              <w:jc w:val="center"/>
              <w:rPr>
                <w:sz w:val="22"/>
                <w:szCs w:val="22"/>
              </w:rPr>
            </w:pPr>
            <w:r>
              <w:rPr>
                <w:sz w:val="22"/>
                <w:szCs w:val="22"/>
              </w:rPr>
              <w:t>32.91.19.120-000000004</w:t>
            </w:r>
          </w:p>
        </w:tc>
      </w:tr>
      <w:tr>
        <w:trPr/>
        <w:tc>
          <w:tcPr>
            <w:tcW w:w="851" w:type="dxa"/>
            <w:vMerge w:val="continue"/>
            <w:tcBorders>
              <w:left w:val="single" w:sz="4" w:space="0" w:color="000000"/>
              <w:right w:val="single" w:sz="4" w:space="0" w:color="000000"/>
            </w:tcBorders>
          </w:tcPr>
          <w:p>
            <w:pPr>
              <w:pStyle w:val="Normal"/>
              <w:tabs>
                <w:tab w:val="clear" w:pos="708"/>
                <w:tab w:val="left" w:pos="676" w:leader="none"/>
                <w:tab w:val="left" w:pos="1440" w:leader="none"/>
              </w:tabs>
              <w:suppressAutoHyphens w:val="true"/>
              <w:ind w:left="1723" w:right="510" w:hanging="0"/>
              <w:jc w:val="center"/>
              <w:rPr>
                <w:color w:val="000000"/>
                <w:sz w:val="22"/>
                <w:szCs w:val="22"/>
              </w:rPr>
            </w:pPr>
            <w:r>
              <w:rPr>
                <w:color w:val="000000"/>
                <w:sz w:val="22"/>
                <w:szCs w:val="22"/>
              </w:rPr>
            </w:r>
          </w:p>
        </w:tc>
        <w:tc>
          <w:tcPr>
            <w:tcW w:w="2409" w:type="dxa"/>
            <w:vMerge w:val="continue"/>
            <w:tcBorders>
              <w:left w:val="single" w:sz="4" w:space="0" w:color="000000"/>
              <w:right w:val="single" w:sz="4" w:space="0" w:color="000000"/>
            </w:tcBorders>
          </w:tcPr>
          <w:p>
            <w:pPr>
              <w:pStyle w:val="Normal"/>
              <w:rPr>
                <w:sz w:val="22"/>
                <w:szCs w:val="22"/>
              </w:rPr>
            </w:pPr>
            <w:r>
              <w:rPr>
                <w:sz w:val="22"/>
                <w:szCs w:val="22"/>
              </w:rPr>
            </w:r>
          </w:p>
        </w:tc>
        <w:tc>
          <w:tcPr>
            <w:tcW w:w="3261" w:type="dxa"/>
            <w:tcBorders>
              <w:left w:val="single" w:sz="4" w:space="0" w:color="000000"/>
              <w:bottom w:val="single" w:sz="4" w:space="0" w:color="000000"/>
              <w:right w:val="single" w:sz="4" w:space="0" w:color="000000"/>
            </w:tcBorders>
          </w:tcPr>
          <w:p>
            <w:pPr>
              <w:pStyle w:val="Normal"/>
              <w:snapToGrid w:val="false"/>
              <w:rPr>
                <w:sz w:val="22"/>
                <w:szCs w:val="22"/>
              </w:rPr>
            </w:pPr>
            <w:r>
              <w:rPr>
                <w:sz w:val="22"/>
                <w:szCs w:val="22"/>
              </w:rPr>
              <w:t>вид щетины</w:t>
            </w:r>
          </w:p>
        </w:tc>
        <w:tc>
          <w:tcPr>
            <w:tcW w:w="4067" w:type="dxa"/>
            <w:tcBorders>
              <w:left w:val="single" w:sz="4" w:space="0" w:color="000000"/>
              <w:bottom w:val="single" w:sz="4" w:space="0" w:color="000000"/>
              <w:right w:val="single" w:sz="4" w:space="0" w:color="000000"/>
            </w:tcBorders>
          </w:tcPr>
          <w:p>
            <w:pPr>
              <w:pStyle w:val="Normal"/>
              <w:snapToGrid w:val="false"/>
              <w:spacing w:lineRule="atLeast" w:line="300"/>
              <w:rPr>
                <w:color w:val="000000"/>
                <w:sz w:val="22"/>
                <w:szCs w:val="22"/>
              </w:rPr>
            </w:pPr>
            <w:r>
              <w:rPr>
                <w:color w:val="000000"/>
                <w:sz w:val="22"/>
                <w:szCs w:val="22"/>
              </w:rPr>
              <w:t>натуральная</w:t>
            </w:r>
          </w:p>
        </w:tc>
        <w:tc>
          <w:tcPr>
            <w:tcW w:w="1700" w:type="dxa"/>
            <w:tcBorders>
              <w:left w:val="single" w:sz="4" w:space="0" w:color="000000"/>
              <w:bottom w:val="single" w:sz="4" w:space="0" w:color="000000"/>
            </w:tcBorders>
          </w:tcPr>
          <w:p>
            <w:pPr>
              <w:pStyle w:val="ListParagraph"/>
              <w:ind w:left="0" w:hanging="0"/>
              <w:rPr>
                <w:sz w:val="22"/>
                <w:szCs w:val="22"/>
              </w:rPr>
            </w:pPr>
            <w:r>
              <w:rPr>
                <w:sz w:val="22"/>
                <w:szCs w:val="22"/>
              </w:rPr>
            </w:r>
          </w:p>
        </w:tc>
        <w:tc>
          <w:tcPr>
            <w:tcW w:w="767" w:type="dxa"/>
            <w:vMerge w:val="continue"/>
            <w:tcBorders>
              <w:left w:val="single" w:sz="4" w:space="0" w:color="000000"/>
              <w:right w:val="single" w:sz="4" w:space="0" w:color="000000"/>
            </w:tcBorders>
          </w:tcPr>
          <w:p>
            <w:pPr>
              <w:pStyle w:val="ListParagraph"/>
              <w:ind w:left="-104" w:right="-108" w:hanging="0"/>
              <w:jc w:val="center"/>
              <w:rPr>
                <w:sz w:val="22"/>
                <w:szCs w:val="22"/>
              </w:rPr>
            </w:pPr>
            <w:r>
              <w:rPr>
                <w:sz w:val="22"/>
                <w:szCs w:val="22"/>
              </w:rPr>
            </w:r>
          </w:p>
        </w:tc>
        <w:tc>
          <w:tcPr>
            <w:tcW w:w="795" w:type="dxa"/>
            <w:vMerge w:val="continue"/>
            <w:tcBorders>
              <w:left w:val="single" w:sz="4" w:space="0" w:color="000000"/>
              <w:right w:val="single" w:sz="4" w:space="0" w:color="000000"/>
            </w:tcBorders>
          </w:tcPr>
          <w:p>
            <w:pPr>
              <w:pStyle w:val="ListParagraph"/>
              <w:ind w:left="0" w:hanging="0"/>
              <w:jc w:val="center"/>
              <w:rPr>
                <w:sz w:val="22"/>
                <w:szCs w:val="22"/>
              </w:rPr>
            </w:pPr>
            <w:r>
              <w:rPr>
                <w:sz w:val="22"/>
                <w:szCs w:val="22"/>
              </w:rPr>
            </w:r>
          </w:p>
        </w:tc>
        <w:tc>
          <w:tcPr>
            <w:tcW w:w="1689" w:type="dxa"/>
            <w:vMerge w:val="continue"/>
            <w:tcBorders>
              <w:left w:val="single" w:sz="4" w:space="0" w:color="000000"/>
              <w:right w:val="single" w:sz="4" w:space="0" w:color="000000"/>
            </w:tcBorders>
          </w:tcPr>
          <w:p>
            <w:pPr>
              <w:pStyle w:val="ListParagraph"/>
              <w:ind w:left="0" w:right="-108" w:hanging="0"/>
              <w:jc w:val="center"/>
              <w:rPr>
                <w:sz w:val="22"/>
                <w:szCs w:val="22"/>
              </w:rPr>
            </w:pPr>
            <w:r>
              <w:rPr>
                <w:sz w:val="22"/>
                <w:szCs w:val="22"/>
              </w:rPr>
            </w:r>
          </w:p>
        </w:tc>
      </w:tr>
      <w:tr>
        <w:trPr/>
        <w:tc>
          <w:tcPr>
            <w:tcW w:w="851" w:type="dxa"/>
            <w:vMerge w:val="continue"/>
            <w:tcBorders>
              <w:left w:val="single" w:sz="4" w:space="0" w:color="000000"/>
              <w:right w:val="single" w:sz="4" w:space="0" w:color="000000"/>
            </w:tcBorders>
          </w:tcPr>
          <w:p>
            <w:pPr>
              <w:pStyle w:val="Normal"/>
              <w:tabs>
                <w:tab w:val="clear" w:pos="708"/>
                <w:tab w:val="left" w:pos="676" w:leader="none"/>
                <w:tab w:val="left" w:pos="1440" w:leader="none"/>
              </w:tabs>
              <w:suppressAutoHyphens w:val="true"/>
              <w:ind w:left="1723" w:right="510" w:hanging="0"/>
              <w:jc w:val="center"/>
              <w:rPr>
                <w:color w:val="000000"/>
                <w:sz w:val="22"/>
                <w:szCs w:val="22"/>
              </w:rPr>
            </w:pPr>
            <w:r>
              <w:rPr>
                <w:color w:val="000000"/>
                <w:sz w:val="22"/>
                <w:szCs w:val="22"/>
              </w:rPr>
            </w:r>
          </w:p>
        </w:tc>
        <w:tc>
          <w:tcPr>
            <w:tcW w:w="2409" w:type="dxa"/>
            <w:vMerge w:val="continue"/>
            <w:tcBorders>
              <w:left w:val="single" w:sz="4" w:space="0" w:color="000000"/>
              <w:right w:val="single" w:sz="4" w:space="0" w:color="000000"/>
            </w:tcBorders>
          </w:tcPr>
          <w:p>
            <w:pPr>
              <w:pStyle w:val="Normal"/>
              <w:rPr>
                <w:sz w:val="22"/>
                <w:szCs w:val="22"/>
              </w:rPr>
            </w:pPr>
            <w:r>
              <w:rPr>
                <w:sz w:val="22"/>
                <w:szCs w:val="22"/>
              </w:rPr>
            </w:r>
          </w:p>
        </w:tc>
        <w:tc>
          <w:tcPr>
            <w:tcW w:w="3261" w:type="dxa"/>
            <w:tcBorders>
              <w:left w:val="single" w:sz="4" w:space="0" w:color="000000"/>
              <w:bottom w:val="single" w:sz="4" w:space="0" w:color="000000"/>
              <w:right w:val="single" w:sz="4" w:space="0" w:color="000000"/>
            </w:tcBorders>
          </w:tcPr>
          <w:p>
            <w:pPr>
              <w:pStyle w:val="Normal"/>
              <w:snapToGrid w:val="false"/>
              <w:rPr>
                <w:sz w:val="22"/>
                <w:szCs w:val="22"/>
              </w:rPr>
            </w:pPr>
            <w:r>
              <w:rPr>
                <w:sz w:val="22"/>
                <w:szCs w:val="22"/>
              </w:rPr>
              <w:t>форма пучка</w:t>
            </w:r>
          </w:p>
        </w:tc>
        <w:tc>
          <w:tcPr>
            <w:tcW w:w="4067" w:type="dxa"/>
            <w:tcBorders>
              <w:left w:val="single" w:sz="4" w:space="0" w:color="000000"/>
              <w:bottom w:val="single" w:sz="4" w:space="0" w:color="000000"/>
              <w:right w:val="single" w:sz="4" w:space="0" w:color="000000"/>
            </w:tcBorders>
          </w:tcPr>
          <w:p>
            <w:pPr>
              <w:pStyle w:val="Normal"/>
              <w:snapToGrid w:val="false"/>
              <w:spacing w:lineRule="atLeast" w:line="300"/>
              <w:rPr>
                <w:color w:val="000000"/>
                <w:sz w:val="22"/>
                <w:szCs w:val="22"/>
              </w:rPr>
            </w:pPr>
            <w:r>
              <w:rPr>
                <w:color w:val="000000"/>
                <w:sz w:val="22"/>
                <w:szCs w:val="22"/>
              </w:rPr>
              <w:t>прямоугольная</w:t>
            </w:r>
          </w:p>
        </w:tc>
        <w:tc>
          <w:tcPr>
            <w:tcW w:w="1700" w:type="dxa"/>
            <w:tcBorders>
              <w:left w:val="single" w:sz="4" w:space="0" w:color="000000"/>
              <w:bottom w:val="single" w:sz="4" w:space="0" w:color="000000"/>
            </w:tcBorders>
          </w:tcPr>
          <w:p>
            <w:pPr>
              <w:pStyle w:val="ListParagraph"/>
              <w:ind w:left="0" w:hanging="0"/>
              <w:rPr>
                <w:sz w:val="22"/>
                <w:szCs w:val="22"/>
              </w:rPr>
            </w:pPr>
            <w:r>
              <w:rPr>
                <w:sz w:val="22"/>
                <w:szCs w:val="22"/>
              </w:rPr>
            </w:r>
          </w:p>
        </w:tc>
        <w:tc>
          <w:tcPr>
            <w:tcW w:w="767" w:type="dxa"/>
            <w:vMerge w:val="continue"/>
            <w:tcBorders>
              <w:left w:val="single" w:sz="4" w:space="0" w:color="000000"/>
              <w:right w:val="single" w:sz="4" w:space="0" w:color="000000"/>
            </w:tcBorders>
          </w:tcPr>
          <w:p>
            <w:pPr>
              <w:pStyle w:val="ListParagraph"/>
              <w:ind w:left="-104" w:right="-108" w:hanging="0"/>
              <w:jc w:val="center"/>
              <w:rPr>
                <w:sz w:val="22"/>
                <w:szCs w:val="22"/>
              </w:rPr>
            </w:pPr>
            <w:r>
              <w:rPr>
                <w:sz w:val="22"/>
                <w:szCs w:val="22"/>
              </w:rPr>
            </w:r>
          </w:p>
        </w:tc>
        <w:tc>
          <w:tcPr>
            <w:tcW w:w="795" w:type="dxa"/>
            <w:vMerge w:val="continue"/>
            <w:tcBorders>
              <w:left w:val="single" w:sz="4" w:space="0" w:color="000000"/>
              <w:right w:val="single" w:sz="4" w:space="0" w:color="000000"/>
            </w:tcBorders>
          </w:tcPr>
          <w:p>
            <w:pPr>
              <w:pStyle w:val="ListParagraph"/>
              <w:ind w:left="0" w:hanging="0"/>
              <w:jc w:val="center"/>
              <w:rPr>
                <w:sz w:val="22"/>
                <w:szCs w:val="22"/>
              </w:rPr>
            </w:pPr>
            <w:r>
              <w:rPr>
                <w:sz w:val="22"/>
                <w:szCs w:val="22"/>
              </w:rPr>
            </w:r>
          </w:p>
        </w:tc>
        <w:tc>
          <w:tcPr>
            <w:tcW w:w="1689" w:type="dxa"/>
            <w:vMerge w:val="continue"/>
            <w:tcBorders>
              <w:left w:val="single" w:sz="4" w:space="0" w:color="000000"/>
              <w:right w:val="single" w:sz="4" w:space="0" w:color="000000"/>
            </w:tcBorders>
          </w:tcPr>
          <w:p>
            <w:pPr>
              <w:pStyle w:val="ListParagraph"/>
              <w:ind w:left="0" w:right="-108" w:hanging="0"/>
              <w:jc w:val="center"/>
              <w:rPr>
                <w:sz w:val="22"/>
                <w:szCs w:val="22"/>
              </w:rPr>
            </w:pPr>
            <w:r>
              <w:rPr>
                <w:sz w:val="22"/>
                <w:szCs w:val="22"/>
              </w:rPr>
            </w:r>
          </w:p>
        </w:tc>
      </w:tr>
      <w:tr>
        <w:trPr/>
        <w:tc>
          <w:tcPr>
            <w:tcW w:w="851" w:type="dxa"/>
            <w:vMerge w:val="continue"/>
            <w:tcBorders>
              <w:left w:val="single" w:sz="4" w:space="0" w:color="000000"/>
              <w:right w:val="single" w:sz="4" w:space="0" w:color="000000"/>
            </w:tcBorders>
          </w:tcPr>
          <w:p>
            <w:pPr>
              <w:pStyle w:val="Normal"/>
              <w:tabs>
                <w:tab w:val="clear" w:pos="708"/>
                <w:tab w:val="left" w:pos="676" w:leader="none"/>
                <w:tab w:val="left" w:pos="1440" w:leader="none"/>
              </w:tabs>
              <w:suppressAutoHyphens w:val="true"/>
              <w:ind w:left="1723" w:right="510" w:hanging="0"/>
              <w:jc w:val="center"/>
              <w:rPr>
                <w:color w:val="000000"/>
                <w:sz w:val="22"/>
                <w:szCs w:val="22"/>
              </w:rPr>
            </w:pPr>
            <w:r>
              <w:rPr>
                <w:color w:val="000000"/>
                <w:sz w:val="22"/>
                <w:szCs w:val="22"/>
              </w:rPr>
            </w:r>
          </w:p>
        </w:tc>
        <w:tc>
          <w:tcPr>
            <w:tcW w:w="2409" w:type="dxa"/>
            <w:vMerge w:val="continue"/>
            <w:tcBorders>
              <w:left w:val="single" w:sz="4" w:space="0" w:color="000000"/>
              <w:right w:val="single" w:sz="4" w:space="0" w:color="000000"/>
            </w:tcBorders>
          </w:tcPr>
          <w:p>
            <w:pPr>
              <w:pStyle w:val="Normal"/>
              <w:rPr>
                <w:sz w:val="22"/>
                <w:szCs w:val="22"/>
              </w:rPr>
            </w:pPr>
            <w:r>
              <w:rPr>
                <w:sz w:val="22"/>
                <w:szCs w:val="22"/>
              </w:rPr>
            </w:r>
          </w:p>
        </w:tc>
        <w:tc>
          <w:tcPr>
            <w:tcW w:w="9028" w:type="dxa"/>
            <w:gridSpan w:val="3"/>
            <w:tcBorders>
              <w:left w:val="single" w:sz="4" w:space="0" w:color="000000"/>
              <w:bottom w:val="single" w:sz="4" w:space="0" w:color="000000"/>
            </w:tcBorders>
          </w:tcPr>
          <w:p>
            <w:pPr>
              <w:pStyle w:val="ListParagraph"/>
              <w:ind w:left="0" w:hanging="0"/>
              <w:rPr>
                <w:sz w:val="22"/>
                <w:szCs w:val="22"/>
              </w:rPr>
            </w:pPr>
            <w:r>
              <w:rPr>
                <w:b/>
                <w:sz w:val="22"/>
                <w:szCs w:val="22"/>
              </w:rPr>
              <w:t>Дополнительная информация  (характеристики):</w:t>
            </w:r>
          </w:p>
        </w:tc>
        <w:tc>
          <w:tcPr>
            <w:tcW w:w="767" w:type="dxa"/>
            <w:vMerge w:val="continue"/>
            <w:tcBorders>
              <w:left w:val="single" w:sz="4" w:space="0" w:color="000000"/>
              <w:right w:val="single" w:sz="4" w:space="0" w:color="000000"/>
            </w:tcBorders>
          </w:tcPr>
          <w:p>
            <w:pPr>
              <w:pStyle w:val="ListParagraph"/>
              <w:ind w:left="-104" w:right="-108" w:hanging="0"/>
              <w:jc w:val="center"/>
              <w:rPr>
                <w:sz w:val="22"/>
                <w:szCs w:val="22"/>
              </w:rPr>
            </w:pPr>
            <w:r>
              <w:rPr>
                <w:sz w:val="22"/>
                <w:szCs w:val="22"/>
              </w:rPr>
            </w:r>
          </w:p>
        </w:tc>
        <w:tc>
          <w:tcPr>
            <w:tcW w:w="795" w:type="dxa"/>
            <w:vMerge w:val="continue"/>
            <w:tcBorders>
              <w:left w:val="single" w:sz="4" w:space="0" w:color="000000"/>
              <w:right w:val="single" w:sz="4" w:space="0" w:color="000000"/>
            </w:tcBorders>
          </w:tcPr>
          <w:p>
            <w:pPr>
              <w:pStyle w:val="ListParagraph"/>
              <w:ind w:left="0" w:hanging="0"/>
              <w:jc w:val="center"/>
              <w:rPr>
                <w:sz w:val="22"/>
                <w:szCs w:val="22"/>
              </w:rPr>
            </w:pPr>
            <w:r>
              <w:rPr>
                <w:sz w:val="22"/>
                <w:szCs w:val="22"/>
              </w:rPr>
            </w:r>
          </w:p>
        </w:tc>
        <w:tc>
          <w:tcPr>
            <w:tcW w:w="1689" w:type="dxa"/>
            <w:vMerge w:val="continue"/>
            <w:tcBorders>
              <w:left w:val="single" w:sz="4" w:space="0" w:color="000000"/>
              <w:right w:val="single" w:sz="4" w:space="0" w:color="000000"/>
            </w:tcBorders>
          </w:tcPr>
          <w:p>
            <w:pPr>
              <w:pStyle w:val="ListParagraph"/>
              <w:ind w:left="0" w:right="-108" w:hanging="0"/>
              <w:jc w:val="center"/>
              <w:rPr>
                <w:sz w:val="22"/>
                <w:szCs w:val="22"/>
              </w:rPr>
            </w:pPr>
            <w:r>
              <w:rPr>
                <w:sz w:val="22"/>
                <w:szCs w:val="22"/>
              </w:rPr>
            </w:r>
          </w:p>
        </w:tc>
      </w:tr>
      <w:tr>
        <w:trPr/>
        <w:tc>
          <w:tcPr>
            <w:tcW w:w="851" w:type="dxa"/>
            <w:vMerge w:val="continue"/>
            <w:tcBorders>
              <w:left w:val="single" w:sz="4" w:space="0" w:color="000000"/>
              <w:right w:val="single" w:sz="4" w:space="0" w:color="000000"/>
            </w:tcBorders>
          </w:tcPr>
          <w:p>
            <w:pPr>
              <w:pStyle w:val="Normal"/>
              <w:tabs>
                <w:tab w:val="clear" w:pos="708"/>
                <w:tab w:val="left" w:pos="676" w:leader="none"/>
                <w:tab w:val="left" w:pos="1440" w:leader="none"/>
              </w:tabs>
              <w:suppressAutoHyphens w:val="true"/>
              <w:ind w:left="1723" w:right="510" w:hanging="0"/>
              <w:jc w:val="center"/>
              <w:rPr>
                <w:color w:val="000000"/>
                <w:sz w:val="22"/>
                <w:szCs w:val="22"/>
              </w:rPr>
            </w:pPr>
            <w:r>
              <w:rPr>
                <w:color w:val="000000"/>
                <w:sz w:val="22"/>
                <w:szCs w:val="22"/>
              </w:rPr>
            </w:r>
          </w:p>
        </w:tc>
        <w:tc>
          <w:tcPr>
            <w:tcW w:w="2409" w:type="dxa"/>
            <w:vMerge w:val="continue"/>
            <w:tcBorders>
              <w:left w:val="single" w:sz="4" w:space="0" w:color="000000"/>
              <w:right w:val="single" w:sz="4" w:space="0" w:color="000000"/>
            </w:tcBorders>
          </w:tcPr>
          <w:p>
            <w:pPr>
              <w:pStyle w:val="Normal"/>
              <w:rPr>
                <w:sz w:val="22"/>
                <w:szCs w:val="22"/>
              </w:rPr>
            </w:pPr>
            <w:r>
              <w:rPr>
                <w:sz w:val="22"/>
                <w:szCs w:val="22"/>
              </w:rPr>
            </w:r>
          </w:p>
        </w:tc>
        <w:tc>
          <w:tcPr>
            <w:tcW w:w="3261" w:type="dxa"/>
            <w:tcBorders>
              <w:left w:val="single" w:sz="4" w:space="0" w:color="000000"/>
              <w:bottom w:val="single" w:sz="4" w:space="0" w:color="000000"/>
              <w:right w:val="single" w:sz="4" w:space="0" w:color="000000"/>
            </w:tcBorders>
          </w:tcPr>
          <w:p>
            <w:pPr>
              <w:pStyle w:val="Normal"/>
              <w:snapToGrid w:val="false"/>
              <w:rPr>
                <w:sz w:val="22"/>
                <w:szCs w:val="22"/>
              </w:rPr>
            </w:pPr>
            <w:r>
              <w:rPr>
                <w:sz w:val="22"/>
                <w:szCs w:val="22"/>
              </w:rPr>
              <w:t>ширина рабочей поверхности</w:t>
            </w:r>
          </w:p>
        </w:tc>
        <w:tc>
          <w:tcPr>
            <w:tcW w:w="4067" w:type="dxa"/>
            <w:tcBorders>
              <w:left w:val="single" w:sz="4" w:space="0" w:color="000000"/>
              <w:bottom w:val="single" w:sz="4" w:space="0" w:color="000000"/>
              <w:right w:val="single" w:sz="4" w:space="0" w:color="000000"/>
            </w:tcBorders>
          </w:tcPr>
          <w:p>
            <w:pPr>
              <w:pStyle w:val="Normal"/>
              <w:snapToGrid w:val="false"/>
              <w:spacing w:lineRule="atLeast" w:line="300"/>
              <w:rPr>
                <w:color w:val="000000"/>
                <w:sz w:val="22"/>
                <w:szCs w:val="22"/>
              </w:rPr>
            </w:pPr>
            <w:r>
              <w:rPr>
                <w:color w:val="000000"/>
                <w:sz w:val="22"/>
                <w:szCs w:val="22"/>
              </w:rPr>
              <w:t>25</w:t>
            </w:r>
          </w:p>
        </w:tc>
        <w:tc>
          <w:tcPr>
            <w:tcW w:w="1700" w:type="dxa"/>
            <w:tcBorders>
              <w:left w:val="single" w:sz="4" w:space="0" w:color="000000"/>
              <w:bottom w:val="single" w:sz="4" w:space="0" w:color="000000"/>
            </w:tcBorders>
          </w:tcPr>
          <w:p>
            <w:pPr>
              <w:pStyle w:val="ListParagraph"/>
              <w:ind w:left="0" w:hanging="0"/>
              <w:rPr>
                <w:sz w:val="22"/>
                <w:szCs w:val="22"/>
              </w:rPr>
            </w:pPr>
            <w:r>
              <w:rPr>
                <w:sz w:val="22"/>
                <w:szCs w:val="22"/>
              </w:rPr>
              <w:t>мм</w:t>
            </w:r>
          </w:p>
        </w:tc>
        <w:tc>
          <w:tcPr>
            <w:tcW w:w="767" w:type="dxa"/>
            <w:vMerge w:val="continue"/>
            <w:tcBorders>
              <w:left w:val="single" w:sz="4" w:space="0" w:color="000000"/>
              <w:right w:val="single" w:sz="4" w:space="0" w:color="000000"/>
            </w:tcBorders>
          </w:tcPr>
          <w:p>
            <w:pPr>
              <w:pStyle w:val="ListParagraph"/>
              <w:ind w:left="-104" w:right="-108" w:hanging="0"/>
              <w:jc w:val="center"/>
              <w:rPr>
                <w:sz w:val="22"/>
                <w:szCs w:val="22"/>
              </w:rPr>
            </w:pPr>
            <w:r>
              <w:rPr>
                <w:sz w:val="22"/>
                <w:szCs w:val="22"/>
              </w:rPr>
            </w:r>
          </w:p>
        </w:tc>
        <w:tc>
          <w:tcPr>
            <w:tcW w:w="795" w:type="dxa"/>
            <w:vMerge w:val="continue"/>
            <w:tcBorders>
              <w:left w:val="single" w:sz="4" w:space="0" w:color="000000"/>
              <w:right w:val="single" w:sz="4" w:space="0" w:color="000000"/>
            </w:tcBorders>
          </w:tcPr>
          <w:p>
            <w:pPr>
              <w:pStyle w:val="ListParagraph"/>
              <w:ind w:left="0" w:hanging="0"/>
              <w:jc w:val="center"/>
              <w:rPr>
                <w:sz w:val="22"/>
                <w:szCs w:val="22"/>
              </w:rPr>
            </w:pPr>
            <w:r>
              <w:rPr>
                <w:sz w:val="22"/>
                <w:szCs w:val="22"/>
              </w:rPr>
            </w:r>
          </w:p>
        </w:tc>
        <w:tc>
          <w:tcPr>
            <w:tcW w:w="1689" w:type="dxa"/>
            <w:vMerge w:val="continue"/>
            <w:tcBorders>
              <w:left w:val="single" w:sz="4" w:space="0" w:color="000000"/>
              <w:right w:val="single" w:sz="4" w:space="0" w:color="000000"/>
            </w:tcBorders>
          </w:tcPr>
          <w:p>
            <w:pPr>
              <w:pStyle w:val="ListParagraph"/>
              <w:ind w:left="0" w:right="-108" w:hanging="0"/>
              <w:jc w:val="center"/>
              <w:rPr>
                <w:sz w:val="22"/>
                <w:szCs w:val="22"/>
              </w:rPr>
            </w:pPr>
            <w:r>
              <w:rPr>
                <w:sz w:val="22"/>
                <w:szCs w:val="22"/>
              </w:rPr>
            </w:r>
          </w:p>
        </w:tc>
      </w:tr>
      <w:tr>
        <w:trPr/>
        <w:tc>
          <w:tcPr>
            <w:tcW w:w="851" w:type="dxa"/>
            <w:vMerge w:val="continue"/>
            <w:tcBorders>
              <w:left w:val="single" w:sz="4" w:space="0" w:color="000000"/>
              <w:right w:val="single" w:sz="4" w:space="0" w:color="000000"/>
            </w:tcBorders>
          </w:tcPr>
          <w:p>
            <w:pPr>
              <w:pStyle w:val="Normal"/>
              <w:tabs>
                <w:tab w:val="clear" w:pos="708"/>
                <w:tab w:val="left" w:pos="676" w:leader="none"/>
                <w:tab w:val="left" w:pos="1440" w:leader="none"/>
              </w:tabs>
              <w:suppressAutoHyphens w:val="true"/>
              <w:ind w:left="1723" w:right="510" w:hanging="0"/>
              <w:jc w:val="center"/>
              <w:rPr>
                <w:color w:val="000000"/>
                <w:sz w:val="22"/>
                <w:szCs w:val="22"/>
              </w:rPr>
            </w:pPr>
            <w:r>
              <w:rPr>
                <w:color w:val="000000"/>
                <w:sz w:val="22"/>
                <w:szCs w:val="22"/>
              </w:rPr>
            </w:r>
          </w:p>
        </w:tc>
        <w:tc>
          <w:tcPr>
            <w:tcW w:w="2409" w:type="dxa"/>
            <w:vMerge w:val="continue"/>
            <w:tcBorders>
              <w:left w:val="single" w:sz="4" w:space="0" w:color="000000"/>
              <w:right w:val="single" w:sz="4" w:space="0" w:color="000000"/>
            </w:tcBorders>
          </w:tcPr>
          <w:p>
            <w:pPr>
              <w:pStyle w:val="Normal"/>
              <w:rPr>
                <w:sz w:val="22"/>
                <w:szCs w:val="22"/>
              </w:rPr>
            </w:pPr>
            <w:r>
              <w:rPr>
                <w:sz w:val="22"/>
                <w:szCs w:val="22"/>
              </w:rPr>
            </w:r>
          </w:p>
        </w:tc>
        <w:tc>
          <w:tcPr>
            <w:tcW w:w="3261" w:type="dxa"/>
            <w:tcBorders>
              <w:left w:val="single" w:sz="4" w:space="0" w:color="000000"/>
              <w:bottom w:val="single" w:sz="4" w:space="0" w:color="000000"/>
              <w:right w:val="single" w:sz="4" w:space="0" w:color="000000"/>
            </w:tcBorders>
          </w:tcPr>
          <w:p>
            <w:pPr>
              <w:pStyle w:val="Normal"/>
              <w:snapToGrid w:val="false"/>
              <w:rPr>
                <w:sz w:val="22"/>
                <w:szCs w:val="22"/>
              </w:rPr>
            </w:pPr>
            <w:r>
              <w:rPr>
                <w:sz w:val="22"/>
                <w:szCs w:val="22"/>
              </w:rPr>
              <w:t>длина рабочей поверхности</w:t>
            </w:r>
          </w:p>
        </w:tc>
        <w:tc>
          <w:tcPr>
            <w:tcW w:w="4067" w:type="dxa"/>
            <w:tcBorders>
              <w:left w:val="single" w:sz="4" w:space="0" w:color="000000"/>
              <w:bottom w:val="single" w:sz="4" w:space="0" w:color="000000"/>
              <w:right w:val="single" w:sz="4" w:space="0" w:color="000000"/>
            </w:tcBorders>
          </w:tcPr>
          <w:p>
            <w:pPr>
              <w:pStyle w:val="Normal"/>
              <w:snapToGrid w:val="false"/>
              <w:spacing w:lineRule="atLeast" w:line="300"/>
              <w:rPr>
                <w:color w:val="000000"/>
                <w:sz w:val="22"/>
                <w:szCs w:val="22"/>
              </w:rPr>
            </w:pPr>
            <w:r>
              <w:rPr>
                <w:color w:val="000000"/>
                <w:sz w:val="22"/>
                <w:szCs w:val="22"/>
              </w:rPr>
              <w:t>44</w:t>
            </w:r>
          </w:p>
        </w:tc>
        <w:tc>
          <w:tcPr>
            <w:tcW w:w="1700" w:type="dxa"/>
            <w:tcBorders>
              <w:left w:val="single" w:sz="4" w:space="0" w:color="000000"/>
              <w:bottom w:val="single" w:sz="4" w:space="0" w:color="000000"/>
            </w:tcBorders>
          </w:tcPr>
          <w:p>
            <w:pPr>
              <w:pStyle w:val="ListParagraph"/>
              <w:ind w:left="0" w:hanging="0"/>
              <w:rPr>
                <w:sz w:val="22"/>
                <w:szCs w:val="22"/>
              </w:rPr>
            </w:pPr>
            <w:r>
              <w:rPr>
                <w:sz w:val="22"/>
                <w:szCs w:val="22"/>
              </w:rPr>
              <w:t>мм</w:t>
            </w:r>
          </w:p>
        </w:tc>
        <w:tc>
          <w:tcPr>
            <w:tcW w:w="767" w:type="dxa"/>
            <w:vMerge w:val="continue"/>
            <w:tcBorders>
              <w:left w:val="single" w:sz="4" w:space="0" w:color="000000"/>
              <w:right w:val="single" w:sz="4" w:space="0" w:color="000000"/>
            </w:tcBorders>
          </w:tcPr>
          <w:p>
            <w:pPr>
              <w:pStyle w:val="ListParagraph"/>
              <w:ind w:left="-104" w:right="-108" w:hanging="0"/>
              <w:jc w:val="center"/>
              <w:rPr>
                <w:sz w:val="22"/>
                <w:szCs w:val="22"/>
              </w:rPr>
            </w:pPr>
            <w:r>
              <w:rPr>
                <w:sz w:val="22"/>
                <w:szCs w:val="22"/>
              </w:rPr>
            </w:r>
          </w:p>
        </w:tc>
        <w:tc>
          <w:tcPr>
            <w:tcW w:w="795" w:type="dxa"/>
            <w:vMerge w:val="continue"/>
            <w:tcBorders>
              <w:left w:val="single" w:sz="4" w:space="0" w:color="000000"/>
              <w:right w:val="single" w:sz="4" w:space="0" w:color="000000"/>
            </w:tcBorders>
          </w:tcPr>
          <w:p>
            <w:pPr>
              <w:pStyle w:val="ListParagraph"/>
              <w:ind w:left="0" w:hanging="0"/>
              <w:jc w:val="center"/>
              <w:rPr>
                <w:sz w:val="22"/>
                <w:szCs w:val="22"/>
              </w:rPr>
            </w:pPr>
            <w:r>
              <w:rPr>
                <w:sz w:val="22"/>
                <w:szCs w:val="22"/>
              </w:rPr>
            </w:r>
          </w:p>
        </w:tc>
        <w:tc>
          <w:tcPr>
            <w:tcW w:w="1689" w:type="dxa"/>
            <w:vMerge w:val="continue"/>
            <w:tcBorders>
              <w:left w:val="single" w:sz="4" w:space="0" w:color="000000"/>
              <w:right w:val="single" w:sz="4" w:space="0" w:color="000000"/>
            </w:tcBorders>
          </w:tcPr>
          <w:p>
            <w:pPr>
              <w:pStyle w:val="ListParagraph"/>
              <w:ind w:left="0" w:right="-108" w:hanging="0"/>
              <w:jc w:val="center"/>
              <w:rPr>
                <w:sz w:val="22"/>
                <w:szCs w:val="22"/>
              </w:rPr>
            </w:pPr>
            <w:r>
              <w:rPr>
                <w:sz w:val="22"/>
                <w:szCs w:val="22"/>
              </w:rPr>
            </w:r>
          </w:p>
        </w:tc>
      </w:tr>
      <w:tr>
        <w:trPr/>
        <w:tc>
          <w:tcPr>
            <w:tcW w:w="851" w:type="dxa"/>
            <w:vMerge w:val="continue"/>
            <w:tcBorders>
              <w:left w:val="single" w:sz="4" w:space="0" w:color="000000"/>
              <w:bottom w:val="single" w:sz="4" w:space="0" w:color="000000"/>
              <w:right w:val="single" w:sz="4" w:space="0" w:color="000000"/>
            </w:tcBorders>
          </w:tcPr>
          <w:p>
            <w:pPr>
              <w:pStyle w:val="Normal"/>
              <w:tabs>
                <w:tab w:val="clear" w:pos="708"/>
                <w:tab w:val="left" w:pos="676" w:leader="none"/>
                <w:tab w:val="left" w:pos="1440" w:leader="none"/>
              </w:tabs>
              <w:suppressAutoHyphens w:val="true"/>
              <w:ind w:left="1723" w:right="510" w:hanging="0"/>
              <w:jc w:val="center"/>
              <w:rPr>
                <w:color w:val="000000"/>
                <w:sz w:val="22"/>
                <w:szCs w:val="22"/>
              </w:rPr>
            </w:pPr>
            <w:r>
              <w:rPr>
                <w:color w:val="000000"/>
                <w:sz w:val="22"/>
                <w:szCs w:val="22"/>
              </w:rPr>
            </w:r>
          </w:p>
        </w:tc>
        <w:tc>
          <w:tcPr>
            <w:tcW w:w="2409" w:type="dxa"/>
            <w:vMerge w:val="continue"/>
            <w:tcBorders>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9028" w:type="dxa"/>
            <w:gridSpan w:val="3"/>
            <w:tcBorders>
              <w:left w:val="single" w:sz="4" w:space="0" w:color="000000"/>
              <w:bottom w:val="single" w:sz="4" w:space="0" w:color="000000"/>
            </w:tcBorders>
          </w:tcPr>
          <w:p>
            <w:pPr>
              <w:pStyle w:val="ListParagraph"/>
              <w:ind w:left="0" w:hanging="0"/>
              <w:rPr>
                <w:sz w:val="22"/>
                <w:szCs w:val="22"/>
              </w:rPr>
            </w:pPr>
            <w:r>
              <w:rPr>
                <w:b/>
                <w:sz w:val="22"/>
                <w:szCs w:val="22"/>
              </w:rPr>
              <w:t>Обоснование применения дополнительной информации:</w:t>
            </w:r>
            <w:r>
              <w:rPr>
                <w:sz w:val="22"/>
                <w:szCs w:val="22"/>
              </w:rPr>
              <w:t xml:space="preserve"> дополнительная информация относительно ширины и длины рабочей поверхности обоснована конструктивными особенностями окрашиваемых поверхностей.</w:t>
            </w:r>
          </w:p>
        </w:tc>
        <w:tc>
          <w:tcPr>
            <w:tcW w:w="767" w:type="dxa"/>
            <w:vMerge w:val="continue"/>
            <w:tcBorders>
              <w:left w:val="single" w:sz="4" w:space="0" w:color="000000"/>
              <w:bottom w:val="single" w:sz="4" w:space="0" w:color="000000"/>
              <w:right w:val="single" w:sz="4" w:space="0" w:color="000000"/>
            </w:tcBorders>
          </w:tcPr>
          <w:p>
            <w:pPr>
              <w:pStyle w:val="ListParagraph"/>
              <w:ind w:left="-104" w:right="-108" w:hanging="0"/>
              <w:jc w:val="center"/>
              <w:rPr>
                <w:sz w:val="22"/>
                <w:szCs w:val="22"/>
              </w:rPr>
            </w:pPr>
            <w:r>
              <w:rPr>
                <w:sz w:val="22"/>
                <w:szCs w:val="22"/>
              </w:rPr>
            </w:r>
          </w:p>
        </w:tc>
        <w:tc>
          <w:tcPr>
            <w:tcW w:w="795" w:type="dxa"/>
            <w:vMerge w:val="continue"/>
            <w:tcBorders>
              <w:left w:val="single" w:sz="4" w:space="0" w:color="000000"/>
              <w:bottom w:val="single" w:sz="4" w:space="0" w:color="000000"/>
              <w:right w:val="single" w:sz="4" w:space="0" w:color="000000"/>
            </w:tcBorders>
          </w:tcPr>
          <w:p>
            <w:pPr>
              <w:pStyle w:val="ListParagraph"/>
              <w:ind w:left="0" w:hanging="0"/>
              <w:jc w:val="center"/>
              <w:rPr>
                <w:sz w:val="22"/>
                <w:szCs w:val="22"/>
              </w:rPr>
            </w:pPr>
            <w:r>
              <w:rPr>
                <w:sz w:val="22"/>
                <w:szCs w:val="22"/>
              </w:rPr>
            </w:r>
          </w:p>
        </w:tc>
        <w:tc>
          <w:tcPr>
            <w:tcW w:w="1689" w:type="dxa"/>
            <w:vMerge w:val="continue"/>
            <w:tcBorders>
              <w:left w:val="single" w:sz="4" w:space="0" w:color="000000"/>
              <w:bottom w:val="single" w:sz="4" w:space="0" w:color="000000"/>
              <w:right w:val="single" w:sz="4" w:space="0" w:color="000000"/>
            </w:tcBorders>
          </w:tcPr>
          <w:p>
            <w:pPr>
              <w:pStyle w:val="ListParagraph"/>
              <w:ind w:left="0" w:right="-108" w:hanging="0"/>
              <w:jc w:val="center"/>
              <w:rPr>
                <w:sz w:val="22"/>
                <w:szCs w:val="22"/>
              </w:rPr>
            </w:pPr>
            <w:r>
              <w:rPr>
                <w:sz w:val="22"/>
                <w:szCs w:val="22"/>
              </w:rPr>
            </w:r>
          </w:p>
        </w:tc>
      </w:tr>
      <w:tr>
        <w:trPr/>
        <w:tc>
          <w:tcPr>
            <w:tcW w:w="851" w:type="dxa"/>
            <w:vMerge w:val="restart"/>
            <w:tcBorders>
              <w:left w:val="single" w:sz="4" w:space="0" w:color="000000"/>
              <w:right w:val="single" w:sz="4" w:space="0" w:color="000000"/>
            </w:tcBorders>
          </w:tcPr>
          <w:p>
            <w:pPr>
              <w:pStyle w:val="Normal"/>
              <w:numPr>
                <w:ilvl w:val="0"/>
                <w:numId w:val="2"/>
              </w:numPr>
              <w:tabs>
                <w:tab w:val="clear" w:pos="708"/>
                <w:tab w:val="left" w:pos="676" w:leader="none"/>
                <w:tab w:val="left" w:pos="1440" w:leader="none"/>
              </w:tabs>
              <w:suppressAutoHyphens w:val="true"/>
              <w:ind w:left="850" w:right="510" w:hanging="794"/>
              <w:jc w:val="center"/>
              <w:rPr>
                <w:color w:val="000000"/>
                <w:sz w:val="22"/>
                <w:szCs w:val="22"/>
              </w:rPr>
            </w:pPr>
            <w:r>
              <w:rPr>
                <w:color w:val="000000"/>
                <w:sz w:val="22"/>
                <w:szCs w:val="22"/>
              </w:rPr>
            </w:r>
          </w:p>
        </w:tc>
        <w:tc>
          <w:tcPr>
            <w:tcW w:w="2409" w:type="dxa"/>
            <w:vMerge w:val="restart"/>
            <w:tcBorders>
              <w:left w:val="single" w:sz="4" w:space="0" w:color="000000"/>
              <w:right w:val="single" w:sz="4" w:space="0" w:color="000000"/>
            </w:tcBorders>
          </w:tcPr>
          <w:p>
            <w:pPr>
              <w:pStyle w:val="ListParagraph"/>
              <w:ind w:left="0" w:hanging="0"/>
              <w:rPr>
                <w:sz w:val="22"/>
                <w:szCs w:val="22"/>
              </w:rPr>
            </w:pPr>
            <w:r>
              <w:rPr>
                <w:sz w:val="22"/>
                <w:szCs w:val="22"/>
              </w:rPr>
              <w:t>Кисть малярная</w:t>
            </w:r>
          </w:p>
        </w:tc>
        <w:tc>
          <w:tcPr>
            <w:tcW w:w="3261" w:type="dxa"/>
            <w:tcBorders>
              <w:left w:val="single" w:sz="4" w:space="0" w:color="000000"/>
              <w:bottom w:val="single" w:sz="4" w:space="0" w:color="000000"/>
              <w:right w:val="single" w:sz="4" w:space="0" w:color="000000"/>
            </w:tcBorders>
          </w:tcPr>
          <w:p>
            <w:pPr>
              <w:pStyle w:val="Normal"/>
              <w:snapToGrid w:val="false"/>
              <w:rPr>
                <w:sz w:val="22"/>
                <w:szCs w:val="22"/>
              </w:rPr>
            </w:pPr>
            <w:r>
              <w:rPr>
                <w:sz w:val="22"/>
                <w:szCs w:val="22"/>
              </w:rPr>
              <w:t>вид материала рукоятки</w:t>
            </w:r>
          </w:p>
        </w:tc>
        <w:tc>
          <w:tcPr>
            <w:tcW w:w="4067" w:type="dxa"/>
            <w:tcBorders>
              <w:left w:val="single" w:sz="4" w:space="0" w:color="000000"/>
              <w:bottom w:val="single" w:sz="4" w:space="0" w:color="000000"/>
              <w:right w:val="single" w:sz="4" w:space="0" w:color="000000"/>
            </w:tcBorders>
          </w:tcPr>
          <w:p>
            <w:pPr>
              <w:pStyle w:val="Normal"/>
              <w:snapToGrid w:val="false"/>
              <w:spacing w:lineRule="atLeast" w:line="300"/>
              <w:rPr>
                <w:color w:val="000000"/>
                <w:sz w:val="22"/>
                <w:szCs w:val="22"/>
              </w:rPr>
            </w:pPr>
            <w:r>
              <w:rPr>
                <w:color w:val="000000"/>
                <w:sz w:val="22"/>
                <w:szCs w:val="22"/>
              </w:rPr>
              <w:t>дерево</w:t>
            </w:r>
          </w:p>
        </w:tc>
        <w:tc>
          <w:tcPr>
            <w:tcW w:w="1700" w:type="dxa"/>
            <w:tcBorders>
              <w:left w:val="single" w:sz="4" w:space="0" w:color="000000"/>
              <w:bottom w:val="single" w:sz="4" w:space="0" w:color="000000"/>
            </w:tcBorders>
          </w:tcPr>
          <w:p>
            <w:pPr>
              <w:pStyle w:val="ListParagraph"/>
              <w:ind w:left="0" w:hanging="0"/>
              <w:rPr>
                <w:sz w:val="22"/>
                <w:szCs w:val="22"/>
              </w:rPr>
            </w:pPr>
            <w:r>
              <w:rPr>
                <w:sz w:val="22"/>
                <w:szCs w:val="22"/>
              </w:rPr>
            </w:r>
          </w:p>
        </w:tc>
        <w:tc>
          <w:tcPr>
            <w:tcW w:w="767" w:type="dxa"/>
            <w:vMerge w:val="restart"/>
            <w:tcBorders>
              <w:left w:val="single" w:sz="4" w:space="0" w:color="000000"/>
              <w:right w:val="single" w:sz="4" w:space="0" w:color="000000"/>
            </w:tcBorders>
          </w:tcPr>
          <w:p>
            <w:pPr>
              <w:pStyle w:val="ListParagraph"/>
              <w:ind w:left="0" w:hanging="0"/>
              <w:jc w:val="center"/>
              <w:rPr>
                <w:sz w:val="22"/>
                <w:szCs w:val="22"/>
              </w:rPr>
            </w:pPr>
            <w:r>
              <w:rPr>
                <w:sz w:val="22"/>
                <w:szCs w:val="22"/>
              </w:rPr>
              <w:t>8</w:t>
            </w:r>
          </w:p>
        </w:tc>
        <w:tc>
          <w:tcPr>
            <w:tcW w:w="795" w:type="dxa"/>
            <w:vMerge w:val="restart"/>
            <w:tcBorders>
              <w:left w:val="single" w:sz="4" w:space="0" w:color="000000"/>
              <w:right w:val="single" w:sz="4" w:space="0" w:color="000000"/>
            </w:tcBorders>
          </w:tcPr>
          <w:p>
            <w:pPr>
              <w:pStyle w:val="ListParagraph"/>
              <w:ind w:left="0" w:right="-108" w:hanging="0"/>
              <w:jc w:val="center"/>
              <w:rPr>
                <w:sz w:val="22"/>
                <w:szCs w:val="22"/>
              </w:rPr>
            </w:pPr>
            <w:r>
              <w:rPr>
                <w:sz w:val="22"/>
                <w:szCs w:val="22"/>
              </w:rPr>
              <w:t>шт</w:t>
            </w:r>
          </w:p>
        </w:tc>
        <w:tc>
          <w:tcPr>
            <w:tcW w:w="1689" w:type="dxa"/>
            <w:vMerge w:val="restart"/>
            <w:tcBorders>
              <w:left w:val="single" w:sz="4" w:space="0" w:color="000000"/>
              <w:right w:val="single" w:sz="4" w:space="0" w:color="000000"/>
            </w:tcBorders>
          </w:tcPr>
          <w:p>
            <w:pPr>
              <w:pStyle w:val="ListParagraph"/>
              <w:ind w:left="0" w:right="-108" w:hanging="0"/>
              <w:jc w:val="center"/>
              <w:rPr>
                <w:sz w:val="22"/>
                <w:szCs w:val="22"/>
              </w:rPr>
            </w:pPr>
            <w:r>
              <w:rPr>
                <w:sz w:val="22"/>
                <w:szCs w:val="22"/>
              </w:rPr>
              <w:t>32.91.19.120/</w:t>
            </w:r>
          </w:p>
          <w:p>
            <w:pPr>
              <w:pStyle w:val="ListParagraph"/>
              <w:ind w:left="0" w:right="-108" w:hanging="0"/>
              <w:jc w:val="center"/>
              <w:rPr>
                <w:sz w:val="22"/>
                <w:szCs w:val="22"/>
              </w:rPr>
            </w:pPr>
            <w:r>
              <w:rPr>
                <w:sz w:val="22"/>
                <w:szCs w:val="22"/>
              </w:rPr>
              <w:t>32.91.19.120-000000004</w:t>
            </w:r>
          </w:p>
        </w:tc>
      </w:tr>
      <w:tr>
        <w:trPr/>
        <w:tc>
          <w:tcPr>
            <w:tcW w:w="851" w:type="dxa"/>
            <w:vMerge w:val="continue"/>
            <w:tcBorders>
              <w:left w:val="single" w:sz="4" w:space="0" w:color="000000"/>
              <w:right w:val="single" w:sz="4" w:space="0" w:color="000000"/>
            </w:tcBorders>
          </w:tcPr>
          <w:p>
            <w:pPr>
              <w:pStyle w:val="Normal"/>
              <w:tabs>
                <w:tab w:val="clear" w:pos="708"/>
                <w:tab w:val="left" w:pos="676" w:leader="none"/>
                <w:tab w:val="left" w:pos="1440" w:leader="none"/>
              </w:tabs>
              <w:suppressAutoHyphens w:val="true"/>
              <w:ind w:left="1723" w:right="510" w:hanging="0"/>
              <w:jc w:val="center"/>
              <w:rPr>
                <w:color w:val="000000"/>
                <w:sz w:val="22"/>
                <w:szCs w:val="22"/>
              </w:rPr>
            </w:pPr>
            <w:r>
              <w:rPr>
                <w:color w:val="000000"/>
                <w:sz w:val="22"/>
                <w:szCs w:val="22"/>
              </w:rPr>
            </w:r>
          </w:p>
        </w:tc>
        <w:tc>
          <w:tcPr>
            <w:tcW w:w="2409" w:type="dxa"/>
            <w:vMerge w:val="continue"/>
            <w:tcBorders>
              <w:left w:val="single" w:sz="4" w:space="0" w:color="000000"/>
              <w:right w:val="single" w:sz="4" w:space="0" w:color="000000"/>
            </w:tcBorders>
          </w:tcPr>
          <w:p>
            <w:pPr>
              <w:pStyle w:val="Normal"/>
              <w:rPr>
                <w:sz w:val="22"/>
                <w:szCs w:val="22"/>
              </w:rPr>
            </w:pPr>
            <w:r>
              <w:rPr>
                <w:sz w:val="22"/>
                <w:szCs w:val="22"/>
              </w:rPr>
            </w:r>
          </w:p>
        </w:tc>
        <w:tc>
          <w:tcPr>
            <w:tcW w:w="3261" w:type="dxa"/>
            <w:tcBorders>
              <w:left w:val="single" w:sz="4" w:space="0" w:color="000000"/>
              <w:bottom w:val="single" w:sz="4" w:space="0" w:color="000000"/>
              <w:right w:val="single" w:sz="4" w:space="0" w:color="000000"/>
            </w:tcBorders>
          </w:tcPr>
          <w:p>
            <w:pPr>
              <w:pStyle w:val="Normal"/>
              <w:snapToGrid w:val="false"/>
              <w:rPr>
                <w:sz w:val="22"/>
                <w:szCs w:val="22"/>
              </w:rPr>
            </w:pPr>
            <w:r>
              <w:rPr>
                <w:sz w:val="22"/>
                <w:szCs w:val="22"/>
              </w:rPr>
              <w:t>вид щетины</w:t>
            </w:r>
          </w:p>
        </w:tc>
        <w:tc>
          <w:tcPr>
            <w:tcW w:w="4067" w:type="dxa"/>
            <w:tcBorders>
              <w:left w:val="single" w:sz="4" w:space="0" w:color="000000"/>
              <w:bottom w:val="single" w:sz="4" w:space="0" w:color="000000"/>
              <w:right w:val="single" w:sz="4" w:space="0" w:color="000000"/>
            </w:tcBorders>
          </w:tcPr>
          <w:p>
            <w:pPr>
              <w:pStyle w:val="Normal"/>
              <w:snapToGrid w:val="false"/>
              <w:spacing w:lineRule="atLeast" w:line="300"/>
              <w:rPr>
                <w:color w:val="000000"/>
                <w:sz w:val="22"/>
                <w:szCs w:val="22"/>
              </w:rPr>
            </w:pPr>
            <w:r>
              <w:rPr>
                <w:color w:val="000000"/>
                <w:sz w:val="22"/>
                <w:szCs w:val="22"/>
              </w:rPr>
              <w:t>натуральная</w:t>
            </w:r>
          </w:p>
        </w:tc>
        <w:tc>
          <w:tcPr>
            <w:tcW w:w="1700" w:type="dxa"/>
            <w:tcBorders>
              <w:left w:val="single" w:sz="4" w:space="0" w:color="000000"/>
              <w:bottom w:val="single" w:sz="4" w:space="0" w:color="000000"/>
            </w:tcBorders>
          </w:tcPr>
          <w:p>
            <w:pPr>
              <w:pStyle w:val="ListParagraph"/>
              <w:ind w:left="0" w:hanging="0"/>
              <w:rPr>
                <w:sz w:val="22"/>
                <w:szCs w:val="22"/>
              </w:rPr>
            </w:pPr>
            <w:r>
              <w:rPr>
                <w:sz w:val="22"/>
                <w:szCs w:val="22"/>
              </w:rPr>
            </w:r>
          </w:p>
        </w:tc>
        <w:tc>
          <w:tcPr>
            <w:tcW w:w="767" w:type="dxa"/>
            <w:vMerge w:val="continue"/>
            <w:tcBorders>
              <w:left w:val="single" w:sz="4" w:space="0" w:color="000000"/>
              <w:right w:val="single" w:sz="4" w:space="0" w:color="000000"/>
            </w:tcBorders>
          </w:tcPr>
          <w:p>
            <w:pPr>
              <w:pStyle w:val="ListParagraph"/>
              <w:ind w:left="-104" w:right="-108" w:hanging="0"/>
              <w:jc w:val="center"/>
              <w:rPr>
                <w:sz w:val="22"/>
                <w:szCs w:val="22"/>
              </w:rPr>
            </w:pPr>
            <w:r>
              <w:rPr>
                <w:sz w:val="22"/>
                <w:szCs w:val="22"/>
              </w:rPr>
            </w:r>
          </w:p>
        </w:tc>
        <w:tc>
          <w:tcPr>
            <w:tcW w:w="795" w:type="dxa"/>
            <w:vMerge w:val="continue"/>
            <w:tcBorders>
              <w:left w:val="single" w:sz="4" w:space="0" w:color="000000"/>
              <w:right w:val="single" w:sz="4" w:space="0" w:color="000000"/>
            </w:tcBorders>
          </w:tcPr>
          <w:p>
            <w:pPr>
              <w:pStyle w:val="ListParagraph"/>
              <w:ind w:left="0" w:hanging="0"/>
              <w:jc w:val="center"/>
              <w:rPr>
                <w:sz w:val="22"/>
                <w:szCs w:val="22"/>
              </w:rPr>
            </w:pPr>
            <w:r>
              <w:rPr>
                <w:sz w:val="22"/>
                <w:szCs w:val="22"/>
              </w:rPr>
            </w:r>
          </w:p>
        </w:tc>
        <w:tc>
          <w:tcPr>
            <w:tcW w:w="1689" w:type="dxa"/>
            <w:vMerge w:val="continue"/>
            <w:tcBorders>
              <w:left w:val="single" w:sz="4" w:space="0" w:color="000000"/>
              <w:right w:val="single" w:sz="4" w:space="0" w:color="000000"/>
            </w:tcBorders>
          </w:tcPr>
          <w:p>
            <w:pPr>
              <w:pStyle w:val="ListParagraph"/>
              <w:ind w:left="0" w:right="-108" w:hanging="0"/>
              <w:jc w:val="center"/>
              <w:rPr>
                <w:sz w:val="22"/>
                <w:szCs w:val="22"/>
              </w:rPr>
            </w:pPr>
            <w:r>
              <w:rPr>
                <w:sz w:val="22"/>
                <w:szCs w:val="22"/>
              </w:rPr>
            </w:r>
          </w:p>
        </w:tc>
      </w:tr>
      <w:tr>
        <w:trPr/>
        <w:tc>
          <w:tcPr>
            <w:tcW w:w="851" w:type="dxa"/>
            <w:vMerge w:val="continue"/>
            <w:tcBorders>
              <w:left w:val="single" w:sz="4" w:space="0" w:color="000000"/>
              <w:right w:val="single" w:sz="4" w:space="0" w:color="000000"/>
            </w:tcBorders>
          </w:tcPr>
          <w:p>
            <w:pPr>
              <w:pStyle w:val="Normal"/>
              <w:tabs>
                <w:tab w:val="clear" w:pos="708"/>
                <w:tab w:val="left" w:pos="676" w:leader="none"/>
                <w:tab w:val="left" w:pos="1440" w:leader="none"/>
              </w:tabs>
              <w:suppressAutoHyphens w:val="true"/>
              <w:ind w:left="1723" w:right="510" w:hanging="0"/>
              <w:jc w:val="center"/>
              <w:rPr>
                <w:color w:val="000000"/>
                <w:sz w:val="22"/>
                <w:szCs w:val="22"/>
              </w:rPr>
            </w:pPr>
            <w:r>
              <w:rPr>
                <w:color w:val="000000"/>
                <w:sz w:val="22"/>
                <w:szCs w:val="22"/>
              </w:rPr>
            </w:r>
          </w:p>
        </w:tc>
        <w:tc>
          <w:tcPr>
            <w:tcW w:w="2409" w:type="dxa"/>
            <w:vMerge w:val="continue"/>
            <w:tcBorders>
              <w:left w:val="single" w:sz="4" w:space="0" w:color="000000"/>
              <w:right w:val="single" w:sz="4" w:space="0" w:color="000000"/>
            </w:tcBorders>
          </w:tcPr>
          <w:p>
            <w:pPr>
              <w:pStyle w:val="Normal"/>
              <w:rPr>
                <w:sz w:val="22"/>
                <w:szCs w:val="22"/>
              </w:rPr>
            </w:pPr>
            <w:r>
              <w:rPr>
                <w:sz w:val="22"/>
                <w:szCs w:val="22"/>
              </w:rPr>
            </w:r>
          </w:p>
        </w:tc>
        <w:tc>
          <w:tcPr>
            <w:tcW w:w="3261" w:type="dxa"/>
            <w:tcBorders>
              <w:left w:val="single" w:sz="4" w:space="0" w:color="000000"/>
              <w:bottom w:val="single" w:sz="4" w:space="0" w:color="000000"/>
              <w:right w:val="single" w:sz="4" w:space="0" w:color="000000"/>
            </w:tcBorders>
          </w:tcPr>
          <w:p>
            <w:pPr>
              <w:pStyle w:val="Normal"/>
              <w:snapToGrid w:val="false"/>
              <w:rPr>
                <w:sz w:val="22"/>
                <w:szCs w:val="22"/>
              </w:rPr>
            </w:pPr>
            <w:r>
              <w:rPr>
                <w:sz w:val="22"/>
                <w:szCs w:val="22"/>
              </w:rPr>
              <w:t>форма пучка</w:t>
            </w:r>
          </w:p>
        </w:tc>
        <w:tc>
          <w:tcPr>
            <w:tcW w:w="4067" w:type="dxa"/>
            <w:tcBorders>
              <w:left w:val="single" w:sz="4" w:space="0" w:color="000000"/>
              <w:bottom w:val="single" w:sz="4" w:space="0" w:color="000000"/>
              <w:right w:val="single" w:sz="4" w:space="0" w:color="000000"/>
            </w:tcBorders>
          </w:tcPr>
          <w:p>
            <w:pPr>
              <w:pStyle w:val="Normal"/>
              <w:snapToGrid w:val="false"/>
              <w:spacing w:lineRule="atLeast" w:line="300"/>
              <w:rPr>
                <w:color w:val="000000"/>
                <w:sz w:val="22"/>
                <w:szCs w:val="22"/>
              </w:rPr>
            </w:pPr>
            <w:r>
              <w:rPr>
                <w:color w:val="000000"/>
                <w:sz w:val="22"/>
                <w:szCs w:val="22"/>
              </w:rPr>
              <w:t>прямоугольная</w:t>
            </w:r>
          </w:p>
        </w:tc>
        <w:tc>
          <w:tcPr>
            <w:tcW w:w="1700" w:type="dxa"/>
            <w:tcBorders>
              <w:left w:val="single" w:sz="4" w:space="0" w:color="000000"/>
              <w:bottom w:val="single" w:sz="4" w:space="0" w:color="000000"/>
            </w:tcBorders>
          </w:tcPr>
          <w:p>
            <w:pPr>
              <w:pStyle w:val="ListParagraph"/>
              <w:ind w:left="0" w:hanging="0"/>
              <w:rPr>
                <w:sz w:val="22"/>
                <w:szCs w:val="22"/>
              </w:rPr>
            </w:pPr>
            <w:r>
              <w:rPr>
                <w:sz w:val="22"/>
                <w:szCs w:val="22"/>
              </w:rPr>
            </w:r>
          </w:p>
        </w:tc>
        <w:tc>
          <w:tcPr>
            <w:tcW w:w="767" w:type="dxa"/>
            <w:vMerge w:val="continue"/>
            <w:tcBorders>
              <w:left w:val="single" w:sz="4" w:space="0" w:color="000000"/>
              <w:right w:val="single" w:sz="4" w:space="0" w:color="000000"/>
            </w:tcBorders>
          </w:tcPr>
          <w:p>
            <w:pPr>
              <w:pStyle w:val="ListParagraph"/>
              <w:ind w:left="-104" w:right="-108" w:hanging="0"/>
              <w:jc w:val="center"/>
              <w:rPr>
                <w:sz w:val="22"/>
                <w:szCs w:val="22"/>
              </w:rPr>
            </w:pPr>
            <w:r>
              <w:rPr>
                <w:sz w:val="22"/>
                <w:szCs w:val="22"/>
              </w:rPr>
            </w:r>
          </w:p>
        </w:tc>
        <w:tc>
          <w:tcPr>
            <w:tcW w:w="795" w:type="dxa"/>
            <w:vMerge w:val="continue"/>
            <w:tcBorders>
              <w:left w:val="single" w:sz="4" w:space="0" w:color="000000"/>
              <w:right w:val="single" w:sz="4" w:space="0" w:color="000000"/>
            </w:tcBorders>
          </w:tcPr>
          <w:p>
            <w:pPr>
              <w:pStyle w:val="ListParagraph"/>
              <w:ind w:left="0" w:hanging="0"/>
              <w:jc w:val="center"/>
              <w:rPr>
                <w:sz w:val="22"/>
                <w:szCs w:val="22"/>
              </w:rPr>
            </w:pPr>
            <w:r>
              <w:rPr>
                <w:sz w:val="22"/>
                <w:szCs w:val="22"/>
              </w:rPr>
            </w:r>
          </w:p>
        </w:tc>
        <w:tc>
          <w:tcPr>
            <w:tcW w:w="1689" w:type="dxa"/>
            <w:vMerge w:val="continue"/>
            <w:tcBorders>
              <w:left w:val="single" w:sz="4" w:space="0" w:color="000000"/>
              <w:right w:val="single" w:sz="4" w:space="0" w:color="000000"/>
            </w:tcBorders>
          </w:tcPr>
          <w:p>
            <w:pPr>
              <w:pStyle w:val="ListParagraph"/>
              <w:ind w:left="0" w:right="-108" w:hanging="0"/>
              <w:jc w:val="center"/>
              <w:rPr>
                <w:sz w:val="22"/>
                <w:szCs w:val="22"/>
              </w:rPr>
            </w:pPr>
            <w:r>
              <w:rPr>
                <w:sz w:val="22"/>
                <w:szCs w:val="22"/>
              </w:rPr>
            </w:r>
          </w:p>
        </w:tc>
      </w:tr>
      <w:tr>
        <w:trPr/>
        <w:tc>
          <w:tcPr>
            <w:tcW w:w="851" w:type="dxa"/>
            <w:vMerge w:val="continue"/>
            <w:tcBorders>
              <w:left w:val="single" w:sz="4" w:space="0" w:color="000000"/>
              <w:right w:val="single" w:sz="4" w:space="0" w:color="000000"/>
            </w:tcBorders>
          </w:tcPr>
          <w:p>
            <w:pPr>
              <w:pStyle w:val="Normal"/>
              <w:tabs>
                <w:tab w:val="clear" w:pos="708"/>
                <w:tab w:val="left" w:pos="676" w:leader="none"/>
                <w:tab w:val="left" w:pos="1440" w:leader="none"/>
              </w:tabs>
              <w:suppressAutoHyphens w:val="true"/>
              <w:ind w:left="1723" w:right="510" w:hanging="0"/>
              <w:jc w:val="center"/>
              <w:rPr>
                <w:color w:val="000000"/>
                <w:sz w:val="22"/>
                <w:szCs w:val="22"/>
              </w:rPr>
            </w:pPr>
            <w:r>
              <w:rPr>
                <w:color w:val="000000"/>
                <w:sz w:val="22"/>
                <w:szCs w:val="22"/>
              </w:rPr>
            </w:r>
          </w:p>
        </w:tc>
        <w:tc>
          <w:tcPr>
            <w:tcW w:w="2409" w:type="dxa"/>
            <w:vMerge w:val="continue"/>
            <w:tcBorders>
              <w:left w:val="single" w:sz="4" w:space="0" w:color="000000"/>
              <w:right w:val="single" w:sz="4" w:space="0" w:color="000000"/>
            </w:tcBorders>
          </w:tcPr>
          <w:p>
            <w:pPr>
              <w:pStyle w:val="Normal"/>
              <w:rPr>
                <w:sz w:val="22"/>
                <w:szCs w:val="22"/>
              </w:rPr>
            </w:pPr>
            <w:r>
              <w:rPr>
                <w:sz w:val="22"/>
                <w:szCs w:val="22"/>
              </w:rPr>
            </w:r>
          </w:p>
        </w:tc>
        <w:tc>
          <w:tcPr>
            <w:tcW w:w="9028" w:type="dxa"/>
            <w:gridSpan w:val="3"/>
            <w:tcBorders>
              <w:left w:val="single" w:sz="4" w:space="0" w:color="000000"/>
              <w:bottom w:val="single" w:sz="4" w:space="0" w:color="000000"/>
            </w:tcBorders>
          </w:tcPr>
          <w:p>
            <w:pPr>
              <w:pStyle w:val="ListParagraph"/>
              <w:ind w:left="0" w:hanging="0"/>
              <w:rPr>
                <w:sz w:val="22"/>
                <w:szCs w:val="22"/>
              </w:rPr>
            </w:pPr>
            <w:r>
              <w:rPr>
                <w:b/>
                <w:sz w:val="22"/>
                <w:szCs w:val="22"/>
              </w:rPr>
              <w:t>Дополнительная информация  (характеристики):</w:t>
            </w:r>
          </w:p>
        </w:tc>
        <w:tc>
          <w:tcPr>
            <w:tcW w:w="767" w:type="dxa"/>
            <w:vMerge w:val="continue"/>
            <w:tcBorders>
              <w:left w:val="single" w:sz="4" w:space="0" w:color="000000"/>
              <w:right w:val="single" w:sz="4" w:space="0" w:color="000000"/>
            </w:tcBorders>
          </w:tcPr>
          <w:p>
            <w:pPr>
              <w:pStyle w:val="ListParagraph"/>
              <w:ind w:left="-104" w:right="-108" w:hanging="0"/>
              <w:jc w:val="center"/>
              <w:rPr>
                <w:sz w:val="22"/>
                <w:szCs w:val="22"/>
              </w:rPr>
            </w:pPr>
            <w:r>
              <w:rPr>
                <w:sz w:val="22"/>
                <w:szCs w:val="22"/>
              </w:rPr>
            </w:r>
          </w:p>
        </w:tc>
        <w:tc>
          <w:tcPr>
            <w:tcW w:w="795" w:type="dxa"/>
            <w:vMerge w:val="continue"/>
            <w:tcBorders>
              <w:left w:val="single" w:sz="4" w:space="0" w:color="000000"/>
              <w:right w:val="single" w:sz="4" w:space="0" w:color="000000"/>
            </w:tcBorders>
          </w:tcPr>
          <w:p>
            <w:pPr>
              <w:pStyle w:val="ListParagraph"/>
              <w:ind w:left="0" w:hanging="0"/>
              <w:jc w:val="center"/>
              <w:rPr>
                <w:sz w:val="22"/>
                <w:szCs w:val="22"/>
              </w:rPr>
            </w:pPr>
            <w:r>
              <w:rPr>
                <w:sz w:val="22"/>
                <w:szCs w:val="22"/>
              </w:rPr>
            </w:r>
          </w:p>
        </w:tc>
        <w:tc>
          <w:tcPr>
            <w:tcW w:w="1689" w:type="dxa"/>
            <w:vMerge w:val="continue"/>
            <w:tcBorders>
              <w:left w:val="single" w:sz="4" w:space="0" w:color="000000"/>
              <w:right w:val="single" w:sz="4" w:space="0" w:color="000000"/>
            </w:tcBorders>
          </w:tcPr>
          <w:p>
            <w:pPr>
              <w:pStyle w:val="ListParagraph"/>
              <w:ind w:left="0" w:right="-108" w:hanging="0"/>
              <w:jc w:val="center"/>
              <w:rPr>
                <w:sz w:val="22"/>
                <w:szCs w:val="22"/>
              </w:rPr>
            </w:pPr>
            <w:r>
              <w:rPr>
                <w:sz w:val="22"/>
                <w:szCs w:val="22"/>
              </w:rPr>
            </w:r>
          </w:p>
        </w:tc>
      </w:tr>
      <w:tr>
        <w:trPr/>
        <w:tc>
          <w:tcPr>
            <w:tcW w:w="851" w:type="dxa"/>
            <w:vMerge w:val="continue"/>
            <w:tcBorders>
              <w:left w:val="single" w:sz="4" w:space="0" w:color="000000"/>
              <w:right w:val="single" w:sz="4" w:space="0" w:color="000000"/>
            </w:tcBorders>
          </w:tcPr>
          <w:p>
            <w:pPr>
              <w:pStyle w:val="Normal"/>
              <w:tabs>
                <w:tab w:val="clear" w:pos="708"/>
                <w:tab w:val="left" w:pos="676" w:leader="none"/>
                <w:tab w:val="left" w:pos="1440" w:leader="none"/>
              </w:tabs>
              <w:suppressAutoHyphens w:val="true"/>
              <w:ind w:left="1723" w:right="510" w:hanging="0"/>
              <w:jc w:val="center"/>
              <w:rPr>
                <w:color w:val="000000"/>
                <w:sz w:val="22"/>
                <w:szCs w:val="22"/>
              </w:rPr>
            </w:pPr>
            <w:r>
              <w:rPr>
                <w:color w:val="000000"/>
                <w:sz w:val="22"/>
                <w:szCs w:val="22"/>
              </w:rPr>
            </w:r>
          </w:p>
        </w:tc>
        <w:tc>
          <w:tcPr>
            <w:tcW w:w="2409" w:type="dxa"/>
            <w:vMerge w:val="continue"/>
            <w:tcBorders>
              <w:left w:val="single" w:sz="4" w:space="0" w:color="000000"/>
              <w:right w:val="single" w:sz="4" w:space="0" w:color="000000"/>
            </w:tcBorders>
          </w:tcPr>
          <w:p>
            <w:pPr>
              <w:pStyle w:val="Normal"/>
              <w:rPr>
                <w:sz w:val="22"/>
                <w:szCs w:val="22"/>
              </w:rPr>
            </w:pPr>
            <w:r>
              <w:rPr>
                <w:sz w:val="22"/>
                <w:szCs w:val="22"/>
              </w:rPr>
            </w:r>
          </w:p>
        </w:tc>
        <w:tc>
          <w:tcPr>
            <w:tcW w:w="3261" w:type="dxa"/>
            <w:tcBorders>
              <w:left w:val="single" w:sz="4" w:space="0" w:color="000000"/>
              <w:bottom w:val="single" w:sz="4" w:space="0" w:color="000000"/>
              <w:right w:val="single" w:sz="4" w:space="0" w:color="000000"/>
            </w:tcBorders>
          </w:tcPr>
          <w:p>
            <w:pPr>
              <w:pStyle w:val="Normal"/>
              <w:snapToGrid w:val="false"/>
              <w:rPr>
                <w:sz w:val="22"/>
                <w:szCs w:val="22"/>
              </w:rPr>
            </w:pPr>
            <w:r>
              <w:rPr>
                <w:sz w:val="22"/>
                <w:szCs w:val="22"/>
              </w:rPr>
              <w:t>ширина рабочей поверхности</w:t>
            </w:r>
          </w:p>
        </w:tc>
        <w:tc>
          <w:tcPr>
            <w:tcW w:w="4067" w:type="dxa"/>
            <w:tcBorders>
              <w:left w:val="single" w:sz="4" w:space="0" w:color="000000"/>
              <w:bottom w:val="single" w:sz="4" w:space="0" w:color="000000"/>
              <w:right w:val="single" w:sz="4" w:space="0" w:color="000000"/>
            </w:tcBorders>
          </w:tcPr>
          <w:p>
            <w:pPr>
              <w:pStyle w:val="Normal"/>
              <w:snapToGrid w:val="false"/>
              <w:rPr>
                <w:sz w:val="22"/>
                <w:szCs w:val="22"/>
              </w:rPr>
            </w:pPr>
            <w:r>
              <w:rPr>
                <w:sz w:val="22"/>
                <w:szCs w:val="22"/>
              </w:rPr>
              <w:t>75</w:t>
            </w:r>
          </w:p>
        </w:tc>
        <w:tc>
          <w:tcPr>
            <w:tcW w:w="1700" w:type="dxa"/>
            <w:tcBorders>
              <w:left w:val="single" w:sz="4" w:space="0" w:color="000000"/>
              <w:bottom w:val="single" w:sz="4" w:space="0" w:color="000000"/>
            </w:tcBorders>
          </w:tcPr>
          <w:p>
            <w:pPr>
              <w:pStyle w:val="Normal"/>
              <w:snapToGrid w:val="false"/>
              <w:rPr>
                <w:sz w:val="22"/>
                <w:szCs w:val="22"/>
              </w:rPr>
            </w:pPr>
            <w:r>
              <w:rPr>
                <w:sz w:val="22"/>
                <w:szCs w:val="22"/>
              </w:rPr>
              <w:t>мм</w:t>
            </w:r>
          </w:p>
        </w:tc>
        <w:tc>
          <w:tcPr>
            <w:tcW w:w="767" w:type="dxa"/>
            <w:vMerge w:val="continue"/>
            <w:tcBorders>
              <w:left w:val="single" w:sz="4" w:space="0" w:color="000000"/>
              <w:right w:val="single" w:sz="4" w:space="0" w:color="000000"/>
            </w:tcBorders>
          </w:tcPr>
          <w:p>
            <w:pPr>
              <w:pStyle w:val="ListParagraph"/>
              <w:ind w:left="-104" w:right="-108" w:hanging="0"/>
              <w:jc w:val="center"/>
              <w:rPr>
                <w:sz w:val="22"/>
                <w:szCs w:val="22"/>
              </w:rPr>
            </w:pPr>
            <w:r>
              <w:rPr>
                <w:sz w:val="22"/>
                <w:szCs w:val="22"/>
              </w:rPr>
            </w:r>
          </w:p>
        </w:tc>
        <w:tc>
          <w:tcPr>
            <w:tcW w:w="795" w:type="dxa"/>
            <w:vMerge w:val="continue"/>
            <w:tcBorders>
              <w:left w:val="single" w:sz="4" w:space="0" w:color="000000"/>
              <w:right w:val="single" w:sz="4" w:space="0" w:color="000000"/>
            </w:tcBorders>
          </w:tcPr>
          <w:p>
            <w:pPr>
              <w:pStyle w:val="ListParagraph"/>
              <w:ind w:left="0" w:hanging="0"/>
              <w:jc w:val="center"/>
              <w:rPr>
                <w:sz w:val="22"/>
                <w:szCs w:val="22"/>
              </w:rPr>
            </w:pPr>
            <w:r>
              <w:rPr>
                <w:sz w:val="22"/>
                <w:szCs w:val="22"/>
              </w:rPr>
            </w:r>
          </w:p>
        </w:tc>
        <w:tc>
          <w:tcPr>
            <w:tcW w:w="1689" w:type="dxa"/>
            <w:vMerge w:val="continue"/>
            <w:tcBorders>
              <w:left w:val="single" w:sz="4" w:space="0" w:color="000000"/>
              <w:right w:val="single" w:sz="4" w:space="0" w:color="000000"/>
            </w:tcBorders>
          </w:tcPr>
          <w:p>
            <w:pPr>
              <w:pStyle w:val="ListParagraph"/>
              <w:ind w:left="0" w:right="-108" w:hanging="0"/>
              <w:jc w:val="center"/>
              <w:rPr>
                <w:sz w:val="22"/>
                <w:szCs w:val="22"/>
              </w:rPr>
            </w:pPr>
            <w:r>
              <w:rPr>
                <w:sz w:val="22"/>
                <w:szCs w:val="22"/>
              </w:rPr>
            </w:r>
          </w:p>
        </w:tc>
      </w:tr>
      <w:tr>
        <w:trPr/>
        <w:tc>
          <w:tcPr>
            <w:tcW w:w="851" w:type="dxa"/>
            <w:vMerge w:val="continue"/>
            <w:tcBorders>
              <w:left w:val="single" w:sz="4" w:space="0" w:color="000000"/>
              <w:right w:val="single" w:sz="4" w:space="0" w:color="000000"/>
            </w:tcBorders>
          </w:tcPr>
          <w:p>
            <w:pPr>
              <w:pStyle w:val="Normal"/>
              <w:tabs>
                <w:tab w:val="clear" w:pos="708"/>
                <w:tab w:val="left" w:pos="676" w:leader="none"/>
                <w:tab w:val="left" w:pos="1440" w:leader="none"/>
              </w:tabs>
              <w:suppressAutoHyphens w:val="true"/>
              <w:ind w:left="1723" w:right="510" w:hanging="0"/>
              <w:jc w:val="center"/>
              <w:rPr>
                <w:color w:val="000000"/>
                <w:sz w:val="22"/>
                <w:szCs w:val="22"/>
              </w:rPr>
            </w:pPr>
            <w:r>
              <w:rPr>
                <w:color w:val="000000"/>
                <w:sz w:val="22"/>
                <w:szCs w:val="22"/>
              </w:rPr>
            </w:r>
          </w:p>
        </w:tc>
        <w:tc>
          <w:tcPr>
            <w:tcW w:w="2409" w:type="dxa"/>
            <w:vMerge w:val="continue"/>
            <w:tcBorders>
              <w:left w:val="single" w:sz="4" w:space="0" w:color="000000"/>
              <w:right w:val="single" w:sz="4" w:space="0" w:color="000000"/>
            </w:tcBorders>
          </w:tcPr>
          <w:p>
            <w:pPr>
              <w:pStyle w:val="Normal"/>
              <w:rPr>
                <w:sz w:val="22"/>
                <w:szCs w:val="22"/>
              </w:rPr>
            </w:pPr>
            <w:r>
              <w:rPr>
                <w:sz w:val="22"/>
                <w:szCs w:val="22"/>
              </w:rPr>
            </w:r>
          </w:p>
        </w:tc>
        <w:tc>
          <w:tcPr>
            <w:tcW w:w="3261" w:type="dxa"/>
            <w:tcBorders>
              <w:left w:val="single" w:sz="4" w:space="0" w:color="000000"/>
              <w:bottom w:val="single" w:sz="4" w:space="0" w:color="000000"/>
              <w:right w:val="single" w:sz="4" w:space="0" w:color="000000"/>
            </w:tcBorders>
          </w:tcPr>
          <w:p>
            <w:pPr>
              <w:pStyle w:val="Normal"/>
              <w:snapToGrid w:val="false"/>
              <w:rPr>
                <w:sz w:val="22"/>
                <w:szCs w:val="22"/>
              </w:rPr>
            </w:pPr>
            <w:r>
              <w:rPr>
                <w:sz w:val="22"/>
                <w:szCs w:val="22"/>
              </w:rPr>
              <w:t>длина рабочей поверхности</w:t>
            </w:r>
          </w:p>
        </w:tc>
        <w:tc>
          <w:tcPr>
            <w:tcW w:w="4067" w:type="dxa"/>
            <w:tcBorders>
              <w:left w:val="single" w:sz="4" w:space="0" w:color="000000"/>
              <w:bottom w:val="single" w:sz="4" w:space="0" w:color="000000"/>
              <w:right w:val="single" w:sz="4" w:space="0" w:color="000000"/>
            </w:tcBorders>
          </w:tcPr>
          <w:p>
            <w:pPr>
              <w:pStyle w:val="Normal"/>
              <w:snapToGrid w:val="false"/>
              <w:rPr>
                <w:sz w:val="22"/>
                <w:szCs w:val="22"/>
              </w:rPr>
            </w:pPr>
            <w:r>
              <w:rPr>
                <w:sz w:val="22"/>
                <w:szCs w:val="22"/>
              </w:rPr>
              <w:t>44</w:t>
            </w:r>
          </w:p>
        </w:tc>
        <w:tc>
          <w:tcPr>
            <w:tcW w:w="1700" w:type="dxa"/>
            <w:tcBorders>
              <w:left w:val="single" w:sz="4" w:space="0" w:color="000000"/>
              <w:bottom w:val="single" w:sz="4" w:space="0" w:color="000000"/>
            </w:tcBorders>
          </w:tcPr>
          <w:p>
            <w:pPr>
              <w:pStyle w:val="Normal"/>
              <w:snapToGrid w:val="false"/>
              <w:rPr>
                <w:sz w:val="22"/>
                <w:szCs w:val="22"/>
              </w:rPr>
            </w:pPr>
            <w:r>
              <w:rPr>
                <w:sz w:val="22"/>
                <w:szCs w:val="22"/>
              </w:rPr>
              <w:t>мм</w:t>
            </w:r>
          </w:p>
        </w:tc>
        <w:tc>
          <w:tcPr>
            <w:tcW w:w="767" w:type="dxa"/>
            <w:vMerge w:val="continue"/>
            <w:tcBorders>
              <w:left w:val="single" w:sz="4" w:space="0" w:color="000000"/>
              <w:right w:val="single" w:sz="4" w:space="0" w:color="000000"/>
            </w:tcBorders>
          </w:tcPr>
          <w:p>
            <w:pPr>
              <w:pStyle w:val="ListParagraph"/>
              <w:ind w:left="-104" w:right="-108" w:hanging="0"/>
              <w:jc w:val="center"/>
              <w:rPr>
                <w:sz w:val="22"/>
                <w:szCs w:val="22"/>
              </w:rPr>
            </w:pPr>
            <w:r>
              <w:rPr>
                <w:sz w:val="22"/>
                <w:szCs w:val="22"/>
              </w:rPr>
            </w:r>
          </w:p>
        </w:tc>
        <w:tc>
          <w:tcPr>
            <w:tcW w:w="795" w:type="dxa"/>
            <w:vMerge w:val="continue"/>
            <w:tcBorders>
              <w:left w:val="single" w:sz="4" w:space="0" w:color="000000"/>
              <w:right w:val="single" w:sz="4" w:space="0" w:color="000000"/>
            </w:tcBorders>
          </w:tcPr>
          <w:p>
            <w:pPr>
              <w:pStyle w:val="ListParagraph"/>
              <w:ind w:left="0" w:hanging="0"/>
              <w:jc w:val="center"/>
              <w:rPr>
                <w:sz w:val="22"/>
                <w:szCs w:val="22"/>
              </w:rPr>
            </w:pPr>
            <w:r>
              <w:rPr>
                <w:sz w:val="22"/>
                <w:szCs w:val="22"/>
              </w:rPr>
            </w:r>
          </w:p>
        </w:tc>
        <w:tc>
          <w:tcPr>
            <w:tcW w:w="1689" w:type="dxa"/>
            <w:vMerge w:val="continue"/>
            <w:tcBorders>
              <w:left w:val="single" w:sz="4" w:space="0" w:color="000000"/>
              <w:right w:val="single" w:sz="4" w:space="0" w:color="000000"/>
            </w:tcBorders>
          </w:tcPr>
          <w:p>
            <w:pPr>
              <w:pStyle w:val="ListParagraph"/>
              <w:ind w:left="0" w:right="-108" w:hanging="0"/>
              <w:jc w:val="center"/>
              <w:rPr>
                <w:sz w:val="22"/>
                <w:szCs w:val="22"/>
              </w:rPr>
            </w:pPr>
            <w:r>
              <w:rPr>
                <w:sz w:val="22"/>
                <w:szCs w:val="22"/>
              </w:rPr>
            </w:r>
          </w:p>
        </w:tc>
      </w:tr>
      <w:tr>
        <w:trPr/>
        <w:tc>
          <w:tcPr>
            <w:tcW w:w="851" w:type="dxa"/>
            <w:vMerge w:val="continue"/>
            <w:tcBorders>
              <w:left w:val="single" w:sz="4" w:space="0" w:color="000000"/>
              <w:bottom w:val="single" w:sz="4" w:space="0" w:color="000000"/>
              <w:right w:val="single" w:sz="4" w:space="0" w:color="000000"/>
            </w:tcBorders>
          </w:tcPr>
          <w:p>
            <w:pPr>
              <w:pStyle w:val="Normal"/>
              <w:tabs>
                <w:tab w:val="clear" w:pos="708"/>
                <w:tab w:val="left" w:pos="676" w:leader="none"/>
                <w:tab w:val="left" w:pos="1440" w:leader="none"/>
              </w:tabs>
              <w:suppressAutoHyphens w:val="true"/>
              <w:ind w:left="1723" w:right="510" w:hanging="0"/>
              <w:jc w:val="center"/>
              <w:rPr>
                <w:color w:val="000000"/>
                <w:sz w:val="22"/>
                <w:szCs w:val="22"/>
              </w:rPr>
            </w:pPr>
            <w:r>
              <w:rPr>
                <w:color w:val="000000"/>
                <w:sz w:val="22"/>
                <w:szCs w:val="22"/>
              </w:rPr>
            </w:r>
          </w:p>
        </w:tc>
        <w:tc>
          <w:tcPr>
            <w:tcW w:w="2409" w:type="dxa"/>
            <w:vMerge w:val="continue"/>
            <w:tcBorders>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9028" w:type="dxa"/>
            <w:gridSpan w:val="3"/>
            <w:tcBorders>
              <w:left w:val="single" w:sz="4" w:space="0" w:color="000000"/>
              <w:bottom w:val="single" w:sz="4" w:space="0" w:color="000000"/>
            </w:tcBorders>
          </w:tcPr>
          <w:p>
            <w:pPr>
              <w:pStyle w:val="ListParagraph"/>
              <w:ind w:left="0" w:hanging="0"/>
              <w:rPr>
                <w:sz w:val="22"/>
                <w:szCs w:val="22"/>
              </w:rPr>
            </w:pPr>
            <w:r>
              <w:rPr>
                <w:b/>
                <w:sz w:val="22"/>
                <w:szCs w:val="22"/>
              </w:rPr>
              <w:t>Обоснование применения дополнительной информации:</w:t>
            </w:r>
            <w:r>
              <w:rPr>
                <w:sz w:val="22"/>
                <w:szCs w:val="22"/>
              </w:rPr>
              <w:t xml:space="preserve"> дополнительная информация относительно ширины и длины рабочей поверхности обоснована конструктивными особенностями окрашиваемых поверхностей.</w:t>
            </w:r>
          </w:p>
        </w:tc>
        <w:tc>
          <w:tcPr>
            <w:tcW w:w="767" w:type="dxa"/>
            <w:vMerge w:val="continue"/>
            <w:tcBorders>
              <w:left w:val="single" w:sz="4" w:space="0" w:color="000000"/>
              <w:bottom w:val="single" w:sz="4" w:space="0" w:color="000000"/>
              <w:right w:val="single" w:sz="4" w:space="0" w:color="000000"/>
            </w:tcBorders>
          </w:tcPr>
          <w:p>
            <w:pPr>
              <w:pStyle w:val="ListParagraph"/>
              <w:ind w:left="-104" w:right="-108" w:hanging="0"/>
              <w:jc w:val="center"/>
              <w:rPr>
                <w:sz w:val="22"/>
                <w:szCs w:val="22"/>
              </w:rPr>
            </w:pPr>
            <w:r>
              <w:rPr>
                <w:sz w:val="22"/>
                <w:szCs w:val="22"/>
              </w:rPr>
            </w:r>
          </w:p>
        </w:tc>
        <w:tc>
          <w:tcPr>
            <w:tcW w:w="795" w:type="dxa"/>
            <w:vMerge w:val="continue"/>
            <w:tcBorders>
              <w:left w:val="single" w:sz="4" w:space="0" w:color="000000"/>
              <w:bottom w:val="single" w:sz="4" w:space="0" w:color="000000"/>
              <w:right w:val="single" w:sz="4" w:space="0" w:color="000000"/>
            </w:tcBorders>
          </w:tcPr>
          <w:p>
            <w:pPr>
              <w:pStyle w:val="ListParagraph"/>
              <w:ind w:left="0" w:hanging="0"/>
              <w:jc w:val="center"/>
              <w:rPr>
                <w:sz w:val="22"/>
                <w:szCs w:val="22"/>
              </w:rPr>
            </w:pPr>
            <w:r>
              <w:rPr>
                <w:sz w:val="22"/>
                <w:szCs w:val="22"/>
              </w:rPr>
            </w:r>
          </w:p>
        </w:tc>
        <w:tc>
          <w:tcPr>
            <w:tcW w:w="1689" w:type="dxa"/>
            <w:vMerge w:val="continue"/>
            <w:tcBorders>
              <w:left w:val="single" w:sz="4" w:space="0" w:color="000000"/>
              <w:bottom w:val="single" w:sz="4" w:space="0" w:color="000000"/>
              <w:right w:val="single" w:sz="4" w:space="0" w:color="000000"/>
            </w:tcBorders>
          </w:tcPr>
          <w:p>
            <w:pPr>
              <w:pStyle w:val="ListParagraph"/>
              <w:ind w:left="0" w:right="-108" w:hanging="0"/>
              <w:jc w:val="center"/>
              <w:rPr>
                <w:sz w:val="22"/>
                <w:szCs w:val="22"/>
              </w:rPr>
            </w:pPr>
            <w:r>
              <w:rPr>
                <w:sz w:val="22"/>
                <w:szCs w:val="22"/>
              </w:rPr>
            </w:r>
          </w:p>
        </w:tc>
      </w:tr>
      <w:tr>
        <w:trPr/>
        <w:tc>
          <w:tcPr>
            <w:tcW w:w="851" w:type="dxa"/>
            <w:vMerge w:val="restart"/>
            <w:tcBorders>
              <w:left w:val="single" w:sz="4" w:space="0" w:color="000000"/>
              <w:bottom w:val="single" w:sz="4" w:space="0" w:color="000000"/>
              <w:right w:val="single" w:sz="4" w:space="0" w:color="000000"/>
            </w:tcBorders>
          </w:tcPr>
          <w:p>
            <w:pPr>
              <w:pStyle w:val="Normal"/>
              <w:numPr>
                <w:ilvl w:val="0"/>
                <w:numId w:val="2"/>
              </w:numPr>
              <w:tabs>
                <w:tab w:val="clear" w:pos="708"/>
                <w:tab w:val="left" w:pos="676" w:leader="none"/>
                <w:tab w:val="left" w:pos="1440" w:leader="none"/>
              </w:tabs>
              <w:suppressAutoHyphens w:val="true"/>
              <w:ind w:left="850" w:right="510" w:hanging="794"/>
              <w:jc w:val="center"/>
              <w:rPr>
                <w:color w:val="000000"/>
                <w:sz w:val="22"/>
                <w:szCs w:val="22"/>
              </w:rPr>
            </w:pPr>
            <w:r>
              <w:rPr>
                <w:color w:val="000000"/>
                <w:sz w:val="22"/>
                <w:szCs w:val="22"/>
              </w:rPr>
            </w:r>
          </w:p>
        </w:tc>
        <w:tc>
          <w:tcPr>
            <w:tcW w:w="2409" w:type="dxa"/>
            <w:vMerge w:val="restart"/>
            <w:tcBorders>
              <w:left w:val="single" w:sz="4" w:space="0" w:color="000000"/>
              <w:bottom w:val="single" w:sz="4" w:space="0" w:color="000000"/>
              <w:right w:val="single" w:sz="4" w:space="0" w:color="000000"/>
            </w:tcBorders>
          </w:tcPr>
          <w:p>
            <w:pPr>
              <w:pStyle w:val="ListParagraph"/>
              <w:ind w:left="0" w:hanging="0"/>
              <w:rPr>
                <w:sz w:val="22"/>
                <w:szCs w:val="22"/>
              </w:rPr>
            </w:pPr>
            <w:r>
              <w:rPr>
                <w:sz w:val="22"/>
                <w:szCs w:val="22"/>
              </w:rPr>
              <w:t>Кисти технические</w:t>
            </w:r>
          </w:p>
        </w:tc>
        <w:tc>
          <w:tcPr>
            <w:tcW w:w="3261" w:type="dxa"/>
            <w:tcBorders>
              <w:left w:val="single" w:sz="4" w:space="0" w:color="000000"/>
              <w:bottom w:val="single" w:sz="4" w:space="0" w:color="000000"/>
              <w:right w:val="single" w:sz="4" w:space="0" w:color="000000"/>
            </w:tcBorders>
          </w:tcPr>
          <w:p>
            <w:pPr>
              <w:pStyle w:val="ListParagraph"/>
              <w:ind w:left="0" w:hanging="0"/>
              <w:rPr>
                <w:sz w:val="22"/>
                <w:szCs w:val="22"/>
              </w:rPr>
            </w:pPr>
            <w:r>
              <w:rPr>
                <w:sz w:val="22"/>
                <w:szCs w:val="22"/>
              </w:rPr>
              <w:t>Валик для окраски</w:t>
            </w:r>
          </w:p>
        </w:tc>
        <w:tc>
          <w:tcPr>
            <w:tcW w:w="4067" w:type="dxa"/>
            <w:tcBorders>
              <w:left w:val="single" w:sz="4" w:space="0" w:color="000000"/>
              <w:bottom w:val="single" w:sz="4" w:space="0" w:color="000000"/>
              <w:right w:val="single" w:sz="4" w:space="0" w:color="000000"/>
            </w:tcBorders>
          </w:tcPr>
          <w:p>
            <w:pPr>
              <w:pStyle w:val="ListParagraph"/>
              <w:ind w:left="0" w:hanging="0"/>
              <w:rPr>
                <w:sz w:val="22"/>
                <w:szCs w:val="22"/>
              </w:rPr>
            </w:pPr>
            <w:r>
              <w:rPr>
                <w:sz w:val="22"/>
                <w:szCs w:val="22"/>
              </w:rPr>
              <w:t>соответствие</w:t>
            </w:r>
          </w:p>
        </w:tc>
        <w:tc>
          <w:tcPr>
            <w:tcW w:w="1700" w:type="dxa"/>
            <w:tcBorders>
              <w:left w:val="single" w:sz="4" w:space="0" w:color="000000"/>
              <w:bottom w:val="single" w:sz="4" w:space="0" w:color="000000"/>
            </w:tcBorders>
          </w:tcPr>
          <w:p>
            <w:pPr>
              <w:pStyle w:val="ListParagraph"/>
              <w:ind w:left="0" w:hanging="0"/>
              <w:rPr>
                <w:color w:val="000000"/>
                <w:sz w:val="22"/>
                <w:szCs w:val="22"/>
              </w:rPr>
            </w:pPr>
            <w:r>
              <w:rPr>
                <w:color w:val="000000"/>
                <w:sz w:val="22"/>
                <w:szCs w:val="22"/>
              </w:rPr>
            </w:r>
          </w:p>
        </w:tc>
        <w:tc>
          <w:tcPr>
            <w:tcW w:w="767" w:type="dxa"/>
            <w:vMerge w:val="restart"/>
            <w:tcBorders>
              <w:left w:val="single" w:sz="4" w:space="0" w:color="000000"/>
              <w:bottom w:val="single" w:sz="4" w:space="0" w:color="000000"/>
              <w:right w:val="single" w:sz="4" w:space="0" w:color="000000"/>
            </w:tcBorders>
          </w:tcPr>
          <w:p>
            <w:pPr>
              <w:pStyle w:val="ListParagraph"/>
              <w:ind w:left="0" w:right="-108" w:hanging="0"/>
              <w:jc w:val="center"/>
              <w:rPr>
                <w:sz w:val="22"/>
                <w:szCs w:val="22"/>
              </w:rPr>
            </w:pPr>
            <w:r>
              <w:rPr>
                <w:sz w:val="22"/>
                <w:szCs w:val="22"/>
              </w:rPr>
              <w:t>8</w:t>
            </w:r>
          </w:p>
        </w:tc>
        <w:tc>
          <w:tcPr>
            <w:tcW w:w="795" w:type="dxa"/>
            <w:vMerge w:val="restart"/>
            <w:tcBorders>
              <w:left w:val="single" w:sz="4" w:space="0" w:color="000000"/>
              <w:bottom w:val="single" w:sz="4" w:space="0" w:color="000000"/>
              <w:right w:val="single" w:sz="4" w:space="0" w:color="000000"/>
            </w:tcBorders>
          </w:tcPr>
          <w:p>
            <w:pPr>
              <w:pStyle w:val="ListParagraph"/>
              <w:ind w:left="0" w:hanging="0"/>
              <w:jc w:val="center"/>
              <w:rPr>
                <w:sz w:val="22"/>
                <w:szCs w:val="22"/>
              </w:rPr>
            </w:pPr>
            <w:r>
              <w:rPr>
                <w:sz w:val="22"/>
                <w:szCs w:val="22"/>
              </w:rPr>
              <w:t>шт</w:t>
            </w:r>
          </w:p>
        </w:tc>
        <w:tc>
          <w:tcPr>
            <w:tcW w:w="1689" w:type="dxa"/>
            <w:vMerge w:val="restart"/>
            <w:tcBorders>
              <w:left w:val="single" w:sz="4" w:space="0" w:color="000000"/>
              <w:bottom w:val="single" w:sz="4" w:space="0" w:color="000000"/>
              <w:right w:val="single" w:sz="4" w:space="0" w:color="000000"/>
            </w:tcBorders>
          </w:tcPr>
          <w:p>
            <w:pPr>
              <w:pStyle w:val="ListParagraph"/>
              <w:ind w:left="0" w:right="-108" w:hanging="0"/>
              <w:jc w:val="center"/>
              <w:rPr>
                <w:sz w:val="22"/>
                <w:szCs w:val="22"/>
              </w:rPr>
            </w:pPr>
            <w:r>
              <w:rPr>
                <w:sz w:val="22"/>
                <w:szCs w:val="22"/>
              </w:rPr>
              <w:t>32.91.19.120/-</w:t>
            </w:r>
          </w:p>
        </w:tc>
      </w:tr>
      <w:tr>
        <w:trPr/>
        <w:tc>
          <w:tcPr>
            <w:tcW w:w="851" w:type="dxa"/>
            <w:vMerge w:val="continue"/>
            <w:tcBorders>
              <w:left w:val="single" w:sz="4" w:space="0" w:color="000000"/>
              <w:bottom w:val="single" w:sz="4" w:space="0" w:color="000000"/>
              <w:right w:val="single" w:sz="4" w:space="0" w:color="000000"/>
            </w:tcBorders>
          </w:tcPr>
          <w:p>
            <w:pPr>
              <w:pStyle w:val="Normal"/>
              <w:tabs>
                <w:tab w:val="clear" w:pos="708"/>
                <w:tab w:val="left" w:pos="676" w:leader="none"/>
                <w:tab w:val="left" w:pos="1440" w:leader="none"/>
              </w:tabs>
              <w:suppressAutoHyphens w:val="true"/>
              <w:ind w:left="1723" w:right="510" w:hanging="0"/>
              <w:jc w:val="center"/>
              <w:rPr>
                <w:color w:val="000000"/>
                <w:sz w:val="22"/>
                <w:szCs w:val="22"/>
              </w:rPr>
            </w:pPr>
            <w:r>
              <w:rPr>
                <w:color w:val="000000"/>
                <w:sz w:val="22"/>
                <w:szCs w:val="22"/>
              </w:rPr>
            </w:r>
          </w:p>
        </w:tc>
        <w:tc>
          <w:tcPr>
            <w:tcW w:w="2409" w:type="dxa"/>
            <w:vMerge w:val="continue"/>
            <w:tcBorders>
              <w:left w:val="single" w:sz="4" w:space="0" w:color="000000"/>
              <w:bottom w:val="single" w:sz="4" w:space="0" w:color="000000"/>
              <w:right w:val="single" w:sz="4" w:space="0" w:color="000000"/>
            </w:tcBorders>
          </w:tcPr>
          <w:p>
            <w:pPr>
              <w:pStyle w:val="Normal"/>
              <w:rPr>
                <w:sz w:val="22"/>
                <w:szCs w:val="22"/>
                <w:highlight w:val="cyan"/>
              </w:rPr>
            </w:pPr>
            <w:r>
              <w:rPr>
                <w:sz w:val="22"/>
                <w:szCs w:val="22"/>
                <w:highlight w:val="cyan"/>
              </w:rPr>
            </w:r>
          </w:p>
        </w:tc>
        <w:tc>
          <w:tcPr>
            <w:tcW w:w="3261" w:type="dxa"/>
            <w:tcBorders>
              <w:left w:val="single" w:sz="4" w:space="0" w:color="000000"/>
              <w:bottom w:val="single" w:sz="4" w:space="0" w:color="000000"/>
              <w:right w:val="single" w:sz="4" w:space="0" w:color="000000"/>
            </w:tcBorders>
          </w:tcPr>
          <w:p>
            <w:pPr>
              <w:pStyle w:val="ListParagraph"/>
              <w:ind w:left="0" w:hanging="0"/>
              <w:rPr>
                <w:sz w:val="22"/>
                <w:szCs w:val="22"/>
              </w:rPr>
            </w:pPr>
            <w:r>
              <w:rPr>
                <w:sz w:val="22"/>
                <w:szCs w:val="22"/>
              </w:rPr>
              <w:t>Материал валика</w:t>
            </w:r>
          </w:p>
        </w:tc>
        <w:tc>
          <w:tcPr>
            <w:tcW w:w="4067" w:type="dxa"/>
            <w:tcBorders>
              <w:left w:val="single" w:sz="4" w:space="0" w:color="000000"/>
              <w:bottom w:val="single" w:sz="4" w:space="0" w:color="000000"/>
              <w:right w:val="single" w:sz="4" w:space="0" w:color="000000"/>
            </w:tcBorders>
          </w:tcPr>
          <w:p>
            <w:pPr>
              <w:pStyle w:val="ListParagraph"/>
              <w:ind w:left="0" w:hanging="0"/>
              <w:rPr>
                <w:sz w:val="22"/>
                <w:szCs w:val="22"/>
              </w:rPr>
            </w:pPr>
            <w:r>
              <w:rPr>
                <w:sz w:val="22"/>
                <w:szCs w:val="22"/>
              </w:rPr>
              <w:t>искусственный мех</w:t>
            </w:r>
          </w:p>
        </w:tc>
        <w:tc>
          <w:tcPr>
            <w:tcW w:w="1700" w:type="dxa"/>
            <w:tcBorders>
              <w:left w:val="single" w:sz="4" w:space="0" w:color="000000"/>
              <w:bottom w:val="single" w:sz="4" w:space="0" w:color="000000"/>
            </w:tcBorders>
          </w:tcPr>
          <w:p>
            <w:pPr>
              <w:pStyle w:val="ListParagraph"/>
              <w:ind w:left="0" w:hanging="0"/>
              <w:rPr>
                <w:sz w:val="22"/>
                <w:szCs w:val="22"/>
              </w:rPr>
            </w:pPr>
            <w:r>
              <w:rPr>
                <w:sz w:val="22"/>
                <w:szCs w:val="22"/>
              </w:rPr>
            </w:r>
          </w:p>
        </w:tc>
        <w:tc>
          <w:tcPr>
            <w:tcW w:w="767" w:type="dxa"/>
            <w:vMerge w:val="continue"/>
            <w:tcBorders>
              <w:left w:val="single" w:sz="4" w:space="0" w:color="000000"/>
              <w:bottom w:val="single" w:sz="4" w:space="0" w:color="000000"/>
              <w:right w:val="single" w:sz="4" w:space="0" w:color="000000"/>
            </w:tcBorders>
          </w:tcPr>
          <w:p>
            <w:pPr>
              <w:pStyle w:val="ListParagraph"/>
              <w:ind w:left="-104" w:right="-108" w:hanging="0"/>
              <w:jc w:val="center"/>
              <w:rPr>
                <w:sz w:val="22"/>
                <w:szCs w:val="22"/>
                <w:highlight w:val="cyan"/>
              </w:rPr>
            </w:pPr>
            <w:r>
              <w:rPr>
                <w:sz w:val="22"/>
                <w:szCs w:val="22"/>
                <w:highlight w:val="cyan"/>
              </w:rPr>
            </w:r>
          </w:p>
        </w:tc>
        <w:tc>
          <w:tcPr>
            <w:tcW w:w="795" w:type="dxa"/>
            <w:vMerge w:val="continue"/>
            <w:tcBorders>
              <w:left w:val="single" w:sz="4" w:space="0" w:color="000000"/>
              <w:bottom w:val="single" w:sz="4" w:space="0" w:color="000000"/>
              <w:right w:val="single" w:sz="4" w:space="0" w:color="000000"/>
            </w:tcBorders>
          </w:tcPr>
          <w:p>
            <w:pPr>
              <w:pStyle w:val="ListParagraph"/>
              <w:ind w:left="0" w:hanging="0"/>
              <w:jc w:val="center"/>
              <w:rPr>
                <w:sz w:val="22"/>
                <w:szCs w:val="22"/>
                <w:highlight w:val="cyan"/>
              </w:rPr>
            </w:pPr>
            <w:r>
              <w:rPr>
                <w:sz w:val="22"/>
                <w:szCs w:val="22"/>
                <w:highlight w:val="cyan"/>
              </w:rPr>
            </w:r>
          </w:p>
        </w:tc>
        <w:tc>
          <w:tcPr>
            <w:tcW w:w="1689" w:type="dxa"/>
            <w:vMerge w:val="continue"/>
            <w:tcBorders>
              <w:left w:val="single" w:sz="4" w:space="0" w:color="000000"/>
              <w:bottom w:val="single" w:sz="4" w:space="0" w:color="000000"/>
              <w:right w:val="single" w:sz="4" w:space="0" w:color="000000"/>
            </w:tcBorders>
          </w:tcPr>
          <w:p>
            <w:pPr>
              <w:pStyle w:val="ListParagraph"/>
              <w:ind w:left="0" w:right="-108" w:hanging="0"/>
              <w:jc w:val="center"/>
              <w:rPr>
                <w:sz w:val="22"/>
                <w:szCs w:val="22"/>
                <w:highlight w:val="cyan"/>
              </w:rPr>
            </w:pPr>
            <w:r>
              <w:rPr>
                <w:sz w:val="22"/>
                <w:szCs w:val="22"/>
                <w:highlight w:val="cyan"/>
              </w:rPr>
            </w:r>
          </w:p>
        </w:tc>
      </w:tr>
      <w:tr>
        <w:trPr/>
        <w:tc>
          <w:tcPr>
            <w:tcW w:w="851" w:type="dxa"/>
            <w:vMerge w:val="continue"/>
            <w:tcBorders>
              <w:left w:val="single" w:sz="4" w:space="0" w:color="000000"/>
              <w:bottom w:val="single" w:sz="4" w:space="0" w:color="000000"/>
              <w:right w:val="single" w:sz="4" w:space="0" w:color="000000"/>
            </w:tcBorders>
          </w:tcPr>
          <w:p>
            <w:pPr>
              <w:pStyle w:val="Normal"/>
              <w:tabs>
                <w:tab w:val="clear" w:pos="708"/>
                <w:tab w:val="left" w:pos="676" w:leader="none"/>
                <w:tab w:val="left" w:pos="1440" w:leader="none"/>
              </w:tabs>
              <w:suppressAutoHyphens w:val="true"/>
              <w:ind w:left="1723" w:right="510" w:hanging="0"/>
              <w:jc w:val="center"/>
              <w:rPr>
                <w:color w:val="000000"/>
                <w:sz w:val="22"/>
                <w:szCs w:val="22"/>
              </w:rPr>
            </w:pPr>
            <w:r>
              <w:rPr>
                <w:color w:val="000000"/>
                <w:sz w:val="22"/>
                <w:szCs w:val="22"/>
              </w:rPr>
            </w:r>
          </w:p>
        </w:tc>
        <w:tc>
          <w:tcPr>
            <w:tcW w:w="2409" w:type="dxa"/>
            <w:vMerge w:val="continue"/>
            <w:tcBorders>
              <w:left w:val="single" w:sz="4" w:space="0" w:color="000000"/>
              <w:bottom w:val="single" w:sz="4" w:space="0" w:color="000000"/>
              <w:right w:val="single" w:sz="4" w:space="0" w:color="000000"/>
            </w:tcBorders>
          </w:tcPr>
          <w:p>
            <w:pPr>
              <w:pStyle w:val="Normal"/>
              <w:rPr>
                <w:sz w:val="22"/>
                <w:szCs w:val="22"/>
                <w:highlight w:val="cyan"/>
              </w:rPr>
            </w:pPr>
            <w:r>
              <w:rPr>
                <w:sz w:val="22"/>
                <w:szCs w:val="22"/>
                <w:highlight w:val="cyan"/>
              </w:rPr>
            </w:r>
          </w:p>
        </w:tc>
        <w:tc>
          <w:tcPr>
            <w:tcW w:w="3261" w:type="dxa"/>
            <w:tcBorders>
              <w:left w:val="single" w:sz="4" w:space="0" w:color="000000"/>
              <w:bottom w:val="single" w:sz="4" w:space="0" w:color="000000"/>
              <w:right w:val="single" w:sz="4" w:space="0" w:color="000000"/>
            </w:tcBorders>
          </w:tcPr>
          <w:p>
            <w:pPr>
              <w:pStyle w:val="ListParagraph"/>
              <w:ind w:left="0" w:hanging="0"/>
              <w:rPr>
                <w:sz w:val="22"/>
                <w:szCs w:val="22"/>
              </w:rPr>
            </w:pPr>
            <w:r>
              <w:rPr>
                <w:sz w:val="22"/>
                <w:szCs w:val="22"/>
              </w:rPr>
              <w:t>Длина рабочей части</w:t>
            </w:r>
          </w:p>
        </w:tc>
        <w:tc>
          <w:tcPr>
            <w:tcW w:w="4067" w:type="dxa"/>
            <w:tcBorders>
              <w:left w:val="single" w:sz="4" w:space="0" w:color="000000"/>
              <w:bottom w:val="single" w:sz="4" w:space="0" w:color="000000"/>
              <w:right w:val="single" w:sz="4" w:space="0" w:color="000000"/>
            </w:tcBorders>
          </w:tcPr>
          <w:p>
            <w:pPr>
              <w:pStyle w:val="ListParagraph"/>
              <w:ind w:left="0" w:hanging="0"/>
              <w:rPr>
                <w:sz w:val="22"/>
                <w:szCs w:val="22"/>
              </w:rPr>
            </w:pPr>
            <w:r>
              <w:rPr>
                <w:sz w:val="22"/>
                <w:szCs w:val="22"/>
              </w:rPr>
              <w:t>250</w:t>
            </w:r>
          </w:p>
        </w:tc>
        <w:tc>
          <w:tcPr>
            <w:tcW w:w="1700" w:type="dxa"/>
            <w:tcBorders>
              <w:left w:val="single" w:sz="4" w:space="0" w:color="000000"/>
              <w:bottom w:val="single" w:sz="4" w:space="0" w:color="000000"/>
            </w:tcBorders>
          </w:tcPr>
          <w:p>
            <w:pPr>
              <w:pStyle w:val="ListParagraph"/>
              <w:ind w:left="0" w:hanging="0"/>
              <w:rPr>
                <w:sz w:val="22"/>
                <w:szCs w:val="22"/>
              </w:rPr>
            </w:pPr>
            <w:r>
              <w:rPr>
                <w:sz w:val="22"/>
                <w:szCs w:val="22"/>
              </w:rPr>
              <w:t>мм</w:t>
            </w:r>
          </w:p>
        </w:tc>
        <w:tc>
          <w:tcPr>
            <w:tcW w:w="767" w:type="dxa"/>
            <w:vMerge w:val="continue"/>
            <w:tcBorders>
              <w:left w:val="single" w:sz="4" w:space="0" w:color="000000"/>
              <w:bottom w:val="single" w:sz="4" w:space="0" w:color="000000"/>
              <w:right w:val="single" w:sz="4" w:space="0" w:color="000000"/>
            </w:tcBorders>
          </w:tcPr>
          <w:p>
            <w:pPr>
              <w:pStyle w:val="ListParagraph"/>
              <w:ind w:left="-104" w:right="-108" w:hanging="0"/>
              <w:jc w:val="center"/>
              <w:rPr>
                <w:sz w:val="22"/>
                <w:szCs w:val="22"/>
                <w:highlight w:val="cyan"/>
              </w:rPr>
            </w:pPr>
            <w:r>
              <w:rPr>
                <w:sz w:val="22"/>
                <w:szCs w:val="22"/>
                <w:highlight w:val="cyan"/>
              </w:rPr>
            </w:r>
          </w:p>
        </w:tc>
        <w:tc>
          <w:tcPr>
            <w:tcW w:w="795" w:type="dxa"/>
            <w:vMerge w:val="continue"/>
            <w:tcBorders>
              <w:left w:val="single" w:sz="4" w:space="0" w:color="000000"/>
              <w:bottom w:val="single" w:sz="4" w:space="0" w:color="000000"/>
              <w:right w:val="single" w:sz="4" w:space="0" w:color="000000"/>
            </w:tcBorders>
          </w:tcPr>
          <w:p>
            <w:pPr>
              <w:pStyle w:val="ListParagraph"/>
              <w:ind w:left="0" w:hanging="0"/>
              <w:jc w:val="center"/>
              <w:rPr>
                <w:sz w:val="22"/>
                <w:szCs w:val="22"/>
                <w:highlight w:val="cyan"/>
              </w:rPr>
            </w:pPr>
            <w:r>
              <w:rPr>
                <w:sz w:val="22"/>
                <w:szCs w:val="22"/>
                <w:highlight w:val="cyan"/>
              </w:rPr>
            </w:r>
          </w:p>
        </w:tc>
        <w:tc>
          <w:tcPr>
            <w:tcW w:w="1689" w:type="dxa"/>
            <w:vMerge w:val="continue"/>
            <w:tcBorders>
              <w:left w:val="single" w:sz="4" w:space="0" w:color="000000"/>
              <w:bottom w:val="single" w:sz="4" w:space="0" w:color="000000"/>
              <w:right w:val="single" w:sz="4" w:space="0" w:color="000000"/>
            </w:tcBorders>
          </w:tcPr>
          <w:p>
            <w:pPr>
              <w:pStyle w:val="ListParagraph"/>
              <w:ind w:left="0" w:right="-108" w:hanging="0"/>
              <w:jc w:val="center"/>
              <w:rPr>
                <w:sz w:val="22"/>
                <w:szCs w:val="22"/>
                <w:highlight w:val="cyan"/>
              </w:rPr>
            </w:pPr>
            <w:r>
              <w:rPr>
                <w:sz w:val="22"/>
                <w:szCs w:val="22"/>
                <w:highlight w:val="cyan"/>
              </w:rPr>
            </w:r>
          </w:p>
        </w:tc>
      </w:tr>
      <w:tr>
        <w:trPr/>
        <w:tc>
          <w:tcPr>
            <w:tcW w:w="851" w:type="dxa"/>
            <w:vMerge w:val="continue"/>
            <w:tcBorders>
              <w:left w:val="single" w:sz="4" w:space="0" w:color="000000"/>
              <w:bottom w:val="single" w:sz="4" w:space="0" w:color="000000"/>
              <w:right w:val="single" w:sz="4" w:space="0" w:color="000000"/>
            </w:tcBorders>
          </w:tcPr>
          <w:p>
            <w:pPr>
              <w:pStyle w:val="Normal"/>
              <w:tabs>
                <w:tab w:val="clear" w:pos="708"/>
                <w:tab w:val="left" w:pos="676" w:leader="none"/>
                <w:tab w:val="left" w:pos="1440" w:leader="none"/>
              </w:tabs>
              <w:suppressAutoHyphens w:val="true"/>
              <w:ind w:left="1723" w:right="510" w:hanging="0"/>
              <w:jc w:val="center"/>
              <w:rPr>
                <w:color w:val="000000"/>
                <w:sz w:val="22"/>
                <w:szCs w:val="22"/>
              </w:rPr>
            </w:pPr>
            <w:r>
              <w:rPr>
                <w:color w:val="000000"/>
                <w:sz w:val="22"/>
                <w:szCs w:val="22"/>
              </w:rPr>
            </w:r>
          </w:p>
        </w:tc>
        <w:tc>
          <w:tcPr>
            <w:tcW w:w="2409" w:type="dxa"/>
            <w:vMerge w:val="continue"/>
            <w:tcBorders>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3261" w:type="dxa"/>
            <w:tcBorders>
              <w:left w:val="single" w:sz="4" w:space="0" w:color="000000"/>
              <w:bottom w:val="single" w:sz="4" w:space="0" w:color="000000"/>
              <w:right w:val="single" w:sz="4" w:space="0" w:color="000000"/>
            </w:tcBorders>
          </w:tcPr>
          <w:p>
            <w:pPr>
              <w:pStyle w:val="ListParagraph"/>
              <w:ind w:left="0" w:hanging="0"/>
              <w:rPr>
                <w:sz w:val="22"/>
                <w:szCs w:val="22"/>
              </w:rPr>
            </w:pPr>
            <w:r>
              <w:rPr>
                <w:sz w:val="22"/>
                <w:szCs w:val="22"/>
              </w:rPr>
              <w:t>Материал ручки</w:t>
            </w:r>
          </w:p>
        </w:tc>
        <w:tc>
          <w:tcPr>
            <w:tcW w:w="4067" w:type="dxa"/>
            <w:tcBorders>
              <w:left w:val="single" w:sz="4" w:space="0" w:color="000000"/>
              <w:bottom w:val="single" w:sz="4" w:space="0" w:color="000000"/>
              <w:right w:val="single" w:sz="4" w:space="0" w:color="000000"/>
            </w:tcBorders>
          </w:tcPr>
          <w:p>
            <w:pPr>
              <w:pStyle w:val="Normal"/>
              <w:rPr>
                <w:sz w:val="22"/>
                <w:szCs w:val="22"/>
              </w:rPr>
            </w:pPr>
            <w:r>
              <w:rPr>
                <w:sz w:val="22"/>
                <w:szCs w:val="22"/>
              </w:rPr>
              <w:t>пластик</w:t>
            </w:r>
          </w:p>
        </w:tc>
        <w:tc>
          <w:tcPr>
            <w:tcW w:w="1700" w:type="dxa"/>
            <w:tcBorders>
              <w:left w:val="single" w:sz="4" w:space="0" w:color="000000"/>
              <w:bottom w:val="single" w:sz="4" w:space="0" w:color="000000"/>
            </w:tcBorders>
          </w:tcPr>
          <w:p>
            <w:pPr>
              <w:pStyle w:val="ListParagraph"/>
              <w:ind w:left="0" w:hanging="0"/>
              <w:rPr>
                <w:sz w:val="22"/>
                <w:szCs w:val="22"/>
              </w:rPr>
            </w:pPr>
            <w:r>
              <w:rPr>
                <w:sz w:val="22"/>
                <w:szCs w:val="22"/>
              </w:rPr>
            </w:r>
          </w:p>
        </w:tc>
        <w:tc>
          <w:tcPr>
            <w:tcW w:w="767" w:type="dxa"/>
            <w:vMerge w:val="continue"/>
            <w:tcBorders>
              <w:left w:val="single" w:sz="4" w:space="0" w:color="000000"/>
              <w:bottom w:val="single" w:sz="4" w:space="0" w:color="000000"/>
              <w:right w:val="single" w:sz="4" w:space="0" w:color="000000"/>
            </w:tcBorders>
          </w:tcPr>
          <w:p>
            <w:pPr>
              <w:pStyle w:val="ListParagraph"/>
              <w:ind w:left="-104" w:right="-108" w:hanging="0"/>
              <w:jc w:val="center"/>
              <w:rPr>
                <w:sz w:val="22"/>
                <w:szCs w:val="22"/>
              </w:rPr>
            </w:pPr>
            <w:r>
              <w:rPr>
                <w:sz w:val="22"/>
                <w:szCs w:val="22"/>
              </w:rPr>
            </w:r>
          </w:p>
        </w:tc>
        <w:tc>
          <w:tcPr>
            <w:tcW w:w="795" w:type="dxa"/>
            <w:vMerge w:val="continue"/>
            <w:tcBorders>
              <w:left w:val="single" w:sz="4" w:space="0" w:color="000000"/>
              <w:bottom w:val="single" w:sz="4" w:space="0" w:color="000000"/>
              <w:right w:val="single" w:sz="4" w:space="0" w:color="000000"/>
            </w:tcBorders>
          </w:tcPr>
          <w:p>
            <w:pPr>
              <w:pStyle w:val="ListParagraph"/>
              <w:ind w:left="0" w:hanging="0"/>
              <w:jc w:val="center"/>
              <w:rPr>
                <w:sz w:val="22"/>
                <w:szCs w:val="22"/>
              </w:rPr>
            </w:pPr>
            <w:r>
              <w:rPr>
                <w:sz w:val="22"/>
                <w:szCs w:val="22"/>
              </w:rPr>
            </w:r>
          </w:p>
        </w:tc>
        <w:tc>
          <w:tcPr>
            <w:tcW w:w="1689" w:type="dxa"/>
            <w:vMerge w:val="continue"/>
            <w:tcBorders>
              <w:left w:val="single" w:sz="4" w:space="0" w:color="000000"/>
              <w:bottom w:val="single" w:sz="4" w:space="0" w:color="000000"/>
              <w:right w:val="single" w:sz="4" w:space="0" w:color="000000"/>
            </w:tcBorders>
          </w:tcPr>
          <w:p>
            <w:pPr>
              <w:pStyle w:val="ListParagraph"/>
              <w:ind w:left="0" w:right="-108" w:hanging="0"/>
              <w:jc w:val="center"/>
              <w:rPr>
                <w:sz w:val="22"/>
                <w:szCs w:val="22"/>
              </w:rPr>
            </w:pPr>
            <w:r>
              <w:rPr>
                <w:sz w:val="22"/>
                <w:szCs w:val="22"/>
              </w:rPr>
            </w:r>
          </w:p>
        </w:tc>
      </w:tr>
      <w:tr>
        <w:trPr/>
        <w:tc>
          <w:tcPr>
            <w:tcW w:w="851" w:type="dxa"/>
            <w:vMerge w:val="restart"/>
            <w:tcBorders>
              <w:left w:val="single" w:sz="4" w:space="0" w:color="000000"/>
              <w:bottom w:val="single" w:sz="4" w:space="0" w:color="000000"/>
              <w:right w:val="single" w:sz="4" w:space="0" w:color="000000"/>
            </w:tcBorders>
          </w:tcPr>
          <w:p>
            <w:pPr>
              <w:pStyle w:val="Normal"/>
              <w:numPr>
                <w:ilvl w:val="0"/>
                <w:numId w:val="3"/>
              </w:numPr>
              <w:tabs>
                <w:tab w:val="clear" w:pos="708"/>
                <w:tab w:val="left" w:pos="676" w:leader="none"/>
                <w:tab w:val="left" w:pos="1440" w:leader="none"/>
              </w:tabs>
              <w:suppressAutoHyphens w:val="true"/>
              <w:ind w:left="850" w:hanging="794"/>
              <w:jc w:val="center"/>
              <w:rPr>
                <w:color w:val="000000"/>
                <w:sz w:val="22"/>
                <w:szCs w:val="22"/>
              </w:rPr>
            </w:pPr>
            <w:r>
              <w:rPr>
                <w:color w:val="000000"/>
                <w:sz w:val="22"/>
                <w:szCs w:val="22"/>
              </w:rPr>
            </w:r>
          </w:p>
        </w:tc>
        <w:tc>
          <w:tcPr>
            <w:tcW w:w="2409" w:type="dxa"/>
            <w:vMerge w:val="restart"/>
            <w:tcBorders>
              <w:left w:val="single" w:sz="4" w:space="0" w:color="000000"/>
              <w:right w:val="single" w:sz="4" w:space="0" w:color="000000"/>
            </w:tcBorders>
          </w:tcPr>
          <w:p>
            <w:pPr>
              <w:pStyle w:val="Normal"/>
              <w:rPr>
                <w:sz w:val="22"/>
                <w:szCs w:val="22"/>
              </w:rPr>
            </w:pPr>
            <w:r>
              <w:rPr>
                <w:sz w:val="22"/>
                <w:szCs w:val="22"/>
              </w:rPr>
              <w:t>Известь строительная</w:t>
            </w:r>
          </w:p>
        </w:tc>
        <w:tc>
          <w:tcPr>
            <w:tcW w:w="3261" w:type="dxa"/>
            <w:tcBorders>
              <w:left w:val="single" w:sz="4" w:space="0" w:color="000000"/>
              <w:bottom w:val="single" w:sz="4" w:space="0" w:color="000000"/>
              <w:right w:val="single" w:sz="4" w:space="0" w:color="000000"/>
            </w:tcBorders>
          </w:tcPr>
          <w:p>
            <w:pPr>
              <w:pStyle w:val="Normal"/>
              <w:snapToGrid w:val="false"/>
              <w:rPr>
                <w:sz w:val="22"/>
                <w:szCs w:val="22"/>
              </w:rPr>
            </w:pPr>
            <w:r>
              <w:rPr>
                <w:sz w:val="22"/>
                <w:szCs w:val="22"/>
              </w:rPr>
              <w:t>Вид извести</w:t>
            </w:r>
          </w:p>
        </w:tc>
        <w:tc>
          <w:tcPr>
            <w:tcW w:w="4067" w:type="dxa"/>
            <w:tcBorders>
              <w:left w:val="single" w:sz="4" w:space="0" w:color="000000"/>
              <w:bottom w:val="single" w:sz="4" w:space="0" w:color="000000"/>
              <w:right w:val="single" w:sz="4" w:space="0" w:color="000000"/>
            </w:tcBorders>
          </w:tcPr>
          <w:p>
            <w:pPr>
              <w:pStyle w:val="Normal"/>
              <w:snapToGrid w:val="false"/>
              <w:rPr>
                <w:sz w:val="22"/>
                <w:szCs w:val="22"/>
              </w:rPr>
            </w:pPr>
            <w:r>
              <w:rPr>
                <w:sz w:val="22"/>
                <w:szCs w:val="22"/>
              </w:rPr>
              <w:t>гашеная</w:t>
            </w:r>
          </w:p>
        </w:tc>
        <w:tc>
          <w:tcPr>
            <w:tcW w:w="1700" w:type="dxa"/>
            <w:tcBorders>
              <w:left w:val="single" w:sz="4" w:space="0" w:color="000000"/>
              <w:bottom w:val="single" w:sz="4" w:space="0" w:color="000000"/>
            </w:tcBorders>
          </w:tcPr>
          <w:p>
            <w:pPr>
              <w:pStyle w:val="Normal"/>
              <w:snapToGrid w:val="false"/>
              <w:rPr>
                <w:sz w:val="22"/>
                <w:szCs w:val="22"/>
              </w:rPr>
            </w:pPr>
            <w:r>
              <w:rPr>
                <w:sz w:val="22"/>
                <w:szCs w:val="22"/>
              </w:rPr>
            </w:r>
          </w:p>
        </w:tc>
        <w:tc>
          <w:tcPr>
            <w:tcW w:w="767" w:type="dxa"/>
            <w:vMerge w:val="restart"/>
            <w:tcBorders>
              <w:left w:val="single" w:sz="4" w:space="0" w:color="000000"/>
              <w:bottom w:val="single" w:sz="4" w:space="0" w:color="000000"/>
              <w:right w:val="single" w:sz="4" w:space="0" w:color="000000"/>
            </w:tcBorders>
          </w:tcPr>
          <w:p>
            <w:pPr>
              <w:pStyle w:val="Normal"/>
              <w:jc w:val="center"/>
              <w:rPr>
                <w:sz w:val="22"/>
                <w:szCs w:val="22"/>
              </w:rPr>
            </w:pPr>
            <w:r>
              <w:rPr>
                <w:sz w:val="22"/>
                <w:szCs w:val="22"/>
              </w:rPr>
              <w:t>250</w:t>
            </w:r>
          </w:p>
        </w:tc>
        <w:tc>
          <w:tcPr>
            <w:tcW w:w="795" w:type="dxa"/>
            <w:vMerge w:val="restart"/>
            <w:tcBorders>
              <w:left w:val="single" w:sz="4" w:space="0" w:color="000000"/>
              <w:bottom w:val="single" w:sz="4" w:space="0" w:color="000000"/>
              <w:right w:val="single" w:sz="4" w:space="0" w:color="000000"/>
            </w:tcBorders>
          </w:tcPr>
          <w:p>
            <w:pPr>
              <w:pStyle w:val="ListParagraph"/>
              <w:ind w:left="0" w:hanging="0"/>
              <w:jc w:val="center"/>
              <w:rPr>
                <w:sz w:val="22"/>
                <w:szCs w:val="22"/>
              </w:rPr>
            </w:pPr>
            <w:r>
              <w:rPr>
                <w:sz w:val="22"/>
                <w:szCs w:val="22"/>
              </w:rPr>
              <w:t>кг</w:t>
            </w:r>
          </w:p>
        </w:tc>
        <w:tc>
          <w:tcPr>
            <w:tcW w:w="1689" w:type="dxa"/>
            <w:vMerge w:val="restart"/>
            <w:tcBorders>
              <w:left w:val="single" w:sz="4" w:space="0" w:color="000000"/>
              <w:bottom w:val="single" w:sz="4" w:space="0" w:color="000000"/>
              <w:right w:val="single" w:sz="4" w:space="0" w:color="000000"/>
            </w:tcBorders>
          </w:tcPr>
          <w:p>
            <w:pPr>
              <w:pStyle w:val="ListParagraph"/>
              <w:ind w:left="0" w:right="-108" w:hanging="0"/>
              <w:jc w:val="center"/>
              <w:rPr>
                <w:sz w:val="22"/>
                <w:szCs w:val="22"/>
              </w:rPr>
            </w:pPr>
            <w:r>
              <w:rPr>
                <w:sz w:val="22"/>
                <w:szCs w:val="22"/>
              </w:rPr>
              <w:t>23.52.10.120/</w:t>
            </w:r>
          </w:p>
          <w:p>
            <w:pPr>
              <w:pStyle w:val="ListParagraph"/>
              <w:ind w:left="0" w:right="-108" w:hanging="0"/>
              <w:jc w:val="center"/>
              <w:rPr>
                <w:sz w:val="22"/>
                <w:szCs w:val="22"/>
              </w:rPr>
            </w:pPr>
            <w:r>
              <w:rPr>
                <w:sz w:val="22"/>
                <w:szCs w:val="22"/>
              </w:rPr>
              <w:t>23.52.10.000-00000003</w:t>
            </w:r>
          </w:p>
        </w:tc>
      </w:tr>
      <w:tr>
        <w:trPr/>
        <w:tc>
          <w:tcPr>
            <w:tcW w:w="851" w:type="dxa"/>
            <w:vMerge w:val="continue"/>
            <w:tcBorders>
              <w:left w:val="single" w:sz="4" w:space="0" w:color="000000"/>
              <w:bottom w:val="single" w:sz="4" w:space="0" w:color="000000"/>
              <w:right w:val="single" w:sz="4" w:space="0" w:color="000000"/>
            </w:tcBorders>
          </w:tcPr>
          <w:p>
            <w:pPr>
              <w:pStyle w:val="Normal"/>
              <w:tabs>
                <w:tab w:val="clear" w:pos="708"/>
                <w:tab w:val="left" w:pos="676" w:leader="none"/>
                <w:tab w:val="left" w:pos="1440" w:leader="none"/>
              </w:tabs>
              <w:suppressAutoHyphens w:val="true"/>
              <w:ind w:left="890" w:hanging="0"/>
              <w:jc w:val="center"/>
              <w:rPr>
                <w:color w:val="000000"/>
                <w:sz w:val="22"/>
                <w:szCs w:val="22"/>
              </w:rPr>
            </w:pPr>
            <w:r>
              <w:rPr>
                <w:color w:val="000000"/>
                <w:sz w:val="22"/>
                <w:szCs w:val="22"/>
              </w:rPr>
            </w:r>
          </w:p>
        </w:tc>
        <w:tc>
          <w:tcPr>
            <w:tcW w:w="2409" w:type="dxa"/>
            <w:vMerge w:val="continue"/>
            <w:tcBorders>
              <w:left w:val="single" w:sz="4" w:space="0" w:color="000000"/>
              <w:right w:val="single" w:sz="4" w:space="0" w:color="000000"/>
            </w:tcBorders>
          </w:tcPr>
          <w:p>
            <w:pPr>
              <w:pStyle w:val="Normal"/>
              <w:rPr>
                <w:sz w:val="22"/>
                <w:szCs w:val="22"/>
              </w:rPr>
            </w:pPr>
            <w:r>
              <w:rPr>
                <w:sz w:val="22"/>
                <w:szCs w:val="22"/>
              </w:rPr>
            </w:r>
          </w:p>
        </w:tc>
        <w:tc>
          <w:tcPr>
            <w:tcW w:w="3261" w:type="dxa"/>
            <w:tcBorders>
              <w:left w:val="single" w:sz="4" w:space="0" w:color="000000"/>
              <w:bottom w:val="single" w:sz="4" w:space="0" w:color="000000"/>
              <w:right w:val="single" w:sz="4" w:space="0" w:color="000000"/>
            </w:tcBorders>
          </w:tcPr>
          <w:p>
            <w:pPr>
              <w:pStyle w:val="Normal"/>
              <w:spacing w:lineRule="atLeast" w:line="300"/>
              <w:rPr>
                <w:sz w:val="22"/>
                <w:szCs w:val="22"/>
              </w:rPr>
            </w:pPr>
            <w:r>
              <w:rPr>
                <w:sz w:val="22"/>
                <w:szCs w:val="22"/>
              </w:rPr>
              <w:t>Вид извести в зависимости от содержания оксидов кальция и магния</w:t>
            </w:r>
          </w:p>
        </w:tc>
        <w:tc>
          <w:tcPr>
            <w:tcW w:w="4067" w:type="dxa"/>
            <w:tcBorders>
              <w:left w:val="single" w:sz="4" w:space="0" w:color="000000"/>
              <w:bottom w:val="single" w:sz="4" w:space="0" w:color="000000"/>
              <w:right w:val="single" w:sz="4" w:space="0" w:color="000000"/>
            </w:tcBorders>
          </w:tcPr>
          <w:p>
            <w:pPr>
              <w:pStyle w:val="Normal"/>
              <w:snapToGrid w:val="false"/>
              <w:spacing w:lineRule="atLeast" w:line="300"/>
              <w:rPr>
                <w:sz w:val="22"/>
                <w:szCs w:val="22"/>
              </w:rPr>
            </w:pPr>
            <w:r>
              <w:rPr>
                <w:sz w:val="22"/>
                <w:szCs w:val="22"/>
              </w:rPr>
              <w:t>кальциевая</w:t>
            </w:r>
          </w:p>
        </w:tc>
        <w:tc>
          <w:tcPr>
            <w:tcW w:w="1700" w:type="dxa"/>
            <w:tcBorders>
              <w:left w:val="single" w:sz="4" w:space="0" w:color="000000"/>
              <w:bottom w:val="single" w:sz="4" w:space="0" w:color="000000"/>
            </w:tcBorders>
          </w:tcPr>
          <w:p>
            <w:pPr>
              <w:pStyle w:val="Normal"/>
              <w:snapToGrid w:val="false"/>
              <w:rPr>
                <w:color w:val="000000"/>
                <w:sz w:val="22"/>
                <w:szCs w:val="22"/>
              </w:rPr>
            </w:pPr>
            <w:r>
              <w:rPr>
                <w:color w:val="000000"/>
                <w:sz w:val="22"/>
                <w:szCs w:val="22"/>
              </w:rPr>
            </w:r>
          </w:p>
        </w:tc>
        <w:tc>
          <w:tcPr>
            <w:tcW w:w="767" w:type="dxa"/>
            <w:vMerge w:val="continue"/>
            <w:tcBorders>
              <w:left w:val="single" w:sz="4" w:space="0" w:color="000000"/>
              <w:bottom w:val="single" w:sz="4" w:space="0" w:color="000000"/>
              <w:right w:val="single" w:sz="4" w:space="0" w:color="000000"/>
            </w:tcBorders>
          </w:tcPr>
          <w:p>
            <w:pPr>
              <w:pStyle w:val="ListParagraph"/>
              <w:ind w:left="0" w:hanging="0"/>
              <w:jc w:val="center"/>
              <w:rPr>
                <w:sz w:val="22"/>
                <w:szCs w:val="22"/>
              </w:rPr>
            </w:pPr>
            <w:r>
              <w:rPr>
                <w:sz w:val="22"/>
                <w:szCs w:val="22"/>
              </w:rPr>
            </w:r>
          </w:p>
        </w:tc>
        <w:tc>
          <w:tcPr>
            <w:tcW w:w="795" w:type="dxa"/>
            <w:vMerge w:val="continue"/>
            <w:tcBorders>
              <w:left w:val="single" w:sz="4" w:space="0" w:color="000000"/>
              <w:bottom w:val="single" w:sz="4" w:space="0" w:color="000000"/>
              <w:right w:val="single" w:sz="4" w:space="0" w:color="000000"/>
            </w:tcBorders>
          </w:tcPr>
          <w:p>
            <w:pPr>
              <w:pStyle w:val="ListParagraph"/>
              <w:ind w:left="0" w:right="-108" w:hanging="0"/>
              <w:jc w:val="center"/>
              <w:rPr>
                <w:sz w:val="22"/>
                <w:szCs w:val="22"/>
              </w:rPr>
            </w:pPr>
            <w:r>
              <w:rPr>
                <w:sz w:val="22"/>
                <w:szCs w:val="22"/>
              </w:rPr>
            </w:r>
          </w:p>
        </w:tc>
        <w:tc>
          <w:tcPr>
            <w:tcW w:w="1689" w:type="dxa"/>
            <w:vMerge w:val="continue"/>
            <w:tcBorders>
              <w:left w:val="single" w:sz="4" w:space="0" w:color="000000"/>
              <w:bottom w:val="single" w:sz="4" w:space="0" w:color="000000"/>
              <w:right w:val="single" w:sz="4" w:space="0" w:color="000000"/>
            </w:tcBorders>
          </w:tcPr>
          <w:p>
            <w:pPr>
              <w:pStyle w:val="ListParagraph"/>
              <w:ind w:left="0" w:right="-108" w:hanging="0"/>
              <w:jc w:val="center"/>
              <w:rPr>
                <w:sz w:val="22"/>
                <w:szCs w:val="22"/>
              </w:rPr>
            </w:pPr>
            <w:r>
              <w:rPr>
                <w:sz w:val="22"/>
                <w:szCs w:val="22"/>
              </w:rPr>
            </w:r>
          </w:p>
        </w:tc>
      </w:tr>
      <w:tr>
        <w:trPr/>
        <w:tc>
          <w:tcPr>
            <w:tcW w:w="851" w:type="dxa"/>
            <w:vMerge w:val="continue"/>
            <w:tcBorders>
              <w:left w:val="single" w:sz="4" w:space="0" w:color="000000"/>
              <w:bottom w:val="single" w:sz="4" w:space="0" w:color="000000"/>
              <w:right w:val="single" w:sz="4" w:space="0" w:color="000000"/>
            </w:tcBorders>
          </w:tcPr>
          <w:p>
            <w:pPr>
              <w:pStyle w:val="Normal"/>
              <w:tabs>
                <w:tab w:val="clear" w:pos="708"/>
                <w:tab w:val="left" w:pos="676" w:leader="none"/>
                <w:tab w:val="left" w:pos="1440" w:leader="none"/>
              </w:tabs>
              <w:suppressAutoHyphens w:val="true"/>
              <w:ind w:left="890" w:hanging="0"/>
              <w:jc w:val="center"/>
              <w:rPr>
                <w:color w:val="000000"/>
                <w:sz w:val="22"/>
                <w:szCs w:val="22"/>
              </w:rPr>
            </w:pPr>
            <w:r>
              <w:rPr>
                <w:color w:val="000000"/>
                <w:sz w:val="22"/>
                <w:szCs w:val="22"/>
              </w:rPr>
            </w:r>
          </w:p>
        </w:tc>
        <w:tc>
          <w:tcPr>
            <w:tcW w:w="2409" w:type="dxa"/>
            <w:vMerge w:val="continue"/>
            <w:tcBorders>
              <w:left w:val="single" w:sz="4" w:space="0" w:color="000000"/>
              <w:right w:val="single" w:sz="4" w:space="0" w:color="000000"/>
            </w:tcBorders>
          </w:tcPr>
          <w:p>
            <w:pPr>
              <w:pStyle w:val="Normal"/>
              <w:rPr>
                <w:sz w:val="22"/>
                <w:szCs w:val="22"/>
              </w:rPr>
            </w:pPr>
            <w:r>
              <w:rPr>
                <w:sz w:val="22"/>
                <w:szCs w:val="22"/>
              </w:rPr>
            </w:r>
          </w:p>
        </w:tc>
        <w:tc>
          <w:tcPr>
            <w:tcW w:w="3261" w:type="dxa"/>
            <w:tcBorders>
              <w:left w:val="single" w:sz="4" w:space="0" w:color="000000"/>
              <w:bottom w:val="single" w:sz="4" w:space="0" w:color="000000"/>
              <w:right w:val="single" w:sz="4" w:space="0" w:color="000000"/>
            </w:tcBorders>
          </w:tcPr>
          <w:p>
            <w:pPr>
              <w:pStyle w:val="Normal"/>
              <w:spacing w:lineRule="atLeast" w:line="300"/>
              <w:rPr>
                <w:sz w:val="22"/>
                <w:szCs w:val="22"/>
              </w:rPr>
            </w:pPr>
            <w:r>
              <w:rPr>
                <w:sz w:val="22"/>
                <w:szCs w:val="22"/>
              </w:rPr>
              <w:t>Тип извести по фракционному составу</w:t>
            </w:r>
          </w:p>
        </w:tc>
        <w:tc>
          <w:tcPr>
            <w:tcW w:w="4067" w:type="dxa"/>
            <w:tcBorders>
              <w:left w:val="single" w:sz="4" w:space="0" w:color="000000"/>
              <w:bottom w:val="single" w:sz="4" w:space="0" w:color="000000"/>
              <w:right w:val="single" w:sz="4" w:space="0" w:color="000000"/>
            </w:tcBorders>
          </w:tcPr>
          <w:p>
            <w:pPr>
              <w:pStyle w:val="Normal"/>
              <w:snapToGrid w:val="false"/>
              <w:spacing w:lineRule="atLeast" w:line="300"/>
              <w:rPr>
                <w:sz w:val="22"/>
                <w:szCs w:val="22"/>
              </w:rPr>
            </w:pPr>
            <w:r>
              <w:rPr>
                <w:sz w:val="22"/>
                <w:szCs w:val="22"/>
              </w:rPr>
              <w:t>порошкообразная</w:t>
            </w:r>
          </w:p>
        </w:tc>
        <w:tc>
          <w:tcPr>
            <w:tcW w:w="1700" w:type="dxa"/>
            <w:tcBorders>
              <w:left w:val="single" w:sz="4" w:space="0" w:color="000000"/>
              <w:bottom w:val="single" w:sz="4" w:space="0" w:color="000000"/>
            </w:tcBorders>
          </w:tcPr>
          <w:p>
            <w:pPr>
              <w:pStyle w:val="Normal"/>
              <w:snapToGrid w:val="false"/>
              <w:rPr>
                <w:color w:val="000000"/>
                <w:sz w:val="22"/>
                <w:szCs w:val="22"/>
              </w:rPr>
            </w:pPr>
            <w:r>
              <w:rPr>
                <w:color w:val="000000"/>
                <w:sz w:val="22"/>
                <w:szCs w:val="22"/>
              </w:rPr>
            </w:r>
          </w:p>
        </w:tc>
        <w:tc>
          <w:tcPr>
            <w:tcW w:w="767" w:type="dxa"/>
            <w:vMerge w:val="continue"/>
            <w:tcBorders>
              <w:left w:val="single" w:sz="4" w:space="0" w:color="000000"/>
              <w:bottom w:val="single" w:sz="4" w:space="0" w:color="000000"/>
              <w:right w:val="single" w:sz="4" w:space="0" w:color="000000"/>
            </w:tcBorders>
          </w:tcPr>
          <w:p>
            <w:pPr>
              <w:pStyle w:val="ListParagraph"/>
              <w:ind w:left="0" w:hanging="0"/>
              <w:jc w:val="center"/>
              <w:rPr>
                <w:sz w:val="22"/>
                <w:szCs w:val="22"/>
              </w:rPr>
            </w:pPr>
            <w:r>
              <w:rPr>
                <w:sz w:val="22"/>
                <w:szCs w:val="22"/>
              </w:rPr>
            </w:r>
          </w:p>
        </w:tc>
        <w:tc>
          <w:tcPr>
            <w:tcW w:w="795" w:type="dxa"/>
            <w:vMerge w:val="continue"/>
            <w:tcBorders>
              <w:left w:val="single" w:sz="4" w:space="0" w:color="000000"/>
              <w:bottom w:val="single" w:sz="4" w:space="0" w:color="000000"/>
              <w:right w:val="single" w:sz="4" w:space="0" w:color="000000"/>
            </w:tcBorders>
          </w:tcPr>
          <w:p>
            <w:pPr>
              <w:pStyle w:val="ListParagraph"/>
              <w:ind w:left="0" w:right="-108" w:hanging="0"/>
              <w:jc w:val="center"/>
              <w:rPr>
                <w:sz w:val="22"/>
                <w:szCs w:val="22"/>
              </w:rPr>
            </w:pPr>
            <w:r>
              <w:rPr>
                <w:sz w:val="22"/>
                <w:szCs w:val="22"/>
              </w:rPr>
            </w:r>
          </w:p>
        </w:tc>
        <w:tc>
          <w:tcPr>
            <w:tcW w:w="1689" w:type="dxa"/>
            <w:vMerge w:val="continue"/>
            <w:tcBorders>
              <w:left w:val="single" w:sz="4" w:space="0" w:color="000000"/>
              <w:bottom w:val="single" w:sz="4" w:space="0" w:color="000000"/>
              <w:right w:val="single" w:sz="4" w:space="0" w:color="000000"/>
            </w:tcBorders>
          </w:tcPr>
          <w:p>
            <w:pPr>
              <w:pStyle w:val="ListParagraph"/>
              <w:ind w:left="0" w:right="-108" w:hanging="0"/>
              <w:jc w:val="center"/>
              <w:rPr>
                <w:sz w:val="22"/>
                <w:szCs w:val="22"/>
              </w:rPr>
            </w:pPr>
            <w:r>
              <w:rPr>
                <w:sz w:val="22"/>
                <w:szCs w:val="22"/>
              </w:rPr>
            </w:r>
          </w:p>
        </w:tc>
      </w:tr>
      <w:tr>
        <w:trPr/>
        <w:tc>
          <w:tcPr>
            <w:tcW w:w="851" w:type="dxa"/>
            <w:vMerge w:val="continue"/>
            <w:tcBorders>
              <w:left w:val="single" w:sz="4" w:space="0" w:color="000000"/>
              <w:bottom w:val="single" w:sz="4" w:space="0" w:color="000000"/>
              <w:right w:val="single" w:sz="4" w:space="0" w:color="000000"/>
            </w:tcBorders>
          </w:tcPr>
          <w:p>
            <w:pPr>
              <w:pStyle w:val="Normal"/>
              <w:tabs>
                <w:tab w:val="clear" w:pos="708"/>
                <w:tab w:val="left" w:pos="676" w:leader="none"/>
                <w:tab w:val="left" w:pos="1440" w:leader="none"/>
              </w:tabs>
              <w:suppressAutoHyphens w:val="true"/>
              <w:ind w:left="890" w:hanging="0"/>
              <w:jc w:val="center"/>
              <w:rPr>
                <w:color w:val="000000"/>
                <w:sz w:val="22"/>
                <w:szCs w:val="22"/>
              </w:rPr>
            </w:pPr>
            <w:r>
              <w:rPr>
                <w:color w:val="000000"/>
                <w:sz w:val="22"/>
                <w:szCs w:val="22"/>
              </w:rPr>
            </w:r>
          </w:p>
        </w:tc>
        <w:tc>
          <w:tcPr>
            <w:tcW w:w="2409" w:type="dxa"/>
            <w:vMerge w:val="continue"/>
            <w:tcBorders>
              <w:left w:val="single" w:sz="4" w:space="0" w:color="000000"/>
              <w:bottom w:val="single" w:sz="4" w:space="0" w:color="000000"/>
              <w:right w:val="single" w:sz="4" w:space="0" w:color="000000"/>
            </w:tcBorders>
          </w:tcPr>
          <w:p>
            <w:pPr>
              <w:pStyle w:val="Normal"/>
              <w:rPr>
                <w:sz w:val="22"/>
                <w:szCs w:val="22"/>
              </w:rPr>
            </w:pPr>
            <w:r>
              <w:rPr>
                <w:sz w:val="22"/>
                <w:szCs w:val="22"/>
              </w:rPr>
            </w:r>
          </w:p>
        </w:tc>
        <w:tc>
          <w:tcPr>
            <w:tcW w:w="3261" w:type="dxa"/>
            <w:tcBorders>
              <w:left w:val="single" w:sz="4" w:space="0" w:color="000000"/>
              <w:bottom w:val="single" w:sz="4" w:space="0" w:color="000000"/>
              <w:right w:val="single" w:sz="4" w:space="0" w:color="000000"/>
            </w:tcBorders>
          </w:tcPr>
          <w:p>
            <w:pPr>
              <w:pStyle w:val="Normal"/>
              <w:snapToGrid w:val="false"/>
              <w:rPr>
                <w:sz w:val="22"/>
                <w:szCs w:val="22"/>
              </w:rPr>
            </w:pPr>
            <w:r>
              <w:rPr>
                <w:sz w:val="22"/>
                <w:szCs w:val="22"/>
              </w:rPr>
              <w:t>Вид работ</w:t>
            </w:r>
          </w:p>
        </w:tc>
        <w:tc>
          <w:tcPr>
            <w:tcW w:w="4067" w:type="dxa"/>
            <w:tcBorders>
              <w:left w:val="single" w:sz="4" w:space="0" w:color="000000"/>
              <w:bottom w:val="single" w:sz="4" w:space="0" w:color="000000"/>
              <w:right w:val="single" w:sz="4" w:space="0" w:color="000000"/>
            </w:tcBorders>
          </w:tcPr>
          <w:p>
            <w:pPr>
              <w:pStyle w:val="Normal"/>
              <w:snapToGrid w:val="false"/>
              <w:spacing w:lineRule="atLeast" w:line="300"/>
              <w:rPr>
                <w:color w:val="000000"/>
                <w:sz w:val="22"/>
                <w:szCs w:val="22"/>
              </w:rPr>
            </w:pPr>
            <w:r>
              <w:rPr>
                <w:color w:val="000000"/>
                <w:sz w:val="22"/>
                <w:szCs w:val="22"/>
              </w:rPr>
              <w:t>наружный</w:t>
            </w:r>
          </w:p>
        </w:tc>
        <w:tc>
          <w:tcPr>
            <w:tcW w:w="1700" w:type="dxa"/>
            <w:tcBorders>
              <w:left w:val="single" w:sz="4" w:space="0" w:color="000000"/>
              <w:bottom w:val="single" w:sz="4" w:space="0" w:color="000000"/>
            </w:tcBorders>
          </w:tcPr>
          <w:p>
            <w:pPr>
              <w:pStyle w:val="Normal"/>
              <w:snapToGrid w:val="false"/>
              <w:rPr>
                <w:color w:val="000000"/>
                <w:sz w:val="22"/>
                <w:szCs w:val="22"/>
              </w:rPr>
            </w:pPr>
            <w:r>
              <w:rPr>
                <w:color w:val="000000"/>
                <w:sz w:val="22"/>
                <w:szCs w:val="22"/>
              </w:rPr>
            </w:r>
          </w:p>
        </w:tc>
        <w:tc>
          <w:tcPr>
            <w:tcW w:w="767" w:type="dxa"/>
            <w:vMerge w:val="continue"/>
            <w:tcBorders>
              <w:left w:val="single" w:sz="4" w:space="0" w:color="000000"/>
              <w:bottom w:val="single" w:sz="4" w:space="0" w:color="000000"/>
              <w:right w:val="single" w:sz="4" w:space="0" w:color="000000"/>
            </w:tcBorders>
          </w:tcPr>
          <w:p>
            <w:pPr>
              <w:pStyle w:val="ListParagraph"/>
              <w:ind w:left="0" w:hanging="0"/>
              <w:jc w:val="center"/>
              <w:rPr>
                <w:sz w:val="22"/>
                <w:szCs w:val="22"/>
              </w:rPr>
            </w:pPr>
            <w:r>
              <w:rPr>
                <w:sz w:val="22"/>
                <w:szCs w:val="22"/>
              </w:rPr>
            </w:r>
          </w:p>
        </w:tc>
        <w:tc>
          <w:tcPr>
            <w:tcW w:w="795" w:type="dxa"/>
            <w:vMerge w:val="continue"/>
            <w:tcBorders>
              <w:left w:val="single" w:sz="4" w:space="0" w:color="000000"/>
              <w:bottom w:val="single" w:sz="4" w:space="0" w:color="000000"/>
              <w:right w:val="single" w:sz="4" w:space="0" w:color="000000"/>
            </w:tcBorders>
          </w:tcPr>
          <w:p>
            <w:pPr>
              <w:pStyle w:val="ListParagraph"/>
              <w:ind w:left="0" w:right="-108" w:hanging="0"/>
              <w:jc w:val="center"/>
              <w:rPr>
                <w:sz w:val="22"/>
                <w:szCs w:val="22"/>
              </w:rPr>
            </w:pPr>
            <w:r>
              <w:rPr>
                <w:sz w:val="22"/>
                <w:szCs w:val="22"/>
              </w:rPr>
            </w:r>
          </w:p>
        </w:tc>
        <w:tc>
          <w:tcPr>
            <w:tcW w:w="1689" w:type="dxa"/>
            <w:vMerge w:val="continue"/>
            <w:tcBorders>
              <w:left w:val="single" w:sz="4" w:space="0" w:color="000000"/>
              <w:bottom w:val="single" w:sz="4" w:space="0" w:color="000000"/>
              <w:right w:val="single" w:sz="4" w:space="0" w:color="000000"/>
            </w:tcBorders>
          </w:tcPr>
          <w:p>
            <w:pPr>
              <w:pStyle w:val="ListParagraph"/>
              <w:ind w:left="0" w:right="-108" w:hanging="0"/>
              <w:jc w:val="center"/>
              <w:rPr>
                <w:sz w:val="22"/>
                <w:szCs w:val="22"/>
              </w:rPr>
            </w:pPr>
            <w:r>
              <w:rPr>
                <w:sz w:val="22"/>
                <w:szCs w:val="22"/>
              </w:rPr>
            </w:r>
          </w:p>
        </w:tc>
      </w:tr>
    </w:tbl>
    <w:p>
      <w:pPr>
        <w:pStyle w:val="Normal"/>
        <w:rPr>
          <w:color w:val="000000"/>
          <w:sz w:val="22"/>
          <w:szCs w:val="22"/>
        </w:rPr>
      </w:pPr>
      <w:r>
        <w:rPr>
          <w:color w:val="000000"/>
          <w:sz w:val="22"/>
          <w:szCs w:val="22"/>
        </w:rPr>
      </w:r>
    </w:p>
    <w:p>
      <w:pPr>
        <w:pStyle w:val="Normal"/>
        <w:numPr>
          <w:ilvl w:val="0"/>
          <w:numId w:val="1"/>
        </w:numPr>
        <w:tabs>
          <w:tab w:val="clear" w:pos="708"/>
          <w:tab w:val="left" w:pos="0" w:leader="none"/>
        </w:tabs>
        <w:rPr/>
      </w:pPr>
      <w:r>
        <w:rPr>
          <w:b/>
          <w:color w:val="000000"/>
        </w:rPr>
        <w:t>Срок поставки</w:t>
      </w:r>
      <w:r>
        <w:rPr>
          <w:color w:val="000000"/>
        </w:rPr>
        <w:t>: в течение 5 календарных дней с даты заключения государственного контракта.</w:t>
      </w:r>
    </w:p>
    <w:p>
      <w:pPr>
        <w:pStyle w:val="Normal"/>
        <w:numPr>
          <w:ilvl w:val="0"/>
          <w:numId w:val="1"/>
        </w:numPr>
        <w:tabs>
          <w:tab w:val="clear" w:pos="708"/>
          <w:tab w:val="left" w:pos="0" w:leader="none"/>
        </w:tabs>
        <w:rPr/>
      </w:pPr>
      <w:r>
        <w:rPr>
          <w:b/>
          <w:color w:val="000000"/>
        </w:rPr>
        <w:t>Условия поставки</w:t>
      </w:r>
      <w:r>
        <w:rPr>
          <w:color w:val="000000"/>
        </w:rPr>
        <w:t xml:space="preserve">: доставка товара до склада ФКУ «Волгоградская ПБСТИН» Минздрава России, расположенного в с. Дворянское Камышинского района Волгоградской области, а также разгрузка товара силами Поставщика, в рабочие дни с 8.00 до 14.00 часов. </w:t>
      </w:r>
    </w:p>
    <w:p>
      <w:pPr>
        <w:pStyle w:val="Normal"/>
        <w:numPr>
          <w:ilvl w:val="0"/>
          <w:numId w:val="1"/>
        </w:numPr>
        <w:tabs>
          <w:tab w:val="clear" w:pos="708"/>
          <w:tab w:val="left" w:pos="0" w:leader="none"/>
        </w:tabs>
        <w:rPr/>
      </w:pPr>
      <w:r>
        <w:rPr>
          <w:b/>
          <w:color w:val="000000"/>
        </w:rPr>
        <w:t xml:space="preserve">Требование к участнику: </w:t>
      </w:r>
      <w:r>
        <w:rPr>
          <w:color w:val="000000"/>
        </w:rPr>
        <w:t>нет.</w:t>
      </w:r>
    </w:p>
    <w:p>
      <w:pPr>
        <w:pStyle w:val="Normal"/>
        <w:numPr>
          <w:ilvl w:val="0"/>
          <w:numId w:val="1"/>
        </w:numPr>
        <w:tabs>
          <w:tab w:val="clear" w:pos="708"/>
          <w:tab w:val="left" w:pos="0" w:leader="none"/>
        </w:tabs>
        <w:rPr/>
      </w:pPr>
      <w:r>
        <w:rPr>
          <w:b/>
          <w:color w:val="000000"/>
        </w:rPr>
        <w:t>Дополнительные требования</w:t>
      </w:r>
      <w:r>
        <w:rPr>
          <w:color w:val="000000"/>
        </w:rPr>
        <w:t>: предоставление документации, подтверждающей качество товара.</w:t>
      </w:r>
    </w:p>
    <w:p>
      <w:pPr>
        <w:pStyle w:val="Normal"/>
        <w:tabs>
          <w:tab w:val="clear" w:pos="708"/>
          <w:tab w:val="left" w:pos="0" w:leader="none"/>
        </w:tabs>
        <w:rPr>
          <w:sz w:val="22"/>
          <w:szCs w:val="22"/>
        </w:rPr>
      </w:pPr>
      <w:r>
        <w:rPr>
          <w:sz w:val="22"/>
          <w:szCs w:val="22"/>
        </w:rPr>
      </w:r>
    </w:p>
    <w:p>
      <w:pPr>
        <w:pStyle w:val="Normal"/>
        <w:tabs>
          <w:tab w:val="clear" w:pos="708"/>
          <w:tab w:val="left" w:pos="0" w:leader="none"/>
        </w:tabs>
        <w:rPr>
          <w:sz w:val="22"/>
          <w:szCs w:val="22"/>
        </w:rPr>
      </w:pPr>
      <w:r>
        <w:rPr/>
      </w:r>
    </w:p>
    <w:sectPr>
      <w:type w:val="nextPage"/>
      <w:pgSz w:orient="landscape" w:w="16838" w:h="11906"/>
      <w:pgMar w:left="720" w:right="720" w:header="0" w:top="426" w:footer="0" w:bottom="56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swiss"/>
    <w:pitch w:val="default"/>
  </w:font>
  <w:font w:name="Arial">
    <w:charset w:val="01"/>
    <w:family w:val="swiss"/>
    <w:pitch w:val="default"/>
  </w:font>
  <w:font w:name="Tahoma">
    <w:charset w:val="01"/>
    <w:family w:val="swiss"/>
    <w:pitch w:val="default"/>
  </w:font>
  <w:font w:name="Cambria">
    <w:charset w:val="01"/>
    <w:family w:val="swiss"/>
    <w:pitch w:val="default"/>
  </w:font>
  <w:font w:name="Courier New">
    <w:charset w:val="01"/>
    <w:family w:val="swiss"/>
    <w:pitch w:val="default"/>
  </w:font>
  <w:font w:name="OpenSymbol">
    <w:altName w:val="Arial Unicode MS"/>
    <w:charset w:val="01"/>
    <w:family w:val="swiss"/>
    <w:pitch w:val="default"/>
  </w:font>
  <w:font w:name="PT Sans">
    <w:charset w:val="01"/>
    <w:family w:val="swiss"/>
    <w:pitch w:val="default"/>
  </w:font>
  <w:font w:name="Verdana">
    <w:charset w:val="01"/>
    <w:family w:val="swiss"/>
    <w:pitch w:val="default"/>
  </w:font>
  <w:font w:name="Arial Narrow">
    <w:charset w:val="01"/>
    <w:family w:val="swiss"/>
    <w:pitch w:val="default"/>
  </w:font>
  <w:font w:name="GaramondC">
    <w:charset w:val="01"/>
    <w:family w:val="swiss"/>
    <w:pitch w:val="default"/>
  </w:font>
  <w:font w:name="SchoolBookC">
    <w:charset w:val="01"/>
    <w:family w:val="swiss"/>
    <w:pitch w:val="default"/>
  </w:font>
  <w:font w:name="Gelvetsky 12pt">
    <w:charset w:val="01"/>
    <w:family w:val="swiss"/>
    <w:pitch w:val="default"/>
  </w:font>
  <w:font w:name="Garamond">
    <w:charset w:val="01"/>
    <w:family w:val="swiss"/>
    <w:pitch w:val="default"/>
  </w:font>
  <w:font w:name="Baltica">
    <w:charset w:val="01"/>
    <w:family w:val="swiss"/>
    <w:pitch w:val="default"/>
  </w:font>
  <w:font w:name="Consultant">
    <w:charset w:val="01"/>
    <w:family w:val="swiss"/>
    <w:pitch w:val="default"/>
  </w:font>
  <w:font w:name="Symbol">
    <w:charset w:val="01"/>
    <w:family w:val="swiss"/>
    <w:pitch w:val="default"/>
  </w:font>
  <w:font w:name="Times New Roman CYR">
    <w:charset w:val="01"/>
    <w:family w:val="swiss"/>
    <w:pitch w:val="default"/>
  </w:font>
  <w:font w:name="Times New Roman Bold">
    <w:charset w:val="01"/>
    <w:family w:val="swiss"/>
    <w:pitch w:val="default"/>
  </w:font>
  <w:font w:name="Arial Unicode MS">
    <w:charset w:val="01"/>
    <w:family w:val="swiss"/>
    <w:pitch w:val="default"/>
  </w:font>
  <w:font w:name="Courier New">
    <w:charset w:val="01"/>
    <w:family w:val="auto"/>
    <w:pitch w:val="default"/>
  </w:font>
  <w:font w:name="Wingdings">
    <w:charset w:val="0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0"/>
        </w:tabs>
        <w:ind w:left="360" w:hanging="360"/>
      </w:pPr>
      <w:rPr>
        <w:b/>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lvl w:ilvl="0">
      <w:start w:val="1"/>
      <w:numFmt w:val="decimal"/>
      <w:lvlText w:val="%1."/>
      <w:lvlJc w:val="left"/>
      <w:pPr>
        <w:tabs>
          <w:tab w:val="num" w:pos="927"/>
        </w:tabs>
        <w:ind w:left="927" w:hanging="360"/>
      </w:pPr>
    </w:lvl>
    <w:lvl w:ilvl="1">
      <w:start w:val="1"/>
      <w:numFmt w:val="decimal"/>
      <w:lvlText w:val="%2."/>
      <w:lvlJc w:val="left"/>
      <w:pPr>
        <w:tabs>
          <w:tab w:val="num" w:pos="1287"/>
        </w:tabs>
        <w:ind w:left="1287" w:hanging="360"/>
      </w:pPr>
    </w:lvl>
    <w:lvl w:ilvl="2">
      <w:start w:val="1"/>
      <w:numFmt w:val="decimal"/>
      <w:lvlText w:val="%3."/>
      <w:lvlJc w:val="left"/>
      <w:pPr>
        <w:tabs>
          <w:tab w:val="num" w:pos="1647"/>
        </w:tabs>
        <w:ind w:left="1647" w:hanging="360"/>
      </w:pPr>
    </w:lvl>
    <w:lvl w:ilvl="3">
      <w:start w:val="1"/>
      <w:numFmt w:val="decimal"/>
      <w:lvlText w:val="%4."/>
      <w:lvlJc w:val="left"/>
      <w:pPr>
        <w:tabs>
          <w:tab w:val="num" w:pos="2007"/>
        </w:tabs>
        <w:ind w:left="2007" w:hanging="360"/>
      </w:pPr>
    </w:lvl>
    <w:lvl w:ilvl="4">
      <w:start w:val="1"/>
      <w:numFmt w:val="decimal"/>
      <w:lvlText w:val="%5."/>
      <w:lvlJc w:val="left"/>
      <w:pPr>
        <w:tabs>
          <w:tab w:val="num" w:pos="2367"/>
        </w:tabs>
        <w:ind w:left="2367" w:hanging="360"/>
      </w:pPr>
    </w:lvl>
    <w:lvl w:ilvl="5">
      <w:start w:val="1"/>
      <w:numFmt w:val="decimal"/>
      <w:lvlText w:val="%6."/>
      <w:lvlJc w:val="left"/>
      <w:pPr>
        <w:tabs>
          <w:tab w:val="num" w:pos="2727"/>
        </w:tabs>
        <w:ind w:left="2727" w:hanging="360"/>
      </w:pPr>
    </w:lvl>
    <w:lvl w:ilvl="6">
      <w:start w:val="1"/>
      <w:numFmt w:val="decimal"/>
      <w:lvlText w:val="%7."/>
      <w:lvlJc w:val="left"/>
      <w:pPr>
        <w:tabs>
          <w:tab w:val="num" w:pos="3087"/>
        </w:tabs>
        <w:ind w:left="3087" w:hanging="360"/>
      </w:pPr>
    </w:lvl>
    <w:lvl w:ilvl="7">
      <w:start w:val="1"/>
      <w:numFmt w:val="decimal"/>
      <w:lvlText w:val="%8."/>
      <w:lvlJc w:val="left"/>
      <w:pPr>
        <w:tabs>
          <w:tab w:val="num" w:pos="3447"/>
        </w:tabs>
        <w:ind w:left="3447" w:hanging="360"/>
      </w:pPr>
    </w:lvl>
    <w:lvl w:ilvl="8">
      <w:start w:val="1"/>
      <w:numFmt w:val="decimal"/>
      <w:lvlText w:val="%9."/>
      <w:lvlJc w:val="left"/>
      <w:pPr>
        <w:tabs>
          <w:tab w:val="num" w:pos="3807"/>
        </w:tabs>
        <w:ind w:left="3807" w:hanging="360"/>
      </w:pPr>
    </w:lvl>
  </w:abstractNum>
  <w:abstractNum w:abstractNumId="3">
    <w:lvl w:ilvl="0">
      <w:start w:val="4"/>
      <w:numFmt w:val="decimal"/>
      <w:lvlText w:val="%1."/>
      <w:lvlJc w:val="left"/>
      <w:pPr>
        <w:tabs>
          <w:tab w:val="num" w:pos="834"/>
        </w:tabs>
        <w:ind w:left="834" w:hanging="360"/>
      </w:pPr>
    </w:lvl>
    <w:lvl w:ilvl="1">
      <w:start w:val="1"/>
      <w:numFmt w:val="decimal"/>
      <w:lvlText w:val="%2."/>
      <w:lvlJc w:val="left"/>
      <w:pPr>
        <w:tabs>
          <w:tab w:val="num" w:pos="1194"/>
        </w:tabs>
        <w:ind w:left="1194" w:hanging="360"/>
      </w:pPr>
    </w:lvl>
    <w:lvl w:ilvl="2">
      <w:start w:val="1"/>
      <w:numFmt w:val="decimal"/>
      <w:lvlText w:val="%3."/>
      <w:lvlJc w:val="left"/>
      <w:pPr>
        <w:tabs>
          <w:tab w:val="num" w:pos="1554"/>
        </w:tabs>
        <w:ind w:left="1554" w:hanging="360"/>
      </w:pPr>
    </w:lvl>
    <w:lvl w:ilvl="3">
      <w:start w:val="1"/>
      <w:numFmt w:val="decimal"/>
      <w:lvlText w:val="%4."/>
      <w:lvlJc w:val="left"/>
      <w:pPr>
        <w:tabs>
          <w:tab w:val="num" w:pos="1914"/>
        </w:tabs>
        <w:ind w:left="1914" w:hanging="360"/>
      </w:pPr>
    </w:lvl>
    <w:lvl w:ilvl="4">
      <w:start w:val="1"/>
      <w:numFmt w:val="decimal"/>
      <w:lvlText w:val="%5."/>
      <w:lvlJc w:val="left"/>
      <w:pPr>
        <w:tabs>
          <w:tab w:val="num" w:pos="2274"/>
        </w:tabs>
        <w:ind w:left="2274" w:hanging="360"/>
      </w:pPr>
    </w:lvl>
    <w:lvl w:ilvl="5">
      <w:start w:val="1"/>
      <w:numFmt w:val="decimal"/>
      <w:lvlText w:val="%6."/>
      <w:lvlJc w:val="left"/>
      <w:pPr>
        <w:tabs>
          <w:tab w:val="num" w:pos="2634"/>
        </w:tabs>
        <w:ind w:left="2634" w:hanging="360"/>
      </w:pPr>
    </w:lvl>
    <w:lvl w:ilvl="6">
      <w:start w:val="1"/>
      <w:numFmt w:val="decimal"/>
      <w:lvlText w:val="%7."/>
      <w:lvlJc w:val="left"/>
      <w:pPr>
        <w:tabs>
          <w:tab w:val="num" w:pos="2994"/>
        </w:tabs>
        <w:ind w:left="2994" w:hanging="360"/>
      </w:pPr>
    </w:lvl>
    <w:lvl w:ilvl="7">
      <w:start w:val="1"/>
      <w:numFmt w:val="decimal"/>
      <w:lvlText w:val="%8."/>
      <w:lvlJc w:val="left"/>
      <w:pPr>
        <w:tabs>
          <w:tab w:val="num" w:pos="3354"/>
        </w:tabs>
        <w:ind w:left="3354" w:hanging="360"/>
      </w:pPr>
    </w:lvl>
    <w:lvl w:ilvl="8">
      <w:start w:val="1"/>
      <w:numFmt w:val="decimal"/>
      <w:lvlText w:val="%9."/>
      <w:lvlJc w:val="left"/>
      <w:pPr>
        <w:tabs>
          <w:tab w:val="num" w:pos="3714"/>
        </w:tabs>
        <w:ind w:left="3714" w:hanging="360"/>
      </w:p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Title" w:uiPriority="0" w:semiHidden="0" w:unhideWhenUsed="0" w:qFormat="1"/>
    <w:lsdException w:name="Default Paragraph Font" w:uiPriority="1"/>
    <w:lsdException w:name="Body Text" w:uiPriority="0"/>
    <w:lsdException w:name="Body Text Indent" w:uiPriority="0"/>
    <w:lsdException w:name="Subtitle" w:uiPriority="11" w:semiHidden="0" w:unhideWhenUsed="0" w:qFormat="1"/>
    <w:lsdException w:name="Salutation" w:uiPriority="0"/>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uiPriority="22" w:semiHidden="0" w:unhideWhenUsed="0" w:qFormat="1"/>
    <w:lsdException w:name="Emphasis" w:uiPriority="20" w:semiHidden="0" w:unhideWhenUsed="0" w:qFormat="1"/>
    <w:lsdException w:name="Document Map" w:uiPriority="0"/>
    <w:lsdException w:name="Plain Text" w:uiPriority="0"/>
    <w:lsdException w:name="HTML Top of Form" w:uiPriority="0"/>
    <w:lsdException w:name="HTML Bottom of Form" w:uiPriority="0"/>
    <w:lsdException w:name="HTML Preformatted" w:uiPriority="0"/>
    <w:lsdException w:name="annotation subject" w:uiPriority="0"/>
    <w:lsdException w:name="Outline List 2" w:uiPriority="0"/>
    <w:lsdException w:name="Balloon Text"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45072"/>
    <w:pPr>
      <w:widowControl/>
      <w:suppressAutoHyphens w:val="false"/>
      <w:bidi w:val="0"/>
      <w:spacing w:before="0" w:after="0"/>
      <w:jc w:val="left"/>
    </w:pPr>
    <w:rPr>
      <w:rFonts w:ascii="Times New Roman" w:hAnsi="Times New Roman" w:eastAsia="Times New Roman" w:cs="Times New Roman"/>
      <w:color w:val="auto"/>
      <w:kern w:val="0"/>
      <w:sz w:val="24"/>
      <w:szCs w:val="24"/>
      <w:lang w:eastAsia="ru-RU" w:val="ru-RU" w:bidi="ar-SA"/>
    </w:rPr>
  </w:style>
  <w:style w:type="paragraph" w:styleId="1">
    <w:name w:val="Heading 1"/>
    <w:basedOn w:val="Normal"/>
    <w:next w:val="Normal"/>
    <w:qFormat/>
    <w:rsid w:val="00624335"/>
    <w:pPr>
      <w:keepNext w:val="true"/>
      <w:spacing w:before="240" w:after="60"/>
      <w:jc w:val="center"/>
      <w:outlineLvl w:val="0"/>
    </w:pPr>
    <w:rPr>
      <w:b/>
      <w:kern w:val="2"/>
      <w:sz w:val="36"/>
      <w:szCs w:val="20"/>
    </w:rPr>
  </w:style>
  <w:style w:type="paragraph" w:styleId="2">
    <w:name w:val="Heading 2"/>
    <w:basedOn w:val="Normal"/>
    <w:next w:val="Normal"/>
    <w:qFormat/>
    <w:rsid w:val="00624335"/>
    <w:pPr>
      <w:keepNext w:val="true"/>
      <w:jc w:val="center"/>
      <w:outlineLvl w:val="1"/>
    </w:pPr>
    <w:rPr>
      <w:b/>
      <w:szCs w:val="20"/>
    </w:rPr>
  </w:style>
  <w:style w:type="paragraph" w:styleId="3">
    <w:name w:val="Heading 3"/>
    <w:basedOn w:val="Normal"/>
    <w:next w:val="Normal"/>
    <w:qFormat/>
    <w:rsid w:val="00624335"/>
    <w:pPr>
      <w:keepNext w:val="true"/>
      <w:spacing w:before="240" w:after="60"/>
      <w:jc w:val="both"/>
      <w:outlineLvl w:val="2"/>
    </w:pPr>
    <w:rPr>
      <w:rFonts w:ascii="Arial" w:hAnsi="Arial"/>
      <w:b/>
      <w:szCs w:val="20"/>
    </w:rPr>
  </w:style>
  <w:style w:type="paragraph" w:styleId="4">
    <w:name w:val="Heading 4"/>
    <w:basedOn w:val="Normal"/>
    <w:next w:val="Normal"/>
    <w:link w:val="40"/>
    <w:qFormat/>
    <w:rsid w:val="00624335"/>
    <w:pPr>
      <w:keepNext w:val="true"/>
      <w:spacing w:before="240" w:after="60"/>
      <w:jc w:val="both"/>
      <w:outlineLvl w:val="3"/>
    </w:pPr>
    <w:rPr>
      <w:rFonts w:ascii="Arial" w:hAnsi="Arial"/>
      <w:szCs w:val="20"/>
    </w:rPr>
  </w:style>
  <w:style w:type="paragraph" w:styleId="5">
    <w:name w:val="Heading 5"/>
    <w:basedOn w:val="Normal"/>
    <w:next w:val="Normal"/>
    <w:link w:val="50"/>
    <w:qFormat/>
    <w:rsid w:val="00624335"/>
    <w:pPr>
      <w:spacing w:before="240" w:after="60"/>
      <w:jc w:val="both"/>
      <w:outlineLvl w:val="4"/>
    </w:pPr>
    <w:rPr>
      <w:sz w:val="22"/>
      <w:szCs w:val="20"/>
    </w:rPr>
  </w:style>
  <w:style w:type="paragraph" w:styleId="6">
    <w:name w:val="Heading 6"/>
    <w:basedOn w:val="Normal"/>
    <w:next w:val="Normal"/>
    <w:link w:val="60"/>
    <w:qFormat/>
    <w:rsid w:val="00624335"/>
    <w:pPr>
      <w:spacing w:before="240" w:after="60"/>
      <w:jc w:val="both"/>
      <w:outlineLvl w:val="5"/>
    </w:pPr>
    <w:rPr>
      <w:i/>
      <w:sz w:val="22"/>
      <w:szCs w:val="20"/>
    </w:rPr>
  </w:style>
  <w:style w:type="paragraph" w:styleId="7">
    <w:name w:val="Heading 7"/>
    <w:basedOn w:val="Normal"/>
    <w:next w:val="Normal"/>
    <w:link w:val="70"/>
    <w:qFormat/>
    <w:rsid w:val="00624335"/>
    <w:pPr>
      <w:spacing w:before="240" w:after="60"/>
      <w:jc w:val="both"/>
      <w:outlineLvl w:val="6"/>
    </w:pPr>
    <w:rPr>
      <w:rFonts w:ascii="Arial" w:hAnsi="Arial"/>
      <w:sz w:val="20"/>
      <w:szCs w:val="20"/>
    </w:rPr>
  </w:style>
  <w:style w:type="paragraph" w:styleId="8">
    <w:name w:val="Heading 8"/>
    <w:basedOn w:val="Normal"/>
    <w:next w:val="Normal"/>
    <w:link w:val="80"/>
    <w:qFormat/>
    <w:rsid w:val="00624335"/>
    <w:pPr>
      <w:spacing w:before="240" w:after="60"/>
      <w:jc w:val="both"/>
      <w:outlineLvl w:val="7"/>
    </w:pPr>
    <w:rPr>
      <w:rFonts w:ascii="Arial" w:hAnsi="Arial"/>
      <w:i/>
      <w:sz w:val="20"/>
      <w:szCs w:val="20"/>
    </w:rPr>
  </w:style>
  <w:style w:type="paragraph" w:styleId="9">
    <w:name w:val="Heading 9"/>
    <w:basedOn w:val="Normal"/>
    <w:next w:val="Normal"/>
    <w:link w:val="90"/>
    <w:qFormat/>
    <w:rsid w:val="00624335"/>
    <w:pPr>
      <w:spacing w:before="240" w:after="60"/>
      <w:jc w:val="both"/>
      <w:outlineLvl w:val="8"/>
    </w:pPr>
    <w:rPr>
      <w:rFonts w:ascii="Arial" w:hAnsi="Arial"/>
      <w:b/>
      <w:i/>
      <w:sz w:val="18"/>
      <w:szCs w:val="20"/>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2"/>
    <w:qFormat/>
    <w:rsid w:val="00624335"/>
    <w:rPr>
      <w:rFonts w:ascii="Times New Roman" w:hAnsi="Times New Roman" w:eastAsia="Times New Roman" w:cs="Times New Roman"/>
      <w:b/>
      <w:kern w:val="2"/>
      <w:sz w:val="36"/>
      <w:szCs w:val="20"/>
    </w:rPr>
  </w:style>
  <w:style w:type="character" w:styleId="21" w:customStyle="1">
    <w:name w:val="Заголовок 2 Знак"/>
    <w:basedOn w:val="DefaultParagraphFont"/>
    <w:qFormat/>
    <w:rsid w:val="00624335"/>
    <w:rPr>
      <w:rFonts w:ascii="Times New Roman" w:hAnsi="Times New Roman" w:eastAsia="Times New Roman" w:cs="Times New Roman"/>
      <w:b/>
      <w:sz w:val="24"/>
      <w:szCs w:val="20"/>
    </w:rPr>
  </w:style>
  <w:style w:type="character" w:styleId="31" w:customStyle="1">
    <w:name w:val="Заголовок 3 Знак"/>
    <w:basedOn w:val="DefaultParagraphFont"/>
    <w:qFormat/>
    <w:rsid w:val="00624335"/>
    <w:rPr>
      <w:rFonts w:ascii="Arial" w:hAnsi="Arial" w:eastAsia="Times New Roman" w:cs="Times New Roman"/>
      <w:b/>
      <w:sz w:val="24"/>
      <w:szCs w:val="20"/>
    </w:rPr>
  </w:style>
  <w:style w:type="character" w:styleId="41" w:customStyle="1">
    <w:name w:val="Заголовок 4 Знак"/>
    <w:basedOn w:val="DefaultParagraphFont"/>
    <w:link w:val="42"/>
    <w:qFormat/>
    <w:rsid w:val="00624335"/>
    <w:rPr>
      <w:rFonts w:ascii="Arial" w:hAnsi="Arial" w:eastAsia="Times New Roman" w:cs="Times New Roman"/>
      <w:sz w:val="24"/>
      <w:szCs w:val="20"/>
    </w:rPr>
  </w:style>
  <w:style w:type="character" w:styleId="51" w:customStyle="1">
    <w:name w:val="Заголовок 5 Знак"/>
    <w:basedOn w:val="DefaultParagraphFont"/>
    <w:link w:val="5"/>
    <w:qFormat/>
    <w:rsid w:val="00624335"/>
    <w:rPr>
      <w:rFonts w:ascii="Times New Roman" w:hAnsi="Times New Roman" w:eastAsia="Times New Roman" w:cs="Times New Roman"/>
      <w:szCs w:val="20"/>
    </w:rPr>
  </w:style>
  <w:style w:type="character" w:styleId="61" w:customStyle="1">
    <w:name w:val="Заголовок 6 Знак"/>
    <w:basedOn w:val="DefaultParagraphFont"/>
    <w:link w:val="6"/>
    <w:qFormat/>
    <w:rsid w:val="00624335"/>
    <w:rPr>
      <w:rFonts w:ascii="Times New Roman" w:hAnsi="Times New Roman" w:eastAsia="Times New Roman" w:cs="Times New Roman"/>
      <w:i/>
      <w:szCs w:val="20"/>
    </w:rPr>
  </w:style>
  <w:style w:type="character" w:styleId="71" w:customStyle="1">
    <w:name w:val="Заголовок 7 Знак"/>
    <w:basedOn w:val="DefaultParagraphFont"/>
    <w:link w:val="7"/>
    <w:qFormat/>
    <w:rsid w:val="00624335"/>
    <w:rPr>
      <w:rFonts w:ascii="Arial" w:hAnsi="Arial" w:eastAsia="Times New Roman" w:cs="Times New Roman"/>
      <w:sz w:val="20"/>
      <w:szCs w:val="20"/>
    </w:rPr>
  </w:style>
  <w:style w:type="character" w:styleId="81" w:customStyle="1">
    <w:name w:val="Заголовок 8 Знак"/>
    <w:basedOn w:val="DefaultParagraphFont"/>
    <w:link w:val="8"/>
    <w:qFormat/>
    <w:rsid w:val="00624335"/>
    <w:rPr>
      <w:rFonts w:ascii="Arial" w:hAnsi="Arial" w:eastAsia="Times New Roman" w:cs="Times New Roman"/>
      <w:i/>
      <w:sz w:val="20"/>
      <w:szCs w:val="20"/>
    </w:rPr>
  </w:style>
  <w:style w:type="character" w:styleId="91" w:customStyle="1">
    <w:name w:val="Заголовок 9 Знак"/>
    <w:basedOn w:val="DefaultParagraphFont"/>
    <w:link w:val="9"/>
    <w:qFormat/>
    <w:rsid w:val="00624335"/>
    <w:rPr>
      <w:rFonts w:ascii="Arial" w:hAnsi="Arial" w:eastAsia="Times New Roman" w:cs="Times New Roman"/>
      <w:b/>
      <w:i/>
      <w:sz w:val="18"/>
      <w:szCs w:val="20"/>
    </w:rPr>
  </w:style>
  <w:style w:type="character" w:styleId="Style5" w:customStyle="1">
    <w:name w:val="Основной текст с отступом Знак"/>
    <w:basedOn w:val="DefaultParagraphFont"/>
    <w:qFormat/>
    <w:rsid w:val="00624335"/>
    <w:rPr>
      <w:rFonts w:ascii="Times New Roman" w:hAnsi="Times New Roman" w:eastAsia="Times New Roman" w:cs="Times New Roman"/>
      <w:sz w:val="24"/>
      <w:szCs w:val="20"/>
    </w:rPr>
  </w:style>
  <w:style w:type="character" w:styleId="Style6" w:customStyle="1">
    <w:name w:val="Текст выноски Знак"/>
    <w:basedOn w:val="DefaultParagraphFont"/>
    <w:qFormat/>
    <w:rsid w:val="00624335"/>
    <w:rPr>
      <w:rFonts w:ascii="Tahoma" w:hAnsi="Tahoma" w:eastAsia="Times New Roman" w:cs="Times New Roman"/>
      <w:sz w:val="16"/>
      <w:szCs w:val="20"/>
    </w:rPr>
  </w:style>
  <w:style w:type="character" w:styleId="Style7" w:customStyle="1">
    <w:name w:val="Интернет-ссылка"/>
    <w:uiPriority w:val="99"/>
    <w:rsid w:val="00624335"/>
    <w:rPr>
      <w:rFonts w:cs="Times New Roman"/>
      <w:color w:val="0000FF"/>
      <w:u w:val="single"/>
    </w:rPr>
  </w:style>
  <w:style w:type="character" w:styleId="211" w:customStyle="1">
    <w:name w:val="Оглавление 2 Знак1"/>
    <w:basedOn w:val="DefaultParagraphFont"/>
    <w:qFormat/>
    <w:rsid w:val="00624335"/>
    <w:rPr>
      <w:rFonts w:ascii="Times New Roman" w:hAnsi="Times New Roman" w:eastAsia="Times New Roman" w:cs="Times New Roman"/>
      <w:i/>
      <w:szCs w:val="20"/>
      <w:lang w:val="en-US"/>
    </w:rPr>
  </w:style>
  <w:style w:type="character" w:styleId="Style8" w:customStyle="1">
    <w:name w:val="Подзаголовок Знак"/>
    <w:basedOn w:val="DefaultParagraphFont"/>
    <w:uiPriority w:val="11"/>
    <w:qFormat/>
    <w:rsid w:val="00624335"/>
    <w:rPr>
      <w:rFonts w:ascii="Cambria" w:hAnsi="Cambria" w:eastAsia="Times New Roman" w:cs="Times New Roman"/>
      <w:sz w:val="24"/>
      <w:szCs w:val="20"/>
    </w:rPr>
  </w:style>
  <w:style w:type="character" w:styleId="Style9" w:customStyle="1">
    <w:name w:val="Основной текст Знак"/>
    <w:basedOn w:val="DefaultParagraphFont"/>
    <w:qFormat/>
    <w:rsid w:val="00624335"/>
    <w:rPr>
      <w:rFonts w:ascii="Times New Roman" w:hAnsi="Times New Roman" w:eastAsia="Times New Roman" w:cs="Times New Roman"/>
      <w:sz w:val="24"/>
      <w:szCs w:val="20"/>
    </w:rPr>
  </w:style>
  <w:style w:type="character" w:styleId="22" w:customStyle="1">
    <w:name w:val="Оглавление 2 Знак"/>
    <w:basedOn w:val="DefaultParagraphFont"/>
    <w:qFormat/>
    <w:rsid w:val="00624335"/>
    <w:rPr>
      <w:rFonts w:ascii="Times New Roman" w:hAnsi="Times New Roman" w:eastAsia="Times New Roman" w:cs="Times New Roman"/>
      <w:sz w:val="24"/>
      <w:szCs w:val="20"/>
    </w:rPr>
  </w:style>
  <w:style w:type="character" w:styleId="32" w:customStyle="1">
    <w:name w:val="Основной текст с отступом 3 Знак"/>
    <w:basedOn w:val="DefaultParagraphFont"/>
    <w:link w:val="31"/>
    <w:qFormat/>
    <w:rsid w:val="00624335"/>
    <w:rPr>
      <w:rFonts w:ascii="Times New Roman" w:hAnsi="Times New Roman" w:eastAsia="Times New Roman" w:cs="Times New Roman"/>
      <w:sz w:val="24"/>
      <w:szCs w:val="20"/>
    </w:rPr>
  </w:style>
  <w:style w:type="character" w:styleId="Style10" w:customStyle="1">
    <w:name w:val="Текст Знак"/>
    <w:basedOn w:val="DefaultParagraphFont"/>
    <w:qFormat/>
    <w:rsid w:val="00624335"/>
    <w:rPr>
      <w:rFonts w:ascii="Courier New" w:hAnsi="Courier New" w:eastAsia="Times New Roman" w:cs="Times New Roman"/>
      <w:sz w:val="20"/>
      <w:szCs w:val="20"/>
    </w:rPr>
  </w:style>
  <w:style w:type="character" w:styleId="Pagenumber">
    <w:name w:val="page number"/>
    <w:qFormat/>
    <w:rsid w:val="00624335"/>
    <w:rPr>
      <w:rFonts w:ascii="Times New Roman" w:hAnsi="Times New Roman" w:cs="Times New Roman"/>
    </w:rPr>
  </w:style>
  <w:style w:type="character" w:styleId="221" w:customStyle="1">
    <w:name w:val="Оглавление 2 Знак2"/>
    <w:qFormat/>
    <w:locked/>
    <w:rsid w:val="00624335"/>
    <w:rPr>
      <w:rFonts w:ascii="Times New Roman" w:hAnsi="Times New Roman" w:eastAsia="Times New Roman" w:cs="Times New Roman"/>
      <w:b/>
      <w:bCs/>
      <w:sz w:val="24"/>
      <w:szCs w:val="24"/>
    </w:rPr>
  </w:style>
  <w:style w:type="character" w:styleId="33" w:customStyle="1">
    <w:name w:val="Заголовок 3 со списком Знак"/>
    <w:link w:val="32"/>
    <w:qFormat/>
    <w:locked/>
    <w:rsid w:val="00624335"/>
    <w:rPr>
      <w:rFonts w:ascii="Arial" w:hAnsi="Arial" w:eastAsia="Times New Roman" w:cs="Times New Roman"/>
      <w:b/>
      <w:sz w:val="24"/>
      <w:szCs w:val="20"/>
    </w:rPr>
  </w:style>
  <w:style w:type="character" w:styleId="Style11" w:customStyle="1">
    <w:name w:val="Нижний колонтитул Знак"/>
    <w:basedOn w:val="DefaultParagraphFont"/>
    <w:uiPriority w:val="99"/>
    <w:qFormat/>
    <w:rsid w:val="00624335"/>
    <w:rPr>
      <w:rFonts w:ascii="Times New Roman" w:hAnsi="Times New Roman" w:eastAsia="Times New Roman" w:cs="Times New Roman"/>
      <w:sz w:val="24"/>
      <w:szCs w:val="24"/>
    </w:rPr>
  </w:style>
  <w:style w:type="character" w:styleId="Style12" w:customStyle="1">
    <w:name w:val="Верхний колонтитул Знак"/>
    <w:basedOn w:val="DefaultParagraphFont"/>
    <w:qFormat/>
    <w:rsid w:val="00624335"/>
    <w:rPr>
      <w:rFonts w:ascii="Times New Roman" w:hAnsi="Times New Roman" w:eastAsia="Times New Roman" w:cs="Times New Roman"/>
      <w:sz w:val="24"/>
      <w:szCs w:val="20"/>
    </w:rPr>
  </w:style>
  <w:style w:type="character" w:styleId="34" w:customStyle="1">
    <w:name w:val="Основной текст 3 Знак"/>
    <w:basedOn w:val="DefaultParagraphFont"/>
    <w:link w:val="330"/>
    <w:qFormat/>
    <w:rsid w:val="00624335"/>
    <w:rPr>
      <w:rFonts w:ascii="Times New Roman" w:hAnsi="Times New Roman" w:eastAsia="Times New Roman" w:cs="Times New Roman"/>
      <w:b/>
      <w:i/>
      <w:sz w:val="24"/>
      <w:szCs w:val="20"/>
    </w:rPr>
  </w:style>
  <w:style w:type="character" w:styleId="Style13" w:customStyle="1">
    <w:name w:val="Основной шрифт"/>
    <w:semiHidden/>
    <w:qFormat/>
    <w:rsid w:val="00624335"/>
    <w:rPr/>
  </w:style>
  <w:style w:type="character" w:styleId="Style14" w:customStyle="1">
    <w:name w:val="Посещённая гиперссылка"/>
    <w:rsid w:val="00624335"/>
    <w:rPr>
      <w:rFonts w:cs="Times New Roman"/>
      <w:color w:val="800080"/>
      <w:u w:val="single"/>
    </w:rPr>
  </w:style>
  <w:style w:type="character" w:styleId="Style15" w:customStyle="1">
    <w:name w:val="ТЛ_Заказчик Знак"/>
    <w:qFormat/>
    <w:locked/>
    <w:rsid w:val="00624335"/>
    <w:rPr>
      <w:rFonts w:ascii="Times New Roman" w:hAnsi="Times New Roman" w:eastAsia="Times New Roman" w:cs="Times New Roman"/>
      <w:sz w:val="28"/>
      <w:szCs w:val="20"/>
    </w:rPr>
  </w:style>
  <w:style w:type="character" w:styleId="Style16" w:customStyle="1">
    <w:name w:val="ТЛ_Утверждаю Знак"/>
    <w:qFormat/>
    <w:locked/>
    <w:rsid w:val="00624335"/>
    <w:rPr>
      <w:rFonts w:ascii="Times New Roman" w:hAnsi="Times New Roman" w:eastAsia="Times New Roman" w:cs="Times New Roman"/>
      <w:sz w:val="28"/>
      <w:szCs w:val="20"/>
    </w:rPr>
  </w:style>
  <w:style w:type="character" w:styleId="Style17" w:customStyle="1">
    <w:name w:val="ТЛ_Название Знак"/>
    <w:qFormat/>
    <w:locked/>
    <w:rsid w:val="00624335"/>
    <w:rPr>
      <w:rFonts w:ascii="Times New Roman" w:hAnsi="Times New Roman" w:eastAsia="Times New Roman" w:cs="Times New Roman"/>
      <w:b/>
      <w:sz w:val="28"/>
      <w:szCs w:val="20"/>
    </w:rPr>
  </w:style>
  <w:style w:type="character" w:styleId="Style18" w:customStyle="1">
    <w:name w:val="ТЛ_Город и Дата Знак"/>
    <w:qFormat/>
    <w:locked/>
    <w:rsid w:val="00624335"/>
    <w:rPr>
      <w:rFonts w:ascii="Times New Roman" w:hAnsi="Times New Roman" w:eastAsia="Times New Roman" w:cs="Times New Roman"/>
      <w:sz w:val="28"/>
      <w:szCs w:val="20"/>
    </w:rPr>
  </w:style>
  <w:style w:type="character" w:styleId="Style19" w:customStyle="1">
    <w:name w:val="АД_Наименование Разделов Знак"/>
    <w:qFormat/>
    <w:locked/>
    <w:rsid w:val="00624335"/>
    <w:rPr>
      <w:rFonts w:ascii="Times New Roman" w:hAnsi="Times New Roman" w:eastAsia="Times New Roman" w:cs="Times New Roman"/>
      <w:b/>
      <w:kern w:val="2"/>
      <w:sz w:val="28"/>
      <w:szCs w:val="20"/>
    </w:rPr>
  </w:style>
  <w:style w:type="character" w:styleId="Style20" w:customStyle="1">
    <w:name w:val="АД_Наименование главы без нумерации Знак"/>
    <w:qFormat/>
    <w:locked/>
    <w:rsid w:val="00624335"/>
    <w:rPr>
      <w:rFonts w:ascii="Times New Roman" w:hAnsi="Times New Roman" w:eastAsia="Times New Roman" w:cs="Times New Roman"/>
      <w:b/>
      <w:bCs/>
      <w:sz w:val="24"/>
      <w:szCs w:val="24"/>
    </w:rPr>
  </w:style>
  <w:style w:type="character" w:styleId="Style21" w:customStyle="1">
    <w:name w:val="АД_Глава Знак"/>
    <w:qFormat/>
    <w:locked/>
    <w:rsid w:val="00624335"/>
    <w:rPr>
      <w:rFonts w:ascii="Times New Roman" w:hAnsi="Times New Roman" w:eastAsia="Times New Roman" w:cs="Times New Roman"/>
      <w:sz w:val="24"/>
      <w:szCs w:val="20"/>
    </w:rPr>
  </w:style>
  <w:style w:type="character" w:styleId="Style22" w:customStyle="1">
    <w:name w:val="АД_Нумерованный пункт Знак"/>
    <w:qFormat/>
    <w:locked/>
    <w:rsid w:val="00624335"/>
    <w:rPr>
      <w:rFonts w:ascii="Arial" w:hAnsi="Arial" w:eastAsia="Times New Roman" w:cs="Times New Roman"/>
      <w:sz w:val="24"/>
      <w:szCs w:val="20"/>
    </w:rPr>
  </w:style>
  <w:style w:type="character" w:styleId="Style23" w:customStyle="1">
    <w:name w:val="АД_Нумерованный подпункт Знак"/>
    <w:qFormat/>
    <w:locked/>
    <w:rsid w:val="00624335"/>
    <w:rPr>
      <w:rFonts w:ascii="Times New Roman" w:hAnsi="Times New Roman" w:eastAsia="Times New Roman" w:cs="Times New Roman"/>
      <w:sz w:val="24"/>
      <w:szCs w:val="20"/>
    </w:rPr>
  </w:style>
  <w:style w:type="character" w:styleId="Style24" w:customStyle="1">
    <w:name w:val="АД_Основной текст Знак"/>
    <w:qFormat/>
    <w:locked/>
    <w:rsid w:val="00624335"/>
    <w:rPr>
      <w:rFonts w:ascii="Times New Roman" w:hAnsi="Times New Roman" w:eastAsia="Times New Roman" w:cs="Times New Roman"/>
      <w:sz w:val="24"/>
      <w:szCs w:val="24"/>
    </w:rPr>
  </w:style>
  <w:style w:type="character" w:styleId="Style25" w:customStyle="1">
    <w:name w:val="АД_Основной текст по центру полужирный Знак"/>
    <w:qFormat/>
    <w:locked/>
    <w:rsid w:val="00624335"/>
    <w:rPr>
      <w:rFonts w:ascii="Times New Roman" w:hAnsi="Times New Roman" w:eastAsia="Times New Roman" w:cs="Times New Roman"/>
      <w:b/>
      <w:sz w:val="24"/>
      <w:szCs w:val="20"/>
    </w:rPr>
  </w:style>
  <w:style w:type="character" w:styleId="35" w:customStyle="1">
    <w:name w:val="АД_Текст отступ 3 Знак"/>
    <w:link w:val="35"/>
    <w:qFormat/>
    <w:locked/>
    <w:rsid w:val="00624335"/>
    <w:rPr>
      <w:rFonts w:ascii="Times New Roman" w:hAnsi="Times New Roman" w:eastAsia="Times New Roman" w:cs="Times New Roman"/>
      <w:sz w:val="24"/>
      <w:szCs w:val="20"/>
    </w:rPr>
  </w:style>
  <w:style w:type="character" w:styleId="42" w:customStyle="1">
    <w:name w:val="АД_Нумерованный подпункт 4 уровня Знак"/>
    <w:link w:val="41"/>
    <w:qFormat/>
    <w:locked/>
    <w:rsid w:val="00624335"/>
    <w:rPr>
      <w:rFonts w:ascii="Times New Roman" w:hAnsi="Times New Roman" w:eastAsia="Times New Roman" w:cs="Times New Roman"/>
      <w:sz w:val="24"/>
      <w:szCs w:val="24"/>
    </w:rPr>
  </w:style>
  <w:style w:type="character" w:styleId="Style26" w:customStyle="1">
    <w:name w:val="Текст сноски Знак"/>
    <w:basedOn w:val="DefaultParagraphFont"/>
    <w:qFormat/>
    <w:rsid w:val="00624335"/>
    <w:rPr>
      <w:rFonts w:ascii="Times New Roman" w:hAnsi="Times New Roman" w:eastAsia="Times New Roman" w:cs="Times New Roman"/>
      <w:sz w:val="20"/>
      <w:szCs w:val="20"/>
    </w:rPr>
  </w:style>
  <w:style w:type="character" w:styleId="Style27" w:customStyle="1">
    <w:name w:val="Заголовок Знак"/>
    <w:basedOn w:val="DefaultParagraphFont"/>
    <w:qFormat/>
    <w:rsid w:val="00624335"/>
    <w:rPr>
      <w:rFonts w:ascii="Times New Roman" w:hAnsi="Times New Roman" w:eastAsia="Times New Roman" w:cs="Times New Roman"/>
      <w:color w:val="000000"/>
      <w:spacing w:val="13"/>
      <w:szCs w:val="20"/>
      <w:shd w:fill="FFFFFF" w:val="clear"/>
    </w:rPr>
  </w:style>
  <w:style w:type="character" w:styleId="ConsNormal" w:customStyle="1">
    <w:name w:val="ConsNormal Знак"/>
    <w:link w:val="ConsNormal"/>
    <w:qFormat/>
    <w:locked/>
    <w:rsid w:val="00624335"/>
    <w:rPr>
      <w:rFonts w:ascii="Arial" w:hAnsi="Arial" w:eastAsia="Times New Roman" w:cs="Times New Roman"/>
      <w:lang w:eastAsia="ru-RU"/>
    </w:rPr>
  </w:style>
  <w:style w:type="character" w:styleId="Z" w:customStyle="1">
    <w:name w:val="z-Начало формы Знак"/>
    <w:basedOn w:val="DefaultParagraphFont"/>
    <w:qFormat/>
    <w:rsid w:val="00624335"/>
    <w:rPr>
      <w:rFonts w:ascii="Arial" w:hAnsi="Arial" w:eastAsia="Times New Roman" w:cs="Times New Roman"/>
      <w:vanish/>
      <w:sz w:val="16"/>
      <w:szCs w:val="20"/>
    </w:rPr>
  </w:style>
  <w:style w:type="character" w:styleId="Z1" w:customStyle="1">
    <w:name w:val="z-Конец формы Знак"/>
    <w:basedOn w:val="DefaultParagraphFont"/>
    <w:qFormat/>
    <w:rsid w:val="00624335"/>
    <w:rPr>
      <w:rFonts w:ascii="Arial" w:hAnsi="Arial" w:eastAsia="Times New Roman" w:cs="Times New Roman"/>
      <w:vanish/>
      <w:sz w:val="16"/>
      <w:szCs w:val="20"/>
    </w:rPr>
  </w:style>
  <w:style w:type="character" w:styleId="Style28" w:customStyle="1">
    <w:name w:val="Привязка сноски"/>
    <w:rPr>
      <w:rFonts w:cs="Times New Roman"/>
      <w:vertAlign w:val="superscript"/>
    </w:rPr>
  </w:style>
  <w:style w:type="character" w:styleId="FootnoteCharacters" w:customStyle="1">
    <w:name w:val="Footnote Characters"/>
    <w:qFormat/>
    <w:rsid w:val="00624335"/>
    <w:rPr>
      <w:rFonts w:cs="Times New Roman"/>
      <w:vertAlign w:val="superscript"/>
    </w:rPr>
  </w:style>
  <w:style w:type="character" w:styleId="12" w:customStyle="1">
    <w:name w:val="Заголовок 1 Знак Знак2 Знак"/>
    <w:link w:val="10"/>
    <w:qFormat/>
    <w:rsid w:val="00624335"/>
    <w:rPr>
      <w:b/>
      <w:sz w:val="24"/>
      <w:lang w:val="ru-RU" w:eastAsia="ru-RU"/>
    </w:rPr>
  </w:style>
  <w:style w:type="character" w:styleId="Style29" w:customStyle="1">
    <w:name w:val="Приветствие Знак"/>
    <w:basedOn w:val="DefaultParagraphFont"/>
    <w:qFormat/>
    <w:rsid w:val="00624335"/>
    <w:rPr>
      <w:rFonts w:ascii="Times New Roman" w:hAnsi="Times New Roman" w:eastAsia="Times New Roman" w:cs="Times New Roman"/>
      <w:sz w:val="24"/>
      <w:szCs w:val="20"/>
    </w:rPr>
  </w:style>
  <w:style w:type="character" w:styleId="Style30" w:customStyle="1">
    <w:name w:val="Гипертекстовая ссылка"/>
    <w:uiPriority w:val="99"/>
    <w:qFormat/>
    <w:rsid w:val="00624335"/>
    <w:rPr>
      <w:color w:val="008000"/>
      <w:sz w:val="20"/>
      <w:u w:val="single"/>
    </w:rPr>
  </w:style>
  <w:style w:type="character" w:styleId="Strong">
    <w:name w:val="Strong"/>
    <w:uiPriority w:val="22"/>
    <w:qFormat/>
    <w:rsid w:val="00624335"/>
    <w:rPr>
      <w:rFonts w:cs="Times New Roman"/>
      <w:b/>
    </w:rPr>
  </w:style>
  <w:style w:type="character" w:styleId="HTML" w:customStyle="1">
    <w:name w:val="Стандартный HTML Знак"/>
    <w:basedOn w:val="DefaultParagraphFont"/>
    <w:link w:val="HTML"/>
    <w:qFormat/>
    <w:rsid w:val="00624335"/>
    <w:rPr>
      <w:rFonts w:ascii="Courier New" w:hAnsi="Courier New" w:eastAsia="Times New Roman" w:cs="Times New Roman"/>
      <w:color w:val="000000"/>
      <w:sz w:val="18"/>
      <w:szCs w:val="20"/>
    </w:rPr>
  </w:style>
  <w:style w:type="character" w:styleId="Style31" w:customStyle="1">
    <w:name w:val="Цветовое выделение"/>
    <w:qFormat/>
    <w:rsid w:val="00624335"/>
    <w:rPr>
      <w:b/>
      <w:color w:val="000080"/>
      <w:sz w:val="20"/>
    </w:rPr>
  </w:style>
  <w:style w:type="character" w:styleId="Style32" w:customStyle="1">
    <w:name w:val="Дата Знак"/>
    <w:basedOn w:val="DefaultParagraphFont"/>
    <w:qFormat/>
    <w:rsid w:val="00624335"/>
    <w:rPr>
      <w:rFonts w:ascii="Times New Roman" w:hAnsi="Times New Roman" w:eastAsia="Times New Roman" w:cs="Times New Roman"/>
      <w:sz w:val="24"/>
      <w:szCs w:val="20"/>
    </w:rPr>
  </w:style>
  <w:style w:type="character" w:styleId="Style33" w:customStyle="1">
    <w:name w:val="Схема документа Знак"/>
    <w:basedOn w:val="DefaultParagraphFont"/>
    <w:semiHidden/>
    <w:qFormat/>
    <w:rsid w:val="00624335"/>
    <w:rPr>
      <w:rFonts w:ascii="Tahoma" w:hAnsi="Tahoma" w:eastAsia="Times New Roman" w:cs="Times New Roman"/>
      <w:sz w:val="24"/>
      <w:szCs w:val="20"/>
      <w:shd w:fill="000080" w:val="clear"/>
    </w:rPr>
  </w:style>
  <w:style w:type="character" w:styleId="Normal1" w:customStyle="1">
    <w:name w:val="Normal Знак"/>
    <w:qFormat/>
    <w:locked/>
    <w:rsid w:val="00624335"/>
    <w:rPr>
      <w:rFonts w:ascii="Times New Roman" w:hAnsi="Times New Roman" w:eastAsia="Times New Roman" w:cs="Times New Roman"/>
      <w:sz w:val="24"/>
      <w:lang w:eastAsia="ru-RU"/>
    </w:rPr>
  </w:style>
  <w:style w:type="character" w:styleId="111" w:customStyle="1">
    <w:name w:val="Заголовок 1 Знак1"/>
    <w:qFormat/>
    <w:rsid w:val="00624335"/>
    <w:rPr/>
  </w:style>
  <w:style w:type="character" w:styleId="331" w:customStyle="1">
    <w:name w:val="Основной текст с отступом 3 Знак3"/>
    <w:link w:val="33"/>
    <w:qFormat/>
    <w:locked/>
    <w:rsid w:val="00624335"/>
    <w:rPr>
      <w:rFonts w:ascii="Times New Roman" w:hAnsi="Times New Roman" w:eastAsia="Times New Roman" w:cs="Times New Roman"/>
      <w:bCs/>
      <w:iCs/>
      <w:sz w:val="28"/>
      <w:szCs w:val="24"/>
    </w:rPr>
  </w:style>
  <w:style w:type="character" w:styleId="36" w:customStyle="1">
    <w:name w:val="Многоуровневый_3 Знак"/>
    <w:link w:val="36"/>
    <w:qFormat/>
    <w:locked/>
    <w:rsid w:val="00624335"/>
    <w:rPr>
      <w:rFonts w:ascii="Times New Roman" w:hAnsi="Times New Roman" w:eastAsia="Times New Roman" w:cs="Times New Roman"/>
      <w:sz w:val="24"/>
      <w:szCs w:val="20"/>
    </w:rPr>
  </w:style>
  <w:style w:type="character" w:styleId="M1" w:customStyle="1">
    <w:name w:val="m1"/>
    <w:qFormat/>
    <w:rsid w:val="00624335"/>
    <w:rPr>
      <w:color w:val="0000FF"/>
    </w:rPr>
  </w:style>
  <w:style w:type="character" w:styleId="Pi1" w:customStyle="1">
    <w:name w:val="pi1"/>
    <w:qFormat/>
    <w:rsid w:val="00624335"/>
    <w:rPr>
      <w:color w:val="0000FF"/>
    </w:rPr>
  </w:style>
  <w:style w:type="character" w:styleId="Annotationreference">
    <w:name w:val="annotation reference"/>
    <w:qFormat/>
    <w:rsid w:val="00624335"/>
    <w:rPr>
      <w:rFonts w:cs="Times New Roman"/>
      <w:sz w:val="16"/>
    </w:rPr>
  </w:style>
  <w:style w:type="character" w:styleId="Style34" w:customStyle="1">
    <w:name w:val="Текст примечания Знак"/>
    <w:basedOn w:val="DefaultParagraphFont"/>
    <w:qFormat/>
    <w:rsid w:val="00624335"/>
    <w:rPr>
      <w:rFonts w:ascii="Times New Roman" w:hAnsi="Times New Roman" w:eastAsia="Times New Roman" w:cs="Times New Roman"/>
      <w:sz w:val="20"/>
      <w:szCs w:val="20"/>
    </w:rPr>
  </w:style>
  <w:style w:type="character" w:styleId="Style35" w:customStyle="1">
    <w:name w:val="Тема примечания Знак"/>
    <w:basedOn w:val="Style34"/>
    <w:qFormat/>
    <w:rsid w:val="00624335"/>
    <w:rPr>
      <w:rFonts w:ascii="Times New Roman" w:hAnsi="Times New Roman" w:eastAsia="Times New Roman" w:cs="Times New Roman"/>
      <w:b/>
      <w:sz w:val="20"/>
      <w:szCs w:val="20"/>
    </w:rPr>
  </w:style>
  <w:style w:type="character" w:styleId="ConsPlusNormal" w:customStyle="1">
    <w:name w:val="ConsPlusNormal Знак Знак"/>
    <w:qFormat/>
    <w:locked/>
    <w:rsid w:val="00624335"/>
    <w:rPr>
      <w:rFonts w:ascii="Arial" w:hAnsi="Arial" w:eastAsia="Times New Roman" w:cs="Times New Roman"/>
      <w:sz w:val="24"/>
      <w:lang w:eastAsia="ru-RU"/>
    </w:rPr>
  </w:style>
  <w:style w:type="character" w:styleId="FontStyle37" w:customStyle="1">
    <w:name w:val="Font Style37"/>
    <w:uiPriority w:val="99"/>
    <w:qFormat/>
    <w:rsid w:val="00624335"/>
    <w:rPr>
      <w:rFonts w:ascii="Times New Roman" w:hAnsi="Times New Roman"/>
      <w:sz w:val="24"/>
    </w:rPr>
  </w:style>
  <w:style w:type="character" w:styleId="321" w:customStyle="1">
    <w:name w:val="Основной текст с отступом 3 Знак2"/>
    <w:uiPriority w:val="99"/>
    <w:qFormat/>
    <w:locked/>
    <w:rsid w:val="00624335"/>
    <w:rPr>
      <w:rFonts w:ascii="Cambria" w:hAnsi="Cambria"/>
      <w:b/>
      <w:kern w:val="2"/>
      <w:sz w:val="32"/>
    </w:rPr>
  </w:style>
  <w:style w:type="character" w:styleId="Style36" w:customStyle="1">
    <w:name w:val="список маркированный Знак"/>
    <w:qFormat/>
    <w:locked/>
    <w:rsid w:val="00624335"/>
    <w:rPr>
      <w:rFonts w:ascii="Times New Roman" w:hAnsi="Times New Roman" w:eastAsia="Times New Roman" w:cs="Times New Roman"/>
      <w:sz w:val="24"/>
      <w:szCs w:val="20"/>
    </w:rPr>
  </w:style>
  <w:style w:type="character" w:styleId="311" w:customStyle="1">
    <w:name w:val="Основной текст с отступом 3 Знак1"/>
    <w:uiPriority w:val="99"/>
    <w:qFormat/>
    <w:locked/>
    <w:rsid w:val="00624335"/>
    <w:rPr>
      <w:rFonts w:ascii="Times New Roman" w:hAnsi="Times New Roman" w:eastAsia="Times New Roman" w:cs="Times New Roman"/>
      <w:sz w:val="24"/>
      <w:szCs w:val="20"/>
    </w:rPr>
  </w:style>
  <w:style w:type="character" w:styleId="Arial8" w:customStyle="1">
    <w:name w:val="Стиль (латиница) Arial 8 пт Синий"/>
    <w:uiPriority w:val="99"/>
    <w:qFormat/>
    <w:rsid w:val="00624335"/>
    <w:rPr>
      <w:rFonts w:ascii="Times New Roman" w:hAnsi="Times New Roman"/>
      <w:color w:val="0000FF"/>
      <w:sz w:val="24"/>
    </w:rPr>
  </w:style>
  <w:style w:type="character" w:styleId="Style37" w:customStyle="1">
    <w:name w:val="Текст концевой сноски Знак"/>
    <w:basedOn w:val="DefaultParagraphFont"/>
    <w:uiPriority w:val="99"/>
    <w:semiHidden/>
    <w:qFormat/>
    <w:rsid w:val="00624335"/>
    <w:rPr>
      <w:rFonts w:ascii="Times New Roman" w:hAnsi="Times New Roman" w:eastAsia="Times New Roman" w:cs="Times New Roman"/>
      <w:sz w:val="20"/>
      <w:szCs w:val="20"/>
    </w:rPr>
  </w:style>
  <w:style w:type="character" w:styleId="Style38" w:customStyle="1">
    <w:name w:val="Привязка концевой сноски"/>
    <w:rPr>
      <w:rFonts w:cs="Times New Roman"/>
      <w:vertAlign w:val="superscript"/>
    </w:rPr>
  </w:style>
  <w:style w:type="character" w:styleId="EndnoteCharacters" w:customStyle="1">
    <w:name w:val="Endnote Characters"/>
    <w:uiPriority w:val="99"/>
    <w:semiHidden/>
    <w:qFormat/>
    <w:rsid w:val="00624335"/>
    <w:rPr>
      <w:rFonts w:cs="Times New Roman"/>
      <w:vertAlign w:val="superscript"/>
    </w:rPr>
  </w:style>
  <w:style w:type="character" w:styleId="312" w:customStyle="1">
    <w:name w:val="Заголовок 3 Знак1"/>
    <w:qFormat/>
    <w:rsid w:val="00624335"/>
    <w:rPr>
      <w:rFonts w:ascii="Arial" w:hAnsi="Arial"/>
      <w:b/>
      <w:sz w:val="24"/>
    </w:rPr>
  </w:style>
  <w:style w:type="character" w:styleId="37" w:customStyle="1">
    <w:name w:val="Знак Знак3"/>
    <w:link w:val="38"/>
    <w:qFormat/>
    <w:locked/>
    <w:rsid w:val="00624335"/>
    <w:rPr>
      <w:rFonts w:ascii="Cambria" w:hAnsi="Cambria" w:cs="Times New Roman"/>
      <w:b/>
      <w:bCs/>
      <w:kern w:val="2"/>
      <w:sz w:val="32"/>
      <w:szCs w:val="32"/>
    </w:rPr>
  </w:style>
  <w:style w:type="character" w:styleId="Extendedtextfull" w:customStyle="1">
    <w:name w:val="extended-text__full"/>
    <w:qFormat/>
    <w:rsid w:val="00624335"/>
    <w:rPr/>
  </w:style>
  <w:style w:type="character" w:styleId="Extendedtextshort" w:customStyle="1">
    <w:name w:val="extended-text__short"/>
    <w:qFormat/>
    <w:rsid w:val="00624335"/>
    <w:rPr/>
  </w:style>
  <w:style w:type="character" w:styleId="UnresolvedMention" w:customStyle="1">
    <w:name w:val="Unresolved Mention"/>
    <w:basedOn w:val="DefaultParagraphFont"/>
    <w:uiPriority w:val="99"/>
    <w:semiHidden/>
    <w:unhideWhenUsed/>
    <w:qFormat/>
    <w:rsid w:val="00d11e97"/>
    <w:rPr>
      <w:color w:val="605E5C"/>
      <w:shd w:fill="E1DFDD" w:val="clear"/>
    </w:rPr>
  </w:style>
  <w:style w:type="character" w:styleId="Style39" w:customStyle="1">
    <w:name w:val="Символ нумерации"/>
    <w:qFormat/>
    <w:rPr/>
  </w:style>
  <w:style w:type="character" w:styleId="Style40" w:customStyle="1">
    <w:name w:val="Маркеры списка"/>
    <w:qFormat/>
    <w:rPr>
      <w:rFonts w:ascii="OpenSymbol" w:hAnsi="OpenSymbol" w:eastAsia="OpenSymbol" w:cs="OpenSymbol"/>
    </w:rPr>
  </w:style>
  <w:style w:type="paragraph" w:styleId="Style41" w:customStyle="1">
    <w:name w:val="Заголовок"/>
    <w:next w:val="Style42"/>
    <w:qFormat/>
    <w:rsid w:val="00624335"/>
    <w:pPr>
      <w:widowControl/>
      <w:suppressAutoHyphens w:val="true"/>
      <w:bidi w:val="0"/>
      <w:spacing w:before="0" w:after="0"/>
      <w:jc w:val="left"/>
    </w:pPr>
    <w:rPr>
      <w:rFonts w:ascii="Arial" w:hAnsi="Arial" w:eastAsia="Times New Roman" w:cs="Times New Roman"/>
      <w:b/>
      <w:color w:val="auto"/>
      <w:kern w:val="0"/>
      <w:sz w:val="24"/>
      <w:szCs w:val="20"/>
      <w:lang w:eastAsia="ru-RU" w:val="ru-RU" w:bidi="ar-SA"/>
    </w:rPr>
  </w:style>
  <w:style w:type="paragraph" w:styleId="Style42">
    <w:name w:val="Body Text"/>
    <w:basedOn w:val="Normal"/>
    <w:rsid w:val="00624335"/>
    <w:pPr>
      <w:spacing w:before="0" w:after="120"/>
      <w:jc w:val="both"/>
    </w:pPr>
    <w:rPr>
      <w:szCs w:val="20"/>
    </w:rPr>
  </w:style>
  <w:style w:type="paragraph" w:styleId="Style43">
    <w:name w:val="List"/>
    <w:basedOn w:val="Style42"/>
    <w:pPr/>
    <w:rPr>
      <w:rFonts w:ascii="PT Sans" w:hAnsi="PT Sans" w:cs="Noto Sans Devanagari"/>
    </w:rPr>
  </w:style>
  <w:style w:type="paragraph" w:styleId="Style44">
    <w:name w:val="Caption"/>
    <w:basedOn w:val="Normal"/>
    <w:qFormat/>
    <w:pPr>
      <w:suppressLineNumbers/>
      <w:spacing w:before="120" w:after="120"/>
    </w:pPr>
    <w:rPr>
      <w:rFonts w:ascii="PT Sans" w:hAnsi="PT Sans" w:cs="Noto Sans Devanagari"/>
      <w:i/>
      <w:iCs/>
      <w:sz w:val="24"/>
      <w:szCs w:val="24"/>
    </w:rPr>
  </w:style>
  <w:style w:type="paragraph" w:styleId="Style45">
    <w:name w:val="Указатель"/>
    <w:basedOn w:val="Normal"/>
    <w:qFormat/>
    <w:pPr>
      <w:suppressLineNumbers/>
    </w:pPr>
    <w:rPr>
      <w:rFonts w:ascii="PT Sans" w:hAnsi="PT Sans" w:cs="Noto Sans Devanagari"/>
    </w:rPr>
  </w:style>
  <w:style w:type="paragraph" w:styleId="Caption">
    <w:name w:val="caption"/>
    <w:basedOn w:val="Normal"/>
    <w:next w:val="Normal"/>
    <w:qFormat/>
    <w:rsid w:val="00624335"/>
    <w:pPr>
      <w:widowControl w:val="false"/>
      <w:spacing w:before="120" w:after="120"/>
    </w:pPr>
    <w:rPr>
      <w:b/>
      <w:bCs/>
      <w:sz w:val="20"/>
      <w:szCs w:val="20"/>
    </w:rPr>
  </w:style>
  <w:style w:type="paragraph" w:styleId="Indexheading">
    <w:name w:val="index heading"/>
    <w:basedOn w:val="Normal"/>
    <w:qFormat/>
    <w:pPr>
      <w:suppressLineNumbers/>
    </w:pPr>
    <w:rPr>
      <w:rFonts w:ascii="PT Sans" w:hAnsi="PT Sans" w:cs="Noto Sans Devanagari"/>
    </w:rPr>
  </w:style>
  <w:style w:type="paragraph" w:styleId="Style46">
    <w:name w:val="Body Text Indent"/>
    <w:basedOn w:val="Normal"/>
    <w:rsid w:val="00624335"/>
    <w:pPr>
      <w:ind w:left="5760" w:hanging="0"/>
      <w:jc w:val="both"/>
    </w:pPr>
    <w:rPr>
      <w:szCs w:val="20"/>
    </w:rPr>
  </w:style>
  <w:style w:type="paragraph" w:styleId="13" w:customStyle="1">
    <w:name w:val="Текст1"/>
    <w:basedOn w:val="Normal"/>
    <w:qFormat/>
    <w:rsid w:val="00624335"/>
    <w:pPr/>
    <w:rPr>
      <w:rFonts w:ascii="Courier New" w:hAnsi="Courier New"/>
      <w:sz w:val="20"/>
      <w:szCs w:val="20"/>
    </w:rPr>
  </w:style>
  <w:style w:type="paragraph" w:styleId="Style47" w:customStyle="1">
    <w:name w:val="Îáû÷íûé"/>
    <w:qFormat/>
    <w:rsid w:val="00624335"/>
    <w:pPr>
      <w:widowControl/>
      <w:suppressAutoHyphens w:val="true"/>
      <w:bidi w:val="0"/>
      <w:spacing w:before="0" w:after="0"/>
      <w:jc w:val="left"/>
    </w:pPr>
    <w:rPr>
      <w:rFonts w:ascii="Times New Roman" w:hAnsi="Times New Roman" w:eastAsia="Times New Roman" w:cs="Times New Roman"/>
      <w:color w:val="auto"/>
      <w:kern w:val="0"/>
      <w:sz w:val="24"/>
      <w:szCs w:val="20"/>
      <w:lang w:eastAsia="ru-RU" w:val="ru-RU" w:bidi="ar-SA"/>
    </w:rPr>
  </w:style>
  <w:style w:type="paragraph" w:styleId="ConsNonformat" w:customStyle="1">
    <w:name w:val="ConsNonformat"/>
    <w:qFormat/>
    <w:rsid w:val="00624335"/>
    <w:pPr>
      <w:widowControl w:val="false"/>
      <w:suppressAutoHyphens w:val="true"/>
      <w:bidi w:val="0"/>
      <w:spacing w:before="0" w:after="0"/>
      <w:ind w:right="19772" w:hanging="0"/>
      <w:jc w:val="left"/>
    </w:pPr>
    <w:rPr>
      <w:rFonts w:ascii="Courier New" w:hAnsi="Courier New" w:eastAsia="Times New Roman" w:cs="Courier New"/>
      <w:color w:val="auto"/>
      <w:kern w:val="0"/>
      <w:sz w:val="16"/>
      <w:szCs w:val="16"/>
      <w:lang w:eastAsia="ru-RU" w:val="ru-RU" w:bidi="ar-SA"/>
    </w:rPr>
  </w:style>
  <w:style w:type="paragraph" w:styleId="BalloonText">
    <w:name w:val="Balloon Text"/>
    <w:basedOn w:val="Normal"/>
    <w:qFormat/>
    <w:rsid w:val="00624335"/>
    <w:pPr/>
    <w:rPr>
      <w:rFonts w:ascii="Tahoma" w:hAnsi="Tahoma"/>
      <w:sz w:val="16"/>
      <w:szCs w:val="20"/>
    </w:rPr>
  </w:style>
  <w:style w:type="paragraph" w:styleId="Style48" w:customStyle="1">
    <w:name w:val="АД_Основной текст по центру полужирный"/>
    <w:basedOn w:val="Normal"/>
    <w:qFormat/>
    <w:rsid w:val="00624335"/>
    <w:pPr>
      <w:ind w:firstLine="567"/>
      <w:jc w:val="center"/>
    </w:pPr>
    <w:rPr>
      <w:b/>
      <w:szCs w:val="20"/>
    </w:rPr>
  </w:style>
  <w:style w:type="paragraph" w:styleId="ConsNormal1" w:customStyle="1">
    <w:name w:val="ConsNormal"/>
    <w:qFormat/>
    <w:rsid w:val="00624335"/>
    <w:pPr>
      <w:widowControl w:val="false"/>
      <w:suppressAutoHyphens w:val="true"/>
      <w:bidi w:val="0"/>
      <w:spacing w:before="0" w:after="0"/>
      <w:ind w:right="19772" w:firstLine="720"/>
      <w:jc w:val="left"/>
    </w:pPr>
    <w:rPr>
      <w:rFonts w:ascii="Arial" w:hAnsi="Arial" w:eastAsia="Times New Roman" w:cs="Times New Roman"/>
      <w:color w:val="auto"/>
      <w:kern w:val="0"/>
      <w:sz w:val="24"/>
      <w:szCs w:val="22"/>
      <w:lang w:eastAsia="ru-RU" w:val="ru-RU" w:bidi="ar-SA"/>
    </w:rPr>
  </w:style>
  <w:style w:type="paragraph" w:styleId="BodyText2">
    <w:name w:val="Body Text 2"/>
    <w:basedOn w:val="Normal"/>
    <w:qFormat/>
    <w:rsid w:val="00624335"/>
    <w:pPr>
      <w:widowControl w:val="false"/>
      <w:jc w:val="both"/>
    </w:pPr>
    <w:rPr>
      <w:i/>
      <w:sz w:val="22"/>
      <w:szCs w:val="20"/>
      <w:lang w:val="en-US"/>
    </w:rPr>
  </w:style>
  <w:style w:type="paragraph" w:styleId="ListBullet3">
    <w:name w:val="List Bullet 3"/>
    <w:basedOn w:val="Normal"/>
    <w:autoRedefine/>
    <w:qFormat/>
    <w:rsid w:val="00624335"/>
    <w:pPr>
      <w:tabs>
        <w:tab w:val="clear" w:pos="708"/>
        <w:tab w:val="left" w:pos="926" w:leader="none"/>
      </w:tabs>
      <w:spacing w:before="0" w:after="60"/>
      <w:ind w:left="926" w:hanging="360"/>
      <w:jc w:val="both"/>
    </w:pPr>
    <w:rPr>
      <w:szCs w:val="20"/>
    </w:rPr>
  </w:style>
  <w:style w:type="paragraph" w:styleId="Style49">
    <w:name w:val="Subtitle"/>
    <w:basedOn w:val="Normal"/>
    <w:next w:val="Normal"/>
    <w:uiPriority w:val="11"/>
    <w:qFormat/>
    <w:rsid w:val="00624335"/>
    <w:pPr>
      <w:spacing w:lineRule="auto" w:line="276" w:before="0" w:after="60"/>
      <w:jc w:val="center"/>
      <w:outlineLvl w:val="1"/>
    </w:pPr>
    <w:rPr>
      <w:rFonts w:ascii="Cambria" w:hAnsi="Cambria"/>
      <w:szCs w:val="20"/>
    </w:rPr>
  </w:style>
  <w:style w:type="paragraph" w:styleId="14" w:customStyle="1">
    <w:name w:val="Обычный1"/>
    <w:qFormat/>
    <w:rsid w:val="00624335"/>
    <w:pPr>
      <w:widowControl/>
      <w:suppressAutoHyphens w:val="true"/>
      <w:bidi w:val="0"/>
      <w:spacing w:before="0" w:after="0"/>
      <w:jc w:val="left"/>
    </w:pPr>
    <w:rPr>
      <w:rFonts w:ascii="Times New Roman" w:hAnsi="Times New Roman" w:eastAsia="Times New Roman" w:cs="Times New Roman"/>
      <w:color w:val="auto"/>
      <w:kern w:val="0"/>
      <w:sz w:val="28"/>
      <w:szCs w:val="20"/>
      <w:lang w:val="ru-RU" w:eastAsia="en-US" w:bidi="ar-SA"/>
    </w:rPr>
  </w:style>
  <w:style w:type="paragraph" w:styleId="CharCharCharChar" w:customStyle="1">
    <w:name w:val="Знак Знак Char Char Знак Знак Char Char Знак Знак Знак Знак Знак Знак"/>
    <w:basedOn w:val="Normal"/>
    <w:qFormat/>
    <w:rsid w:val="00624335"/>
    <w:pPr>
      <w:spacing w:lineRule="exact" w:line="240" w:before="0" w:after="160"/>
    </w:pPr>
    <w:rPr>
      <w:rFonts w:ascii="Verdana" w:hAnsi="Verdana"/>
      <w:lang w:val="en-US" w:eastAsia="en-US"/>
    </w:rPr>
  </w:style>
  <w:style w:type="paragraph" w:styleId="15" w:customStyle="1">
    <w:name w:val="Стиль1"/>
    <w:basedOn w:val="Normal"/>
    <w:uiPriority w:val="99"/>
    <w:qFormat/>
    <w:rsid w:val="00624335"/>
    <w:pPr>
      <w:keepNext w:val="true"/>
      <w:keepLines/>
      <w:widowControl w:val="false"/>
      <w:suppressLineNumbers/>
      <w:suppressAutoHyphens w:val="true"/>
      <w:spacing w:before="0" w:after="60"/>
      <w:jc w:val="both"/>
    </w:pPr>
    <w:rPr>
      <w:b/>
      <w:sz w:val="28"/>
    </w:rPr>
  </w:style>
  <w:style w:type="paragraph" w:styleId="23" w:customStyle="1">
    <w:name w:val="Стиль2"/>
    <w:basedOn w:val="ListNumber2"/>
    <w:link w:val="26"/>
    <w:qFormat/>
    <w:rsid w:val="00624335"/>
    <w:pPr>
      <w:keepNext w:val="true"/>
      <w:keepLines/>
      <w:widowControl w:val="false"/>
      <w:suppressLineNumbers/>
      <w:suppressAutoHyphens w:val="true"/>
      <w:spacing w:before="0" w:after="60"/>
    </w:pPr>
    <w:rPr>
      <w:b/>
      <w:szCs w:val="20"/>
    </w:rPr>
  </w:style>
  <w:style w:type="paragraph" w:styleId="ListNumber2">
    <w:name w:val="List Number 2"/>
    <w:basedOn w:val="Normal"/>
    <w:qFormat/>
    <w:rsid w:val="00624335"/>
    <w:pPr>
      <w:tabs>
        <w:tab w:val="clear" w:pos="708"/>
        <w:tab w:val="left" w:pos="720" w:leader="none"/>
      </w:tabs>
      <w:ind w:left="720" w:hanging="360"/>
      <w:jc w:val="both"/>
    </w:pPr>
    <w:rPr/>
  </w:style>
  <w:style w:type="paragraph" w:styleId="38" w:customStyle="1">
    <w:name w:val="Стиль3 Знак"/>
    <w:basedOn w:val="BodyTextIndent2"/>
    <w:link w:val="37"/>
    <w:qFormat/>
    <w:rsid w:val="00624335"/>
    <w:pPr>
      <w:widowControl w:val="false"/>
      <w:spacing w:lineRule="auto" w:line="240" w:before="0" w:after="0"/>
      <w:ind w:left="0" w:hanging="0"/>
      <w:textAlignment w:val="baseline"/>
    </w:pPr>
    <w:rPr/>
  </w:style>
  <w:style w:type="paragraph" w:styleId="BodyTextIndent2">
    <w:name w:val="Body Text Indent 2"/>
    <w:basedOn w:val="Normal"/>
    <w:qFormat/>
    <w:rsid w:val="00624335"/>
    <w:pPr>
      <w:spacing w:lineRule="auto" w:line="480" w:before="0" w:after="120"/>
      <w:ind w:left="283" w:hanging="0"/>
      <w:jc w:val="both"/>
    </w:pPr>
    <w:rPr>
      <w:szCs w:val="20"/>
    </w:rPr>
  </w:style>
  <w:style w:type="paragraph" w:styleId="24">
    <w:name w:val="TOC 2"/>
    <w:basedOn w:val="Normal"/>
    <w:next w:val="Normal"/>
    <w:link w:val="240"/>
    <w:autoRedefine/>
    <w:rsid w:val="00624335"/>
    <w:pPr>
      <w:tabs>
        <w:tab w:val="clear" w:pos="708"/>
        <w:tab w:val="left" w:pos="720" w:leader="none"/>
        <w:tab w:val="right" w:pos="9720" w:leader="dot"/>
      </w:tabs>
      <w:ind w:left="240" w:hanging="0"/>
    </w:pPr>
    <w:rPr>
      <w:smallCaps/>
      <w:sz w:val="20"/>
      <w:szCs w:val="20"/>
    </w:rPr>
  </w:style>
  <w:style w:type="paragraph" w:styleId="ListBullet2">
    <w:name w:val="List Bullet 2"/>
    <w:basedOn w:val="Normal"/>
    <w:autoRedefine/>
    <w:qFormat/>
    <w:rsid w:val="00624335"/>
    <w:pPr>
      <w:spacing w:before="0" w:after="60"/>
      <w:ind w:left="283" w:hanging="0"/>
      <w:jc w:val="center"/>
    </w:pPr>
    <w:rPr>
      <w:b/>
      <w:szCs w:val="20"/>
    </w:rPr>
  </w:style>
  <w:style w:type="paragraph" w:styleId="BodyTextIndent3">
    <w:name w:val="Body Text Indent 3"/>
    <w:basedOn w:val="Normal"/>
    <w:qFormat/>
    <w:rsid w:val="00624335"/>
    <w:pPr>
      <w:keepNext w:val="true"/>
      <w:keepLines/>
      <w:widowControl w:val="false"/>
      <w:suppressLineNumbers/>
      <w:tabs>
        <w:tab w:val="clear" w:pos="708"/>
        <w:tab w:val="left" w:pos="252" w:leader="none"/>
      </w:tabs>
      <w:suppressAutoHyphens w:val="true"/>
      <w:ind w:left="720" w:hanging="0"/>
      <w:jc w:val="both"/>
    </w:pPr>
    <w:rPr>
      <w:szCs w:val="20"/>
    </w:rPr>
  </w:style>
  <w:style w:type="paragraph" w:styleId="16">
    <w:name w:val="TOC 1"/>
    <w:basedOn w:val="Normal"/>
    <w:next w:val="Normal"/>
    <w:autoRedefine/>
    <w:rsid w:val="00624335"/>
    <w:pPr>
      <w:keepNext w:val="true"/>
      <w:keepLines/>
      <w:widowControl w:val="false"/>
      <w:suppressLineNumbers/>
      <w:tabs>
        <w:tab w:val="clear" w:pos="708"/>
        <w:tab w:val="right" w:pos="9720" w:leader="dot"/>
      </w:tabs>
      <w:suppressAutoHyphens w:val="true"/>
      <w:spacing w:before="120" w:after="120"/>
      <w:jc w:val="both"/>
    </w:pPr>
    <w:rPr>
      <w:bCs/>
      <w:caps/>
    </w:rPr>
  </w:style>
  <w:style w:type="paragraph" w:styleId="39">
    <w:name w:val="TOC 3"/>
    <w:basedOn w:val="Normal"/>
    <w:next w:val="Normal"/>
    <w:autoRedefine/>
    <w:rsid w:val="00624335"/>
    <w:pPr>
      <w:tabs>
        <w:tab w:val="clear" w:pos="708"/>
        <w:tab w:val="left" w:pos="1200" w:leader="none"/>
        <w:tab w:val="right" w:pos="9720" w:leader="dot"/>
      </w:tabs>
      <w:ind w:left="480" w:hanging="0"/>
    </w:pPr>
    <w:rPr>
      <w:i/>
      <w:iCs/>
      <w:sz w:val="20"/>
      <w:szCs w:val="20"/>
    </w:rPr>
  </w:style>
  <w:style w:type="paragraph" w:styleId="43">
    <w:name w:val="TOC 4"/>
    <w:basedOn w:val="Normal"/>
    <w:next w:val="Normal"/>
    <w:link w:val="4"/>
    <w:autoRedefine/>
    <w:rsid w:val="00624335"/>
    <w:pPr>
      <w:ind w:left="720" w:hanging="0"/>
      <w:jc w:val="both"/>
    </w:pPr>
    <w:rPr>
      <w:sz w:val="18"/>
      <w:szCs w:val="18"/>
    </w:rPr>
  </w:style>
  <w:style w:type="paragraph" w:styleId="52">
    <w:name w:val="TOC 5"/>
    <w:basedOn w:val="Normal"/>
    <w:next w:val="Normal"/>
    <w:autoRedefine/>
    <w:rsid w:val="00624335"/>
    <w:pPr>
      <w:ind w:left="960" w:hanging="0"/>
      <w:jc w:val="both"/>
    </w:pPr>
    <w:rPr>
      <w:sz w:val="18"/>
      <w:szCs w:val="18"/>
    </w:rPr>
  </w:style>
  <w:style w:type="paragraph" w:styleId="62">
    <w:name w:val="TOC 6"/>
    <w:basedOn w:val="Normal"/>
    <w:next w:val="Normal"/>
    <w:autoRedefine/>
    <w:rsid w:val="00624335"/>
    <w:pPr>
      <w:ind w:left="1200" w:hanging="0"/>
      <w:jc w:val="both"/>
    </w:pPr>
    <w:rPr>
      <w:sz w:val="18"/>
      <w:szCs w:val="18"/>
    </w:rPr>
  </w:style>
  <w:style w:type="paragraph" w:styleId="72">
    <w:name w:val="TOC 7"/>
    <w:basedOn w:val="Normal"/>
    <w:next w:val="Normal"/>
    <w:autoRedefine/>
    <w:rsid w:val="00624335"/>
    <w:pPr>
      <w:ind w:left="1440" w:hanging="0"/>
      <w:jc w:val="both"/>
    </w:pPr>
    <w:rPr>
      <w:sz w:val="18"/>
      <w:szCs w:val="18"/>
    </w:rPr>
  </w:style>
  <w:style w:type="paragraph" w:styleId="82">
    <w:name w:val="TOC 8"/>
    <w:basedOn w:val="Normal"/>
    <w:next w:val="Normal"/>
    <w:autoRedefine/>
    <w:rsid w:val="00624335"/>
    <w:pPr>
      <w:ind w:left="1680" w:hanging="0"/>
      <w:jc w:val="both"/>
    </w:pPr>
    <w:rPr>
      <w:sz w:val="18"/>
      <w:szCs w:val="18"/>
    </w:rPr>
  </w:style>
  <w:style w:type="paragraph" w:styleId="92">
    <w:name w:val="TOC 9"/>
    <w:basedOn w:val="Normal"/>
    <w:next w:val="Normal"/>
    <w:autoRedefine/>
    <w:rsid w:val="00624335"/>
    <w:pPr>
      <w:ind w:left="1920" w:hanging="0"/>
      <w:jc w:val="both"/>
    </w:pPr>
    <w:rPr>
      <w:sz w:val="18"/>
      <w:szCs w:val="18"/>
    </w:rPr>
  </w:style>
  <w:style w:type="paragraph" w:styleId="PlainText">
    <w:name w:val="Plain Text"/>
    <w:basedOn w:val="Normal"/>
    <w:qFormat/>
    <w:rsid w:val="00624335"/>
    <w:pPr>
      <w:jc w:val="both"/>
    </w:pPr>
    <w:rPr>
      <w:rFonts w:ascii="Courier New" w:hAnsi="Courier New"/>
      <w:sz w:val="20"/>
      <w:szCs w:val="20"/>
    </w:rPr>
  </w:style>
  <w:style w:type="paragraph" w:styleId="ListBullet4">
    <w:name w:val="List Bullet 4"/>
    <w:basedOn w:val="Normal"/>
    <w:autoRedefine/>
    <w:qFormat/>
    <w:rsid w:val="00624335"/>
    <w:pPr>
      <w:tabs>
        <w:tab w:val="clear" w:pos="708"/>
        <w:tab w:val="left" w:pos="786" w:leader="none"/>
        <w:tab w:val="left" w:pos="1209" w:leader="none"/>
      </w:tabs>
      <w:spacing w:before="0" w:after="60"/>
      <w:ind w:left="1209" w:hanging="360"/>
      <w:jc w:val="both"/>
    </w:pPr>
    <w:rPr>
      <w:szCs w:val="20"/>
    </w:rPr>
  </w:style>
  <w:style w:type="paragraph" w:styleId="ListBullet5">
    <w:name w:val="List Bullet 5"/>
    <w:basedOn w:val="Normal"/>
    <w:autoRedefine/>
    <w:qFormat/>
    <w:rsid w:val="00624335"/>
    <w:pPr>
      <w:tabs>
        <w:tab w:val="clear" w:pos="708"/>
        <w:tab w:val="left" w:pos="1492" w:leader="none"/>
      </w:tabs>
      <w:spacing w:before="0" w:after="60"/>
      <w:ind w:left="1492" w:hanging="360"/>
      <w:jc w:val="both"/>
    </w:pPr>
    <w:rPr>
      <w:szCs w:val="20"/>
    </w:rPr>
  </w:style>
  <w:style w:type="paragraph" w:styleId="ListNumber">
    <w:name w:val="List Number"/>
    <w:basedOn w:val="Normal"/>
    <w:qFormat/>
    <w:rsid w:val="00624335"/>
    <w:pPr>
      <w:tabs>
        <w:tab w:val="clear" w:pos="708"/>
        <w:tab w:val="left" w:pos="360" w:leader="none"/>
      </w:tabs>
      <w:spacing w:before="0" w:after="60"/>
      <w:ind w:left="360" w:hanging="0"/>
      <w:jc w:val="both"/>
    </w:pPr>
    <w:rPr>
      <w:szCs w:val="20"/>
    </w:rPr>
  </w:style>
  <w:style w:type="paragraph" w:styleId="ListNumber3">
    <w:name w:val="List Number 3"/>
    <w:basedOn w:val="Normal"/>
    <w:qFormat/>
    <w:rsid w:val="00624335"/>
    <w:pPr>
      <w:tabs>
        <w:tab w:val="clear" w:pos="708"/>
        <w:tab w:val="left" w:pos="926" w:leader="none"/>
      </w:tabs>
      <w:spacing w:before="0" w:after="60"/>
      <w:ind w:left="926" w:hanging="0"/>
      <w:jc w:val="both"/>
    </w:pPr>
    <w:rPr>
      <w:szCs w:val="20"/>
    </w:rPr>
  </w:style>
  <w:style w:type="paragraph" w:styleId="ListNumber4">
    <w:name w:val="List Number 4"/>
    <w:basedOn w:val="Normal"/>
    <w:qFormat/>
    <w:rsid w:val="00624335"/>
    <w:pPr>
      <w:tabs>
        <w:tab w:val="clear" w:pos="708"/>
        <w:tab w:val="left" w:pos="1209" w:leader="none"/>
      </w:tabs>
      <w:spacing w:before="0" w:after="60"/>
      <w:ind w:left="1209" w:hanging="0"/>
      <w:jc w:val="both"/>
    </w:pPr>
    <w:rPr>
      <w:szCs w:val="20"/>
    </w:rPr>
  </w:style>
  <w:style w:type="paragraph" w:styleId="ListNumber5">
    <w:name w:val="List Number 5"/>
    <w:basedOn w:val="Normal"/>
    <w:uiPriority w:val="99"/>
    <w:qFormat/>
    <w:rsid w:val="00624335"/>
    <w:pPr>
      <w:tabs>
        <w:tab w:val="clear" w:pos="708"/>
        <w:tab w:val="left" w:pos="1492" w:leader="none"/>
      </w:tabs>
      <w:spacing w:before="0" w:after="60"/>
      <w:ind w:left="1492" w:hanging="0"/>
      <w:jc w:val="both"/>
    </w:pPr>
    <w:rPr>
      <w:szCs w:val="20"/>
    </w:rPr>
  </w:style>
  <w:style w:type="paragraph" w:styleId="Style50" w:customStyle="1">
    <w:name w:val="Раздел"/>
    <w:basedOn w:val="Normal"/>
    <w:semiHidden/>
    <w:qFormat/>
    <w:rsid w:val="00624335"/>
    <w:pPr>
      <w:tabs>
        <w:tab w:val="clear" w:pos="708"/>
        <w:tab w:val="left" w:pos="1440" w:leader="none"/>
      </w:tabs>
      <w:spacing w:before="120" w:after="120"/>
      <w:ind w:left="720" w:hanging="720"/>
      <w:jc w:val="center"/>
    </w:pPr>
    <w:rPr>
      <w:rFonts w:ascii="Arial Narrow" w:hAnsi="Arial Narrow"/>
      <w:b/>
      <w:sz w:val="28"/>
      <w:szCs w:val="20"/>
    </w:rPr>
  </w:style>
  <w:style w:type="paragraph" w:styleId="310" w:customStyle="1">
    <w:name w:val="Раздел 3"/>
    <w:basedOn w:val="Normal"/>
    <w:semiHidden/>
    <w:qFormat/>
    <w:rsid w:val="00624335"/>
    <w:pPr>
      <w:spacing w:before="120" w:after="120"/>
      <w:jc w:val="center"/>
    </w:pPr>
    <w:rPr>
      <w:b/>
      <w:szCs w:val="20"/>
    </w:rPr>
  </w:style>
  <w:style w:type="paragraph" w:styleId="Style51" w:customStyle="1">
    <w:name w:val="Условия контракта"/>
    <w:basedOn w:val="Normal"/>
    <w:semiHidden/>
    <w:qFormat/>
    <w:rsid w:val="00624335"/>
    <w:pPr>
      <w:tabs>
        <w:tab w:val="clear" w:pos="708"/>
        <w:tab w:val="left" w:pos="567" w:leader="none"/>
      </w:tabs>
      <w:spacing w:before="240" w:after="120"/>
      <w:ind w:left="567" w:hanging="567"/>
      <w:jc w:val="both"/>
    </w:pPr>
    <w:rPr>
      <w:b/>
      <w:szCs w:val="20"/>
    </w:rPr>
  </w:style>
  <w:style w:type="paragraph" w:styleId="Instruction" w:customStyle="1">
    <w:name w:val="Instruction"/>
    <w:basedOn w:val="BodyText2"/>
    <w:semiHidden/>
    <w:qFormat/>
    <w:rsid w:val="00624335"/>
    <w:pPr>
      <w:widowControl/>
      <w:tabs>
        <w:tab w:val="clear" w:pos="708"/>
        <w:tab w:val="left" w:pos="360" w:leader="none"/>
      </w:tabs>
      <w:spacing w:before="180" w:after="60"/>
      <w:ind w:left="360" w:hanging="360"/>
    </w:pPr>
    <w:rPr>
      <w:b/>
      <w:i w:val="false"/>
      <w:sz w:val="24"/>
      <w:lang w:val="ru-RU"/>
    </w:rPr>
  </w:style>
  <w:style w:type="paragraph" w:styleId="NormalWeb">
    <w:name w:val="Normal (Web)"/>
    <w:basedOn w:val="Normal"/>
    <w:uiPriority w:val="99"/>
    <w:qFormat/>
    <w:rsid w:val="00624335"/>
    <w:pPr>
      <w:tabs>
        <w:tab w:val="clear" w:pos="708"/>
        <w:tab w:val="left" w:pos="926" w:leader="none"/>
      </w:tabs>
      <w:spacing w:beforeAutospacing="1" w:afterAutospacing="1"/>
      <w:jc w:val="both"/>
    </w:pPr>
    <w:rPr/>
  </w:style>
  <w:style w:type="paragraph" w:styleId="313" w:customStyle="1">
    <w:name w:val="Стиль3"/>
    <w:basedOn w:val="BodyTextIndent2"/>
    <w:uiPriority w:val="99"/>
    <w:qFormat/>
    <w:rsid w:val="00624335"/>
    <w:pPr>
      <w:widowControl w:val="false"/>
      <w:tabs>
        <w:tab w:val="clear" w:pos="708"/>
        <w:tab w:val="left" w:pos="1307" w:leader="none"/>
      </w:tabs>
      <w:spacing w:lineRule="auto" w:line="240" w:before="0" w:after="0"/>
      <w:ind w:left="1080" w:hanging="0"/>
      <w:textAlignment w:val="baseline"/>
    </w:pPr>
    <w:rPr/>
  </w:style>
  <w:style w:type="paragraph" w:styleId="2111" w:customStyle="1">
    <w:name w:val="содержание2-11"/>
    <w:basedOn w:val="Normal"/>
    <w:qFormat/>
    <w:rsid w:val="00624335"/>
    <w:pPr>
      <w:spacing w:before="0" w:after="60"/>
      <w:jc w:val="both"/>
    </w:pPr>
    <w:rPr/>
  </w:style>
  <w:style w:type="paragraph" w:styleId="ListBullet">
    <w:name w:val="List Bullet"/>
    <w:basedOn w:val="Normal"/>
    <w:autoRedefine/>
    <w:qFormat/>
    <w:rsid w:val="00624335"/>
    <w:pPr>
      <w:widowControl w:val="false"/>
      <w:spacing w:before="0" w:after="60"/>
      <w:jc w:val="both"/>
    </w:pPr>
    <w:rPr/>
  </w:style>
  <w:style w:type="paragraph" w:styleId="Style52" w:customStyle="1">
    <w:name w:val="Тендерные данные"/>
    <w:basedOn w:val="Normal"/>
    <w:semiHidden/>
    <w:qFormat/>
    <w:rsid w:val="00624335"/>
    <w:pPr>
      <w:tabs>
        <w:tab w:val="clear" w:pos="708"/>
        <w:tab w:val="left" w:pos="1985" w:leader="none"/>
      </w:tabs>
      <w:spacing w:before="120" w:after="60"/>
      <w:jc w:val="both"/>
    </w:pPr>
    <w:rPr>
      <w:b/>
      <w:szCs w:val="20"/>
    </w:rPr>
  </w:style>
  <w:style w:type="paragraph" w:styleId="25" w:customStyle="1">
    <w:name w:val="Основной текст с отступом 2 Знак"/>
    <w:basedOn w:val="2"/>
    <w:next w:val="Normal"/>
    <w:qFormat/>
    <w:rsid w:val="00624335"/>
    <w:pPr>
      <w:tabs>
        <w:tab w:val="clear" w:pos="708"/>
        <w:tab w:val="left" w:pos="1209" w:leader="none"/>
      </w:tabs>
      <w:spacing w:lineRule="auto" w:line="360"/>
      <w:ind w:left="1209" w:hanging="360"/>
    </w:pPr>
    <w:rPr>
      <w:bCs/>
      <w:szCs w:val="24"/>
    </w:rPr>
  </w:style>
  <w:style w:type="paragraph" w:styleId="314" w:customStyle="1">
    <w:name w:val="Заголовок 3 со списком"/>
    <w:basedOn w:val="3"/>
    <w:qFormat/>
    <w:rsid w:val="00624335"/>
    <w:pPr>
      <w:tabs>
        <w:tab w:val="clear" w:pos="708"/>
        <w:tab w:val="left" w:pos="1209" w:leader="none"/>
      </w:tabs>
      <w:ind w:left="1209" w:hanging="360"/>
    </w:pPr>
    <w:rPr/>
  </w:style>
  <w:style w:type="paragraph" w:styleId="Style53" w:customStyle="1">
    <w:name w:val="Верхний и нижний колонтитулы"/>
    <w:basedOn w:val="Normal"/>
    <w:qFormat/>
    <w:pPr/>
    <w:rPr/>
  </w:style>
  <w:style w:type="paragraph" w:styleId="Style54">
    <w:name w:val="Footer"/>
    <w:basedOn w:val="Normal"/>
    <w:uiPriority w:val="99"/>
    <w:rsid w:val="00624335"/>
    <w:pPr>
      <w:tabs>
        <w:tab w:val="clear" w:pos="708"/>
        <w:tab w:val="center" w:pos="4677" w:leader="none"/>
        <w:tab w:val="right" w:pos="9355" w:leader="none"/>
      </w:tabs>
      <w:jc w:val="both"/>
    </w:pPr>
    <w:rPr/>
  </w:style>
  <w:style w:type="paragraph" w:styleId="Style55">
    <w:name w:val="Header"/>
    <w:basedOn w:val="Normal"/>
    <w:rsid w:val="00624335"/>
    <w:pPr>
      <w:tabs>
        <w:tab w:val="clear" w:pos="708"/>
        <w:tab w:val="center" w:pos="4677" w:leader="none"/>
        <w:tab w:val="right" w:pos="9355" w:leader="none"/>
      </w:tabs>
      <w:jc w:val="both"/>
    </w:pPr>
    <w:rPr>
      <w:szCs w:val="20"/>
    </w:rPr>
  </w:style>
  <w:style w:type="paragraph" w:styleId="BodyText3">
    <w:name w:val="Body Text 3"/>
    <w:basedOn w:val="Normal"/>
    <w:qFormat/>
    <w:rsid w:val="00624335"/>
    <w:pPr>
      <w:keepNext w:val="true"/>
      <w:keepLines/>
      <w:widowControl w:val="false"/>
      <w:suppressLineNumbers/>
      <w:tabs>
        <w:tab w:val="clear" w:pos="708"/>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AutoHyphens w:val="true"/>
      <w:spacing w:before="148" w:after="112"/>
      <w:jc w:val="both"/>
    </w:pPr>
    <w:rPr>
      <w:b/>
      <w:i/>
      <w:szCs w:val="20"/>
    </w:rPr>
  </w:style>
  <w:style w:type="paragraph" w:styleId="Style56" w:customStyle="1">
    <w:name w:val="текст таблицы"/>
    <w:basedOn w:val="Normal"/>
    <w:qFormat/>
    <w:rsid w:val="00624335"/>
    <w:pPr>
      <w:spacing w:before="120" w:after="0"/>
      <w:ind w:right="-102" w:hanging="0"/>
      <w:jc w:val="both"/>
    </w:pPr>
    <w:rPr/>
  </w:style>
  <w:style w:type="paragraph" w:styleId="Style57" w:customStyle="1">
    <w:name w:val="ТЛ_Заказчик"/>
    <w:basedOn w:val="Normal"/>
    <w:qFormat/>
    <w:rsid w:val="00624335"/>
    <w:pPr>
      <w:jc w:val="center"/>
    </w:pPr>
    <w:rPr>
      <w:sz w:val="28"/>
      <w:szCs w:val="20"/>
    </w:rPr>
  </w:style>
  <w:style w:type="paragraph" w:styleId="Style58" w:customStyle="1">
    <w:name w:val="ТЛ_Утверждаю"/>
    <w:basedOn w:val="Normal"/>
    <w:qFormat/>
    <w:rsid w:val="00624335"/>
    <w:pPr>
      <w:ind w:left="4860" w:hanging="0"/>
      <w:jc w:val="center"/>
    </w:pPr>
    <w:rPr>
      <w:sz w:val="28"/>
      <w:szCs w:val="20"/>
    </w:rPr>
  </w:style>
  <w:style w:type="paragraph" w:styleId="Style59" w:customStyle="1">
    <w:name w:val="ТЛ_Название"/>
    <w:basedOn w:val="Normal"/>
    <w:qFormat/>
    <w:rsid w:val="00624335"/>
    <w:pPr>
      <w:jc w:val="center"/>
    </w:pPr>
    <w:rPr>
      <w:b/>
      <w:sz w:val="28"/>
      <w:szCs w:val="20"/>
    </w:rPr>
  </w:style>
  <w:style w:type="paragraph" w:styleId="Style60" w:customStyle="1">
    <w:name w:val="ТЛ_Город и Дата"/>
    <w:basedOn w:val="Normal"/>
    <w:qFormat/>
    <w:rsid w:val="00624335"/>
    <w:pPr>
      <w:jc w:val="center"/>
    </w:pPr>
    <w:rPr>
      <w:sz w:val="28"/>
      <w:szCs w:val="20"/>
    </w:rPr>
  </w:style>
  <w:style w:type="paragraph" w:styleId="Style61" w:customStyle="1">
    <w:name w:val="АД_Наименование Разделов"/>
    <w:basedOn w:val="1"/>
    <w:qFormat/>
    <w:rsid w:val="00624335"/>
    <w:pPr/>
    <w:rPr>
      <w:sz w:val="28"/>
    </w:rPr>
  </w:style>
  <w:style w:type="paragraph" w:styleId="Style62" w:customStyle="1">
    <w:name w:val="АД_Наименование главы с нумерацией"/>
    <w:basedOn w:val="25"/>
    <w:qFormat/>
    <w:rsid w:val="00624335"/>
    <w:pPr/>
    <w:rPr>
      <w:b w:val="false"/>
      <w:bCs w:val="false"/>
      <w:szCs w:val="20"/>
    </w:rPr>
  </w:style>
  <w:style w:type="paragraph" w:styleId="Style63" w:customStyle="1">
    <w:name w:val="АД_Наименование главы без нумерации"/>
    <w:basedOn w:val="2"/>
    <w:qFormat/>
    <w:rsid w:val="00624335"/>
    <w:pPr/>
    <w:rPr>
      <w:bCs/>
      <w:szCs w:val="24"/>
    </w:rPr>
  </w:style>
  <w:style w:type="paragraph" w:styleId="Style64" w:customStyle="1">
    <w:name w:val="АД_Нумерованный пункт"/>
    <w:basedOn w:val="314"/>
    <w:qFormat/>
    <w:rsid w:val="00624335"/>
    <w:pPr>
      <w:tabs>
        <w:tab w:val="left" w:pos="720" w:leader="none"/>
        <w:tab w:val="left" w:pos="1209" w:leader="none"/>
      </w:tabs>
      <w:ind w:left="720" w:hanging="720"/>
    </w:pPr>
    <w:rPr>
      <w:b w:val="false"/>
    </w:rPr>
  </w:style>
  <w:style w:type="paragraph" w:styleId="Style65" w:customStyle="1">
    <w:name w:val="АД_Нумерованный подпункт"/>
    <w:basedOn w:val="Normal"/>
    <w:qFormat/>
    <w:rsid w:val="00624335"/>
    <w:pPr>
      <w:tabs>
        <w:tab w:val="clear" w:pos="708"/>
        <w:tab w:val="left" w:pos="720" w:leader="none"/>
        <w:tab w:val="left" w:pos="1209" w:leader="none"/>
      </w:tabs>
      <w:ind w:left="720" w:hanging="720"/>
      <w:jc w:val="both"/>
    </w:pPr>
    <w:rPr>
      <w:szCs w:val="20"/>
    </w:rPr>
  </w:style>
  <w:style w:type="paragraph" w:styleId="Style66" w:customStyle="1">
    <w:name w:val="АД_Основной текст"/>
    <w:basedOn w:val="Normal"/>
    <w:qFormat/>
    <w:rsid w:val="00624335"/>
    <w:pPr>
      <w:ind w:firstLine="567"/>
      <w:jc w:val="both"/>
    </w:pPr>
    <w:rPr/>
  </w:style>
  <w:style w:type="paragraph" w:styleId="17" w:customStyle="1">
    <w:name w:val="Стиль АД_Список 1"/>
    <w:basedOn w:val="Normal"/>
    <w:qFormat/>
    <w:rsid w:val="00624335"/>
    <w:pPr>
      <w:tabs>
        <w:tab w:val="clear" w:pos="708"/>
        <w:tab w:val="left" w:pos="720" w:leader="none"/>
        <w:tab w:val="left" w:pos="1492" w:leader="none"/>
      </w:tabs>
      <w:ind w:left="1492" w:hanging="360"/>
      <w:jc w:val="both"/>
    </w:pPr>
    <w:rPr>
      <w:b/>
      <w:bCs/>
      <w:i/>
      <w:iCs/>
    </w:rPr>
  </w:style>
  <w:style w:type="paragraph" w:styleId="Style67" w:customStyle="1">
    <w:name w:val="АД_Заголовки таблиц"/>
    <w:basedOn w:val="Normal"/>
    <w:qFormat/>
    <w:rsid w:val="00624335"/>
    <w:pPr>
      <w:jc w:val="center"/>
    </w:pPr>
    <w:rPr>
      <w:b/>
      <w:bCs/>
    </w:rPr>
  </w:style>
  <w:style w:type="paragraph" w:styleId="TOCHeading">
    <w:name w:val="TOC Heading"/>
    <w:basedOn w:val="1"/>
    <w:next w:val="Normal"/>
    <w:uiPriority w:val="39"/>
    <w:qFormat/>
    <w:rsid w:val="00624335"/>
    <w:pPr>
      <w:keepLines/>
      <w:spacing w:lineRule="auto" w:line="276" w:before="480" w:after="0"/>
      <w:jc w:val="left"/>
    </w:pPr>
    <w:rPr>
      <w:rFonts w:ascii="Cambria" w:hAnsi="Cambria"/>
      <w:bCs/>
      <w:color w:val="365F91"/>
      <w:kern w:val="0"/>
      <w:sz w:val="28"/>
      <w:szCs w:val="28"/>
      <w:lang w:eastAsia="en-US"/>
    </w:rPr>
  </w:style>
  <w:style w:type="paragraph" w:styleId="315" w:customStyle="1">
    <w:name w:val="АД_Текст отступ 3"/>
    <w:basedOn w:val="Normal"/>
    <w:qFormat/>
    <w:rsid w:val="00624335"/>
    <w:pPr>
      <w:ind w:left="1418" w:hanging="0"/>
      <w:jc w:val="both"/>
    </w:pPr>
    <w:rPr>
      <w:szCs w:val="20"/>
    </w:rPr>
  </w:style>
  <w:style w:type="paragraph" w:styleId="44" w:customStyle="1">
    <w:name w:val="АД_Нумерованный подпункт 4 уровня"/>
    <w:basedOn w:val="Style65"/>
    <w:link w:val="46"/>
    <w:qFormat/>
    <w:rsid w:val="00624335"/>
    <w:pPr>
      <w:tabs>
        <w:tab w:val="clear" w:pos="720"/>
        <w:tab w:val="left" w:pos="993" w:leader="none"/>
        <w:tab w:val="left" w:pos="1209" w:leader="none"/>
      </w:tabs>
      <w:ind w:left="993" w:hanging="993"/>
    </w:pPr>
    <w:rPr>
      <w:szCs w:val="24"/>
    </w:rPr>
  </w:style>
  <w:style w:type="paragraph" w:styleId="Style68" w:customStyle="1">
    <w:name w:val="АД_Список абв"/>
    <w:basedOn w:val="Normal"/>
    <w:qFormat/>
    <w:rsid w:val="00624335"/>
    <w:pPr>
      <w:jc w:val="both"/>
    </w:pPr>
    <w:rPr/>
  </w:style>
  <w:style w:type="paragraph" w:styleId="231" w:customStyle="1">
    <w:name w:val="Оглавление 2 Знак3"/>
    <w:link w:val="2b"/>
    <w:qFormat/>
    <w:rsid w:val="00624335"/>
    <w:pPr>
      <w:widowControl w:val="false"/>
      <w:suppressAutoHyphens w:val="true"/>
      <w:bidi w:val="0"/>
      <w:snapToGrid w:val="false"/>
      <w:spacing w:lineRule="auto" w:line="300" w:before="0" w:after="0"/>
      <w:ind w:firstLine="720"/>
      <w:jc w:val="both"/>
    </w:pPr>
    <w:rPr>
      <w:rFonts w:ascii="Times New Roman" w:hAnsi="Times New Roman" w:eastAsia="Times New Roman" w:cs="Times New Roman"/>
      <w:color w:val="auto"/>
      <w:kern w:val="0"/>
      <w:sz w:val="24"/>
      <w:szCs w:val="22"/>
      <w:lang w:eastAsia="ru-RU" w:val="ru-RU" w:bidi="ar-SA"/>
    </w:rPr>
  </w:style>
  <w:style w:type="paragraph" w:styleId="BlockText">
    <w:name w:val="Block Text"/>
    <w:basedOn w:val="Normal"/>
    <w:qFormat/>
    <w:rsid w:val="00624335"/>
    <w:pPr>
      <w:spacing w:before="0" w:after="120"/>
      <w:ind w:left="1440" w:right="1440" w:hanging="0"/>
      <w:jc w:val="both"/>
    </w:pPr>
    <w:rPr>
      <w:szCs w:val="20"/>
    </w:rPr>
  </w:style>
  <w:style w:type="paragraph" w:styleId="WW2" w:customStyle="1">
    <w:name w:val="WW-Основной текст с отступом 2"/>
    <w:basedOn w:val="Normal"/>
    <w:qFormat/>
    <w:rsid w:val="00624335"/>
    <w:pPr>
      <w:suppressAutoHyphens w:val="true"/>
      <w:ind w:left="-540" w:hanging="0"/>
      <w:jc w:val="both"/>
    </w:pPr>
    <w:rPr>
      <w:rFonts w:ascii="Arial" w:hAnsi="Arial" w:cs="Arial"/>
      <w:sz w:val="18"/>
      <w:lang w:eastAsia="ar-SA"/>
    </w:rPr>
  </w:style>
  <w:style w:type="paragraph" w:styleId="WW3" w:customStyle="1">
    <w:name w:val="WW-Основной текст с отступом 3"/>
    <w:basedOn w:val="Normal"/>
    <w:qFormat/>
    <w:rsid w:val="00624335"/>
    <w:pPr>
      <w:suppressAutoHyphens w:val="true"/>
      <w:ind w:left="-540" w:hanging="0"/>
      <w:jc w:val="both"/>
    </w:pPr>
    <w:rPr>
      <w:rFonts w:ascii="Arial" w:hAnsi="Arial" w:cs="Arial"/>
      <w:sz w:val="17"/>
      <w:lang w:eastAsia="ar-SA"/>
    </w:rPr>
  </w:style>
  <w:style w:type="paragraph" w:styleId="Style69" w:customStyle="1">
    <w:name w:val="Список нум."/>
    <w:basedOn w:val="Normal"/>
    <w:qFormat/>
    <w:rsid w:val="00624335"/>
    <w:pPr>
      <w:keepNext w:val="true"/>
      <w:tabs>
        <w:tab w:val="clear" w:pos="708"/>
        <w:tab w:val="left" w:pos="1701" w:leader="none"/>
      </w:tabs>
      <w:spacing w:lineRule="auto" w:line="360" w:before="120" w:after="120"/>
    </w:pPr>
    <w:rPr>
      <w:rFonts w:ascii="Arial" w:hAnsi="Arial"/>
      <w:szCs w:val="20"/>
    </w:rPr>
  </w:style>
  <w:style w:type="paragraph" w:styleId="1VI" w:customStyle="1">
    <w:name w:val="Заголовок 1 (раздел VI)"/>
    <w:basedOn w:val="1"/>
    <w:qFormat/>
    <w:rsid w:val="00624335"/>
    <w:pPr>
      <w:keepLines/>
      <w:widowControl w:val="false"/>
      <w:tabs>
        <w:tab w:val="clear" w:pos="708"/>
        <w:tab w:val="left" w:pos="720" w:leader="none"/>
      </w:tabs>
      <w:suppressAutoHyphens w:val="true"/>
      <w:ind w:left="720" w:right="567" w:firstLine="709"/>
    </w:pPr>
    <w:rPr>
      <w:rFonts w:ascii="Arial" w:hAnsi="Arial" w:cs="Arial"/>
      <w:bCs/>
      <w:sz w:val="28"/>
      <w:szCs w:val="32"/>
    </w:rPr>
  </w:style>
  <w:style w:type="paragraph" w:styleId="FR1" w:customStyle="1">
    <w:name w:val="FR1"/>
    <w:qFormat/>
    <w:rsid w:val="00624335"/>
    <w:pPr>
      <w:widowControl w:val="false"/>
      <w:suppressAutoHyphens w:val="true"/>
      <w:bidi w:val="0"/>
      <w:spacing w:before="200" w:after="0"/>
      <w:ind w:left="40" w:firstLine="680"/>
      <w:jc w:val="both"/>
    </w:pPr>
    <w:rPr>
      <w:rFonts w:ascii="Arial" w:hAnsi="Arial" w:eastAsia="Times New Roman" w:cs="Times New Roman"/>
      <w:color w:val="auto"/>
      <w:kern w:val="0"/>
      <w:sz w:val="24"/>
      <w:szCs w:val="20"/>
      <w:lang w:eastAsia="ru-RU" w:val="ru-RU" w:bidi="ar-SA"/>
    </w:rPr>
  </w:style>
  <w:style w:type="paragraph" w:styleId="ConsPlusNormal1" w:customStyle="1">
    <w:name w:val="ConsPlusNormal"/>
    <w:qFormat/>
    <w:rsid w:val="00624335"/>
    <w:pPr>
      <w:widowControl w:val="false"/>
      <w:suppressAutoHyphens w:val="true"/>
      <w:bidi w:val="0"/>
      <w:spacing w:before="0" w:after="0"/>
      <w:ind w:firstLine="720"/>
      <w:jc w:val="left"/>
    </w:pPr>
    <w:rPr>
      <w:rFonts w:ascii="Arial" w:hAnsi="Arial" w:eastAsia="Times New Roman" w:cs="Arial"/>
      <w:color w:val="auto"/>
      <w:kern w:val="0"/>
      <w:sz w:val="24"/>
      <w:szCs w:val="20"/>
      <w:lang w:eastAsia="ru-RU" w:val="ru-RU" w:bidi="ar-SA"/>
    </w:rPr>
  </w:style>
  <w:style w:type="paragraph" w:styleId="FR2" w:customStyle="1">
    <w:name w:val="FR2"/>
    <w:qFormat/>
    <w:rsid w:val="00624335"/>
    <w:pPr>
      <w:widowControl w:val="false"/>
      <w:suppressAutoHyphens w:val="true"/>
      <w:bidi w:val="0"/>
      <w:spacing w:before="20" w:after="0"/>
      <w:jc w:val="center"/>
    </w:pPr>
    <w:rPr>
      <w:rFonts w:ascii="Arial" w:hAnsi="Arial" w:eastAsia="Times New Roman" w:cs="Times New Roman"/>
      <w:color w:val="auto"/>
      <w:kern w:val="0"/>
      <w:sz w:val="24"/>
      <w:szCs w:val="20"/>
      <w:lang w:eastAsia="ru-RU" w:val="ru-RU" w:bidi="ar-SA"/>
    </w:rPr>
  </w:style>
  <w:style w:type="paragraph" w:styleId="Style70" w:customStyle="1">
    <w:name w:val="Знак"/>
    <w:basedOn w:val="Normal"/>
    <w:qFormat/>
    <w:rsid w:val="00624335"/>
    <w:pPr>
      <w:spacing w:lineRule="exact" w:line="240" w:before="0" w:after="160"/>
      <w:jc w:val="both"/>
    </w:pPr>
    <w:rPr>
      <w:rFonts w:ascii="Verdana" w:hAnsi="Verdana"/>
      <w:sz w:val="22"/>
      <w:szCs w:val="20"/>
      <w:lang w:val="en-US" w:eastAsia="en-US"/>
    </w:rPr>
  </w:style>
  <w:style w:type="paragraph" w:styleId="Style71">
    <w:name w:val="Footnote Text"/>
    <w:basedOn w:val="Normal"/>
    <w:rsid w:val="00624335"/>
    <w:pPr/>
    <w:rPr>
      <w:sz w:val="20"/>
      <w:szCs w:val="20"/>
    </w:rPr>
  </w:style>
  <w:style w:type="paragraph" w:styleId="316" w:customStyle="1">
    <w:name w:val="Стиль3 Знак Знак"/>
    <w:basedOn w:val="BodyTextIndent2"/>
    <w:uiPriority w:val="99"/>
    <w:qFormat/>
    <w:rsid w:val="00624335"/>
    <w:pPr>
      <w:widowControl w:val="false"/>
      <w:tabs>
        <w:tab w:val="clear" w:pos="708"/>
        <w:tab w:val="left" w:pos="227" w:leader="none"/>
      </w:tabs>
      <w:spacing w:lineRule="auto" w:line="240" w:before="0" w:after="0"/>
      <w:ind w:left="0" w:hanging="0"/>
      <w:textAlignment w:val="baseline"/>
    </w:pPr>
    <w:rPr/>
  </w:style>
  <w:style w:type="paragraph" w:styleId="03zagolovok2" w:customStyle="1">
    <w:name w:val="03zagolovok2"/>
    <w:basedOn w:val="Normal"/>
    <w:qFormat/>
    <w:rsid w:val="00624335"/>
    <w:pPr>
      <w:keepNext w:val="true"/>
      <w:spacing w:lineRule="atLeast" w:line="360" w:before="360" w:after="120"/>
      <w:outlineLvl w:val="1"/>
    </w:pPr>
    <w:rPr>
      <w:rFonts w:ascii="GaramondC" w:hAnsi="GaramondC"/>
      <w:b/>
      <w:color w:val="000000"/>
      <w:sz w:val="28"/>
      <w:szCs w:val="28"/>
    </w:rPr>
  </w:style>
  <w:style w:type="paragraph" w:styleId="Style72">
    <w:name w:val="Title"/>
    <w:basedOn w:val="Normal"/>
    <w:qFormat/>
    <w:rsid w:val="00624335"/>
    <w:pPr>
      <w:widowControl w:val="false"/>
      <w:shd w:val="clear" w:color="auto" w:fill="FFFFFF"/>
      <w:ind w:left="72" w:hanging="0"/>
      <w:jc w:val="center"/>
    </w:pPr>
    <w:rPr>
      <w:color w:val="000000"/>
      <w:spacing w:val="13"/>
      <w:sz w:val="22"/>
      <w:szCs w:val="20"/>
    </w:rPr>
  </w:style>
  <w:style w:type="paragraph" w:styleId="Style73" w:customStyle="1">
    <w:name w:val="текст"/>
    <w:qFormat/>
    <w:rsid w:val="00624335"/>
    <w:pPr>
      <w:widowControl/>
      <w:suppressAutoHyphens w:val="true"/>
      <w:bidi w:val="0"/>
      <w:spacing w:before="0" w:after="0"/>
      <w:jc w:val="both"/>
    </w:pPr>
    <w:rPr>
      <w:rFonts w:ascii="SchoolBookC" w:hAnsi="SchoolBookC" w:eastAsia="Times New Roman" w:cs="Times New Roman"/>
      <w:color w:val="000000"/>
      <w:kern w:val="0"/>
      <w:sz w:val="24"/>
      <w:szCs w:val="20"/>
      <w:lang w:eastAsia="ru-RU" w:val="ru-RU" w:bidi="ar-SA"/>
    </w:rPr>
  </w:style>
  <w:style w:type="paragraph" w:styleId="Style74" w:customStyle="1">
    <w:name w:val="втяжка"/>
    <w:basedOn w:val="18"/>
    <w:next w:val="18"/>
    <w:qFormat/>
    <w:rsid w:val="00624335"/>
    <w:pPr>
      <w:tabs>
        <w:tab w:val="clear" w:pos="708"/>
        <w:tab w:val="left" w:pos="567" w:leader="none"/>
      </w:tabs>
      <w:spacing w:before="57" w:after="200"/>
      <w:ind w:left="567" w:hanging="567"/>
    </w:pPr>
    <w:rPr/>
  </w:style>
  <w:style w:type="paragraph" w:styleId="18" w:customStyle="1">
    <w:name w:val="текст1"/>
    <w:qFormat/>
    <w:rsid w:val="00624335"/>
    <w:pPr>
      <w:widowControl/>
      <w:suppressAutoHyphens w:val="true"/>
      <w:bidi w:val="0"/>
      <w:spacing w:before="0" w:after="0"/>
      <w:ind w:firstLine="397"/>
      <w:jc w:val="both"/>
    </w:pPr>
    <w:rPr>
      <w:rFonts w:ascii="SchoolBookC" w:hAnsi="SchoolBookC" w:eastAsia="Times New Roman" w:cs="Times New Roman"/>
      <w:color w:val="auto"/>
      <w:kern w:val="0"/>
      <w:sz w:val="24"/>
      <w:szCs w:val="20"/>
      <w:lang w:eastAsia="ru-RU" w:val="ru-RU" w:bidi="ar-SA"/>
    </w:rPr>
  </w:style>
  <w:style w:type="paragraph" w:styleId="2CharCharCharCharCharCharCharCharCharCharCharCharCharCharCharChar" w:customStyle="1">
    <w:name w:val="Знак Знак2 Char Char Знак Знак Char Char Знак Знак Char Char Знак Знак Char Char Знак Знак Char Char Знак Знак Char Char Знак Знак Char Char Знак Знак Char Char"/>
    <w:basedOn w:val="Normal"/>
    <w:qFormat/>
    <w:rsid w:val="00624335"/>
    <w:pPr>
      <w:spacing w:beforeAutospacing="1" w:afterAutospacing="1"/>
    </w:pPr>
    <w:rPr>
      <w:rFonts w:ascii="Tahoma" w:hAnsi="Tahoma"/>
      <w:sz w:val="20"/>
      <w:szCs w:val="20"/>
      <w:lang w:val="en-US" w:eastAsia="en-US"/>
    </w:rPr>
  </w:style>
  <w:style w:type="paragraph" w:styleId="2CharCharCharCharCharCharCharCharCharCharCharCharCharCharCharChar1" w:customStyle="1">
    <w:name w:val="Знак Знак2 Char Char Знак Знак Char Char Знак Знак Char Char Знак Знак Char Char Знак Знак Char Char Знак Знак Char Char Знак Знак Char Char Знак Знак Char Char1"/>
    <w:basedOn w:val="Normal"/>
    <w:qFormat/>
    <w:rsid w:val="00624335"/>
    <w:pPr>
      <w:spacing w:beforeAutospacing="1" w:afterAutospacing="1"/>
    </w:pPr>
    <w:rPr>
      <w:rFonts w:ascii="Tahoma" w:hAnsi="Tahoma"/>
      <w:sz w:val="20"/>
      <w:szCs w:val="20"/>
      <w:lang w:val="en-US" w:eastAsia="en-US"/>
    </w:rPr>
  </w:style>
  <w:style w:type="paragraph" w:styleId="CharChar" w:customStyle="1">
    <w:name w:val="Char Char"/>
    <w:basedOn w:val="Normal"/>
    <w:qFormat/>
    <w:rsid w:val="00624335"/>
    <w:pPr>
      <w:spacing w:beforeAutospacing="1" w:afterAutospacing="1"/>
    </w:pPr>
    <w:rPr>
      <w:rFonts w:ascii="Tahoma" w:hAnsi="Tahoma"/>
      <w:sz w:val="20"/>
      <w:szCs w:val="20"/>
      <w:lang w:val="en-US" w:eastAsia="en-US"/>
    </w:rPr>
  </w:style>
  <w:style w:type="paragraph" w:styleId="212" w:customStyle="1">
    <w:name w:val="Основной текст с отступом 2 Знак1"/>
    <w:basedOn w:val="Normal"/>
    <w:qFormat/>
    <w:rsid w:val="00624335"/>
    <w:pPr>
      <w:widowControl w:val="false"/>
      <w:spacing w:lineRule="exact" w:line="240" w:before="0" w:after="160"/>
      <w:jc w:val="right"/>
    </w:pPr>
    <w:rPr>
      <w:sz w:val="20"/>
      <w:szCs w:val="20"/>
      <w:lang w:val="en-GB" w:eastAsia="en-US"/>
    </w:rPr>
  </w:style>
  <w:style w:type="paragraph" w:styleId="19" w:customStyle="1">
    <w:name w:val="заголовок 1"/>
    <w:basedOn w:val="Normal"/>
    <w:next w:val="Normal"/>
    <w:qFormat/>
    <w:rsid w:val="00624335"/>
    <w:pPr>
      <w:keepNext w:val="true"/>
    </w:pPr>
    <w:rPr>
      <w:b/>
      <w:bCs/>
    </w:rPr>
  </w:style>
  <w:style w:type="paragraph" w:styleId="110" w:customStyle="1">
    <w:name w:val="Абзац списка1"/>
    <w:basedOn w:val="Normal"/>
    <w:qFormat/>
    <w:rsid w:val="00624335"/>
    <w:pPr>
      <w:spacing w:lineRule="auto" w:line="276" w:before="0" w:after="200"/>
      <w:ind w:left="720" w:hanging="0"/>
    </w:pPr>
    <w:rPr>
      <w:rFonts w:ascii="Calibri" w:hAnsi="Calibri"/>
      <w:sz w:val="22"/>
      <w:szCs w:val="22"/>
      <w:lang w:eastAsia="en-US"/>
    </w:rPr>
  </w:style>
  <w:style w:type="paragraph" w:styleId="213" w:customStyle="1">
    <w:name w:val="Основной текст 21"/>
    <w:basedOn w:val="Normal"/>
    <w:qFormat/>
    <w:rsid w:val="00624335"/>
    <w:pPr>
      <w:widowControl w:val="false"/>
      <w:jc w:val="both"/>
    </w:pPr>
    <w:rPr>
      <w:rFonts w:cs="Arial"/>
      <w:szCs w:val="18"/>
    </w:rPr>
  </w:style>
  <w:style w:type="paragraph" w:styleId="BankNormal" w:customStyle="1">
    <w:name w:val="BankNormal"/>
    <w:basedOn w:val="Normal"/>
    <w:qFormat/>
    <w:rsid w:val="00624335"/>
    <w:pPr>
      <w:spacing w:before="0" w:after="240"/>
    </w:pPr>
    <w:rPr>
      <w:szCs w:val="20"/>
      <w:lang w:val="en-US"/>
    </w:rPr>
  </w:style>
  <w:style w:type="paragraph" w:styleId="112" w:customStyle="1">
    <w:name w:val="Знак Знак1 Знак Знак Знак Знак Знак Знак"/>
    <w:basedOn w:val="Normal"/>
    <w:qFormat/>
    <w:rsid w:val="00624335"/>
    <w:pPr>
      <w:spacing w:lineRule="exact" w:line="240" w:before="0" w:after="160"/>
    </w:pPr>
    <w:rPr>
      <w:rFonts w:ascii="Verdana" w:hAnsi="Verdana" w:cs="Verdana"/>
      <w:sz w:val="20"/>
      <w:szCs w:val="20"/>
      <w:lang w:val="en-US" w:eastAsia="en-US"/>
    </w:rPr>
  </w:style>
  <w:style w:type="paragraph" w:styleId="Style75" w:customStyle="1">
    <w:name w:val="Таблицы (моноширинный)"/>
    <w:basedOn w:val="Normal"/>
    <w:next w:val="Normal"/>
    <w:qFormat/>
    <w:rsid w:val="00624335"/>
    <w:pPr>
      <w:widowControl w:val="false"/>
      <w:jc w:val="both"/>
    </w:pPr>
    <w:rPr>
      <w:rFonts w:ascii="Courier New" w:hAnsi="Courier New" w:cs="Courier New"/>
      <w:sz w:val="20"/>
      <w:szCs w:val="20"/>
    </w:rPr>
  </w:style>
  <w:style w:type="paragraph" w:styleId="Style76" w:customStyle="1">
    <w:name w:val="Знак Знак Знак Знак"/>
    <w:basedOn w:val="Normal"/>
    <w:qFormat/>
    <w:rsid w:val="00624335"/>
    <w:pPr>
      <w:spacing w:beforeAutospacing="1" w:afterAutospacing="1"/>
    </w:pPr>
    <w:rPr>
      <w:rFonts w:ascii="Tahoma" w:hAnsi="Tahoma"/>
      <w:sz w:val="20"/>
      <w:szCs w:val="20"/>
      <w:lang w:val="en-US" w:eastAsia="en-US"/>
    </w:rPr>
  </w:style>
  <w:style w:type="paragraph" w:styleId="113" w:customStyle="1">
    <w:name w:val="Знак1"/>
    <w:basedOn w:val="Normal"/>
    <w:qFormat/>
    <w:rsid w:val="00624335"/>
    <w:pPr>
      <w:spacing w:beforeAutospacing="1" w:afterAutospacing="1"/>
    </w:pPr>
    <w:rPr>
      <w:rFonts w:ascii="Tahoma" w:hAnsi="Tahoma"/>
      <w:sz w:val="20"/>
      <w:szCs w:val="20"/>
      <w:lang w:val="en-US" w:eastAsia="en-US"/>
    </w:rPr>
  </w:style>
  <w:style w:type="paragraph" w:styleId="222" w:customStyle="1">
    <w:name w:val="Основной текст 22"/>
    <w:basedOn w:val="Normal"/>
    <w:qFormat/>
    <w:rsid w:val="00624335"/>
    <w:pPr>
      <w:jc w:val="center"/>
    </w:pPr>
    <w:rPr>
      <w:b/>
      <w:sz w:val="28"/>
      <w:szCs w:val="20"/>
    </w:rPr>
  </w:style>
  <w:style w:type="paragraph" w:styleId="114" w:customStyle="1">
    <w:name w:val="Знак Знак Знак Знак Знак Знак Знак Знак Знак Знак Знак Знак1 Знак Знак Знак Знак Знак Знак Знак Знак Знак Знак Знак Знак Знак Знак Знак Знак"/>
    <w:basedOn w:val="Normal"/>
    <w:qFormat/>
    <w:rsid w:val="00624335"/>
    <w:pPr>
      <w:spacing w:beforeAutospacing="1" w:afterAutospacing="1"/>
    </w:pPr>
    <w:rPr>
      <w:rFonts w:ascii="Tahoma" w:hAnsi="Tahoma"/>
      <w:sz w:val="20"/>
      <w:szCs w:val="20"/>
      <w:lang w:val="en-US" w:eastAsia="en-US"/>
    </w:rPr>
  </w:style>
  <w:style w:type="paragraph" w:styleId="HTMLTopofForm">
    <w:name w:val="HTML Top of Form"/>
    <w:basedOn w:val="Normal"/>
    <w:next w:val="Normal"/>
    <w:qFormat/>
    <w:rsid w:val="00624335"/>
    <w:pPr>
      <w:pBdr>
        <w:bottom w:val="single" w:sz="6" w:space="1" w:color="000000"/>
      </w:pBdr>
      <w:jc w:val="center"/>
    </w:pPr>
    <w:rPr>
      <w:rFonts w:ascii="Arial" w:hAnsi="Arial"/>
      <w:vanish/>
      <w:sz w:val="16"/>
      <w:szCs w:val="20"/>
    </w:rPr>
  </w:style>
  <w:style w:type="paragraph" w:styleId="HTMLBottomofForm">
    <w:name w:val="HTML Bottom of Form"/>
    <w:basedOn w:val="Normal"/>
    <w:next w:val="Normal"/>
    <w:qFormat/>
    <w:rsid w:val="00624335"/>
    <w:pPr>
      <w:pBdr>
        <w:top w:val="single" w:sz="6" w:space="1" w:color="000000"/>
      </w:pBdr>
      <w:jc w:val="center"/>
    </w:pPr>
    <w:rPr>
      <w:rFonts w:ascii="Arial" w:hAnsi="Arial"/>
      <w:vanish/>
      <w:sz w:val="16"/>
      <w:szCs w:val="20"/>
    </w:rPr>
  </w:style>
  <w:style w:type="paragraph" w:styleId="Style77" w:customStyle="1">
    <w:name w:val="текст сноски"/>
    <w:basedOn w:val="Normal"/>
    <w:qFormat/>
    <w:rsid w:val="00624335"/>
    <w:pPr>
      <w:widowControl w:val="false"/>
    </w:pPr>
    <w:rPr>
      <w:rFonts w:ascii="Gelvetsky 12pt" w:hAnsi="Gelvetsky 12pt"/>
      <w:szCs w:val="20"/>
      <w:lang w:val="en-US"/>
    </w:rPr>
  </w:style>
  <w:style w:type="paragraph" w:styleId="26" w:customStyle="1">
    <w:name w:val="çàãîëîâîê 2"/>
    <w:basedOn w:val="Normal"/>
    <w:next w:val="Normal"/>
    <w:link w:val="24"/>
    <w:qFormat/>
    <w:rsid w:val="00624335"/>
    <w:pPr>
      <w:keepNext w:val="true"/>
      <w:jc w:val="both"/>
    </w:pPr>
    <w:rPr>
      <w:szCs w:val="20"/>
    </w:rPr>
  </w:style>
  <w:style w:type="paragraph" w:styleId="Style78" w:customStyle="1">
    <w:name w:val="директор"/>
    <w:basedOn w:val="Normal"/>
    <w:qFormat/>
    <w:rsid w:val="00624335"/>
    <w:pPr>
      <w:widowControl w:val="false"/>
      <w:spacing w:lineRule="auto" w:line="218"/>
      <w:ind w:firstLine="454"/>
      <w:jc w:val="both"/>
    </w:pPr>
    <w:rPr>
      <w:rFonts w:ascii="Arial" w:hAnsi="Arial"/>
      <w:szCs w:val="20"/>
    </w:rPr>
  </w:style>
  <w:style w:type="paragraph" w:styleId="115" w:customStyle="1">
    <w:name w:val="заголовок 11"/>
    <w:basedOn w:val="Normal"/>
    <w:next w:val="Normal"/>
    <w:qFormat/>
    <w:rsid w:val="00624335"/>
    <w:pPr>
      <w:keepNext w:val="true"/>
      <w:jc w:val="center"/>
    </w:pPr>
    <w:rPr>
      <w:szCs w:val="20"/>
    </w:rPr>
  </w:style>
  <w:style w:type="paragraph" w:styleId="Index1">
    <w:name w:val="index 1"/>
    <w:basedOn w:val="Normal"/>
    <w:next w:val="Normal"/>
    <w:autoRedefine/>
    <w:semiHidden/>
    <w:qFormat/>
    <w:rsid w:val="00624335"/>
    <w:pPr>
      <w:ind w:left="240" w:hanging="240"/>
    </w:pPr>
    <w:rPr/>
  </w:style>
  <w:style w:type="paragraph" w:styleId="241" w:customStyle="1">
    <w:name w:val="Оглавление 2 Знак4"/>
    <w:basedOn w:val="Normal"/>
    <w:next w:val="Normal"/>
    <w:link w:val="28"/>
    <w:qFormat/>
    <w:rsid w:val="00624335"/>
    <w:pPr>
      <w:keepNext w:val="true"/>
      <w:widowControl w:val="false"/>
    </w:pPr>
    <w:rPr/>
  </w:style>
  <w:style w:type="paragraph" w:styleId="Xl24" w:customStyle="1">
    <w:name w:val="xl24"/>
    <w:basedOn w:val="Normal"/>
    <w:qFormat/>
    <w:rsid w:val="00624335"/>
    <w:pPr>
      <w:spacing w:before="100" w:after="100"/>
      <w:jc w:val="center"/>
      <w:textAlignment w:val="center"/>
    </w:pPr>
    <w:rPr/>
  </w:style>
  <w:style w:type="paragraph" w:styleId="317" w:customStyle="1">
    <w:name w:val="Основной текст 31"/>
    <w:basedOn w:val="Normal"/>
    <w:qFormat/>
    <w:rsid w:val="00624335"/>
    <w:pPr>
      <w:tabs>
        <w:tab w:val="clear" w:pos="708"/>
        <w:tab w:val="left" w:pos="426" w:leader="none"/>
      </w:tabs>
      <w:jc w:val="both"/>
    </w:pPr>
    <w:rPr>
      <w:rFonts w:ascii="Arial" w:hAnsi="Arial"/>
      <w:szCs w:val="20"/>
    </w:rPr>
  </w:style>
  <w:style w:type="paragraph" w:styleId="Style79" w:customStyle="1">
    <w:name w:val="Текст в таблице"/>
    <w:basedOn w:val="Normal"/>
    <w:qFormat/>
    <w:rsid w:val="00624335"/>
    <w:pPr/>
    <w:rPr/>
  </w:style>
  <w:style w:type="paragraph" w:styleId="Style80" w:customStyle="1">
    <w:name w:val="Табличный"/>
    <w:basedOn w:val="Normal"/>
    <w:qFormat/>
    <w:rsid w:val="00624335"/>
    <w:pPr/>
    <w:rPr>
      <w:sz w:val="20"/>
    </w:rPr>
  </w:style>
  <w:style w:type="paragraph" w:styleId="Style81">
    <w:name w:val="Salutation"/>
    <w:basedOn w:val="Normal"/>
    <w:next w:val="Normal"/>
    <w:rsid w:val="00624335"/>
    <w:pPr/>
    <w:rPr>
      <w:szCs w:val="20"/>
    </w:rPr>
  </w:style>
  <w:style w:type="paragraph" w:styleId="WW21" w:customStyle="1">
    <w:name w:val="WW-Основной текст 2"/>
    <w:basedOn w:val="Normal"/>
    <w:qFormat/>
    <w:rsid w:val="00624335"/>
    <w:pPr>
      <w:suppressAutoHyphens w:val="true"/>
      <w:jc w:val="center"/>
    </w:pPr>
    <w:rPr>
      <w:sz w:val="28"/>
    </w:rPr>
  </w:style>
  <w:style w:type="paragraph" w:styleId="116" w:customStyle="1">
    <w:name w:val="Заголовок_1"/>
    <w:basedOn w:val="Index1"/>
    <w:qFormat/>
    <w:rsid w:val="00624335"/>
    <w:pPr>
      <w:ind w:left="200" w:hanging="200"/>
      <w:jc w:val="center"/>
    </w:pPr>
    <w:rPr>
      <w:b/>
      <w:sz w:val="32"/>
      <w:szCs w:val="32"/>
    </w:rPr>
  </w:style>
  <w:style w:type="paragraph" w:styleId="NormalNumber" w:customStyle="1">
    <w:name w:val="Normal_Number"/>
    <w:basedOn w:val="Normal"/>
    <w:qFormat/>
    <w:rsid w:val="00624335"/>
    <w:pPr>
      <w:spacing w:before="120" w:after="0"/>
      <w:jc w:val="both"/>
    </w:pPr>
    <w:rPr>
      <w:sz w:val="20"/>
      <w:szCs w:val="20"/>
      <w:lang w:eastAsia="en-US"/>
    </w:rPr>
  </w:style>
  <w:style w:type="paragraph" w:styleId="NormalNumber2" w:customStyle="1">
    <w:name w:val="Normal_Number_2"/>
    <w:basedOn w:val="NormalNumber"/>
    <w:qFormat/>
    <w:rsid w:val="00624335"/>
    <w:pPr>
      <w:tabs>
        <w:tab w:val="clear" w:pos="708"/>
        <w:tab w:val="left" w:pos="1440" w:leader="none"/>
      </w:tabs>
      <w:ind w:left="1224" w:hanging="504"/>
    </w:pPr>
    <w:rPr/>
  </w:style>
  <w:style w:type="paragraph" w:styleId="Style82" w:customStyle="1">
    <w:name w:val="обычн БО"/>
    <w:basedOn w:val="Normal"/>
    <w:qFormat/>
    <w:rsid w:val="00624335"/>
    <w:pPr>
      <w:widowControl w:val="false"/>
      <w:jc w:val="both"/>
    </w:pPr>
    <w:rPr>
      <w:rFonts w:ascii="Arial" w:hAnsi="Arial"/>
      <w:szCs w:val="20"/>
    </w:rPr>
  </w:style>
  <w:style w:type="paragraph" w:styleId="45" w:customStyle="1">
    <w:name w:val="Основной текст 4"/>
    <w:basedOn w:val="222"/>
    <w:qFormat/>
    <w:rsid w:val="00624335"/>
    <w:pPr>
      <w:widowControl w:val="false"/>
      <w:spacing w:before="0" w:after="120"/>
      <w:ind w:left="283" w:firstLine="720"/>
      <w:jc w:val="both"/>
    </w:pPr>
    <w:rPr>
      <w:rFonts w:ascii="Arial" w:hAnsi="Arial"/>
      <w:b w:val="false"/>
      <w:sz w:val="24"/>
    </w:rPr>
  </w:style>
  <w:style w:type="paragraph" w:styleId="HTMLPreformatted">
    <w:name w:val="HTML Preformatted"/>
    <w:basedOn w:val="Normal"/>
    <w:qFormat/>
    <w:rsid w:val="00624335"/>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olor w:val="000000"/>
      <w:sz w:val="18"/>
      <w:szCs w:val="20"/>
    </w:rPr>
  </w:style>
  <w:style w:type="paragraph" w:styleId="318" w:customStyle="1">
    <w:name w:val="Основной текст с отступом 31"/>
    <w:qFormat/>
    <w:rsid w:val="00624335"/>
    <w:pPr>
      <w:widowControl w:val="false"/>
      <w:suppressAutoHyphens w:val="true"/>
      <w:bidi w:val="0"/>
      <w:spacing w:before="0" w:after="120"/>
      <w:ind w:left="283" w:hanging="0"/>
      <w:jc w:val="left"/>
    </w:pPr>
    <w:rPr>
      <w:rFonts w:ascii="Times New Roman" w:hAnsi="Times New Roman" w:eastAsia="Times New Roman" w:cs="Times New Roman"/>
      <w:color w:val="auto"/>
      <w:kern w:val="0"/>
      <w:sz w:val="16"/>
      <w:szCs w:val="20"/>
      <w:lang w:eastAsia="ru-RU" w:val="ru-RU" w:bidi="ar-SA"/>
    </w:rPr>
  </w:style>
  <w:style w:type="paragraph" w:styleId="117" w:customStyle="1">
    <w:name w:val="Основной текст с отступом1"/>
    <w:basedOn w:val="Normal"/>
    <w:qFormat/>
    <w:rsid w:val="00624335"/>
    <w:pPr>
      <w:jc w:val="both"/>
    </w:pPr>
    <w:rPr>
      <w:sz w:val="28"/>
      <w:szCs w:val="28"/>
    </w:rPr>
  </w:style>
  <w:style w:type="paragraph" w:styleId="118" w:customStyle="1">
    <w:name w:val="Текст сноски1"/>
    <w:basedOn w:val="Normal"/>
    <w:qFormat/>
    <w:rsid w:val="00624335"/>
    <w:pPr>
      <w:widowControl w:val="false"/>
      <w:suppressAutoHyphens w:val="true"/>
    </w:pPr>
    <w:rPr/>
  </w:style>
  <w:style w:type="paragraph" w:styleId="119" w:customStyle="1">
    <w:name w:val="Заголовок1"/>
    <w:basedOn w:val="Normal"/>
    <w:next w:val="Style42"/>
    <w:qFormat/>
    <w:rsid w:val="00624335"/>
    <w:pPr>
      <w:keepNext w:val="true"/>
      <w:suppressAutoHyphens w:val="true"/>
      <w:spacing w:before="240" w:after="120"/>
    </w:pPr>
    <w:rPr>
      <w:rFonts w:ascii="Verdana" w:hAnsi="Verdana"/>
      <w:sz w:val="28"/>
      <w:szCs w:val="28"/>
      <w:lang w:eastAsia="ar-SA"/>
    </w:rPr>
  </w:style>
  <w:style w:type="paragraph" w:styleId="Roscherk2" w:customStyle="1">
    <w:name w:val="Roscherk2"/>
    <w:basedOn w:val="Normal"/>
    <w:qFormat/>
    <w:rsid w:val="00624335"/>
    <w:pPr>
      <w:tabs>
        <w:tab w:val="clear" w:pos="708"/>
        <w:tab w:val="left" w:pos="4536" w:leader="none"/>
      </w:tabs>
      <w:spacing w:before="240" w:after="0"/>
      <w:jc w:val="both"/>
    </w:pPr>
    <w:rPr>
      <w:sz w:val="20"/>
      <w:szCs w:val="20"/>
      <w:lang w:eastAsia="en-US"/>
    </w:rPr>
  </w:style>
  <w:style w:type="paragraph" w:styleId="Roscherk1" w:customStyle="1">
    <w:name w:val="Roscherk1"/>
    <w:basedOn w:val="Roscherk2"/>
    <w:next w:val="Roscherk2"/>
    <w:qFormat/>
    <w:rsid w:val="00624335"/>
    <w:pPr>
      <w:spacing w:before="960" w:after="0"/>
    </w:pPr>
    <w:rPr>
      <w:b/>
    </w:rPr>
  </w:style>
  <w:style w:type="paragraph" w:styleId="Iniiaiieoaeno" w:customStyle="1">
    <w:name w:val="Iniiaiie oaeno"/>
    <w:basedOn w:val="Normal"/>
    <w:qFormat/>
    <w:rsid w:val="00624335"/>
    <w:pPr>
      <w:widowControl w:val="false"/>
      <w:spacing w:before="0" w:after="120"/>
      <w:ind w:firstLine="720"/>
    </w:pPr>
    <w:rPr>
      <w:rFonts w:ascii="Garamond" w:hAnsi="Garamond"/>
      <w:sz w:val="20"/>
      <w:szCs w:val="20"/>
    </w:rPr>
  </w:style>
  <w:style w:type="paragraph" w:styleId="Zag" w:customStyle="1">
    <w:name w:val="zag"/>
    <w:basedOn w:val="Normal"/>
    <w:qFormat/>
    <w:rsid w:val="00624335"/>
    <w:pPr>
      <w:keepNext w:val="true"/>
      <w:spacing w:lineRule="atLeast" w:line="200" w:before="240" w:after="60"/>
      <w:jc w:val="center"/>
    </w:pPr>
    <w:rPr>
      <w:rFonts w:ascii="Baltica" w:hAnsi="Baltica"/>
      <w:b/>
      <w:spacing w:val="20"/>
      <w:sz w:val="22"/>
      <w:szCs w:val="20"/>
      <w:lang w:val="en-GB"/>
    </w:rPr>
  </w:style>
  <w:style w:type="paragraph" w:styleId="Style83" w:customStyle="1">
    <w:name w:val="Заголовок статьи"/>
    <w:basedOn w:val="Normal"/>
    <w:next w:val="Normal"/>
    <w:qFormat/>
    <w:rsid w:val="00624335"/>
    <w:pPr>
      <w:widowControl w:val="false"/>
      <w:ind w:left="1612" w:hanging="892"/>
      <w:jc w:val="both"/>
    </w:pPr>
    <w:rPr>
      <w:rFonts w:ascii="Arial" w:hAnsi="Arial"/>
      <w:sz w:val="20"/>
      <w:szCs w:val="20"/>
    </w:rPr>
  </w:style>
  <w:style w:type="paragraph" w:styleId="Style84" w:customStyle="1">
    <w:name w:val="Комментарий"/>
    <w:basedOn w:val="Normal"/>
    <w:next w:val="Normal"/>
    <w:qFormat/>
    <w:rsid w:val="00624335"/>
    <w:pPr>
      <w:widowControl w:val="false"/>
      <w:ind w:left="170" w:hanging="0"/>
      <w:jc w:val="both"/>
    </w:pPr>
    <w:rPr>
      <w:rFonts w:ascii="Arial" w:hAnsi="Arial"/>
      <w:i/>
      <w:iCs/>
      <w:color w:val="800080"/>
      <w:sz w:val="20"/>
      <w:szCs w:val="20"/>
    </w:rPr>
  </w:style>
  <w:style w:type="paragraph" w:styleId="FR3" w:customStyle="1">
    <w:name w:val="FR3"/>
    <w:qFormat/>
    <w:rsid w:val="00624335"/>
    <w:pPr>
      <w:widowControl w:val="false"/>
      <w:suppressAutoHyphens w:val="true"/>
      <w:bidi w:val="0"/>
      <w:spacing w:lineRule="auto" w:line="480" w:before="0" w:after="0"/>
      <w:jc w:val="both"/>
    </w:pPr>
    <w:rPr>
      <w:rFonts w:ascii="Times New Roman" w:hAnsi="Times New Roman" w:eastAsia="Times New Roman" w:cs="Times New Roman"/>
      <w:color w:val="auto"/>
      <w:kern w:val="0"/>
      <w:sz w:val="24"/>
      <w:szCs w:val="24"/>
      <w:lang w:eastAsia="ru-RU" w:val="ru-RU" w:bidi="ar-SA"/>
    </w:rPr>
  </w:style>
  <w:style w:type="paragraph" w:styleId="Style85" w:customStyle="1">
    <w:name w:val="Знак Знак Знак Знак Знак Знак Знак Знак Знак Знак"/>
    <w:basedOn w:val="Normal"/>
    <w:qFormat/>
    <w:rsid w:val="00624335"/>
    <w:pPr>
      <w:spacing w:beforeAutospacing="1" w:afterAutospacing="1"/>
    </w:pPr>
    <w:rPr>
      <w:rFonts w:ascii="Tahoma" w:hAnsi="Tahoma"/>
      <w:sz w:val="20"/>
      <w:szCs w:val="20"/>
      <w:lang w:val="en-US" w:eastAsia="en-US"/>
    </w:rPr>
  </w:style>
  <w:style w:type="paragraph" w:styleId="Date">
    <w:name w:val="Date"/>
    <w:basedOn w:val="Normal"/>
    <w:next w:val="Normal"/>
    <w:qFormat/>
    <w:rsid w:val="00624335"/>
    <w:pPr>
      <w:spacing w:before="0" w:after="60"/>
      <w:jc w:val="both"/>
    </w:pPr>
    <w:rPr>
      <w:szCs w:val="20"/>
    </w:rPr>
  </w:style>
  <w:style w:type="paragraph" w:styleId="Style86" w:customStyle="1">
    <w:name w:val="Подраздел"/>
    <w:basedOn w:val="Normal"/>
    <w:qFormat/>
    <w:rsid w:val="00624335"/>
    <w:pPr>
      <w:tabs>
        <w:tab w:val="clear" w:pos="708"/>
        <w:tab w:val="left" w:pos="2160" w:leader="none"/>
      </w:tabs>
      <w:suppressAutoHyphens w:val="true"/>
      <w:spacing w:before="240" w:after="120"/>
      <w:ind w:left="2160" w:hanging="360"/>
      <w:jc w:val="center"/>
    </w:pPr>
    <w:rPr>
      <w:rFonts w:ascii="Arial Narrow" w:hAnsi="Arial Narrow"/>
      <w:b/>
      <w:smallCaps/>
      <w:spacing w:val="-2"/>
      <w:sz w:val="28"/>
      <w:szCs w:val="28"/>
    </w:rPr>
  </w:style>
  <w:style w:type="paragraph" w:styleId="319" w:customStyle="1">
    <w:name w:val="заголовок 3"/>
    <w:basedOn w:val="Normal"/>
    <w:next w:val="Normal"/>
    <w:qFormat/>
    <w:rsid w:val="00624335"/>
    <w:pPr>
      <w:keepNext w:val="true"/>
      <w:jc w:val="center"/>
    </w:pPr>
    <w:rPr/>
  </w:style>
  <w:style w:type="paragraph" w:styleId="46" w:customStyle="1">
    <w:name w:val="заголовок 4"/>
    <w:basedOn w:val="Normal"/>
    <w:next w:val="Normal"/>
    <w:link w:val="45"/>
    <w:qFormat/>
    <w:rsid w:val="00624335"/>
    <w:pPr>
      <w:keepNext w:val="true"/>
      <w:jc w:val="center"/>
    </w:pPr>
    <w:rPr>
      <w:sz w:val="28"/>
      <w:szCs w:val="28"/>
    </w:rPr>
  </w:style>
  <w:style w:type="paragraph" w:styleId="53" w:customStyle="1">
    <w:name w:val="заголовок 5"/>
    <w:basedOn w:val="Normal"/>
    <w:next w:val="Normal"/>
    <w:qFormat/>
    <w:rsid w:val="00624335"/>
    <w:pPr>
      <w:keepNext w:val="true"/>
      <w:outlineLvl w:val="4"/>
    </w:pPr>
    <w:rPr>
      <w:b/>
      <w:bCs/>
      <w:sz w:val="28"/>
      <w:szCs w:val="28"/>
    </w:rPr>
  </w:style>
  <w:style w:type="paragraph" w:styleId="93" w:customStyle="1">
    <w:name w:val="заголовок 9"/>
    <w:basedOn w:val="Normal"/>
    <w:next w:val="Normal"/>
    <w:qFormat/>
    <w:rsid w:val="00624335"/>
    <w:pPr>
      <w:keepNext w:val="true"/>
      <w:jc w:val="center"/>
    </w:pPr>
    <w:rPr>
      <w:b/>
      <w:bCs/>
      <w:sz w:val="20"/>
      <w:szCs w:val="20"/>
    </w:rPr>
  </w:style>
  <w:style w:type="paragraph" w:styleId="73" w:customStyle="1">
    <w:name w:val="заголовок 7"/>
    <w:basedOn w:val="Normal"/>
    <w:next w:val="Normal"/>
    <w:qFormat/>
    <w:rsid w:val="00624335"/>
    <w:pPr>
      <w:keepNext w:val="true"/>
      <w:outlineLvl w:val="6"/>
    </w:pPr>
    <w:rPr>
      <w:b/>
      <w:bCs/>
      <w:sz w:val="20"/>
      <w:szCs w:val="20"/>
    </w:rPr>
  </w:style>
  <w:style w:type="paragraph" w:styleId="Style87" w:customStyle="1">
    <w:name w:val="Подподпункт"/>
    <w:basedOn w:val="Normal"/>
    <w:qFormat/>
    <w:rsid w:val="00624335"/>
    <w:pPr>
      <w:tabs>
        <w:tab w:val="clear" w:pos="708"/>
        <w:tab w:val="left" w:pos="360" w:leader="none"/>
        <w:tab w:val="left" w:pos="5585" w:leader="none"/>
      </w:tabs>
      <w:jc w:val="both"/>
    </w:pPr>
    <w:rPr>
      <w:szCs w:val="20"/>
    </w:rPr>
  </w:style>
  <w:style w:type="paragraph" w:styleId="ConsTitle" w:customStyle="1">
    <w:name w:val="ConsTitle"/>
    <w:qFormat/>
    <w:rsid w:val="00624335"/>
    <w:pPr>
      <w:widowControl/>
      <w:suppressAutoHyphens w:val="true"/>
      <w:bidi w:val="0"/>
      <w:spacing w:before="0" w:after="0"/>
      <w:ind w:right="19772" w:hanging="0"/>
      <w:jc w:val="left"/>
    </w:pPr>
    <w:rPr>
      <w:rFonts w:ascii="Arial" w:hAnsi="Arial" w:eastAsia="Times New Roman" w:cs="Arial"/>
      <w:b/>
      <w:bCs/>
      <w:color w:val="auto"/>
      <w:kern w:val="0"/>
      <w:sz w:val="16"/>
      <w:szCs w:val="16"/>
      <w:lang w:eastAsia="ru-RU" w:val="ru-RU" w:bidi="ar-SA"/>
    </w:rPr>
  </w:style>
  <w:style w:type="paragraph" w:styleId="Style88" w:customStyle="1">
    <w:name w:val="Списки"/>
    <w:basedOn w:val="Normal"/>
    <w:qFormat/>
    <w:rsid w:val="00624335"/>
    <w:pPr>
      <w:tabs>
        <w:tab w:val="clear" w:pos="708"/>
        <w:tab w:val="left" w:pos="1260" w:leader="none"/>
      </w:tabs>
      <w:spacing w:before="120" w:after="120"/>
      <w:jc w:val="both"/>
    </w:pPr>
    <w:rPr>
      <w:szCs w:val="28"/>
    </w:rPr>
  </w:style>
  <w:style w:type="paragraph" w:styleId="Nonformat" w:customStyle="1">
    <w:name w:val="Nonformat"/>
    <w:basedOn w:val="Normal"/>
    <w:qFormat/>
    <w:rsid w:val="00624335"/>
    <w:pPr/>
    <w:rPr>
      <w:rFonts w:ascii="Consultant" w:hAnsi="Consultant" w:cs="Consultant"/>
      <w:sz w:val="20"/>
      <w:szCs w:val="20"/>
    </w:rPr>
  </w:style>
  <w:style w:type="paragraph" w:styleId="Xl58" w:customStyle="1">
    <w:name w:val="xl58"/>
    <w:basedOn w:val="Normal"/>
    <w:qFormat/>
    <w:rsid w:val="00624335"/>
    <w:pPr>
      <w:pBdr>
        <w:left w:val="single" w:sz="8" w:space="0" w:color="000000"/>
        <w:bottom w:val="single" w:sz="8" w:space="0" w:color="000000"/>
        <w:right w:val="single" w:sz="8" w:space="0" w:color="000000"/>
      </w:pBdr>
      <w:spacing w:beforeAutospacing="1" w:afterAutospacing="1"/>
      <w:jc w:val="center"/>
      <w:textAlignment w:val="center"/>
    </w:pPr>
    <w:rPr>
      <w:rFonts w:ascii="Arial" w:hAnsi="Arial"/>
      <w:b/>
      <w:bCs/>
    </w:rPr>
  </w:style>
  <w:style w:type="paragraph" w:styleId="DocumentMap">
    <w:name w:val="Document Map"/>
    <w:basedOn w:val="Normal"/>
    <w:semiHidden/>
    <w:qFormat/>
    <w:rsid w:val="00624335"/>
    <w:pPr>
      <w:shd w:val="clear" w:color="auto" w:fill="000080"/>
    </w:pPr>
    <w:rPr>
      <w:rFonts w:ascii="Tahoma" w:hAnsi="Tahoma"/>
      <w:szCs w:val="20"/>
    </w:rPr>
  </w:style>
  <w:style w:type="paragraph" w:styleId="120" w:customStyle="1">
    <w:name w:val="Знак Знак Знак Знак Знак Знак Знак Знак Знак Знак Знак Знак1 Знак"/>
    <w:basedOn w:val="Normal"/>
    <w:qFormat/>
    <w:rsid w:val="00624335"/>
    <w:pPr>
      <w:spacing w:beforeAutospacing="1" w:afterAutospacing="1"/>
    </w:pPr>
    <w:rPr>
      <w:rFonts w:ascii="Tahoma" w:hAnsi="Tahoma"/>
      <w:sz w:val="20"/>
      <w:szCs w:val="20"/>
      <w:lang w:val="en-US" w:eastAsia="en-US"/>
    </w:rPr>
  </w:style>
  <w:style w:type="paragraph" w:styleId="27" w:customStyle="1">
    <w:name w:val="Знак2"/>
    <w:basedOn w:val="Normal"/>
    <w:link w:val="230"/>
    <w:qFormat/>
    <w:rsid w:val="00624335"/>
    <w:pPr>
      <w:spacing w:beforeAutospacing="1" w:afterAutospacing="1"/>
    </w:pPr>
    <w:rPr>
      <w:rFonts w:ascii="Tahoma" w:hAnsi="Tahoma"/>
      <w:sz w:val="20"/>
      <w:szCs w:val="20"/>
      <w:lang w:val="en-US" w:eastAsia="en-US"/>
    </w:rPr>
  </w:style>
  <w:style w:type="paragraph" w:styleId="Style89" w:customStyle="1">
    <w:name w:val="Знак Знак Знак Знак Знак Знак Знак Знак Знак Знак Знак Знак Знак Знак Знак Знак Знак Знак Знак"/>
    <w:basedOn w:val="Normal"/>
    <w:qFormat/>
    <w:rsid w:val="00624335"/>
    <w:pPr>
      <w:spacing w:beforeAutospacing="1" w:afterAutospacing="1"/>
    </w:pPr>
    <w:rPr>
      <w:rFonts w:ascii="Tahoma" w:hAnsi="Tahoma"/>
      <w:sz w:val="20"/>
      <w:szCs w:val="20"/>
      <w:lang w:val="en-US" w:eastAsia="en-US"/>
    </w:rPr>
  </w:style>
  <w:style w:type="paragraph" w:styleId="121" w:customStyle="1">
    <w:name w:val="Знак Знак Знак Знак Знак Знак Знак Знак Знак Знак Знак Знак1 Знак Знак Знак Знак Знак Знак Знак Знак Знак Знак Знак Знак Знак"/>
    <w:basedOn w:val="Normal"/>
    <w:qFormat/>
    <w:rsid w:val="00624335"/>
    <w:pPr>
      <w:spacing w:beforeAutospacing="1" w:afterAutospacing="1"/>
    </w:pPr>
    <w:rPr>
      <w:rFonts w:ascii="Tahoma" w:hAnsi="Tahoma"/>
      <w:sz w:val="20"/>
      <w:szCs w:val="20"/>
      <w:lang w:val="en-US" w:eastAsia="en-US"/>
    </w:rPr>
  </w:style>
  <w:style w:type="paragraph" w:styleId="122" w:customStyle="1">
    <w:name w:val="Знак Знак Знак Знак Знак Знак Знак Знак Знак Знак Знак Знак1 Знак Знак Знак Знак Знак Знак Знак Знак Знак Знак"/>
    <w:basedOn w:val="Normal"/>
    <w:qFormat/>
    <w:rsid w:val="00624335"/>
    <w:pPr>
      <w:spacing w:beforeAutospacing="1" w:afterAutospacing="1"/>
    </w:pPr>
    <w:rPr>
      <w:rFonts w:ascii="Tahoma" w:hAnsi="Tahoma"/>
      <w:sz w:val="20"/>
      <w:szCs w:val="20"/>
      <w:lang w:val="en-US" w:eastAsia="en-US"/>
    </w:rPr>
  </w:style>
  <w:style w:type="paragraph" w:styleId="123" w:customStyle="1">
    <w:name w:val="Название1"/>
    <w:basedOn w:val="231"/>
    <w:qFormat/>
    <w:rsid w:val="00624335"/>
    <w:pPr>
      <w:widowControl/>
      <w:snapToGrid w:val="true"/>
      <w:spacing w:lineRule="auto" w:line="240"/>
      <w:ind w:hanging="0"/>
      <w:jc w:val="center"/>
    </w:pPr>
    <w:rPr>
      <w:b/>
      <w:sz w:val="28"/>
    </w:rPr>
  </w:style>
  <w:style w:type="paragraph" w:styleId="NormalIndent">
    <w:name w:val="Normal Indent"/>
    <w:basedOn w:val="Normal"/>
    <w:qFormat/>
    <w:rsid w:val="00624335"/>
    <w:pPr>
      <w:spacing w:before="120" w:after="0"/>
      <w:ind w:firstLine="709"/>
      <w:jc w:val="both"/>
    </w:pPr>
    <w:rPr>
      <w:sz w:val="28"/>
    </w:rPr>
  </w:style>
  <w:style w:type="paragraph" w:styleId="1110" w:customStyle="1">
    <w:name w:val="Заголовок 11"/>
    <w:basedOn w:val="231"/>
    <w:next w:val="231"/>
    <w:qFormat/>
    <w:rsid w:val="00624335"/>
    <w:pPr>
      <w:keepNext w:val="true"/>
      <w:widowControl/>
      <w:snapToGrid w:val="true"/>
      <w:spacing w:lineRule="auto" w:line="240"/>
      <w:jc w:val="left"/>
    </w:pPr>
    <w:rPr>
      <w:sz w:val="28"/>
    </w:rPr>
  </w:style>
  <w:style w:type="paragraph" w:styleId="Style90" w:customStyle="1">
    <w:name w:val="Стиль По центру"/>
    <w:basedOn w:val="Normal"/>
    <w:qFormat/>
    <w:rsid w:val="00624335"/>
    <w:pPr>
      <w:jc w:val="center"/>
    </w:pPr>
    <w:rPr>
      <w:sz w:val="28"/>
      <w:szCs w:val="20"/>
    </w:rPr>
  </w:style>
  <w:style w:type="paragraph" w:styleId="Style91" w:customStyle="1">
    <w:name w:val="Текст справа"/>
    <w:basedOn w:val="Normal"/>
    <w:qFormat/>
    <w:rsid w:val="00624335"/>
    <w:pPr>
      <w:jc w:val="right"/>
    </w:pPr>
    <w:rPr>
      <w:sz w:val="28"/>
      <w:szCs w:val="20"/>
    </w:rPr>
  </w:style>
  <w:style w:type="paragraph" w:styleId="28" w:customStyle="1">
    <w:name w:val="Многоуровневый_2"/>
    <w:basedOn w:val="Normal"/>
    <w:qFormat/>
    <w:rsid w:val="00624335"/>
    <w:pPr>
      <w:keepNext w:val="true"/>
      <w:jc w:val="both"/>
    </w:pPr>
    <w:rPr>
      <w:b/>
      <w:i/>
      <w:sz w:val="28"/>
    </w:rPr>
  </w:style>
  <w:style w:type="paragraph" w:styleId="320" w:customStyle="1">
    <w:name w:val="Многоуровневый_3 Знак Знак"/>
    <w:basedOn w:val="Normal"/>
    <w:link w:val="34"/>
    <w:qFormat/>
    <w:rsid w:val="00624335"/>
    <w:pPr>
      <w:jc w:val="both"/>
    </w:pPr>
    <w:rPr>
      <w:bCs/>
      <w:iCs/>
      <w:sz w:val="28"/>
    </w:rPr>
  </w:style>
  <w:style w:type="paragraph" w:styleId="47" w:customStyle="1">
    <w:name w:val="Многоуровневый_4"/>
    <w:basedOn w:val="Normal"/>
    <w:qFormat/>
    <w:rsid w:val="00624335"/>
    <w:pPr>
      <w:jc w:val="both"/>
    </w:pPr>
    <w:rPr>
      <w:sz w:val="28"/>
    </w:rPr>
  </w:style>
  <w:style w:type="paragraph" w:styleId="124" w:customStyle="1">
    <w:name w:val="Многоуровневый_1"/>
    <w:basedOn w:val="Normal"/>
    <w:qFormat/>
    <w:rsid w:val="00624335"/>
    <w:pPr>
      <w:keepNext w:val="true"/>
      <w:jc w:val="both"/>
    </w:pPr>
    <w:rPr>
      <w:b/>
      <w:bCs/>
      <w:i/>
      <w:iCs/>
      <w:sz w:val="28"/>
    </w:rPr>
  </w:style>
  <w:style w:type="paragraph" w:styleId="322" w:customStyle="1">
    <w:name w:val="Многоуровневый_3"/>
    <w:basedOn w:val="Normal"/>
    <w:qFormat/>
    <w:rsid w:val="00624335"/>
    <w:pPr>
      <w:tabs>
        <w:tab w:val="clear" w:pos="708"/>
        <w:tab w:val="left" w:pos="1134" w:leader="none"/>
      </w:tabs>
      <w:jc w:val="both"/>
    </w:pPr>
    <w:rPr>
      <w:szCs w:val="20"/>
    </w:rPr>
  </w:style>
  <w:style w:type="paragraph" w:styleId="Style92" w:customStyle="1">
    <w:name w:val="Знак Знак Знак Знак Знак Знак Знак"/>
    <w:basedOn w:val="Normal"/>
    <w:qFormat/>
    <w:rsid w:val="00624335"/>
    <w:pPr>
      <w:spacing w:beforeAutospacing="1" w:afterAutospacing="1"/>
    </w:pPr>
    <w:rPr>
      <w:rFonts w:ascii="Tahoma" w:hAnsi="Tahoma"/>
      <w:sz w:val="20"/>
      <w:szCs w:val="20"/>
      <w:lang w:val="en-US" w:eastAsia="en-US"/>
    </w:rPr>
  </w:style>
  <w:style w:type="paragraph" w:styleId="1111" w:customStyle="1">
    <w:name w:val="Знак Знак Знак Знак Знак Знак Знак Знак Знак Знак Знак Знак1 Знак Знак Знак Знак Знак Знак Знак Знак Знак Знак1"/>
    <w:basedOn w:val="Normal"/>
    <w:qFormat/>
    <w:rsid w:val="00624335"/>
    <w:pPr>
      <w:spacing w:beforeAutospacing="1" w:afterAutospacing="1"/>
    </w:pPr>
    <w:rPr>
      <w:rFonts w:ascii="Tahoma" w:hAnsi="Tahoma"/>
      <w:sz w:val="20"/>
      <w:szCs w:val="20"/>
      <w:lang w:val="en-US" w:eastAsia="en-US"/>
    </w:rPr>
  </w:style>
  <w:style w:type="paragraph" w:styleId="Font5" w:customStyle="1">
    <w:name w:val="font5"/>
    <w:basedOn w:val="Normal"/>
    <w:qFormat/>
    <w:rsid w:val="00624335"/>
    <w:pPr>
      <w:spacing w:beforeAutospacing="1" w:afterAutospacing="1"/>
    </w:pPr>
    <w:rPr>
      <w:sz w:val="20"/>
      <w:szCs w:val="20"/>
    </w:rPr>
  </w:style>
  <w:style w:type="paragraph" w:styleId="Font6" w:customStyle="1">
    <w:name w:val="font6"/>
    <w:basedOn w:val="Normal"/>
    <w:qFormat/>
    <w:rsid w:val="00624335"/>
    <w:pPr>
      <w:spacing w:beforeAutospacing="1" w:afterAutospacing="1"/>
    </w:pPr>
    <w:rPr>
      <w:sz w:val="20"/>
      <w:szCs w:val="20"/>
    </w:rPr>
  </w:style>
  <w:style w:type="paragraph" w:styleId="Xl25" w:customStyle="1">
    <w:name w:val="xl25"/>
    <w:basedOn w:val="Normal"/>
    <w:qFormat/>
    <w:rsid w:val="00624335"/>
    <w:pPr>
      <w:pBdr>
        <w:top w:val="single" w:sz="4" w:space="0" w:color="000000"/>
        <w:left w:val="single" w:sz="4" w:space="0" w:color="000000"/>
        <w:right w:val="single" w:sz="4" w:space="0" w:color="000000"/>
      </w:pBdr>
      <w:spacing w:beforeAutospacing="1" w:afterAutospacing="1"/>
      <w:jc w:val="center"/>
      <w:textAlignment w:val="top"/>
    </w:pPr>
    <w:rPr>
      <w:b/>
      <w:bCs/>
    </w:rPr>
  </w:style>
  <w:style w:type="paragraph" w:styleId="Xl26" w:customStyle="1">
    <w:name w:val="xl26"/>
    <w:basedOn w:val="Normal"/>
    <w:qFormat/>
    <w:rsid w:val="00624335"/>
    <w:pPr>
      <w:pBdr>
        <w:top w:val="single" w:sz="8" w:space="0" w:color="000000"/>
        <w:left w:val="single" w:sz="4" w:space="0" w:color="000000"/>
        <w:bottom w:val="single" w:sz="4" w:space="0" w:color="000000"/>
        <w:right w:val="single" w:sz="4" w:space="0" w:color="000000"/>
      </w:pBdr>
      <w:spacing w:beforeAutospacing="1" w:afterAutospacing="1"/>
      <w:textAlignment w:val="top"/>
    </w:pPr>
    <w:rPr/>
  </w:style>
  <w:style w:type="paragraph" w:styleId="Xl27" w:customStyle="1">
    <w:name w:val="xl27"/>
    <w:basedOn w:val="Normal"/>
    <w:qFormat/>
    <w:rsid w:val="00624335"/>
    <w:pPr>
      <w:pBdr>
        <w:top w:val="single" w:sz="8" w:space="0" w:color="000000"/>
        <w:left w:val="single" w:sz="4" w:space="0" w:color="000000"/>
        <w:bottom w:val="single" w:sz="4" w:space="0" w:color="000000"/>
        <w:right w:val="single" w:sz="4" w:space="0" w:color="000000"/>
      </w:pBdr>
      <w:spacing w:beforeAutospacing="1" w:afterAutospacing="1"/>
      <w:jc w:val="center"/>
      <w:textAlignment w:val="top"/>
    </w:pPr>
    <w:rPr/>
  </w:style>
  <w:style w:type="paragraph" w:styleId="Xl28" w:customStyle="1">
    <w:name w:val="xl28"/>
    <w:basedOn w:val="Normal"/>
    <w:qFormat/>
    <w:rsid w:val="00624335"/>
    <w:pPr>
      <w:pBdr>
        <w:top w:val="single" w:sz="8" w:space="0" w:color="000000"/>
        <w:left w:val="single" w:sz="4" w:space="0" w:color="000000"/>
        <w:bottom w:val="single" w:sz="4" w:space="0" w:color="000000"/>
        <w:right w:val="single" w:sz="8" w:space="0" w:color="000000"/>
      </w:pBdr>
      <w:spacing w:beforeAutospacing="1" w:afterAutospacing="1"/>
      <w:jc w:val="center"/>
      <w:textAlignment w:val="top"/>
    </w:pPr>
    <w:rPr/>
  </w:style>
  <w:style w:type="paragraph" w:styleId="Xl29" w:customStyle="1">
    <w:name w:val="xl29"/>
    <w:basedOn w:val="Normal"/>
    <w:qFormat/>
    <w:rsid w:val="00624335"/>
    <w:pPr>
      <w:pBdr>
        <w:top w:val="single" w:sz="4" w:space="0" w:color="000000"/>
        <w:left w:val="single" w:sz="4" w:space="0" w:color="000000"/>
        <w:bottom w:val="single" w:sz="4" w:space="0" w:color="000000"/>
        <w:right w:val="single" w:sz="4" w:space="0" w:color="000000"/>
      </w:pBdr>
      <w:spacing w:beforeAutospacing="1" w:afterAutospacing="1"/>
      <w:textAlignment w:val="top"/>
    </w:pPr>
    <w:rPr/>
  </w:style>
  <w:style w:type="paragraph" w:styleId="Xl30" w:customStyle="1">
    <w:name w:val="xl30"/>
    <w:basedOn w:val="Normal"/>
    <w:qFormat/>
    <w:rsid w:val="00624335"/>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style>
  <w:style w:type="paragraph" w:styleId="Xl31" w:customStyle="1">
    <w:name w:val="xl31"/>
    <w:basedOn w:val="Normal"/>
    <w:qFormat/>
    <w:rsid w:val="00624335"/>
    <w:pPr>
      <w:pBdr>
        <w:top w:val="single" w:sz="4" w:space="0" w:color="000000"/>
        <w:left w:val="single" w:sz="4" w:space="0" w:color="000000"/>
        <w:bottom w:val="single" w:sz="4" w:space="0" w:color="000000"/>
        <w:right w:val="single" w:sz="8" w:space="0" w:color="000000"/>
      </w:pBdr>
      <w:spacing w:beforeAutospacing="1" w:afterAutospacing="1"/>
      <w:jc w:val="center"/>
      <w:textAlignment w:val="top"/>
    </w:pPr>
    <w:rPr/>
  </w:style>
  <w:style w:type="paragraph" w:styleId="Xl32" w:customStyle="1">
    <w:name w:val="xl32"/>
    <w:basedOn w:val="Normal"/>
    <w:qFormat/>
    <w:rsid w:val="00624335"/>
    <w:pPr>
      <w:pBdr>
        <w:top w:val="single" w:sz="4" w:space="0" w:color="000000"/>
        <w:left w:val="single" w:sz="4" w:space="0" w:color="000000"/>
        <w:bottom w:val="single" w:sz="8" w:space="0" w:color="000000"/>
        <w:right w:val="single" w:sz="4" w:space="0" w:color="000000"/>
      </w:pBdr>
      <w:spacing w:beforeAutospacing="1" w:afterAutospacing="1"/>
      <w:textAlignment w:val="top"/>
    </w:pPr>
    <w:rPr/>
  </w:style>
  <w:style w:type="paragraph" w:styleId="Xl33" w:customStyle="1">
    <w:name w:val="xl33"/>
    <w:basedOn w:val="Normal"/>
    <w:qFormat/>
    <w:rsid w:val="00624335"/>
    <w:pPr>
      <w:pBdr>
        <w:top w:val="single" w:sz="4" w:space="0" w:color="000000"/>
        <w:left w:val="single" w:sz="4" w:space="0" w:color="000000"/>
        <w:bottom w:val="single" w:sz="8" w:space="0" w:color="000000"/>
        <w:right w:val="single" w:sz="4" w:space="0" w:color="000000"/>
      </w:pBdr>
      <w:spacing w:beforeAutospacing="1" w:afterAutospacing="1"/>
      <w:jc w:val="center"/>
      <w:textAlignment w:val="top"/>
    </w:pPr>
    <w:rPr/>
  </w:style>
  <w:style w:type="paragraph" w:styleId="Xl34" w:customStyle="1">
    <w:name w:val="xl34"/>
    <w:basedOn w:val="Normal"/>
    <w:qFormat/>
    <w:rsid w:val="00624335"/>
    <w:pPr>
      <w:pBdr>
        <w:top w:val="single" w:sz="4" w:space="0" w:color="000000"/>
        <w:left w:val="single" w:sz="4" w:space="0" w:color="000000"/>
        <w:bottom w:val="single" w:sz="8" w:space="0" w:color="000000"/>
        <w:right w:val="single" w:sz="8" w:space="0" w:color="000000"/>
      </w:pBdr>
      <w:spacing w:beforeAutospacing="1" w:afterAutospacing="1"/>
      <w:jc w:val="center"/>
      <w:textAlignment w:val="top"/>
    </w:pPr>
    <w:rPr/>
  </w:style>
  <w:style w:type="paragraph" w:styleId="Xl35" w:customStyle="1">
    <w:name w:val="xl35"/>
    <w:basedOn w:val="Normal"/>
    <w:qFormat/>
    <w:rsid w:val="00624335"/>
    <w:pPr>
      <w:pBdr>
        <w:top w:val="single" w:sz="4" w:space="0" w:color="000000"/>
        <w:left w:val="single" w:sz="8" w:space="0" w:color="000000"/>
        <w:bottom w:val="single" w:sz="4" w:space="0" w:color="000000"/>
        <w:right w:val="single" w:sz="4" w:space="0" w:color="000000"/>
      </w:pBdr>
      <w:spacing w:beforeAutospacing="1" w:afterAutospacing="1"/>
      <w:jc w:val="center"/>
      <w:textAlignment w:val="top"/>
    </w:pPr>
    <w:rPr/>
  </w:style>
  <w:style w:type="paragraph" w:styleId="Xl36" w:customStyle="1">
    <w:name w:val="xl36"/>
    <w:basedOn w:val="Normal"/>
    <w:qFormat/>
    <w:rsid w:val="00624335"/>
    <w:pPr>
      <w:pBdr>
        <w:top w:val="single" w:sz="4" w:space="0" w:color="000000"/>
        <w:left w:val="single" w:sz="4" w:space="0" w:color="000000"/>
        <w:bottom w:val="single" w:sz="4" w:space="0" w:color="000000"/>
      </w:pBdr>
      <w:spacing w:beforeAutospacing="1" w:afterAutospacing="1"/>
      <w:jc w:val="center"/>
      <w:textAlignment w:val="top"/>
    </w:pPr>
    <w:rPr/>
  </w:style>
  <w:style w:type="paragraph" w:styleId="Xl37" w:customStyle="1">
    <w:name w:val="xl37"/>
    <w:basedOn w:val="Normal"/>
    <w:qFormat/>
    <w:rsid w:val="00624335"/>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style>
  <w:style w:type="paragraph" w:styleId="Xl38" w:customStyle="1">
    <w:name w:val="xl38"/>
    <w:basedOn w:val="Normal"/>
    <w:qFormat/>
    <w:rsid w:val="00624335"/>
    <w:pPr>
      <w:pBdr>
        <w:left w:val="single" w:sz="4" w:space="0" w:color="000000"/>
        <w:bottom w:val="single" w:sz="4" w:space="0" w:color="000000"/>
        <w:right w:val="single" w:sz="4" w:space="0" w:color="000000"/>
      </w:pBdr>
      <w:spacing w:beforeAutospacing="1" w:afterAutospacing="1"/>
      <w:textAlignment w:val="top"/>
    </w:pPr>
    <w:rPr/>
  </w:style>
  <w:style w:type="paragraph" w:styleId="Xl39" w:customStyle="1">
    <w:name w:val="xl39"/>
    <w:basedOn w:val="Normal"/>
    <w:qFormat/>
    <w:rsid w:val="00624335"/>
    <w:pPr>
      <w:pBdr>
        <w:left w:val="single" w:sz="4" w:space="0" w:color="000000"/>
        <w:bottom w:val="single" w:sz="4" w:space="0" w:color="000000"/>
        <w:right w:val="single" w:sz="4" w:space="0" w:color="000000"/>
      </w:pBdr>
      <w:spacing w:beforeAutospacing="1" w:afterAutospacing="1"/>
      <w:jc w:val="center"/>
      <w:textAlignment w:val="top"/>
    </w:pPr>
    <w:rPr/>
  </w:style>
  <w:style w:type="paragraph" w:styleId="Xl40" w:customStyle="1">
    <w:name w:val="xl40"/>
    <w:basedOn w:val="Normal"/>
    <w:qFormat/>
    <w:rsid w:val="00624335"/>
    <w:pPr>
      <w:pBdr>
        <w:left w:val="single" w:sz="4" w:space="0" w:color="000000"/>
        <w:bottom w:val="single" w:sz="4" w:space="0" w:color="000000"/>
        <w:right w:val="single" w:sz="8" w:space="0" w:color="000000"/>
      </w:pBdr>
      <w:spacing w:beforeAutospacing="1" w:afterAutospacing="1"/>
      <w:jc w:val="center"/>
      <w:textAlignment w:val="top"/>
    </w:pPr>
    <w:rPr/>
  </w:style>
  <w:style w:type="paragraph" w:styleId="Xl41" w:customStyle="1">
    <w:name w:val="xl41"/>
    <w:basedOn w:val="Normal"/>
    <w:qFormat/>
    <w:rsid w:val="00624335"/>
    <w:pPr>
      <w:pBdr>
        <w:top w:val="single" w:sz="4" w:space="0" w:color="000000"/>
        <w:left w:val="single" w:sz="4" w:space="0" w:color="000000"/>
        <w:right w:val="single" w:sz="4" w:space="0" w:color="000000"/>
      </w:pBdr>
      <w:spacing w:beforeAutospacing="1" w:afterAutospacing="1"/>
      <w:textAlignment w:val="top"/>
    </w:pPr>
    <w:rPr/>
  </w:style>
  <w:style w:type="paragraph" w:styleId="Xl42" w:customStyle="1">
    <w:name w:val="xl42"/>
    <w:basedOn w:val="Normal"/>
    <w:qFormat/>
    <w:rsid w:val="00624335"/>
    <w:pPr>
      <w:pBdr>
        <w:top w:val="single" w:sz="4" w:space="0" w:color="000000"/>
        <w:left w:val="single" w:sz="4" w:space="0" w:color="000000"/>
        <w:right w:val="single" w:sz="4" w:space="0" w:color="000000"/>
      </w:pBdr>
      <w:spacing w:beforeAutospacing="1" w:afterAutospacing="1"/>
      <w:jc w:val="center"/>
      <w:textAlignment w:val="top"/>
    </w:pPr>
    <w:rPr/>
  </w:style>
  <w:style w:type="paragraph" w:styleId="Xl43" w:customStyle="1">
    <w:name w:val="xl43"/>
    <w:basedOn w:val="Normal"/>
    <w:qFormat/>
    <w:rsid w:val="00624335"/>
    <w:pPr>
      <w:pBdr>
        <w:top w:val="single" w:sz="4" w:space="0" w:color="000000"/>
        <w:left w:val="single" w:sz="4" w:space="0" w:color="000000"/>
        <w:right w:val="single" w:sz="8" w:space="0" w:color="000000"/>
      </w:pBdr>
      <w:spacing w:beforeAutospacing="1" w:afterAutospacing="1"/>
      <w:jc w:val="center"/>
      <w:textAlignment w:val="top"/>
    </w:pPr>
    <w:rPr/>
  </w:style>
  <w:style w:type="paragraph" w:styleId="Xl44" w:customStyle="1">
    <w:name w:val="xl44"/>
    <w:basedOn w:val="Normal"/>
    <w:qFormat/>
    <w:rsid w:val="00624335"/>
    <w:pPr>
      <w:pBdr>
        <w:top w:val="single" w:sz="4" w:space="0" w:color="000000"/>
        <w:left w:val="single" w:sz="4" w:space="0" w:color="000000"/>
        <w:bottom w:val="single" w:sz="8" w:space="0" w:color="000000"/>
        <w:right w:val="single" w:sz="4" w:space="0" w:color="000000"/>
      </w:pBdr>
      <w:spacing w:beforeAutospacing="1" w:afterAutospacing="1"/>
      <w:jc w:val="center"/>
      <w:textAlignment w:val="top"/>
    </w:pPr>
    <w:rPr/>
  </w:style>
  <w:style w:type="paragraph" w:styleId="Xl45" w:customStyle="1">
    <w:name w:val="xl45"/>
    <w:basedOn w:val="Normal"/>
    <w:qFormat/>
    <w:rsid w:val="00624335"/>
    <w:pPr>
      <w:pBdr>
        <w:top w:val="single" w:sz="4" w:space="0" w:color="000000"/>
        <w:left w:val="single" w:sz="4" w:space="0" w:color="000000"/>
        <w:bottom w:val="single" w:sz="4" w:space="0" w:color="000000"/>
        <w:right w:val="single" w:sz="8" w:space="0" w:color="000000"/>
      </w:pBdr>
      <w:spacing w:beforeAutospacing="1" w:afterAutospacing="1"/>
      <w:jc w:val="center"/>
      <w:textAlignment w:val="top"/>
    </w:pPr>
    <w:rPr>
      <w:b/>
      <w:bCs/>
    </w:rPr>
  </w:style>
  <w:style w:type="paragraph" w:styleId="Xl46" w:customStyle="1">
    <w:name w:val="xl46"/>
    <w:basedOn w:val="Normal"/>
    <w:qFormat/>
    <w:rsid w:val="00624335"/>
    <w:pPr>
      <w:pBdr>
        <w:left w:val="single" w:sz="4" w:space="0" w:color="000000"/>
        <w:bottom w:val="single" w:sz="4" w:space="0" w:color="000000"/>
        <w:right w:val="single" w:sz="4" w:space="0" w:color="000000"/>
      </w:pBdr>
      <w:spacing w:beforeAutospacing="1" w:afterAutospacing="1"/>
      <w:jc w:val="both"/>
      <w:textAlignment w:val="top"/>
    </w:pPr>
    <w:rPr/>
  </w:style>
  <w:style w:type="paragraph" w:styleId="Xl47" w:customStyle="1">
    <w:name w:val="xl47"/>
    <w:basedOn w:val="Normal"/>
    <w:qFormat/>
    <w:rsid w:val="00624335"/>
    <w:pPr>
      <w:pBdr>
        <w:top w:val="single" w:sz="4" w:space="0" w:color="000000"/>
        <w:left w:val="single" w:sz="4" w:space="0" w:color="000000"/>
        <w:bottom w:val="single" w:sz="4" w:space="0" w:color="000000"/>
        <w:right w:val="single" w:sz="4" w:space="0" w:color="000000"/>
      </w:pBdr>
      <w:spacing w:beforeAutospacing="1" w:afterAutospacing="1"/>
      <w:jc w:val="both"/>
      <w:textAlignment w:val="top"/>
    </w:pPr>
    <w:rPr/>
  </w:style>
  <w:style w:type="paragraph" w:styleId="Xl48" w:customStyle="1">
    <w:name w:val="xl48"/>
    <w:basedOn w:val="Normal"/>
    <w:qFormat/>
    <w:rsid w:val="00624335"/>
    <w:pPr>
      <w:pBdr>
        <w:top w:val="single" w:sz="4" w:space="0" w:color="000000"/>
        <w:left w:val="single" w:sz="4" w:space="0" w:color="000000"/>
        <w:right w:val="single" w:sz="4" w:space="0" w:color="000000"/>
      </w:pBdr>
      <w:spacing w:beforeAutospacing="1" w:afterAutospacing="1"/>
      <w:jc w:val="center"/>
      <w:textAlignment w:val="top"/>
    </w:pPr>
    <w:rPr/>
  </w:style>
  <w:style w:type="paragraph" w:styleId="Xl49" w:customStyle="1">
    <w:name w:val="xl49"/>
    <w:basedOn w:val="Normal"/>
    <w:qFormat/>
    <w:rsid w:val="00624335"/>
    <w:pPr>
      <w:pBdr>
        <w:left w:val="single" w:sz="4" w:space="0" w:color="000000"/>
        <w:right w:val="single" w:sz="4" w:space="0" w:color="000000"/>
      </w:pBdr>
      <w:spacing w:beforeAutospacing="1" w:afterAutospacing="1"/>
      <w:jc w:val="center"/>
      <w:textAlignment w:val="top"/>
    </w:pPr>
    <w:rPr/>
  </w:style>
  <w:style w:type="paragraph" w:styleId="Xl50" w:customStyle="1">
    <w:name w:val="xl50"/>
    <w:basedOn w:val="Normal"/>
    <w:qFormat/>
    <w:rsid w:val="00624335"/>
    <w:pPr>
      <w:pBdr>
        <w:left w:val="single" w:sz="4" w:space="0" w:color="000000"/>
        <w:right w:val="single" w:sz="4" w:space="0" w:color="000000"/>
      </w:pBdr>
      <w:spacing w:beforeAutospacing="1" w:afterAutospacing="1"/>
      <w:textAlignment w:val="top"/>
    </w:pPr>
    <w:rPr/>
  </w:style>
  <w:style w:type="paragraph" w:styleId="Xl51" w:customStyle="1">
    <w:name w:val="xl51"/>
    <w:basedOn w:val="Normal"/>
    <w:qFormat/>
    <w:rsid w:val="00624335"/>
    <w:pPr>
      <w:pBdr>
        <w:left w:val="single" w:sz="4" w:space="0" w:color="000000"/>
        <w:right w:val="single" w:sz="4" w:space="0" w:color="000000"/>
      </w:pBdr>
      <w:spacing w:beforeAutospacing="1" w:afterAutospacing="1"/>
      <w:jc w:val="center"/>
      <w:textAlignment w:val="top"/>
    </w:pPr>
    <w:rPr/>
  </w:style>
  <w:style w:type="paragraph" w:styleId="Xl52" w:customStyle="1">
    <w:name w:val="xl52"/>
    <w:basedOn w:val="Normal"/>
    <w:qFormat/>
    <w:rsid w:val="00624335"/>
    <w:pPr>
      <w:pBdr>
        <w:left w:val="single" w:sz="4" w:space="0" w:color="000000"/>
        <w:bottom w:val="single" w:sz="4" w:space="0" w:color="000000"/>
        <w:right w:val="single" w:sz="4" w:space="0" w:color="000000"/>
      </w:pBdr>
      <w:spacing w:beforeAutospacing="1" w:afterAutospacing="1"/>
      <w:jc w:val="center"/>
      <w:textAlignment w:val="top"/>
    </w:pPr>
    <w:rPr/>
  </w:style>
  <w:style w:type="paragraph" w:styleId="Xl53" w:customStyle="1">
    <w:name w:val="xl53"/>
    <w:basedOn w:val="Normal"/>
    <w:qFormat/>
    <w:rsid w:val="00624335"/>
    <w:pPr>
      <w:pBdr>
        <w:top w:val="single" w:sz="4" w:space="0" w:color="000000"/>
        <w:left w:val="single" w:sz="8" w:space="0" w:color="000000"/>
        <w:bottom w:val="single" w:sz="8" w:space="0" w:color="000000"/>
        <w:right w:val="single" w:sz="4" w:space="0" w:color="000000"/>
      </w:pBdr>
      <w:spacing w:beforeAutospacing="1" w:afterAutospacing="1"/>
      <w:jc w:val="center"/>
      <w:textAlignment w:val="top"/>
    </w:pPr>
    <w:rPr/>
  </w:style>
  <w:style w:type="paragraph" w:styleId="Xl54" w:customStyle="1">
    <w:name w:val="xl54"/>
    <w:basedOn w:val="Normal"/>
    <w:qFormat/>
    <w:rsid w:val="00624335"/>
    <w:pPr>
      <w:pBdr>
        <w:top w:val="single" w:sz="8" w:space="0" w:color="000000"/>
        <w:left w:val="single" w:sz="8" w:space="0" w:color="000000"/>
        <w:right w:val="single" w:sz="4" w:space="0" w:color="000000"/>
      </w:pBdr>
      <w:spacing w:beforeAutospacing="1" w:afterAutospacing="1"/>
      <w:jc w:val="center"/>
      <w:textAlignment w:val="top"/>
    </w:pPr>
    <w:rPr/>
  </w:style>
  <w:style w:type="paragraph" w:styleId="Xl55" w:customStyle="1">
    <w:name w:val="xl55"/>
    <w:basedOn w:val="Normal"/>
    <w:qFormat/>
    <w:rsid w:val="00624335"/>
    <w:pPr>
      <w:pBdr>
        <w:left w:val="single" w:sz="8" w:space="0" w:color="000000"/>
        <w:right w:val="single" w:sz="4" w:space="0" w:color="000000"/>
      </w:pBdr>
      <w:spacing w:beforeAutospacing="1" w:afterAutospacing="1"/>
      <w:jc w:val="center"/>
      <w:textAlignment w:val="top"/>
    </w:pPr>
    <w:rPr/>
  </w:style>
  <w:style w:type="paragraph" w:styleId="Xl56" w:customStyle="1">
    <w:name w:val="xl56"/>
    <w:basedOn w:val="Normal"/>
    <w:qFormat/>
    <w:rsid w:val="00624335"/>
    <w:pPr>
      <w:pBdr>
        <w:left w:val="single" w:sz="8" w:space="0" w:color="000000"/>
        <w:bottom w:val="single" w:sz="8" w:space="0" w:color="000000"/>
        <w:right w:val="single" w:sz="4" w:space="0" w:color="000000"/>
      </w:pBdr>
      <w:spacing w:beforeAutospacing="1" w:afterAutospacing="1"/>
      <w:jc w:val="center"/>
      <w:textAlignment w:val="top"/>
    </w:pPr>
    <w:rPr/>
  </w:style>
  <w:style w:type="paragraph" w:styleId="Xl57" w:customStyle="1">
    <w:name w:val="xl57"/>
    <w:basedOn w:val="Normal"/>
    <w:qFormat/>
    <w:rsid w:val="00624335"/>
    <w:pPr>
      <w:pBdr>
        <w:top w:val="single" w:sz="8" w:space="0" w:color="000000"/>
        <w:left w:val="single" w:sz="8" w:space="0" w:color="000000"/>
        <w:bottom w:val="single" w:sz="4" w:space="0" w:color="000000"/>
        <w:right w:val="single" w:sz="4" w:space="0" w:color="000000"/>
      </w:pBdr>
      <w:spacing w:beforeAutospacing="1" w:afterAutospacing="1"/>
      <w:jc w:val="center"/>
      <w:textAlignment w:val="top"/>
    </w:pPr>
    <w:rPr/>
  </w:style>
  <w:style w:type="paragraph" w:styleId="Xl59" w:customStyle="1">
    <w:name w:val="xl59"/>
    <w:basedOn w:val="Normal"/>
    <w:qFormat/>
    <w:rsid w:val="00624335"/>
    <w:pPr>
      <w:pBdr>
        <w:top w:val="single" w:sz="8" w:space="0" w:color="000000"/>
        <w:left w:val="single" w:sz="4" w:space="0" w:color="000000"/>
        <w:right w:val="single" w:sz="4" w:space="0" w:color="000000"/>
      </w:pBdr>
      <w:spacing w:beforeAutospacing="1" w:afterAutospacing="1"/>
      <w:textAlignment w:val="top"/>
    </w:pPr>
    <w:rPr/>
  </w:style>
  <w:style w:type="paragraph" w:styleId="Xl60" w:customStyle="1">
    <w:name w:val="xl60"/>
    <w:basedOn w:val="Normal"/>
    <w:qFormat/>
    <w:rsid w:val="00624335"/>
    <w:pPr>
      <w:pBdr>
        <w:left w:val="single" w:sz="4" w:space="0" w:color="000000"/>
        <w:bottom w:val="single" w:sz="8" w:space="0" w:color="000000"/>
        <w:right w:val="single" w:sz="4" w:space="0" w:color="000000"/>
      </w:pBdr>
      <w:spacing w:beforeAutospacing="1" w:afterAutospacing="1"/>
      <w:textAlignment w:val="top"/>
    </w:pPr>
    <w:rPr/>
  </w:style>
  <w:style w:type="paragraph" w:styleId="Xl61" w:customStyle="1">
    <w:name w:val="xl61"/>
    <w:basedOn w:val="Normal"/>
    <w:qFormat/>
    <w:rsid w:val="00624335"/>
    <w:pPr>
      <w:pBdr>
        <w:top w:val="single" w:sz="8" w:space="0" w:color="000000"/>
        <w:left w:val="single" w:sz="4" w:space="0" w:color="000000"/>
        <w:right w:val="single" w:sz="4" w:space="0" w:color="000000"/>
      </w:pBdr>
      <w:spacing w:beforeAutospacing="1" w:afterAutospacing="1"/>
      <w:jc w:val="center"/>
      <w:textAlignment w:val="top"/>
    </w:pPr>
    <w:rPr/>
  </w:style>
  <w:style w:type="paragraph" w:styleId="Xl62" w:customStyle="1">
    <w:name w:val="xl62"/>
    <w:basedOn w:val="Normal"/>
    <w:qFormat/>
    <w:rsid w:val="00624335"/>
    <w:pPr>
      <w:pBdr>
        <w:left w:val="single" w:sz="4" w:space="0" w:color="000000"/>
        <w:bottom w:val="single" w:sz="8" w:space="0" w:color="000000"/>
        <w:right w:val="single" w:sz="4" w:space="0" w:color="000000"/>
      </w:pBdr>
      <w:spacing w:beforeAutospacing="1" w:afterAutospacing="1"/>
      <w:jc w:val="center"/>
      <w:textAlignment w:val="top"/>
    </w:pPr>
    <w:rPr/>
  </w:style>
  <w:style w:type="paragraph" w:styleId="Xl63" w:customStyle="1">
    <w:name w:val="xl63"/>
    <w:basedOn w:val="Normal"/>
    <w:qFormat/>
    <w:rsid w:val="00624335"/>
    <w:pPr>
      <w:pBdr>
        <w:top w:val="single" w:sz="8" w:space="0" w:color="000000"/>
        <w:left w:val="single" w:sz="4" w:space="0" w:color="000000"/>
        <w:right w:val="single" w:sz="4" w:space="0" w:color="000000"/>
      </w:pBdr>
      <w:spacing w:beforeAutospacing="1" w:afterAutospacing="1"/>
      <w:jc w:val="center"/>
      <w:textAlignment w:val="top"/>
    </w:pPr>
    <w:rPr/>
  </w:style>
  <w:style w:type="paragraph" w:styleId="Xl64" w:customStyle="1">
    <w:name w:val="xl64"/>
    <w:basedOn w:val="Normal"/>
    <w:qFormat/>
    <w:rsid w:val="00624335"/>
    <w:pPr>
      <w:pBdr>
        <w:left w:val="single" w:sz="4" w:space="0" w:color="000000"/>
        <w:bottom w:val="single" w:sz="8" w:space="0" w:color="000000"/>
        <w:right w:val="single" w:sz="4" w:space="0" w:color="000000"/>
      </w:pBdr>
      <w:spacing w:beforeAutospacing="1" w:afterAutospacing="1"/>
      <w:jc w:val="center"/>
      <w:textAlignment w:val="top"/>
    </w:pPr>
    <w:rPr/>
  </w:style>
  <w:style w:type="paragraph" w:styleId="Xl65" w:customStyle="1">
    <w:name w:val="xl65"/>
    <w:basedOn w:val="Normal"/>
    <w:qFormat/>
    <w:rsid w:val="00624335"/>
    <w:pPr>
      <w:pBdr>
        <w:top w:val="single" w:sz="8" w:space="0" w:color="000000"/>
        <w:left w:val="single" w:sz="4" w:space="0" w:color="000000"/>
        <w:bottom w:val="single" w:sz="4" w:space="0" w:color="000000"/>
      </w:pBdr>
      <w:spacing w:beforeAutospacing="1" w:afterAutospacing="1"/>
      <w:jc w:val="center"/>
      <w:textAlignment w:val="top"/>
    </w:pPr>
    <w:rPr/>
  </w:style>
  <w:style w:type="paragraph" w:styleId="Xl66" w:customStyle="1">
    <w:name w:val="xl66"/>
    <w:basedOn w:val="Normal"/>
    <w:qFormat/>
    <w:rsid w:val="00624335"/>
    <w:pPr>
      <w:pBdr>
        <w:top w:val="single" w:sz="4" w:space="0" w:color="000000"/>
        <w:left w:val="single" w:sz="4" w:space="0" w:color="000000"/>
      </w:pBdr>
      <w:spacing w:beforeAutospacing="1" w:afterAutospacing="1"/>
      <w:jc w:val="center"/>
      <w:textAlignment w:val="top"/>
    </w:pPr>
    <w:rPr/>
  </w:style>
  <w:style w:type="paragraph" w:styleId="Xl67" w:customStyle="1">
    <w:name w:val="xl67"/>
    <w:basedOn w:val="Normal"/>
    <w:qFormat/>
    <w:rsid w:val="00624335"/>
    <w:pPr>
      <w:pBdr>
        <w:left w:val="single" w:sz="4" w:space="0" w:color="000000"/>
      </w:pBdr>
      <w:spacing w:beforeAutospacing="1" w:afterAutospacing="1"/>
      <w:jc w:val="center"/>
      <w:textAlignment w:val="top"/>
    </w:pPr>
    <w:rPr/>
  </w:style>
  <w:style w:type="paragraph" w:styleId="Xl68" w:customStyle="1">
    <w:name w:val="xl68"/>
    <w:basedOn w:val="Normal"/>
    <w:qFormat/>
    <w:rsid w:val="00624335"/>
    <w:pPr>
      <w:pBdr>
        <w:left w:val="single" w:sz="4" w:space="0" w:color="000000"/>
        <w:bottom w:val="single" w:sz="4" w:space="0" w:color="000000"/>
      </w:pBdr>
      <w:spacing w:beforeAutospacing="1" w:afterAutospacing="1"/>
      <w:jc w:val="center"/>
      <w:textAlignment w:val="top"/>
    </w:pPr>
    <w:rPr/>
  </w:style>
  <w:style w:type="paragraph" w:styleId="125" w:customStyle="1">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Normal"/>
    <w:qFormat/>
    <w:rsid w:val="00624335"/>
    <w:pPr>
      <w:spacing w:beforeAutospacing="1" w:afterAutospacing="1"/>
    </w:pPr>
    <w:rPr>
      <w:rFonts w:ascii="Tahoma" w:hAnsi="Tahoma"/>
      <w:sz w:val="20"/>
      <w:szCs w:val="20"/>
      <w:lang w:val="en-US" w:eastAsia="en-US"/>
    </w:rPr>
  </w:style>
  <w:style w:type="paragraph" w:styleId="126" w:customStyle="1">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Normal"/>
    <w:qFormat/>
    <w:rsid w:val="00624335"/>
    <w:pPr>
      <w:spacing w:beforeAutospacing="1" w:afterAutospacing="1"/>
    </w:pPr>
    <w:rPr>
      <w:rFonts w:ascii="Tahoma" w:hAnsi="Tahoma"/>
      <w:sz w:val="20"/>
      <w:szCs w:val="20"/>
      <w:lang w:val="en-US" w:eastAsia="en-US"/>
    </w:rPr>
  </w:style>
  <w:style w:type="paragraph" w:styleId="127" w:customStyle="1">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Normal"/>
    <w:qFormat/>
    <w:rsid w:val="00624335"/>
    <w:pPr>
      <w:spacing w:beforeAutospacing="1" w:afterAutospacing="1"/>
    </w:pPr>
    <w:rPr>
      <w:rFonts w:ascii="Tahoma" w:hAnsi="Tahoma"/>
      <w:sz w:val="20"/>
      <w:szCs w:val="20"/>
      <w:lang w:val="en-US" w:eastAsia="en-US"/>
    </w:rPr>
  </w:style>
  <w:style w:type="paragraph" w:styleId="ConsPlusNonformat" w:customStyle="1">
    <w:name w:val="ConsPlusNonformat"/>
    <w:qFormat/>
    <w:rsid w:val="00624335"/>
    <w:pPr>
      <w:widowControl/>
      <w:suppressAutoHyphens w:val="true"/>
      <w:bidi w:val="0"/>
      <w:spacing w:before="0" w:after="0"/>
      <w:jc w:val="left"/>
    </w:pPr>
    <w:rPr>
      <w:rFonts w:ascii="Courier New" w:hAnsi="Courier New" w:eastAsia="Times New Roman" w:cs="Courier New"/>
      <w:color w:val="auto"/>
      <w:kern w:val="0"/>
      <w:sz w:val="24"/>
      <w:szCs w:val="20"/>
      <w:lang w:eastAsia="ru-RU" w:val="ru-RU" w:bidi="ar-SA"/>
    </w:rPr>
  </w:style>
  <w:style w:type="paragraph" w:styleId="Style93" w:customStyle="1">
    <w:name w:val="Знак Знак Знак Знак Знак Знак"/>
    <w:basedOn w:val="Normal"/>
    <w:qFormat/>
    <w:rsid w:val="00624335"/>
    <w:pPr>
      <w:spacing w:beforeAutospacing="1" w:afterAutospacing="1"/>
    </w:pPr>
    <w:rPr>
      <w:rFonts w:ascii="Tahoma" w:hAnsi="Tahoma"/>
      <w:sz w:val="20"/>
      <w:szCs w:val="20"/>
      <w:lang w:val="en-US" w:eastAsia="en-US"/>
    </w:rPr>
  </w:style>
  <w:style w:type="paragraph" w:styleId="Font7" w:customStyle="1">
    <w:name w:val="font7"/>
    <w:basedOn w:val="Normal"/>
    <w:qFormat/>
    <w:rsid w:val="00624335"/>
    <w:pPr>
      <w:spacing w:beforeAutospacing="1" w:afterAutospacing="1"/>
    </w:pPr>
    <w:rPr>
      <w:u w:val="single"/>
    </w:rPr>
  </w:style>
  <w:style w:type="paragraph" w:styleId="Font8" w:customStyle="1">
    <w:name w:val="font8"/>
    <w:basedOn w:val="Normal"/>
    <w:qFormat/>
    <w:rsid w:val="00624335"/>
    <w:pPr>
      <w:spacing w:beforeAutospacing="1" w:afterAutospacing="1"/>
    </w:pPr>
    <w:rPr/>
  </w:style>
  <w:style w:type="paragraph" w:styleId="Font9" w:customStyle="1">
    <w:name w:val="font9"/>
    <w:basedOn w:val="Normal"/>
    <w:qFormat/>
    <w:rsid w:val="00624335"/>
    <w:pPr>
      <w:spacing w:beforeAutospacing="1" w:afterAutospacing="1"/>
    </w:pPr>
    <w:rPr>
      <w:color w:val="000000"/>
    </w:rPr>
  </w:style>
  <w:style w:type="paragraph" w:styleId="Font10" w:customStyle="1">
    <w:name w:val="font10"/>
    <w:basedOn w:val="Normal"/>
    <w:qFormat/>
    <w:rsid w:val="00624335"/>
    <w:pPr>
      <w:spacing w:beforeAutospacing="1" w:afterAutospacing="1"/>
    </w:pPr>
    <w:rPr>
      <w:color w:val="000000"/>
    </w:rPr>
  </w:style>
  <w:style w:type="paragraph" w:styleId="Font11" w:customStyle="1">
    <w:name w:val="font11"/>
    <w:basedOn w:val="Normal"/>
    <w:qFormat/>
    <w:rsid w:val="00624335"/>
    <w:pPr>
      <w:spacing w:beforeAutospacing="1" w:afterAutospacing="1"/>
    </w:pPr>
    <w:rPr>
      <w:rFonts w:ascii="Symbol" w:hAnsi="Symbol"/>
      <w:color w:val="000000"/>
    </w:rPr>
  </w:style>
  <w:style w:type="paragraph" w:styleId="Style94" w:customStyle="1">
    <w:name w:val="Знак Знак Знак Знак Знак Знак Знак Знак Знак Знак Знак Знак Знак Знак Знак Знак"/>
    <w:basedOn w:val="Normal"/>
    <w:qFormat/>
    <w:rsid w:val="00624335"/>
    <w:pPr>
      <w:spacing w:beforeAutospacing="1" w:afterAutospacing="1"/>
    </w:pPr>
    <w:rPr>
      <w:rFonts w:ascii="Tahoma" w:hAnsi="Tahoma"/>
      <w:sz w:val="20"/>
      <w:szCs w:val="20"/>
      <w:lang w:val="en-US" w:eastAsia="en-US"/>
    </w:rPr>
  </w:style>
  <w:style w:type="paragraph" w:styleId="128" w:customStyle="1">
    <w:name w:val="Знак Знак Знак1 Знак"/>
    <w:basedOn w:val="Normal"/>
    <w:qFormat/>
    <w:rsid w:val="00624335"/>
    <w:pPr>
      <w:spacing w:beforeAutospacing="1" w:afterAutospacing="1"/>
    </w:pPr>
    <w:rPr>
      <w:rFonts w:ascii="Tahoma" w:hAnsi="Tahoma"/>
      <w:sz w:val="20"/>
      <w:szCs w:val="20"/>
      <w:lang w:val="en-US" w:eastAsia="en-US"/>
    </w:rPr>
  </w:style>
  <w:style w:type="paragraph" w:styleId="Xl22" w:customStyle="1">
    <w:name w:val="xl22"/>
    <w:basedOn w:val="Normal"/>
    <w:qFormat/>
    <w:rsid w:val="00624335"/>
    <w:pPr>
      <w:pBdr>
        <w:top w:val="single" w:sz="4" w:space="0" w:color="000000"/>
        <w:left w:val="single" w:sz="4" w:space="0" w:color="000000"/>
        <w:bottom w:val="single" w:sz="4" w:space="0" w:color="000000"/>
        <w:right w:val="single" w:sz="4" w:space="0" w:color="000000"/>
      </w:pBdr>
      <w:spacing w:beforeAutospacing="1" w:afterAutospacing="1"/>
    </w:pPr>
    <w:rPr/>
  </w:style>
  <w:style w:type="paragraph" w:styleId="Xl23" w:customStyle="1">
    <w:name w:val="xl23"/>
    <w:basedOn w:val="Normal"/>
    <w:qFormat/>
    <w:rsid w:val="00624335"/>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b/>
      <w:bCs/>
    </w:rPr>
  </w:style>
  <w:style w:type="paragraph" w:styleId="129" w:customStyle="1">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Normal"/>
    <w:qFormat/>
    <w:rsid w:val="00624335"/>
    <w:pPr>
      <w:spacing w:beforeAutospacing="1" w:afterAutospacing="1"/>
    </w:pPr>
    <w:rPr>
      <w:rFonts w:ascii="Tahoma" w:hAnsi="Tahoma"/>
      <w:sz w:val="20"/>
      <w:szCs w:val="20"/>
      <w:lang w:val="en-US" w:eastAsia="en-US"/>
    </w:rPr>
  </w:style>
  <w:style w:type="paragraph" w:styleId="130" w:customStyle="1">
    <w:name w:val="Знак Знак Знак Знак Знак Знак Знак Знак Знак Знак Знак Знак1"/>
    <w:basedOn w:val="Normal"/>
    <w:qFormat/>
    <w:rsid w:val="00624335"/>
    <w:pPr>
      <w:spacing w:beforeAutospacing="1" w:afterAutospacing="1"/>
    </w:pPr>
    <w:rPr>
      <w:rFonts w:ascii="Tahoma" w:hAnsi="Tahoma"/>
      <w:sz w:val="20"/>
      <w:szCs w:val="20"/>
      <w:lang w:val="en-US" w:eastAsia="en-US"/>
    </w:rPr>
  </w:style>
  <w:style w:type="paragraph" w:styleId="131" w:customStyle="1">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Normal"/>
    <w:qFormat/>
    <w:rsid w:val="00624335"/>
    <w:pPr>
      <w:spacing w:beforeAutospacing="1" w:afterAutospacing="1"/>
    </w:pPr>
    <w:rPr>
      <w:rFonts w:ascii="Tahoma" w:hAnsi="Tahoma"/>
      <w:sz w:val="20"/>
      <w:szCs w:val="20"/>
      <w:lang w:val="en-US" w:eastAsia="en-US"/>
    </w:rPr>
  </w:style>
  <w:style w:type="paragraph" w:styleId="Style95" w:customStyle="1">
    <w:name w:val="Знак Знак Знак Знак Знак Знак Знак Знак Знак Знак Знак Знак Знак Знак Знак Знак Знак Знак Знак Знак Знак Знак Знак Знак Знак Знак Знак"/>
    <w:basedOn w:val="Normal"/>
    <w:qFormat/>
    <w:rsid w:val="00624335"/>
    <w:pPr>
      <w:spacing w:beforeAutospacing="1" w:afterAutospacing="1"/>
    </w:pPr>
    <w:rPr>
      <w:rFonts w:ascii="Tahoma" w:hAnsi="Tahoma"/>
      <w:sz w:val="20"/>
      <w:szCs w:val="20"/>
      <w:lang w:val="en-US" w:eastAsia="en-US"/>
    </w:rPr>
  </w:style>
  <w:style w:type="paragraph" w:styleId="Style96" w:customStyle="1">
    <w:name w:val="Знак Знак Знак Знак Знак Знак Знак Знак Знак Знак Знак Знак Знак Знак Знак Знак Знак Знак Знак Знак Знак Знак Знак Знак Знак Знак Знак Знак"/>
    <w:basedOn w:val="Normal"/>
    <w:qFormat/>
    <w:rsid w:val="00624335"/>
    <w:pPr>
      <w:spacing w:beforeAutospacing="1" w:afterAutospacing="1"/>
    </w:pPr>
    <w:rPr>
      <w:rFonts w:ascii="Tahoma" w:hAnsi="Tahoma"/>
      <w:sz w:val="20"/>
      <w:szCs w:val="20"/>
      <w:lang w:val="en-US" w:eastAsia="en-US"/>
    </w:rPr>
  </w:style>
  <w:style w:type="paragraph" w:styleId="Xl69" w:customStyle="1">
    <w:name w:val="xl69"/>
    <w:basedOn w:val="Normal"/>
    <w:qFormat/>
    <w:rsid w:val="00624335"/>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rFonts w:ascii="Times New Roman CYR" w:hAnsi="Times New Roman CYR" w:cs="Times New Roman CYR"/>
    </w:rPr>
  </w:style>
  <w:style w:type="paragraph" w:styleId="Xl70" w:customStyle="1">
    <w:name w:val="xl70"/>
    <w:basedOn w:val="Normal"/>
    <w:qFormat/>
    <w:rsid w:val="00624335"/>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Times New Roman CYR" w:hAnsi="Times New Roman CYR" w:cs="Times New Roman CYR"/>
      <w:b/>
      <w:bCs/>
    </w:rPr>
  </w:style>
  <w:style w:type="paragraph" w:styleId="Xl71" w:customStyle="1">
    <w:name w:val="xl71"/>
    <w:basedOn w:val="Normal"/>
    <w:qFormat/>
    <w:rsid w:val="00624335"/>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Times New Roman CYR" w:hAnsi="Times New Roman CYR" w:cs="Times New Roman CYR"/>
    </w:rPr>
  </w:style>
  <w:style w:type="paragraph" w:styleId="Xl72" w:customStyle="1">
    <w:name w:val="xl72"/>
    <w:basedOn w:val="Normal"/>
    <w:qFormat/>
    <w:rsid w:val="00624335"/>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Times New Roman CYR" w:hAnsi="Times New Roman CYR" w:cs="Times New Roman CYR"/>
    </w:rPr>
  </w:style>
  <w:style w:type="paragraph" w:styleId="Xl73" w:customStyle="1">
    <w:name w:val="xl73"/>
    <w:basedOn w:val="Normal"/>
    <w:qFormat/>
    <w:rsid w:val="00624335"/>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Times New Roman CYR" w:hAnsi="Times New Roman CYR" w:cs="Times New Roman CYR"/>
    </w:rPr>
  </w:style>
  <w:style w:type="paragraph" w:styleId="Xl74" w:customStyle="1">
    <w:name w:val="xl74"/>
    <w:basedOn w:val="Normal"/>
    <w:qFormat/>
    <w:rsid w:val="00624335"/>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Times New Roman CYR" w:hAnsi="Times New Roman CYR" w:cs="Times New Roman CYR"/>
      <w:sz w:val="18"/>
      <w:szCs w:val="18"/>
    </w:rPr>
  </w:style>
  <w:style w:type="paragraph" w:styleId="Xl75" w:customStyle="1">
    <w:name w:val="xl75"/>
    <w:basedOn w:val="Normal"/>
    <w:qFormat/>
    <w:rsid w:val="00624335"/>
    <w:pPr>
      <w:pBdr>
        <w:top w:val="single" w:sz="4" w:space="0" w:color="000000"/>
        <w:left w:val="single" w:sz="4" w:space="0" w:color="000000"/>
        <w:bottom w:val="single" w:sz="4" w:space="0" w:color="000000"/>
        <w:right w:val="single" w:sz="4" w:space="0" w:color="000000"/>
      </w:pBdr>
      <w:spacing w:beforeAutospacing="1" w:afterAutospacing="1"/>
    </w:pPr>
    <w:rPr>
      <w:rFonts w:ascii="Times New Roman CYR" w:hAnsi="Times New Roman CYR" w:cs="Times New Roman CYR"/>
      <w:b/>
      <w:bCs/>
    </w:rPr>
  </w:style>
  <w:style w:type="paragraph" w:styleId="Xl76" w:customStyle="1">
    <w:name w:val="xl76"/>
    <w:basedOn w:val="Normal"/>
    <w:qFormat/>
    <w:rsid w:val="00624335"/>
    <w:pPr>
      <w:pBdr>
        <w:top w:val="single" w:sz="4" w:space="0" w:color="000000"/>
        <w:left w:val="single" w:sz="4" w:space="0" w:color="000000"/>
        <w:bottom w:val="single" w:sz="4" w:space="0" w:color="000000"/>
        <w:right w:val="single" w:sz="4" w:space="0" w:color="000000"/>
      </w:pBdr>
      <w:spacing w:beforeAutospacing="1" w:afterAutospacing="1"/>
    </w:pPr>
    <w:rPr>
      <w:rFonts w:ascii="Times New Roman CYR" w:hAnsi="Times New Roman CYR" w:cs="Times New Roman CYR"/>
    </w:rPr>
  </w:style>
  <w:style w:type="paragraph" w:styleId="Xl77" w:customStyle="1">
    <w:name w:val="xl77"/>
    <w:basedOn w:val="Normal"/>
    <w:qFormat/>
    <w:rsid w:val="00624335"/>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Times New Roman CYR" w:hAnsi="Times New Roman CYR" w:cs="Times New Roman CYR"/>
    </w:rPr>
  </w:style>
  <w:style w:type="paragraph" w:styleId="Xl78" w:customStyle="1">
    <w:name w:val="xl78"/>
    <w:basedOn w:val="Normal"/>
    <w:qFormat/>
    <w:rsid w:val="00624335"/>
    <w:pPr>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Times New Roman CYR" w:hAnsi="Times New Roman CYR" w:cs="Times New Roman CYR"/>
    </w:rPr>
  </w:style>
  <w:style w:type="paragraph" w:styleId="Xl79" w:customStyle="1">
    <w:name w:val="xl79"/>
    <w:basedOn w:val="Normal"/>
    <w:qFormat/>
    <w:rsid w:val="00624335"/>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rFonts w:ascii="Times New Roman CYR" w:hAnsi="Times New Roman CYR" w:cs="Times New Roman CYR"/>
    </w:rPr>
  </w:style>
  <w:style w:type="paragraph" w:styleId="Xl80" w:customStyle="1">
    <w:name w:val="xl80"/>
    <w:basedOn w:val="Normal"/>
    <w:qFormat/>
    <w:rsid w:val="00624335"/>
    <w:pPr>
      <w:pBdr>
        <w:top w:val="single" w:sz="4" w:space="0" w:color="000000"/>
        <w:left w:val="single" w:sz="4" w:space="0" w:color="000000"/>
        <w:bottom w:val="single" w:sz="4" w:space="0" w:color="000000"/>
        <w:right w:val="single" w:sz="4" w:space="0" w:color="000000"/>
      </w:pBdr>
      <w:spacing w:beforeAutospacing="1" w:afterAutospacing="1"/>
      <w:jc w:val="right"/>
      <w:textAlignment w:val="top"/>
    </w:pPr>
    <w:rPr>
      <w:rFonts w:ascii="Times New Roman CYR" w:hAnsi="Times New Roman CYR" w:cs="Times New Roman CYR"/>
      <w:sz w:val="18"/>
      <w:szCs w:val="18"/>
    </w:rPr>
  </w:style>
  <w:style w:type="paragraph" w:styleId="Xl81" w:customStyle="1">
    <w:name w:val="xl81"/>
    <w:basedOn w:val="Normal"/>
    <w:qFormat/>
    <w:rsid w:val="00624335"/>
    <w:pPr>
      <w:pBdr>
        <w:top w:val="single" w:sz="4" w:space="0" w:color="000000"/>
        <w:left w:val="single" w:sz="4" w:space="0" w:color="000000"/>
        <w:bottom w:val="single" w:sz="4" w:space="0" w:color="000000"/>
        <w:right w:val="single" w:sz="4" w:space="0" w:color="000000"/>
      </w:pBdr>
      <w:spacing w:beforeAutospacing="1" w:afterAutospacing="1"/>
    </w:pPr>
    <w:rPr>
      <w:rFonts w:ascii="Times New Roman CYR" w:hAnsi="Times New Roman CYR" w:cs="Times New Roman CYR"/>
      <w:b/>
      <w:bCs/>
    </w:rPr>
  </w:style>
  <w:style w:type="paragraph" w:styleId="132" w:customStyle="1">
    <w:name w:val="Список1"/>
    <w:basedOn w:val="Normal"/>
    <w:qFormat/>
    <w:rsid w:val="00624335"/>
    <w:pPr>
      <w:tabs>
        <w:tab w:val="clear" w:pos="708"/>
        <w:tab w:val="left" w:pos="7088" w:leader="none"/>
      </w:tabs>
      <w:spacing w:lineRule="auto" w:line="360"/>
    </w:pPr>
    <w:rPr>
      <w:szCs w:val="20"/>
    </w:rPr>
  </w:style>
  <w:style w:type="paragraph" w:styleId="Mark" w:customStyle="1">
    <w:name w:val="mark -"/>
    <w:basedOn w:val="Style97"/>
    <w:qFormat/>
    <w:rsid w:val="00624335"/>
    <w:pPr>
      <w:tabs>
        <w:tab w:val="clear" w:pos="708"/>
        <w:tab w:val="right" w:pos="10490" w:leader="dot"/>
      </w:tabs>
      <w:jc w:val="left"/>
    </w:pPr>
    <w:rPr/>
  </w:style>
  <w:style w:type="paragraph" w:styleId="Style97" w:customStyle="1">
    <w:name w:val="Осн. текст Д"/>
    <w:qFormat/>
    <w:rsid w:val="00624335"/>
    <w:pPr>
      <w:widowControl/>
      <w:suppressAutoHyphens w:val="true"/>
      <w:bidi w:val="0"/>
      <w:spacing w:before="0" w:after="40"/>
      <w:ind w:firstLine="284"/>
      <w:jc w:val="both"/>
    </w:pPr>
    <w:rPr>
      <w:rFonts w:ascii="Times New Roman" w:hAnsi="Times New Roman" w:eastAsia="Times New Roman" w:cs="Times New Roman"/>
      <w:color w:val="auto"/>
      <w:kern w:val="0"/>
      <w:sz w:val="24"/>
      <w:szCs w:val="20"/>
      <w:lang w:eastAsia="ru-RU" w:val="ru-RU" w:bidi="ar-SA"/>
    </w:rPr>
  </w:style>
  <w:style w:type="paragraph" w:styleId="323" w:customStyle="1">
    <w:name w:val="3---"/>
    <w:basedOn w:val="Normal"/>
    <w:qFormat/>
    <w:rsid w:val="00624335"/>
    <w:pPr>
      <w:spacing w:before="120" w:after="120"/>
      <w:jc w:val="both"/>
    </w:pPr>
    <w:rPr>
      <w:szCs w:val="20"/>
    </w:rPr>
  </w:style>
  <w:style w:type="paragraph" w:styleId="FormField" w:customStyle="1">
    <w:name w:val="FormField"/>
    <w:basedOn w:val="Normal"/>
    <w:qFormat/>
    <w:rsid w:val="00624335"/>
    <w:pPr>
      <w:widowControl w:val="false"/>
      <w:spacing w:before="120" w:after="0"/>
    </w:pPr>
    <w:rPr>
      <w:rFonts w:ascii="Arial" w:hAnsi="Arial"/>
      <w:b/>
      <w:szCs w:val="20"/>
    </w:rPr>
  </w:style>
  <w:style w:type="paragraph" w:styleId="Head93" w:customStyle="1">
    <w:name w:val="Head 9.3"/>
    <w:basedOn w:val="Normal"/>
    <w:next w:val="Normal"/>
    <w:qFormat/>
    <w:rsid w:val="00624335"/>
    <w:pPr>
      <w:keepNext w:val="true"/>
      <w:widowControl w:val="false"/>
      <w:suppressAutoHyphens w:val="true"/>
      <w:spacing w:before="240" w:after="60"/>
      <w:jc w:val="center"/>
    </w:pPr>
    <w:rPr>
      <w:rFonts w:ascii="Times New Roman Bold" w:hAnsi="Times New Roman Bold"/>
      <w:b/>
      <w:bCs/>
      <w:sz w:val="28"/>
      <w:szCs w:val="28"/>
    </w:rPr>
  </w:style>
  <w:style w:type="paragraph" w:styleId="StyleFirstline127cm" w:customStyle="1">
    <w:name w:val="Style First line:  127 cm"/>
    <w:basedOn w:val="Normal"/>
    <w:qFormat/>
    <w:rsid w:val="00624335"/>
    <w:pPr>
      <w:spacing w:before="120" w:after="0"/>
      <w:ind w:firstLine="720"/>
      <w:jc w:val="both"/>
      <w:textAlignment w:val="baseline"/>
    </w:pPr>
    <w:rPr>
      <w:rFonts w:ascii="Arial" w:hAnsi="Arial"/>
      <w:szCs w:val="20"/>
    </w:rPr>
  </w:style>
  <w:style w:type="paragraph" w:styleId="Oaaeeoaoaeno" w:customStyle="1">
    <w:name w:val="#Oaaeeoa oaeno"/>
    <w:basedOn w:val="Normal"/>
    <w:qFormat/>
    <w:rsid w:val="00624335"/>
    <w:pPr>
      <w:textAlignment w:val="baseline"/>
    </w:pPr>
    <w:rPr>
      <w:sz w:val="20"/>
      <w:szCs w:val="20"/>
    </w:rPr>
  </w:style>
  <w:style w:type="paragraph" w:styleId="A0" w:customStyle="1">
    <w:name w:val="a0"/>
    <w:basedOn w:val="Normal"/>
    <w:qFormat/>
    <w:rsid w:val="00624335"/>
    <w:pPr>
      <w:spacing w:beforeAutospacing="1" w:afterAutospacing="1"/>
    </w:pPr>
    <w:rPr>
      <w:rFonts w:ascii="Arial Unicode MS" w:hAnsi="Arial Unicode MS" w:eastAsia="Arial Unicode MS" w:cs="Arial Unicode MS"/>
    </w:rPr>
  </w:style>
  <w:style w:type="paragraph" w:styleId="1KGK9" w:customStyle="1">
    <w:name w:val="1KG=K9"/>
    <w:qFormat/>
    <w:rsid w:val="00624335"/>
    <w:pPr>
      <w:widowControl/>
      <w:suppressAutoHyphens w:val="true"/>
      <w:bidi w:val="0"/>
      <w:spacing w:before="0" w:after="0"/>
      <w:jc w:val="left"/>
    </w:pPr>
    <w:rPr>
      <w:rFonts w:ascii="Arial" w:hAnsi="Arial" w:eastAsia="Times New Roman" w:cs="Times New Roman"/>
      <w:color w:val="auto"/>
      <w:kern w:val="0"/>
      <w:sz w:val="24"/>
      <w:szCs w:val="20"/>
      <w:lang w:val="en-AU" w:eastAsia="en-US" w:bidi="ar-SA"/>
    </w:rPr>
  </w:style>
  <w:style w:type="paragraph" w:styleId="Annotationtext">
    <w:name w:val="annotation text"/>
    <w:basedOn w:val="Normal"/>
    <w:qFormat/>
    <w:rsid w:val="00624335"/>
    <w:pPr/>
    <w:rPr>
      <w:sz w:val="20"/>
      <w:szCs w:val="20"/>
    </w:rPr>
  </w:style>
  <w:style w:type="paragraph" w:styleId="Annotationsubject">
    <w:name w:val="annotation subject"/>
    <w:basedOn w:val="Annotationtext"/>
    <w:next w:val="Annotationtext"/>
    <w:qFormat/>
    <w:rsid w:val="00624335"/>
    <w:pPr/>
    <w:rPr>
      <w:b/>
    </w:rPr>
  </w:style>
  <w:style w:type="paragraph" w:styleId="Style98" w:customStyle="1">
    <w:name w:val="#Таблица цифры"/>
    <w:basedOn w:val="Normal"/>
    <w:qFormat/>
    <w:rsid w:val="00624335"/>
    <w:pPr>
      <w:jc w:val="center"/>
    </w:pPr>
    <w:rPr>
      <w:sz w:val="20"/>
      <w:szCs w:val="20"/>
    </w:rPr>
  </w:style>
  <w:style w:type="paragraph" w:styleId="Style99" w:customStyle="1">
    <w:name w:val="Стиль"/>
    <w:qFormat/>
    <w:rsid w:val="00624335"/>
    <w:pPr>
      <w:widowControl w:val="false"/>
      <w:suppressAutoHyphens w:val="true"/>
      <w:bidi w:val="0"/>
      <w:spacing w:before="0" w:after="0"/>
      <w:jc w:val="left"/>
    </w:pPr>
    <w:rPr>
      <w:rFonts w:ascii="Arial" w:hAnsi="Arial" w:eastAsia="Times New Roman" w:cs="Arial"/>
      <w:color w:val="auto"/>
      <w:kern w:val="0"/>
      <w:sz w:val="24"/>
      <w:szCs w:val="24"/>
      <w:lang w:eastAsia="ru-RU" w:val="ru-RU" w:bidi="ar-SA"/>
    </w:rPr>
  </w:style>
  <w:style w:type="paragraph" w:styleId="ConsPlusNormal2" w:customStyle="1">
    <w:name w:val="ConsPlusNormal Знак"/>
    <w:qFormat/>
    <w:rsid w:val="00624335"/>
    <w:pPr>
      <w:widowControl w:val="false"/>
      <w:suppressAutoHyphens w:val="true"/>
      <w:bidi w:val="0"/>
      <w:spacing w:before="0" w:after="0"/>
      <w:ind w:firstLine="720"/>
      <w:jc w:val="left"/>
    </w:pPr>
    <w:rPr>
      <w:rFonts w:ascii="Arial" w:hAnsi="Arial" w:eastAsia="Times New Roman" w:cs="Times New Roman"/>
      <w:color w:val="auto"/>
      <w:kern w:val="0"/>
      <w:sz w:val="24"/>
      <w:szCs w:val="22"/>
      <w:lang w:eastAsia="ru-RU" w:val="ru-RU" w:bidi="ar-SA"/>
    </w:rPr>
  </w:style>
  <w:style w:type="paragraph" w:styleId="Caaieiaie1" w:customStyle="1">
    <w:name w:val="caaieiaie 1"/>
    <w:basedOn w:val="Style47"/>
    <w:next w:val="Style47"/>
    <w:qFormat/>
    <w:rsid w:val="00624335"/>
    <w:pPr>
      <w:keepNext w:val="true"/>
      <w:ind w:firstLine="567"/>
      <w:jc w:val="both"/>
    </w:pPr>
    <w:rPr/>
  </w:style>
  <w:style w:type="paragraph" w:styleId="ListParagraph">
    <w:name w:val="List Paragraph"/>
    <w:basedOn w:val="Normal"/>
    <w:uiPriority w:val="34"/>
    <w:qFormat/>
    <w:rsid w:val="00624335"/>
    <w:pPr>
      <w:ind w:left="708" w:hanging="0"/>
    </w:pPr>
    <w:rPr/>
  </w:style>
  <w:style w:type="paragraph" w:styleId="133" w:customStyle="1">
    <w:name w:val="Цитата1"/>
    <w:basedOn w:val="Normal"/>
    <w:qFormat/>
    <w:rsid w:val="00624335"/>
    <w:pPr>
      <w:widowControl w:val="false"/>
      <w:shd w:val="clear" w:color="auto" w:fill="FFFFFF"/>
      <w:ind w:left="14" w:right="480" w:hanging="0"/>
    </w:pPr>
    <w:rPr>
      <w:color w:val="000000"/>
      <w:szCs w:val="20"/>
      <w:lang w:eastAsia="ar-SA"/>
    </w:rPr>
  </w:style>
  <w:style w:type="paragraph" w:styleId="Style100" w:customStyle="1">
    <w:name w:val="Список с цифрой"/>
    <w:basedOn w:val="Normal"/>
    <w:qFormat/>
    <w:rsid w:val="00624335"/>
    <w:pPr>
      <w:spacing w:before="60" w:after="60"/>
      <w:jc w:val="both"/>
    </w:pPr>
    <w:rPr/>
  </w:style>
  <w:style w:type="paragraph" w:styleId="ConsPlusTitle" w:customStyle="1">
    <w:name w:val="ConsPlusTitle"/>
    <w:qFormat/>
    <w:rsid w:val="00624335"/>
    <w:pPr>
      <w:widowControl w:val="false"/>
      <w:suppressAutoHyphens w:val="true"/>
      <w:bidi w:val="0"/>
      <w:spacing w:before="0" w:after="0"/>
      <w:jc w:val="left"/>
    </w:pPr>
    <w:rPr>
      <w:rFonts w:eastAsia="Times New Roman" w:cs="Calibri" w:ascii="Calibri" w:hAnsi="Calibri" w:asciiTheme="minorHAnsi" w:hAnsiTheme="minorHAnsi"/>
      <w:b/>
      <w:bCs/>
      <w:color w:val="auto"/>
      <w:kern w:val="0"/>
      <w:sz w:val="24"/>
      <w:szCs w:val="22"/>
      <w:lang w:eastAsia="ru-RU" w:val="ru-RU" w:bidi="ar-SA"/>
    </w:rPr>
  </w:style>
  <w:style w:type="paragraph" w:styleId="Style101" w:customStyle="1">
    <w:name w:val="список маркированный"/>
    <w:basedOn w:val="Normal"/>
    <w:qFormat/>
    <w:rsid w:val="00624335"/>
    <w:pPr>
      <w:spacing w:before="120" w:after="120"/>
      <w:contextualSpacing/>
      <w:jc w:val="both"/>
    </w:pPr>
    <w:rPr>
      <w:szCs w:val="20"/>
    </w:rPr>
  </w:style>
  <w:style w:type="paragraph" w:styleId="TSOsnovnoytext" w:customStyle="1">
    <w:name w:val="TS_Osnovnoy_text"/>
    <w:basedOn w:val="Normal"/>
    <w:qFormat/>
    <w:rsid w:val="00624335"/>
    <w:pPr>
      <w:keepLines/>
      <w:spacing w:before="60" w:after="60"/>
      <w:ind w:left="57" w:right="57" w:firstLine="720"/>
      <w:jc w:val="both"/>
    </w:pPr>
    <w:rPr>
      <w:rFonts w:ascii="Arial" w:hAnsi="Arial"/>
    </w:rPr>
  </w:style>
  <w:style w:type="paragraph" w:styleId="TSSpisok1uroven" w:customStyle="1">
    <w:name w:val="TS_Spisok_1_uroven"/>
    <w:basedOn w:val="TSOsnovnoytext"/>
    <w:qFormat/>
    <w:rsid w:val="00624335"/>
    <w:pPr/>
    <w:rPr/>
  </w:style>
  <w:style w:type="paragraph" w:styleId="Style102" w:customStyle="1">
    <w:name w:val="Обычный таблица"/>
    <w:basedOn w:val="Normal"/>
    <w:uiPriority w:val="99"/>
    <w:qFormat/>
    <w:rsid w:val="00624335"/>
    <w:pPr>
      <w:suppressAutoHyphens w:val="true"/>
    </w:pPr>
    <w:rPr>
      <w:sz w:val="18"/>
      <w:szCs w:val="18"/>
      <w:lang w:eastAsia="zh-CN"/>
    </w:rPr>
  </w:style>
  <w:style w:type="paragraph" w:styleId="NoSpacing">
    <w:name w:val="No Spacing"/>
    <w:uiPriority w:val="1"/>
    <w:qFormat/>
    <w:rsid w:val="00624335"/>
    <w:pPr>
      <w:widowControl/>
      <w:suppressAutoHyphens w:val="true"/>
      <w:bidi w:val="0"/>
      <w:spacing w:before="0" w:after="0"/>
      <w:jc w:val="left"/>
    </w:pPr>
    <w:rPr>
      <w:rFonts w:eastAsia="Times New Roman" w:cs="Times New Roman" w:ascii="Calibri" w:hAnsi="Calibri" w:asciiTheme="minorHAnsi" w:hAnsiTheme="minorHAnsi"/>
      <w:color w:val="auto"/>
      <w:kern w:val="0"/>
      <w:sz w:val="24"/>
      <w:szCs w:val="22"/>
      <w:lang w:eastAsia="ru-RU" w:val="ru-RU" w:bidi="ar-SA"/>
    </w:rPr>
  </w:style>
  <w:style w:type="paragraph" w:styleId="Style103">
    <w:name w:val="Endnote Text"/>
    <w:basedOn w:val="Normal"/>
    <w:uiPriority w:val="99"/>
    <w:semiHidden/>
    <w:rsid w:val="00624335"/>
    <w:pPr/>
    <w:rPr>
      <w:sz w:val="20"/>
      <w:szCs w:val="20"/>
    </w:rPr>
  </w:style>
  <w:style w:type="paragraph" w:styleId="ConsPlusCell" w:customStyle="1">
    <w:name w:val="ConsPlusCell"/>
    <w:qFormat/>
    <w:rsid w:val="00624335"/>
    <w:pPr>
      <w:widowControl w:val="false"/>
      <w:suppressAutoHyphens w:val="true"/>
      <w:bidi w:val="0"/>
      <w:spacing w:before="0" w:after="0"/>
      <w:jc w:val="left"/>
    </w:pPr>
    <w:rPr>
      <w:rFonts w:ascii="Courier New" w:hAnsi="Courier New" w:eastAsia="Times New Roman" w:cs="Courier New"/>
      <w:color w:val="auto"/>
      <w:kern w:val="0"/>
      <w:sz w:val="24"/>
      <w:szCs w:val="20"/>
      <w:lang w:eastAsia="ru-RU" w:val="ru-RU" w:bidi="ar-SA"/>
    </w:rPr>
  </w:style>
  <w:style w:type="paragraph" w:styleId="ConsPlusDocList" w:customStyle="1">
    <w:name w:val="ConsPlusDocList"/>
    <w:qFormat/>
    <w:rsid w:val="00624335"/>
    <w:pPr>
      <w:widowControl w:val="false"/>
      <w:suppressAutoHyphens w:val="true"/>
      <w:bidi w:val="0"/>
      <w:spacing w:before="0" w:after="0"/>
      <w:jc w:val="left"/>
    </w:pPr>
    <w:rPr>
      <w:rFonts w:ascii="Courier New" w:hAnsi="Courier New" w:eastAsia="Times New Roman" w:cs="Courier New"/>
      <w:color w:val="auto"/>
      <w:kern w:val="0"/>
      <w:sz w:val="24"/>
      <w:szCs w:val="20"/>
      <w:lang w:eastAsia="ru-RU" w:val="ru-RU" w:bidi="ar-SA"/>
    </w:rPr>
  </w:style>
  <w:style w:type="paragraph" w:styleId="ConsPlusTitlePage" w:customStyle="1">
    <w:name w:val="ConsPlusTitlePage"/>
    <w:qFormat/>
    <w:rsid w:val="00624335"/>
    <w:pPr>
      <w:widowControl w:val="false"/>
      <w:suppressAutoHyphens w:val="true"/>
      <w:bidi w:val="0"/>
      <w:spacing w:before="0" w:after="0"/>
      <w:jc w:val="left"/>
    </w:pPr>
    <w:rPr>
      <w:rFonts w:ascii="Tahoma" w:hAnsi="Tahoma" w:eastAsia="Times New Roman" w:cs="Tahoma"/>
      <w:color w:val="auto"/>
      <w:kern w:val="0"/>
      <w:sz w:val="24"/>
      <w:szCs w:val="20"/>
      <w:lang w:eastAsia="ru-RU" w:val="ru-RU" w:bidi="ar-SA"/>
    </w:rPr>
  </w:style>
  <w:style w:type="paragraph" w:styleId="ConsPlusJurTerm" w:customStyle="1">
    <w:name w:val="ConsPlusJurTerm"/>
    <w:qFormat/>
    <w:rsid w:val="00624335"/>
    <w:pPr>
      <w:widowControl w:val="false"/>
      <w:suppressAutoHyphens w:val="true"/>
      <w:bidi w:val="0"/>
      <w:spacing w:before="0" w:after="0"/>
      <w:jc w:val="left"/>
    </w:pPr>
    <w:rPr>
      <w:rFonts w:ascii="Tahoma" w:hAnsi="Tahoma" w:eastAsia="Times New Roman" w:cs="Tahoma"/>
      <w:color w:val="auto"/>
      <w:kern w:val="0"/>
      <w:sz w:val="26"/>
      <w:szCs w:val="20"/>
      <w:lang w:eastAsia="ru-RU" w:val="ru-RU" w:bidi="ar-SA"/>
    </w:rPr>
  </w:style>
  <w:style w:type="paragraph" w:styleId="ConsPlusTextList" w:customStyle="1">
    <w:name w:val="ConsPlusTextList"/>
    <w:qFormat/>
    <w:rsid w:val="00624335"/>
    <w:pPr>
      <w:widowControl w:val="false"/>
      <w:suppressAutoHyphens w:val="true"/>
      <w:bidi w:val="0"/>
      <w:spacing w:before="0" w:after="0"/>
      <w:jc w:val="left"/>
    </w:pPr>
    <w:rPr>
      <w:rFonts w:ascii="Arial" w:hAnsi="Arial" w:eastAsia="Times New Roman" w:cs="Arial"/>
      <w:color w:val="auto"/>
      <w:kern w:val="0"/>
      <w:sz w:val="24"/>
      <w:szCs w:val="20"/>
      <w:lang w:eastAsia="ru-RU" w:val="ru-RU" w:bidi="ar-SA"/>
    </w:rPr>
  </w:style>
  <w:style w:type="paragraph" w:styleId="Style104" w:customStyle="1">
    <w:name w:val="Содержимое таблицы"/>
    <w:basedOn w:val="Normal"/>
    <w:qFormat/>
    <w:pPr>
      <w:suppressLineNumbers/>
    </w:pPr>
    <w:rPr/>
  </w:style>
  <w:style w:type="paragraph" w:styleId="Style105" w:customStyle="1">
    <w:name w:val="Заголовок таблицы"/>
    <w:basedOn w:val="Style104"/>
    <w:qFormat/>
    <w:pPr>
      <w:jc w:val="center"/>
    </w:pPr>
    <w:rPr>
      <w:b/>
      <w:bCs/>
    </w:rPr>
  </w:style>
  <w:style w:type="numbering" w:styleId="NoList" w:default="1">
    <w:name w:val="No List"/>
    <w:uiPriority w:val="99"/>
    <w:semiHidden/>
    <w:unhideWhenUsed/>
    <w:qFormat/>
  </w:style>
  <w:style w:type="numbering" w:styleId="134" w:customStyle="1">
    <w:name w:val="Текущий список1"/>
    <w:qFormat/>
    <w:rsid w:val="00624335"/>
  </w:style>
  <w:style w:type="numbering" w:styleId="OutlineList2">
    <w:name w:val="Outline List 2"/>
    <w:unhideWhenUsed/>
    <w:qFormat/>
    <w:rsid w:val="00624335"/>
  </w:style>
  <w:style w:type="numbering" w:styleId="135" w:customStyle="1">
    <w:name w:val="Нет списка1"/>
    <w:uiPriority w:val="99"/>
    <w:semiHidden/>
    <w:unhideWhenUsed/>
    <w:qFormat/>
    <w:rsid w:val="00624335"/>
  </w:style>
  <w:style w:type="numbering" w:styleId="1112" w:customStyle="1">
    <w:name w:val="Текущий список11"/>
    <w:qFormat/>
    <w:rsid w:val="00624335"/>
  </w:style>
  <w:style w:type="numbering" w:styleId="1111111" w:customStyle="1">
    <w:name w:val="1 / 1.1 / 1.1.11"/>
    <w:qFormat/>
    <w:rsid w:val="00624335"/>
  </w:style>
  <w:style w:type="numbering" w:styleId="1113" w:customStyle="1">
    <w:name w:val="Текущий список111"/>
    <w:qFormat/>
    <w:rsid w:val="00624335"/>
  </w:style>
  <w:style w:type="numbering" w:styleId="11111111" w:customStyle="1">
    <w:name w:val="1 / 1.1 / 1.1.111"/>
    <w:unhideWhenUsed/>
    <w:qFormat/>
    <w:rsid w:val="00624335"/>
  </w:style>
  <w:style w:type="numbering" w:styleId="1210" w:customStyle="1">
    <w:name w:val="Текущий список12"/>
    <w:qFormat/>
    <w:rsid w:val="00624335"/>
  </w:style>
  <w:style w:type="numbering" w:styleId="1111112" w:customStyle="1">
    <w:name w:val="1 / 1.1 / 1.1.12"/>
    <w:qFormat/>
    <w:rsid w:val="00624335"/>
  </w:style>
  <w:style w:type="numbering" w:styleId="1121" w:customStyle="1">
    <w:name w:val="Текущий список112"/>
    <w:qFormat/>
    <w:rsid w:val="00624335"/>
  </w:style>
  <w:style w:type="numbering" w:styleId="11111112" w:customStyle="1">
    <w:name w:val="1 / 1.1 / 1.1.112"/>
    <w:unhideWhenUsed/>
    <w:qFormat/>
    <w:rsid w:val="00624335"/>
  </w:style>
  <w:style w:type="numbering" w:styleId="11111" w:customStyle="1">
    <w:name w:val="Текущий список1111"/>
    <w:qFormat/>
    <w:rsid w:val="00624335"/>
  </w:style>
  <w:style w:type="numbering" w:styleId="111111111" w:customStyle="1">
    <w:name w:val="1 / 1.1 / 1.1.1111"/>
    <w:unhideWhenUsed/>
    <w:qFormat/>
    <w:rsid w:val="00624335"/>
  </w:style>
  <w:style w:type="numbering" w:styleId="1211" w:customStyle="1">
    <w:name w:val="Текущий список121"/>
    <w:qFormat/>
    <w:rsid w:val="00624335"/>
  </w:style>
  <w:style w:type="numbering" w:styleId="11111121" w:customStyle="1">
    <w:name w:val="1 / 1.1 / 1.1.121"/>
    <w:qFormat/>
    <w:rsid w:val="00624335"/>
  </w:style>
  <w:style w:type="numbering" w:styleId="136" w:customStyle="1">
    <w:name w:val="Текущий список13"/>
    <w:qFormat/>
    <w:rsid w:val="00624335"/>
  </w:style>
  <w:style w:type="numbering" w:styleId="1111113" w:customStyle="1">
    <w:name w:val="1 / 1.1 / 1.1.13"/>
    <w:unhideWhenUsed/>
    <w:qFormat/>
    <w:rsid w:val="00624335"/>
  </w:style>
  <w:style w:type="numbering" w:styleId="1131" w:customStyle="1">
    <w:name w:val="Текущий список113"/>
    <w:qFormat/>
    <w:rsid w:val="00624335"/>
  </w:style>
  <w:style w:type="numbering" w:styleId="11111113" w:customStyle="1">
    <w:name w:val="1 / 1.1 / 1.1.113"/>
    <w:qFormat/>
    <w:rsid w:val="00624335"/>
  </w:style>
  <w:style w:type="numbering" w:styleId="11121" w:customStyle="1">
    <w:name w:val="Текущий список1112"/>
    <w:qFormat/>
    <w:rsid w:val="00624335"/>
  </w:style>
  <w:style w:type="numbering" w:styleId="111111112" w:customStyle="1">
    <w:name w:val="1 / 1.1 / 1.1.1112"/>
    <w:unhideWhenUsed/>
    <w:qFormat/>
    <w:rsid w:val="00624335"/>
  </w:style>
  <w:style w:type="numbering" w:styleId="1221" w:customStyle="1">
    <w:name w:val="Текущий список122"/>
    <w:qFormat/>
    <w:rsid w:val="00624335"/>
  </w:style>
  <w:style w:type="numbering" w:styleId="11111122" w:customStyle="1">
    <w:name w:val="1 / 1.1 / 1.1.122"/>
    <w:qFormat/>
    <w:rsid w:val="00624335"/>
  </w:style>
  <w:style w:type="numbering" w:styleId="11211" w:customStyle="1">
    <w:name w:val="Текущий список1121"/>
    <w:qFormat/>
    <w:rsid w:val="00624335"/>
  </w:style>
  <w:style w:type="numbering" w:styleId="111111121" w:customStyle="1">
    <w:name w:val="1 / 1.1 / 1.1.1121"/>
    <w:unhideWhenUsed/>
    <w:qFormat/>
    <w:rsid w:val="00624335"/>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fffffff8">
    <w:name w:val="Table Grid"/>
    <w:basedOn w:val="a1"/>
    <w:uiPriority w:val="59"/>
    <w:rsid w:val="00624335"/>
    <w:rPr>
      <w:lang w:eastAsia="ru-RU"/>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Application>LibreOffice/6.4.7.2$Linux_X86_64 LibreOffice_project/155c490457025f32143219b3c36f6c1abf1f2442</Application>
  <Pages>2</Pages>
  <Words>242</Words>
  <Characters>1750</Characters>
  <CharactersWithSpaces>1908</CharactersWithSpaces>
  <Paragraphs>86</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2026-03-24T07:22:00Z</dcterms:created>
  <dc:creator>Сергей</dc:creator>
  <dc:description/>
  <dc:language>ru-RU</dc:language>
  <cp:lastModifiedBy>Пригарин</cp:lastModifiedBy>
  <cp:lastPrinted>2026-08-04T06:33:00Z</cp:lastPrinted>
  <dcterms:modified xsi:type="dcterms:W3CDTF">2026-08-04T06:33:00Z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