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297F" w14:textId="77777777" w:rsidR="006E5684" w:rsidRPr="00C71FBC" w:rsidRDefault="006E5684" w:rsidP="006E5684">
      <w:pPr>
        <w:tabs>
          <w:tab w:val="left" w:pos="9498"/>
        </w:tabs>
        <w:ind w:left="-142"/>
        <w:jc w:val="center"/>
      </w:pPr>
    </w:p>
    <w:p w14:paraId="6EA8D85B" w14:textId="2844E0E8" w:rsidR="006E5684" w:rsidRPr="00C71FBC" w:rsidRDefault="006E5684" w:rsidP="00C71FBC">
      <w:pPr>
        <w:spacing w:line="0" w:lineRule="atLeast"/>
        <w:ind w:left="-142"/>
        <w:contextualSpacing/>
        <w:jc w:val="center"/>
        <w:rPr>
          <w:b/>
        </w:rPr>
      </w:pPr>
      <w:r w:rsidRPr="00C71FBC">
        <w:rPr>
          <w:b/>
        </w:rPr>
        <w:t xml:space="preserve">Государственный контракт № </w:t>
      </w:r>
      <w:r w:rsidR="00A31C78" w:rsidRPr="00C71FBC">
        <w:rPr>
          <w:b/>
        </w:rPr>
        <w:t>______________________</w:t>
      </w:r>
    </w:p>
    <w:p w14:paraId="5A7C9ABF" w14:textId="77777777" w:rsidR="00CC4E75" w:rsidRPr="00C71FBC" w:rsidRDefault="00CC4E75" w:rsidP="00C71FBC">
      <w:pPr>
        <w:spacing w:line="0" w:lineRule="atLeast"/>
        <w:ind w:left="-142"/>
        <w:contextualSpacing/>
        <w:jc w:val="center"/>
        <w:rPr>
          <w:b/>
        </w:rPr>
      </w:pPr>
      <w:r w:rsidRPr="00C71FBC">
        <w:rPr>
          <w:b/>
        </w:rPr>
        <w:t>на оказание услуг по санитарно-эпидемиологической дезинфекции</w:t>
      </w:r>
    </w:p>
    <w:p w14:paraId="79497437" w14:textId="77777777" w:rsidR="00CC4E75" w:rsidRPr="00C71FBC" w:rsidRDefault="00CC4E75" w:rsidP="00C71FBC">
      <w:pPr>
        <w:spacing w:line="0" w:lineRule="atLeast"/>
        <w:ind w:left="-142"/>
        <w:contextualSpacing/>
        <w:jc w:val="center"/>
        <w:rPr>
          <w:b/>
        </w:rPr>
      </w:pPr>
      <w:r w:rsidRPr="00C71FBC">
        <w:rPr>
          <w:b/>
        </w:rPr>
        <w:t>комплекса резервуаров чистой воды (РЧВ)</w:t>
      </w:r>
    </w:p>
    <w:p w14:paraId="1028DD45" w14:textId="77777777" w:rsidR="006E5684" w:rsidRPr="00C71FBC" w:rsidRDefault="006E5684" w:rsidP="00C71FBC">
      <w:pPr>
        <w:spacing w:line="0" w:lineRule="atLeast"/>
        <w:ind w:left="-142"/>
        <w:contextualSpacing/>
        <w:jc w:val="center"/>
      </w:pPr>
    </w:p>
    <w:p w14:paraId="492CA094" w14:textId="23212D2B" w:rsidR="00CC4E75" w:rsidRPr="00C71FBC" w:rsidRDefault="00CC4E75" w:rsidP="00C71FBC">
      <w:pPr>
        <w:tabs>
          <w:tab w:val="right" w:pos="9921"/>
        </w:tabs>
        <w:spacing w:line="0" w:lineRule="atLeast"/>
        <w:contextualSpacing/>
        <w:jc w:val="center"/>
      </w:pPr>
      <w:r w:rsidRPr="00C71FBC">
        <w:t>ИКЗ 26159210158105921010010000000</w:t>
      </w:r>
      <w:r w:rsidR="003D6545">
        <w:t>8129</w:t>
      </w:r>
      <w:r w:rsidRPr="00C71FBC">
        <w:t>244</w:t>
      </w:r>
    </w:p>
    <w:p w14:paraId="1CED0527" w14:textId="77777777" w:rsidR="006E5684" w:rsidRPr="00C71FBC" w:rsidRDefault="006E5684" w:rsidP="00C71FBC">
      <w:pPr>
        <w:spacing w:line="0" w:lineRule="atLeast"/>
        <w:ind w:firstLine="709"/>
        <w:contextualSpacing/>
        <w:jc w:val="both"/>
      </w:pPr>
    </w:p>
    <w:p w14:paraId="4BEB693B" w14:textId="307CE5E6" w:rsidR="006E5684" w:rsidRPr="00C71FBC" w:rsidRDefault="006E5684" w:rsidP="00C71FBC">
      <w:pPr>
        <w:tabs>
          <w:tab w:val="right" w:pos="9921"/>
        </w:tabs>
        <w:spacing w:line="0" w:lineRule="atLeast"/>
        <w:contextualSpacing/>
        <w:jc w:val="both"/>
      </w:pPr>
      <w:r w:rsidRPr="00C71FBC">
        <w:t>п. Всесвятская</w:t>
      </w:r>
      <w:r w:rsidRPr="00C71FBC">
        <w:tab/>
        <w:t>«___»</w:t>
      </w:r>
      <w:r w:rsidR="001A17D9" w:rsidRPr="00C71FBC">
        <w:t xml:space="preserve"> мая</w:t>
      </w:r>
      <w:r w:rsidRPr="00C71FBC">
        <w:t xml:space="preserve"> 2026 г</w:t>
      </w:r>
      <w:r w:rsidR="001A17D9" w:rsidRPr="00C71FBC">
        <w:t>ода</w:t>
      </w:r>
    </w:p>
    <w:p w14:paraId="2130E1E4" w14:textId="77777777" w:rsidR="006E5684" w:rsidRPr="00C71FBC" w:rsidRDefault="006E5684" w:rsidP="00C71FBC">
      <w:pPr>
        <w:spacing w:line="0" w:lineRule="atLeast"/>
        <w:ind w:firstLine="709"/>
        <w:contextualSpacing/>
        <w:jc w:val="both"/>
      </w:pPr>
    </w:p>
    <w:p w14:paraId="6B56990E" w14:textId="77777777" w:rsidR="006E5684" w:rsidRPr="00C71FBC" w:rsidRDefault="006E5684" w:rsidP="00C71FBC">
      <w:pPr>
        <w:spacing w:line="0" w:lineRule="atLeast"/>
        <w:ind w:firstLine="709"/>
        <w:contextualSpacing/>
        <w:jc w:val="both"/>
      </w:pPr>
    </w:p>
    <w:p w14:paraId="743A94E2" w14:textId="77777777" w:rsidR="006E5684" w:rsidRPr="00C71FBC" w:rsidRDefault="006E5684" w:rsidP="00C71FBC">
      <w:pPr>
        <w:spacing w:line="0" w:lineRule="atLeast"/>
        <w:ind w:firstLine="709"/>
        <w:contextualSpacing/>
        <w:jc w:val="both"/>
        <w:rPr>
          <w:rStyle w:val="FontStyle16"/>
          <w:sz w:val="24"/>
          <w:szCs w:val="24"/>
        </w:rPr>
      </w:pPr>
      <w:r w:rsidRPr="00C71FBC">
        <w:t xml:space="preserve">От имени Российской Федерации: </w:t>
      </w:r>
      <w:r w:rsidRPr="00C71FBC">
        <w:rPr>
          <w:b/>
        </w:rPr>
        <w:t>Федеральное казенное учреждение «Исправительная колония № 10 Главного управления Федеральной службы исполнения наказаний по Пермскому краю»</w:t>
      </w:r>
      <w:r w:rsidRPr="00C71FBC">
        <w:t xml:space="preserve"> в лице начальника учреждения Пушина Михаила Владимировича, действующего на основании</w:t>
      </w:r>
      <w:r w:rsidRPr="00C71FBC">
        <w:rPr>
          <w:bCs/>
          <w:iCs/>
        </w:rPr>
        <w:t xml:space="preserve"> Устава</w:t>
      </w:r>
      <w:r w:rsidRPr="00C71FBC">
        <w:t xml:space="preserve">, именуемое в дальнейшем </w:t>
      </w:r>
      <w:r w:rsidRPr="00C71FBC">
        <w:rPr>
          <w:rStyle w:val="FontStyle16"/>
          <w:sz w:val="24"/>
          <w:szCs w:val="24"/>
        </w:rPr>
        <w:t>Государственный Заказчик, с одной стороны, и</w:t>
      </w:r>
    </w:p>
    <w:p w14:paraId="5F748316" w14:textId="77777777" w:rsidR="00A31C78" w:rsidRPr="00C71FBC" w:rsidRDefault="00A31C78" w:rsidP="00C71FBC">
      <w:pPr>
        <w:spacing w:line="0" w:lineRule="atLeast"/>
        <w:ind w:firstLine="709"/>
        <w:contextualSpacing/>
        <w:jc w:val="both"/>
        <w:rPr>
          <w:rStyle w:val="FontStyle16"/>
          <w:sz w:val="24"/>
          <w:szCs w:val="24"/>
        </w:rPr>
      </w:pPr>
      <w:r w:rsidRPr="00C71FBC">
        <w:rPr>
          <w:rStyle w:val="FontStyle16"/>
          <w:sz w:val="24"/>
          <w:szCs w:val="24"/>
        </w:rPr>
        <w:t>___________________, в лице руководителя __________________, действующего</w:t>
      </w:r>
      <w:r w:rsidRPr="00C71FBC">
        <w:rPr>
          <w:rStyle w:val="FontStyle16"/>
          <w:sz w:val="24"/>
          <w:szCs w:val="24"/>
        </w:rPr>
        <w:br/>
        <w:t>на основании ______________, именуемое в дальнейшем Исполнитель, с другой стороны, совместно именуемые Стороны,</w:t>
      </w:r>
    </w:p>
    <w:p w14:paraId="5E8BCE1D" w14:textId="77777777" w:rsidR="006E5684" w:rsidRPr="00C71FBC" w:rsidRDefault="006E5684" w:rsidP="00C71FBC">
      <w:pPr>
        <w:spacing w:line="0" w:lineRule="atLeast"/>
        <w:ind w:firstLine="709"/>
        <w:contextualSpacing/>
        <w:jc w:val="both"/>
        <w:rPr>
          <w:rStyle w:val="FontStyle16"/>
          <w:sz w:val="24"/>
          <w:szCs w:val="24"/>
        </w:rPr>
      </w:pPr>
      <w:r w:rsidRPr="00C71FBC">
        <w:rPr>
          <w:rStyle w:val="FontStyle16"/>
          <w:sz w:val="24"/>
          <w:szCs w:val="24"/>
        </w:rPr>
        <w:t>в соответствии с законодательством Российской Федерации в порядке, предусмотренном Гражданским кодексом Российской Федерации с учётом положений Федерального закона</w:t>
      </w:r>
      <w:r w:rsidRPr="00C71FBC">
        <w:rPr>
          <w:rStyle w:val="FontStyle16"/>
          <w:sz w:val="24"/>
          <w:szCs w:val="24"/>
        </w:rPr>
        <w:br/>
        <w:t>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r w:rsidRPr="00C71FBC">
        <w:rPr>
          <w:rStyle w:val="FontStyle16"/>
          <w:sz w:val="24"/>
          <w:szCs w:val="24"/>
        </w:rPr>
        <w:br/>
        <w:t>от 05.04.2013 № 44-ФЗ), на основании пункта 4 части 1 статьи 93 Федерального закона</w:t>
      </w:r>
      <w:r w:rsidRPr="00C71FBC">
        <w:rPr>
          <w:rStyle w:val="FontStyle16"/>
          <w:sz w:val="24"/>
          <w:szCs w:val="24"/>
        </w:rPr>
        <w:br/>
        <w:t>от 05.04.2013 № 44-ФЗ заключили настоящий Государственный Контракт (далее – Контракт)</w:t>
      </w:r>
      <w:r w:rsidRPr="00C71FBC">
        <w:rPr>
          <w:rStyle w:val="FontStyle16"/>
          <w:sz w:val="24"/>
          <w:szCs w:val="24"/>
        </w:rPr>
        <w:br/>
        <w:t>о нижеследующем:</w:t>
      </w:r>
    </w:p>
    <w:p w14:paraId="346F1E2E" w14:textId="77777777" w:rsidR="006E5684" w:rsidRPr="00C71FBC" w:rsidRDefault="006E5684" w:rsidP="00C71FBC">
      <w:pPr>
        <w:spacing w:line="0" w:lineRule="atLeast"/>
        <w:ind w:firstLine="709"/>
        <w:contextualSpacing/>
        <w:jc w:val="both"/>
      </w:pPr>
    </w:p>
    <w:p w14:paraId="25E596EA" w14:textId="77777777" w:rsidR="006E5684" w:rsidRPr="00C71FBC" w:rsidRDefault="006E5684" w:rsidP="00C71FBC">
      <w:pPr>
        <w:spacing w:line="0" w:lineRule="atLeast"/>
        <w:contextualSpacing/>
        <w:jc w:val="center"/>
        <w:rPr>
          <w:rStyle w:val="FontStyle17"/>
          <w:sz w:val="24"/>
          <w:szCs w:val="24"/>
        </w:rPr>
      </w:pPr>
      <w:r w:rsidRPr="00C71FBC">
        <w:rPr>
          <w:rStyle w:val="FontStyle17"/>
          <w:sz w:val="24"/>
          <w:szCs w:val="24"/>
        </w:rPr>
        <w:t>1. ПРЕДМЕТ КОНТРАКТА</w:t>
      </w:r>
    </w:p>
    <w:p w14:paraId="42CB116E" w14:textId="594BAEB0" w:rsidR="00CC4E75" w:rsidRPr="00C71FBC" w:rsidRDefault="00CC4E75" w:rsidP="00C71FBC">
      <w:pPr>
        <w:pStyle w:val="Style8"/>
        <w:numPr>
          <w:ilvl w:val="1"/>
          <w:numId w:val="2"/>
        </w:numPr>
        <w:spacing w:line="0" w:lineRule="atLeast"/>
        <w:ind w:left="0" w:firstLine="709"/>
        <w:contextualSpacing/>
        <w:jc w:val="both"/>
        <w:rPr>
          <w:rStyle w:val="FontStyle16"/>
          <w:sz w:val="24"/>
          <w:szCs w:val="24"/>
        </w:rPr>
      </w:pPr>
      <w:r w:rsidRPr="00C71FBC">
        <w:rPr>
          <w:rStyle w:val="FontStyle16"/>
          <w:sz w:val="24"/>
          <w:szCs w:val="24"/>
        </w:rPr>
        <w:t>Исполнитель обязуется по заданию Государственного заказчика оказать услуги</w:t>
      </w:r>
      <w:r w:rsidRPr="00C71FBC">
        <w:rPr>
          <w:rStyle w:val="FontStyle16"/>
          <w:sz w:val="24"/>
          <w:szCs w:val="24"/>
        </w:rPr>
        <w:br/>
        <w:t>по санитарно-эпидемиологической дезинфекции комплекса последовательно соединенных резервуаров чистой воды (РЧВ) лит. «З» и лит. «4» общим объёмом 130 м³ (далее – услуги)</w:t>
      </w:r>
      <w:r w:rsidRPr="00C71FBC">
        <w:rPr>
          <w:rStyle w:val="FontStyle16"/>
          <w:sz w:val="24"/>
          <w:szCs w:val="24"/>
        </w:rPr>
        <w:br/>
        <w:t>в объёме и с характеристиками, указанными в Техническом задании (Приложение № 2</w:t>
      </w:r>
      <w:r w:rsidRPr="00C71FBC">
        <w:rPr>
          <w:rStyle w:val="FontStyle16"/>
          <w:sz w:val="24"/>
          <w:szCs w:val="24"/>
        </w:rPr>
        <w:br/>
        <w:t>к Контракту), являющемся неотъемлемой частью настоящего Контракта, а Государственный заказчик обязуется принять оказанные услуги и оплатить их в порядке и на условиях, установленных настоящим Контрактом.</w:t>
      </w:r>
    </w:p>
    <w:p w14:paraId="03687026" w14:textId="77777777" w:rsidR="00CC4E75" w:rsidRPr="00C71FBC" w:rsidRDefault="00CC4E75" w:rsidP="00C71FBC">
      <w:pPr>
        <w:pStyle w:val="Style8"/>
        <w:numPr>
          <w:ilvl w:val="1"/>
          <w:numId w:val="2"/>
        </w:numPr>
        <w:spacing w:line="0" w:lineRule="atLeast"/>
        <w:ind w:left="0" w:firstLine="709"/>
        <w:contextualSpacing/>
        <w:jc w:val="both"/>
        <w:rPr>
          <w:rStyle w:val="FontStyle16"/>
          <w:sz w:val="24"/>
          <w:szCs w:val="24"/>
        </w:rPr>
      </w:pPr>
      <w:r w:rsidRPr="00C71FBC">
        <w:rPr>
          <w:rStyle w:val="FontStyle16"/>
          <w:sz w:val="24"/>
          <w:szCs w:val="24"/>
        </w:rPr>
        <w:t>Результатом оказанных услуг является проведение полного технологического цикла дезинфекции РЧВ методом объемного шокового хлорирования с принудительным перемешиванием раствора, последующим полным дренированием системы, финишным наливом чистой воды и однократным дозированным запуском в распределительную сеть безопасной дезинфицирующей концентрации реагента. Исполнитель передаёт Государственному заказчику оформленный Акт о проведении дезинфекции сооружений и сетей водоснабжения, а также документы на использованные реагенты.</w:t>
      </w:r>
    </w:p>
    <w:p w14:paraId="58A30458" w14:textId="77777777" w:rsidR="00CC4E75" w:rsidRPr="00C71FBC" w:rsidRDefault="00CC4E75" w:rsidP="00C71FBC">
      <w:pPr>
        <w:pStyle w:val="Style8"/>
        <w:numPr>
          <w:ilvl w:val="1"/>
          <w:numId w:val="2"/>
        </w:numPr>
        <w:spacing w:line="0" w:lineRule="atLeast"/>
        <w:ind w:left="0" w:firstLine="709"/>
        <w:contextualSpacing/>
        <w:jc w:val="both"/>
        <w:rPr>
          <w:rStyle w:val="FontStyle16"/>
          <w:sz w:val="24"/>
          <w:szCs w:val="24"/>
        </w:rPr>
      </w:pPr>
      <w:r w:rsidRPr="00C71FBC">
        <w:rPr>
          <w:rStyle w:val="FontStyle16"/>
          <w:sz w:val="24"/>
          <w:szCs w:val="24"/>
        </w:rPr>
        <w:t>Исполнитель гарантирует качество оказания услуг, безопасность применяемых методов и химических реагентов для здоровья потребителей. Гарантийный срок на результат оказанных услуг (санитарное состояние резервуаров) устанавливается с даты подписания Сторонами Акта оказанных услуг на бумажном носителе и действует до момента получения Государственным заказчиком протоколов официальных лабораторных испытаний проб воды, но не менее 12 (двенадцати) месяцев.</w:t>
      </w:r>
    </w:p>
    <w:p w14:paraId="00EA9A0F" w14:textId="1CBFB1F9" w:rsidR="00CC4E75" w:rsidRPr="00C71FBC" w:rsidRDefault="00CC4E75" w:rsidP="00C71FBC">
      <w:pPr>
        <w:pStyle w:val="Style8"/>
        <w:numPr>
          <w:ilvl w:val="1"/>
          <w:numId w:val="2"/>
        </w:numPr>
        <w:spacing w:line="0" w:lineRule="atLeast"/>
        <w:ind w:left="0" w:firstLine="709"/>
        <w:contextualSpacing/>
        <w:jc w:val="both"/>
        <w:rPr>
          <w:rStyle w:val="FontStyle16"/>
          <w:sz w:val="24"/>
          <w:szCs w:val="24"/>
        </w:rPr>
      </w:pPr>
      <w:r w:rsidRPr="00C71FBC">
        <w:rPr>
          <w:rStyle w:val="FontStyle16"/>
          <w:sz w:val="24"/>
          <w:szCs w:val="24"/>
        </w:rPr>
        <w:t>Качество и безопасность оказания услуг должны подтверждаться документами, предусмотренными законодательством Российской Федерации для данного вида деятельности. Исполнитель обязан предоставить Государственному заказчику копию действующей Лицензии Роспотребнадзора на осуществление деятельности по оказанию услуг по дезинфекции.</w:t>
      </w:r>
      <w:r w:rsidRPr="00C71FBC">
        <w:rPr>
          <w:rStyle w:val="FontStyle16"/>
          <w:sz w:val="24"/>
          <w:szCs w:val="24"/>
        </w:rPr>
        <w:br/>
        <w:t>К отчётной документации также прилагаются копии свидетельств о государственной регистрации дезинфицирующих средств, паспорта качества на партию реагентов (Гипохлорит натрия марки А), копии медицинских книжек персонала и свидетельство о поверке используемого экспресс-анализатора (хлор-тестера).</w:t>
      </w:r>
    </w:p>
    <w:p w14:paraId="4324EF1E" w14:textId="62E59716" w:rsidR="00CC4E75" w:rsidRPr="00C71FBC" w:rsidRDefault="00CC4E75" w:rsidP="00C71FBC">
      <w:pPr>
        <w:pStyle w:val="Style8"/>
        <w:numPr>
          <w:ilvl w:val="1"/>
          <w:numId w:val="2"/>
        </w:numPr>
        <w:spacing w:line="0" w:lineRule="atLeast"/>
        <w:ind w:left="0" w:firstLine="709"/>
        <w:contextualSpacing/>
        <w:jc w:val="both"/>
        <w:rPr>
          <w:rStyle w:val="FontStyle16"/>
          <w:sz w:val="24"/>
          <w:szCs w:val="24"/>
        </w:rPr>
      </w:pPr>
      <w:r w:rsidRPr="00C71FBC">
        <w:rPr>
          <w:rStyle w:val="FontStyle16"/>
          <w:sz w:val="24"/>
          <w:szCs w:val="24"/>
        </w:rPr>
        <w:lastRenderedPageBreak/>
        <w:t>Место оказания услуг: 618232, Пермский край, Чусовской муниципальный район,</w:t>
      </w:r>
      <w:r w:rsidRPr="00C71FBC">
        <w:rPr>
          <w:rStyle w:val="FontStyle16"/>
          <w:sz w:val="24"/>
          <w:szCs w:val="24"/>
        </w:rPr>
        <w:br/>
        <w:t>пос. Всесвятская, территория насосной станции 2-го подъема ФКУ ИК-10 ГУФСИН России</w:t>
      </w:r>
      <w:r w:rsidRPr="00C71FBC">
        <w:rPr>
          <w:rStyle w:val="FontStyle16"/>
          <w:sz w:val="24"/>
          <w:szCs w:val="24"/>
        </w:rPr>
        <w:br/>
        <w:t>по Пермскому краю.</w:t>
      </w:r>
    </w:p>
    <w:p w14:paraId="7AF6182E" w14:textId="2860195C" w:rsidR="00CC4E75" w:rsidRPr="00C71FBC" w:rsidRDefault="00CC4E75" w:rsidP="00C71FBC">
      <w:pPr>
        <w:pStyle w:val="Style8"/>
        <w:numPr>
          <w:ilvl w:val="1"/>
          <w:numId w:val="2"/>
        </w:numPr>
        <w:spacing w:line="0" w:lineRule="atLeast"/>
        <w:ind w:left="0" w:firstLine="709"/>
        <w:contextualSpacing/>
        <w:jc w:val="both"/>
        <w:rPr>
          <w:rStyle w:val="FontStyle16"/>
          <w:sz w:val="24"/>
          <w:szCs w:val="24"/>
        </w:rPr>
      </w:pPr>
      <w:r w:rsidRPr="00C71FBC">
        <w:rPr>
          <w:rStyle w:val="FontStyle16"/>
          <w:sz w:val="24"/>
          <w:szCs w:val="24"/>
        </w:rPr>
        <w:t>Оказание услуг осуществляется силами, специальным оборудованием (погружными насосами для перемешивания, дренажными помпами для откачки раствора) и химическими материалами Исполнителя. Исполнитель самостоятельно организует доставку персонала, оборудования и реагентов к месту оказания услуг. Исполнитель обязуется строго соблюдать требования техники безопасности при работе с хлорсодержащими веществами, правила охраны труда в замкнутых пространствах, а также правила внутриобъектового режима на режимной территории Государственного заказчика. Все расходы, связанные с оказанием услуг, включены в цену Контракта.</w:t>
      </w:r>
    </w:p>
    <w:p w14:paraId="588A1756" w14:textId="77777777" w:rsidR="006E5684" w:rsidRPr="00C71FBC" w:rsidRDefault="006E5684" w:rsidP="00C71FBC">
      <w:pPr>
        <w:pStyle w:val="Style8"/>
        <w:spacing w:line="0" w:lineRule="atLeast"/>
        <w:ind w:firstLine="709"/>
        <w:contextualSpacing/>
        <w:jc w:val="both"/>
        <w:rPr>
          <w:rStyle w:val="FontStyle16"/>
          <w:bCs/>
          <w:sz w:val="24"/>
          <w:szCs w:val="24"/>
        </w:rPr>
      </w:pPr>
    </w:p>
    <w:p w14:paraId="44AE1CCD" w14:textId="77777777" w:rsidR="006E5684" w:rsidRPr="00C71FBC" w:rsidRDefault="006E5684" w:rsidP="00C71FBC">
      <w:pPr>
        <w:pStyle w:val="Style8"/>
        <w:spacing w:line="0" w:lineRule="atLeast"/>
        <w:ind w:firstLine="0"/>
        <w:contextualSpacing/>
        <w:jc w:val="center"/>
        <w:rPr>
          <w:b/>
          <w:bCs/>
          <w:color w:val="000000"/>
        </w:rPr>
      </w:pPr>
      <w:r w:rsidRPr="00C71FBC">
        <w:rPr>
          <w:b/>
          <w:bCs/>
          <w:color w:val="000000"/>
        </w:rPr>
        <w:t>2. ЦЕНА КОНТРАКТА И ПОРЯДОК РАСЧЁТОВ</w:t>
      </w:r>
    </w:p>
    <w:p w14:paraId="09A5E9F6" w14:textId="77777777" w:rsidR="00A31C78" w:rsidRPr="00C71FBC" w:rsidRDefault="00A31C78" w:rsidP="00C71FBC">
      <w:pPr>
        <w:widowControl w:val="0"/>
        <w:numPr>
          <w:ilvl w:val="0"/>
          <w:numId w:val="1"/>
        </w:numPr>
        <w:shd w:val="clear" w:color="auto" w:fill="FFFFFF"/>
        <w:spacing w:line="0" w:lineRule="atLeast"/>
        <w:ind w:left="0" w:firstLine="709"/>
        <w:contextualSpacing/>
        <w:jc w:val="both"/>
      </w:pPr>
      <w:r w:rsidRPr="00C71FBC">
        <w:t>Цена Контракта составляет ___________ руб. (___________________), в том числе НДС по ставке _____ % в размере ________ руб. / НДС не облагается.</w:t>
      </w:r>
    </w:p>
    <w:p w14:paraId="7D9F5992" w14:textId="7E785E0B" w:rsidR="001A6060" w:rsidRPr="00C71FBC" w:rsidRDefault="001A6060" w:rsidP="00C71FBC">
      <w:pPr>
        <w:widowControl w:val="0"/>
        <w:numPr>
          <w:ilvl w:val="0"/>
          <w:numId w:val="1"/>
        </w:numPr>
        <w:shd w:val="clear" w:color="auto" w:fill="FFFFFF"/>
        <w:spacing w:line="0" w:lineRule="atLeast"/>
        <w:ind w:left="0" w:firstLine="709"/>
        <w:contextualSpacing/>
        <w:jc w:val="both"/>
      </w:pPr>
      <w:r w:rsidRPr="00C71FBC">
        <w:t>В цену Контракта включены все расходы Исполнителя, связанные с исполнением обязательств по Контракту в полном объёме, в том числе расходы на проезд специалистов</w:t>
      </w:r>
      <w:r w:rsidRPr="00C71FBC">
        <w:br/>
        <w:t>и доставку бригад к месту оказания услуг, стоимость используемых химических реагентов (дезинфицирующих средств), использование специализированного насосного и дренажного оборудования, проведение экспресс-анализов, оформление отчётных документов, уплату налогов, сборов и других обязательных платежей.</w:t>
      </w:r>
    </w:p>
    <w:p w14:paraId="64DB6B16" w14:textId="77777777" w:rsidR="006E5684" w:rsidRPr="00C71FBC" w:rsidRDefault="006E5684" w:rsidP="00C71FBC">
      <w:pPr>
        <w:widowControl w:val="0"/>
        <w:numPr>
          <w:ilvl w:val="0"/>
          <w:numId w:val="1"/>
        </w:numPr>
        <w:shd w:val="clear" w:color="auto" w:fill="FFFFFF"/>
        <w:spacing w:line="0" w:lineRule="atLeast"/>
        <w:ind w:left="0" w:firstLine="709"/>
        <w:contextualSpacing/>
        <w:jc w:val="both"/>
      </w:pPr>
      <w:r w:rsidRPr="00C71FBC">
        <w:t>Цена Контракта является твёрдой и определяется на весь срок исполнения Контракта, за исключением случаев, предусмотренных законодательством Российской Федерации.</w:t>
      </w:r>
    </w:p>
    <w:p w14:paraId="50A8238D" w14:textId="77777777" w:rsidR="006E5684" w:rsidRPr="00C71FBC" w:rsidRDefault="006E5684" w:rsidP="00C71FBC">
      <w:pPr>
        <w:widowControl w:val="0"/>
        <w:numPr>
          <w:ilvl w:val="0"/>
          <w:numId w:val="1"/>
        </w:numPr>
        <w:shd w:val="clear" w:color="auto" w:fill="FFFFFF"/>
        <w:spacing w:line="0" w:lineRule="atLeast"/>
        <w:ind w:left="0" w:firstLine="709"/>
        <w:contextualSpacing/>
        <w:jc w:val="both"/>
      </w:pPr>
      <w:r w:rsidRPr="00C71FBC">
        <w:t>Цена Контракта может быть снижена по соглашению Сторон без изменения предусмотренных Контрактом объёма и качества оказываемых услуг.</w:t>
      </w:r>
    </w:p>
    <w:p w14:paraId="4F5198C5" w14:textId="77777777" w:rsidR="001A6060" w:rsidRPr="00C71FBC" w:rsidRDefault="001A6060" w:rsidP="00C71FBC">
      <w:pPr>
        <w:widowControl w:val="0"/>
        <w:numPr>
          <w:ilvl w:val="0"/>
          <w:numId w:val="1"/>
        </w:numPr>
        <w:shd w:val="clear" w:color="auto" w:fill="FFFFFF"/>
        <w:spacing w:line="0" w:lineRule="atLeast"/>
        <w:ind w:left="0" w:firstLine="709"/>
        <w:contextualSpacing/>
        <w:jc w:val="both"/>
      </w:pPr>
      <w:r w:rsidRPr="00C71FBC">
        <w:t xml:space="preserve">Оплата по Контракту осуществляется за счёт средств </w:t>
      </w:r>
      <w:r w:rsidRPr="00C71FBC">
        <w:rPr>
          <w:b/>
        </w:rPr>
        <w:t>основного бюджетного финансирования</w:t>
      </w:r>
      <w:r w:rsidRPr="00C71FBC">
        <w:t xml:space="preserve"> путём безналичного перевода денежных средств в валюте Российской Федерации (рубль) на расчётный счёт Исполнителя, указанный в разделе 12 Контракта.</w:t>
      </w:r>
    </w:p>
    <w:p w14:paraId="16023049" w14:textId="77777777" w:rsidR="006E5684" w:rsidRPr="00C71FBC" w:rsidRDefault="006E5684" w:rsidP="00C71FBC">
      <w:pPr>
        <w:widowControl w:val="0"/>
        <w:numPr>
          <w:ilvl w:val="0"/>
          <w:numId w:val="1"/>
        </w:numPr>
        <w:shd w:val="clear" w:color="auto" w:fill="FFFFFF"/>
        <w:spacing w:line="0" w:lineRule="atLeast"/>
        <w:ind w:left="0" w:firstLine="709"/>
        <w:contextualSpacing/>
        <w:jc w:val="both"/>
      </w:pPr>
      <w:r w:rsidRPr="00C71FBC">
        <w:t>Расчёты между Государственным заказчиком и Исполнителем производятся</w:t>
      </w:r>
      <w:r w:rsidRPr="00C71FBC">
        <w:br/>
        <w:t>не позднее 10 (десяти) рабочих дней с даты подписания Государственным заказчиком документа о приёмке, при условии предоставления Исполнителем счёта (счёта-фактуры).</w:t>
      </w:r>
    </w:p>
    <w:p w14:paraId="6D032EE4" w14:textId="77777777" w:rsidR="006E5684" w:rsidRPr="00C71FBC" w:rsidRDefault="006E5684" w:rsidP="00C71FBC">
      <w:pPr>
        <w:widowControl w:val="0"/>
        <w:numPr>
          <w:ilvl w:val="0"/>
          <w:numId w:val="1"/>
        </w:numPr>
        <w:shd w:val="clear" w:color="auto" w:fill="FFFFFF"/>
        <w:spacing w:line="0" w:lineRule="atLeast"/>
        <w:ind w:left="0" w:firstLine="709"/>
        <w:contextualSpacing/>
        <w:jc w:val="both"/>
      </w:pPr>
      <w:r w:rsidRPr="00C71FBC">
        <w:t>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В противном случае все риски, связанные с перечислением денежных средств по ненадлежащим реквизитам, несёт Исполнитель.</w:t>
      </w:r>
    </w:p>
    <w:p w14:paraId="2E2AE0E2" w14:textId="77777777" w:rsidR="006E5684" w:rsidRPr="00C71FBC" w:rsidRDefault="006E5684" w:rsidP="00C71FBC">
      <w:pPr>
        <w:widowControl w:val="0"/>
        <w:numPr>
          <w:ilvl w:val="0"/>
          <w:numId w:val="1"/>
        </w:numPr>
        <w:shd w:val="clear" w:color="auto" w:fill="FFFFFF"/>
        <w:spacing w:line="0" w:lineRule="atLeast"/>
        <w:ind w:left="0" w:firstLine="709"/>
        <w:contextualSpacing/>
        <w:jc w:val="both"/>
      </w:pPr>
      <w:r w:rsidRPr="00C71FBC">
        <w:t>Датой оплаты считается дата списания денежных средств со счёта Государственного заказчика.</w:t>
      </w:r>
    </w:p>
    <w:p w14:paraId="3E0201EA" w14:textId="77777777" w:rsidR="006E5684" w:rsidRPr="00C71FBC" w:rsidRDefault="006E5684" w:rsidP="00C71FBC">
      <w:pPr>
        <w:widowControl w:val="0"/>
        <w:numPr>
          <w:ilvl w:val="0"/>
          <w:numId w:val="1"/>
        </w:numPr>
        <w:shd w:val="clear" w:color="auto" w:fill="FFFFFF"/>
        <w:spacing w:line="0" w:lineRule="atLeast"/>
        <w:ind w:left="0" w:firstLine="709"/>
        <w:contextualSpacing/>
        <w:jc w:val="both"/>
      </w:pPr>
      <w:r w:rsidRPr="00C71FBC">
        <w:t>Государственный заказчик вправе удержать сумму неисполненных Исполнителем требований об уплате неустоек (штрафов, пеней), предъявленных Государственным заказчиком в соответствии с Контрактом, из суммы, подлежащей оплате Исполнителю.</w:t>
      </w:r>
    </w:p>
    <w:p w14:paraId="6E10303E" w14:textId="77777777" w:rsidR="006E5684" w:rsidRPr="00C71FBC" w:rsidRDefault="006E5684" w:rsidP="00C71FBC">
      <w:pPr>
        <w:widowControl w:val="0"/>
        <w:shd w:val="clear" w:color="auto" w:fill="FFFFFF"/>
        <w:spacing w:line="0" w:lineRule="atLeast"/>
        <w:contextualSpacing/>
        <w:jc w:val="both"/>
      </w:pPr>
    </w:p>
    <w:p w14:paraId="7E17AA3D" w14:textId="77777777" w:rsidR="006E5684" w:rsidRPr="00C71FBC" w:rsidRDefault="006E5684" w:rsidP="00C71FBC">
      <w:pPr>
        <w:widowControl w:val="0"/>
        <w:suppressAutoHyphens/>
        <w:spacing w:line="0" w:lineRule="atLeast"/>
        <w:contextualSpacing/>
        <w:jc w:val="center"/>
        <w:rPr>
          <w:lang w:eastAsia="ar-SA"/>
        </w:rPr>
      </w:pPr>
      <w:r w:rsidRPr="00C71FBC">
        <w:rPr>
          <w:rStyle w:val="FontStyle17"/>
          <w:sz w:val="24"/>
          <w:szCs w:val="24"/>
        </w:rPr>
        <w:t>3. ПОРЯДОК, СРОКИ И УСЛОВИЯ ОКАЗАНИЯ И ПРИЁМКИ УСЛУГ</w:t>
      </w:r>
    </w:p>
    <w:p w14:paraId="20A531AE" w14:textId="33E52E00"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Оказание услуг по санитарно-эпидемиологической дезинфекции РЧВ осуществляется Исполнителем с применением собственных специализированных насосных мощностей, реагентов и поверенных средств экспресс-измерений (хлор-тестеров). Используемые методы контроля и дезинфицирующие средства должны обеспечивать безопасность питьевой воды</w:t>
      </w:r>
      <w:r w:rsidRPr="00C71FBC">
        <w:rPr>
          <w:lang w:eastAsia="ar-SA"/>
        </w:rPr>
        <w:br/>
        <w:t>в соответствии с требованиями СанПиН 1.2.3685-21 и СанПиН 2.1.3684-21. Доставка реагентов, оборудования и выезд бригады специалистов к месту оказания услуг организуются Исполнителем самостоятельно. Материалы, инструменты и приборы.</w:t>
      </w:r>
    </w:p>
    <w:p w14:paraId="7C6FB480" w14:textId="77777777"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Услуги оказываются в объёме и с характеристиками, установленными</w:t>
      </w:r>
      <w:r w:rsidRPr="00C71FBC">
        <w:rPr>
          <w:lang w:eastAsia="ar-SA"/>
        </w:rPr>
        <w:br/>
        <w:t>в Техническом задании (Приложение № 2 к настоящему Контракту).</w:t>
      </w:r>
    </w:p>
    <w:p w14:paraId="646C9FF6" w14:textId="215C520C"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 xml:space="preserve">Срок оказания услуг: в течение 10 (десяти) календарных дней с даты заключения Контракта. Непосредственный технологический цикл обработки на объекте (отключение, </w:t>
      </w:r>
      <w:r w:rsidRPr="00C71FBC">
        <w:rPr>
          <w:lang w:eastAsia="ar-SA"/>
        </w:rPr>
        <w:lastRenderedPageBreak/>
        <w:t>шоковое хлорирование, принудительное перемешивание, слив, налив и финишное дозирование хлора в сеть) осуществляется Исполнителем непрерывно в течение одной рабочей смены</w:t>
      </w:r>
      <w:r w:rsidRPr="00C71FBC">
        <w:rPr>
          <w:lang w:eastAsia="ar-SA"/>
        </w:rPr>
        <w:br/>
        <w:t>(не более 12-15 часов). Исполнитель обязан согласовать с Государственным заказчиком точную дату и время начала оказания услуг, а также предоставить ФИО специалистов, копии личных медицинских книжек с допуском к работе на объектах водоснабжения, перечень инструмента/оборудования и реагентов) не позднее чем за 2 (два) рабочих дня до даты планируемого выезда. Исполнитель несёт ответственность за соблюдение его персоналом требований техники безопасности при работе с химическими веществами в замкнутых пространствах</w:t>
      </w:r>
      <w:r w:rsidR="00CC64CC" w:rsidRPr="00C71FBC">
        <w:rPr>
          <w:lang w:eastAsia="ar-SA"/>
        </w:rPr>
        <w:t xml:space="preserve"> </w:t>
      </w:r>
      <w:r w:rsidRPr="00C71FBC">
        <w:rPr>
          <w:lang w:eastAsia="ar-SA"/>
        </w:rPr>
        <w:t>и режимных требований, действующих на территории ФКУ ИК-10.</w:t>
      </w:r>
    </w:p>
    <w:p w14:paraId="56BEA716" w14:textId="77777777" w:rsidR="003B3D83" w:rsidRPr="00C71FBC" w:rsidRDefault="003B3D83"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Передача результатов оказанных услуг должна сопровождаться следующими документами:</w:t>
      </w:r>
    </w:p>
    <w:p w14:paraId="6B1CE882" w14:textId="77777777" w:rsidR="003B3D83" w:rsidRPr="00C71FBC" w:rsidRDefault="003B3D83" w:rsidP="00C71FBC">
      <w:pPr>
        <w:widowControl w:val="0"/>
        <w:numPr>
          <w:ilvl w:val="0"/>
          <w:numId w:val="36"/>
        </w:numPr>
        <w:suppressAutoHyphens/>
        <w:spacing w:line="0" w:lineRule="atLeast"/>
        <w:ind w:left="0" w:firstLine="709"/>
        <w:contextualSpacing/>
        <w:jc w:val="both"/>
        <w:rPr>
          <w:lang w:eastAsia="ar-SA"/>
        </w:rPr>
      </w:pPr>
      <w:r w:rsidRPr="00C71FBC">
        <w:rPr>
          <w:lang w:eastAsia="ar-SA"/>
        </w:rPr>
        <w:t>счёт на оплату;</w:t>
      </w:r>
    </w:p>
    <w:p w14:paraId="4F10A42F" w14:textId="7B42CABC" w:rsidR="003B3D83" w:rsidRPr="00C71FBC" w:rsidRDefault="003B3D83" w:rsidP="00C71FBC">
      <w:pPr>
        <w:widowControl w:val="0"/>
        <w:numPr>
          <w:ilvl w:val="0"/>
          <w:numId w:val="36"/>
        </w:numPr>
        <w:suppressAutoHyphens/>
        <w:spacing w:line="0" w:lineRule="atLeast"/>
        <w:ind w:left="0" w:firstLine="709"/>
        <w:contextualSpacing/>
        <w:jc w:val="both"/>
        <w:rPr>
          <w:lang w:eastAsia="ar-SA"/>
        </w:rPr>
      </w:pPr>
      <w:r w:rsidRPr="00C71FBC">
        <w:rPr>
          <w:lang w:eastAsia="ar-SA"/>
        </w:rPr>
        <w:t>акт оказанных услуг;</w:t>
      </w:r>
    </w:p>
    <w:p w14:paraId="4C777AB6" w14:textId="77777777" w:rsidR="003B3D83" w:rsidRPr="00C71FBC" w:rsidRDefault="003B3D83" w:rsidP="00C71FBC">
      <w:pPr>
        <w:widowControl w:val="0"/>
        <w:numPr>
          <w:ilvl w:val="0"/>
          <w:numId w:val="36"/>
        </w:numPr>
        <w:suppressAutoHyphens/>
        <w:spacing w:line="0" w:lineRule="atLeast"/>
        <w:ind w:left="0" w:firstLine="709"/>
        <w:contextualSpacing/>
        <w:jc w:val="both"/>
        <w:rPr>
          <w:lang w:eastAsia="ar-SA"/>
        </w:rPr>
      </w:pPr>
      <w:r w:rsidRPr="00C71FBC">
        <w:rPr>
          <w:lang w:eastAsia="ar-SA"/>
        </w:rPr>
        <w:t>счёт-фактура (при наличии НДС);</w:t>
      </w:r>
    </w:p>
    <w:p w14:paraId="727C773C" w14:textId="5F2D38E8" w:rsidR="003C33F8" w:rsidRPr="00C71FBC" w:rsidRDefault="003C33F8" w:rsidP="00C71FBC">
      <w:pPr>
        <w:widowControl w:val="0"/>
        <w:suppressAutoHyphens/>
        <w:spacing w:line="0" w:lineRule="atLeast"/>
        <w:ind w:firstLine="709"/>
        <w:contextualSpacing/>
        <w:jc w:val="both"/>
        <w:rPr>
          <w:lang w:eastAsia="ar-SA"/>
        </w:rPr>
      </w:pPr>
      <w:r w:rsidRPr="00C71FBC">
        <w:rPr>
          <w:lang w:eastAsia="ar-SA"/>
        </w:rPr>
        <w:t>–</w:t>
      </w:r>
      <w:r w:rsidR="003B3D83" w:rsidRPr="00C71FBC">
        <w:rPr>
          <w:lang w:eastAsia="ar-SA"/>
        </w:rPr>
        <w:t> </w:t>
      </w:r>
      <w:r w:rsidRPr="00C71FBC">
        <w:rPr>
          <w:lang w:eastAsia="ar-SA"/>
        </w:rPr>
        <w:t>Акт о проведении дезинфекции сооружений и сетей водоснабжения в 2 (двух) экземплярах, оформленный по результатам оказанных услуг;</w:t>
      </w:r>
    </w:p>
    <w:p w14:paraId="2BF7316F" w14:textId="77777777" w:rsidR="003C33F8" w:rsidRPr="00C71FBC" w:rsidRDefault="003C33F8" w:rsidP="00C71FBC">
      <w:pPr>
        <w:widowControl w:val="0"/>
        <w:suppressAutoHyphens/>
        <w:spacing w:line="0" w:lineRule="atLeast"/>
        <w:ind w:firstLine="709"/>
        <w:contextualSpacing/>
        <w:jc w:val="both"/>
        <w:rPr>
          <w:lang w:eastAsia="ar-SA"/>
        </w:rPr>
      </w:pPr>
      <w:r w:rsidRPr="00C71FBC">
        <w:rPr>
          <w:lang w:eastAsia="ar-SA"/>
        </w:rPr>
        <w:t>– документы, подтверждающие качество и безопасность использованных реагентов (копии свидетельств о государственной регистрации дезинфицирующих средств, паспорта качества на партию жидкого гипохлорита натрия марки А);</w:t>
      </w:r>
    </w:p>
    <w:p w14:paraId="453033E2" w14:textId="716E77A6" w:rsidR="003C33F8" w:rsidRPr="00C71FBC" w:rsidRDefault="003C33F8" w:rsidP="00C71FBC">
      <w:pPr>
        <w:widowControl w:val="0"/>
        <w:suppressAutoHyphens/>
        <w:spacing w:line="0" w:lineRule="atLeast"/>
        <w:ind w:firstLine="709"/>
        <w:contextualSpacing/>
        <w:jc w:val="both"/>
        <w:rPr>
          <w:lang w:eastAsia="ar-SA"/>
        </w:rPr>
      </w:pPr>
      <w:r w:rsidRPr="00C71FBC">
        <w:rPr>
          <w:lang w:eastAsia="ar-SA"/>
        </w:rPr>
        <w:t>– копии документов, подтверждающих квалификацию персонала, медицинские допуски (медкнижки), копию действующей Лицензии Роспотребнадзора</w:t>
      </w:r>
      <w:r w:rsidR="003B3D83" w:rsidRPr="00C71FBC">
        <w:rPr>
          <w:lang w:eastAsia="ar-SA"/>
        </w:rPr>
        <w:t xml:space="preserve"> </w:t>
      </w:r>
      <w:r w:rsidRPr="00C71FBC">
        <w:rPr>
          <w:lang w:eastAsia="ar-SA"/>
        </w:rPr>
        <w:t>на дезинфекционную деятельность, а также копию свидетельства о поверке используемого экспресс-анализатора (хлор-тестера) в соответствии с п. 1.4 Контракта.</w:t>
      </w:r>
    </w:p>
    <w:p w14:paraId="654346A8" w14:textId="7960ADF2"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Государственный заказчик осуществляет приёмку результатов оказанных услуг по объёму, качеству и комплектности предоставленной отчётной документации. Экспертиза результатов оказанных услуг на соответствие требованиям санитарно-эпидемиологического законодательства Российской Федерации, требованиям Технического задания (Приложение № 2) и условиям Контракта проводится Государственным заказчиком своими силами (в том числе путём направления проб воды на официальные лабораторные испытания в аккредитованную лабораторию либо</w:t>
      </w:r>
      <w:r w:rsidR="003B3D83" w:rsidRPr="00C71FBC">
        <w:rPr>
          <w:lang w:eastAsia="ar-SA"/>
        </w:rPr>
        <w:t xml:space="preserve"> </w:t>
      </w:r>
      <w:r w:rsidRPr="00C71FBC">
        <w:rPr>
          <w:lang w:eastAsia="ar-SA"/>
        </w:rPr>
        <w:t>с привлечением независимых экспертов в порядке, предусмотренном</w:t>
      </w:r>
      <w:r w:rsidRPr="00C71FBC">
        <w:rPr>
          <w:lang w:eastAsia="ar-SA"/>
        </w:rPr>
        <w:br/>
        <w:t>ст. 94 Федерального закона от 05.04.2013 № 44-ФЗ.</w:t>
      </w:r>
    </w:p>
    <w:p w14:paraId="60FA87E6" w14:textId="77777777"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Датой оказания услуг считается дата подписания Государственным заказчиком Акта оказанных услуг на бумажном носителе.</w:t>
      </w:r>
    </w:p>
    <w:p w14:paraId="063C7FD7" w14:textId="3D153C2F"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При обнаружении скрытых недостатков в качестве оказанных услуг, несоответствий отчётной документации условиям Контракта, нарушений технологического регламента, а также при получении неудовлетворительных результатов официальных лабораторных испытаний проб воды (обнаружение патогенных микроорганизмов, бактерий группы кишечной палочки</w:t>
      </w:r>
      <w:r w:rsidR="003B3D83" w:rsidRPr="00C71FBC">
        <w:rPr>
          <w:lang w:eastAsia="ar-SA"/>
        </w:rPr>
        <w:br/>
      </w:r>
      <w:r w:rsidRPr="00C71FBC">
        <w:rPr>
          <w:lang w:eastAsia="ar-SA"/>
        </w:rPr>
        <w:t>или превышение допустимого уровня остаточного хлора сверх нормативов СанПиН 1.2.3685-21), Государственный заказчик составляет мотивированный отказ от подписания Акта оказанных услуг и направляет его Исполнителю в письменной форме. Исполнитель обязан за свой счёт,</w:t>
      </w:r>
      <w:r w:rsidR="003B3D83" w:rsidRPr="00C71FBC">
        <w:rPr>
          <w:lang w:eastAsia="ar-SA"/>
        </w:rPr>
        <w:br/>
      </w:r>
      <w:r w:rsidRPr="00C71FBC">
        <w:rPr>
          <w:lang w:eastAsia="ar-SA"/>
        </w:rPr>
        <w:t>без дополнительной оплаты со стороны Государственного заказчика, повторно провести весь технологический комплекс дезинфекционных работ на объекте, повторно промыть систему</w:t>
      </w:r>
      <w:r w:rsidR="003B3D83" w:rsidRPr="00C71FBC">
        <w:rPr>
          <w:lang w:eastAsia="ar-SA"/>
        </w:rPr>
        <w:br/>
      </w:r>
      <w:r w:rsidRPr="00C71FBC">
        <w:rPr>
          <w:lang w:eastAsia="ar-SA"/>
        </w:rPr>
        <w:t>и организовать повторный отбор проб воды</w:t>
      </w:r>
      <w:r w:rsidR="003B3D83" w:rsidRPr="00C71FBC">
        <w:rPr>
          <w:lang w:eastAsia="ar-SA"/>
        </w:rPr>
        <w:t xml:space="preserve"> </w:t>
      </w:r>
      <w:r w:rsidRPr="00C71FBC">
        <w:rPr>
          <w:lang w:eastAsia="ar-SA"/>
        </w:rPr>
        <w:t>в течение 3 (трех) рабочих дней со дня получения мотивированного отказа.</w:t>
      </w:r>
      <w:r w:rsidR="003B3D83" w:rsidRPr="00C71FBC">
        <w:rPr>
          <w:lang w:eastAsia="ar-SA"/>
        </w:rPr>
        <w:t xml:space="preserve"> </w:t>
      </w:r>
      <w:r w:rsidRPr="00C71FBC">
        <w:rPr>
          <w:lang w:eastAsia="ar-SA"/>
        </w:rPr>
        <w:t>Все расходы, связанные с устранением недостатков, утилизацией растворов</w:t>
      </w:r>
      <w:r w:rsidR="003B3D83" w:rsidRPr="00C71FBC">
        <w:rPr>
          <w:lang w:eastAsia="ar-SA"/>
        </w:rPr>
        <w:t xml:space="preserve"> </w:t>
      </w:r>
      <w:r w:rsidRPr="00C71FBC">
        <w:rPr>
          <w:lang w:eastAsia="ar-SA"/>
        </w:rPr>
        <w:t>и повторным выездом бригады на объект, в полном объеме несёт Исполнитель.</w:t>
      </w:r>
    </w:p>
    <w:p w14:paraId="5A010331" w14:textId="77777777"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Услуги, оказанные сверх объёмов, установленных в Техническом задании (Приложение № 2), Государственным заказчиком не принимаются и не оплачиваются.</w:t>
      </w:r>
    </w:p>
    <w:p w14:paraId="73E44F75" w14:textId="4D1FC855"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Обязанность Исполнителя оказать услуги считается исполненной с момента подписания Государственным заказчиком Акта оказанных услуг на бумажном носителе. Риск случайной гибели или повреждения результатов оказанных услуг (включая бумажные экземпляры Акта о проведении дезинфекции) переходит к Государственному заказчику</w:t>
      </w:r>
      <w:r w:rsidR="003B3D83" w:rsidRPr="00C71FBC">
        <w:rPr>
          <w:lang w:eastAsia="ar-SA"/>
        </w:rPr>
        <w:br/>
      </w:r>
      <w:r w:rsidRPr="00C71FBC">
        <w:rPr>
          <w:lang w:eastAsia="ar-SA"/>
        </w:rPr>
        <w:t>с момента фактической передачи документов уполномоченному представителю Государственного заказчика и подписания Сторонами Акта оказанных услуг.</w:t>
      </w:r>
    </w:p>
    <w:p w14:paraId="18C9217C" w14:textId="7E9E5021"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lastRenderedPageBreak/>
        <w:t>Исполнитель гарантирует, что Акт о проведении дезинфекции</w:t>
      </w:r>
      <w:r w:rsidRPr="00C71FBC">
        <w:rPr>
          <w:lang w:eastAsia="ar-SA"/>
        </w:rPr>
        <w:br/>
        <w:t>и содержащиеся в нём результаты экспресс-измерений остаточного хлора являются достоверными, а сама санитарно-эпидемиологическая обработка проведена в строгом соответствии с действующей Лицензией Роспотребнадзора Исполнителя</w:t>
      </w:r>
      <w:r w:rsidR="003B3D83" w:rsidRPr="00C71FBC">
        <w:rPr>
          <w:lang w:eastAsia="ar-SA"/>
        </w:rPr>
        <w:t xml:space="preserve"> </w:t>
      </w:r>
      <w:r w:rsidRPr="00C71FBC">
        <w:rPr>
          <w:lang w:eastAsia="ar-SA"/>
        </w:rPr>
        <w:t>и требованиями санитарного законодательства Российской Федерации.</w:t>
      </w:r>
    </w:p>
    <w:p w14:paraId="77164DC3" w14:textId="7D6A9E0D"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Приёмка результатов оказанных услуг по объёму и качеству производится по месту нахождения объектов водоснабжения Государственного заказчика</w:t>
      </w:r>
      <w:r w:rsidR="003B3D83" w:rsidRPr="00C71FBC">
        <w:rPr>
          <w:lang w:eastAsia="ar-SA"/>
        </w:rPr>
        <w:t xml:space="preserve"> </w:t>
      </w:r>
      <w:r w:rsidRPr="00C71FBC">
        <w:rPr>
          <w:lang w:eastAsia="ar-SA"/>
        </w:rPr>
        <w:t>в соответствии</w:t>
      </w:r>
      <w:r w:rsidR="003B3D83" w:rsidRPr="00C71FBC">
        <w:rPr>
          <w:lang w:eastAsia="ar-SA"/>
        </w:rPr>
        <w:br/>
      </w:r>
      <w:r w:rsidRPr="00C71FBC">
        <w:rPr>
          <w:lang w:eastAsia="ar-SA"/>
        </w:rPr>
        <w:t>с требованиями Гражданского кодекса Российской Федерации. В части, не противоречащей действующему законодательству Российской Федерации и условиям настоящего Контракта, Стороны при оценке качества услуг руководствуются требованиями Федерального закона</w:t>
      </w:r>
      <w:r w:rsidR="003B3D83" w:rsidRPr="00C71FBC">
        <w:rPr>
          <w:lang w:eastAsia="ar-SA"/>
        </w:rPr>
        <w:br/>
      </w:r>
      <w:r w:rsidRPr="00C71FBC">
        <w:rPr>
          <w:lang w:eastAsia="ar-SA"/>
        </w:rPr>
        <w:t>от 30.03.1999 № 52-ФЗ «О санитарно-эпидемиологическом благополучии населения», СанПиН 1.2.3685-21 и СанПиН 2.1.3684-21.</w:t>
      </w:r>
    </w:p>
    <w:p w14:paraId="2DB22921" w14:textId="1D0F0F51"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В случае обнаружения недостатков, нарушений технологического регламента (включая отсутствие принудительного перемешивания или неполную откачку шокового раствора) или неполноты отчётных документов в процессе приёмки, Государственный заказчик незамедлительно уведомляет об этом Исполнителя</w:t>
      </w:r>
      <w:r w:rsidR="002E67D3" w:rsidRPr="00C71FBC">
        <w:rPr>
          <w:lang w:eastAsia="ar-SA"/>
        </w:rPr>
        <w:t xml:space="preserve"> </w:t>
      </w:r>
      <w:r w:rsidRPr="00C71FBC">
        <w:rPr>
          <w:lang w:eastAsia="ar-SA"/>
        </w:rPr>
        <w:t>в письменной форме. В случае неявки полномочного представителя Исполнителя</w:t>
      </w:r>
      <w:r w:rsidR="002E67D3" w:rsidRPr="00C71FBC">
        <w:rPr>
          <w:lang w:eastAsia="ar-SA"/>
        </w:rPr>
        <w:t xml:space="preserve"> </w:t>
      </w:r>
      <w:r w:rsidRPr="00C71FBC">
        <w:rPr>
          <w:lang w:eastAsia="ar-SA"/>
        </w:rPr>
        <w:t>для участия в согласительных процедурах</w:t>
      </w:r>
      <w:r w:rsidR="002E67D3" w:rsidRPr="00C71FBC">
        <w:rPr>
          <w:lang w:eastAsia="ar-SA"/>
        </w:rPr>
        <w:br/>
      </w:r>
      <w:r w:rsidRPr="00C71FBC">
        <w:rPr>
          <w:lang w:eastAsia="ar-SA"/>
        </w:rPr>
        <w:t>и составления двустороннего акта выявленных недостатков в течение 2 (двух) рабочих дней</w:t>
      </w:r>
      <w:r w:rsidR="002E67D3" w:rsidRPr="00C71FBC">
        <w:rPr>
          <w:lang w:eastAsia="ar-SA"/>
        </w:rPr>
        <w:br/>
      </w:r>
      <w:r w:rsidRPr="00C71FBC">
        <w:rPr>
          <w:lang w:eastAsia="ar-SA"/>
        </w:rPr>
        <w:t>с момента получения уведомления, Государственный заказчик осуществляет экспертизу результатов оказанных услуг в одностороннем порядке. Подписанный Государственным заказчиком в таком случае акт является надлежащим и достаточным доказательством ненадлежащего исполнения обязательств Исполнителем и не может быть оспорен им.</w:t>
      </w:r>
    </w:p>
    <w:p w14:paraId="26E0910F" w14:textId="770D555A"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Для проверки предоставленных Исполнителем результатов оказанных услуг</w:t>
      </w:r>
      <w:r w:rsidR="002E67D3" w:rsidRPr="00C71FBC">
        <w:rPr>
          <w:lang w:eastAsia="ar-SA"/>
        </w:rPr>
        <w:br/>
      </w:r>
      <w:r w:rsidRPr="00C71FBC">
        <w:rPr>
          <w:lang w:eastAsia="ar-SA"/>
        </w:rPr>
        <w:t>и отчетных документов в части их соответствия условиям Контракта, требованиям СанПиН 1.2.3685-21 и СанПиН 2.1.3684-21, Государственный заказчик проводит экспертизу результатов, предусмотренную ст. 94 Федерального закона от 05.04.2013</w:t>
      </w:r>
      <w:r w:rsidR="002E67D3" w:rsidRPr="00C71FBC">
        <w:rPr>
          <w:lang w:eastAsia="ar-SA"/>
        </w:rPr>
        <w:t xml:space="preserve"> </w:t>
      </w:r>
      <w:r w:rsidRPr="00C71FBC">
        <w:rPr>
          <w:lang w:eastAsia="ar-SA"/>
        </w:rPr>
        <w:t>№ 44-ФЗ. Экспертиза проводится Государственным заказчиком своими силами</w:t>
      </w:r>
      <w:r w:rsidR="002E67D3" w:rsidRPr="00C71FBC">
        <w:rPr>
          <w:lang w:eastAsia="ar-SA"/>
        </w:rPr>
        <w:t xml:space="preserve"> </w:t>
      </w:r>
      <w:r w:rsidRPr="00C71FBC">
        <w:rPr>
          <w:lang w:eastAsia="ar-SA"/>
        </w:rPr>
        <w:t>(в том числе путем привлечения ответственных должностных лиц учреждения и забора проб воды для направления на официальные лабораторные испытания), либо</w:t>
      </w:r>
      <w:r w:rsidR="002E67D3" w:rsidRPr="00C71FBC">
        <w:rPr>
          <w:lang w:eastAsia="ar-SA"/>
        </w:rPr>
        <w:t xml:space="preserve"> </w:t>
      </w:r>
      <w:r w:rsidRPr="00C71FBC">
        <w:rPr>
          <w:lang w:eastAsia="ar-SA"/>
        </w:rPr>
        <w:t>к её проведению могут привлекаться независимые эксперты</w:t>
      </w:r>
      <w:r w:rsidR="002E67D3" w:rsidRPr="00C71FBC">
        <w:rPr>
          <w:lang w:eastAsia="ar-SA"/>
        </w:rPr>
        <w:br/>
      </w:r>
      <w:r w:rsidRPr="00C71FBC">
        <w:rPr>
          <w:lang w:eastAsia="ar-SA"/>
        </w:rPr>
        <w:t>и экспертные организации. Исполнитель обязан в течение 2 (двух) рабочих дней по запросу Государственного заказчика предоставить дополнительные пояснения, журналы фиксации технологических этапов (введения реагента, времени перемешивания и экспозиции)</w:t>
      </w:r>
      <w:r w:rsidRPr="00C71FBC">
        <w:rPr>
          <w:lang w:eastAsia="ar-SA"/>
        </w:rPr>
        <w:br/>
        <w:t>или иные материалы, связанные с процессом оказания услуг на объекте.</w:t>
      </w:r>
    </w:p>
    <w:p w14:paraId="1029BD86" w14:textId="77777777" w:rsidR="003C33F8" w:rsidRPr="00C71FBC" w:rsidRDefault="003C33F8" w:rsidP="00C71FBC">
      <w:pPr>
        <w:widowControl w:val="0"/>
        <w:numPr>
          <w:ilvl w:val="0"/>
          <w:numId w:val="27"/>
        </w:numPr>
        <w:suppressAutoHyphens/>
        <w:spacing w:line="0" w:lineRule="atLeast"/>
        <w:ind w:left="0" w:firstLine="709"/>
        <w:contextualSpacing/>
        <w:jc w:val="both"/>
        <w:rPr>
          <w:lang w:eastAsia="ar-SA"/>
        </w:rPr>
      </w:pPr>
      <w:r w:rsidRPr="00C71FBC">
        <w:rPr>
          <w:lang w:eastAsia="ar-SA"/>
        </w:rPr>
        <w:t>Если в результате экспертизы (в том числе по результатам официальных лабораторных анализов проб воды) будет установлено, что дезинфекция резервуаров</w:t>
      </w:r>
      <w:r w:rsidRPr="00C71FBC">
        <w:rPr>
          <w:lang w:eastAsia="ar-SA"/>
        </w:rPr>
        <w:br/>
        <w:t xml:space="preserve">и сети проведена не в полном объёме, Исполнителем нарушен технологический регламент, применялись </w:t>
      </w:r>
      <w:r w:rsidRPr="00C71FBC">
        <w:rPr>
          <w:rStyle w:val="FontStyle16"/>
          <w:sz w:val="24"/>
          <w:szCs w:val="24"/>
        </w:rPr>
        <w:t>несертифицированные реагенты, средства измерений остаточного хлора не имели действующих поверок, либо качество воды на выходе</w:t>
      </w:r>
      <w:r w:rsidRPr="00C71FBC">
        <w:rPr>
          <w:rStyle w:val="FontStyle16"/>
          <w:sz w:val="24"/>
          <w:szCs w:val="24"/>
        </w:rPr>
        <w:br/>
        <w:t>из системы не с</w:t>
      </w:r>
      <w:r w:rsidRPr="00C71FBC">
        <w:rPr>
          <w:lang w:eastAsia="ar-SA"/>
        </w:rPr>
        <w:t>оответствует санитарным нормам, Исполнитель обязан возместить Государственному заказчику причиненные убытки. Повторный технологический цикл дезинфекции и промывки системы, необходимый для устранения замечаний Государственного заказчика или контролирующих органов (Роспотребнадзора), проводится Исполнителем за свой счёт в рамках цены настоящего Контракта.</w:t>
      </w:r>
    </w:p>
    <w:p w14:paraId="22DB88E0" w14:textId="63BD662C" w:rsidR="006E5684" w:rsidRPr="00C71FBC" w:rsidRDefault="006E5684" w:rsidP="00C71FBC">
      <w:pPr>
        <w:spacing w:line="0" w:lineRule="atLeast"/>
        <w:contextualSpacing/>
        <w:rPr>
          <w:rStyle w:val="FontStyle17"/>
          <w:b w:val="0"/>
          <w:bCs w:val="0"/>
          <w:sz w:val="24"/>
          <w:szCs w:val="24"/>
        </w:rPr>
      </w:pPr>
    </w:p>
    <w:p w14:paraId="1DBFB61D" w14:textId="77777777" w:rsidR="00C71FBC" w:rsidRPr="00C71FBC" w:rsidRDefault="00C71FBC" w:rsidP="00C71FBC">
      <w:pPr>
        <w:shd w:val="clear" w:color="auto" w:fill="FFFFFF"/>
        <w:spacing w:line="0" w:lineRule="atLeast"/>
        <w:contextualSpacing/>
        <w:jc w:val="center"/>
        <w:rPr>
          <w:rFonts w:eastAsia="Calibri"/>
          <w:b/>
          <w:bCs/>
          <w:lang w:eastAsia="en-US"/>
        </w:rPr>
      </w:pPr>
      <w:r w:rsidRPr="00C71FBC">
        <w:rPr>
          <w:rFonts w:eastAsia="Calibri"/>
          <w:b/>
          <w:bCs/>
          <w:lang w:eastAsia="en-US"/>
        </w:rPr>
        <w:t>4. ПРАВА И ОБЯЗАННОСТИ СТОРОН</w:t>
      </w:r>
    </w:p>
    <w:p w14:paraId="5EBA3819" w14:textId="77777777" w:rsidR="00C71FBC" w:rsidRPr="00C71FBC" w:rsidRDefault="00C71FBC" w:rsidP="00C71FBC">
      <w:pPr>
        <w:widowControl w:val="0"/>
        <w:numPr>
          <w:ilvl w:val="0"/>
          <w:numId w:val="4"/>
        </w:numPr>
        <w:shd w:val="clear" w:color="auto" w:fill="FFFFFF"/>
        <w:suppressAutoHyphens/>
        <w:spacing w:line="0" w:lineRule="atLeast"/>
        <w:ind w:left="0" w:firstLine="709"/>
        <w:contextualSpacing/>
        <w:jc w:val="both"/>
        <w:rPr>
          <w:bCs/>
          <w:u w:val="single"/>
          <w:lang w:eastAsia="ar-SA"/>
        </w:rPr>
      </w:pPr>
      <w:r w:rsidRPr="00C71FBC">
        <w:rPr>
          <w:rStyle w:val="FontStyle16"/>
          <w:sz w:val="24"/>
          <w:szCs w:val="24"/>
          <w:u w:val="single"/>
        </w:rPr>
        <w:t xml:space="preserve">Исполнитель </w:t>
      </w:r>
      <w:r w:rsidRPr="00C71FBC">
        <w:rPr>
          <w:bCs/>
          <w:u w:val="single"/>
          <w:lang w:eastAsia="ar-SA"/>
        </w:rPr>
        <w:t>вправе:</w:t>
      </w:r>
    </w:p>
    <w:p w14:paraId="2906EE73" w14:textId="6ED320EB" w:rsidR="00C71FBC" w:rsidRPr="00C71FBC" w:rsidRDefault="00C71FBC" w:rsidP="00C71FBC">
      <w:pPr>
        <w:widowControl w:val="0"/>
        <w:numPr>
          <w:ilvl w:val="0"/>
          <w:numId w:val="5"/>
        </w:numPr>
        <w:shd w:val="clear" w:color="auto" w:fill="FFFFFF"/>
        <w:suppressAutoHyphens/>
        <w:spacing w:line="0" w:lineRule="atLeast"/>
        <w:ind w:left="0" w:firstLine="709"/>
        <w:contextualSpacing/>
        <w:jc w:val="both"/>
        <w:rPr>
          <w:bCs/>
          <w:lang w:eastAsia="ar-SA"/>
        </w:rPr>
      </w:pPr>
      <w:r w:rsidRPr="00C71FBC">
        <w:rPr>
          <w:bCs/>
          <w:lang w:eastAsia="ar-SA"/>
        </w:rPr>
        <w:t>Привлекать к исполнению Контракта третьих лиц (в том числе соисполнителей, субподрядчиков, аккредитованные испытательные лаборатории). Исполнитель несёт перед Государственным заказчиком ответственность за последствия неисполнения или ненадлежащего исполнения обязательств привлеченными лицами</w:t>
      </w:r>
      <w:r>
        <w:rPr>
          <w:bCs/>
          <w:lang w:eastAsia="ar-SA"/>
        </w:rPr>
        <w:t xml:space="preserve"> </w:t>
      </w:r>
      <w:r w:rsidRPr="00C71FBC">
        <w:rPr>
          <w:bCs/>
          <w:lang w:eastAsia="ar-SA"/>
        </w:rPr>
        <w:t>как за свои собственные.</w:t>
      </w:r>
    </w:p>
    <w:p w14:paraId="09F683AD" w14:textId="77777777" w:rsidR="00C71FBC" w:rsidRPr="00C71FBC" w:rsidRDefault="00C71FBC" w:rsidP="00C71FBC">
      <w:pPr>
        <w:widowControl w:val="0"/>
        <w:numPr>
          <w:ilvl w:val="0"/>
          <w:numId w:val="5"/>
        </w:numPr>
        <w:shd w:val="clear" w:color="auto" w:fill="FFFFFF"/>
        <w:suppressAutoHyphens/>
        <w:spacing w:line="0" w:lineRule="atLeast"/>
        <w:ind w:left="0" w:firstLine="709"/>
        <w:contextualSpacing/>
        <w:jc w:val="both"/>
        <w:rPr>
          <w:bCs/>
          <w:lang w:eastAsia="ar-SA"/>
        </w:rPr>
      </w:pPr>
      <w:r w:rsidRPr="00C71FBC">
        <w:rPr>
          <w:bCs/>
          <w:lang w:eastAsia="ar-SA"/>
        </w:rPr>
        <w:t>Требовать своевременной оплаты фактически оказанных и принятых Государственным заказчиком услуг на условиях, предусмотренных настоящим Контрактом.</w:t>
      </w:r>
    </w:p>
    <w:p w14:paraId="51264BC7" w14:textId="77777777" w:rsidR="00C71FBC" w:rsidRPr="00C71FBC" w:rsidRDefault="00C71FBC" w:rsidP="00C71FBC">
      <w:pPr>
        <w:widowControl w:val="0"/>
        <w:numPr>
          <w:ilvl w:val="0"/>
          <w:numId w:val="5"/>
        </w:numPr>
        <w:shd w:val="clear" w:color="auto" w:fill="FFFFFF"/>
        <w:suppressAutoHyphens/>
        <w:spacing w:line="0" w:lineRule="atLeast"/>
        <w:ind w:left="0" w:firstLine="709"/>
        <w:contextualSpacing/>
        <w:jc w:val="both"/>
        <w:rPr>
          <w:bCs/>
          <w:lang w:eastAsia="ar-SA"/>
        </w:rPr>
      </w:pPr>
      <w:r w:rsidRPr="00C71FBC">
        <w:rPr>
          <w:bCs/>
          <w:lang w:eastAsia="ar-SA"/>
        </w:rPr>
        <w:t xml:space="preserve">Требовать уплаты неустоек (штрафов, пеней) в случае просрочки исполнения </w:t>
      </w:r>
      <w:r w:rsidRPr="00C71FBC">
        <w:rPr>
          <w:bCs/>
          <w:lang w:eastAsia="ar-SA"/>
        </w:rPr>
        <w:lastRenderedPageBreak/>
        <w:t>Государственным заказчиком обязательств по оплате.</w:t>
      </w:r>
    </w:p>
    <w:p w14:paraId="4535F985" w14:textId="2A2F37F7" w:rsidR="00C71FBC" w:rsidRPr="00C71FBC" w:rsidRDefault="00C71FBC" w:rsidP="00C71FBC">
      <w:pPr>
        <w:widowControl w:val="0"/>
        <w:numPr>
          <w:ilvl w:val="0"/>
          <w:numId w:val="5"/>
        </w:numPr>
        <w:shd w:val="clear" w:color="auto" w:fill="FFFFFF"/>
        <w:suppressAutoHyphens/>
        <w:spacing w:line="0" w:lineRule="atLeast"/>
        <w:ind w:left="0" w:firstLine="709"/>
        <w:contextualSpacing/>
        <w:jc w:val="both"/>
        <w:rPr>
          <w:bCs/>
          <w:lang w:eastAsia="ar-SA"/>
        </w:rPr>
      </w:pPr>
      <w:r w:rsidRPr="00C71FBC">
        <w:rPr>
          <w:bCs/>
          <w:lang w:eastAsia="ar-SA"/>
        </w:rPr>
        <w:t>Запрашивать у Государственного заказчика исходную техническую информацию</w:t>
      </w:r>
      <w:r>
        <w:rPr>
          <w:bCs/>
          <w:lang w:eastAsia="ar-SA"/>
        </w:rPr>
        <w:br/>
      </w:r>
      <w:r w:rsidRPr="00C71FBC">
        <w:rPr>
          <w:bCs/>
          <w:lang w:eastAsia="ar-SA"/>
        </w:rPr>
        <w:t>по объектам водоснабжения (точные параметры объемов РЧВ, производительность скважинных насосов, схему перетоков), а также информацию, необходимую для беспрепятственного прохода персонала и проезда специализированной техники к месту оказания услуг на территории насосной станции</w:t>
      </w:r>
      <w:r>
        <w:rPr>
          <w:bCs/>
          <w:lang w:eastAsia="ar-SA"/>
        </w:rPr>
        <w:t xml:space="preserve"> </w:t>
      </w:r>
      <w:r w:rsidRPr="00C71FBC">
        <w:rPr>
          <w:bCs/>
          <w:lang w:eastAsia="ar-SA"/>
        </w:rPr>
        <w:t>2-го подъема.</w:t>
      </w:r>
    </w:p>
    <w:p w14:paraId="42B23031" w14:textId="77777777" w:rsidR="00C71FBC" w:rsidRPr="00C71FBC" w:rsidRDefault="00C71FBC" w:rsidP="00C71FBC">
      <w:pPr>
        <w:widowControl w:val="0"/>
        <w:shd w:val="clear" w:color="auto" w:fill="FFFFFF"/>
        <w:suppressAutoHyphens/>
        <w:spacing w:line="0" w:lineRule="atLeast"/>
        <w:ind w:firstLine="709"/>
        <w:contextualSpacing/>
        <w:jc w:val="both"/>
        <w:rPr>
          <w:bCs/>
          <w:u w:val="single"/>
          <w:lang w:eastAsia="ar-SA"/>
        </w:rPr>
      </w:pPr>
      <w:r w:rsidRPr="00C71FBC">
        <w:rPr>
          <w:rStyle w:val="FontStyle16"/>
          <w:sz w:val="24"/>
          <w:szCs w:val="24"/>
        </w:rPr>
        <w:t>4.2. </w:t>
      </w:r>
      <w:r w:rsidRPr="00C71FBC">
        <w:rPr>
          <w:rStyle w:val="FontStyle16"/>
          <w:sz w:val="24"/>
          <w:szCs w:val="24"/>
          <w:u w:val="single"/>
        </w:rPr>
        <w:t xml:space="preserve">Исполнитель </w:t>
      </w:r>
      <w:r w:rsidRPr="00C71FBC">
        <w:rPr>
          <w:bCs/>
          <w:u w:val="single"/>
          <w:lang w:eastAsia="ar-SA"/>
        </w:rPr>
        <w:t>обязан:</w:t>
      </w:r>
    </w:p>
    <w:p w14:paraId="48EFAF94" w14:textId="77777777" w:rsidR="00C71FBC" w:rsidRPr="00C71FBC" w:rsidRDefault="00C71FBC" w:rsidP="00C71FBC">
      <w:pPr>
        <w:widowControl w:val="0"/>
        <w:numPr>
          <w:ilvl w:val="0"/>
          <w:numId w:val="7"/>
        </w:numPr>
        <w:shd w:val="clear" w:color="auto" w:fill="FFFFFF"/>
        <w:suppressAutoHyphens/>
        <w:spacing w:line="0" w:lineRule="atLeast"/>
        <w:ind w:left="0" w:firstLine="709"/>
        <w:contextualSpacing/>
        <w:jc w:val="both"/>
        <w:rPr>
          <w:bCs/>
          <w:lang w:eastAsia="ar-SA"/>
        </w:rPr>
      </w:pPr>
      <w:r w:rsidRPr="00C71FBC">
        <w:rPr>
          <w:bCs/>
          <w:lang w:eastAsia="ar-SA"/>
        </w:rPr>
        <w:t>Оказать услуги в полном соответствии с Техническим заданием (Приложение № 2) и условиями Контракта.</w:t>
      </w:r>
    </w:p>
    <w:p w14:paraId="2E2F8A32" w14:textId="77777777" w:rsidR="00C71FBC" w:rsidRPr="00C71FBC" w:rsidRDefault="00C71FBC" w:rsidP="00C71FBC">
      <w:pPr>
        <w:widowControl w:val="0"/>
        <w:numPr>
          <w:ilvl w:val="0"/>
          <w:numId w:val="7"/>
        </w:numPr>
        <w:shd w:val="clear" w:color="auto" w:fill="FFFFFF"/>
        <w:suppressAutoHyphens/>
        <w:spacing w:line="0" w:lineRule="atLeast"/>
        <w:ind w:left="0" w:firstLine="709"/>
        <w:contextualSpacing/>
        <w:jc w:val="both"/>
        <w:rPr>
          <w:bCs/>
          <w:lang w:eastAsia="ar-SA"/>
        </w:rPr>
      </w:pPr>
      <w:r w:rsidRPr="00C71FBC">
        <w:rPr>
          <w:bCs/>
          <w:lang w:eastAsia="ar-SA"/>
        </w:rPr>
        <w:t>Обеспечить соответствие качества оказания услуг требованиям Федерального закона от 30.03.1999 № 52-ФЗ «О санитарно-эпидемиологическом благополучии населения», СанПиН 1.2.3685-21, СанПиН 2.1.3684-21 и иным нормативно-правовым актам Российской Федерации в области питьевого водоснабжения.</w:t>
      </w:r>
    </w:p>
    <w:p w14:paraId="70D57A4D" w14:textId="77777777" w:rsidR="00C71FBC" w:rsidRPr="00C71FBC" w:rsidRDefault="00C71FBC" w:rsidP="00C71FBC">
      <w:pPr>
        <w:widowControl w:val="0"/>
        <w:numPr>
          <w:ilvl w:val="0"/>
          <w:numId w:val="7"/>
        </w:numPr>
        <w:shd w:val="clear" w:color="auto" w:fill="FFFFFF"/>
        <w:suppressAutoHyphens/>
        <w:spacing w:line="0" w:lineRule="atLeast"/>
        <w:ind w:left="0" w:firstLine="709"/>
        <w:contextualSpacing/>
        <w:jc w:val="both"/>
        <w:rPr>
          <w:bCs/>
          <w:lang w:eastAsia="ar-SA"/>
        </w:rPr>
      </w:pPr>
      <w:r w:rsidRPr="00C71FBC">
        <w:rPr>
          <w:bCs/>
          <w:lang w:eastAsia="ar-SA"/>
        </w:rPr>
        <w:t>Использовать при проведении дезинфекции и контроля исправное, сертифицированное насосное и дренажное оборудование, а также внесённые</w:t>
      </w:r>
      <w:r w:rsidRPr="00C71FBC">
        <w:rPr>
          <w:bCs/>
          <w:lang w:eastAsia="ar-SA"/>
        </w:rPr>
        <w:br/>
        <w:t>в Государственный реестр СИ и своевременно поверенные экспресс-анализаторы</w:t>
      </w:r>
      <w:r w:rsidRPr="00C71FBC">
        <w:rPr>
          <w:bCs/>
          <w:lang w:eastAsia="ar-SA"/>
        </w:rPr>
        <w:br/>
        <w:t>(хлор-тестеры).</w:t>
      </w:r>
    </w:p>
    <w:p w14:paraId="48C1C985" w14:textId="77777777" w:rsidR="00C71FBC" w:rsidRPr="00C71FBC" w:rsidRDefault="00C71FBC" w:rsidP="00C71FBC">
      <w:pPr>
        <w:widowControl w:val="0"/>
        <w:numPr>
          <w:ilvl w:val="0"/>
          <w:numId w:val="7"/>
        </w:numPr>
        <w:shd w:val="clear" w:color="auto" w:fill="FFFFFF"/>
        <w:suppressAutoHyphens/>
        <w:spacing w:line="0" w:lineRule="atLeast"/>
        <w:ind w:left="0" w:firstLine="709"/>
        <w:contextualSpacing/>
        <w:jc w:val="both"/>
        <w:rPr>
          <w:bCs/>
          <w:lang w:eastAsia="ar-SA"/>
        </w:rPr>
      </w:pPr>
      <w:r w:rsidRPr="00C71FBC">
        <w:rPr>
          <w:bCs/>
          <w:lang w:eastAsia="ar-SA"/>
        </w:rPr>
        <w:t>Строго выполнять законные требования сотрудников уголовно-исполнительной системы.</w:t>
      </w:r>
    </w:p>
    <w:p w14:paraId="4D5CBC5F" w14:textId="77777777" w:rsidR="00C71FBC" w:rsidRPr="00C71FBC" w:rsidRDefault="00C71FBC" w:rsidP="00C71FBC">
      <w:pPr>
        <w:widowControl w:val="0"/>
        <w:numPr>
          <w:ilvl w:val="0"/>
          <w:numId w:val="7"/>
        </w:numPr>
        <w:shd w:val="clear" w:color="auto" w:fill="FFFFFF"/>
        <w:suppressAutoHyphens/>
        <w:spacing w:line="0" w:lineRule="atLeast"/>
        <w:ind w:left="0" w:firstLine="709"/>
        <w:contextualSpacing/>
        <w:jc w:val="both"/>
        <w:rPr>
          <w:bCs/>
          <w:lang w:eastAsia="ar-SA"/>
        </w:rPr>
      </w:pPr>
      <w:r w:rsidRPr="00C71FBC">
        <w:rPr>
          <w:bCs/>
          <w:lang w:eastAsia="ar-SA"/>
        </w:rPr>
        <w:t>Незамедлительно (в течение 24 часов) в письменной форме уведомлять Государственного заказчика об обстоятельствах, препятствующих оказанию услуг</w:t>
      </w:r>
      <w:r w:rsidRPr="00C71FBC">
        <w:rPr>
          <w:bCs/>
          <w:lang w:eastAsia="ar-SA"/>
        </w:rPr>
        <w:br/>
        <w:t>в установленный Контрактом срок, либо о возникновении нештатных ситуаций</w:t>
      </w:r>
      <w:r w:rsidRPr="00C71FBC">
        <w:rPr>
          <w:bCs/>
          <w:lang w:eastAsia="ar-SA"/>
        </w:rPr>
        <w:br/>
        <w:t>при обращении с химическими реагентами.</w:t>
      </w:r>
    </w:p>
    <w:p w14:paraId="79B3662B" w14:textId="67F37917" w:rsidR="00C71FBC" w:rsidRPr="00C71FBC" w:rsidRDefault="00C71FBC" w:rsidP="00C71FBC">
      <w:pPr>
        <w:widowControl w:val="0"/>
        <w:numPr>
          <w:ilvl w:val="0"/>
          <w:numId w:val="7"/>
        </w:numPr>
        <w:shd w:val="clear" w:color="auto" w:fill="FFFFFF"/>
        <w:suppressAutoHyphens/>
        <w:spacing w:line="0" w:lineRule="atLeast"/>
        <w:ind w:left="0" w:firstLine="709"/>
        <w:contextualSpacing/>
        <w:jc w:val="both"/>
        <w:rPr>
          <w:bCs/>
          <w:lang w:eastAsia="ar-SA"/>
        </w:rPr>
      </w:pPr>
      <w:r w:rsidRPr="00C71FBC">
        <w:rPr>
          <w:bCs/>
          <w:lang w:eastAsia="ar-SA"/>
        </w:rPr>
        <w:t>Доставить на объект за свой счёт и своими силами необходимые химические материалы (Гипохлорит натрия марки А), мобильное насосное оборудование</w:t>
      </w:r>
      <w:r>
        <w:rPr>
          <w:bCs/>
          <w:lang w:eastAsia="ar-SA"/>
        </w:rPr>
        <w:br/>
      </w:r>
      <w:r w:rsidRPr="00C71FBC">
        <w:rPr>
          <w:bCs/>
          <w:lang w:eastAsia="ar-SA"/>
        </w:rPr>
        <w:t>для принудительного перемешивания раствора и автономные помпы</w:t>
      </w:r>
      <w:r>
        <w:rPr>
          <w:bCs/>
          <w:lang w:eastAsia="ar-SA"/>
        </w:rPr>
        <w:t xml:space="preserve"> </w:t>
      </w:r>
      <w:r w:rsidRPr="00C71FBC">
        <w:rPr>
          <w:bCs/>
          <w:lang w:eastAsia="ar-SA"/>
        </w:rPr>
        <w:t>для его полной откачки наружу. Безвозмездно устранить выявленные недостатки, нарушения технологии</w:t>
      </w:r>
      <w:r>
        <w:rPr>
          <w:bCs/>
          <w:lang w:eastAsia="ar-SA"/>
        </w:rPr>
        <w:br/>
      </w:r>
      <w:r w:rsidRPr="00C71FBC">
        <w:rPr>
          <w:bCs/>
          <w:lang w:eastAsia="ar-SA"/>
        </w:rPr>
        <w:t>или последствия неудовлетворительных лабораторных анализов воды в сроки, установленные</w:t>
      </w:r>
      <w:r>
        <w:rPr>
          <w:bCs/>
          <w:lang w:eastAsia="ar-SA"/>
        </w:rPr>
        <w:br/>
      </w:r>
      <w:r w:rsidRPr="00C71FBC">
        <w:rPr>
          <w:bCs/>
          <w:lang w:eastAsia="ar-SA"/>
        </w:rPr>
        <w:t>п. 3.7 Контракта.</w:t>
      </w:r>
    </w:p>
    <w:p w14:paraId="726381C5" w14:textId="77777777" w:rsidR="00C71FBC" w:rsidRPr="00C71FBC" w:rsidRDefault="00C71FBC" w:rsidP="00C71FBC">
      <w:pPr>
        <w:widowControl w:val="0"/>
        <w:numPr>
          <w:ilvl w:val="0"/>
          <w:numId w:val="7"/>
        </w:numPr>
        <w:shd w:val="clear" w:color="auto" w:fill="FFFFFF"/>
        <w:suppressAutoHyphens/>
        <w:spacing w:line="0" w:lineRule="atLeast"/>
        <w:ind w:left="0" w:firstLine="709"/>
        <w:contextualSpacing/>
        <w:jc w:val="both"/>
        <w:rPr>
          <w:bCs/>
          <w:lang w:eastAsia="ar-SA"/>
        </w:rPr>
      </w:pPr>
      <w:r w:rsidRPr="00C71FBC">
        <w:rPr>
          <w:bCs/>
          <w:lang w:eastAsia="ar-SA"/>
        </w:rPr>
        <w:t>Представлять по первому требованию Государственного заказчика документы, подтверждающие правомочность ведения деятельности (копию действующей Лицензии Роспотребнадзора), действующие личные медицинские книжки персонала с допуском к работе на сооружениях водоснабжения, а также паспорта качества и свидетельства о государственной регистрации на дезинфицирующие средства (в соответствии с п. 1.4 Контракта).</w:t>
      </w:r>
    </w:p>
    <w:p w14:paraId="6E765009" w14:textId="056457B0" w:rsidR="00C71FBC" w:rsidRPr="00C71FBC" w:rsidRDefault="00C71FBC" w:rsidP="00C71FBC">
      <w:pPr>
        <w:widowControl w:val="0"/>
        <w:numPr>
          <w:ilvl w:val="0"/>
          <w:numId w:val="7"/>
        </w:numPr>
        <w:shd w:val="clear" w:color="auto" w:fill="FFFFFF"/>
        <w:suppressAutoHyphens/>
        <w:spacing w:line="0" w:lineRule="atLeast"/>
        <w:ind w:left="0" w:firstLine="709"/>
        <w:contextualSpacing/>
        <w:jc w:val="both"/>
        <w:rPr>
          <w:bCs/>
          <w:lang w:eastAsia="ar-SA"/>
        </w:rPr>
      </w:pPr>
      <w:r w:rsidRPr="00C71FBC">
        <w:rPr>
          <w:bCs/>
          <w:lang w:eastAsia="ar-SA"/>
        </w:rPr>
        <w:t>Гарантировать полную безопасность используемых реагентов и методов дезинфекции для здоровья людей, а также строго контролировать дозировку свободного остаточного хлора перед запуском воды в распределительную сеть в пределах, согласованных</w:t>
      </w:r>
      <w:r>
        <w:rPr>
          <w:bCs/>
          <w:lang w:eastAsia="ar-SA"/>
        </w:rPr>
        <w:br/>
      </w:r>
      <w:r w:rsidRPr="00C71FBC">
        <w:rPr>
          <w:bCs/>
          <w:lang w:eastAsia="ar-SA"/>
        </w:rPr>
        <w:t>в п. 3.7 и п. 3.14 Контракта.</w:t>
      </w:r>
    </w:p>
    <w:p w14:paraId="4BE951A5" w14:textId="77777777" w:rsidR="00C71FBC" w:rsidRPr="00C71FBC" w:rsidRDefault="00C71FBC" w:rsidP="00C71FBC">
      <w:pPr>
        <w:widowControl w:val="0"/>
        <w:numPr>
          <w:ilvl w:val="0"/>
          <w:numId w:val="13"/>
        </w:numPr>
        <w:shd w:val="clear" w:color="auto" w:fill="FFFFFF"/>
        <w:suppressAutoHyphens/>
        <w:spacing w:line="0" w:lineRule="atLeast"/>
        <w:ind w:left="0" w:firstLine="709"/>
        <w:contextualSpacing/>
        <w:jc w:val="both"/>
        <w:rPr>
          <w:bCs/>
          <w:u w:val="single"/>
          <w:lang w:eastAsia="ar-SA"/>
        </w:rPr>
      </w:pPr>
      <w:r w:rsidRPr="00C71FBC">
        <w:rPr>
          <w:bCs/>
          <w:u w:val="single"/>
          <w:lang w:eastAsia="ar-SA"/>
        </w:rPr>
        <w:t>Государственный заказчик вправе:</w:t>
      </w:r>
    </w:p>
    <w:p w14:paraId="50EE01D4" w14:textId="77777777" w:rsidR="00C71FBC" w:rsidRPr="00C71FBC" w:rsidRDefault="00C71FBC" w:rsidP="00C71FBC">
      <w:pPr>
        <w:widowControl w:val="0"/>
        <w:numPr>
          <w:ilvl w:val="0"/>
          <w:numId w:val="14"/>
        </w:numPr>
        <w:shd w:val="clear" w:color="auto" w:fill="FFFFFF"/>
        <w:suppressAutoHyphens/>
        <w:spacing w:line="0" w:lineRule="atLeast"/>
        <w:ind w:left="0" w:firstLine="709"/>
        <w:contextualSpacing/>
        <w:jc w:val="both"/>
        <w:rPr>
          <w:bCs/>
          <w:lang w:eastAsia="ar-SA"/>
        </w:rPr>
      </w:pPr>
      <w:r w:rsidRPr="00C71FBC">
        <w:rPr>
          <w:bCs/>
          <w:lang w:eastAsia="ar-SA"/>
        </w:rPr>
        <w:t>Требовать от Исполнителя надлежащего исполнения обязательств, предусмотренных настоящим Контрактом.</w:t>
      </w:r>
    </w:p>
    <w:p w14:paraId="55C90884" w14:textId="77777777" w:rsidR="00C71FBC" w:rsidRPr="00C71FBC" w:rsidRDefault="00C71FBC" w:rsidP="00C71FBC">
      <w:pPr>
        <w:widowControl w:val="0"/>
        <w:numPr>
          <w:ilvl w:val="0"/>
          <w:numId w:val="14"/>
        </w:numPr>
        <w:shd w:val="clear" w:color="auto" w:fill="FFFFFF"/>
        <w:suppressAutoHyphens/>
        <w:spacing w:line="0" w:lineRule="atLeast"/>
        <w:ind w:left="0" w:firstLine="709"/>
        <w:contextualSpacing/>
        <w:jc w:val="both"/>
        <w:rPr>
          <w:bCs/>
          <w:lang w:eastAsia="ar-SA"/>
        </w:rPr>
      </w:pPr>
      <w:r w:rsidRPr="00C71FBC">
        <w:rPr>
          <w:bCs/>
          <w:lang w:eastAsia="ar-SA"/>
        </w:rPr>
        <w:t>Требовать от Исполнителя своевременного и качественного устранения выявленных недостатков, нарушений технологического регламента или повторного проведения всего комплекса дезинфекционных работ в установленные Контрактом сроки.</w:t>
      </w:r>
    </w:p>
    <w:p w14:paraId="1C589C60" w14:textId="14924D86" w:rsidR="00C71FBC" w:rsidRPr="00C71FBC" w:rsidRDefault="00C71FBC" w:rsidP="00C71FBC">
      <w:pPr>
        <w:widowControl w:val="0"/>
        <w:numPr>
          <w:ilvl w:val="0"/>
          <w:numId w:val="14"/>
        </w:numPr>
        <w:shd w:val="clear" w:color="auto" w:fill="FFFFFF"/>
        <w:suppressAutoHyphens/>
        <w:spacing w:line="0" w:lineRule="atLeast"/>
        <w:ind w:left="0" w:firstLine="709"/>
        <w:contextualSpacing/>
        <w:jc w:val="both"/>
        <w:rPr>
          <w:bCs/>
          <w:lang w:eastAsia="ar-SA"/>
        </w:rPr>
      </w:pPr>
      <w:r w:rsidRPr="00C71FBC">
        <w:rPr>
          <w:bCs/>
          <w:lang w:eastAsia="ar-SA"/>
        </w:rPr>
        <w:t>Проверять ход, соблюдение временных интервалов экспозиции, факт принудительного перемешивания раствора и общее качество оказания Исполнителем услуг,</w:t>
      </w:r>
      <w:r>
        <w:rPr>
          <w:bCs/>
          <w:lang w:eastAsia="ar-SA"/>
        </w:rPr>
        <w:br/>
      </w:r>
      <w:r w:rsidRPr="00C71FBC">
        <w:rPr>
          <w:bCs/>
          <w:lang w:eastAsia="ar-SA"/>
        </w:rPr>
        <w:t>не вмешиваясь в его оперативно-хозяйственную деятельность.</w:t>
      </w:r>
    </w:p>
    <w:p w14:paraId="0E73E259" w14:textId="7D356BE7" w:rsidR="00C71FBC" w:rsidRPr="00C71FBC" w:rsidRDefault="00C71FBC" w:rsidP="00C71FBC">
      <w:pPr>
        <w:widowControl w:val="0"/>
        <w:numPr>
          <w:ilvl w:val="0"/>
          <w:numId w:val="14"/>
        </w:numPr>
        <w:shd w:val="clear" w:color="auto" w:fill="FFFFFF"/>
        <w:suppressAutoHyphens/>
        <w:spacing w:line="0" w:lineRule="atLeast"/>
        <w:ind w:left="0" w:firstLine="709"/>
        <w:contextualSpacing/>
        <w:jc w:val="both"/>
        <w:rPr>
          <w:bCs/>
          <w:lang w:eastAsia="ar-SA"/>
        </w:rPr>
      </w:pPr>
      <w:r w:rsidRPr="00C71FBC">
        <w:rPr>
          <w:bCs/>
          <w:lang w:eastAsia="ar-SA"/>
        </w:rPr>
        <w:t>Требовать возмещения убытков, причинённых по вине Исполнителя (включая порчу оборудования насосной станции или затраты на ликвидацию последствий нарушения дозировки), а также уплаты неустоек (штрафов, пеней)</w:t>
      </w:r>
      <w:r>
        <w:rPr>
          <w:bCs/>
          <w:lang w:eastAsia="ar-SA"/>
        </w:rPr>
        <w:t xml:space="preserve"> </w:t>
      </w:r>
      <w:r w:rsidRPr="00C71FBC">
        <w:rPr>
          <w:bCs/>
          <w:lang w:eastAsia="ar-SA"/>
        </w:rPr>
        <w:t>в соответствии с разделом 5 Контракта.</w:t>
      </w:r>
    </w:p>
    <w:p w14:paraId="0EBF3126" w14:textId="771AC30C" w:rsidR="00C71FBC" w:rsidRPr="00C71FBC" w:rsidRDefault="00C71FBC" w:rsidP="00C71FBC">
      <w:pPr>
        <w:widowControl w:val="0"/>
        <w:numPr>
          <w:ilvl w:val="0"/>
          <w:numId w:val="14"/>
        </w:numPr>
        <w:shd w:val="clear" w:color="auto" w:fill="FFFFFF"/>
        <w:suppressAutoHyphens/>
        <w:spacing w:line="0" w:lineRule="atLeast"/>
        <w:ind w:left="0" w:firstLine="709"/>
        <w:contextualSpacing/>
        <w:jc w:val="both"/>
        <w:rPr>
          <w:bCs/>
          <w:lang w:eastAsia="ar-SA"/>
        </w:rPr>
      </w:pPr>
      <w:r w:rsidRPr="00C71FBC">
        <w:rPr>
          <w:bCs/>
          <w:lang w:eastAsia="ar-SA"/>
        </w:rPr>
        <w:t>В процессе исполнения Контракта изменить объём оказываемых услуг</w:t>
      </w:r>
      <w:r>
        <w:rPr>
          <w:bCs/>
          <w:lang w:eastAsia="ar-SA"/>
        </w:rPr>
        <w:t xml:space="preserve"> </w:t>
      </w:r>
      <w:r w:rsidRPr="00C71FBC">
        <w:rPr>
          <w:bCs/>
          <w:lang w:eastAsia="ar-SA"/>
        </w:rPr>
        <w:t>не более чем на 10 (десять) процентов при изменении потребности в таких услугах.</w:t>
      </w:r>
      <w:r>
        <w:rPr>
          <w:bCs/>
          <w:lang w:eastAsia="ar-SA"/>
        </w:rPr>
        <w:t xml:space="preserve"> </w:t>
      </w:r>
      <w:r w:rsidRPr="00C71FBC">
        <w:rPr>
          <w:bCs/>
          <w:lang w:eastAsia="ar-SA"/>
        </w:rPr>
        <w:t xml:space="preserve">При этом по соглашению Сторон допускается изменение цены Контракта пропорционально дополнительному объему </w:t>
      </w:r>
      <w:r w:rsidRPr="00C71FBC">
        <w:rPr>
          <w:bCs/>
          <w:lang w:eastAsia="ar-SA"/>
        </w:rPr>
        <w:lastRenderedPageBreak/>
        <w:t>услуг исходя из установленной в Контракте цены единицы услуги,</w:t>
      </w:r>
      <w:r>
        <w:rPr>
          <w:bCs/>
          <w:lang w:eastAsia="ar-SA"/>
        </w:rPr>
        <w:t xml:space="preserve"> </w:t>
      </w:r>
      <w:r w:rsidRPr="00C71FBC">
        <w:rPr>
          <w:bCs/>
          <w:lang w:eastAsia="ar-SA"/>
        </w:rPr>
        <w:t>но не более чем на 10 % (десять процентов) от цены Контракта.</w:t>
      </w:r>
    </w:p>
    <w:p w14:paraId="57CD36DA" w14:textId="77777777" w:rsidR="00C71FBC" w:rsidRPr="00C71FBC" w:rsidRDefault="00C71FBC" w:rsidP="00C71FBC">
      <w:pPr>
        <w:widowControl w:val="0"/>
        <w:numPr>
          <w:ilvl w:val="0"/>
          <w:numId w:val="14"/>
        </w:numPr>
        <w:shd w:val="clear" w:color="auto" w:fill="FFFFFF"/>
        <w:suppressAutoHyphens/>
        <w:spacing w:line="0" w:lineRule="atLeast"/>
        <w:ind w:left="0" w:firstLine="709"/>
        <w:contextualSpacing/>
        <w:jc w:val="both"/>
        <w:rPr>
          <w:bCs/>
          <w:lang w:eastAsia="ar-SA"/>
        </w:rPr>
      </w:pPr>
      <w:r w:rsidRPr="00C71FBC">
        <w:rPr>
          <w:bCs/>
          <w:lang w:eastAsia="ar-SA"/>
        </w:rPr>
        <w:t>Принять решение об одностороннем отказе от исполнения Контракта</w:t>
      </w:r>
      <w:r w:rsidRPr="00C71FBC">
        <w:rPr>
          <w:bCs/>
          <w:lang w:eastAsia="ar-SA"/>
        </w:rPr>
        <w:br/>
        <w:t>по основаниям, предусмотренным Гражданским кодексом Российской Федерации</w:t>
      </w:r>
      <w:r w:rsidRPr="00C71FBC">
        <w:rPr>
          <w:bCs/>
          <w:lang w:eastAsia="ar-SA"/>
        </w:rPr>
        <w:br/>
        <w:t>и ст. 95 Федерального закона от 05.04.2013 № 44-ФЗ. Процедура одностороннего отказа осуществляется в письменной (бумажной) форме с направлением уведомления Исполнителю нарочно или заказным письмом с уведомлением о вручении.</w:t>
      </w:r>
    </w:p>
    <w:p w14:paraId="76BE1DF0" w14:textId="2BDC2B7C" w:rsidR="00C71FBC" w:rsidRPr="00C71FBC" w:rsidRDefault="00C71FBC" w:rsidP="00C71FBC">
      <w:pPr>
        <w:widowControl w:val="0"/>
        <w:numPr>
          <w:ilvl w:val="0"/>
          <w:numId w:val="14"/>
        </w:numPr>
        <w:shd w:val="clear" w:color="auto" w:fill="FFFFFF"/>
        <w:suppressAutoHyphens/>
        <w:spacing w:line="0" w:lineRule="atLeast"/>
        <w:ind w:left="0" w:firstLine="709"/>
        <w:contextualSpacing/>
        <w:jc w:val="both"/>
        <w:rPr>
          <w:bCs/>
          <w:lang w:eastAsia="ar-SA"/>
        </w:rPr>
      </w:pPr>
      <w:r w:rsidRPr="00C71FBC">
        <w:rPr>
          <w:bCs/>
          <w:lang w:eastAsia="ar-SA"/>
        </w:rPr>
        <w:t>Привлекать независимых экспертов и экспертные организации (в том числе органы Роспотребнадзора и аккредитованные лаборатории) для оценки качества, безопасности</w:t>
      </w:r>
      <w:r>
        <w:rPr>
          <w:bCs/>
          <w:lang w:eastAsia="ar-SA"/>
        </w:rPr>
        <w:br/>
      </w:r>
      <w:r w:rsidRPr="00C71FBC">
        <w:rPr>
          <w:bCs/>
          <w:lang w:eastAsia="ar-SA"/>
        </w:rPr>
        <w:t>и соответствия результатов дезинфекции сооружений и сетей водоснабжения требованиям нормативно-технической документации и условиям Контракта.</w:t>
      </w:r>
    </w:p>
    <w:p w14:paraId="768F6ABC" w14:textId="77777777" w:rsidR="00C71FBC" w:rsidRPr="00C71FBC" w:rsidRDefault="00C71FBC" w:rsidP="00C71FBC">
      <w:pPr>
        <w:widowControl w:val="0"/>
        <w:numPr>
          <w:ilvl w:val="0"/>
          <w:numId w:val="15"/>
        </w:numPr>
        <w:shd w:val="clear" w:color="auto" w:fill="FFFFFF"/>
        <w:suppressAutoHyphens/>
        <w:spacing w:line="0" w:lineRule="atLeast"/>
        <w:ind w:left="0" w:firstLine="709"/>
        <w:contextualSpacing/>
        <w:jc w:val="both"/>
        <w:rPr>
          <w:bCs/>
          <w:u w:val="single"/>
          <w:lang w:eastAsia="ar-SA"/>
        </w:rPr>
      </w:pPr>
      <w:r w:rsidRPr="00C71FBC">
        <w:rPr>
          <w:bCs/>
          <w:u w:val="single"/>
          <w:lang w:eastAsia="ar-SA"/>
        </w:rPr>
        <w:t>Государственный заказчик обязан:</w:t>
      </w:r>
    </w:p>
    <w:p w14:paraId="76FE9386" w14:textId="77777777" w:rsidR="00C71FBC" w:rsidRPr="00C71FBC" w:rsidRDefault="00C71FBC" w:rsidP="00C71FBC">
      <w:pPr>
        <w:widowControl w:val="0"/>
        <w:numPr>
          <w:ilvl w:val="0"/>
          <w:numId w:val="16"/>
        </w:numPr>
        <w:shd w:val="clear" w:color="auto" w:fill="FFFFFF"/>
        <w:suppressAutoHyphens/>
        <w:spacing w:line="0" w:lineRule="atLeast"/>
        <w:ind w:left="0" w:firstLine="709"/>
        <w:contextualSpacing/>
        <w:jc w:val="both"/>
        <w:rPr>
          <w:bCs/>
          <w:lang w:eastAsia="ar-SA"/>
        </w:rPr>
      </w:pPr>
      <w:r w:rsidRPr="00C71FBC">
        <w:rPr>
          <w:bCs/>
          <w:lang w:eastAsia="ar-SA"/>
        </w:rPr>
        <w:t>Обеспечить приёмку оказанных услуг по объёму, качеству и комплектности отчетных документов в порядке и сроки, установленные разделом 3 настоящего Контракта.</w:t>
      </w:r>
    </w:p>
    <w:p w14:paraId="1F6E64CE" w14:textId="006E1742" w:rsidR="00C71FBC" w:rsidRPr="00C71FBC" w:rsidRDefault="00C71FBC" w:rsidP="00C71FBC">
      <w:pPr>
        <w:widowControl w:val="0"/>
        <w:numPr>
          <w:ilvl w:val="0"/>
          <w:numId w:val="16"/>
        </w:numPr>
        <w:shd w:val="clear" w:color="auto" w:fill="FFFFFF"/>
        <w:suppressAutoHyphens/>
        <w:spacing w:line="0" w:lineRule="atLeast"/>
        <w:ind w:left="0" w:firstLine="709"/>
        <w:contextualSpacing/>
        <w:jc w:val="both"/>
        <w:rPr>
          <w:bCs/>
          <w:lang w:eastAsia="ar-SA"/>
        </w:rPr>
      </w:pPr>
      <w:r w:rsidRPr="00C71FBC">
        <w:rPr>
          <w:bCs/>
          <w:lang w:eastAsia="ar-SA"/>
        </w:rPr>
        <w:t>Рассмотреть поступивший от Исполнителя на бумажном носителе Акт оказанных услуг и Акт о перед дезинфекции в течение 3 (трех) рабочих дней, следующих за днём</w:t>
      </w:r>
      <w:r>
        <w:rPr>
          <w:bCs/>
          <w:lang w:eastAsia="ar-SA"/>
        </w:rPr>
        <w:br/>
      </w:r>
      <w:r w:rsidRPr="00C71FBC">
        <w:rPr>
          <w:bCs/>
          <w:lang w:eastAsia="ar-SA"/>
        </w:rPr>
        <w:t>их поступления (после фиксации результатов экспресс-теста</w:t>
      </w:r>
      <w:r>
        <w:rPr>
          <w:bCs/>
          <w:lang w:eastAsia="ar-SA"/>
        </w:rPr>
        <w:t xml:space="preserve"> </w:t>
      </w:r>
      <w:r w:rsidRPr="00C71FBC">
        <w:rPr>
          <w:bCs/>
          <w:lang w:eastAsia="ar-SA"/>
        </w:rPr>
        <w:t>на остаточный хлор в соответствии с п. 3.7 Контракта), и подписать их, либо</w:t>
      </w:r>
      <w:r>
        <w:rPr>
          <w:bCs/>
          <w:lang w:eastAsia="ar-SA"/>
        </w:rPr>
        <w:t xml:space="preserve"> </w:t>
      </w:r>
      <w:r w:rsidRPr="00C71FBC">
        <w:rPr>
          <w:bCs/>
          <w:lang w:eastAsia="ar-SA"/>
        </w:rPr>
        <w:t>в тот же срок направить Исполнителю мотивированный отказ от подписания</w:t>
      </w:r>
      <w:r>
        <w:rPr>
          <w:bCs/>
          <w:lang w:eastAsia="ar-SA"/>
        </w:rPr>
        <w:t xml:space="preserve"> </w:t>
      </w:r>
      <w:r w:rsidRPr="00C71FBC">
        <w:rPr>
          <w:bCs/>
          <w:lang w:eastAsia="ar-SA"/>
        </w:rPr>
        <w:t>в письменной форме.</w:t>
      </w:r>
    </w:p>
    <w:p w14:paraId="691E06AE" w14:textId="652EF833" w:rsidR="00C71FBC" w:rsidRPr="00C71FBC" w:rsidRDefault="00C71FBC" w:rsidP="00C71FBC">
      <w:pPr>
        <w:widowControl w:val="0"/>
        <w:numPr>
          <w:ilvl w:val="0"/>
          <w:numId w:val="16"/>
        </w:numPr>
        <w:shd w:val="clear" w:color="auto" w:fill="FFFFFF"/>
        <w:suppressAutoHyphens/>
        <w:spacing w:line="0" w:lineRule="atLeast"/>
        <w:ind w:left="0" w:firstLine="709"/>
        <w:contextualSpacing/>
        <w:jc w:val="both"/>
        <w:rPr>
          <w:bCs/>
          <w:lang w:eastAsia="ar-SA"/>
        </w:rPr>
      </w:pPr>
      <w:r w:rsidRPr="00C71FBC">
        <w:rPr>
          <w:bCs/>
          <w:lang w:eastAsia="ar-SA"/>
        </w:rPr>
        <w:t>Своевременно и в полном объёме оплатить фактически оказанные</w:t>
      </w:r>
      <w:r>
        <w:rPr>
          <w:bCs/>
          <w:lang w:eastAsia="ar-SA"/>
        </w:rPr>
        <w:t xml:space="preserve"> </w:t>
      </w:r>
      <w:r w:rsidRPr="00C71FBC">
        <w:rPr>
          <w:bCs/>
          <w:lang w:eastAsia="ar-SA"/>
        </w:rPr>
        <w:t>и принятые услуги на условиях, предусмотренных настоящим Контрактом.</w:t>
      </w:r>
    </w:p>
    <w:p w14:paraId="3FF324DE" w14:textId="77777777" w:rsidR="00C71FBC" w:rsidRPr="00C71FBC" w:rsidRDefault="00C71FBC" w:rsidP="00C71FBC">
      <w:pPr>
        <w:widowControl w:val="0"/>
        <w:numPr>
          <w:ilvl w:val="0"/>
          <w:numId w:val="16"/>
        </w:numPr>
        <w:shd w:val="clear" w:color="auto" w:fill="FFFFFF"/>
        <w:suppressAutoHyphens/>
        <w:spacing w:line="0" w:lineRule="atLeast"/>
        <w:ind w:left="0" w:firstLine="709"/>
        <w:contextualSpacing/>
        <w:jc w:val="both"/>
        <w:rPr>
          <w:bCs/>
          <w:lang w:eastAsia="ar-SA"/>
        </w:rPr>
      </w:pPr>
      <w:r w:rsidRPr="00C71FBC">
        <w:rPr>
          <w:bCs/>
          <w:lang w:eastAsia="ar-SA"/>
        </w:rPr>
        <w:t>Провести экспертизу результатов оказанных услуг для проверки</w:t>
      </w:r>
      <w:r w:rsidRPr="00C71FBC">
        <w:rPr>
          <w:bCs/>
          <w:lang w:eastAsia="ar-SA"/>
        </w:rPr>
        <w:br/>
        <w:t>их соответствия условиям Контракта и требованиям Технического задания</w:t>
      </w:r>
      <w:r w:rsidRPr="00C71FBC">
        <w:rPr>
          <w:bCs/>
          <w:lang w:eastAsia="ar-SA"/>
        </w:rPr>
        <w:br/>
        <w:t>(Приложение № 2) своими силами, в том числе путем незамедлительного отбора</w:t>
      </w:r>
      <w:r w:rsidRPr="00C71FBC">
        <w:rPr>
          <w:bCs/>
          <w:lang w:eastAsia="ar-SA"/>
        </w:rPr>
        <w:br/>
        <w:t>и направления проб воды в аккредитованную лабораторию для проведения официального бактериологического анализа сразу после запуска системы в сеть общего пользования.</w:t>
      </w:r>
    </w:p>
    <w:p w14:paraId="6DDA2273" w14:textId="77777777" w:rsidR="00C71FBC" w:rsidRPr="00C71FBC" w:rsidRDefault="00C71FBC" w:rsidP="00C71FBC">
      <w:pPr>
        <w:widowControl w:val="0"/>
        <w:numPr>
          <w:ilvl w:val="0"/>
          <w:numId w:val="16"/>
        </w:numPr>
        <w:shd w:val="clear" w:color="auto" w:fill="FFFFFF"/>
        <w:suppressAutoHyphens/>
        <w:spacing w:line="0" w:lineRule="atLeast"/>
        <w:ind w:left="0" w:firstLine="709"/>
        <w:contextualSpacing/>
        <w:jc w:val="both"/>
        <w:rPr>
          <w:bCs/>
          <w:lang w:eastAsia="ar-SA"/>
        </w:rPr>
      </w:pPr>
      <w:r w:rsidRPr="00C71FBC">
        <w:rPr>
          <w:bCs/>
          <w:lang w:eastAsia="ar-SA"/>
        </w:rPr>
        <w:t>Обеспечить допуск персонала и специализированного оборудования Исполнителя на охраняемую режимную тему к месту оказания услуг (к резервуарам чистой воды на насосной станции 2-го подъема) при условии своевременного и полного предоставления Исполнителем данных для оформления пропусков и медицинских допусков в соответствии с п. 3.3 Контракта.</w:t>
      </w:r>
    </w:p>
    <w:p w14:paraId="646892C1" w14:textId="77777777" w:rsidR="00C71FBC" w:rsidRPr="00C71FBC" w:rsidRDefault="00C71FBC" w:rsidP="00C71FBC">
      <w:pPr>
        <w:widowControl w:val="0"/>
        <w:numPr>
          <w:ilvl w:val="0"/>
          <w:numId w:val="16"/>
        </w:numPr>
        <w:shd w:val="clear" w:color="auto" w:fill="FFFFFF"/>
        <w:suppressAutoHyphens/>
        <w:spacing w:line="0" w:lineRule="atLeast"/>
        <w:ind w:left="0" w:firstLine="709"/>
        <w:contextualSpacing/>
        <w:jc w:val="both"/>
        <w:rPr>
          <w:bCs/>
          <w:lang w:eastAsia="ar-SA"/>
        </w:rPr>
      </w:pPr>
      <w:r w:rsidRPr="00C71FBC">
        <w:rPr>
          <w:bCs/>
          <w:lang w:eastAsia="ar-SA"/>
        </w:rPr>
        <w:t>Назначить ответственного сотрудника из числа инженерно-технического персонала учреждения для оперативного сопровождения бригады Исполнителя, обеспечения своевременного технологического отключения (включения) скважинных насосов, перекрытия магистральной задвижки на период шоковой экспозиции, а также для обеспечения доступа Исполнителя к пожарным гидрантам и концевым точкам водопроводной сети учреждения и пос. Всесвятская на этапе финишной промывки системы.</w:t>
      </w:r>
    </w:p>
    <w:p w14:paraId="2A1DD4A7" w14:textId="77777777" w:rsidR="00C71FBC" w:rsidRPr="00C71FBC" w:rsidRDefault="00C71FBC" w:rsidP="00C71FBC">
      <w:pPr>
        <w:shd w:val="clear" w:color="auto" w:fill="FFFFFF"/>
        <w:spacing w:line="0" w:lineRule="atLeast"/>
        <w:contextualSpacing/>
        <w:jc w:val="center"/>
        <w:rPr>
          <w:rFonts w:eastAsia="Calibri"/>
          <w:b/>
          <w:bCs/>
          <w:lang w:eastAsia="en-US"/>
        </w:rPr>
      </w:pPr>
    </w:p>
    <w:p w14:paraId="5573C8C8" w14:textId="77777777" w:rsidR="00C71FBC" w:rsidRPr="00C71FBC" w:rsidRDefault="00C71FBC" w:rsidP="00C71FBC">
      <w:pPr>
        <w:shd w:val="clear" w:color="auto" w:fill="FFFFFF"/>
        <w:spacing w:line="0" w:lineRule="atLeast"/>
        <w:contextualSpacing/>
        <w:jc w:val="center"/>
        <w:rPr>
          <w:rFonts w:eastAsia="Calibri"/>
          <w:b/>
          <w:bCs/>
          <w:lang w:eastAsia="en-US"/>
        </w:rPr>
      </w:pPr>
      <w:r w:rsidRPr="00C71FBC">
        <w:rPr>
          <w:rFonts w:eastAsia="Calibri"/>
          <w:b/>
          <w:bCs/>
          <w:lang w:eastAsia="en-US"/>
        </w:rPr>
        <w:t>5. ОТВЕТСТВЕННОСТЬ СТОРОН</w:t>
      </w:r>
    </w:p>
    <w:p w14:paraId="55EA90BF"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14:paraId="22BFE567"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В случае существенного нарушения Исполнителем условий Контракта Государственный заказчик вправе инициировать процедуру расторжения Контракта</w:t>
      </w:r>
      <w:r w:rsidRPr="00C71FBC">
        <w:rPr>
          <w:rStyle w:val="FontStyle17"/>
          <w:b w:val="0"/>
          <w:bCs w:val="0"/>
          <w:sz w:val="24"/>
          <w:szCs w:val="24"/>
        </w:rPr>
        <w:br/>
        <w:t>в судебном порядке или в порядке одностороннего отказа согласно ст. 95 Федерального закона от 05.04.2013 № 44-ФЗ.</w:t>
      </w:r>
    </w:p>
    <w:p w14:paraId="36D0571E"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В случае полного или частичного неисполнения обязательств виновная Сторона обязана возместить другой Стороне причиненные убытки в части, не покрытой неустойкой.</w:t>
      </w:r>
    </w:p>
    <w:p w14:paraId="71AAE44D"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В случае просрочки исполнения Исполнителем обязательств (в том числе гарантийных), а также в иных случаях ненадлежащего исполнения обязательств, Государственный заказчик направляет Исполнителю требование об уплате неустоек (штрафов, пеней).</w:t>
      </w:r>
    </w:p>
    <w:p w14:paraId="440545F9"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 xml:space="preserve">Пеня начисляется за каждый день просрочки исполнения Исполнителем обязательства, начиная со дня, следующего после дня истечения установленного Контрактом </w:t>
      </w:r>
      <w:r w:rsidRPr="00C71FBC">
        <w:rPr>
          <w:rStyle w:val="FontStyle17"/>
          <w:b w:val="0"/>
          <w:bCs w:val="0"/>
          <w:sz w:val="24"/>
          <w:szCs w:val="24"/>
        </w:rPr>
        <w:lastRenderedPageBreak/>
        <w:t>срока. Пеня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фактически исполненных и принятых Государственным заказчиком обязательств.</w:t>
      </w:r>
    </w:p>
    <w:p w14:paraId="195A3FCB" w14:textId="12B9DEEA"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размер штрафа устанавливается в соответствии с Постановлением Правительства Российской Федерации</w:t>
      </w:r>
      <w:r w:rsidR="005E66E4">
        <w:rPr>
          <w:rStyle w:val="FontStyle17"/>
          <w:b w:val="0"/>
          <w:bCs w:val="0"/>
          <w:sz w:val="24"/>
          <w:szCs w:val="24"/>
        </w:rPr>
        <w:br/>
      </w:r>
      <w:r w:rsidRPr="00C71FBC">
        <w:rPr>
          <w:rStyle w:val="FontStyle17"/>
          <w:b w:val="0"/>
          <w:bCs w:val="0"/>
          <w:sz w:val="24"/>
          <w:szCs w:val="24"/>
        </w:rPr>
        <w:t>№ 1042 в размере 1 % (одного процента) цены Контракта (этапа), но не более 5 000 (пяти тысяч) рублей и не менее 1 000 (одной тысячи) рублей.</w:t>
      </w:r>
    </w:p>
    <w:p w14:paraId="364E1C86" w14:textId="1698986D"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За каждый факт неисполнения Исполнителем обязательства, не имеющего стоимостного выражения в том числе (отсутствие действующих личных медицинских книжек</w:t>
      </w:r>
      <w:r w:rsidR="005E66E4">
        <w:rPr>
          <w:rStyle w:val="FontStyle17"/>
          <w:b w:val="0"/>
          <w:bCs w:val="0"/>
          <w:sz w:val="24"/>
          <w:szCs w:val="24"/>
        </w:rPr>
        <w:br/>
      </w:r>
      <w:r w:rsidRPr="00C71FBC">
        <w:rPr>
          <w:rStyle w:val="FontStyle17"/>
          <w:b w:val="0"/>
          <w:bCs w:val="0"/>
          <w:sz w:val="24"/>
          <w:szCs w:val="24"/>
        </w:rPr>
        <w:t>у специалистов, несвоевременное предоставление сертификатов на реагенты), Исполнитель уплачивает штраф в размере:</w:t>
      </w:r>
    </w:p>
    <w:p w14:paraId="6DA908FC"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а) 1 000 (одной тысячи) рублей, если цена Контракта не превышает 3 000 000</w:t>
      </w:r>
      <w:r w:rsidRPr="00C71FBC">
        <w:rPr>
          <w:rStyle w:val="FontStyle17"/>
          <w:b w:val="0"/>
          <w:bCs w:val="0"/>
          <w:sz w:val="24"/>
          <w:szCs w:val="24"/>
        </w:rPr>
        <w:br/>
        <w:t>(три миллиона) рублей;</w:t>
      </w:r>
    </w:p>
    <w:p w14:paraId="08CA9041"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б) 5 000 (пяти тысяч) рублей, если цена Контракта составляет от 3 000 000</w:t>
      </w:r>
      <w:r w:rsidRPr="00C71FBC">
        <w:rPr>
          <w:rStyle w:val="FontStyle17"/>
          <w:b w:val="0"/>
          <w:bCs w:val="0"/>
          <w:sz w:val="24"/>
          <w:szCs w:val="24"/>
        </w:rPr>
        <w:br/>
        <w:t>(трёх миллионов) рублей до 50 000 000 (пятидесяти миллионов) рублей (включительно).</w:t>
      </w:r>
    </w:p>
    <w:p w14:paraId="5E0CC5E2"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В случае просрочки исполнения Государственным заказчиком обязательств</w:t>
      </w:r>
      <w:r w:rsidRPr="00C71FBC">
        <w:rPr>
          <w:rStyle w:val="FontStyle17"/>
          <w:b w:val="0"/>
          <w:bCs w:val="0"/>
          <w:sz w:val="24"/>
          <w:szCs w:val="24"/>
        </w:rPr>
        <w:br/>
        <w:t>по оплате или иных нарушений условий Контракта, Исполнитель вправе потребовать уплаты неустоек (штрафов, пеней).</w:t>
      </w:r>
    </w:p>
    <w:p w14:paraId="2B1058C1" w14:textId="528F431E"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Пеня начисляется за каждый день просрочки оплаты, начиная со дня, следующего после дня истечения установленного срока, в размере 1/300 действующей на дату уплаты ключевой ставки Центрального банка Российской Федерации</w:t>
      </w:r>
      <w:r w:rsidR="005E66E4">
        <w:rPr>
          <w:rStyle w:val="FontStyle17"/>
          <w:b w:val="0"/>
          <w:bCs w:val="0"/>
          <w:sz w:val="24"/>
          <w:szCs w:val="24"/>
        </w:rPr>
        <w:t xml:space="preserve"> </w:t>
      </w:r>
      <w:r w:rsidRPr="00C71FBC">
        <w:rPr>
          <w:rStyle w:val="FontStyle17"/>
          <w:b w:val="0"/>
          <w:bCs w:val="0"/>
          <w:sz w:val="24"/>
          <w:szCs w:val="24"/>
        </w:rPr>
        <w:t>от невыплаченной в срок суммы.</w:t>
      </w:r>
    </w:p>
    <w:p w14:paraId="2D299BF0"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За каждый факт неисполнения Государственным заказчиком обязательств, предусмотренных Контрактом (кроме просрочки оплаты), Исполнитель вправе потребовать штраф в размере:</w:t>
      </w:r>
    </w:p>
    <w:p w14:paraId="30500607"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а) 1 000 (одной тысячи) рублей, если цена Контракта не превышает 3 000 000</w:t>
      </w:r>
      <w:r w:rsidRPr="00C71FBC">
        <w:rPr>
          <w:rStyle w:val="FontStyle17"/>
          <w:b w:val="0"/>
          <w:bCs w:val="0"/>
          <w:sz w:val="24"/>
          <w:szCs w:val="24"/>
        </w:rPr>
        <w:br/>
        <w:t>(три миллиона) рублей;</w:t>
      </w:r>
    </w:p>
    <w:p w14:paraId="09040B18" w14:textId="203493BB"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б) 5 000 (пяти тысяч) рублей, если цена Контракта составляет от 3 000</w:t>
      </w:r>
      <w:r w:rsidR="005E66E4">
        <w:rPr>
          <w:rStyle w:val="FontStyle17"/>
          <w:b w:val="0"/>
          <w:bCs w:val="0"/>
          <w:sz w:val="24"/>
          <w:szCs w:val="24"/>
        </w:rPr>
        <w:t> </w:t>
      </w:r>
      <w:r w:rsidRPr="00C71FBC">
        <w:rPr>
          <w:rStyle w:val="FontStyle17"/>
          <w:b w:val="0"/>
          <w:bCs w:val="0"/>
          <w:sz w:val="24"/>
          <w:szCs w:val="24"/>
        </w:rPr>
        <w:t>000</w:t>
      </w:r>
      <w:r w:rsidR="005E66E4">
        <w:rPr>
          <w:rStyle w:val="FontStyle17"/>
          <w:b w:val="0"/>
          <w:bCs w:val="0"/>
          <w:sz w:val="24"/>
          <w:szCs w:val="24"/>
        </w:rPr>
        <w:br/>
      </w:r>
      <w:r w:rsidRPr="00C71FBC">
        <w:rPr>
          <w:rStyle w:val="FontStyle17"/>
          <w:b w:val="0"/>
          <w:bCs w:val="0"/>
          <w:sz w:val="24"/>
          <w:szCs w:val="24"/>
        </w:rPr>
        <w:t>(трёх миллионов) рублей до 50 000 000 (пятидесяти миллионов) рублей (включительно).</w:t>
      </w:r>
    </w:p>
    <w:p w14:paraId="7B2A554E"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Уплата неустойки не освобождает Стороны от исполнения обязательств</w:t>
      </w:r>
      <w:r w:rsidRPr="00C71FBC">
        <w:rPr>
          <w:rStyle w:val="FontStyle17"/>
          <w:b w:val="0"/>
          <w:bCs w:val="0"/>
          <w:sz w:val="24"/>
          <w:szCs w:val="24"/>
        </w:rPr>
        <w:br/>
        <w:t>по Контракту в натуре.</w:t>
      </w:r>
    </w:p>
    <w:p w14:paraId="22179D61"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Общая сумма начисленных Исполнителю штрафов за неисполнение обязательств не может превышать цену Контракта.</w:t>
      </w:r>
    </w:p>
    <w:p w14:paraId="7EFD5871"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Общая сумма начисленных Государственному заказчику штрафов</w:t>
      </w:r>
      <w:r w:rsidRPr="00C71FBC">
        <w:rPr>
          <w:rStyle w:val="FontStyle17"/>
          <w:b w:val="0"/>
          <w:bCs w:val="0"/>
          <w:sz w:val="24"/>
          <w:szCs w:val="24"/>
        </w:rPr>
        <w:br/>
        <w:t>за ненадлежащее исполнение обязательств не может превышать цену Контракта.</w:t>
      </w:r>
    </w:p>
    <w:p w14:paraId="5836EED2" w14:textId="77777777" w:rsidR="00C71FBC" w:rsidRPr="00C71FBC" w:rsidRDefault="00C71FBC" w:rsidP="00C71FBC">
      <w:pPr>
        <w:numPr>
          <w:ilvl w:val="0"/>
          <w:numId w:val="8"/>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При расторжении Контракта в связи с односторонним отказом одной</w:t>
      </w:r>
      <w:r w:rsidRPr="00C71FBC">
        <w:rPr>
          <w:rStyle w:val="FontStyle17"/>
          <w:b w:val="0"/>
          <w:bCs w:val="0"/>
          <w:sz w:val="24"/>
          <w:szCs w:val="24"/>
        </w:rPr>
        <w:br/>
        <w:t>из Сторон, другая Сторона вправе требовать возмещения только фактически понесенного ущерба, непосредственно вызвавшего такой отказ.</w:t>
      </w:r>
    </w:p>
    <w:p w14:paraId="4E74CD39" w14:textId="4E680892" w:rsidR="00C71FBC" w:rsidRPr="00C71FBC" w:rsidRDefault="00C71FBC" w:rsidP="00C71FBC">
      <w:pPr>
        <w:numPr>
          <w:ilvl w:val="0"/>
          <w:numId w:val="8"/>
        </w:numPr>
        <w:spacing w:line="0" w:lineRule="atLeast"/>
        <w:ind w:left="0" w:firstLine="709"/>
        <w:contextualSpacing/>
        <w:jc w:val="both"/>
        <w:rPr>
          <w:color w:val="000000"/>
        </w:rPr>
      </w:pPr>
      <w:r w:rsidRPr="00C71FBC">
        <w:t xml:space="preserve">Государственный заказчик вправе удержать суммы неисполненных </w:t>
      </w:r>
      <w:r w:rsidRPr="00C71FBC">
        <w:rPr>
          <w:color w:val="000000"/>
        </w:rPr>
        <w:t xml:space="preserve">Исполнителем </w:t>
      </w:r>
      <w:r w:rsidRPr="00C71FBC">
        <w:t>требований об уплате неустоек (штрафов, пеней), предъявленных Государственным заказчиком в соответствии с Федеральным законом от 05.04.2013</w:t>
      </w:r>
      <w:r w:rsidR="005E66E4">
        <w:t xml:space="preserve"> </w:t>
      </w:r>
      <w:r w:rsidRPr="00C71FBC">
        <w:t>№ 44-ФЗ, из суммы, подлежащей оплате Исполнителю.</w:t>
      </w:r>
    </w:p>
    <w:p w14:paraId="71F1E2DD" w14:textId="77777777" w:rsidR="00C71FBC" w:rsidRPr="00C71FBC" w:rsidRDefault="00C71FBC" w:rsidP="00C71FBC">
      <w:pPr>
        <w:spacing w:line="0" w:lineRule="atLeast"/>
        <w:ind w:firstLine="709"/>
        <w:contextualSpacing/>
        <w:jc w:val="both"/>
      </w:pPr>
      <w:r w:rsidRPr="00C71FBC">
        <w:t>Реквизиты для перечисления неустойки:</w:t>
      </w:r>
    </w:p>
    <w:p w14:paraId="67992C59"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Cs w:val="0"/>
          <w:sz w:val="24"/>
          <w:szCs w:val="24"/>
        </w:rPr>
        <w:t>Получатель:</w:t>
      </w:r>
      <w:r w:rsidRPr="00C71FBC">
        <w:rPr>
          <w:rStyle w:val="FontStyle17"/>
          <w:b w:val="0"/>
          <w:bCs w:val="0"/>
          <w:sz w:val="24"/>
          <w:szCs w:val="24"/>
        </w:rPr>
        <w:t xml:space="preserve"> УФК по Пермскому краю (ФКУ ИК-10 ГУФСИН России</w:t>
      </w:r>
      <w:r w:rsidRPr="00C71FBC">
        <w:rPr>
          <w:rStyle w:val="FontStyle17"/>
          <w:b w:val="0"/>
          <w:bCs w:val="0"/>
          <w:sz w:val="24"/>
          <w:szCs w:val="24"/>
        </w:rPr>
        <w:br/>
        <w:t>по Пермскому краю, л/с № 04561136520)</w:t>
      </w:r>
    </w:p>
    <w:p w14:paraId="7A473A1B"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Cs w:val="0"/>
          <w:sz w:val="24"/>
          <w:szCs w:val="24"/>
        </w:rPr>
        <w:t>ИНН:</w:t>
      </w:r>
      <w:r w:rsidRPr="00C71FBC">
        <w:rPr>
          <w:rStyle w:val="FontStyle17"/>
          <w:b w:val="0"/>
          <w:bCs w:val="0"/>
          <w:sz w:val="24"/>
          <w:szCs w:val="24"/>
        </w:rPr>
        <w:t xml:space="preserve"> 5921015810, </w:t>
      </w:r>
      <w:r w:rsidRPr="00C71FBC">
        <w:rPr>
          <w:rStyle w:val="FontStyle17"/>
          <w:bCs w:val="0"/>
          <w:sz w:val="24"/>
          <w:szCs w:val="24"/>
        </w:rPr>
        <w:t>КПП:</w:t>
      </w:r>
      <w:r w:rsidRPr="00C71FBC">
        <w:rPr>
          <w:rStyle w:val="FontStyle17"/>
          <w:b w:val="0"/>
          <w:bCs w:val="0"/>
          <w:sz w:val="24"/>
          <w:szCs w:val="24"/>
        </w:rPr>
        <w:t xml:space="preserve"> 592101001, </w:t>
      </w:r>
      <w:r w:rsidRPr="00C71FBC">
        <w:rPr>
          <w:rStyle w:val="FontStyle17"/>
          <w:bCs w:val="0"/>
          <w:sz w:val="24"/>
          <w:szCs w:val="24"/>
        </w:rPr>
        <w:t>ОКТМО:</w:t>
      </w:r>
      <w:r w:rsidRPr="00C71FBC">
        <w:rPr>
          <w:rStyle w:val="FontStyle17"/>
          <w:b w:val="0"/>
          <w:bCs w:val="0"/>
          <w:sz w:val="24"/>
          <w:szCs w:val="24"/>
        </w:rPr>
        <w:t xml:space="preserve"> 57558000</w:t>
      </w:r>
    </w:p>
    <w:p w14:paraId="198D0D9B"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Cs w:val="0"/>
          <w:sz w:val="24"/>
          <w:szCs w:val="24"/>
        </w:rPr>
        <w:t>Банк:</w:t>
      </w:r>
      <w:r w:rsidRPr="00C71FBC">
        <w:rPr>
          <w:rStyle w:val="FontStyle17"/>
          <w:b w:val="0"/>
          <w:bCs w:val="0"/>
          <w:sz w:val="24"/>
          <w:szCs w:val="24"/>
        </w:rPr>
        <w:t xml:space="preserve"> </w:t>
      </w:r>
      <w:r w:rsidRPr="00C71FBC">
        <w:t>ОКЦ № 3 УГУ Банка России // УФК по Пермскому краю г. Пермь</w:t>
      </w:r>
    </w:p>
    <w:p w14:paraId="534FA715"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Cs w:val="0"/>
          <w:sz w:val="24"/>
          <w:szCs w:val="24"/>
        </w:rPr>
        <w:t>БИК:</w:t>
      </w:r>
      <w:r w:rsidRPr="00C71FBC">
        <w:rPr>
          <w:rStyle w:val="FontStyle17"/>
          <w:b w:val="0"/>
          <w:bCs w:val="0"/>
          <w:sz w:val="24"/>
          <w:szCs w:val="24"/>
        </w:rPr>
        <w:t xml:space="preserve"> 015773997</w:t>
      </w:r>
    </w:p>
    <w:p w14:paraId="31C9BE2D"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Cs w:val="0"/>
          <w:sz w:val="24"/>
          <w:szCs w:val="24"/>
        </w:rPr>
        <w:t>Единый казначейский счёт (корреспондентский счёт</w:t>
      </w:r>
      <w:r w:rsidRPr="00C71FBC">
        <w:rPr>
          <w:rStyle w:val="FontStyle17"/>
          <w:b w:val="0"/>
          <w:bCs w:val="0"/>
          <w:sz w:val="24"/>
          <w:szCs w:val="24"/>
        </w:rPr>
        <w:t>): 40102810145370000048</w:t>
      </w:r>
    </w:p>
    <w:p w14:paraId="23918D41"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Cs w:val="0"/>
          <w:sz w:val="24"/>
          <w:szCs w:val="24"/>
        </w:rPr>
        <w:t>Казначейский счет (расчётный счёт):</w:t>
      </w:r>
      <w:r w:rsidRPr="00C71FBC">
        <w:rPr>
          <w:rStyle w:val="FontStyle17"/>
          <w:b w:val="0"/>
          <w:bCs w:val="0"/>
          <w:sz w:val="24"/>
          <w:szCs w:val="24"/>
        </w:rPr>
        <w:t xml:space="preserve"> 03100643000000015600</w:t>
      </w:r>
    </w:p>
    <w:p w14:paraId="21E4C657"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Cs w:val="0"/>
          <w:sz w:val="24"/>
          <w:szCs w:val="24"/>
        </w:rPr>
        <w:t>КБК:</w:t>
      </w:r>
      <w:r w:rsidRPr="00C71FBC">
        <w:rPr>
          <w:rStyle w:val="FontStyle17"/>
          <w:b w:val="0"/>
          <w:bCs w:val="0"/>
          <w:sz w:val="24"/>
          <w:szCs w:val="24"/>
        </w:rPr>
        <w:t xml:space="preserve"> 32011607010019000140</w:t>
      </w:r>
    </w:p>
    <w:p w14:paraId="6099B545"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Cs w:val="0"/>
          <w:sz w:val="24"/>
          <w:szCs w:val="24"/>
        </w:rPr>
        <w:lastRenderedPageBreak/>
        <w:t>Назначение платежа:</w:t>
      </w:r>
      <w:r w:rsidRPr="00C71FBC">
        <w:rPr>
          <w:rStyle w:val="FontStyle17"/>
          <w:b w:val="0"/>
          <w:bCs w:val="0"/>
          <w:sz w:val="24"/>
          <w:szCs w:val="24"/>
        </w:rPr>
        <w:t xml:space="preserve"> Перечисление неустойки (штрафа, пени) за нарушение условий Контракта № _________ от «___» ________ 2026 г.</w:t>
      </w:r>
    </w:p>
    <w:p w14:paraId="03CC04B7" w14:textId="77777777" w:rsidR="00C71FBC" w:rsidRPr="00C71FBC" w:rsidRDefault="00C71FBC" w:rsidP="00C71FBC">
      <w:pPr>
        <w:spacing w:line="0" w:lineRule="atLeast"/>
        <w:contextualSpacing/>
        <w:jc w:val="center"/>
        <w:rPr>
          <w:rStyle w:val="FontStyle17"/>
          <w:bCs w:val="0"/>
          <w:sz w:val="24"/>
          <w:szCs w:val="24"/>
        </w:rPr>
      </w:pPr>
    </w:p>
    <w:p w14:paraId="44DDA27E" w14:textId="77777777" w:rsidR="00C71FBC" w:rsidRPr="00C71FBC" w:rsidRDefault="00C71FBC" w:rsidP="00C71FBC">
      <w:pPr>
        <w:spacing w:line="0" w:lineRule="atLeast"/>
        <w:contextualSpacing/>
        <w:jc w:val="center"/>
        <w:rPr>
          <w:rStyle w:val="FontStyle17"/>
          <w:bCs w:val="0"/>
          <w:sz w:val="24"/>
          <w:szCs w:val="24"/>
        </w:rPr>
      </w:pPr>
      <w:r w:rsidRPr="00C71FBC">
        <w:rPr>
          <w:rStyle w:val="FontStyle17"/>
          <w:bCs w:val="0"/>
          <w:sz w:val="24"/>
          <w:szCs w:val="24"/>
        </w:rPr>
        <w:t>6. РАССМОТРЕНИЕ И РАЗРЕШЕНИЕ СПОРОВ</w:t>
      </w:r>
    </w:p>
    <w:p w14:paraId="05AF9697" w14:textId="77777777" w:rsidR="00C71FBC" w:rsidRPr="00C71FBC" w:rsidRDefault="00C71FBC" w:rsidP="00C71FBC">
      <w:pPr>
        <w:numPr>
          <w:ilvl w:val="0"/>
          <w:numId w:val="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Все споры и разногласия, возникающие при исполнении настоящего Контракта, Стороны разрешают путём переговоров.</w:t>
      </w:r>
    </w:p>
    <w:p w14:paraId="3C30D807" w14:textId="77777777" w:rsidR="00C71FBC" w:rsidRPr="00C71FBC" w:rsidRDefault="00C71FBC" w:rsidP="00C71FBC">
      <w:pPr>
        <w:numPr>
          <w:ilvl w:val="0"/>
          <w:numId w:val="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До обращения в суд Стороны обязаны соблюсти претензионный порядок, предусмотренный настоящим разделом и ч. 5 ст. 4 Арбитражного процессуального кодекса Российской Федерации.</w:t>
      </w:r>
    </w:p>
    <w:p w14:paraId="38DC4EB9" w14:textId="7449200B" w:rsidR="00C71FBC" w:rsidRPr="00C71FBC" w:rsidRDefault="00C71FBC" w:rsidP="00C71FBC">
      <w:pPr>
        <w:numPr>
          <w:ilvl w:val="0"/>
          <w:numId w:val="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Обмен претензиями осуществляется в письменной (бумажной) форме. Претензия направляется противоположной Стороне заказным письмом с уведомлением о вручении по адресу, указанному в разделе 12 Контракта, либо вручается лично</w:t>
      </w:r>
      <w:r w:rsidR="005E66E4">
        <w:rPr>
          <w:rStyle w:val="FontStyle17"/>
          <w:b w:val="0"/>
          <w:bCs w:val="0"/>
          <w:sz w:val="24"/>
          <w:szCs w:val="24"/>
        </w:rPr>
        <w:t xml:space="preserve"> </w:t>
      </w:r>
      <w:r w:rsidRPr="00C71FBC">
        <w:rPr>
          <w:rStyle w:val="FontStyle17"/>
          <w:b w:val="0"/>
          <w:bCs w:val="0"/>
          <w:sz w:val="24"/>
          <w:szCs w:val="24"/>
        </w:rPr>
        <w:t>под подпись уполномоченному представителю Стороны.</w:t>
      </w:r>
    </w:p>
    <w:p w14:paraId="76C4E24D" w14:textId="47345757" w:rsidR="00C71FBC" w:rsidRPr="00C71FBC" w:rsidRDefault="00C71FBC" w:rsidP="00C71FBC">
      <w:pPr>
        <w:numPr>
          <w:ilvl w:val="0"/>
          <w:numId w:val="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Сторона, получившая претензию, обязана рассмотреть её и в письменной форме направить мотивированный ответ по существу в течение 10 (десяти) календарных дней с даты</w:t>
      </w:r>
      <w:r w:rsidR="005E66E4">
        <w:rPr>
          <w:rStyle w:val="FontStyle17"/>
          <w:b w:val="0"/>
          <w:bCs w:val="0"/>
          <w:sz w:val="24"/>
          <w:szCs w:val="24"/>
        </w:rPr>
        <w:br/>
      </w:r>
      <w:r w:rsidRPr="00C71FBC">
        <w:rPr>
          <w:rStyle w:val="FontStyle17"/>
          <w:b w:val="0"/>
          <w:bCs w:val="0"/>
          <w:sz w:val="24"/>
          <w:szCs w:val="24"/>
        </w:rPr>
        <w:t>её получения адресатом.</w:t>
      </w:r>
    </w:p>
    <w:p w14:paraId="7A2A8EAB" w14:textId="77777777" w:rsidR="00C71FBC" w:rsidRPr="00C71FBC" w:rsidRDefault="00C71FBC" w:rsidP="00C71FBC">
      <w:pPr>
        <w:numPr>
          <w:ilvl w:val="0"/>
          <w:numId w:val="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В претензии должны быть указаны:</w:t>
      </w:r>
    </w:p>
    <w:p w14:paraId="4DB02923"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реквизиты Сторон;</w:t>
      </w:r>
    </w:p>
    <w:p w14:paraId="7A26F6A8"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основания предъявления требований со ссылками на пункты Контракта и нормы права;</w:t>
      </w:r>
    </w:p>
    <w:p w14:paraId="43D18E28"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конкретные требования (об устранении технологических недостатков, проведении повторной дезинфекции, выплате неустойки и т.д.);</w:t>
      </w:r>
    </w:p>
    <w:p w14:paraId="59476993"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срок исполнения требований (если он отличается от установленного Контрактом).</w:t>
      </w:r>
    </w:p>
    <w:p w14:paraId="23AA0C76" w14:textId="77777777" w:rsidR="00C71FBC" w:rsidRPr="00C71FBC" w:rsidRDefault="00C71FBC" w:rsidP="00C71FBC">
      <w:pPr>
        <w:numPr>
          <w:ilvl w:val="0"/>
          <w:numId w:val="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В случае недостижения согласия или неполучения ответа в установленный срок, спор подлежит рассмотрению в Арбитражном суде Пермского края.</w:t>
      </w:r>
    </w:p>
    <w:p w14:paraId="4DACDF76" w14:textId="6695D4F2" w:rsidR="00C71FBC" w:rsidRPr="00C71FBC" w:rsidRDefault="00C71FBC" w:rsidP="00C71FBC">
      <w:pPr>
        <w:numPr>
          <w:ilvl w:val="0"/>
          <w:numId w:val="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Денежная оценка. В случае предъявления требований, подлежащих денежной оценке, в претензии указывается истребуемая сумма с приложением полного</w:t>
      </w:r>
      <w:r w:rsidR="005E66E4">
        <w:rPr>
          <w:rStyle w:val="FontStyle17"/>
          <w:b w:val="0"/>
          <w:bCs w:val="0"/>
          <w:sz w:val="24"/>
          <w:szCs w:val="24"/>
        </w:rPr>
        <w:t xml:space="preserve"> </w:t>
      </w:r>
      <w:r w:rsidRPr="00C71FBC">
        <w:rPr>
          <w:rStyle w:val="FontStyle17"/>
          <w:b w:val="0"/>
          <w:bCs w:val="0"/>
          <w:sz w:val="24"/>
          <w:szCs w:val="24"/>
        </w:rPr>
        <w:t>и обоснованного расчёта.</w:t>
      </w:r>
    </w:p>
    <w:p w14:paraId="7C058E7A" w14:textId="77777777" w:rsidR="00C71FBC" w:rsidRPr="00C71FBC" w:rsidRDefault="00C71FBC" w:rsidP="00C71FBC">
      <w:pPr>
        <w:numPr>
          <w:ilvl w:val="0"/>
          <w:numId w:val="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Документальное подтверждение. К претензии должны быть приложены надлежащим образом заверенные копии документов, подтверждающих заявленные требования (включая протоколы лабораторных испытаний проб воды, акты замера остаточного хлора и т.д.), если такие документы отсутствуют у Стороны-адресата.</w:t>
      </w:r>
    </w:p>
    <w:p w14:paraId="7C37CBA3" w14:textId="1E7ED7DF" w:rsidR="00C71FBC" w:rsidRPr="00C71FBC" w:rsidRDefault="00C71FBC" w:rsidP="00C71FBC">
      <w:pPr>
        <w:numPr>
          <w:ilvl w:val="0"/>
          <w:numId w:val="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В претензии могут быть указаны иные сведения, которые, по мнению отправителя, способствуют объективному урегулированию спора в установленный</w:t>
      </w:r>
      <w:r w:rsidR="005E66E4">
        <w:rPr>
          <w:rStyle w:val="FontStyle17"/>
          <w:b w:val="0"/>
          <w:bCs w:val="0"/>
          <w:sz w:val="24"/>
          <w:szCs w:val="24"/>
        </w:rPr>
        <w:t xml:space="preserve"> </w:t>
      </w:r>
      <w:r w:rsidRPr="00C71FBC">
        <w:rPr>
          <w:rStyle w:val="FontStyle17"/>
          <w:b w:val="0"/>
          <w:bCs w:val="0"/>
          <w:sz w:val="24"/>
          <w:szCs w:val="24"/>
        </w:rPr>
        <w:t>10-дневный срок.</w:t>
      </w:r>
    </w:p>
    <w:p w14:paraId="038C2D05" w14:textId="77777777" w:rsidR="00C71FBC" w:rsidRPr="00C71FBC" w:rsidRDefault="00C71FBC" w:rsidP="00C71FBC">
      <w:pPr>
        <w:numPr>
          <w:ilvl w:val="0"/>
          <w:numId w:val="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Сторона, направившая претензию, вправе передать спор на разрешение</w:t>
      </w:r>
      <w:r w:rsidRPr="00C71FBC">
        <w:rPr>
          <w:rStyle w:val="FontStyle17"/>
          <w:b w:val="0"/>
          <w:bCs w:val="0"/>
          <w:sz w:val="24"/>
          <w:szCs w:val="24"/>
        </w:rPr>
        <w:br/>
        <w:t>в Арбитражный суд Пермского края в любом из следующих случаев:</w:t>
      </w:r>
    </w:p>
    <w:p w14:paraId="33A7D596"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при получении полного или частичного отказа в удовлетворении претензии;</w:t>
      </w:r>
    </w:p>
    <w:p w14:paraId="48B99AE2"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при неполучении ответа на претензию в течение 10 (десяти) календарных дней</w:t>
      </w:r>
      <w:r w:rsidRPr="00C71FBC">
        <w:rPr>
          <w:rStyle w:val="FontStyle17"/>
          <w:b w:val="0"/>
          <w:bCs w:val="0"/>
          <w:sz w:val="24"/>
          <w:szCs w:val="24"/>
        </w:rPr>
        <w:br/>
        <w:t>с даты ее получения адресатом;</w:t>
      </w:r>
    </w:p>
    <w:p w14:paraId="13779D35"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при неисполнении признанных Стороной требований в установленный срок;</w:t>
      </w:r>
    </w:p>
    <w:p w14:paraId="6ED6AA35" w14:textId="495A603B"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при уклонении Стороны-адресата от получения претензии, направленной</w:t>
      </w:r>
      <w:r w:rsidR="005E66E4">
        <w:rPr>
          <w:rStyle w:val="FontStyle17"/>
          <w:b w:val="0"/>
          <w:bCs w:val="0"/>
          <w:sz w:val="24"/>
          <w:szCs w:val="24"/>
        </w:rPr>
        <w:t xml:space="preserve"> </w:t>
      </w:r>
      <w:r w:rsidRPr="00C71FBC">
        <w:rPr>
          <w:rStyle w:val="FontStyle17"/>
          <w:b w:val="0"/>
          <w:bCs w:val="0"/>
          <w:sz w:val="24"/>
          <w:szCs w:val="24"/>
        </w:rPr>
        <w:t>по почте (возврат письма в связи с истечением срока хранения или отказом</w:t>
      </w:r>
      <w:r w:rsidR="005E66E4">
        <w:rPr>
          <w:rStyle w:val="FontStyle17"/>
          <w:b w:val="0"/>
          <w:bCs w:val="0"/>
          <w:sz w:val="24"/>
          <w:szCs w:val="24"/>
        </w:rPr>
        <w:t xml:space="preserve"> </w:t>
      </w:r>
      <w:r w:rsidRPr="00C71FBC">
        <w:rPr>
          <w:rStyle w:val="FontStyle17"/>
          <w:b w:val="0"/>
          <w:bCs w:val="0"/>
          <w:sz w:val="24"/>
          <w:szCs w:val="24"/>
        </w:rPr>
        <w:t>в получении).</w:t>
      </w:r>
    </w:p>
    <w:p w14:paraId="3C4C96AF" w14:textId="77777777" w:rsidR="00C71FBC" w:rsidRPr="00C71FBC" w:rsidRDefault="00C71FBC" w:rsidP="00C71FBC">
      <w:pPr>
        <w:spacing w:line="0" w:lineRule="atLeast"/>
        <w:contextualSpacing/>
        <w:jc w:val="center"/>
        <w:rPr>
          <w:rStyle w:val="FontStyle17"/>
          <w:bCs w:val="0"/>
          <w:sz w:val="24"/>
          <w:szCs w:val="24"/>
        </w:rPr>
      </w:pPr>
    </w:p>
    <w:p w14:paraId="613D92E9" w14:textId="77777777" w:rsidR="00C71FBC" w:rsidRPr="00C71FBC" w:rsidRDefault="00C71FBC" w:rsidP="00C71FBC">
      <w:pPr>
        <w:spacing w:line="0" w:lineRule="atLeast"/>
        <w:contextualSpacing/>
        <w:jc w:val="center"/>
        <w:rPr>
          <w:rStyle w:val="FontStyle17"/>
          <w:bCs w:val="0"/>
          <w:sz w:val="24"/>
          <w:szCs w:val="24"/>
        </w:rPr>
      </w:pPr>
      <w:r w:rsidRPr="00C71FBC">
        <w:rPr>
          <w:rStyle w:val="FontStyle17"/>
          <w:bCs w:val="0"/>
          <w:sz w:val="24"/>
          <w:szCs w:val="24"/>
        </w:rPr>
        <w:t>7. ОБСТОЯТЕЛЬСТВА НЕПРЕОДОЛИМОЙ СИЛЫ</w:t>
      </w:r>
    </w:p>
    <w:p w14:paraId="1239DE99" w14:textId="77777777" w:rsidR="00C71FBC" w:rsidRPr="00C71FBC" w:rsidRDefault="00C71FBC" w:rsidP="00C71FBC">
      <w:pPr>
        <w:numPr>
          <w:ilvl w:val="0"/>
          <w:numId w:val="1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(форс-мажор),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w:t>
      </w:r>
    </w:p>
    <w:p w14:paraId="511D40EA" w14:textId="7547F91E" w:rsidR="00C71FBC" w:rsidRPr="00C71FBC" w:rsidRDefault="00C71FBC" w:rsidP="00C71FBC">
      <w:pPr>
        <w:numPr>
          <w:ilvl w:val="0"/>
          <w:numId w:val="1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К обстоятельствам непреодолимой силы относятся: стихийные бедствия (землетрясения, наводнения, пожары), массовые беспорядки, военные действия, введение государственными органами ограничительных мер, запрещающих</w:t>
      </w:r>
      <w:r w:rsidRPr="00C71FBC">
        <w:rPr>
          <w:rStyle w:val="FontStyle17"/>
          <w:b w:val="0"/>
          <w:bCs w:val="0"/>
          <w:sz w:val="24"/>
          <w:szCs w:val="24"/>
        </w:rPr>
        <w:br/>
        <w:t>или препятствующих исполнению обязательств по Контракту. К таким обстоятельствам</w:t>
      </w:r>
      <w:r w:rsidR="005E66E4">
        <w:rPr>
          <w:rStyle w:val="FontStyle17"/>
          <w:b w:val="0"/>
          <w:bCs w:val="0"/>
          <w:sz w:val="24"/>
          <w:szCs w:val="24"/>
        </w:rPr>
        <w:br/>
      </w:r>
      <w:r w:rsidRPr="00C71FBC">
        <w:rPr>
          <w:rStyle w:val="FontStyle17"/>
          <w:b w:val="0"/>
          <w:bCs w:val="0"/>
          <w:sz w:val="24"/>
          <w:szCs w:val="24"/>
        </w:rPr>
        <w:t xml:space="preserve">не относятся, в частности, нарушение обязанностей со стороны контрагентов Исполнителя, </w:t>
      </w:r>
      <w:r w:rsidRPr="00C71FBC">
        <w:rPr>
          <w:rStyle w:val="FontStyle17"/>
          <w:b w:val="0"/>
          <w:bCs w:val="0"/>
          <w:sz w:val="24"/>
          <w:szCs w:val="24"/>
        </w:rPr>
        <w:lastRenderedPageBreak/>
        <w:t>отсутствие необходимых для оказания услуг ресурсов или оборудования, отсутствие</w:t>
      </w:r>
      <w:r w:rsidR="005E66E4">
        <w:rPr>
          <w:rStyle w:val="FontStyle17"/>
          <w:b w:val="0"/>
          <w:bCs w:val="0"/>
          <w:sz w:val="24"/>
          <w:szCs w:val="24"/>
        </w:rPr>
        <w:br/>
      </w:r>
      <w:r w:rsidRPr="00C71FBC">
        <w:rPr>
          <w:rStyle w:val="FontStyle17"/>
          <w:b w:val="0"/>
          <w:bCs w:val="0"/>
          <w:sz w:val="24"/>
          <w:szCs w:val="24"/>
        </w:rPr>
        <w:t>у Исполнителя необходимых денежных средств.</w:t>
      </w:r>
    </w:p>
    <w:p w14:paraId="6A5026B9" w14:textId="0F30D720" w:rsidR="00C71FBC" w:rsidRPr="00C71FBC" w:rsidRDefault="00C71FBC" w:rsidP="00C71FBC">
      <w:pPr>
        <w:numPr>
          <w:ilvl w:val="0"/>
          <w:numId w:val="1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Сторона, для которой создалась невозможность исполнения обязательств, обязана</w:t>
      </w:r>
      <w:r w:rsidR="005E66E4">
        <w:rPr>
          <w:rStyle w:val="FontStyle17"/>
          <w:b w:val="0"/>
          <w:bCs w:val="0"/>
          <w:sz w:val="24"/>
          <w:szCs w:val="24"/>
        </w:rPr>
        <w:br/>
      </w:r>
      <w:r w:rsidRPr="00C71FBC">
        <w:rPr>
          <w:rStyle w:val="FontStyle17"/>
          <w:b w:val="0"/>
          <w:bCs w:val="0"/>
          <w:sz w:val="24"/>
          <w:szCs w:val="24"/>
        </w:rPr>
        <w:t>в течение 3 (трёх) календарных дней известить другую Сторону о наступлении, предполагаемом сроке действия и прекращении указанных обстоятельств. Уведомление направляется</w:t>
      </w:r>
      <w:r w:rsidR="005E66E4">
        <w:rPr>
          <w:rStyle w:val="FontStyle17"/>
          <w:b w:val="0"/>
          <w:bCs w:val="0"/>
          <w:sz w:val="24"/>
          <w:szCs w:val="24"/>
        </w:rPr>
        <w:br/>
      </w:r>
      <w:r w:rsidRPr="00C71FBC">
        <w:rPr>
          <w:rStyle w:val="FontStyle17"/>
          <w:b w:val="0"/>
          <w:bCs w:val="0"/>
          <w:sz w:val="24"/>
          <w:szCs w:val="24"/>
        </w:rPr>
        <w:t>в письменной форме, в том числе по электронной почте.</w:t>
      </w:r>
    </w:p>
    <w:p w14:paraId="1FEA7F9E" w14:textId="70D4F809" w:rsidR="00C71FBC" w:rsidRPr="00C71FBC" w:rsidRDefault="00C71FBC" w:rsidP="00C71FBC">
      <w:pPr>
        <w:numPr>
          <w:ilvl w:val="0"/>
          <w:numId w:val="1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Факт наступления обстоятельств непреодолимой силы подтверждается документом (заключением, свидетельством), выданным Торгово-промышленной палатой Российской Федерации, региональной Торгово-промышленной палатой</w:t>
      </w:r>
      <w:r w:rsidR="005E66E4">
        <w:rPr>
          <w:rStyle w:val="FontStyle17"/>
          <w:b w:val="0"/>
          <w:bCs w:val="0"/>
          <w:sz w:val="24"/>
          <w:szCs w:val="24"/>
        </w:rPr>
        <w:t xml:space="preserve"> </w:t>
      </w:r>
      <w:r w:rsidRPr="00C71FBC">
        <w:rPr>
          <w:rStyle w:val="FontStyle17"/>
          <w:b w:val="0"/>
          <w:bCs w:val="0"/>
          <w:sz w:val="24"/>
          <w:szCs w:val="24"/>
        </w:rPr>
        <w:t>или иным компетентным государственным органом.</w:t>
      </w:r>
    </w:p>
    <w:p w14:paraId="022EA645" w14:textId="77777777" w:rsidR="00C71FBC" w:rsidRPr="00C71FBC" w:rsidRDefault="00C71FBC" w:rsidP="00C71FBC">
      <w:pPr>
        <w:numPr>
          <w:ilvl w:val="0"/>
          <w:numId w:val="1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Несвоевременное извещение или отсутствие документального подтверждения лишает соответствующую Сторону права ссылаться на указанные обстоятельства</w:t>
      </w:r>
      <w:r w:rsidRPr="00C71FBC">
        <w:rPr>
          <w:rStyle w:val="FontStyle17"/>
          <w:b w:val="0"/>
          <w:bCs w:val="0"/>
          <w:sz w:val="24"/>
          <w:szCs w:val="24"/>
        </w:rPr>
        <w:br/>
        <w:t>как на основание, освобождающее от ответственности за неисполнение обязательств.</w:t>
      </w:r>
    </w:p>
    <w:p w14:paraId="52AD5EAF" w14:textId="77777777" w:rsidR="00C71FBC" w:rsidRPr="00C71FBC" w:rsidRDefault="00C71FBC" w:rsidP="00C71FBC">
      <w:pPr>
        <w:numPr>
          <w:ilvl w:val="0"/>
          <w:numId w:val="1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В случае наступления обстоятельств непреодолимой силы срок исполнения обязательств по Контракту отодвигается соразмерно времени, в течение которого действовали такие обстоятельства и их последствия.</w:t>
      </w:r>
    </w:p>
    <w:p w14:paraId="60165390" w14:textId="77777777" w:rsidR="00C71FBC" w:rsidRPr="00C71FBC" w:rsidRDefault="00C71FBC" w:rsidP="00C71FBC">
      <w:pPr>
        <w:numPr>
          <w:ilvl w:val="0"/>
          <w:numId w:val="1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Если обстоятельства непреодолимой силы продолжаются более 30 (тридцати) календарных дней, Стороны вправе расторгнуть Контракт по соглашению Сторон.</w:t>
      </w:r>
      <w:r w:rsidRPr="00C71FBC">
        <w:rPr>
          <w:rStyle w:val="FontStyle17"/>
          <w:b w:val="0"/>
          <w:bCs w:val="0"/>
          <w:sz w:val="24"/>
          <w:szCs w:val="24"/>
        </w:rPr>
        <w:br/>
        <w:t>В этом случае Стороны производят взаиморасчёты за фактически оказанные услуги</w:t>
      </w:r>
      <w:r w:rsidRPr="00C71FBC">
        <w:rPr>
          <w:rStyle w:val="FontStyle17"/>
          <w:b w:val="0"/>
          <w:bCs w:val="0"/>
          <w:sz w:val="24"/>
          <w:szCs w:val="24"/>
        </w:rPr>
        <w:br/>
        <w:t>и принятые на дату расторжения обязательства.</w:t>
      </w:r>
    </w:p>
    <w:p w14:paraId="5390B30C" w14:textId="77777777" w:rsidR="00C71FBC" w:rsidRPr="00C71FBC" w:rsidRDefault="00C71FBC" w:rsidP="00C71FBC">
      <w:pPr>
        <w:spacing w:line="0" w:lineRule="atLeast"/>
        <w:contextualSpacing/>
        <w:jc w:val="both"/>
        <w:rPr>
          <w:rStyle w:val="FontStyle17"/>
          <w:b w:val="0"/>
          <w:bCs w:val="0"/>
          <w:sz w:val="24"/>
          <w:szCs w:val="24"/>
        </w:rPr>
      </w:pPr>
    </w:p>
    <w:p w14:paraId="7131B73C" w14:textId="77777777" w:rsidR="00C71FBC" w:rsidRPr="00C71FBC" w:rsidRDefault="00C71FBC" w:rsidP="00C71FBC">
      <w:pPr>
        <w:spacing w:line="0" w:lineRule="atLeast"/>
        <w:contextualSpacing/>
        <w:jc w:val="both"/>
        <w:rPr>
          <w:rStyle w:val="FontStyle17"/>
          <w:b w:val="0"/>
          <w:bCs w:val="0"/>
          <w:sz w:val="24"/>
          <w:szCs w:val="24"/>
        </w:rPr>
      </w:pPr>
    </w:p>
    <w:p w14:paraId="1B4F7DDF" w14:textId="77777777" w:rsidR="00C71FBC" w:rsidRPr="00C71FBC" w:rsidRDefault="00C71FBC" w:rsidP="00C71FBC">
      <w:pPr>
        <w:spacing w:line="0" w:lineRule="atLeast"/>
        <w:contextualSpacing/>
        <w:jc w:val="center"/>
        <w:rPr>
          <w:rStyle w:val="FontStyle17"/>
          <w:bCs w:val="0"/>
          <w:sz w:val="24"/>
          <w:szCs w:val="24"/>
        </w:rPr>
      </w:pPr>
      <w:r w:rsidRPr="00C71FBC">
        <w:rPr>
          <w:rStyle w:val="FontStyle17"/>
          <w:bCs w:val="0"/>
          <w:sz w:val="24"/>
          <w:szCs w:val="24"/>
        </w:rPr>
        <w:t>10. ПОРЯДОК ИЗМЕНЕНИЯ РАСТОРЖЕНИЯ КОНТРАКТА</w:t>
      </w:r>
    </w:p>
    <w:p w14:paraId="539C9E44" w14:textId="77777777" w:rsidR="00C71FBC" w:rsidRPr="00C71FBC" w:rsidRDefault="00C71FBC" w:rsidP="00C71FBC">
      <w:pPr>
        <w:numPr>
          <w:ilvl w:val="0"/>
          <w:numId w:val="3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Изменение существенных условий Контракта при его исполнении</w:t>
      </w:r>
      <w:r w:rsidRPr="00C71FBC">
        <w:rPr>
          <w:rStyle w:val="FontStyle17"/>
          <w:b w:val="0"/>
          <w:bCs w:val="0"/>
          <w:sz w:val="24"/>
          <w:szCs w:val="24"/>
        </w:rPr>
        <w:br/>
        <w:t>не допускается, за исключением их изменения по соглашению Сторон в случаях, предусмотренных статьёй 95 Федерального закона от 05.04.2013 № 44-ФЗ:</w:t>
      </w:r>
    </w:p>
    <w:p w14:paraId="3A7070C5" w14:textId="77777777" w:rsidR="00C71FBC" w:rsidRPr="00C71FBC" w:rsidRDefault="00C71FBC" w:rsidP="00C71FBC">
      <w:pPr>
        <w:numPr>
          <w:ilvl w:val="0"/>
          <w:numId w:val="4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При снижении цены Контракта без изменения предусмотренных Контрактом объёма, качества услуг и иных условий исполнения Контракта.</w:t>
      </w:r>
    </w:p>
    <w:p w14:paraId="06A2F5C9" w14:textId="38F2986C" w:rsidR="00C71FBC" w:rsidRPr="00C71FBC" w:rsidRDefault="00C71FBC" w:rsidP="00C71FBC">
      <w:pPr>
        <w:numPr>
          <w:ilvl w:val="0"/>
          <w:numId w:val="4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При увеличении или уменьшении по предложению Государственного заказчика предусмотренного Контрактом объёма услуг не более чем на 10 % (десять процентов). При этом по соглашению Сторон допускается изменение цены Контракта пропорционально дополнительному объёму услуг исходя из установленной в Контракте цены единицы услуги,</w:t>
      </w:r>
      <w:r w:rsidR="005E66E4">
        <w:rPr>
          <w:rStyle w:val="FontStyle17"/>
          <w:b w:val="0"/>
          <w:bCs w:val="0"/>
          <w:sz w:val="24"/>
          <w:szCs w:val="24"/>
        </w:rPr>
        <w:br/>
      </w:r>
      <w:r w:rsidRPr="00C71FBC">
        <w:rPr>
          <w:rStyle w:val="FontStyle17"/>
          <w:b w:val="0"/>
          <w:bCs w:val="0"/>
          <w:sz w:val="24"/>
          <w:szCs w:val="24"/>
        </w:rPr>
        <w:t>но не более чем на 10 % (десять процентов) от цены Контракта. При уменьшении объёма услуг Стороны обязаны уменьшить цену Контракта исходя</w:t>
      </w:r>
      <w:r w:rsidR="005E66E4">
        <w:rPr>
          <w:rStyle w:val="FontStyle17"/>
          <w:b w:val="0"/>
          <w:bCs w:val="0"/>
          <w:sz w:val="24"/>
          <w:szCs w:val="24"/>
        </w:rPr>
        <w:t xml:space="preserve"> </w:t>
      </w:r>
      <w:r w:rsidRPr="00C71FBC">
        <w:rPr>
          <w:rStyle w:val="FontStyle17"/>
          <w:b w:val="0"/>
          <w:bCs w:val="0"/>
          <w:sz w:val="24"/>
          <w:szCs w:val="24"/>
        </w:rPr>
        <w:t>из цены единицы услуги.</w:t>
      </w:r>
    </w:p>
    <w:p w14:paraId="34BBC6AF" w14:textId="77777777" w:rsidR="00C71FBC" w:rsidRPr="00C71FBC" w:rsidRDefault="00C71FBC" w:rsidP="00C71FBC">
      <w:pPr>
        <w:numPr>
          <w:ilvl w:val="0"/>
          <w:numId w:val="4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При уменьшении ранее доведённых до Государственного заказчика</w:t>
      </w:r>
      <w:r w:rsidRPr="00C71FBC">
        <w:rPr>
          <w:rStyle w:val="FontStyle17"/>
          <w:b w:val="0"/>
          <w:bCs w:val="0"/>
          <w:sz w:val="24"/>
          <w:szCs w:val="24"/>
        </w:rPr>
        <w:br/>
        <w:t>как получателя бюджетных средств лимитов бюджетных обязательств. В этом случае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w:t>
      </w:r>
      <w:r w:rsidRPr="00C71FBC">
        <w:rPr>
          <w:rStyle w:val="FontStyle17"/>
          <w:b w:val="0"/>
          <w:bCs w:val="0"/>
          <w:sz w:val="24"/>
          <w:szCs w:val="24"/>
        </w:rPr>
        <w:br/>
        <w:t>и (или) объёма услуг, предусмотренных Контрактом.</w:t>
      </w:r>
    </w:p>
    <w:p w14:paraId="22C1F6ED" w14:textId="77777777" w:rsidR="00C71FBC" w:rsidRPr="00C71FBC" w:rsidRDefault="00C71FBC" w:rsidP="00C71FBC">
      <w:pPr>
        <w:numPr>
          <w:ilvl w:val="0"/>
          <w:numId w:val="40"/>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По согласованию Государственного заказчика с Исполнителем допускается оказание услуг, характеристики которых являются улучшенными по сравнению</w:t>
      </w:r>
      <w:r w:rsidRPr="00C71FBC">
        <w:rPr>
          <w:rStyle w:val="FontStyle17"/>
          <w:b w:val="0"/>
          <w:bCs w:val="0"/>
          <w:sz w:val="24"/>
          <w:szCs w:val="24"/>
        </w:rPr>
        <w:br/>
        <w:t>с качествами и характеристиками, указанными в Контракте и Техническом задании (Приложение № 2) (в том числе применение более эффективных и безопасных дезинфицирующих средств, ускоренное проведение лабораторных тестов).</w:t>
      </w:r>
    </w:p>
    <w:p w14:paraId="062AA34A" w14:textId="77777777" w:rsidR="00C71FBC" w:rsidRPr="00C71FBC" w:rsidRDefault="00C71FBC" w:rsidP="00C71FBC">
      <w:pPr>
        <w:numPr>
          <w:ilvl w:val="0"/>
          <w:numId w:val="3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Любые изменения условий Контракта оформляются в письменном виде</w:t>
      </w:r>
      <w:r w:rsidRPr="00C71FBC">
        <w:rPr>
          <w:rStyle w:val="FontStyle17"/>
          <w:b w:val="0"/>
          <w:bCs w:val="0"/>
          <w:sz w:val="24"/>
          <w:szCs w:val="24"/>
        </w:rPr>
        <w:br/>
        <w:t>на бумажном носителе путём подписания Сторонами дополнительного соглашения, которое становится его неотъемлемой частью и вступает в силу с даты его подписания Сторонами.</w:t>
      </w:r>
    </w:p>
    <w:p w14:paraId="2CC70269" w14:textId="77777777" w:rsidR="00C71FBC" w:rsidRPr="00C71FBC" w:rsidRDefault="00C71FBC" w:rsidP="00C71FBC">
      <w:pPr>
        <w:numPr>
          <w:ilvl w:val="0"/>
          <w:numId w:val="3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Способы расторжения. Расторжение Контракта допускается:</w:t>
      </w:r>
    </w:p>
    <w:p w14:paraId="69B43648"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по соглашению Сторон;</w:t>
      </w:r>
    </w:p>
    <w:p w14:paraId="41935494"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по решению суда;</w:t>
      </w:r>
    </w:p>
    <w:p w14:paraId="4C20853C" w14:textId="77777777" w:rsidR="00C71FBC" w:rsidRPr="00C71FBC" w:rsidRDefault="00C71FBC"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 в случае одностороннего отказа Стороны от исполнения Контракта</w:t>
      </w:r>
      <w:r w:rsidRPr="00C71FBC">
        <w:rPr>
          <w:rStyle w:val="FontStyle17"/>
          <w:b w:val="0"/>
          <w:bCs w:val="0"/>
          <w:sz w:val="24"/>
          <w:szCs w:val="24"/>
        </w:rPr>
        <w:br/>
        <w:t>в соответствии с гражданским законодательством Российской Федерации</w:t>
      </w:r>
      <w:r w:rsidRPr="00C71FBC">
        <w:rPr>
          <w:rStyle w:val="FontStyle17"/>
          <w:b w:val="0"/>
          <w:bCs w:val="0"/>
          <w:sz w:val="24"/>
          <w:szCs w:val="24"/>
        </w:rPr>
        <w:br/>
        <w:t>и ст. 95 Федерального закона от 05.04.2013 № 44-ФЗ.</w:t>
      </w:r>
    </w:p>
    <w:p w14:paraId="16A435FA" w14:textId="0800A954" w:rsidR="00C71FBC" w:rsidRPr="00C71FBC" w:rsidRDefault="00C71FBC" w:rsidP="00C71FBC">
      <w:pPr>
        <w:numPr>
          <w:ilvl w:val="0"/>
          <w:numId w:val="3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lastRenderedPageBreak/>
        <w:t>Процедура одностороннего отказа от исполнения Контракта осуществляется</w:t>
      </w:r>
      <w:r w:rsidR="005E66E4">
        <w:rPr>
          <w:rStyle w:val="FontStyle17"/>
          <w:b w:val="0"/>
          <w:bCs w:val="0"/>
          <w:sz w:val="24"/>
          <w:szCs w:val="24"/>
        </w:rPr>
        <w:br/>
      </w:r>
      <w:r w:rsidRPr="00C71FBC">
        <w:rPr>
          <w:rStyle w:val="FontStyle17"/>
          <w:b w:val="0"/>
          <w:bCs w:val="0"/>
          <w:sz w:val="24"/>
          <w:szCs w:val="24"/>
        </w:rPr>
        <w:t>с обязательным соблюдением требований, порядка и сроков, установленных статьёй 95 Федерального закона от 05.04.2013 № 44-ФЗ. Так как Контракт заключен в соответствии</w:t>
      </w:r>
      <w:r w:rsidR="005E66E4">
        <w:rPr>
          <w:rStyle w:val="FontStyle17"/>
          <w:b w:val="0"/>
          <w:bCs w:val="0"/>
          <w:sz w:val="24"/>
          <w:szCs w:val="24"/>
        </w:rPr>
        <w:br/>
      </w:r>
      <w:r w:rsidRPr="00C71FBC">
        <w:rPr>
          <w:rStyle w:val="FontStyle17"/>
          <w:b w:val="0"/>
          <w:bCs w:val="0"/>
          <w:sz w:val="24"/>
          <w:szCs w:val="24"/>
        </w:rPr>
        <w:t>с пунктом 4 части 1 статьи 93 Федерального закона от 05.04.2013 № 44-ФЗ, решение</w:t>
      </w:r>
      <w:r w:rsidRPr="00C71FBC">
        <w:rPr>
          <w:rStyle w:val="FontStyle17"/>
          <w:b w:val="0"/>
          <w:bCs w:val="0"/>
          <w:sz w:val="24"/>
          <w:szCs w:val="24"/>
        </w:rPr>
        <w:br/>
        <w:t>об одностороннем отказе от исполнения Контракта направляется Исполнителю</w:t>
      </w:r>
      <w:r w:rsidRPr="00C71FBC">
        <w:rPr>
          <w:rStyle w:val="FontStyle17"/>
          <w:b w:val="0"/>
          <w:bCs w:val="0"/>
          <w:sz w:val="24"/>
          <w:szCs w:val="24"/>
        </w:rPr>
        <w:br/>
        <w:t>в письменной (бумажной) форме заказным письмом с уведомлением о вручении</w:t>
      </w:r>
      <w:r w:rsidRPr="00C71FBC">
        <w:rPr>
          <w:rStyle w:val="FontStyle17"/>
          <w:b w:val="0"/>
          <w:bCs w:val="0"/>
          <w:sz w:val="24"/>
          <w:szCs w:val="24"/>
        </w:rPr>
        <w:br/>
        <w:t>по адресу Исполнителя, указанному в Контракте, либо вручается под подпись уполномоченному представителю Исполнителя лично.</w:t>
      </w:r>
    </w:p>
    <w:p w14:paraId="34B76FDE" w14:textId="0FF53E49" w:rsidR="00C71FBC" w:rsidRPr="00C71FBC" w:rsidRDefault="00C71FBC" w:rsidP="00C71FBC">
      <w:pPr>
        <w:numPr>
          <w:ilvl w:val="0"/>
          <w:numId w:val="3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В случае расторжения Контракта в связи с односторонним отказом одной</w:t>
      </w:r>
      <w:r w:rsidRPr="00C71FBC">
        <w:rPr>
          <w:rStyle w:val="FontStyle17"/>
          <w:b w:val="0"/>
          <w:bCs w:val="0"/>
          <w:sz w:val="24"/>
          <w:szCs w:val="24"/>
        </w:rPr>
        <w:br/>
        <w:t>из Сторон, другая Сторона вправе требовать возмещения только фактически понесённого ущерба, непосредственно обусловленного обстоятельствами, послужившими основанием</w:t>
      </w:r>
      <w:r w:rsidR="005E66E4">
        <w:rPr>
          <w:rStyle w:val="FontStyle17"/>
          <w:b w:val="0"/>
          <w:bCs w:val="0"/>
          <w:sz w:val="24"/>
          <w:szCs w:val="24"/>
        </w:rPr>
        <w:br/>
      </w:r>
      <w:r w:rsidRPr="00C71FBC">
        <w:rPr>
          <w:rStyle w:val="FontStyle17"/>
          <w:b w:val="0"/>
          <w:bCs w:val="0"/>
          <w:sz w:val="24"/>
          <w:szCs w:val="24"/>
        </w:rPr>
        <w:t>для такого отказа.</w:t>
      </w:r>
    </w:p>
    <w:p w14:paraId="7C4B6C64" w14:textId="118DAFBE" w:rsidR="00C71FBC" w:rsidRPr="00C71FBC" w:rsidRDefault="00C71FBC" w:rsidP="00C71FBC">
      <w:pPr>
        <w:numPr>
          <w:ilvl w:val="0"/>
          <w:numId w:val="3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Если Государственным заказчиком проведена экспертиза результатов оказанных услуг (в том числе путем привлечения аккредитованной лаборатории</w:t>
      </w:r>
      <w:r w:rsidRPr="00C71FBC">
        <w:rPr>
          <w:rStyle w:val="FontStyle17"/>
          <w:b w:val="0"/>
          <w:bCs w:val="0"/>
          <w:sz w:val="24"/>
          <w:szCs w:val="24"/>
        </w:rPr>
        <w:br/>
        <w:t>для контроля качества питьевой воды), решение об одностороннем отказе от исполнения Контракта принимается Государственным заказчиком только при условии,</w:t>
      </w:r>
      <w:r w:rsidR="005E66E4">
        <w:rPr>
          <w:rStyle w:val="FontStyle17"/>
          <w:b w:val="0"/>
          <w:bCs w:val="0"/>
          <w:sz w:val="24"/>
          <w:szCs w:val="24"/>
        </w:rPr>
        <w:t xml:space="preserve"> </w:t>
      </w:r>
      <w:r w:rsidRPr="00C71FBC">
        <w:rPr>
          <w:rStyle w:val="FontStyle17"/>
          <w:b w:val="0"/>
          <w:bCs w:val="0"/>
          <w:sz w:val="24"/>
          <w:szCs w:val="24"/>
        </w:rPr>
        <w:t>что в экспертном заключении или протоколах испытаний подтверждены нарушения условий Контракта</w:t>
      </w:r>
      <w:r w:rsidR="005E66E4">
        <w:rPr>
          <w:rStyle w:val="FontStyle17"/>
          <w:b w:val="0"/>
          <w:bCs w:val="0"/>
          <w:sz w:val="24"/>
          <w:szCs w:val="24"/>
        </w:rPr>
        <w:br/>
      </w:r>
      <w:r w:rsidRPr="00C71FBC">
        <w:rPr>
          <w:rStyle w:val="FontStyle17"/>
          <w:b w:val="0"/>
          <w:bCs w:val="0"/>
          <w:sz w:val="24"/>
          <w:szCs w:val="24"/>
        </w:rPr>
        <w:t>и требований Технического задания со стороны Исполнителя.</w:t>
      </w:r>
    </w:p>
    <w:p w14:paraId="748A22E0" w14:textId="77777777" w:rsidR="00C71FBC" w:rsidRPr="00C71FBC" w:rsidRDefault="00C71FBC" w:rsidP="00C71FBC">
      <w:pPr>
        <w:numPr>
          <w:ilvl w:val="0"/>
          <w:numId w:val="39"/>
        </w:numPr>
        <w:spacing w:line="0" w:lineRule="atLeast"/>
        <w:ind w:left="0" w:firstLine="709"/>
        <w:contextualSpacing/>
        <w:jc w:val="both"/>
        <w:rPr>
          <w:rStyle w:val="FontStyle17"/>
          <w:b w:val="0"/>
          <w:bCs w:val="0"/>
          <w:sz w:val="24"/>
          <w:szCs w:val="24"/>
        </w:rPr>
      </w:pPr>
      <w:r w:rsidRPr="00C71FBC">
        <w:rPr>
          <w:rStyle w:val="FontStyle17"/>
          <w:b w:val="0"/>
          <w:bCs w:val="0"/>
          <w:sz w:val="24"/>
          <w:szCs w:val="24"/>
        </w:rPr>
        <w:t>Предложение о расторжении Контракта по соглашению Сторон направляется другой Стороне в письменной форме на бумажном носителе не позднее чем за 10 (десять) рабочих дней до предполагаемой даты расторжения Контракта.</w:t>
      </w:r>
    </w:p>
    <w:p w14:paraId="7A4E026B" w14:textId="77777777" w:rsidR="00C71FBC" w:rsidRPr="00C71FBC" w:rsidRDefault="00C71FBC" w:rsidP="00C71FBC">
      <w:pPr>
        <w:spacing w:line="0" w:lineRule="atLeast"/>
        <w:contextualSpacing/>
        <w:rPr>
          <w:rStyle w:val="FontStyle17"/>
          <w:b w:val="0"/>
          <w:bCs w:val="0"/>
          <w:sz w:val="24"/>
          <w:szCs w:val="24"/>
        </w:rPr>
      </w:pPr>
    </w:p>
    <w:p w14:paraId="5B1EBFF5" w14:textId="07DDB0E2" w:rsidR="006E5684" w:rsidRPr="00C71FBC" w:rsidRDefault="006E5684" w:rsidP="00C71FBC">
      <w:pPr>
        <w:spacing w:line="0" w:lineRule="atLeast"/>
        <w:contextualSpacing/>
        <w:jc w:val="center"/>
        <w:rPr>
          <w:rStyle w:val="FontStyle17"/>
          <w:bCs w:val="0"/>
          <w:sz w:val="24"/>
          <w:szCs w:val="24"/>
        </w:rPr>
      </w:pPr>
      <w:r w:rsidRPr="00C71FBC">
        <w:rPr>
          <w:rStyle w:val="FontStyle17"/>
          <w:bCs w:val="0"/>
          <w:sz w:val="24"/>
          <w:szCs w:val="24"/>
        </w:rPr>
        <w:t>1</w:t>
      </w:r>
      <w:r w:rsidR="005E66E4">
        <w:rPr>
          <w:rStyle w:val="FontStyle17"/>
          <w:bCs w:val="0"/>
          <w:sz w:val="24"/>
          <w:szCs w:val="24"/>
        </w:rPr>
        <w:t>1</w:t>
      </w:r>
      <w:r w:rsidRPr="00C71FBC">
        <w:rPr>
          <w:rStyle w:val="FontStyle17"/>
          <w:bCs w:val="0"/>
          <w:sz w:val="24"/>
          <w:szCs w:val="24"/>
        </w:rPr>
        <w:t>. ПЕРЕЧЕНЬ ПРИЛОЖЕНИЙ</w:t>
      </w:r>
    </w:p>
    <w:p w14:paraId="45B6F7E4" w14:textId="77777777" w:rsidR="006E5684" w:rsidRPr="00C71FBC" w:rsidRDefault="006E5684"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Неотъемлемой частью настоящего Контракта является следующее:</w:t>
      </w:r>
    </w:p>
    <w:p w14:paraId="1750B029" w14:textId="77777777" w:rsidR="006E5684" w:rsidRPr="00C71FBC" w:rsidRDefault="006E5684"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Приложение № 1: Спецификация.</w:t>
      </w:r>
    </w:p>
    <w:p w14:paraId="0D82CF91" w14:textId="77777777" w:rsidR="006E5684" w:rsidRPr="00C71FBC" w:rsidRDefault="006E5684" w:rsidP="00C71FBC">
      <w:pPr>
        <w:spacing w:line="0" w:lineRule="atLeast"/>
        <w:ind w:firstLine="709"/>
        <w:contextualSpacing/>
        <w:jc w:val="both"/>
        <w:rPr>
          <w:rStyle w:val="FontStyle17"/>
          <w:b w:val="0"/>
          <w:bCs w:val="0"/>
          <w:sz w:val="24"/>
          <w:szCs w:val="24"/>
        </w:rPr>
      </w:pPr>
      <w:r w:rsidRPr="00C71FBC">
        <w:rPr>
          <w:rStyle w:val="FontStyle17"/>
          <w:b w:val="0"/>
          <w:bCs w:val="0"/>
          <w:sz w:val="24"/>
          <w:szCs w:val="24"/>
        </w:rPr>
        <w:t>Приложение № 2: Техническое задание.</w:t>
      </w:r>
    </w:p>
    <w:p w14:paraId="6E61A9C4" w14:textId="77777777" w:rsidR="006E5684" w:rsidRPr="00C71FBC" w:rsidRDefault="006E5684" w:rsidP="00C71FBC">
      <w:pPr>
        <w:spacing w:line="0" w:lineRule="atLeast"/>
        <w:ind w:firstLine="709"/>
        <w:contextualSpacing/>
        <w:jc w:val="both"/>
        <w:rPr>
          <w:rStyle w:val="FontStyle17"/>
          <w:b w:val="0"/>
          <w:bCs w:val="0"/>
          <w:sz w:val="24"/>
          <w:szCs w:val="24"/>
        </w:rPr>
      </w:pPr>
    </w:p>
    <w:p w14:paraId="33BAB7F8" w14:textId="0EBAC39C" w:rsidR="006E5684" w:rsidRPr="00C71FBC" w:rsidRDefault="006E5684" w:rsidP="00C71FBC">
      <w:pPr>
        <w:spacing w:line="0" w:lineRule="atLeast"/>
        <w:contextualSpacing/>
        <w:jc w:val="center"/>
        <w:rPr>
          <w:rStyle w:val="FontStyle17"/>
          <w:sz w:val="24"/>
          <w:szCs w:val="24"/>
        </w:rPr>
      </w:pPr>
      <w:r w:rsidRPr="00C71FBC">
        <w:rPr>
          <w:rStyle w:val="FontStyle17"/>
          <w:sz w:val="24"/>
          <w:szCs w:val="24"/>
        </w:rPr>
        <w:t>1</w:t>
      </w:r>
      <w:r w:rsidR="005E66E4">
        <w:rPr>
          <w:rStyle w:val="FontStyle17"/>
          <w:sz w:val="24"/>
          <w:szCs w:val="24"/>
        </w:rPr>
        <w:t>2</w:t>
      </w:r>
      <w:r w:rsidRPr="00C71FBC">
        <w:rPr>
          <w:rStyle w:val="FontStyle17"/>
          <w:sz w:val="24"/>
          <w:szCs w:val="24"/>
        </w:rPr>
        <w:t>. ЮРИДИЧЕСКИЕ АДРЕСА И БАНКОВСКИЕ РЕКВИЗИТЫ СТОРОН</w:t>
      </w:r>
      <w:r w:rsidRPr="00C71FBC">
        <w:rPr>
          <w:rStyle w:val="FontStyle17"/>
          <w:sz w:val="24"/>
          <w:szCs w:val="24"/>
        </w:rPr>
        <w:br/>
        <w:t>НА МОМЕНТ ЗАКЛЮЧЕНИЯ ГОСУДАРСТВЕННОГО КОНТРАКТА</w:t>
      </w:r>
    </w:p>
    <w:tbl>
      <w:tblPr>
        <w:tblW w:w="0" w:type="auto"/>
        <w:tblLook w:val="04A0" w:firstRow="1" w:lastRow="0" w:firstColumn="1" w:lastColumn="0" w:noHBand="0" w:noVBand="1"/>
      </w:tblPr>
      <w:tblGrid>
        <w:gridCol w:w="5037"/>
        <w:gridCol w:w="4884"/>
      </w:tblGrid>
      <w:tr w:rsidR="006E5684" w:rsidRPr="00C71FBC" w14:paraId="31BE4F0E" w14:textId="77777777" w:rsidTr="0045680D">
        <w:trPr>
          <w:trHeight w:val="725"/>
        </w:trPr>
        <w:tc>
          <w:tcPr>
            <w:tcW w:w="5068" w:type="dxa"/>
          </w:tcPr>
          <w:p w14:paraId="1D307100" w14:textId="77777777" w:rsidR="006E5684" w:rsidRPr="00C71FBC" w:rsidRDefault="006E5684" w:rsidP="00C71FBC">
            <w:pPr>
              <w:spacing w:line="0" w:lineRule="atLeast"/>
              <w:contextualSpacing/>
              <w:jc w:val="both"/>
            </w:pPr>
            <w:r w:rsidRPr="00C71FBC">
              <w:rPr>
                <w:b/>
              </w:rPr>
              <w:t>Государственный заказчик:</w:t>
            </w:r>
          </w:p>
          <w:p w14:paraId="666BC08C" w14:textId="77777777" w:rsidR="006E5684" w:rsidRPr="00C71FBC" w:rsidRDefault="006E5684" w:rsidP="00C71FBC">
            <w:pPr>
              <w:spacing w:line="0" w:lineRule="atLeast"/>
              <w:contextualSpacing/>
            </w:pPr>
            <w:r w:rsidRPr="00C71FBC">
              <w:t>Федеральное казенное учреждение «Исправительная колония № 10 Главного управления Федеральной службы исполнения наказаний по Пермскому краю» (ФКУ ИК-10 ГУФСИН России по Пермскому краю)</w:t>
            </w:r>
          </w:p>
          <w:p w14:paraId="4EC6B9DD" w14:textId="77777777" w:rsidR="006E5684" w:rsidRPr="00C71FBC" w:rsidRDefault="006E5684" w:rsidP="00C71FBC">
            <w:pPr>
              <w:spacing w:line="0" w:lineRule="atLeast"/>
              <w:ind w:left="20"/>
              <w:contextualSpacing/>
            </w:pPr>
            <w:r w:rsidRPr="00C71FBC">
              <w:rPr>
                <w:b/>
              </w:rPr>
              <w:t>Юридический адрес:</w:t>
            </w:r>
            <w:r w:rsidRPr="00C71FBC">
              <w:t xml:space="preserve"> Россия, 618232 Пермский край, г. Чусовой, пос. Всесвятская</w:t>
            </w:r>
          </w:p>
          <w:p w14:paraId="38D5288E" w14:textId="77777777" w:rsidR="006E5684" w:rsidRPr="00C71FBC" w:rsidRDefault="006E5684" w:rsidP="00C71FBC">
            <w:pPr>
              <w:spacing w:line="0" w:lineRule="atLeast"/>
              <w:contextualSpacing/>
            </w:pPr>
            <w:r w:rsidRPr="00C71FBC">
              <w:rPr>
                <w:b/>
              </w:rPr>
              <w:t>Почтовый адрес:</w:t>
            </w:r>
            <w:r w:rsidRPr="00C71FBC">
              <w:t xml:space="preserve"> Россия, 618232 Пермский край, г. Чусовой, пос. Всесвятская</w:t>
            </w:r>
          </w:p>
          <w:p w14:paraId="64819E2F" w14:textId="77777777" w:rsidR="006E5684" w:rsidRPr="00C71FBC" w:rsidRDefault="006E5684" w:rsidP="00C71FBC">
            <w:pPr>
              <w:spacing w:line="0" w:lineRule="atLeast"/>
              <w:ind w:left="2820" w:hanging="2820"/>
              <w:contextualSpacing/>
            </w:pPr>
            <w:r w:rsidRPr="00C71FBC">
              <w:rPr>
                <w:b/>
              </w:rPr>
              <w:t>Телефон/факс:</w:t>
            </w:r>
            <w:r w:rsidRPr="00C71FBC">
              <w:t xml:space="preserve"> +7 (34256) 4-94-17</w:t>
            </w:r>
          </w:p>
          <w:p w14:paraId="5B9E5FAB" w14:textId="77777777" w:rsidR="006E5684" w:rsidRPr="00C71FBC" w:rsidRDefault="006E5684" w:rsidP="00C71FBC">
            <w:pPr>
              <w:spacing w:line="0" w:lineRule="atLeast"/>
              <w:ind w:left="2820" w:hanging="2820"/>
              <w:contextualSpacing/>
            </w:pPr>
            <w:r w:rsidRPr="00C71FBC">
              <w:rPr>
                <w:b/>
                <w:lang w:val="en-US"/>
              </w:rPr>
              <w:t>E</w:t>
            </w:r>
            <w:r w:rsidRPr="00C71FBC">
              <w:rPr>
                <w:b/>
              </w:rPr>
              <w:t>-</w:t>
            </w:r>
            <w:r w:rsidRPr="00C71FBC">
              <w:rPr>
                <w:b/>
                <w:lang w:val="en-US"/>
              </w:rPr>
              <w:t>mail</w:t>
            </w:r>
            <w:r w:rsidRPr="00C71FBC">
              <w:rPr>
                <w:b/>
              </w:rPr>
              <w:t xml:space="preserve">: </w:t>
            </w:r>
            <w:hyperlink r:id="rId7" w:history="1">
              <w:r w:rsidRPr="00C71FBC">
                <w:rPr>
                  <w:rStyle w:val="a6"/>
                  <w:lang w:val="en-US"/>
                </w:rPr>
                <w:t>ik</w:t>
              </w:r>
              <w:r w:rsidRPr="00C71FBC">
                <w:rPr>
                  <w:rStyle w:val="a6"/>
                </w:rPr>
                <w:t>_10</w:t>
              </w:r>
              <w:r w:rsidRPr="00C71FBC">
                <w:rPr>
                  <w:rStyle w:val="a6"/>
                  <w:lang w:val="en-US"/>
                </w:rPr>
                <w:t>pk</w:t>
              </w:r>
              <w:r w:rsidRPr="00C71FBC">
                <w:rPr>
                  <w:rStyle w:val="a6"/>
                </w:rPr>
                <w:t>@</w:t>
              </w:r>
              <w:r w:rsidRPr="00C71FBC">
                <w:rPr>
                  <w:rStyle w:val="a6"/>
                  <w:lang w:val="en-US"/>
                </w:rPr>
                <w:t>ro</w:t>
              </w:r>
              <w:r w:rsidRPr="00C71FBC">
                <w:rPr>
                  <w:rStyle w:val="a6"/>
                </w:rPr>
                <w:t>.</w:t>
              </w:r>
              <w:r w:rsidRPr="00C71FBC">
                <w:rPr>
                  <w:rStyle w:val="a6"/>
                  <w:lang w:val="en-US"/>
                </w:rPr>
                <w:t>ru</w:t>
              </w:r>
            </w:hyperlink>
          </w:p>
          <w:p w14:paraId="65C900DB" w14:textId="77777777" w:rsidR="006E5684" w:rsidRPr="00C71FBC" w:rsidRDefault="006E5684" w:rsidP="00C71FBC">
            <w:pPr>
              <w:spacing w:line="0" w:lineRule="atLeast"/>
              <w:ind w:left="20"/>
              <w:contextualSpacing/>
            </w:pPr>
            <w:r w:rsidRPr="00C71FBC">
              <w:rPr>
                <w:b/>
              </w:rPr>
              <w:t>ИНН:</w:t>
            </w:r>
            <w:r w:rsidRPr="00C71FBC">
              <w:t xml:space="preserve"> 5921015810   </w:t>
            </w:r>
            <w:r w:rsidRPr="00C71FBC">
              <w:rPr>
                <w:b/>
              </w:rPr>
              <w:t>КПП:</w:t>
            </w:r>
            <w:r w:rsidRPr="00C71FBC">
              <w:t xml:space="preserve"> 592101001</w:t>
            </w:r>
          </w:p>
          <w:p w14:paraId="6B32B450" w14:textId="77777777" w:rsidR="006E5684" w:rsidRPr="00C71FBC" w:rsidRDefault="006E5684" w:rsidP="00C71FBC">
            <w:pPr>
              <w:spacing w:line="0" w:lineRule="atLeast"/>
              <w:ind w:left="20"/>
              <w:contextualSpacing/>
            </w:pPr>
            <w:r w:rsidRPr="00C71FBC">
              <w:rPr>
                <w:b/>
              </w:rPr>
              <w:t>ОКТМО</w:t>
            </w:r>
            <w:r w:rsidRPr="00C71FBC">
              <w:t xml:space="preserve">: 57558000 </w:t>
            </w:r>
            <w:r w:rsidRPr="00C71FBC">
              <w:rPr>
                <w:b/>
              </w:rPr>
              <w:t>ОКПО:</w:t>
            </w:r>
            <w:r w:rsidRPr="00C71FBC">
              <w:t xml:space="preserve"> 08828483</w:t>
            </w:r>
          </w:p>
          <w:p w14:paraId="133C4A57" w14:textId="77777777" w:rsidR="006E5684" w:rsidRPr="00C71FBC" w:rsidRDefault="006E5684" w:rsidP="00C71FBC">
            <w:pPr>
              <w:spacing w:line="0" w:lineRule="atLeast"/>
              <w:ind w:left="20"/>
              <w:contextualSpacing/>
              <w:rPr>
                <w:b/>
              </w:rPr>
            </w:pPr>
            <w:r w:rsidRPr="00C71FBC">
              <w:rPr>
                <w:b/>
              </w:rPr>
              <w:t>Банковские реквизиты:</w:t>
            </w:r>
          </w:p>
          <w:p w14:paraId="0AFCA707" w14:textId="77777777" w:rsidR="006E5684" w:rsidRPr="00C71FBC" w:rsidRDefault="006E5684" w:rsidP="00C71FBC">
            <w:pPr>
              <w:spacing w:line="0" w:lineRule="atLeast"/>
              <w:ind w:left="20"/>
              <w:contextualSpacing/>
              <w:rPr>
                <w:b/>
              </w:rPr>
            </w:pPr>
            <w:r w:rsidRPr="00C71FBC">
              <w:rPr>
                <w:b/>
              </w:rPr>
              <w:t>Получатель:</w:t>
            </w:r>
            <w:r w:rsidRPr="00C71FBC">
              <w:t xml:space="preserve"> УФК по Новосибирской области</w:t>
            </w:r>
            <w:r w:rsidRPr="00C71FBC">
              <w:br/>
              <w:t>(ФКУ ИК-10 ГУФСИН России по Пермскому краю, л/с 03561136520)</w:t>
            </w:r>
          </w:p>
          <w:p w14:paraId="19A06C98" w14:textId="77777777" w:rsidR="006E5684" w:rsidRPr="00C71FBC" w:rsidRDefault="006E5684" w:rsidP="00C71FBC">
            <w:pPr>
              <w:spacing w:line="0" w:lineRule="atLeast"/>
              <w:ind w:left="20"/>
              <w:contextualSpacing/>
            </w:pPr>
            <w:r w:rsidRPr="00C71FBC">
              <w:rPr>
                <w:b/>
              </w:rPr>
              <w:t>Банк получателя:</w:t>
            </w:r>
            <w:r w:rsidRPr="00C71FBC">
              <w:t xml:space="preserve"> ОКЦ № 1 СибГУ Банка России//УФК по Новосибирской области,</w:t>
            </w:r>
            <w:r w:rsidRPr="00C71FBC">
              <w:br/>
              <w:t>г. Новосибирск</w:t>
            </w:r>
          </w:p>
          <w:p w14:paraId="3A72CDC6" w14:textId="77777777" w:rsidR="006E5684" w:rsidRPr="00C71FBC" w:rsidRDefault="006E5684" w:rsidP="00C71FBC">
            <w:pPr>
              <w:spacing w:line="0" w:lineRule="atLeast"/>
              <w:ind w:left="20"/>
              <w:contextualSpacing/>
            </w:pPr>
            <w:r w:rsidRPr="00C71FBC">
              <w:rPr>
                <w:b/>
              </w:rPr>
              <w:t>БИК:</w:t>
            </w:r>
            <w:r w:rsidRPr="00C71FBC">
              <w:t xml:space="preserve"> 015004950</w:t>
            </w:r>
          </w:p>
          <w:p w14:paraId="614CF480" w14:textId="77777777" w:rsidR="006E5684" w:rsidRPr="00C71FBC" w:rsidRDefault="006E5684" w:rsidP="00C71FBC">
            <w:pPr>
              <w:spacing w:line="0" w:lineRule="atLeast"/>
              <w:ind w:left="20"/>
              <w:contextualSpacing/>
            </w:pPr>
            <w:r w:rsidRPr="00C71FBC">
              <w:rPr>
                <w:b/>
              </w:rPr>
              <w:lastRenderedPageBreak/>
              <w:t xml:space="preserve">Единый казначейский счёт (кор. счёт): </w:t>
            </w:r>
            <w:r w:rsidRPr="00C71FBC">
              <w:t>40102810445370000043</w:t>
            </w:r>
          </w:p>
          <w:p w14:paraId="604CCEF4" w14:textId="02C994F3" w:rsidR="006E5684" w:rsidRPr="00C71FBC" w:rsidRDefault="006E5684" w:rsidP="00C71FBC">
            <w:pPr>
              <w:spacing w:line="0" w:lineRule="atLeast"/>
              <w:ind w:left="20"/>
              <w:contextualSpacing/>
              <w:rPr>
                <w:rStyle w:val="FontStyle17"/>
                <w:b w:val="0"/>
                <w:bCs w:val="0"/>
                <w:sz w:val="24"/>
                <w:szCs w:val="24"/>
              </w:rPr>
            </w:pPr>
            <w:r w:rsidRPr="00C71FBC">
              <w:rPr>
                <w:b/>
              </w:rPr>
              <w:t>Казначейский сч</w:t>
            </w:r>
            <w:r w:rsidR="006E7348" w:rsidRPr="00C71FBC">
              <w:rPr>
                <w:b/>
              </w:rPr>
              <w:t>ё</w:t>
            </w:r>
            <w:r w:rsidRPr="00C71FBC">
              <w:rPr>
                <w:b/>
              </w:rPr>
              <w:t>т (расч. счёт):</w:t>
            </w:r>
            <w:r w:rsidRPr="00C71FBC">
              <w:t xml:space="preserve"> 03211643000000015111</w:t>
            </w:r>
          </w:p>
        </w:tc>
        <w:tc>
          <w:tcPr>
            <w:tcW w:w="5069" w:type="dxa"/>
          </w:tcPr>
          <w:p w14:paraId="7DAC5B86" w14:textId="07B38A3F" w:rsidR="006E5684" w:rsidRPr="00C71FBC" w:rsidRDefault="00D75CBE" w:rsidP="00C71FBC">
            <w:pPr>
              <w:spacing w:line="0" w:lineRule="atLeast"/>
              <w:contextualSpacing/>
              <w:rPr>
                <w:rStyle w:val="FontStyle17"/>
                <w:sz w:val="24"/>
                <w:szCs w:val="24"/>
              </w:rPr>
            </w:pPr>
            <w:r w:rsidRPr="00C71FBC">
              <w:rPr>
                <w:rStyle w:val="FontStyle17"/>
                <w:sz w:val="24"/>
                <w:szCs w:val="24"/>
              </w:rPr>
              <w:lastRenderedPageBreak/>
              <w:t>Исполнитель</w:t>
            </w:r>
            <w:r w:rsidR="006E5684" w:rsidRPr="00C71FBC">
              <w:rPr>
                <w:rStyle w:val="FontStyle17"/>
                <w:sz w:val="24"/>
                <w:szCs w:val="24"/>
              </w:rPr>
              <w:t>:</w:t>
            </w:r>
          </w:p>
          <w:p w14:paraId="584031AB" w14:textId="1F874803" w:rsidR="006E5684" w:rsidRPr="00C71FBC" w:rsidRDefault="006E5684" w:rsidP="00C71FBC">
            <w:pPr>
              <w:spacing w:line="0" w:lineRule="atLeast"/>
              <w:contextualSpacing/>
              <w:rPr>
                <w:rStyle w:val="FontStyle17"/>
                <w:b w:val="0"/>
                <w:bCs w:val="0"/>
                <w:sz w:val="24"/>
                <w:szCs w:val="24"/>
              </w:rPr>
            </w:pPr>
          </w:p>
        </w:tc>
      </w:tr>
    </w:tbl>
    <w:p w14:paraId="6CEB8F12" w14:textId="77777777" w:rsidR="006E5684" w:rsidRPr="00C71FBC" w:rsidRDefault="006E5684" w:rsidP="00C71FBC">
      <w:pPr>
        <w:spacing w:line="0" w:lineRule="atLeast"/>
        <w:contextualSpacing/>
        <w:jc w:val="both"/>
      </w:pPr>
    </w:p>
    <w:p w14:paraId="23DC8E37" w14:textId="77777777" w:rsidR="006E5684" w:rsidRPr="00C71FBC" w:rsidRDefault="006E5684" w:rsidP="00C71FBC">
      <w:pPr>
        <w:spacing w:line="0" w:lineRule="atLeast"/>
        <w:contextualSpacing/>
        <w:jc w:val="both"/>
      </w:pPr>
    </w:p>
    <w:p w14:paraId="5F48A460" w14:textId="77777777" w:rsidR="006E5684" w:rsidRPr="00C71FBC" w:rsidRDefault="006E5684" w:rsidP="00C71FBC">
      <w:pPr>
        <w:spacing w:line="0" w:lineRule="atLeast"/>
        <w:contextualSpacing/>
        <w:jc w:val="both"/>
      </w:pPr>
    </w:p>
    <w:tbl>
      <w:tblPr>
        <w:tblW w:w="0" w:type="auto"/>
        <w:tblLook w:val="04A0" w:firstRow="1" w:lastRow="0" w:firstColumn="1" w:lastColumn="0" w:noHBand="0" w:noVBand="1"/>
      </w:tblPr>
      <w:tblGrid>
        <w:gridCol w:w="4831"/>
        <w:gridCol w:w="5090"/>
      </w:tblGrid>
      <w:tr w:rsidR="006E5684" w:rsidRPr="00C71FBC" w14:paraId="06FBE421" w14:textId="77777777" w:rsidTr="0045680D">
        <w:tc>
          <w:tcPr>
            <w:tcW w:w="4934" w:type="dxa"/>
          </w:tcPr>
          <w:p w14:paraId="00D6F343" w14:textId="77777777" w:rsidR="006E5684" w:rsidRPr="00C71FBC" w:rsidRDefault="006E5684" w:rsidP="00C71FBC">
            <w:pPr>
              <w:spacing w:line="0" w:lineRule="atLeast"/>
              <w:contextualSpacing/>
              <w:jc w:val="both"/>
              <w:rPr>
                <w:b/>
              </w:rPr>
            </w:pPr>
            <w:r w:rsidRPr="00C71FBC">
              <w:rPr>
                <w:b/>
              </w:rPr>
              <w:t>Государственный заказчик</w:t>
            </w:r>
          </w:p>
          <w:p w14:paraId="513EF288" w14:textId="77777777" w:rsidR="006E5684" w:rsidRPr="00C71FBC" w:rsidRDefault="006E5684" w:rsidP="00C71FBC">
            <w:pPr>
              <w:spacing w:line="0" w:lineRule="atLeast"/>
              <w:contextualSpacing/>
              <w:jc w:val="both"/>
            </w:pPr>
          </w:p>
          <w:p w14:paraId="76EB3727" w14:textId="77777777" w:rsidR="006E5684" w:rsidRPr="00C71FBC" w:rsidRDefault="006E5684" w:rsidP="00C71FBC">
            <w:pPr>
              <w:spacing w:line="0" w:lineRule="atLeast"/>
              <w:contextualSpacing/>
              <w:jc w:val="both"/>
            </w:pPr>
            <w:r w:rsidRPr="00C71FBC">
              <w:t>М.П. _________________ М. В. Пушин</w:t>
            </w:r>
          </w:p>
        </w:tc>
        <w:tc>
          <w:tcPr>
            <w:tcW w:w="5203" w:type="dxa"/>
          </w:tcPr>
          <w:p w14:paraId="38AFC01D" w14:textId="69D0AB6A" w:rsidR="006E5684" w:rsidRPr="00C71FBC" w:rsidRDefault="00A31C78" w:rsidP="00C71FBC">
            <w:pPr>
              <w:spacing w:line="0" w:lineRule="atLeast"/>
              <w:contextualSpacing/>
              <w:jc w:val="both"/>
              <w:rPr>
                <w:b/>
              </w:rPr>
            </w:pPr>
            <w:r w:rsidRPr="00C71FBC">
              <w:rPr>
                <w:b/>
              </w:rPr>
              <w:t>Исполнитель</w:t>
            </w:r>
          </w:p>
          <w:p w14:paraId="4969F692" w14:textId="77777777" w:rsidR="006E5684" w:rsidRPr="00C71FBC" w:rsidRDefault="006E5684" w:rsidP="00C71FBC">
            <w:pPr>
              <w:spacing w:line="0" w:lineRule="atLeast"/>
              <w:contextualSpacing/>
              <w:jc w:val="both"/>
            </w:pPr>
          </w:p>
          <w:p w14:paraId="0125174F" w14:textId="49086A3C" w:rsidR="006E5684" w:rsidRPr="00C71FBC" w:rsidRDefault="006E5684" w:rsidP="00C71FBC">
            <w:pPr>
              <w:spacing w:line="0" w:lineRule="atLeast"/>
              <w:contextualSpacing/>
              <w:jc w:val="both"/>
            </w:pPr>
            <w:r w:rsidRPr="00C71FBC">
              <w:t>М.П. ________________</w:t>
            </w:r>
            <w:r w:rsidR="00A31C78" w:rsidRPr="00C71FBC">
              <w:t xml:space="preserve"> / _________________</w:t>
            </w:r>
          </w:p>
        </w:tc>
      </w:tr>
    </w:tbl>
    <w:p w14:paraId="086B82D6" w14:textId="77777777" w:rsidR="006E5684" w:rsidRPr="00452C98" w:rsidRDefault="006E5684" w:rsidP="00C71FBC">
      <w:pPr>
        <w:spacing w:line="0" w:lineRule="atLeast"/>
        <w:contextualSpacing/>
        <w:jc w:val="both"/>
        <w:rPr>
          <w:sz w:val="4"/>
        </w:rPr>
      </w:pPr>
    </w:p>
    <w:p w14:paraId="1F86F73E" w14:textId="77777777" w:rsidR="006E5684" w:rsidRPr="00452C98" w:rsidRDefault="006E5684" w:rsidP="00C71FBC">
      <w:pPr>
        <w:spacing w:line="0" w:lineRule="atLeast"/>
        <w:contextualSpacing/>
        <w:jc w:val="both"/>
        <w:sectPr w:rsidR="006E5684" w:rsidRPr="00452C98" w:rsidSect="00AF5455">
          <w:headerReference w:type="default" r:id="rId8"/>
          <w:pgSz w:w="11906" w:h="16838"/>
          <w:pgMar w:top="567" w:right="851" w:bottom="851" w:left="1134" w:header="709" w:footer="709" w:gutter="0"/>
          <w:pgNumType w:start="1"/>
          <w:cols w:space="708"/>
          <w:titlePg/>
          <w:docGrid w:linePitch="360"/>
        </w:sectPr>
      </w:pPr>
    </w:p>
    <w:p w14:paraId="722C4354" w14:textId="29C49D71" w:rsidR="001A17D9" w:rsidRPr="001A17D9" w:rsidRDefault="001A17D9" w:rsidP="001A17D9">
      <w:pPr>
        <w:jc w:val="right"/>
        <w:rPr>
          <w:lang w:eastAsia="x-none"/>
        </w:rPr>
      </w:pPr>
      <w:r w:rsidRPr="00AE041B">
        <w:rPr>
          <w:lang w:val="x-none" w:eastAsia="x-none"/>
        </w:rPr>
        <w:lastRenderedPageBreak/>
        <w:t xml:space="preserve">Приложение № </w:t>
      </w:r>
      <w:r>
        <w:rPr>
          <w:lang w:eastAsia="x-none"/>
        </w:rPr>
        <w:t>1</w:t>
      </w:r>
    </w:p>
    <w:p w14:paraId="271FD166" w14:textId="58DD76F3" w:rsidR="001A17D9" w:rsidRPr="00AE041B" w:rsidRDefault="001A17D9" w:rsidP="001A17D9">
      <w:pPr>
        <w:jc w:val="right"/>
        <w:rPr>
          <w:lang w:val="x-none" w:eastAsia="x-none"/>
        </w:rPr>
      </w:pPr>
      <w:r w:rsidRPr="00AE041B">
        <w:rPr>
          <w:lang w:val="x-none" w:eastAsia="x-none"/>
        </w:rPr>
        <w:t xml:space="preserve">к Государственному </w:t>
      </w:r>
      <w:r w:rsidRPr="00AE041B">
        <w:rPr>
          <w:lang w:eastAsia="x-none"/>
        </w:rPr>
        <w:t>контракту</w:t>
      </w:r>
      <w:r w:rsidRPr="00AE041B">
        <w:rPr>
          <w:lang w:val="x-none" w:eastAsia="x-none"/>
        </w:rPr>
        <w:t xml:space="preserve"> № </w:t>
      </w:r>
      <w:r w:rsidR="00A31C78" w:rsidRPr="00452C98">
        <w:rPr>
          <w:lang w:val="x-none" w:eastAsia="x-none"/>
        </w:rPr>
        <w:t>_______________________</w:t>
      </w:r>
    </w:p>
    <w:p w14:paraId="0AB0EE7B" w14:textId="7EA0A410" w:rsidR="001A17D9" w:rsidRPr="001A17D9" w:rsidRDefault="001A17D9" w:rsidP="001A17D9">
      <w:pPr>
        <w:jc w:val="right"/>
        <w:rPr>
          <w:lang w:eastAsia="x-none"/>
        </w:rPr>
      </w:pPr>
      <w:r w:rsidRPr="00AE041B">
        <w:rPr>
          <w:lang w:val="x-none" w:eastAsia="x-none"/>
        </w:rPr>
        <w:t>от «____»</w:t>
      </w:r>
      <w:r>
        <w:rPr>
          <w:lang w:eastAsia="x-none"/>
        </w:rPr>
        <w:t xml:space="preserve"> </w:t>
      </w:r>
      <w:r w:rsidR="00A31C78">
        <w:rPr>
          <w:lang w:eastAsia="x-none"/>
        </w:rPr>
        <w:t>__________</w:t>
      </w:r>
      <w:r>
        <w:rPr>
          <w:lang w:eastAsia="x-none"/>
        </w:rPr>
        <w:t xml:space="preserve"> </w:t>
      </w:r>
      <w:r w:rsidRPr="00AE041B">
        <w:rPr>
          <w:lang w:val="x-none" w:eastAsia="x-none"/>
        </w:rPr>
        <w:t>202</w:t>
      </w:r>
      <w:r w:rsidRPr="00AE041B">
        <w:rPr>
          <w:lang w:eastAsia="x-none"/>
        </w:rPr>
        <w:t>6</w:t>
      </w:r>
      <w:r w:rsidRPr="00AE041B">
        <w:rPr>
          <w:lang w:val="x-none" w:eastAsia="x-none"/>
        </w:rPr>
        <w:t xml:space="preserve"> г</w:t>
      </w:r>
      <w:r>
        <w:rPr>
          <w:lang w:eastAsia="x-none"/>
        </w:rPr>
        <w:t>ода</w:t>
      </w:r>
    </w:p>
    <w:p w14:paraId="2F509A95" w14:textId="77777777" w:rsidR="006E5684" w:rsidRPr="00452C98" w:rsidRDefault="006E5684" w:rsidP="006E5684">
      <w:pPr>
        <w:rPr>
          <w:lang w:val="x-none" w:eastAsia="x-none"/>
        </w:rPr>
      </w:pPr>
    </w:p>
    <w:p w14:paraId="42471661" w14:textId="77777777" w:rsidR="006E5684" w:rsidRPr="00452C98" w:rsidRDefault="006E5684" w:rsidP="006E5684">
      <w:pPr>
        <w:rPr>
          <w:lang w:val="x-none" w:eastAsia="x-none"/>
        </w:rPr>
      </w:pPr>
    </w:p>
    <w:p w14:paraId="3C324F52" w14:textId="77777777" w:rsidR="006E5684" w:rsidRPr="00452C98" w:rsidRDefault="006E5684" w:rsidP="006E5684">
      <w:pPr>
        <w:rPr>
          <w:lang w:val="x-none" w:eastAsia="x-none"/>
        </w:rPr>
      </w:pPr>
    </w:p>
    <w:p w14:paraId="7119CC96" w14:textId="77777777" w:rsidR="006E5684" w:rsidRPr="00452C98" w:rsidRDefault="006E5684" w:rsidP="006E5684">
      <w:pPr>
        <w:jc w:val="center"/>
        <w:rPr>
          <w:b/>
          <w:lang w:eastAsia="x-none"/>
        </w:rPr>
      </w:pPr>
      <w:r w:rsidRPr="00452C98">
        <w:rPr>
          <w:b/>
          <w:lang w:eastAsia="x-none"/>
        </w:rPr>
        <w:t>СПЕЦИФИКАЦИЯ</w:t>
      </w:r>
    </w:p>
    <w:p w14:paraId="05CA817E" w14:textId="77777777" w:rsidR="006E5684" w:rsidRPr="00452C98" w:rsidRDefault="006E5684" w:rsidP="006E5684">
      <w:pPr>
        <w:rPr>
          <w:lang w:val="x-none" w:eastAsia="x-none"/>
        </w:rPr>
      </w:pPr>
    </w:p>
    <w:p w14:paraId="44D680EF" w14:textId="77777777" w:rsidR="006E5684" w:rsidRPr="00452C98" w:rsidRDefault="006E5684" w:rsidP="006E5684">
      <w:pPr>
        <w:rPr>
          <w:lang w:val="x-none" w:eastAsia="x-non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1275"/>
        <w:gridCol w:w="851"/>
        <w:gridCol w:w="709"/>
        <w:gridCol w:w="1275"/>
        <w:gridCol w:w="1261"/>
        <w:gridCol w:w="11"/>
      </w:tblGrid>
      <w:tr w:rsidR="006E5684" w:rsidRPr="00305210" w14:paraId="1114D1F5" w14:textId="77777777" w:rsidTr="0045680D">
        <w:trPr>
          <w:gridAfter w:val="1"/>
          <w:wAfter w:w="11" w:type="dxa"/>
          <w:trHeight w:val="614"/>
        </w:trPr>
        <w:tc>
          <w:tcPr>
            <w:tcW w:w="534" w:type="dxa"/>
            <w:tcBorders>
              <w:top w:val="single" w:sz="4" w:space="0" w:color="auto"/>
              <w:left w:val="single" w:sz="4" w:space="0" w:color="auto"/>
              <w:bottom w:val="single" w:sz="4" w:space="0" w:color="auto"/>
              <w:right w:val="single" w:sz="4" w:space="0" w:color="auto"/>
            </w:tcBorders>
            <w:vAlign w:val="center"/>
            <w:hideMark/>
          </w:tcPr>
          <w:p w14:paraId="741D3992" w14:textId="77777777" w:rsidR="006E5684" w:rsidRPr="00305210" w:rsidRDefault="006E5684" w:rsidP="0045680D">
            <w:pPr>
              <w:widowControl w:val="0"/>
              <w:autoSpaceDE w:val="0"/>
              <w:autoSpaceDN w:val="0"/>
              <w:adjustRightInd w:val="0"/>
              <w:ind w:right="-106"/>
              <w:jc w:val="center"/>
            </w:pPr>
            <w:r w:rsidRPr="00305210">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3693B2" w14:textId="77777777" w:rsidR="006E5684" w:rsidRPr="00305210" w:rsidRDefault="006E5684" w:rsidP="0045680D">
            <w:pPr>
              <w:widowControl w:val="0"/>
              <w:autoSpaceDE w:val="0"/>
              <w:autoSpaceDN w:val="0"/>
              <w:adjustRightInd w:val="0"/>
              <w:jc w:val="center"/>
            </w:pPr>
            <w:r w:rsidRPr="00305210">
              <w:t>Наименование работ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CCDEAA" w14:textId="77777777" w:rsidR="006E5684" w:rsidRPr="00305210" w:rsidRDefault="006E5684" w:rsidP="0045680D">
            <w:pPr>
              <w:widowControl w:val="0"/>
              <w:autoSpaceDE w:val="0"/>
              <w:autoSpaceDN w:val="0"/>
              <w:adjustRightInd w:val="0"/>
              <w:ind w:left="-101" w:right="-104"/>
              <w:jc w:val="center"/>
            </w:pPr>
            <w:r w:rsidRPr="00305210">
              <w:t>ОКПД 2 / КТРУ</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871925" w14:textId="77777777" w:rsidR="006E5684" w:rsidRPr="00305210" w:rsidRDefault="006E5684" w:rsidP="0045680D">
            <w:pPr>
              <w:widowControl w:val="0"/>
              <w:autoSpaceDE w:val="0"/>
              <w:autoSpaceDN w:val="0"/>
              <w:adjustRightInd w:val="0"/>
              <w:ind w:left="-151" w:right="-114"/>
              <w:jc w:val="center"/>
            </w:pPr>
            <w:r w:rsidRPr="00305210">
              <w:t>Ед.</w:t>
            </w:r>
            <w:r w:rsidRPr="00305210">
              <w:br/>
              <w:t>изм.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DC5DCE" w14:textId="77777777" w:rsidR="006E5684" w:rsidRPr="00305210" w:rsidRDefault="006E5684" w:rsidP="0045680D">
            <w:pPr>
              <w:ind w:left="-101" w:right="-101"/>
              <w:jc w:val="center"/>
              <w:rPr>
                <w:color w:val="000000"/>
              </w:rPr>
            </w:pPr>
            <w:r w:rsidRPr="00305210">
              <w:rPr>
                <w:color w:val="000000"/>
              </w:rPr>
              <w:t>Кол-во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079EF9" w14:textId="77777777" w:rsidR="006E5684" w:rsidRPr="00305210" w:rsidRDefault="006E5684" w:rsidP="0045680D">
            <w:pPr>
              <w:widowControl w:val="0"/>
              <w:autoSpaceDE w:val="0"/>
              <w:autoSpaceDN w:val="0"/>
              <w:adjustRightInd w:val="0"/>
              <w:jc w:val="center"/>
            </w:pPr>
            <w:r w:rsidRPr="00305210">
              <w:t>Цена, руб.</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B6A88F5" w14:textId="77777777" w:rsidR="006E5684" w:rsidRPr="00305210" w:rsidRDefault="006E5684" w:rsidP="0045680D">
            <w:pPr>
              <w:widowControl w:val="0"/>
              <w:autoSpaceDE w:val="0"/>
              <w:autoSpaceDN w:val="0"/>
              <w:adjustRightInd w:val="0"/>
              <w:jc w:val="center"/>
            </w:pPr>
            <w:r w:rsidRPr="00305210">
              <w:t>Сумма, руб.</w:t>
            </w:r>
          </w:p>
        </w:tc>
      </w:tr>
      <w:tr w:rsidR="00305210" w:rsidRPr="00305210" w14:paraId="24F3A332" w14:textId="77777777" w:rsidTr="005A1C18">
        <w:trPr>
          <w:gridAfter w:val="1"/>
          <w:wAfter w:w="11" w:type="dxa"/>
          <w:trHeight w:val="565"/>
        </w:trPr>
        <w:tc>
          <w:tcPr>
            <w:tcW w:w="534" w:type="dxa"/>
            <w:tcBorders>
              <w:top w:val="single" w:sz="4" w:space="0" w:color="auto"/>
              <w:left w:val="single" w:sz="4" w:space="0" w:color="auto"/>
              <w:right w:val="single" w:sz="4" w:space="0" w:color="auto"/>
            </w:tcBorders>
            <w:vAlign w:val="center"/>
            <w:hideMark/>
          </w:tcPr>
          <w:p w14:paraId="66C76B42" w14:textId="77777777" w:rsidR="00305210" w:rsidRPr="00305210" w:rsidRDefault="00305210" w:rsidP="00305210">
            <w:pPr>
              <w:widowControl w:val="0"/>
              <w:numPr>
                <w:ilvl w:val="0"/>
                <w:numId w:val="25"/>
              </w:numPr>
              <w:autoSpaceDE w:val="0"/>
              <w:autoSpaceDN w:val="0"/>
              <w:adjustRightInd w:val="0"/>
              <w:ind w:right="-106"/>
              <w:jc w:val="center"/>
            </w:pPr>
          </w:p>
        </w:tc>
        <w:tc>
          <w:tcPr>
            <w:tcW w:w="3969" w:type="dxa"/>
            <w:tcBorders>
              <w:top w:val="single" w:sz="4" w:space="0" w:color="auto"/>
              <w:left w:val="single" w:sz="4" w:space="0" w:color="auto"/>
              <w:right w:val="single" w:sz="4" w:space="0" w:color="auto"/>
            </w:tcBorders>
          </w:tcPr>
          <w:p w14:paraId="0B6AB938" w14:textId="266AA3D4" w:rsidR="00305210" w:rsidRPr="00305210" w:rsidRDefault="00305210" w:rsidP="00305210">
            <w:pPr>
              <w:jc w:val="both"/>
              <w:rPr>
                <w:color w:val="333333"/>
              </w:rPr>
            </w:pPr>
            <w:r w:rsidRPr="00305210">
              <w:rPr>
                <w:color w:val="000000"/>
              </w:rPr>
              <w:t>Услуги по дезинфекции, дезинсекции</w:t>
            </w:r>
            <w:r>
              <w:rPr>
                <w:color w:val="000000"/>
              </w:rPr>
              <w:t xml:space="preserve"> </w:t>
            </w:r>
            <w:r w:rsidRPr="00305210">
              <w:rPr>
                <w:color w:val="000000"/>
              </w:rPr>
              <w:t>и дератизации</w:t>
            </w:r>
          </w:p>
        </w:tc>
        <w:tc>
          <w:tcPr>
            <w:tcW w:w="1275" w:type="dxa"/>
            <w:tcBorders>
              <w:top w:val="single" w:sz="4" w:space="0" w:color="auto"/>
              <w:left w:val="single" w:sz="4" w:space="0" w:color="auto"/>
              <w:right w:val="single" w:sz="4" w:space="0" w:color="auto"/>
            </w:tcBorders>
            <w:vAlign w:val="center"/>
          </w:tcPr>
          <w:p w14:paraId="18503E96" w14:textId="1D61399E" w:rsidR="00305210" w:rsidRPr="00305210" w:rsidRDefault="00305210" w:rsidP="00305210">
            <w:pPr>
              <w:ind w:left="-101" w:right="-104"/>
              <w:jc w:val="center"/>
              <w:rPr>
                <w:color w:val="000000"/>
              </w:rPr>
            </w:pPr>
            <w:r w:rsidRPr="00305210">
              <w:rPr>
                <w:color w:val="000000"/>
              </w:rPr>
              <w:t>81.29.11.000</w:t>
            </w:r>
          </w:p>
        </w:tc>
        <w:tc>
          <w:tcPr>
            <w:tcW w:w="851" w:type="dxa"/>
            <w:tcBorders>
              <w:top w:val="single" w:sz="4" w:space="0" w:color="auto"/>
              <w:left w:val="single" w:sz="4" w:space="0" w:color="auto"/>
              <w:right w:val="single" w:sz="4" w:space="0" w:color="auto"/>
            </w:tcBorders>
            <w:vAlign w:val="center"/>
          </w:tcPr>
          <w:p w14:paraId="597DBE88" w14:textId="3D7D3F22" w:rsidR="00305210" w:rsidRPr="00305210" w:rsidRDefault="00305210" w:rsidP="00305210">
            <w:pPr>
              <w:widowControl w:val="0"/>
              <w:autoSpaceDE w:val="0"/>
              <w:autoSpaceDN w:val="0"/>
              <w:adjustRightInd w:val="0"/>
              <w:ind w:left="-151" w:right="-114"/>
              <w:jc w:val="center"/>
            </w:pPr>
            <w:r w:rsidRPr="00305210">
              <w:rPr>
                <w:color w:val="000000"/>
              </w:rPr>
              <w:t>ус. ед.</w:t>
            </w:r>
          </w:p>
        </w:tc>
        <w:tc>
          <w:tcPr>
            <w:tcW w:w="709" w:type="dxa"/>
            <w:tcBorders>
              <w:top w:val="single" w:sz="4" w:space="0" w:color="auto"/>
              <w:left w:val="single" w:sz="4" w:space="0" w:color="auto"/>
              <w:right w:val="single" w:sz="4" w:space="0" w:color="auto"/>
            </w:tcBorders>
            <w:vAlign w:val="center"/>
          </w:tcPr>
          <w:p w14:paraId="48035088" w14:textId="59D490AE" w:rsidR="00305210" w:rsidRPr="00305210" w:rsidRDefault="00305210" w:rsidP="00305210">
            <w:pPr>
              <w:ind w:left="-108" w:right="-108"/>
              <w:jc w:val="center"/>
              <w:rPr>
                <w:color w:val="000000"/>
              </w:rPr>
            </w:pPr>
            <w:r w:rsidRPr="00305210">
              <w:rPr>
                <w:color w:val="000000"/>
              </w:rPr>
              <w:t>1,00</w:t>
            </w:r>
          </w:p>
        </w:tc>
        <w:tc>
          <w:tcPr>
            <w:tcW w:w="1275" w:type="dxa"/>
            <w:tcBorders>
              <w:top w:val="single" w:sz="4" w:space="0" w:color="auto"/>
              <w:left w:val="single" w:sz="4" w:space="0" w:color="auto"/>
              <w:right w:val="single" w:sz="4" w:space="0" w:color="auto"/>
            </w:tcBorders>
            <w:vAlign w:val="center"/>
          </w:tcPr>
          <w:p w14:paraId="4235452D" w14:textId="2041BA34" w:rsidR="00305210" w:rsidRPr="00305210" w:rsidRDefault="00305210" w:rsidP="00305210">
            <w:pPr>
              <w:ind w:left="-108" w:right="-108"/>
              <w:jc w:val="center"/>
              <w:rPr>
                <w:color w:val="000000"/>
              </w:rPr>
            </w:pPr>
          </w:p>
        </w:tc>
        <w:tc>
          <w:tcPr>
            <w:tcW w:w="1261" w:type="dxa"/>
            <w:tcBorders>
              <w:top w:val="single" w:sz="4" w:space="0" w:color="auto"/>
              <w:left w:val="single" w:sz="4" w:space="0" w:color="auto"/>
              <w:right w:val="single" w:sz="4" w:space="0" w:color="auto"/>
            </w:tcBorders>
            <w:vAlign w:val="center"/>
          </w:tcPr>
          <w:p w14:paraId="10ABAC0A" w14:textId="43293E24" w:rsidR="00305210" w:rsidRPr="00305210" w:rsidRDefault="00305210" w:rsidP="00305210">
            <w:pPr>
              <w:ind w:left="-108" w:right="-108"/>
              <w:jc w:val="center"/>
              <w:rPr>
                <w:color w:val="000000"/>
              </w:rPr>
            </w:pPr>
          </w:p>
        </w:tc>
      </w:tr>
      <w:tr w:rsidR="006E5684" w:rsidRPr="00305210" w14:paraId="076BB6E9" w14:textId="77777777" w:rsidTr="0045680D">
        <w:tc>
          <w:tcPr>
            <w:tcW w:w="8613" w:type="dxa"/>
            <w:gridSpan w:val="6"/>
            <w:tcBorders>
              <w:top w:val="single" w:sz="4" w:space="0" w:color="auto"/>
              <w:left w:val="single" w:sz="4" w:space="0" w:color="auto"/>
              <w:bottom w:val="single" w:sz="4" w:space="0" w:color="auto"/>
              <w:right w:val="single" w:sz="4" w:space="0" w:color="auto"/>
            </w:tcBorders>
            <w:vAlign w:val="center"/>
            <w:hideMark/>
          </w:tcPr>
          <w:p w14:paraId="31C88B68" w14:textId="77777777" w:rsidR="006E5684" w:rsidRPr="00305210" w:rsidRDefault="006E5684" w:rsidP="0045680D">
            <w:pPr>
              <w:widowControl w:val="0"/>
              <w:autoSpaceDE w:val="0"/>
              <w:autoSpaceDN w:val="0"/>
              <w:adjustRightInd w:val="0"/>
              <w:jc w:val="right"/>
              <w:rPr>
                <w:b/>
                <w:bCs/>
              </w:rPr>
            </w:pPr>
            <w:r w:rsidRPr="00305210">
              <w:rPr>
                <w:b/>
                <w:bCs/>
              </w:rPr>
              <w:t>Итого:</w:t>
            </w: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7598F13D" w14:textId="14912F8A" w:rsidR="006E5684" w:rsidRPr="00305210" w:rsidRDefault="006E5684" w:rsidP="0045680D">
            <w:pPr>
              <w:ind w:left="-108" w:right="-123"/>
              <w:jc w:val="center"/>
              <w:rPr>
                <w:b/>
                <w:bCs/>
              </w:rPr>
            </w:pPr>
          </w:p>
        </w:tc>
      </w:tr>
    </w:tbl>
    <w:p w14:paraId="4A54C4F6" w14:textId="77777777" w:rsidR="006E5684" w:rsidRPr="00DC334E" w:rsidRDefault="006E5684" w:rsidP="006E5684">
      <w:pPr>
        <w:ind w:firstLine="709"/>
        <w:jc w:val="both"/>
        <w:rPr>
          <w:b/>
          <w:lang w:val="x-none" w:eastAsia="x-none"/>
        </w:rPr>
      </w:pPr>
    </w:p>
    <w:p w14:paraId="7F002050" w14:textId="0E1DFC4C" w:rsidR="00E86152" w:rsidRPr="00DC334E" w:rsidRDefault="00E86152" w:rsidP="00E86152">
      <w:pPr>
        <w:spacing w:line="0" w:lineRule="atLeast"/>
        <w:ind w:firstLine="709"/>
        <w:contextualSpacing/>
        <w:jc w:val="both"/>
        <w:rPr>
          <w:lang w:val="x-none" w:eastAsia="x-none"/>
        </w:rPr>
      </w:pPr>
      <w:r w:rsidRPr="00DC334E">
        <w:rPr>
          <w:b/>
          <w:lang w:val="x-none" w:eastAsia="x-none"/>
        </w:rPr>
        <w:t xml:space="preserve">Адрес и сроки </w:t>
      </w:r>
      <w:r w:rsidRPr="00DC334E">
        <w:rPr>
          <w:b/>
          <w:lang w:eastAsia="x-none"/>
        </w:rPr>
        <w:t>оказания услуг</w:t>
      </w:r>
      <w:r w:rsidRPr="00DC334E">
        <w:rPr>
          <w:b/>
          <w:lang w:val="x-none" w:eastAsia="x-none"/>
        </w:rPr>
        <w:t>:</w:t>
      </w:r>
      <w:r w:rsidRPr="00DC334E">
        <w:rPr>
          <w:lang w:val="x-none" w:eastAsia="x-none"/>
        </w:rPr>
        <w:t xml:space="preserve"> 618232, Пермский край, г. Чусовой,</w:t>
      </w:r>
      <w:r w:rsidR="00DC334E">
        <w:rPr>
          <w:lang w:eastAsia="x-none"/>
        </w:rPr>
        <w:t xml:space="preserve"> </w:t>
      </w:r>
      <w:r w:rsidRPr="00DC334E">
        <w:rPr>
          <w:lang w:val="x-none" w:eastAsia="x-none"/>
        </w:rPr>
        <w:t>пос. Всесвятская территория насосной станции 2-го подъёма ФКУ ИК-10 ГУФСИН России по Пермскому краю,</w:t>
      </w:r>
      <w:r w:rsidR="00DC334E">
        <w:rPr>
          <w:lang w:val="x-none" w:eastAsia="x-none"/>
        </w:rPr>
        <w:br/>
      </w:r>
      <w:r w:rsidRPr="00DC334E">
        <w:rPr>
          <w:lang w:val="x-none" w:eastAsia="x-none"/>
        </w:rPr>
        <w:t>в течени</w:t>
      </w:r>
      <w:r w:rsidRPr="00DC334E">
        <w:rPr>
          <w:lang w:eastAsia="x-none"/>
        </w:rPr>
        <w:t>е 10</w:t>
      </w:r>
      <w:r w:rsidRPr="00DC334E">
        <w:rPr>
          <w:lang w:val="x-none" w:eastAsia="x-none"/>
        </w:rPr>
        <w:t xml:space="preserve"> (</w:t>
      </w:r>
      <w:r w:rsidRPr="00DC334E">
        <w:rPr>
          <w:lang w:eastAsia="x-none"/>
        </w:rPr>
        <w:t>десяти</w:t>
      </w:r>
      <w:r w:rsidRPr="00DC334E">
        <w:rPr>
          <w:lang w:val="x-none" w:eastAsia="x-none"/>
        </w:rPr>
        <w:t xml:space="preserve">) календарных дней с момента подписания </w:t>
      </w:r>
      <w:r w:rsidRPr="00DC334E">
        <w:rPr>
          <w:lang w:eastAsia="x-none"/>
        </w:rPr>
        <w:t>Контракта</w:t>
      </w:r>
      <w:r w:rsidRPr="00DC334E">
        <w:rPr>
          <w:lang w:val="x-none" w:eastAsia="x-none"/>
        </w:rPr>
        <w:t>.</w:t>
      </w:r>
    </w:p>
    <w:p w14:paraId="03871823" w14:textId="77777777" w:rsidR="006E5684" w:rsidRPr="00DC334E" w:rsidRDefault="006E5684" w:rsidP="006E5684">
      <w:pPr>
        <w:ind w:firstLine="709"/>
        <w:jc w:val="both"/>
        <w:rPr>
          <w:lang w:val="x-none" w:eastAsia="x-none"/>
        </w:rPr>
      </w:pPr>
    </w:p>
    <w:p w14:paraId="70B5A28C" w14:textId="77777777" w:rsidR="006E5684" w:rsidRPr="00452C98" w:rsidRDefault="006E5684" w:rsidP="006E5684">
      <w:pPr>
        <w:ind w:firstLine="709"/>
        <w:jc w:val="both"/>
        <w:rPr>
          <w:lang w:val="x-none" w:eastAsia="x-none"/>
        </w:rPr>
      </w:pPr>
    </w:p>
    <w:p w14:paraId="0329B8AB" w14:textId="77777777" w:rsidR="006E5684" w:rsidRPr="00452C98" w:rsidRDefault="006E5684" w:rsidP="006E5684">
      <w:pPr>
        <w:ind w:firstLine="709"/>
        <w:jc w:val="both"/>
        <w:rPr>
          <w:lang w:val="x-none" w:eastAsia="x-none"/>
        </w:rPr>
      </w:pPr>
    </w:p>
    <w:tbl>
      <w:tblPr>
        <w:tblW w:w="0" w:type="auto"/>
        <w:tblLook w:val="04A0" w:firstRow="1" w:lastRow="0" w:firstColumn="1" w:lastColumn="0" w:noHBand="0" w:noVBand="1"/>
      </w:tblPr>
      <w:tblGrid>
        <w:gridCol w:w="4833"/>
        <w:gridCol w:w="5088"/>
      </w:tblGrid>
      <w:tr w:rsidR="00A31C78" w:rsidRPr="00452C98" w14:paraId="766CB383" w14:textId="77777777" w:rsidTr="00A31C78">
        <w:tc>
          <w:tcPr>
            <w:tcW w:w="4833" w:type="dxa"/>
            <w:shd w:val="clear" w:color="auto" w:fill="auto"/>
          </w:tcPr>
          <w:p w14:paraId="53EA0062" w14:textId="77777777" w:rsidR="00A31C78" w:rsidRPr="00A43C71" w:rsidRDefault="00A31C78" w:rsidP="00A31C78">
            <w:pPr>
              <w:jc w:val="both"/>
              <w:rPr>
                <w:b/>
              </w:rPr>
            </w:pPr>
            <w:r w:rsidRPr="00A43C71">
              <w:rPr>
                <w:b/>
              </w:rPr>
              <w:t>Государственный заказчик</w:t>
            </w:r>
          </w:p>
          <w:p w14:paraId="531D7F8D" w14:textId="77777777" w:rsidR="00A31C78" w:rsidRPr="00452C98" w:rsidRDefault="00A31C78" w:rsidP="00A31C78">
            <w:pPr>
              <w:jc w:val="both"/>
            </w:pPr>
          </w:p>
          <w:p w14:paraId="0EA83F25" w14:textId="2DB316CC" w:rsidR="00A31C78" w:rsidRPr="00452C98" w:rsidRDefault="00A31C78" w:rsidP="00A31C78">
            <w:pPr>
              <w:jc w:val="both"/>
            </w:pPr>
            <w:r w:rsidRPr="00452C98">
              <w:t>М.П. _________________ М. В. Пушин</w:t>
            </w:r>
          </w:p>
        </w:tc>
        <w:tc>
          <w:tcPr>
            <w:tcW w:w="5088" w:type="dxa"/>
            <w:shd w:val="clear" w:color="auto" w:fill="auto"/>
          </w:tcPr>
          <w:p w14:paraId="69EAD80A" w14:textId="77777777" w:rsidR="00A31C78" w:rsidRPr="00A43C71" w:rsidRDefault="00A31C78" w:rsidP="00A31C78">
            <w:pPr>
              <w:jc w:val="both"/>
              <w:rPr>
                <w:b/>
              </w:rPr>
            </w:pPr>
            <w:r>
              <w:rPr>
                <w:b/>
              </w:rPr>
              <w:t>Исполнитель</w:t>
            </w:r>
          </w:p>
          <w:p w14:paraId="716EEE3E" w14:textId="77777777" w:rsidR="00A31C78" w:rsidRPr="00452C98" w:rsidRDefault="00A31C78" w:rsidP="00A31C78">
            <w:pPr>
              <w:jc w:val="both"/>
            </w:pPr>
          </w:p>
          <w:p w14:paraId="296DDAB9" w14:textId="47B6AEF8" w:rsidR="00A31C78" w:rsidRPr="00452C98" w:rsidRDefault="00A31C78" w:rsidP="00A31C78">
            <w:pPr>
              <w:jc w:val="both"/>
            </w:pPr>
            <w:r w:rsidRPr="00452C98">
              <w:t>М.П. ________________</w:t>
            </w:r>
            <w:r>
              <w:t xml:space="preserve"> / _________________</w:t>
            </w:r>
          </w:p>
        </w:tc>
      </w:tr>
    </w:tbl>
    <w:p w14:paraId="432F8D4B" w14:textId="77777777" w:rsidR="006E5684" w:rsidRDefault="006E5684" w:rsidP="006E5684">
      <w:pPr>
        <w:ind w:firstLine="709"/>
        <w:jc w:val="both"/>
        <w:rPr>
          <w:sz w:val="6"/>
          <w:lang w:val="x-none" w:eastAsia="x-none"/>
        </w:rPr>
        <w:sectPr w:rsidR="006E5684" w:rsidSect="00C20614">
          <w:pgSz w:w="11906" w:h="16838"/>
          <w:pgMar w:top="567" w:right="851" w:bottom="851" w:left="1134" w:header="709" w:footer="709" w:gutter="0"/>
          <w:pgNumType w:start="1"/>
          <w:cols w:space="708"/>
          <w:titlePg/>
          <w:docGrid w:linePitch="360"/>
        </w:sectPr>
      </w:pPr>
    </w:p>
    <w:p w14:paraId="3949066E" w14:textId="51EE7B78" w:rsidR="00A31C78" w:rsidRPr="00A31C78" w:rsidRDefault="00A31C78" w:rsidP="00A31C78">
      <w:pPr>
        <w:jc w:val="right"/>
        <w:rPr>
          <w:lang w:eastAsia="x-none"/>
        </w:rPr>
      </w:pPr>
      <w:r w:rsidRPr="00AE041B">
        <w:rPr>
          <w:lang w:val="x-none" w:eastAsia="x-none"/>
        </w:rPr>
        <w:lastRenderedPageBreak/>
        <w:t xml:space="preserve">Приложение № </w:t>
      </w:r>
      <w:r>
        <w:rPr>
          <w:lang w:eastAsia="x-none"/>
        </w:rPr>
        <w:t>2</w:t>
      </w:r>
    </w:p>
    <w:p w14:paraId="41888599" w14:textId="77777777" w:rsidR="00A31C78" w:rsidRPr="00AE041B" w:rsidRDefault="00A31C78" w:rsidP="00A31C78">
      <w:pPr>
        <w:jc w:val="right"/>
        <w:rPr>
          <w:lang w:val="x-none" w:eastAsia="x-none"/>
        </w:rPr>
      </w:pPr>
      <w:r w:rsidRPr="00AE041B">
        <w:rPr>
          <w:lang w:val="x-none" w:eastAsia="x-none"/>
        </w:rPr>
        <w:t xml:space="preserve">к Государственному </w:t>
      </w:r>
      <w:r w:rsidRPr="00AE041B">
        <w:rPr>
          <w:lang w:eastAsia="x-none"/>
        </w:rPr>
        <w:t>контракту</w:t>
      </w:r>
      <w:r w:rsidRPr="00AE041B">
        <w:rPr>
          <w:lang w:val="x-none" w:eastAsia="x-none"/>
        </w:rPr>
        <w:t xml:space="preserve"> № </w:t>
      </w:r>
      <w:r w:rsidRPr="00452C98">
        <w:rPr>
          <w:lang w:val="x-none" w:eastAsia="x-none"/>
        </w:rPr>
        <w:t>_______________________</w:t>
      </w:r>
    </w:p>
    <w:p w14:paraId="2D7A1E0B" w14:textId="77777777" w:rsidR="00A31C78" w:rsidRPr="001A17D9" w:rsidRDefault="00A31C78" w:rsidP="00A31C78">
      <w:pPr>
        <w:jc w:val="right"/>
        <w:rPr>
          <w:lang w:eastAsia="x-none"/>
        </w:rPr>
      </w:pPr>
      <w:r w:rsidRPr="00AE041B">
        <w:rPr>
          <w:lang w:val="x-none" w:eastAsia="x-none"/>
        </w:rPr>
        <w:t>от «____»</w:t>
      </w:r>
      <w:r>
        <w:rPr>
          <w:lang w:eastAsia="x-none"/>
        </w:rPr>
        <w:t xml:space="preserve"> __________ </w:t>
      </w:r>
      <w:r w:rsidRPr="00AE041B">
        <w:rPr>
          <w:lang w:val="x-none" w:eastAsia="x-none"/>
        </w:rPr>
        <w:t>202</w:t>
      </w:r>
      <w:r w:rsidRPr="00AE041B">
        <w:rPr>
          <w:lang w:eastAsia="x-none"/>
        </w:rPr>
        <w:t>6</w:t>
      </w:r>
      <w:r w:rsidRPr="00AE041B">
        <w:rPr>
          <w:lang w:val="x-none" w:eastAsia="x-none"/>
        </w:rPr>
        <w:t xml:space="preserve"> г</w:t>
      </w:r>
      <w:r>
        <w:rPr>
          <w:lang w:eastAsia="x-none"/>
        </w:rPr>
        <w:t>ода</w:t>
      </w:r>
    </w:p>
    <w:p w14:paraId="2D720902" w14:textId="77777777" w:rsidR="006E5684" w:rsidRPr="00C73C67" w:rsidRDefault="006E5684" w:rsidP="006E5684"/>
    <w:p w14:paraId="0AD06247" w14:textId="77777777" w:rsidR="006E5684" w:rsidRPr="00C73C67" w:rsidRDefault="006E5684" w:rsidP="006E5684"/>
    <w:p w14:paraId="7756FB62" w14:textId="77777777" w:rsidR="006E5684" w:rsidRPr="00C73C67" w:rsidRDefault="006E5684" w:rsidP="006E5684"/>
    <w:p w14:paraId="049059CE" w14:textId="77777777" w:rsidR="00305210" w:rsidRPr="00511356" w:rsidRDefault="00305210" w:rsidP="00305210">
      <w:pPr>
        <w:jc w:val="center"/>
        <w:rPr>
          <w:b/>
          <w:sz w:val="26"/>
          <w:szCs w:val="26"/>
        </w:rPr>
      </w:pPr>
      <w:r w:rsidRPr="00511356">
        <w:rPr>
          <w:b/>
          <w:sz w:val="26"/>
          <w:szCs w:val="26"/>
        </w:rPr>
        <w:t>ТЕХНИЧЕСКОЕ ЗАДАНИЕ</w:t>
      </w:r>
    </w:p>
    <w:p w14:paraId="30D1F613" w14:textId="77777777" w:rsidR="00305210" w:rsidRPr="00511356" w:rsidRDefault="00305210" w:rsidP="00305210">
      <w:pPr>
        <w:jc w:val="center"/>
        <w:rPr>
          <w:b/>
          <w:sz w:val="26"/>
          <w:szCs w:val="26"/>
        </w:rPr>
      </w:pPr>
      <w:r w:rsidRPr="00511356">
        <w:rPr>
          <w:b/>
          <w:sz w:val="26"/>
          <w:szCs w:val="26"/>
        </w:rPr>
        <w:t>оказание услуг по санитарно-эпидемиологической дезинфекции</w:t>
      </w:r>
    </w:p>
    <w:p w14:paraId="01DA0043" w14:textId="77777777" w:rsidR="00305210" w:rsidRPr="00511356" w:rsidRDefault="00305210" w:rsidP="00305210">
      <w:pPr>
        <w:jc w:val="center"/>
        <w:rPr>
          <w:sz w:val="26"/>
          <w:szCs w:val="26"/>
        </w:rPr>
      </w:pPr>
      <w:r w:rsidRPr="00511356">
        <w:rPr>
          <w:b/>
          <w:sz w:val="26"/>
          <w:szCs w:val="26"/>
        </w:rPr>
        <w:t>комплекса резервуаров чистой воды (РЧВ)</w:t>
      </w:r>
    </w:p>
    <w:p w14:paraId="399A07BC" w14:textId="1B8929B5" w:rsidR="006E5684" w:rsidRDefault="006E5684" w:rsidP="006E5684">
      <w:pPr>
        <w:pStyle w:val="31"/>
        <w:spacing w:after="0" w:line="0" w:lineRule="atLeast"/>
        <w:ind w:firstLine="709"/>
        <w:contextualSpacing/>
        <w:jc w:val="both"/>
        <w:rPr>
          <w:sz w:val="24"/>
          <w:szCs w:val="24"/>
        </w:rPr>
      </w:pPr>
    </w:p>
    <w:p w14:paraId="3E80BFCD" w14:textId="77777777" w:rsidR="00305210" w:rsidRPr="00511356" w:rsidRDefault="00305210" w:rsidP="00305210">
      <w:pPr>
        <w:rPr>
          <w:sz w:val="26"/>
          <w:szCs w:val="26"/>
        </w:rPr>
      </w:pPr>
    </w:p>
    <w:p w14:paraId="6C4B01BF" w14:textId="77777777" w:rsidR="00305210" w:rsidRPr="00511356" w:rsidRDefault="00305210" w:rsidP="00305210">
      <w:pPr>
        <w:ind w:firstLine="709"/>
        <w:jc w:val="both"/>
        <w:rPr>
          <w:b/>
          <w:sz w:val="26"/>
          <w:szCs w:val="26"/>
        </w:rPr>
      </w:pPr>
      <w:r w:rsidRPr="00511356">
        <w:rPr>
          <w:b/>
          <w:sz w:val="26"/>
          <w:szCs w:val="26"/>
        </w:rPr>
        <w:t>1. Наименование и объём оказываемых услуг</w:t>
      </w:r>
    </w:p>
    <w:p w14:paraId="148EFA45" w14:textId="77777777" w:rsidR="00305210" w:rsidRPr="00511356" w:rsidRDefault="00305210" w:rsidP="00305210">
      <w:pPr>
        <w:ind w:firstLine="709"/>
        <w:jc w:val="both"/>
        <w:rPr>
          <w:sz w:val="26"/>
          <w:szCs w:val="26"/>
        </w:rPr>
      </w:pPr>
      <w:r w:rsidRPr="00511356">
        <w:rPr>
          <w:sz w:val="26"/>
          <w:szCs w:val="26"/>
        </w:rPr>
        <w:t>Наименование услуг: санитарно-эпидемиологическая дезинфекция комплекса последовательно соединенных резервуаров чистой воды (РЧВ) методом объёмного шокового хлорирования, с принудительным перемешиванием раствора, последующим полным дренированием и финишной однократной консервацией сети безопасной дозой реагента.</w:t>
      </w:r>
    </w:p>
    <w:p w14:paraId="4C23E289" w14:textId="77777777" w:rsidR="00305210" w:rsidRPr="00511356" w:rsidRDefault="00305210" w:rsidP="00305210">
      <w:pPr>
        <w:ind w:firstLine="709"/>
        <w:jc w:val="both"/>
        <w:rPr>
          <w:sz w:val="26"/>
          <w:szCs w:val="26"/>
        </w:rPr>
      </w:pPr>
      <w:r w:rsidRPr="00511356">
        <w:rPr>
          <w:sz w:val="26"/>
          <w:szCs w:val="26"/>
        </w:rPr>
        <w:t>Объект обслуживания: комплекс из 2 (двух) подземных железобетонных резервуаров (приёмный и накопительный), соединен</w:t>
      </w:r>
      <w:r>
        <w:rPr>
          <w:sz w:val="26"/>
          <w:szCs w:val="26"/>
        </w:rPr>
        <w:t>ных последовательно (литеры «З»</w:t>
      </w:r>
      <w:r>
        <w:rPr>
          <w:sz w:val="26"/>
          <w:szCs w:val="26"/>
        </w:rPr>
        <w:br/>
      </w:r>
      <w:r w:rsidRPr="00511356">
        <w:rPr>
          <w:sz w:val="26"/>
          <w:szCs w:val="26"/>
        </w:rPr>
        <w:t>и «4»). Общий объём обработки: 130 м³ (2 резервуара по 65 м³).</w:t>
      </w:r>
    </w:p>
    <w:p w14:paraId="17B687D3" w14:textId="77777777" w:rsidR="00305210" w:rsidRPr="00511356" w:rsidRDefault="00305210" w:rsidP="00305210">
      <w:pPr>
        <w:ind w:firstLine="709"/>
        <w:jc w:val="both"/>
        <w:rPr>
          <w:sz w:val="26"/>
          <w:szCs w:val="26"/>
        </w:rPr>
      </w:pPr>
      <w:r w:rsidRPr="00511356">
        <w:rPr>
          <w:sz w:val="26"/>
          <w:szCs w:val="26"/>
        </w:rPr>
        <w:t>Адрес объекта: Пермский край, Чусовской муниципальный район,</w:t>
      </w:r>
      <w:r>
        <w:rPr>
          <w:sz w:val="26"/>
          <w:szCs w:val="26"/>
        </w:rPr>
        <w:br/>
      </w:r>
      <w:r w:rsidRPr="00511356">
        <w:rPr>
          <w:sz w:val="26"/>
          <w:szCs w:val="26"/>
        </w:rPr>
        <w:t>пос. Всесвятская, территория насосной станции 2-го подъёма ФКУ ИК-10 ГУФСИН России по Пермскому краю.</w:t>
      </w:r>
    </w:p>
    <w:p w14:paraId="50856C43" w14:textId="77777777" w:rsidR="00305210" w:rsidRPr="00511356" w:rsidRDefault="00305210" w:rsidP="00305210">
      <w:pPr>
        <w:ind w:firstLine="709"/>
        <w:jc w:val="both"/>
        <w:rPr>
          <w:sz w:val="26"/>
          <w:szCs w:val="26"/>
        </w:rPr>
      </w:pPr>
    </w:p>
    <w:p w14:paraId="2997328A" w14:textId="77777777" w:rsidR="00305210" w:rsidRPr="00511356" w:rsidRDefault="00305210" w:rsidP="00305210">
      <w:pPr>
        <w:ind w:firstLine="709"/>
        <w:jc w:val="both"/>
        <w:rPr>
          <w:b/>
          <w:sz w:val="26"/>
          <w:szCs w:val="26"/>
        </w:rPr>
      </w:pPr>
      <w:r w:rsidRPr="00511356">
        <w:rPr>
          <w:b/>
          <w:sz w:val="26"/>
          <w:szCs w:val="26"/>
        </w:rPr>
        <w:t>2. Требования к Исполнителю</w:t>
      </w:r>
    </w:p>
    <w:p w14:paraId="287A96B3" w14:textId="6DC13F22" w:rsidR="00305210" w:rsidRPr="00511356" w:rsidRDefault="00305210" w:rsidP="00305210">
      <w:pPr>
        <w:ind w:firstLine="709"/>
        <w:jc w:val="both"/>
        <w:rPr>
          <w:sz w:val="26"/>
          <w:szCs w:val="26"/>
        </w:rPr>
      </w:pPr>
      <w:r w:rsidRPr="00511356">
        <w:rPr>
          <w:sz w:val="26"/>
          <w:szCs w:val="26"/>
        </w:rPr>
        <w:t>Лицензирование: Исполнитель обязаны обладать действующей Лицензией Роспотребнадзора на осуществление деятельности по оказанию услуг по дезинфекции</w:t>
      </w:r>
      <w:r w:rsidRPr="00511356">
        <w:rPr>
          <w:sz w:val="26"/>
          <w:szCs w:val="26"/>
        </w:rPr>
        <w:br/>
        <w:t xml:space="preserve">в </w:t>
      </w:r>
      <w:r w:rsidRPr="000B4187">
        <w:rPr>
          <w:sz w:val="26"/>
          <w:szCs w:val="26"/>
        </w:rPr>
        <w:t xml:space="preserve">соответствии с Федеральным законом от </w:t>
      </w:r>
      <w:r w:rsidRPr="00CE4302">
        <w:rPr>
          <w:sz w:val="26"/>
          <w:szCs w:val="26"/>
        </w:rPr>
        <w:t>04.05.2011 № 99-ФЗ и Постановлением Правительства Российской Федерации от 20.03.2024 № 337.</w:t>
      </w:r>
      <w:r w:rsidRPr="00511356">
        <w:rPr>
          <w:sz w:val="26"/>
          <w:szCs w:val="26"/>
        </w:rPr>
        <w:t xml:space="preserve"> Копия лицензии (выписка</w:t>
      </w:r>
      <w:r>
        <w:rPr>
          <w:sz w:val="26"/>
          <w:szCs w:val="26"/>
        </w:rPr>
        <w:br/>
      </w:r>
      <w:r w:rsidRPr="00511356">
        <w:rPr>
          <w:sz w:val="26"/>
          <w:szCs w:val="26"/>
        </w:rPr>
        <w:t>из реестра) предоставляется в составе заявки.</w:t>
      </w:r>
    </w:p>
    <w:p w14:paraId="01F41E35" w14:textId="77777777" w:rsidR="00305210" w:rsidRPr="00511356" w:rsidRDefault="00305210" w:rsidP="00305210">
      <w:pPr>
        <w:ind w:firstLine="709"/>
        <w:jc w:val="both"/>
        <w:rPr>
          <w:sz w:val="26"/>
          <w:szCs w:val="26"/>
        </w:rPr>
      </w:pPr>
      <w:r w:rsidRPr="00511356">
        <w:rPr>
          <w:sz w:val="26"/>
          <w:szCs w:val="26"/>
        </w:rPr>
        <w:t>Территориальность: в целях обеспечения оперативности оказания услуг, Исполнитель должен иметь зарегистрированное обособленное подразделение</w:t>
      </w:r>
      <w:r>
        <w:rPr>
          <w:sz w:val="26"/>
          <w:szCs w:val="26"/>
        </w:rPr>
        <w:br/>
      </w:r>
      <w:r w:rsidRPr="00511356">
        <w:rPr>
          <w:sz w:val="26"/>
          <w:szCs w:val="26"/>
        </w:rPr>
        <w:t>или постоянную материально-техническую базу (склад реагентов, парк оборудования) на территории Пермского края. Услуги оказываются силами выездных бригад, постоянно базирующихся в Пермском края.</w:t>
      </w:r>
    </w:p>
    <w:p w14:paraId="0D378E2E" w14:textId="77777777" w:rsidR="00305210" w:rsidRPr="00511356" w:rsidRDefault="00305210" w:rsidP="00305210">
      <w:pPr>
        <w:ind w:firstLine="709"/>
        <w:jc w:val="both"/>
        <w:rPr>
          <w:sz w:val="26"/>
          <w:szCs w:val="26"/>
        </w:rPr>
      </w:pPr>
      <w:r w:rsidRPr="00511356">
        <w:rPr>
          <w:sz w:val="26"/>
          <w:szCs w:val="26"/>
        </w:rPr>
        <w:t>Допуск на объект: персонал Исполнителя согласовывает за 3 (три) рабочих дня приезд</w:t>
      </w:r>
      <w:r>
        <w:rPr>
          <w:sz w:val="26"/>
          <w:szCs w:val="26"/>
        </w:rPr>
        <w:t xml:space="preserve"> </w:t>
      </w:r>
      <w:r w:rsidRPr="00511356">
        <w:rPr>
          <w:sz w:val="26"/>
          <w:szCs w:val="26"/>
        </w:rPr>
        <w:t>на режимную территорию ФКУ ИК-10. Все сотрудники должны иметь личные медицинские книжки с допуском к работе на объектах хозяйственно-питьевого водоснабжения.</w:t>
      </w:r>
    </w:p>
    <w:p w14:paraId="275633A9" w14:textId="77777777" w:rsidR="00305210" w:rsidRPr="00511356" w:rsidRDefault="00305210" w:rsidP="00305210">
      <w:pPr>
        <w:ind w:firstLine="709"/>
        <w:jc w:val="both"/>
        <w:rPr>
          <w:sz w:val="26"/>
          <w:szCs w:val="26"/>
        </w:rPr>
      </w:pPr>
      <w:r w:rsidRPr="00511356">
        <w:rPr>
          <w:sz w:val="26"/>
          <w:szCs w:val="26"/>
        </w:rPr>
        <w:t>Оборудование: Исполнитель обязан прибыть со своими сертифицированными материалами, автономными дренажными насосам</w:t>
      </w:r>
      <w:r>
        <w:rPr>
          <w:sz w:val="26"/>
          <w:szCs w:val="26"/>
        </w:rPr>
        <w:t>и (производительностью не менее</w:t>
      </w:r>
      <w:r>
        <w:rPr>
          <w:sz w:val="26"/>
          <w:szCs w:val="26"/>
        </w:rPr>
        <w:br/>
        <w:t>35-</w:t>
      </w:r>
      <w:r w:rsidRPr="00511356">
        <w:rPr>
          <w:sz w:val="26"/>
          <w:szCs w:val="26"/>
        </w:rPr>
        <w:t>40 м³/ч), шлангами</w:t>
      </w:r>
      <w:r>
        <w:rPr>
          <w:sz w:val="26"/>
          <w:szCs w:val="26"/>
        </w:rPr>
        <w:t xml:space="preserve"> </w:t>
      </w:r>
      <w:r w:rsidRPr="00511356">
        <w:rPr>
          <w:sz w:val="26"/>
          <w:szCs w:val="26"/>
        </w:rPr>
        <w:t>и поверенными хлор-тестерами.</w:t>
      </w:r>
    </w:p>
    <w:p w14:paraId="3108A6AA" w14:textId="77777777" w:rsidR="00305210" w:rsidRPr="00511356" w:rsidRDefault="00305210" w:rsidP="00305210">
      <w:pPr>
        <w:ind w:firstLine="709"/>
        <w:jc w:val="both"/>
        <w:rPr>
          <w:sz w:val="26"/>
          <w:szCs w:val="26"/>
        </w:rPr>
      </w:pPr>
    </w:p>
    <w:p w14:paraId="33EE8EE7" w14:textId="77777777" w:rsidR="00305210" w:rsidRPr="00511356" w:rsidRDefault="00305210" w:rsidP="00305210">
      <w:pPr>
        <w:ind w:firstLine="709"/>
        <w:jc w:val="both"/>
        <w:rPr>
          <w:b/>
          <w:sz w:val="26"/>
          <w:szCs w:val="26"/>
        </w:rPr>
      </w:pPr>
      <w:r w:rsidRPr="00511356">
        <w:rPr>
          <w:b/>
          <w:sz w:val="26"/>
          <w:szCs w:val="26"/>
        </w:rPr>
        <w:t>3. Технологический регламент (однократный цикл за смену)</w:t>
      </w:r>
    </w:p>
    <w:p w14:paraId="61ED0C85" w14:textId="77777777" w:rsidR="00305210" w:rsidRPr="00511356" w:rsidRDefault="00305210" w:rsidP="00305210">
      <w:pPr>
        <w:ind w:firstLine="709"/>
        <w:jc w:val="both"/>
        <w:rPr>
          <w:i/>
          <w:sz w:val="26"/>
          <w:szCs w:val="26"/>
        </w:rPr>
      </w:pPr>
      <w:r w:rsidRPr="00511356">
        <w:rPr>
          <w:i/>
          <w:sz w:val="26"/>
          <w:szCs w:val="26"/>
        </w:rPr>
        <w:t>Шаг 1. Остановка водоподачи:</w:t>
      </w:r>
    </w:p>
    <w:p w14:paraId="5E062F48" w14:textId="7720E3BF" w:rsidR="00305210" w:rsidRPr="00511356" w:rsidRDefault="00305210" w:rsidP="00305210">
      <w:pPr>
        <w:ind w:firstLine="709"/>
        <w:jc w:val="both"/>
        <w:rPr>
          <w:sz w:val="26"/>
          <w:szCs w:val="26"/>
        </w:rPr>
      </w:pPr>
      <w:r w:rsidRPr="00511356">
        <w:rPr>
          <w:sz w:val="26"/>
          <w:szCs w:val="26"/>
        </w:rPr>
        <w:t>Заказчик перекрывает задвижку подачи воды в распределительную сеть колонии</w:t>
      </w:r>
      <w:r>
        <w:rPr>
          <w:sz w:val="26"/>
          <w:szCs w:val="26"/>
        </w:rPr>
        <w:br/>
      </w:r>
      <w:r w:rsidRPr="00511356">
        <w:rPr>
          <w:sz w:val="26"/>
          <w:szCs w:val="26"/>
        </w:rPr>
        <w:t>и посёлка. Давление в сети падает до нуля, исключая случайный водозабор людьми.</w:t>
      </w:r>
    </w:p>
    <w:p w14:paraId="2E50C0F6" w14:textId="77777777" w:rsidR="00305210" w:rsidRPr="00511356" w:rsidRDefault="00305210" w:rsidP="00305210">
      <w:pPr>
        <w:ind w:firstLine="709"/>
        <w:jc w:val="both"/>
        <w:rPr>
          <w:i/>
          <w:sz w:val="26"/>
          <w:szCs w:val="26"/>
        </w:rPr>
      </w:pPr>
      <w:r w:rsidRPr="00511356">
        <w:rPr>
          <w:i/>
          <w:sz w:val="26"/>
          <w:szCs w:val="26"/>
        </w:rPr>
        <w:t>Шаг 2. Введение шоковой дозы:</w:t>
      </w:r>
    </w:p>
    <w:p w14:paraId="6B07751B" w14:textId="77777777" w:rsidR="00305210" w:rsidRDefault="00305210" w:rsidP="00305210">
      <w:pPr>
        <w:ind w:firstLine="709"/>
        <w:jc w:val="both"/>
        <w:rPr>
          <w:sz w:val="26"/>
          <w:szCs w:val="26"/>
        </w:rPr>
      </w:pPr>
      <w:r w:rsidRPr="00511356">
        <w:rPr>
          <w:sz w:val="26"/>
          <w:szCs w:val="26"/>
        </w:rPr>
        <w:t>Исполнитель вводит дезинфицирующее средство (Гипохлорит натрия марки А, ГОСТ 11086-76) в приёмный резервуар в процессе его финального добора из скважин</w:t>
      </w:r>
      <w:r>
        <w:rPr>
          <w:sz w:val="26"/>
          <w:szCs w:val="26"/>
        </w:rPr>
        <w:br/>
      </w:r>
      <w:r w:rsidRPr="00511356">
        <w:rPr>
          <w:sz w:val="26"/>
          <w:szCs w:val="26"/>
        </w:rPr>
        <w:t>до достижения убойной концентрации активного хлора 75-100 мг/л.</w:t>
      </w:r>
    </w:p>
    <w:p w14:paraId="1824818D" w14:textId="77777777" w:rsidR="00305210" w:rsidRDefault="00305210" w:rsidP="00305210">
      <w:pPr>
        <w:ind w:firstLine="709"/>
        <w:jc w:val="both"/>
        <w:rPr>
          <w:sz w:val="26"/>
          <w:szCs w:val="26"/>
        </w:rPr>
      </w:pPr>
    </w:p>
    <w:p w14:paraId="22CFF1B4" w14:textId="77777777" w:rsidR="00305210" w:rsidRPr="00511356" w:rsidRDefault="00305210" w:rsidP="00305210">
      <w:pPr>
        <w:ind w:firstLine="709"/>
        <w:jc w:val="both"/>
        <w:rPr>
          <w:i/>
          <w:sz w:val="26"/>
          <w:szCs w:val="26"/>
        </w:rPr>
      </w:pPr>
      <w:r w:rsidRPr="00511356">
        <w:rPr>
          <w:i/>
          <w:sz w:val="26"/>
          <w:szCs w:val="26"/>
        </w:rPr>
        <w:lastRenderedPageBreak/>
        <w:t>Шаг 3. Принудительное перемешивание:</w:t>
      </w:r>
    </w:p>
    <w:p w14:paraId="1E78396B" w14:textId="77777777" w:rsidR="00305210" w:rsidRPr="00511356" w:rsidRDefault="00305210" w:rsidP="00305210">
      <w:pPr>
        <w:ind w:firstLine="709"/>
        <w:jc w:val="both"/>
        <w:rPr>
          <w:sz w:val="26"/>
          <w:szCs w:val="26"/>
        </w:rPr>
      </w:pPr>
      <w:r w:rsidRPr="00511356">
        <w:rPr>
          <w:sz w:val="26"/>
          <w:szCs w:val="26"/>
        </w:rPr>
        <w:t xml:space="preserve">С целью ускорения медленной диффузии реагента в холодной артезианской воде, Исполнитель осуществляет принудительное перемешивание раствора мобильными погружными насосами в режиме рециркуляции (работа </w:t>
      </w:r>
      <w:r>
        <w:rPr>
          <w:sz w:val="26"/>
          <w:szCs w:val="26"/>
        </w:rPr>
        <w:t>«на себя») в течение первых</w:t>
      </w:r>
      <w:r>
        <w:rPr>
          <w:sz w:val="26"/>
          <w:szCs w:val="26"/>
        </w:rPr>
        <w:br/>
        <w:t>1,5-</w:t>
      </w:r>
      <w:r w:rsidRPr="00511356">
        <w:rPr>
          <w:sz w:val="26"/>
          <w:szCs w:val="26"/>
        </w:rPr>
        <w:t>2 часов.</w:t>
      </w:r>
    </w:p>
    <w:p w14:paraId="053F8C1A" w14:textId="77777777" w:rsidR="00305210" w:rsidRPr="00511356" w:rsidRDefault="00305210" w:rsidP="00305210">
      <w:pPr>
        <w:ind w:firstLine="709"/>
        <w:jc w:val="both"/>
        <w:rPr>
          <w:i/>
          <w:sz w:val="26"/>
          <w:szCs w:val="26"/>
        </w:rPr>
      </w:pPr>
      <w:r w:rsidRPr="00511356">
        <w:rPr>
          <w:i/>
          <w:sz w:val="26"/>
          <w:szCs w:val="26"/>
        </w:rPr>
        <w:t>Шаг 4. Шоковая экспозиция:</w:t>
      </w:r>
    </w:p>
    <w:p w14:paraId="71EE66D5" w14:textId="77777777" w:rsidR="00305210" w:rsidRPr="00511356" w:rsidRDefault="00305210" w:rsidP="00305210">
      <w:pPr>
        <w:ind w:firstLine="709"/>
        <w:jc w:val="both"/>
        <w:rPr>
          <w:sz w:val="26"/>
          <w:szCs w:val="26"/>
        </w:rPr>
      </w:pPr>
      <w:r w:rsidRPr="00511356">
        <w:rPr>
          <w:sz w:val="26"/>
          <w:szCs w:val="26"/>
        </w:rPr>
        <w:t>Время контакта однородного концентрированного раствора в закрытых РЧВ составляет строго не менее 6 часов.</w:t>
      </w:r>
    </w:p>
    <w:p w14:paraId="61EBEBB8" w14:textId="77777777" w:rsidR="00305210" w:rsidRPr="00511356" w:rsidRDefault="00305210" w:rsidP="00305210">
      <w:pPr>
        <w:ind w:firstLine="709"/>
        <w:jc w:val="both"/>
        <w:rPr>
          <w:i/>
          <w:sz w:val="26"/>
          <w:szCs w:val="26"/>
        </w:rPr>
      </w:pPr>
      <w:r w:rsidRPr="00511356">
        <w:rPr>
          <w:i/>
          <w:sz w:val="26"/>
          <w:szCs w:val="26"/>
        </w:rPr>
        <w:t>Шаг 5. Полный слив раствора:</w:t>
      </w:r>
    </w:p>
    <w:p w14:paraId="32BED2E1" w14:textId="77777777" w:rsidR="00305210" w:rsidRPr="00511356" w:rsidRDefault="00305210" w:rsidP="00305210">
      <w:pPr>
        <w:ind w:firstLine="709"/>
        <w:jc w:val="both"/>
        <w:rPr>
          <w:sz w:val="26"/>
          <w:szCs w:val="26"/>
        </w:rPr>
      </w:pPr>
      <w:r w:rsidRPr="00511356">
        <w:rPr>
          <w:sz w:val="26"/>
          <w:szCs w:val="26"/>
        </w:rPr>
        <w:t>По истечении 6 часов Исполнитель своими насосами полностью откачивает всю шоковую хлорную воду из обоих резервуаров на рельеф/в дренаж. Сброс шокового раствора (75-100 мг/л)</w:t>
      </w:r>
      <w:r>
        <w:rPr>
          <w:sz w:val="26"/>
          <w:szCs w:val="26"/>
        </w:rPr>
        <w:t xml:space="preserve"> </w:t>
      </w:r>
      <w:r w:rsidRPr="00511356">
        <w:rPr>
          <w:sz w:val="26"/>
          <w:szCs w:val="26"/>
        </w:rPr>
        <w:t>в сеть потребителям категорически запрещён.</w:t>
      </w:r>
    </w:p>
    <w:p w14:paraId="5DACBDD4" w14:textId="77777777" w:rsidR="00305210" w:rsidRPr="00511356" w:rsidRDefault="00305210" w:rsidP="00305210">
      <w:pPr>
        <w:ind w:firstLine="709"/>
        <w:jc w:val="both"/>
        <w:rPr>
          <w:i/>
          <w:sz w:val="26"/>
          <w:szCs w:val="26"/>
        </w:rPr>
      </w:pPr>
      <w:r w:rsidRPr="00511356">
        <w:rPr>
          <w:i/>
          <w:sz w:val="26"/>
          <w:szCs w:val="26"/>
        </w:rPr>
        <w:t>Шаг 6. Финишный налив и однократное хлорирование сети:</w:t>
      </w:r>
    </w:p>
    <w:p w14:paraId="46FB61C8" w14:textId="77777777" w:rsidR="00305210" w:rsidRPr="00511356" w:rsidRDefault="00305210" w:rsidP="00305210">
      <w:pPr>
        <w:ind w:firstLine="709"/>
        <w:jc w:val="both"/>
        <w:rPr>
          <w:sz w:val="26"/>
          <w:szCs w:val="26"/>
        </w:rPr>
      </w:pPr>
      <w:r w:rsidRPr="00511356">
        <w:rPr>
          <w:sz w:val="26"/>
          <w:szCs w:val="26"/>
        </w:rPr>
        <w:t>Резервуары заново заполняются чистой водой из скважин. Исполнитель производит однократное дозирование гипохлорита натрия до достижения безопасной концентрации свободного остаточного хлора строго в диапазоне от 1,0 до 1,2 мг/л (максимальный временной допуск</w:t>
      </w:r>
      <w:r>
        <w:rPr>
          <w:sz w:val="26"/>
          <w:szCs w:val="26"/>
        </w:rPr>
        <w:t xml:space="preserve"> </w:t>
      </w:r>
      <w:r w:rsidRPr="00511356">
        <w:rPr>
          <w:sz w:val="26"/>
          <w:szCs w:val="26"/>
        </w:rPr>
        <w:t>по СанПиН 1.2.3685-21).</w:t>
      </w:r>
    </w:p>
    <w:p w14:paraId="34E3017C" w14:textId="77777777" w:rsidR="00305210" w:rsidRPr="00511356" w:rsidRDefault="00305210" w:rsidP="00305210">
      <w:pPr>
        <w:ind w:firstLine="709"/>
        <w:jc w:val="both"/>
        <w:rPr>
          <w:i/>
          <w:sz w:val="26"/>
          <w:szCs w:val="26"/>
        </w:rPr>
      </w:pPr>
      <w:r w:rsidRPr="00511356">
        <w:rPr>
          <w:i/>
          <w:sz w:val="26"/>
          <w:szCs w:val="26"/>
        </w:rPr>
        <w:t>Шаг 7. Запуск в сеть:</w:t>
      </w:r>
    </w:p>
    <w:p w14:paraId="03BCC4FF" w14:textId="53F2146D" w:rsidR="00305210" w:rsidRPr="00511356" w:rsidRDefault="00305210" w:rsidP="00305210">
      <w:pPr>
        <w:ind w:firstLine="709"/>
        <w:jc w:val="both"/>
        <w:rPr>
          <w:sz w:val="26"/>
          <w:szCs w:val="26"/>
        </w:rPr>
      </w:pPr>
      <w:r w:rsidRPr="00511356">
        <w:rPr>
          <w:sz w:val="26"/>
          <w:szCs w:val="26"/>
        </w:rPr>
        <w:t>Заказчик открывает магистральную задвижку. Вода с безопасной дозой хлора</w:t>
      </w:r>
      <w:r>
        <w:rPr>
          <w:sz w:val="26"/>
          <w:szCs w:val="26"/>
        </w:rPr>
        <w:br/>
      </w:r>
      <w:r w:rsidRPr="00511356">
        <w:rPr>
          <w:sz w:val="26"/>
          <w:szCs w:val="26"/>
        </w:rPr>
        <w:t>(1,0-1,2 мг/л) под давлением поступает в трубы ФКУ ИК-10 и пос. Всесвятская, однократно дезинфицируя распределительную сеть в процессе текущего водопотребления. Исполнитель фиксирует концентрацию (1,2 мг/л) на выходе экспресс-тестом, подписывает промежуточный акт и завершает работы на объекте.</w:t>
      </w:r>
    </w:p>
    <w:p w14:paraId="7BDE2108" w14:textId="77777777" w:rsidR="00305210" w:rsidRPr="00511356" w:rsidRDefault="00305210" w:rsidP="00305210">
      <w:pPr>
        <w:ind w:firstLine="709"/>
        <w:jc w:val="both"/>
        <w:rPr>
          <w:sz w:val="26"/>
          <w:szCs w:val="26"/>
        </w:rPr>
      </w:pPr>
    </w:p>
    <w:p w14:paraId="13A62B2B" w14:textId="77777777" w:rsidR="00305210" w:rsidRPr="00511356" w:rsidRDefault="00305210" w:rsidP="00305210">
      <w:pPr>
        <w:ind w:firstLine="709"/>
        <w:jc w:val="both"/>
        <w:rPr>
          <w:b/>
          <w:sz w:val="26"/>
          <w:szCs w:val="26"/>
        </w:rPr>
      </w:pPr>
      <w:r w:rsidRPr="00511356">
        <w:rPr>
          <w:b/>
          <w:sz w:val="26"/>
          <w:szCs w:val="26"/>
        </w:rPr>
        <w:t xml:space="preserve">4. Порядок контроля и приемки </w:t>
      </w:r>
      <w:r>
        <w:rPr>
          <w:b/>
          <w:sz w:val="26"/>
          <w:szCs w:val="26"/>
        </w:rPr>
        <w:t>услуг</w:t>
      </w:r>
    </w:p>
    <w:p w14:paraId="68D2BC74" w14:textId="77777777" w:rsidR="00305210" w:rsidRPr="00511356" w:rsidRDefault="00305210" w:rsidP="00305210">
      <w:pPr>
        <w:ind w:firstLine="709"/>
        <w:jc w:val="both"/>
        <w:rPr>
          <w:sz w:val="26"/>
          <w:szCs w:val="26"/>
        </w:rPr>
      </w:pPr>
      <w:r w:rsidRPr="00511356">
        <w:rPr>
          <w:sz w:val="26"/>
          <w:szCs w:val="26"/>
        </w:rPr>
        <w:t>Официальный бак-анализ: сразу после пуска воды в сеть Заказчик производит отбор проб для отправки в аккредитованную лабораторию на микробиологический (бактериологический) анализ.</w:t>
      </w:r>
    </w:p>
    <w:p w14:paraId="779491F1" w14:textId="77777777" w:rsidR="00305210" w:rsidRPr="00511356" w:rsidRDefault="00305210" w:rsidP="00305210">
      <w:pPr>
        <w:ind w:firstLine="709"/>
        <w:jc w:val="both"/>
        <w:rPr>
          <w:sz w:val="26"/>
          <w:szCs w:val="26"/>
        </w:rPr>
      </w:pPr>
      <w:r w:rsidRPr="00511356">
        <w:rPr>
          <w:sz w:val="26"/>
          <w:szCs w:val="26"/>
        </w:rPr>
        <w:t xml:space="preserve">Закрытие контракта: подписание окончательного Акта </w:t>
      </w:r>
      <w:r>
        <w:rPr>
          <w:sz w:val="26"/>
          <w:szCs w:val="26"/>
        </w:rPr>
        <w:t>оказанных услуг</w:t>
      </w:r>
      <w:r w:rsidRPr="00511356">
        <w:rPr>
          <w:sz w:val="26"/>
          <w:szCs w:val="26"/>
        </w:rPr>
        <w:t>,</w:t>
      </w:r>
      <w:r>
        <w:rPr>
          <w:sz w:val="26"/>
          <w:szCs w:val="26"/>
        </w:rPr>
        <w:br/>
      </w:r>
      <w:r w:rsidRPr="00511356">
        <w:rPr>
          <w:sz w:val="26"/>
          <w:szCs w:val="26"/>
        </w:rPr>
        <w:t>и оплата</w:t>
      </w:r>
      <w:r>
        <w:rPr>
          <w:sz w:val="26"/>
          <w:szCs w:val="26"/>
        </w:rPr>
        <w:t xml:space="preserve"> </w:t>
      </w:r>
      <w:r w:rsidRPr="00511356">
        <w:rPr>
          <w:sz w:val="26"/>
          <w:szCs w:val="26"/>
        </w:rPr>
        <w:t>по контракту осуществляются после предоставления Исполнителем паспортов качества</w:t>
      </w:r>
      <w:r>
        <w:rPr>
          <w:sz w:val="26"/>
          <w:szCs w:val="26"/>
        </w:rPr>
        <w:t xml:space="preserve"> </w:t>
      </w:r>
      <w:r w:rsidRPr="00511356">
        <w:rPr>
          <w:sz w:val="26"/>
          <w:szCs w:val="26"/>
        </w:rPr>
        <w:t xml:space="preserve">на реагенты, копии лицензии Роспотребнадзора и получения </w:t>
      </w:r>
      <w:r>
        <w:rPr>
          <w:sz w:val="26"/>
          <w:szCs w:val="26"/>
        </w:rPr>
        <w:t>Государственным з</w:t>
      </w:r>
      <w:r w:rsidRPr="00511356">
        <w:rPr>
          <w:sz w:val="26"/>
          <w:szCs w:val="26"/>
        </w:rPr>
        <w:t>аказчиком положительных (чистых) результатов лабораторных исследований воды.</w:t>
      </w:r>
    </w:p>
    <w:p w14:paraId="6730064B" w14:textId="386E6C59" w:rsidR="00305210" w:rsidRDefault="00305210" w:rsidP="006E5684">
      <w:pPr>
        <w:pStyle w:val="31"/>
        <w:spacing w:after="0" w:line="0" w:lineRule="atLeast"/>
        <w:ind w:firstLine="709"/>
        <w:contextualSpacing/>
        <w:jc w:val="both"/>
        <w:rPr>
          <w:sz w:val="24"/>
          <w:szCs w:val="24"/>
        </w:rPr>
      </w:pPr>
    </w:p>
    <w:p w14:paraId="7F3F6AE5" w14:textId="77777777" w:rsidR="00305210" w:rsidRDefault="00305210" w:rsidP="006E5684">
      <w:pPr>
        <w:pStyle w:val="31"/>
        <w:spacing w:after="0" w:line="0" w:lineRule="atLeast"/>
        <w:ind w:firstLine="709"/>
        <w:contextualSpacing/>
        <w:jc w:val="both"/>
        <w:rPr>
          <w:sz w:val="24"/>
          <w:szCs w:val="24"/>
        </w:rPr>
      </w:pPr>
    </w:p>
    <w:p w14:paraId="14C46998" w14:textId="77777777" w:rsidR="006E5684" w:rsidRDefault="006E5684" w:rsidP="006E5684">
      <w:pPr>
        <w:pStyle w:val="31"/>
        <w:spacing w:after="0" w:line="0" w:lineRule="atLeast"/>
        <w:ind w:firstLine="709"/>
        <w:contextualSpacing/>
        <w:jc w:val="both"/>
        <w:rPr>
          <w:sz w:val="24"/>
          <w:szCs w:val="24"/>
        </w:rPr>
      </w:pPr>
    </w:p>
    <w:tbl>
      <w:tblPr>
        <w:tblW w:w="0" w:type="auto"/>
        <w:tblLook w:val="04A0" w:firstRow="1" w:lastRow="0" w:firstColumn="1" w:lastColumn="0" w:noHBand="0" w:noVBand="1"/>
      </w:tblPr>
      <w:tblGrid>
        <w:gridCol w:w="4832"/>
        <w:gridCol w:w="5089"/>
      </w:tblGrid>
      <w:tr w:rsidR="00A31C78" w:rsidRPr="00452C98" w14:paraId="305EA3B1" w14:textId="77777777" w:rsidTr="00A31C78">
        <w:tc>
          <w:tcPr>
            <w:tcW w:w="4832" w:type="dxa"/>
            <w:shd w:val="clear" w:color="auto" w:fill="auto"/>
          </w:tcPr>
          <w:p w14:paraId="207B9BB1" w14:textId="77777777" w:rsidR="00A31C78" w:rsidRPr="00A43C71" w:rsidRDefault="00A31C78" w:rsidP="00A31C78">
            <w:pPr>
              <w:jc w:val="both"/>
              <w:rPr>
                <w:b/>
              </w:rPr>
            </w:pPr>
            <w:r w:rsidRPr="00A43C71">
              <w:rPr>
                <w:b/>
              </w:rPr>
              <w:t>Государственный заказчик</w:t>
            </w:r>
          </w:p>
          <w:p w14:paraId="4110AC11" w14:textId="77777777" w:rsidR="00A31C78" w:rsidRPr="00452C98" w:rsidRDefault="00A31C78" w:rsidP="00A31C78">
            <w:pPr>
              <w:jc w:val="both"/>
            </w:pPr>
          </w:p>
          <w:p w14:paraId="08613ED1" w14:textId="37A5EF0E" w:rsidR="00A31C78" w:rsidRPr="00452C98" w:rsidRDefault="00A31C78" w:rsidP="00A31C78">
            <w:pPr>
              <w:jc w:val="both"/>
            </w:pPr>
            <w:r w:rsidRPr="00452C98">
              <w:t>М.П. _________________ М. В. Пушин</w:t>
            </w:r>
          </w:p>
        </w:tc>
        <w:tc>
          <w:tcPr>
            <w:tcW w:w="5089" w:type="dxa"/>
            <w:shd w:val="clear" w:color="auto" w:fill="auto"/>
          </w:tcPr>
          <w:p w14:paraId="27C7EEFE" w14:textId="77777777" w:rsidR="00A31C78" w:rsidRPr="00A43C71" w:rsidRDefault="00A31C78" w:rsidP="00A31C78">
            <w:pPr>
              <w:jc w:val="both"/>
              <w:rPr>
                <w:b/>
              </w:rPr>
            </w:pPr>
            <w:r>
              <w:rPr>
                <w:b/>
              </w:rPr>
              <w:t>Исполнитель</w:t>
            </w:r>
          </w:p>
          <w:p w14:paraId="3C284909" w14:textId="77777777" w:rsidR="00A31C78" w:rsidRPr="00452C98" w:rsidRDefault="00A31C78" w:rsidP="00A31C78">
            <w:pPr>
              <w:jc w:val="both"/>
            </w:pPr>
          </w:p>
          <w:p w14:paraId="7E76D88D" w14:textId="7086B209" w:rsidR="00A31C78" w:rsidRPr="00452C98" w:rsidRDefault="00A31C78" w:rsidP="00A31C78">
            <w:pPr>
              <w:jc w:val="both"/>
            </w:pPr>
            <w:r w:rsidRPr="00452C98">
              <w:t>М.П. ________________</w:t>
            </w:r>
            <w:r>
              <w:t xml:space="preserve"> / _________________</w:t>
            </w:r>
          </w:p>
        </w:tc>
      </w:tr>
    </w:tbl>
    <w:p w14:paraId="16FBA1AF" w14:textId="77777777" w:rsidR="00992DCE" w:rsidRPr="006E5684" w:rsidRDefault="00992DCE" w:rsidP="006E5684"/>
    <w:sectPr w:rsidR="00992DCE" w:rsidRPr="006E5684" w:rsidSect="00C20614">
      <w:headerReference w:type="default" r:id="rId9"/>
      <w:pgSz w:w="11906" w:h="16838"/>
      <w:pgMar w:top="567"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FFF4" w14:textId="77777777" w:rsidR="00B324E0" w:rsidRDefault="00B324E0">
      <w:r>
        <w:separator/>
      </w:r>
    </w:p>
  </w:endnote>
  <w:endnote w:type="continuationSeparator" w:id="0">
    <w:p w14:paraId="66C4A57E" w14:textId="77777777" w:rsidR="00B324E0" w:rsidRDefault="00B3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596E" w14:textId="77777777" w:rsidR="00B324E0" w:rsidRDefault="00B324E0">
      <w:r>
        <w:separator/>
      </w:r>
    </w:p>
  </w:footnote>
  <w:footnote w:type="continuationSeparator" w:id="0">
    <w:p w14:paraId="2DA21140" w14:textId="77777777" w:rsidR="00B324E0" w:rsidRDefault="00B32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277A" w14:textId="77777777" w:rsidR="006E5684" w:rsidRDefault="006E5684">
    <w:pPr>
      <w:pStyle w:val="a7"/>
      <w:jc w:val="center"/>
    </w:pPr>
    <w:r>
      <w:fldChar w:fldCharType="begin"/>
    </w:r>
    <w:r>
      <w:instrText>PAGE   \* MERGEFORMAT</w:instrText>
    </w:r>
    <w:r>
      <w:fldChar w:fldCharType="separate"/>
    </w:r>
    <w:r w:rsidR="006D0694" w:rsidRPr="006D0694">
      <w:rPr>
        <w:noProof/>
        <w:lang w:val="ru-RU"/>
      </w:rPr>
      <w:t>9</w:t>
    </w:r>
    <w:r>
      <w:fldChar w:fldCharType="end"/>
    </w:r>
  </w:p>
  <w:p w14:paraId="04914E83" w14:textId="77777777" w:rsidR="006E5684" w:rsidRDefault="006E568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D09C" w14:textId="77777777" w:rsidR="00B11CBE" w:rsidRDefault="007D3751">
    <w:pPr>
      <w:pStyle w:val="a7"/>
      <w:jc w:val="center"/>
    </w:pPr>
    <w:r>
      <w:fldChar w:fldCharType="begin"/>
    </w:r>
    <w:r>
      <w:instrText>PAGE   \* MERGEFORMAT</w:instrText>
    </w:r>
    <w:r>
      <w:fldChar w:fldCharType="separate"/>
    </w:r>
    <w:r w:rsidR="006D0694" w:rsidRPr="006D0694">
      <w:rPr>
        <w:noProof/>
        <w:lang w:val="ru-RU"/>
      </w:rPr>
      <w:t>2</w:t>
    </w:r>
    <w:r>
      <w:fldChar w:fldCharType="end"/>
    </w:r>
  </w:p>
  <w:p w14:paraId="7455C33D" w14:textId="77777777" w:rsidR="00B11CBE" w:rsidRDefault="00B324E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697"/>
    <w:multiLevelType w:val="hybridMultilevel"/>
    <w:tmpl w:val="14BAA88C"/>
    <w:lvl w:ilvl="0" w:tplc="903AA2A4">
      <w:start w:val="1"/>
      <w:numFmt w:val="decimal"/>
      <w:suff w:val="space"/>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820FC6"/>
    <w:multiLevelType w:val="hybridMultilevel"/>
    <w:tmpl w:val="57E2F5E6"/>
    <w:lvl w:ilvl="0" w:tplc="EDC8DA6E">
      <w:start w:val="1"/>
      <w:numFmt w:val="decimal"/>
      <w:suff w:val="space"/>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534005"/>
    <w:multiLevelType w:val="hybridMultilevel"/>
    <w:tmpl w:val="2222D4EC"/>
    <w:lvl w:ilvl="0" w:tplc="D5FA6214">
      <w:start w:val="1"/>
      <w:numFmt w:val="decimal"/>
      <w:suff w:val="space"/>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807CAC"/>
    <w:multiLevelType w:val="hybridMultilevel"/>
    <w:tmpl w:val="016CF188"/>
    <w:lvl w:ilvl="0" w:tplc="48FEA954">
      <w:start w:val="1"/>
      <w:numFmt w:val="decimal"/>
      <w:lvlText w:val="1.%1."/>
      <w:lvlJc w:val="left"/>
      <w:pPr>
        <w:ind w:left="1429" w:hanging="360"/>
      </w:pPr>
      <w:rPr>
        <w:rFonts w:hint="default"/>
      </w:rPr>
    </w:lvl>
    <w:lvl w:ilvl="1" w:tplc="709C7380">
      <w:start w:val="1"/>
      <w:numFmt w:val="decimal"/>
      <w:suff w:val="space"/>
      <w:lvlText w:val="1.%2."/>
      <w:lvlJc w:val="left"/>
      <w:pPr>
        <w:ind w:left="2149" w:hanging="360"/>
      </w:pPr>
      <w:rPr>
        <w:rFonts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0479CB"/>
    <w:multiLevelType w:val="hybridMultilevel"/>
    <w:tmpl w:val="B2AE50EA"/>
    <w:lvl w:ilvl="0" w:tplc="394C7014">
      <w:start w:val="1"/>
      <w:numFmt w:val="decimal"/>
      <w:suff w:val="space"/>
      <w:lvlText w:val="%1."/>
      <w:lvlJc w:val="left"/>
      <w:pPr>
        <w:ind w:left="0" w:firstLine="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5" w15:restartNumberingAfterBreak="0">
    <w:nsid w:val="121F747A"/>
    <w:multiLevelType w:val="hybridMultilevel"/>
    <w:tmpl w:val="296EC88C"/>
    <w:lvl w:ilvl="0" w:tplc="1C16DA74">
      <w:start w:val="1"/>
      <w:numFmt w:val="decimal"/>
      <w:suff w:val="space"/>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EF3CDD"/>
    <w:multiLevelType w:val="hybridMultilevel"/>
    <w:tmpl w:val="16F28702"/>
    <w:lvl w:ilvl="0" w:tplc="4AEC954E">
      <w:start w:val="1"/>
      <w:numFmt w:val="decimal"/>
      <w:suff w:val="space"/>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C6747D"/>
    <w:multiLevelType w:val="hybridMultilevel"/>
    <w:tmpl w:val="FC3C49AC"/>
    <w:lvl w:ilvl="0" w:tplc="7A5A611C">
      <w:start w:val="1"/>
      <w:numFmt w:val="decimal"/>
      <w:suff w:val="space"/>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A308AE"/>
    <w:multiLevelType w:val="hybridMultilevel"/>
    <w:tmpl w:val="B2AE50EA"/>
    <w:lvl w:ilvl="0" w:tplc="394C7014">
      <w:start w:val="1"/>
      <w:numFmt w:val="decimal"/>
      <w:suff w:val="space"/>
      <w:lvlText w:val="%1."/>
      <w:lvlJc w:val="left"/>
      <w:pPr>
        <w:ind w:left="0" w:firstLine="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9" w15:restartNumberingAfterBreak="0">
    <w:nsid w:val="1B937BD3"/>
    <w:multiLevelType w:val="hybridMultilevel"/>
    <w:tmpl w:val="6202457A"/>
    <w:lvl w:ilvl="0" w:tplc="4390598E">
      <w:start w:val="4"/>
      <w:numFmt w:val="decimal"/>
      <w:suff w:val="space"/>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E2414F"/>
    <w:multiLevelType w:val="hybridMultilevel"/>
    <w:tmpl w:val="C05882DE"/>
    <w:lvl w:ilvl="0" w:tplc="6B6EF2D0">
      <w:start w:val="1"/>
      <w:numFmt w:val="decimal"/>
      <w:suff w:val="space"/>
      <w:lvlText w:val="2.%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FDF6BB4"/>
    <w:multiLevelType w:val="hybridMultilevel"/>
    <w:tmpl w:val="E0F253C2"/>
    <w:lvl w:ilvl="0" w:tplc="780CEFE6">
      <w:start w:val="1"/>
      <w:numFmt w:val="decimal"/>
      <w:suff w:val="space"/>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8AA4D46"/>
    <w:multiLevelType w:val="hybridMultilevel"/>
    <w:tmpl w:val="0C9E778C"/>
    <w:lvl w:ilvl="0" w:tplc="B428FF60">
      <w:start w:val="1"/>
      <w:numFmt w:val="decimal"/>
      <w:suff w:val="space"/>
      <w:lvlText w:val="4.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DE64F0"/>
    <w:multiLevelType w:val="hybridMultilevel"/>
    <w:tmpl w:val="BC80202C"/>
    <w:lvl w:ilvl="0" w:tplc="97D66E2E">
      <w:start w:val="1"/>
      <w:numFmt w:val="decimal"/>
      <w:suff w:val="space"/>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834CD4"/>
    <w:multiLevelType w:val="hybridMultilevel"/>
    <w:tmpl w:val="B7640616"/>
    <w:lvl w:ilvl="0" w:tplc="BFB64BE4">
      <w:start w:val="1"/>
      <w:numFmt w:val="decimal"/>
      <w:suff w:val="space"/>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FD71B4"/>
    <w:multiLevelType w:val="hybridMultilevel"/>
    <w:tmpl w:val="37F8749E"/>
    <w:lvl w:ilvl="0" w:tplc="DA1E694E">
      <w:start w:val="1"/>
      <w:numFmt w:val="decimal"/>
      <w:suff w:val="space"/>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26EB3"/>
    <w:multiLevelType w:val="hybridMultilevel"/>
    <w:tmpl w:val="B372C08E"/>
    <w:lvl w:ilvl="0" w:tplc="5A446C0E">
      <w:start w:val="1"/>
      <w:numFmt w:val="decimal"/>
      <w:suff w:val="space"/>
      <w:lvlText w:val="6.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32855DA"/>
    <w:multiLevelType w:val="hybridMultilevel"/>
    <w:tmpl w:val="B8BC7D84"/>
    <w:lvl w:ilvl="0" w:tplc="66C2ADA2">
      <w:start w:val="2"/>
      <w:numFmt w:val="decimal"/>
      <w:suff w:val="space"/>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426E78"/>
    <w:multiLevelType w:val="hybridMultilevel"/>
    <w:tmpl w:val="C9901DEC"/>
    <w:lvl w:ilvl="0" w:tplc="BEB81278">
      <w:start w:val="3"/>
      <w:numFmt w:val="decimal"/>
      <w:suff w:val="space"/>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7D4BAD"/>
    <w:multiLevelType w:val="hybridMultilevel"/>
    <w:tmpl w:val="2E62C576"/>
    <w:lvl w:ilvl="0" w:tplc="0DA6ED9E">
      <w:start w:val="1"/>
      <w:numFmt w:val="decimal"/>
      <w:suff w:val="space"/>
      <w:lvlText w:val="9.%1."/>
      <w:lvlJc w:val="left"/>
      <w:pPr>
        <w:ind w:left="234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5F6516A"/>
    <w:multiLevelType w:val="hybridMultilevel"/>
    <w:tmpl w:val="010EC1F0"/>
    <w:lvl w:ilvl="0" w:tplc="096CE1D6">
      <w:start w:val="1"/>
      <w:numFmt w:val="decimal"/>
      <w:suff w:val="space"/>
      <w:lvlText w:val="10.%1."/>
      <w:lvlJc w:val="left"/>
      <w:pPr>
        <w:ind w:left="234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6B920BC"/>
    <w:multiLevelType w:val="hybridMultilevel"/>
    <w:tmpl w:val="B2AE50EA"/>
    <w:lvl w:ilvl="0" w:tplc="394C7014">
      <w:start w:val="1"/>
      <w:numFmt w:val="decimal"/>
      <w:suff w:val="space"/>
      <w:lvlText w:val="%1."/>
      <w:lvlJc w:val="left"/>
      <w:pPr>
        <w:ind w:left="0" w:firstLine="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2" w15:restartNumberingAfterBreak="0">
    <w:nsid w:val="47F94CC6"/>
    <w:multiLevelType w:val="hybridMultilevel"/>
    <w:tmpl w:val="8CAC4184"/>
    <w:lvl w:ilvl="0" w:tplc="C83C58D2">
      <w:start w:val="1"/>
      <w:numFmt w:val="decimal"/>
      <w:suff w:val="space"/>
      <w:lvlText w:val="9.%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A76C0E"/>
    <w:multiLevelType w:val="hybridMultilevel"/>
    <w:tmpl w:val="FDD68C3E"/>
    <w:lvl w:ilvl="0" w:tplc="B1B86598">
      <w:start w:val="1"/>
      <w:numFmt w:val="decimal"/>
      <w:lvlText w:val="2.%1."/>
      <w:lvlJc w:val="left"/>
      <w:pPr>
        <w:ind w:left="1429" w:hanging="360"/>
      </w:pPr>
      <w:rPr>
        <w:rFonts w:hint="default"/>
      </w:rPr>
    </w:lvl>
    <w:lvl w:ilvl="1" w:tplc="324263CA">
      <w:start w:val="1"/>
      <w:numFmt w:val="decimal"/>
      <w:suff w:val="space"/>
      <w:lvlText w:val="1.%2."/>
      <w:lvlJc w:val="left"/>
      <w:pPr>
        <w:ind w:left="6314" w:hanging="360"/>
      </w:pPr>
      <w:rPr>
        <w:rFonts w:hint="default"/>
      </w:rPr>
    </w:lvl>
    <w:lvl w:ilvl="2" w:tplc="CF7ED1B8">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0538A4"/>
    <w:multiLevelType w:val="hybridMultilevel"/>
    <w:tmpl w:val="E65849BE"/>
    <w:lvl w:ilvl="0" w:tplc="E12E5836">
      <w:start w:val="1"/>
      <w:numFmt w:val="decimal"/>
      <w:suff w:val="space"/>
      <w:lvlText w:val="3.%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 w15:restartNumberingAfterBreak="0">
    <w:nsid w:val="4DCB37B4"/>
    <w:multiLevelType w:val="hybridMultilevel"/>
    <w:tmpl w:val="046CFF8C"/>
    <w:lvl w:ilvl="0" w:tplc="103AC4EC">
      <w:start w:val="684"/>
      <w:numFmt w:val="bullet"/>
      <w:suff w:val="space"/>
      <w:lvlText w:val="-"/>
      <w:lvlJc w:val="left"/>
      <w:pPr>
        <w:ind w:left="720" w:hanging="360"/>
      </w:pPr>
      <w:rPr>
        <w:rFonts w:ascii="OpenSymbol" w:hAnsi="Open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2B5A1C"/>
    <w:multiLevelType w:val="hybridMultilevel"/>
    <w:tmpl w:val="B2AE50EA"/>
    <w:lvl w:ilvl="0" w:tplc="394C7014">
      <w:start w:val="1"/>
      <w:numFmt w:val="decimal"/>
      <w:suff w:val="space"/>
      <w:lvlText w:val="%1."/>
      <w:lvlJc w:val="left"/>
      <w:pPr>
        <w:ind w:left="0" w:firstLine="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7" w15:restartNumberingAfterBreak="0">
    <w:nsid w:val="545E62B0"/>
    <w:multiLevelType w:val="hybridMultilevel"/>
    <w:tmpl w:val="EDEE54F2"/>
    <w:lvl w:ilvl="0" w:tplc="3872DA32">
      <w:start w:val="1"/>
      <w:numFmt w:val="decimal"/>
      <w:suff w:val="space"/>
      <w:lvlText w:val="4.2.%1."/>
      <w:lvlJc w:val="left"/>
      <w:pPr>
        <w:ind w:left="220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60B3B6A"/>
    <w:multiLevelType w:val="hybridMultilevel"/>
    <w:tmpl w:val="F7AC1910"/>
    <w:lvl w:ilvl="0" w:tplc="DB84F0A2">
      <w:start w:val="1"/>
      <w:numFmt w:val="decimal"/>
      <w:suff w:val="space"/>
      <w:lvlText w:val="4.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6705471"/>
    <w:multiLevelType w:val="hybridMultilevel"/>
    <w:tmpl w:val="3E54AA52"/>
    <w:lvl w:ilvl="0" w:tplc="72F001E6">
      <w:start w:val="1"/>
      <w:numFmt w:val="decimal"/>
      <w:suff w:val="space"/>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E378A4"/>
    <w:multiLevelType w:val="hybridMultilevel"/>
    <w:tmpl w:val="3FDEBD26"/>
    <w:lvl w:ilvl="0" w:tplc="B6F68CC0">
      <w:start w:val="1"/>
      <w:numFmt w:val="decimal"/>
      <w:suff w:val="space"/>
      <w:lvlText w:val="4.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C4645BF"/>
    <w:multiLevelType w:val="hybridMultilevel"/>
    <w:tmpl w:val="09625686"/>
    <w:lvl w:ilvl="0" w:tplc="A7DC2B22">
      <w:start w:val="1"/>
      <w:numFmt w:val="decimal"/>
      <w:suff w:val="space"/>
      <w:lvlText w:val="3.%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FD41CFE"/>
    <w:multiLevelType w:val="hybridMultilevel"/>
    <w:tmpl w:val="4EB848E8"/>
    <w:lvl w:ilvl="0" w:tplc="9D8470BE">
      <w:start w:val="1"/>
      <w:numFmt w:val="decimal"/>
      <w:suff w:val="space"/>
      <w:lvlText w:val="10.%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5E95947"/>
    <w:multiLevelType w:val="hybridMultilevel"/>
    <w:tmpl w:val="E8DCCE24"/>
    <w:lvl w:ilvl="0" w:tplc="B1B86598">
      <w:start w:val="1"/>
      <w:numFmt w:val="decimal"/>
      <w:suff w:val="space"/>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316008"/>
    <w:multiLevelType w:val="hybridMultilevel"/>
    <w:tmpl w:val="E1B8162C"/>
    <w:lvl w:ilvl="0" w:tplc="7242E74C">
      <w:start w:val="1"/>
      <w:numFmt w:val="decimal"/>
      <w:suff w:val="space"/>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F876B47"/>
    <w:multiLevelType w:val="hybridMultilevel"/>
    <w:tmpl w:val="249E22B2"/>
    <w:lvl w:ilvl="0" w:tplc="6F98AE3E">
      <w:start w:val="1"/>
      <w:numFmt w:val="decimal"/>
      <w:suff w:val="space"/>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890BBF"/>
    <w:multiLevelType w:val="hybridMultilevel"/>
    <w:tmpl w:val="87AEA4CA"/>
    <w:lvl w:ilvl="0" w:tplc="51A6C33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4D1C89"/>
    <w:multiLevelType w:val="hybridMultilevel"/>
    <w:tmpl w:val="B2AE50EA"/>
    <w:lvl w:ilvl="0" w:tplc="394C7014">
      <w:start w:val="1"/>
      <w:numFmt w:val="decimal"/>
      <w:suff w:val="space"/>
      <w:lvlText w:val="%1."/>
      <w:lvlJc w:val="left"/>
      <w:pPr>
        <w:ind w:left="0" w:firstLine="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38" w15:restartNumberingAfterBreak="0">
    <w:nsid w:val="7A0C5EB0"/>
    <w:multiLevelType w:val="hybridMultilevel"/>
    <w:tmpl w:val="2484535E"/>
    <w:lvl w:ilvl="0" w:tplc="E3E0C14C">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FB47505"/>
    <w:multiLevelType w:val="hybridMultilevel"/>
    <w:tmpl w:val="6FCC5B4C"/>
    <w:lvl w:ilvl="0" w:tplc="ACB8AD36">
      <w:start w:val="684"/>
      <w:numFmt w:val="bullet"/>
      <w:suff w:val="space"/>
      <w:lvlText w:val="-"/>
      <w:lvlJc w:val="left"/>
      <w:pPr>
        <w:ind w:left="720" w:hanging="360"/>
      </w:pPr>
      <w:rPr>
        <w:rFonts w:ascii="OpenSymbol" w:hAnsi="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num>
  <w:num w:numId="2">
    <w:abstractNumId w:val="23"/>
  </w:num>
  <w:num w:numId="3">
    <w:abstractNumId w:val="31"/>
  </w:num>
  <w:num w:numId="4">
    <w:abstractNumId w:val="7"/>
  </w:num>
  <w:num w:numId="5">
    <w:abstractNumId w:val="30"/>
  </w:num>
  <w:num w:numId="6">
    <w:abstractNumId w:val="17"/>
  </w:num>
  <w:num w:numId="7">
    <w:abstractNumId w:val="27"/>
  </w:num>
  <w:num w:numId="8">
    <w:abstractNumId w:val="13"/>
  </w:num>
  <w:num w:numId="9">
    <w:abstractNumId w:val="6"/>
  </w:num>
  <w:num w:numId="10">
    <w:abstractNumId w:val="35"/>
  </w:num>
  <w:num w:numId="11">
    <w:abstractNumId w:val="15"/>
  </w:num>
  <w:num w:numId="12">
    <w:abstractNumId w:val="19"/>
  </w:num>
  <w:num w:numId="13">
    <w:abstractNumId w:val="18"/>
  </w:num>
  <w:num w:numId="14">
    <w:abstractNumId w:val="12"/>
  </w:num>
  <w:num w:numId="15">
    <w:abstractNumId w:val="9"/>
  </w:num>
  <w:num w:numId="16">
    <w:abstractNumId w:val="28"/>
  </w:num>
  <w:num w:numId="17">
    <w:abstractNumId w:val="4"/>
  </w:num>
  <w:num w:numId="18">
    <w:abstractNumId w:val="37"/>
  </w:num>
  <w:num w:numId="19">
    <w:abstractNumId w:val="38"/>
  </w:num>
  <w:num w:numId="20">
    <w:abstractNumId w:val="21"/>
  </w:num>
  <w:num w:numId="21">
    <w:abstractNumId w:val="26"/>
  </w:num>
  <w:num w:numId="22">
    <w:abstractNumId w:val="8"/>
  </w:num>
  <w:num w:numId="23">
    <w:abstractNumId w:val="20"/>
  </w:num>
  <w:num w:numId="24">
    <w:abstractNumId w:val="10"/>
  </w:num>
  <w:num w:numId="25">
    <w:abstractNumId w:val="36"/>
  </w:num>
  <w:num w:numId="26">
    <w:abstractNumId w:val="3"/>
  </w:num>
  <w:num w:numId="27">
    <w:abstractNumId w:val="2"/>
  </w:num>
  <w:num w:numId="28">
    <w:abstractNumId w:val="14"/>
  </w:num>
  <w:num w:numId="29">
    <w:abstractNumId w:val="1"/>
  </w:num>
  <w:num w:numId="30">
    <w:abstractNumId w:val="34"/>
  </w:num>
  <w:num w:numId="31">
    <w:abstractNumId w:val="16"/>
  </w:num>
  <w:num w:numId="32">
    <w:abstractNumId w:val="29"/>
  </w:num>
  <w:num w:numId="33">
    <w:abstractNumId w:val="5"/>
  </w:num>
  <w:num w:numId="34">
    <w:abstractNumId w:val="22"/>
  </w:num>
  <w:num w:numId="35">
    <w:abstractNumId w:val="11"/>
  </w:num>
  <w:num w:numId="36">
    <w:abstractNumId w:val="25"/>
  </w:num>
  <w:num w:numId="37">
    <w:abstractNumId w:val="39"/>
  </w:num>
  <w:num w:numId="38">
    <w:abstractNumId w:val="24"/>
  </w:num>
  <w:num w:numId="39">
    <w:abstractNumId w:val="32"/>
  </w:num>
  <w:num w:numId="40">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9C"/>
    <w:rsid w:val="00002F57"/>
    <w:rsid w:val="0004499C"/>
    <w:rsid w:val="0004512B"/>
    <w:rsid w:val="00055FAC"/>
    <w:rsid w:val="00062CC6"/>
    <w:rsid w:val="00066C4A"/>
    <w:rsid w:val="00066D44"/>
    <w:rsid w:val="00090F00"/>
    <w:rsid w:val="000A1680"/>
    <w:rsid w:val="000B09AE"/>
    <w:rsid w:val="000B286B"/>
    <w:rsid w:val="000B4DBF"/>
    <w:rsid w:val="000C10AE"/>
    <w:rsid w:val="000C3FD7"/>
    <w:rsid w:val="000C659B"/>
    <w:rsid w:val="000D35A2"/>
    <w:rsid w:val="000D58C2"/>
    <w:rsid w:val="000E1D0D"/>
    <w:rsid w:val="000F48B2"/>
    <w:rsid w:val="00101DF0"/>
    <w:rsid w:val="001211CC"/>
    <w:rsid w:val="00144132"/>
    <w:rsid w:val="0014653A"/>
    <w:rsid w:val="0015529B"/>
    <w:rsid w:val="001721B1"/>
    <w:rsid w:val="00177D22"/>
    <w:rsid w:val="0019675E"/>
    <w:rsid w:val="001A17D9"/>
    <w:rsid w:val="001A5A0D"/>
    <w:rsid w:val="001A6060"/>
    <w:rsid w:val="001B2605"/>
    <w:rsid w:val="001B2F5F"/>
    <w:rsid w:val="001B7082"/>
    <w:rsid w:val="001C4332"/>
    <w:rsid w:val="001D1E73"/>
    <w:rsid w:val="001D6755"/>
    <w:rsid w:val="001E2C91"/>
    <w:rsid w:val="00202670"/>
    <w:rsid w:val="00234F63"/>
    <w:rsid w:val="002401EE"/>
    <w:rsid w:val="00256FFE"/>
    <w:rsid w:val="00257400"/>
    <w:rsid w:val="00286BB6"/>
    <w:rsid w:val="002925BF"/>
    <w:rsid w:val="00294E55"/>
    <w:rsid w:val="002A0D43"/>
    <w:rsid w:val="002A3672"/>
    <w:rsid w:val="002C385C"/>
    <w:rsid w:val="002D61BD"/>
    <w:rsid w:val="002E67D3"/>
    <w:rsid w:val="002F3A3C"/>
    <w:rsid w:val="00305210"/>
    <w:rsid w:val="00321FC5"/>
    <w:rsid w:val="00343452"/>
    <w:rsid w:val="00344CC6"/>
    <w:rsid w:val="0037080B"/>
    <w:rsid w:val="00371759"/>
    <w:rsid w:val="0038294E"/>
    <w:rsid w:val="00386AB9"/>
    <w:rsid w:val="003A31E7"/>
    <w:rsid w:val="003A4CB6"/>
    <w:rsid w:val="003B3D83"/>
    <w:rsid w:val="003B61FD"/>
    <w:rsid w:val="003C0CF2"/>
    <w:rsid w:val="003C33F8"/>
    <w:rsid w:val="003C71CD"/>
    <w:rsid w:val="003D6545"/>
    <w:rsid w:val="003E02D2"/>
    <w:rsid w:val="00400719"/>
    <w:rsid w:val="00401EE0"/>
    <w:rsid w:val="00406FA0"/>
    <w:rsid w:val="00412380"/>
    <w:rsid w:val="00424407"/>
    <w:rsid w:val="00427499"/>
    <w:rsid w:val="0044023E"/>
    <w:rsid w:val="00445C98"/>
    <w:rsid w:val="00455408"/>
    <w:rsid w:val="00462058"/>
    <w:rsid w:val="00466441"/>
    <w:rsid w:val="0046792A"/>
    <w:rsid w:val="00490122"/>
    <w:rsid w:val="004B1A31"/>
    <w:rsid w:val="004C399C"/>
    <w:rsid w:val="004C413D"/>
    <w:rsid w:val="004D4EDB"/>
    <w:rsid w:val="004E14CE"/>
    <w:rsid w:val="004F49DC"/>
    <w:rsid w:val="005015BA"/>
    <w:rsid w:val="005160C9"/>
    <w:rsid w:val="00547F5A"/>
    <w:rsid w:val="00551E86"/>
    <w:rsid w:val="00551F27"/>
    <w:rsid w:val="00561403"/>
    <w:rsid w:val="005678F0"/>
    <w:rsid w:val="00571D9D"/>
    <w:rsid w:val="00581349"/>
    <w:rsid w:val="005825AE"/>
    <w:rsid w:val="005919FA"/>
    <w:rsid w:val="005C7E01"/>
    <w:rsid w:val="005D54A3"/>
    <w:rsid w:val="005E66E4"/>
    <w:rsid w:val="005F563A"/>
    <w:rsid w:val="0060454C"/>
    <w:rsid w:val="006056C5"/>
    <w:rsid w:val="00622966"/>
    <w:rsid w:val="00630431"/>
    <w:rsid w:val="00652C9A"/>
    <w:rsid w:val="00690416"/>
    <w:rsid w:val="006948B7"/>
    <w:rsid w:val="006D0694"/>
    <w:rsid w:val="006D2DC2"/>
    <w:rsid w:val="006E226E"/>
    <w:rsid w:val="006E5684"/>
    <w:rsid w:val="006E7348"/>
    <w:rsid w:val="006E79CF"/>
    <w:rsid w:val="006F2C97"/>
    <w:rsid w:val="007035AE"/>
    <w:rsid w:val="007242DC"/>
    <w:rsid w:val="0076730C"/>
    <w:rsid w:val="00781714"/>
    <w:rsid w:val="00784FFA"/>
    <w:rsid w:val="00786541"/>
    <w:rsid w:val="00793287"/>
    <w:rsid w:val="007A1BFD"/>
    <w:rsid w:val="007A22FB"/>
    <w:rsid w:val="007A61D8"/>
    <w:rsid w:val="007B362D"/>
    <w:rsid w:val="007B6FE5"/>
    <w:rsid w:val="007C3641"/>
    <w:rsid w:val="007D3751"/>
    <w:rsid w:val="007E7C72"/>
    <w:rsid w:val="007F22E9"/>
    <w:rsid w:val="007F2589"/>
    <w:rsid w:val="0083162D"/>
    <w:rsid w:val="00837972"/>
    <w:rsid w:val="008407AB"/>
    <w:rsid w:val="00842DB9"/>
    <w:rsid w:val="008439F6"/>
    <w:rsid w:val="0086612E"/>
    <w:rsid w:val="008679B8"/>
    <w:rsid w:val="008813EB"/>
    <w:rsid w:val="00891F62"/>
    <w:rsid w:val="00895620"/>
    <w:rsid w:val="008C29B2"/>
    <w:rsid w:val="008D0CCE"/>
    <w:rsid w:val="008D7382"/>
    <w:rsid w:val="008E699B"/>
    <w:rsid w:val="008F0B2C"/>
    <w:rsid w:val="008F597F"/>
    <w:rsid w:val="00903554"/>
    <w:rsid w:val="009277F0"/>
    <w:rsid w:val="009446F3"/>
    <w:rsid w:val="00947CA5"/>
    <w:rsid w:val="009570BC"/>
    <w:rsid w:val="00965AE8"/>
    <w:rsid w:val="00981CCA"/>
    <w:rsid w:val="009863DD"/>
    <w:rsid w:val="00992DCE"/>
    <w:rsid w:val="0099408B"/>
    <w:rsid w:val="009B3AB9"/>
    <w:rsid w:val="009C1061"/>
    <w:rsid w:val="009F20CF"/>
    <w:rsid w:val="00A039F5"/>
    <w:rsid w:val="00A13175"/>
    <w:rsid w:val="00A1365A"/>
    <w:rsid w:val="00A31C78"/>
    <w:rsid w:val="00A32561"/>
    <w:rsid w:val="00A35FA4"/>
    <w:rsid w:val="00A43244"/>
    <w:rsid w:val="00A51A4D"/>
    <w:rsid w:val="00A528AB"/>
    <w:rsid w:val="00A536A6"/>
    <w:rsid w:val="00A80B4F"/>
    <w:rsid w:val="00A95FDA"/>
    <w:rsid w:val="00AB503F"/>
    <w:rsid w:val="00AB7933"/>
    <w:rsid w:val="00AB7BE1"/>
    <w:rsid w:val="00AC118E"/>
    <w:rsid w:val="00AC3B9A"/>
    <w:rsid w:val="00AD52CC"/>
    <w:rsid w:val="00AE1974"/>
    <w:rsid w:val="00AF1CD8"/>
    <w:rsid w:val="00AF297C"/>
    <w:rsid w:val="00B0450C"/>
    <w:rsid w:val="00B17CE0"/>
    <w:rsid w:val="00B27107"/>
    <w:rsid w:val="00B324E0"/>
    <w:rsid w:val="00B32BE5"/>
    <w:rsid w:val="00B4634B"/>
    <w:rsid w:val="00B46D77"/>
    <w:rsid w:val="00B4704A"/>
    <w:rsid w:val="00B54177"/>
    <w:rsid w:val="00B55496"/>
    <w:rsid w:val="00B620D6"/>
    <w:rsid w:val="00B652EB"/>
    <w:rsid w:val="00B71AFE"/>
    <w:rsid w:val="00B82CAE"/>
    <w:rsid w:val="00B94857"/>
    <w:rsid w:val="00BA4D54"/>
    <w:rsid w:val="00BA5840"/>
    <w:rsid w:val="00BC3B92"/>
    <w:rsid w:val="00BC5F8A"/>
    <w:rsid w:val="00C009A6"/>
    <w:rsid w:val="00C232DB"/>
    <w:rsid w:val="00C377AE"/>
    <w:rsid w:val="00C52BB4"/>
    <w:rsid w:val="00C66A24"/>
    <w:rsid w:val="00C714C3"/>
    <w:rsid w:val="00C71FBC"/>
    <w:rsid w:val="00C7246B"/>
    <w:rsid w:val="00C84C12"/>
    <w:rsid w:val="00CA61A3"/>
    <w:rsid w:val="00CC17F1"/>
    <w:rsid w:val="00CC4E75"/>
    <w:rsid w:val="00CC64CC"/>
    <w:rsid w:val="00CD4FEE"/>
    <w:rsid w:val="00CD5DA2"/>
    <w:rsid w:val="00CF3031"/>
    <w:rsid w:val="00CF3B10"/>
    <w:rsid w:val="00D12B5B"/>
    <w:rsid w:val="00D643AE"/>
    <w:rsid w:val="00D75CBE"/>
    <w:rsid w:val="00D775A2"/>
    <w:rsid w:val="00DA14C7"/>
    <w:rsid w:val="00DB09F0"/>
    <w:rsid w:val="00DB2B20"/>
    <w:rsid w:val="00DB3C19"/>
    <w:rsid w:val="00DB65F1"/>
    <w:rsid w:val="00DC1A94"/>
    <w:rsid w:val="00DC334E"/>
    <w:rsid w:val="00DD5F75"/>
    <w:rsid w:val="00DE297B"/>
    <w:rsid w:val="00DF4421"/>
    <w:rsid w:val="00DF45F9"/>
    <w:rsid w:val="00DF558B"/>
    <w:rsid w:val="00E4416D"/>
    <w:rsid w:val="00E517B9"/>
    <w:rsid w:val="00E552C5"/>
    <w:rsid w:val="00E55A34"/>
    <w:rsid w:val="00E722D3"/>
    <w:rsid w:val="00E74414"/>
    <w:rsid w:val="00E74628"/>
    <w:rsid w:val="00E818CC"/>
    <w:rsid w:val="00E84CC0"/>
    <w:rsid w:val="00E86152"/>
    <w:rsid w:val="00E8630A"/>
    <w:rsid w:val="00E8682E"/>
    <w:rsid w:val="00E92E70"/>
    <w:rsid w:val="00E94425"/>
    <w:rsid w:val="00EA3915"/>
    <w:rsid w:val="00EB016B"/>
    <w:rsid w:val="00EB4D76"/>
    <w:rsid w:val="00EC4735"/>
    <w:rsid w:val="00ED23B3"/>
    <w:rsid w:val="00ED42A9"/>
    <w:rsid w:val="00F003D5"/>
    <w:rsid w:val="00F04B38"/>
    <w:rsid w:val="00F073C7"/>
    <w:rsid w:val="00F218DB"/>
    <w:rsid w:val="00F247AA"/>
    <w:rsid w:val="00F55007"/>
    <w:rsid w:val="00F5635F"/>
    <w:rsid w:val="00F56814"/>
    <w:rsid w:val="00F57A8D"/>
    <w:rsid w:val="00F65430"/>
    <w:rsid w:val="00F8706A"/>
    <w:rsid w:val="00F87281"/>
    <w:rsid w:val="00F92D7C"/>
    <w:rsid w:val="00FB3F77"/>
    <w:rsid w:val="00FC1AB9"/>
    <w:rsid w:val="00FC4CC8"/>
    <w:rsid w:val="00FC5B48"/>
    <w:rsid w:val="00FD759E"/>
    <w:rsid w:val="00FE0E0A"/>
    <w:rsid w:val="00FE3F49"/>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9152"/>
  <w15:docId w15:val="{119DA93E-AF94-4FB5-9A84-AD824141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99C"/>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234F63"/>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unhideWhenUsed/>
    <w:qFormat/>
    <w:rsid w:val="00234F63"/>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9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semiHidden/>
    <w:unhideWhenUsed/>
    <w:rsid w:val="000B09AE"/>
    <w:rPr>
      <w:rFonts w:ascii="Segoe UI" w:hAnsi="Segoe UI" w:cs="Segoe UI"/>
      <w:sz w:val="18"/>
      <w:szCs w:val="18"/>
    </w:rPr>
  </w:style>
  <w:style w:type="character" w:customStyle="1" w:styleId="a5">
    <w:name w:val="Текст выноски Знак"/>
    <w:basedOn w:val="a0"/>
    <w:link w:val="a4"/>
    <w:uiPriority w:val="99"/>
    <w:semiHidden/>
    <w:rsid w:val="000B09AE"/>
    <w:rPr>
      <w:rFonts w:ascii="Segoe UI" w:eastAsia="Times New Roman" w:hAnsi="Segoe UI" w:cs="Segoe UI"/>
      <w:sz w:val="18"/>
      <w:szCs w:val="18"/>
      <w:lang w:eastAsia="ru-RU"/>
    </w:rPr>
  </w:style>
  <w:style w:type="paragraph" w:customStyle="1" w:styleId="Style8">
    <w:name w:val="Style8"/>
    <w:basedOn w:val="a"/>
    <w:uiPriority w:val="99"/>
    <w:rsid w:val="007D3751"/>
    <w:pPr>
      <w:widowControl w:val="0"/>
      <w:autoSpaceDE w:val="0"/>
      <w:autoSpaceDN w:val="0"/>
      <w:adjustRightInd w:val="0"/>
      <w:spacing w:line="270" w:lineRule="exact"/>
      <w:ind w:firstLine="812"/>
    </w:pPr>
  </w:style>
  <w:style w:type="character" w:customStyle="1" w:styleId="FontStyle16">
    <w:name w:val="Font Style16"/>
    <w:rsid w:val="007D3751"/>
    <w:rPr>
      <w:rFonts w:ascii="Times New Roman" w:hAnsi="Times New Roman" w:cs="Times New Roman" w:hint="default"/>
      <w:color w:val="000000"/>
      <w:sz w:val="22"/>
      <w:szCs w:val="22"/>
    </w:rPr>
  </w:style>
  <w:style w:type="character" w:customStyle="1" w:styleId="FontStyle17">
    <w:name w:val="Font Style17"/>
    <w:rsid w:val="007D3751"/>
    <w:rPr>
      <w:rFonts w:ascii="Times New Roman" w:hAnsi="Times New Roman" w:cs="Times New Roman" w:hint="default"/>
      <w:b/>
      <w:bCs/>
      <w:color w:val="000000"/>
      <w:sz w:val="22"/>
      <w:szCs w:val="22"/>
    </w:rPr>
  </w:style>
  <w:style w:type="character" w:styleId="a6">
    <w:name w:val="Hyperlink"/>
    <w:aliases w:val="%Hyperlink"/>
    <w:uiPriority w:val="99"/>
    <w:rsid w:val="007D3751"/>
    <w:rPr>
      <w:color w:val="0000FF"/>
      <w:u w:val="single"/>
    </w:rPr>
  </w:style>
  <w:style w:type="paragraph" w:styleId="a7">
    <w:name w:val="header"/>
    <w:basedOn w:val="a"/>
    <w:link w:val="a8"/>
    <w:uiPriority w:val="99"/>
    <w:rsid w:val="007D3751"/>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7D3751"/>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234F63"/>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34F63"/>
    <w:rPr>
      <w:rFonts w:ascii="Cambria" w:eastAsia="Times New Roman" w:hAnsi="Cambria" w:cs="Times New Roman"/>
      <w:b/>
      <w:bCs/>
      <w:sz w:val="26"/>
      <w:szCs w:val="26"/>
      <w:lang w:val="x-none" w:eastAsia="x-none"/>
    </w:rPr>
  </w:style>
  <w:style w:type="paragraph" w:customStyle="1" w:styleId="Style1">
    <w:name w:val="Style1"/>
    <w:basedOn w:val="a"/>
    <w:rsid w:val="00234F63"/>
    <w:pPr>
      <w:widowControl w:val="0"/>
      <w:autoSpaceDE w:val="0"/>
      <w:autoSpaceDN w:val="0"/>
      <w:adjustRightInd w:val="0"/>
      <w:spacing w:line="269" w:lineRule="exact"/>
      <w:jc w:val="center"/>
    </w:pPr>
  </w:style>
  <w:style w:type="paragraph" w:customStyle="1" w:styleId="Style6">
    <w:name w:val="Style6"/>
    <w:basedOn w:val="a"/>
    <w:rsid w:val="00234F63"/>
    <w:pPr>
      <w:widowControl w:val="0"/>
      <w:autoSpaceDE w:val="0"/>
      <w:autoSpaceDN w:val="0"/>
      <w:adjustRightInd w:val="0"/>
      <w:spacing w:line="269" w:lineRule="exact"/>
      <w:ind w:firstLine="832"/>
    </w:pPr>
  </w:style>
  <w:style w:type="paragraph" w:customStyle="1" w:styleId="Style7">
    <w:name w:val="Style7"/>
    <w:basedOn w:val="a"/>
    <w:rsid w:val="00234F63"/>
    <w:pPr>
      <w:widowControl w:val="0"/>
      <w:autoSpaceDE w:val="0"/>
      <w:autoSpaceDN w:val="0"/>
      <w:adjustRightInd w:val="0"/>
    </w:pPr>
  </w:style>
  <w:style w:type="paragraph" w:customStyle="1" w:styleId="Style2">
    <w:name w:val="Style2"/>
    <w:basedOn w:val="a"/>
    <w:rsid w:val="00234F63"/>
    <w:pPr>
      <w:widowControl w:val="0"/>
      <w:autoSpaceDE w:val="0"/>
      <w:autoSpaceDN w:val="0"/>
      <w:adjustRightInd w:val="0"/>
      <w:spacing w:line="269" w:lineRule="exact"/>
    </w:pPr>
  </w:style>
  <w:style w:type="paragraph" w:customStyle="1" w:styleId="Style9">
    <w:name w:val="Style9"/>
    <w:basedOn w:val="a"/>
    <w:rsid w:val="00234F63"/>
    <w:pPr>
      <w:widowControl w:val="0"/>
      <w:autoSpaceDE w:val="0"/>
      <w:autoSpaceDN w:val="0"/>
      <w:adjustRightInd w:val="0"/>
      <w:spacing w:line="269" w:lineRule="exact"/>
      <w:jc w:val="both"/>
    </w:pPr>
  </w:style>
  <w:style w:type="paragraph" w:customStyle="1" w:styleId="Style11">
    <w:name w:val="Style11"/>
    <w:basedOn w:val="a"/>
    <w:rsid w:val="00234F63"/>
    <w:pPr>
      <w:widowControl w:val="0"/>
      <w:autoSpaceDE w:val="0"/>
      <w:autoSpaceDN w:val="0"/>
      <w:adjustRightInd w:val="0"/>
      <w:spacing w:line="278" w:lineRule="exact"/>
      <w:jc w:val="both"/>
    </w:pPr>
  </w:style>
  <w:style w:type="paragraph" w:customStyle="1" w:styleId="Style5">
    <w:name w:val="Style5"/>
    <w:basedOn w:val="a"/>
    <w:rsid w:val="00234F63"/>
    <w:pPr>
      <w:widowControl w:val="0"/>
      <w:autoSpaceDE w:val="0"/>
      <w:autoSpaceDN w:val="0"/>
      <w:adjustRightInd w:val="0"/>
      <w:spacing w:line="269" w:lineRule="exact"/>
    </w:pPr>
  </w:style>
  <w:style w:type="paragraph" w:customStyle="1" w:styleId="Style10">
    <w:name w:val="Style10"/>
    <w:basedOn w:val="a"/>
    <w:rsid w:val="00234F63"/>
    <w:pPr>
      <w:widowControl w:val="0"/>
      <w:autoSpaceDE w:val="0"/>
      <w:autoSpaceDN w:val="0"/>
      <w:adjustRightInd w:val="0"/>
      <w:spacing w:line="269" w:lineRule="exact"/>
      <w:ind w:firstLine="1032"/>
    </w:pPr>
  </w:style>
  <w:style w:type="character" w:customStyle="1" w:styleId="a9">
    <w:name w:val="Основной текст + Полужирный"/>
    <w:rsid w:val="00234F63"/>
    <w:rPr>
      <w:b/>
      <w:bCs/>
      <w:sz w:val="23"/>
      <w:szCs w:val="23"/>
      <w:lang w:bidi="ar-SA"/>
    </w:rPr>
  </w:style>
  <w:style w:type="paragraph" w:customStyle="1" w:styleId="ConsPlusNormal">
    <w:name w:val="ConsPlusNormal"/>
    <w:link w:val="ConsPlusNormal0"/>
    <w:rsid w:val="00234F63"/>
    <w:pPr>
      <w:autoSpaceDE w:val="0"/>
      <w:autoSpaceDN w:val="0"/>
      <w:adjustRightInd w:val="0"/>
      <w:jc w:val="left"/>
    </w:pPr>
    <w:rPr>
      <w:rFonts w:ascii="Arial" w:eastAsia="Times New Roman" w:hAnsi="Arial" w:cs="Arial"/>
      <w:sz w:val="20"/>
      <w:szCs w:val="20"/>
      <w:lang w:eastAsia="ru-RU"/>
    </w:rPr>
  </w:style>
  <w:style w:type="paragraph" w:styleId="aa">
    <w:name w:val="Title"/>
    <w:basedOn w:val="a"/>
    <w:link w:val="ab"/>
    <w:uiPriority w:val="10"/>
    <w:qFormat/>
    <w:rsid w:val="00234F63"/>
    <w:pPr>
      <w:contextualSpacing/>
    </w:pPr>
    <w:rPr>
      <w:rFonts w:asciiTheme="majorHAnsi" w:eastAsiaTheme="majorEastAsia" w:hAnsiTheme="majorHAnsi" w:cstheme="majorBidi"/>
      <w:spacing w:val="-10"/>
      <w:kern w:val="28"/>
      <w:sz w:val="56"/>
      <w:szCs w:val="56"/>
    </w:rPr>
  </w:style>
  <w:style w:type="paragraph" w:styleId="31">
    <w:name w:val="Body Text 3"/>
    <w:basedOn w:val="a"/>
    <w:link w:val="32"/>
    <w:rsid w:val="00234F63"/>
    <w:pPr>
      <w:spacing w:after="120"/>
    </w:pPr>
    <w:rPr>
      <w:sz w:val="16"/>
      <w:szCs w:val="16"/>
    </w:rPr>
  </w:style>
  <w:style w:type="character" w:customStyle="1" w:styleId="32">
    <w:name w:val="Основной текст 3 Знак"/>
    <w:basedOn w:val="a0"/>
    <w:link w:val="31"/>
    <w:rsid w:val="00234F63"/>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234F63"/>
  </w:style>
  <w:style w:type="character" w:customStyle="1" w:styleId="ac">
    <w:name w:val="Название Знак"/>
    <w:link w:val="ad"/>
    <w:rsid w:val="00234F63"/>
    <w:rPr>
      <w:b/>
      <w:bCs/>
      <w:sz w:val="28"/>
      <w:szCs w:val="24"/>
    </w:rPr>
  </w:style>
  <w:style w:type="paragraph" w:customStyle="1" w:styleId="11">
    <w:name w:val="Основной текст1"/>
    <w:basedOn w:val="a"/>
    <w:link w:val="ae"/>
    <w:rsid w:val="00234F63"/>
    <w:pPr>
      <w:shd w:val="clear" w:color="auto" w:fill="FFFFFF"/>
      <w:suppressAutoHyphens/>
      <w:spacing w:line="226" w:lineRule="exact"/>
      <w:jc w:val="both"/>
    </w:pPr>
    <w:rPr>
      <w:rFonts w:ascii="Calibri" w:hAnsi="Calibri" w:cs="Calibri"/>
      <w:kern w:val="1"/>
      <w:sz w:val="19"/>
      <w:szCs w:val="19"/>
      <w:lang w:eastAsia="hi-IN" w:bidi="hi-IN"/>
    </w:rPr>
  </w:style>
  <w:style w:type="character" w:customStyle="1" w:styleId="FontStyle13">
    <w:name w:val="Font Style13"/>
    <w:uiPriority w:val="99"/>
    <w:qFormat/>
    <w:rsid w:val="00234F63"/>
    <w:rPr>
      <w:rFonts w:ascii="Times New Roman" w:hAnsi="Times New Roman" w:cs="Times New Roman" w:hint="default"/>
      <w:sz w:val="22"/>
      <w:szCs w:val="22"/>
    </w:rPr>
  </w:style>
  <w:style w:type="paragraph" w:styleId="af">
    <w:name w:val="footer"/>
    <w:basedOn w:val="a"/>
    <w:link w:val="af0"/>
    <w:rsid w:val="00234F63"/>
    <w:pPr>
      <w:tabs>
        <w:tab w:val="center" w:pos="4677"/>
        <w:tab w:val="right" w:pos="9355"/>
      </w:tabs>
    </w:pPr>
    <w:rPr>
      <w:lang w:val="x-none" w:eastAsia="x-none"/>
    </w:rPr>
  </w:style>
  <w:style w:type="character" w:customStyle="1" w:styleId="af0">
    <w:name w:val="Нижний колонтитул Знак"/>
    <w:basedOn w:val="a0"/>
    <w:link w:val="af"/>
    <w:rsid w:val="00234F63"/>
    <w:rPr>
      <w:rFonts w:ascii="Times New Roman" w:eastAsia="Times New Roman" w:hAnsi="Times New Roman" w:cs="Times New Roman"/>
      <w:sz w:val="24"/>
      <w:szCs w:val="24"/>
      <w:lang w:val="x-none" w:eastAsia="x-none"/>
    </w:rPr>
  </w:style>
  <w:style w:type="character" w:customStyle="1" w:styleId="val">
    <w:name w:val="val"/>
    <w:basedOn w:val="a0"/>
    <w:rsid w:val="00234F63"/>
  </w:style>
  <w:style w:type="character" w:customStyle="1" w:styleId="mrreadfromf">
    <w:name w:val="mr_read__fromf"/>
    <w:basedOn w:val="a0"/>
    <w:rsid w:val="00234F63"/>
  </w:style>
  <w:style w:type="paragraph" w:styleId="af1">
    <w:name w:val="Normal (Web)"/>
    <w:basedOn w:val="a"/>
    <w:uiPriority w:val="99"/>
    <w:unhideWhenUsed/>
    <w:rsid w:val="00234F63"/>
    <w:pPr>
      <w:spacing w:before="100" w:beforeAutospacing="1" w:after="100" w:afterAutospacing="1"/>
    </w:pPr>
  </w:style>
  <w:style w:type="paragraph" w:styleId="af2">
    <w:name w:val="No Spacing"/>
    <w:link w:val="af3"/>
    <w:uiPriority w:val="99"/>
    <w:qFormat/>
    <w:rsid w:val="00234F63"/>
    <w:pPr>
      <w:suppressAutoHyphens/>
      <w:jc w:val="left"/>
    </w:pPr>
    <w:rPr>
      <w:rFonts w:ascii="Calibri" w:eastAsia="Times New Roman" w:hAnsi="Calibri" w:cs="Times New Roman"/>
      <w:lang w:eastAsia="zh-CN"/>
    </w:rPr>
  </w:style>
  <w:style w:type="paragraph" w:customStyle="1" w:styleId="12">
    <w:name w:val="Обычный1"/>
    <w:link w:val="CharChar"/>
    <w:rsid w:val="00234F63"/>
    <w:pPr>
      <w:widowControl w:val="0"/>
      <w:suppressAutoHyphens/>
      <w:spacing w:line="300" w:lineRule="auto"/>
      <w:ind w:firstLine="720"/>
      <w:jc w:val="both"/>
    </w:pPr>
    <w:rPr>
      <w:rFonts w:ascii="Times New Roman" w:eastAsia="Times New Roman" w:hAnsi="Times New Roman" w:cs="Times New Roman"/>
      <w:sz w:val="24"/>
      <w:szCs w:val="20"/>
      <w:lang w:eastAsia="zh-CN"/>
    </w:rPr>
  </w:style>
  <w:style w:type="character" w:customStyle="1" w:styleId="CharChar">
    <w:name w:val="Обычный Char Char"/>
    <w:link w:val="12"/>
    <w:locked/>
    <w:rsid w:val="00234F63"/>
    <w:rPr>
      <w:rFonts w:ascii="Times New Roman" w:eastAsia="Times New Roman" w:hAnsi="Times New Roman" w:cs="Times New Roman"/>
      <w:sz w:val="24"/>
      <w:szCs w:val="20"/>
      <w:lang w:eastAsia="zh-CN"/>
    </w:rPr>
  </w:style>
  <w:style w:type="character" w:customStyle="1" w:styleId="fontstyle01">
    <w:name w:val="fontstyle01"/>
    <w:rsid w:val="00234F63"/>
    <w:rPr>
      <w:rFonts w:ascii="DejaVuSans" w:hAnsi="DejaVuSans" w:hint="default"/>
      <w:b w:val="0"/>
      <w:bCs w:val="0"/>
      <w:i w:val="0"/>
      <w:iCs w:val="0"/>
      <w:color w:val="000000"/>
      <w:sz w:val="20"/>
      <w:szCs w:val="20"/>
    </w:rPr>
  </w:style>
  <w:style w:type="character" w:customStyle="1" w:styleId="text-green">
    <w:name w:val="text-green"/>
    <w:basedOn w:val="a0"/>
    <w:rsid w:val="00234F63"/>
  </w:style>
  <w:style w:type="character" w:customStyle="1" w:styleId="af3">
    <w:name w:val="Без интервала Знак"/>
    <w:link w:val="af2"/>
    <w:uiPriority w:val="99"/>
    <w:locked/>
    <w:rsid w:val="00234F63"/>
    <w:rPr>
      <w:rFonts w:ascii="Calibri" w:eastAsia="Times New Roman" w:hAnsi="Calibri" w:cs="Times New Roman"/>
      <w:lang w:eastAsia="zh-CN"/>
    </w:rPr>
  </w:style>
  <w:style w:type="character" w:customStyle="1" w:styleId="jq4">
    <w:name w:val="jq4"/>
    <w:basedOn w:val="a0"/>
    <w:rsid w:val="00234F63"/>
  </w:style>
  <w:style w:type="character" w:customStyle="1" w:styleId="j4q">
    <w:name w:val="j4q"/>
    <w:basedOn w:val="a0"/>
    <w:rsid w:val="00234F63"/>
  </w:style>
  <w:style w:type="paragraph" w:styleId="33">
    <w:name w:val="Body Text Indent 3"/>
    <w:basedOn w:val="a"/>
    <w:link w:val="34"/>
    <w:unhideWhenUsed/>
    <w:rsid w:val="00234F63"/>
    <w:pPr>
      <w:spacing w:after="120"/>
      <w:ind w:left="283"/>
    </w:pPr>
    <w:rPr>
      <w:sz w:val="16"/>
      <w:szCs w:val="16"/>
    </w:rPr>
  </w:style>
  <w:style w:type="character" w:customStyle="1" w:styleId="34">
    <w:name w:val="Основной текст с отступом 3 Знак"/>
    <w:basedOn w:val="a0"/>
    <w:link w:val="33"/>
    <w:rsid w:val="00234F63"/>
    <w:rPr>
      <w:rFonts w:ascii="Times New Roman" w:eastAsia="Times New Roman" w:hAnsi="Times New Roman" w:cs="Times New Roman"/>
      <w:sz w:val="16"/>
      <w:szCs w:val="16"/>
      <w:lang w:eastAsia="ru-RU"/>
    </w:rPr>
  </w:style>
  <w:style w:type="character" w:customStyle="1" w:styleId="attr-name">
    <w:name w:val="attr-name"/>
    <w:basedOn w:val="a0"/>
    <w:rsid w:val="00234F63"/>
  </w:style>
  <w:style w:type="character" w:customStyle="1" w:styleId="attr-text">
    <w:name w:val="attr-text"/>
    <w:basedOn w:val="a0"/>
    <w:rsid w:val="00234F63"/>
  </w:style>
  <w:style w:type="character" w:customStyle="1" w:styleId="fontstyle21">
    <w:name w:val="fontstyle21"/>
    <w:rsid w:val="00234F63"/>
    <w:rPr>
      <w:rFonts w:ascii="DejaVuSans" w:hAnsi="DejaVuSans" w:hint="default"/>
      <w:b w:val="0"/>
      <w:bCs w:val="0"/>
      <w:i w:val="0"/>
      <w:iCs w:val="0"/>
      <w:color w:val="000000"/>
      <w:sz w:val="20"/>
      <w:szCs w:val="20"/>
    </w:rPr>
  </w:style>
  <w:style w:type="character" w:customStyle="1" w:styleId="o7k">
    <w:name w:val="o7k"/>
    <w:basedOn w:val="a0"/>
    <w:rsid w:val="00234F63"/>
  </w:style>
  <w:style w:type="character" w:customStyle="1" w:styleId="ftfbn-rosterid">
    <w:name w:val="ftfbn-roster__id"/>
    <w:basedOn w:val="a0"/>
    <w:rsid w:val="00234F63"/>
  </w:style>
  <w:style w:type="paragraph" w:customStyle="1" w:styleId="2">
    <w:name w:val="Обычный2"/>
    <w:rsid w:val="00234F63"/>
    <w:pPr>
      <w:widowControl w:val="0"/>
      <w:snapToGrid w:val="0"/>
      <w:spacing w:line="300" w:lineRule="auto"/>
      <w:ind w:firstLine="720"/>
      <w:jc w:val="both"/>
    </w:pPr>
    <w:rPr>
      <w:rFonts w:ascii="Times New Roman" w:eastAsia="Times New Roman" w:hAnsi="Times New Roman" w:cs="Times New Roman"/>
      <w:sz w:val="24"/>
      <w:szCs w:val="20"/>
      <w:lang w:eastAsia="ru-RU"/>
    </w:rPr>
  </w:style>
  <w:style w:type="paragraph" w:styleId="af4">
    <w:name w:val="Body Text"/>
    <w:basedOn w:val="a"/>
    <w:link w:val="af5"/>
    <w:rsid w:val="00234F63"/>
    <w:pPr>
      <w:spacing w:after="120"/>
    </w:pPr>
  </w:style>
  <w:style w:type="character" w:customStyle="1" w:styleId="af5">
    <w:name w:val="Основной текст Знак"/>
    <w:basedOn w:val="a0"/>
    <w:link w:val="af4"/>
    <w:rsid w:val="00234F63"/>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34F63"/>
    <w:rPr>
      <w:rFonts w:ascii="Arial" w:eastAsia="Times New Roman" w:hAnsi="Arial" w:cs="Arial"/>
      <w:sz w:val="20"/>
      <w:szCs w:val="20"/>
      <w:lang w:eastAsia="ru-RU"/>
    </w:rPr>
  </w:style>
  <w:style w:type="paragraph" w:customStyle="1" w:styleId="tm5">
    <w:name w:val="tm5"/>
    <w:basedOn w:val="a"/>
    <w:rsid w:val="00234F63"/>
    <w:pPr>
      <w:shd w:val="clear" w:color="auto" w:fill="FFFFFF"/>
      <w:spacing w:before="100" w:beforeAutospacing="1" w:after="100" w:afterAutospacing="1"/>
    </w:pPr>
  </w:style>
  <w:style w:type="character" w:customStyle="1" w:styleId="label">
    <w:name w:val="label"/>
    <w:rsid w:val="00234F63"/>
  </w:style>
  <w:style w:type="paragraph" w:styleId="af6">
    <w:name w:val="List Paragraph"/>
    <w:basedOn w:val="a"/>
    <w:uiPriority w:val="34"/>
    <w:qFormat/>
    <w:rsid w:val="00234F63"/>
    <w:pPr>
      <w:ind w:left="708"/>
    </w:pPr>
  </w:style>
  <w:style w:type="character" w:customStyle="1" w:styleId="ab">
    <w:name w:val="Заголовок Знак"/>
    <w:basedOn w:val="a0"/>
    <w:link w:val="aa"/>
    <w:uiPriority w:val="10"/>
    <w:rsid w:val="00234F63"/>
    <w:rPr>
      <w:rFonts w:asciiTheme="majorHAnsi" w:eastAsiaTheme="majorEastAsia" w:hAnsiTheme="majorHAnsi" w:cstheme="majorBidi"/>
      <w:spacing w:val="-10"/>
      <w:kern w:val="28"/>
      <w:sz w:val="56"/>
      <w:szCs w:val="56"/>
      <w:lang w:eastAsia="ru-RU"/>
    </w:rPr>
  </w:style>
  <w:style w:type="paragraph" w:customStyle="1" w:styleId="ad">
    <w:basedOn w:val="a"/>
    <w:next w:val="af1"/>
    <w:link w:val="ac"/>
    <w:unhideWhenUsed/>
    <w:rsid w:val="00981CCA"/>
    <w:pPr>
      <w:spacing w:before="100" w:beforeAutospacing="1" w:after="100" w:afterAutospacing="1"/>
    </w:pPr>
    <w:rPr>
      <w:rFonts w:asciiTheme="minorHAnsi" w:eastAsiaTheme="minorHAnsi" w:hAnsiTheme="minorHAnsi" w:cstheme="minorBidi"/>
      <w:b/>
      <w:bCs/>
      <w:sz w:val="28"/>
      <w:lang w:eastAsia="en-US"/>
    </w:rPr>
  </w:style>
  <w:style w:type="character" w:customStyle="1" w:styleId="20">
    <w:name w:val="Основной текст (2)_"/>
    <w:link w:val="21"/>
    <w:rsid w:val="00981CCA"/>
    <w:rPr>
      <w:sz w:val="23"/>
      <w:szCs w:val="23"/>
      <w:shd w:val="clear" w:color="auto" w:fill="FFFFFF"/>
    </w:rPr>
  </w:style>
  <w:style w:type="paragraph" w:customStyle="1" w:styleId="21">
    <w:name w:val="Основной текст (2)"/>
    <w:basedOn w:val="a"/>
    <w:link w:val="20"/>
    <w:rsid w:val="00981CCA"/>
    <w:pPr>
      <w:shd w:val="clear" w:color="auto" w:fill="FFFFFF"/>
      <w:spacing w:after="120" w:line="0" w:lineRule="atLeast"/>
    </w:pPr>
    <w:rPr>
      <w:rFonts w:asciiTheme="minorHAnsi" w:eastAsiaTheme="minorHAnsi" w:hAnsiTheme="minorHAnsi" w:cstheme="minorBidi"/>
      <w:sz w:val="23"/>
      <w:szCs w:val="23"/>
      <w:lang w:eastAsia="en-US"/>
    </w:rPr>
  </w:style>
  <w:style w:type="character" w:customStyle="1" w:styleId="ae">
    <w:name w:val="Основной текст_"/>
    <w:link w:val="11"/>
    <w:rsid w:val="00981CCA"/>
    <w:rPr>
      <w:rFonts w:ascii="Calibri" w:eastAsia="Times New Roman" w:hAnsi="Calibri" w:cs="Calibri"/>
      <w:kern w:val="1"/>
      <w:sz w:val="19"/>
      <w:szCs w:val="19"/>
      <w:shd w:val="clear" w:color="auto" w:fill="FFFFFF"/>
      <w:lang w:eastAsia="hi-IN" w:bidi="hi-IN"/>
    </w:rPr>
  </w:style>
  <w:style w:type="character" w:customStyle="1" w:styleId="af7">
    <w:name w:val="Другое_"/>
    <w:link w:val="af8"/>
    <w:rsid w:val="00981CCA"/>
    <w:rPr>
      <w:rFonts w:ascii="Arial" w:eastAsia="Arial" w:hAnsi="Arial" w:cs="Arial"/>
      <w:sz w:val="18"/>
      <w:szCs w:val="18"/>
    </w:rPr>
  </w:style>
  <w:style w:type="paragraph" w:customStyle="1" w:styleId="af8">
    <w:name w:val="Другое"/>
    <w:basedOn w:val="a"/>
    <w:link w:val="af7"/>
    <w:rsid w:val="00981CCA"/>
    <w:pPr>
      <w:widowControl w:val="0"/>
    </w:pPr>
    <w:rPr>
      <w:rFonts w:ascii="Arial" w:eastAsia="Arial" w:hAnsi="Arial" w:cs="Arial"/>
      <w:sz w:val="18"/>
      <w:szCs w:val="18"/>
      <w:lang w:eastAsia="en-US"/>
    </w:rPr>
  </w:style>
  <w:style w:type="character" w:customStyle="1" w:styleId="t286pc">
    <w:name w:val="t286pc"/>
    <w:basedOn w:val="a0"/>
    <w:rsid w:val="00981CCA"/>
  </w:style>
  <w:style w:type="character" w:styleId="af9">
    <w:name w:val="Strong"/>
    <w:uiPriority w:val="22"/>
    <w:qFormat/>
    <w:rsid w:val="00981CCA"/>
    <w:rPr>
      <w:b/>
      <w:bCs/>
    </w:rPr>
  </w:style>
  <w:style w:type="character" w:customStyle="1" w:styleId="13">
    <w:name w:val="Неразрешенное упоминание1"/>
    <w:basedOn w:val="a0"/>
    <w:uiPriority w:val="99"/>
    <w:semiHidden/>
    <w:unhideWhenUsed/>
    <w:rsid w:val="00D7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70064">
      <w:bodyDiv w:val="1"/>
      <w:marLeft w:val="0"/>
      <w:marRight w:val="0"/>
      <w:marTop w:val="0"/>
      <w:marBottom w:val="0"/>
      <w:divBdr>
        <w:top w:val="none" w:sz="0" w:space="0" w:color="auto"/>
        <w:left w:val="none" w:sz="0" w:space="0" w:color="auto"/>
        <w:bottom w:val="none" w:sz="0" w:space="0" w:color="auto"/>
        <w:right w:val="none" w:sz="0" w:space="0" w:color="auto"/>
      </w:divBdr>
    </w:div>
    <w:div w:id="331764773">
      <w:bodyDiv w:val="1"/>
      <w:marLeft w:val="0"/>
      <w:marRight w:val="0"/>
      <w:marTop w:val="0"/>
      <w:marBottom w:val="0"/>
      <w:divBdr>
        <w:top w:val="none" w:sz="0" w:space="0" w:color="auto"/>
        <w:left w:val="none" w:sz="0" w:space="0" w:color="auto"/>
        <w:bottom w:val="none" w:sz="0" w:space="0" w:color="auto"/>
        <w:right w:val="none" w:sz="0" w:space="0" w:color="auto"/>
      </w:divBdr>
    </w:div>
    <w:div w:id="20054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k_10pk@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1115</TotalTime>
  <Pages>14</Pages>
  <Words>6013</Words>
  <Characters>34279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ГЛАВНЫЙ ИНЖЕНЕР</cp:lastModifiedBy>
  <cp:revision>254</cp:revision>
  <cp:lastPrinted>2026-03-24T13:53:00Z</cp:lastPrinted>
  <dcterms:created xsi:type="dcterms:W3CDTF">2024-02-27T12:53:00Z</dcterms:created>
  <dcterms:modified xsi:type="dcterms:W3CDTF">2026-07-02T07:09:00Z</dcterms:modified>
</cp:coreProperties>
</file>