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УТВЕРЖДАЮ </w:t>
      </w:r>
    </w:p>
    <w:p w14:paraId="02000000">
      <w:pPr>
        <w:pStyle w:val="Style_1"/>
        <w:widowControl w:val="1"/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Врио руководителя МТУ Росимущества в</w:t>
      </w:r>
    </w:p>
    <w:p w14:paraId="03000000">
      <w:pPr>
        <w:pStyle w:val="Style_1"/>
        <w:widowControl w:val="1"/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Алтайском крае и Республике Алтай</w:t>
      </w:r>
    </w:p>
    <w:p w14:paraId="04000000">
      <w:pPr>
        <w:pStyle w:val="Style_1"/>
        <w:widowControl w:val="1"/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_____________________С.А. Васянин</w:t>
      </w:r>
    </w:p>
    <w:p w14:paraId="05000000">
      <w:pPr>
        <w:pStyle w:val="Style_1"/>
        <w:widowControl w:val="1"/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</w:p>
    <w:p w14:paraId="06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</w:p>
    <w:p w14:paraId="07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ОПИСАНИЕ ОБЪЕКТА ЗАКУПКИ (ТЕХНИЧЕСКОЕ ЗАДАНИЕ)</w:t>
      </w:r>
    </w:p>
    <w:p w14:paraId="08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 поставку строительных материалов</w:t>
      </w:r>
    </w:p>
    <w:p w14:paraId="09000000">
      <w:pPr>
        <w:pStyle w:val="Style_1"/>
        <w:spacing w:after="0" w:before="0" w:line="240" w:lineRule="auto"/>
        <w:ind w:firstLine="0" w:left="927"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pStyle w:val="Style_1"/>
        <w:numPr>
          <w:ilvl w:val="0"/>
          <w:numId w:val="1"/>
        </w:numPr>
        <w:spacing w:after="0" w:before="0" w:line="240" w:lineRule="auto"/>
        <w:ind w:hanging="142" w:left="425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Наименование товара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строительные материалы</w:t>
      </w:r>
    </w:p>
    <w:p w14:paraId="0B000000">
      <w:pPr>
        <w:pStyle w:val="Style_1"/>
        <w:numPr>
          <w:ilvl w:val="0"/>
          <w:numId w:val="1"/>
        </w:numPr>
        <w:spacing w:after="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Количество поставляемых товаров:</w:t>
      </w:r>
    </w:p>
    <w:p w14:paraId="0C000000">
      <w:pPr>
        <w:pStyle w:val="Style_1"/>
        <w:spacing w:after="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24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5"/>
        <w:gridCol w:w="4496"/>
        <w:gridCol w:w="1875"/>
        <w:gridCol w:w="1845"/>
      </w:tblGrid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4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товара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Единица измерения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spacing w:after="200" w:before="0"/>
              <w:ind w:hanging="1219" w:left="121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496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00000">
            <w:pPr>
              <w:pStyle w:val="Style_1"/>
              <w:spacing w:after="200" w:before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Линолеум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кв.м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175,00</w:t>
            </w:r>
          </w:p>
        </w:tc>
      </w:tr>
      <w:tr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4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Потолочная плитка 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496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Плинтус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4496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Соединитель для плинтуса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44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 для плинтуса внутренний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44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 для плинтуса наружный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44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Заглушка левая и правая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4496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00000">
            <w:pPr>
              <w:pStyle w:val="Style_1"/>
              <w:spacing w:after="200" w:before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Крепления плинтуса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type="dxa" w:w="18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</w:tr>
    </w:tbl>
    <w:p w14:paraId="31000000">
      <w:pPr>
        <w:pStyle w:val="Style_1"/>
        <w:spacing w:after="200" w:before="0"/>
        <w:ind w:firstLine="0" w:left="644"/>
        <w:contextualSpacing w:val="1"/>
        <w:rPr>
          <w:rFonts w:ascii="Times New Roman" w:hAnsi="Times New Roman"/>
          <w:sz w:val="24"/>
        </w:rPr>
      </w:pPr>
    </w:p>
    <w:p w14:paraId="32000000">
      <w:pPr>
        <w:pStyle w:val="Style_1"/>
        <w:ind w:firstLine="0" w:left="284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3.Общие требования к товару, требования к его качеству, потребительским свойствам.</w:t>
      </w:r>
    </w:p>
    <w:p w14:paraId="33000000">
      <w:pPr>
        <w:pStyle w:val="Style_1"/>
        <w:widowControl w:val="1"/>
        <w:spacing w:after="200" w:beforeAutospacing="on" w:line="276" w:lineRule="auto"/>
        <w:ind w:firstLine="850" w:left="0" w:righ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 должен соответствовать коли</w:t>
      </w:r>
      <w:r>
        <w:rPr>
          <w:rFonts w:ascii="Times New Roman" w:hAnsi="Times New Roman"/>
          <w:sz w:val="24"/>
        </w:rPr>
        <w:t xml:space="preserve">честву, комплектности и качеству, указанным в спецификации. Товары должны быть маркированы в соответствии с установленными стандартами и техническими условиями. Товар должен быть новым, не бывшим в эксплуатации, без дефектов изготовления, не поврежденным. </w:t>
      </w:r>
    </w:p>
    <w:p w14:paraId="34000000">
      <w:pPr>
        <w:pStyle w:val="Style_1"/>
        <w:ind w:firstLine="0" w:left="284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4.Место доставки товара: </w:t>
      </w:r>
      <w:r>
        <w:rPr>
          <w:rFonts w:ascii="Times New Roman" w:hAnsi="Times New Roman"/>
          <w:b w:val="0"/>
          <w:sz w:val="24"/>
        </w:rPr>
        <w:t xml:space="preserve">656038, </w:t>
      </w:r>
      <w:r>
        <w:rPr>
          <w:rFonts w:ascii="Times New Roman" w:hAnsi="Times New Roman"/>
          <w:b w:val="0"/>
          <w:sz w:val="24"/>
        </w:rPr>
        <w:t>Алтайский край, г. Барнаул, ул. Молодежная, д. 3</w:t>
      </w:r>
    </w:p>
    <w:p w14:paraId="35000000">
      <w:pPr>
        <w:pStyle w:val="Style_1"/>
        <w:spacing w:after="200" w:before="0"/>
        <w:ind w:firstLine="0" w:left="284"/>
        <w:contextualSpacing w:val="1"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1"/>
          <w:sz w:val="24"/>
        </w:rPr>
        <w:t>5.Сроки (периоды) поставки товара</w:t>
      </w:r>
      <w:r>
        <w:rPr>
          <w:rFonts w:ascii="Times New Roman" w:hAnsi="Times New Roman"/>
          <w:b w:val="0"/>
          <w:i w:val="0"/>
          <w:sz w:val="24"/>
        </w:rPr>
        <w:t xml:space="preserve">: </w:t>
      </w:r>
      <w:r>
        <w:rPr>
          <w:rFonts w:ascii="Times New Roman" w:hAnsi="Times New Roman"/>
          <w:b w:val="0"/>
          <w:i w:val="0"/>
          <w:sz w:val="24"/>
        </w:rPr>
        <w:t>с 01.09.2026 по 30.09.2026</w:t>
      </w:r>
    </w:p>
    <w:p w14:paraId="36000000">
      <w:pPr>
        <w:pStyle w:val="Style_1"/>
        <w:spacing w:after="200" w:before="0"/>
        <w:ind w:firstLine="0" w:left="284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6.Условия поставки товара.</w:t>
      </w:r>
    </w:p>
    <w:p w14:paraId="37000000">
      <w:pPr>
        <w:pStyle w:val="Style_1"/>
        <w:spacing w:after="200" w:before="0"/>
        <w:ind w:firstLine="0" w:left="284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Поставка товара осуществляется тран</w:t>
      </w:r>
      <w:r>
        <w:rPr>
          <w:rFonts w:ascii="Times New Roman" w:hAnsi="Times New Roman"/>
          <w:sz w:val="24"/>
        </w:rPr>
        <w:t>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</w:t>
      </w:r>
      <w:r>
        <w:rPr>
          <w:rFonts w:ascii="Times New Roman" w:hAnsi="Times New Roman"/>
          <w:sz w:val="24"/>
        </w:rPr>
        <w:t xml:space="preserve">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</w:t>
      </w:r>
    </w:p>
    <w:p w14:paraId="38000000">
      <w:pPr>
        <w:spacing w:after="200" w:before="0"/>
        <w:ind w:firstLine="0" w:left="284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Доставка товара осуществляется по заявкам Заказчика (в устном или письменном виде) Не заявленный товар не принимается и не оплачивается. Допускается досрочная поставка по согласованию с Заказчиком. </w:t>
      </w:r>
    </w:p>
    <w:p w14:paraId="39000000">
      <w:pPr>
        <w:pStyle w:val="Style_1"/>
        <w:spacing w:after="200" w:before="0"/>
        <w:ind w:firstLine="0" w:left="284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Поставка осуществляется в рабочие дни (понедельник – четверг с 09.30 до 16.00 пятница с 09.30 до 15.00).</w:t>
      </w:r>
    </w:p>
    <w:p w14:paraId="3A000000">
      <w:pPr>
        <w:pStyle w:val="Style_1"/>
        <w:spacing w:after="200" w:before="0"/>
        <w:ind w:firstLine="0" w:left="284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14:paraId="3B000000">
      <w:pPr>
        <w:pStyle w:val="Style_1"/>
        <w:spacing w:after="200" w:before="0"/>
        <w:ind w:firstLine="0" w:left="284"/>
        <w:contextualSpacing w:val="1"/>
        <w:rPr>
          <w:rFonts w:ascii="Times New Roman" w:hAnsi="Times New Roman"/>
          <w:sz w:val="24"/>
        </w:rPr>
      </w:pPr>
    </w:p>
    <w:p w14:paraId="3C000000">
      <w:pPr>
        <w:pStyle w:val="Style_1"/>
        <w:spacing w:after="200" w:before="0"/>
        <w:ind w:firstLine="0" w:left="284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7.Назначение товара и цели его использования.</w:t>
      </w:r>
    </w:p>
    <w:p w14:paraId="3D000000">
      <w:pPr>
        <w:pStyle w:val="Style_1"/>
        <w:spacing w:after="200" w:before="0"/>
        <w:ind w:firstLine="0" w:left="284"/>
        <w:contextualSpacing w:val="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Ремонтно-строительные работы.</w:t>
      </w:r>
    </w:p>
    <w:p w14:paraId="3E000000">
      <w:pPr>
        <w:pStyle w:val="Style_1"/>
        <w:spacing w:after="200" w:before="0"/>
        <w:ind w:firstLine="0" w:left="284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F000000">
      <w:pPr>
        <w:pStyle w:val="Style_1"/>
        <w:numPr>
          <w:ilvl w:val="0"/>
          <w:numId w:val="2"/>
        </w:numPr>
        <w:spacing w:after="0" w:before="0" w:line="240" w:lineRule="auto"/>
        <w:ind/>
        <w:contextualSpacing w:val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Требования к функциональным, техническим и качественным характеристикам, эксплуатационным характеристикам товара:</w:t>
      </w: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88"/>
        <w:gridCol w:w="2276"/>
        <w:gridCol w:w="5111"/>
        <w:gridCol w:w="1309"/>
      </w:tblGrid>
      <w:tr>
        <w:trPr>
          <w:trHeight w:hRule="atLeast" w:val="200"/>
        </w:trP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Характеристики товара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59"/>
        </w:trP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Линолеум 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3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Поливинилхлоридный на тканой или нетканой подоснове. </w:t>
            </w:r>
            <w:r>
              <w:rPr>
                <w:rFonts w:ascii="Times New Roman" w:hAnsi="Times New Roman"/>
                <w:color w:val="000000"/>
                <w:sz w:val="24"/>
              </w:rPr>
              <w:t>Напольное покрытие, шириной 3м, класс износостойкости не ниже 32, материал основы полиэстер, поверхность гладкая, рисунок — дерево, влагостойкий, назначение — офисные помещения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7251-2016</w:t>
            </w:r>
          </w:p>
        </w:tc>
      </w:tr>
      <w:t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1"/>
              <w:spacing w:after="200" w:before="0" w:line="276" w:lineRule="auto"/>
              <w:ind w:firstLine="0" w:left="-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Потолочная плитка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Плита потолочная Armstrong, основной материал — минеральная вата, размер 600*600*12мм, цвет белый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58324-2018</w:t>
            </w:r>
          </w:p>
        </w:tc>
      </w:tr>
      <w:tr>
        <w:trPr>
          <w:trHeight w:hRule="atLeast" w:val="396"/>
        </w:trP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1"/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Плинтус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Основной материал- ПВХ, с кабель-каналом, тип крепления — саморез, цвет - дерево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19111-2001</w:t>
            </w:r>
          </w:p>
        </w:tc>
      </w:tr>
      <w:t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Соединитель для плинтуса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Основной материал- ПВХ, цвет - дерево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19111-2001</w:t>
            </w:r>
          </w:p>
        </w:tc>
      </w:tr>
      <w:tr>
        <w:tc>
          <w:tcPr>
            <w:tcW w:type="dxa" w:w="8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1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 для плинтуса внутренний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Основной материал- ПВХ, цвет - дерево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19111-2001</w:t>
            </w:r>
          </w:p>
        </w:tc>
      </w:tr>
      <w:tr>
        <w:trPr>
          <w:trHeight w:hRule="atLeast" w:val="478"/>
        </w:trPr>
        <w:tc>
          <w:tcPr>
            <w:tcW w:type="dxa" w:w="8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1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 для плинтуса наружный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Основной материал- ПВХ, цвет - дерево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19111-2001</w:t>
            </w:r>
          </w:p>
        </w:tc>
      </w:tr>
      <w:tr>
        <w:trPr>
          <w:trHeight w:hRule="atLeast" w:val="211"/>
        </w:trPr>
        <w:tc>
          <w:tcPr>
            <w:tcW w:type="dxa" w:w="8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1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Заглушка левая и правая</w:t>
            </w:r>
          </w:p>
        </w:tc>
        <w:tc>
          <w:tcPr>
            <w:tcW w:type="dxa" w:w="5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</w:rPr>
              <w:t>Основной материал- ПВХ, цвет - дерево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ГОСТ 19111-2001</w:t>
            </w:r>
          </w:p>
        </w:tc>
      </w:tr>
      <w:tr>
        <w:trPr>
          <w:trHeight w:hRule="atLeast" w:val="211"/>
        </w:trPr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spacing w:after="20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2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1"/>
              <w:spacing w:after="0" w:before="0" w:line="240" w:lineRule="auto"/>
              <w:ind w:firstLine="0" w:left="57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Крепления плинтуса</w:t>
            </w:r>
          </w:p>
        </w:tc>
        <w:tc>
          <w:tcPr>
            <w:tcW w:type="dxa" w:w="51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Включает в себя дюбель-гвозди с грибовидной манжетой из полипропилена 6,0*40 мм. Основной материал — полипропилен, материал шурупа- оцинкованная сталь</w:t>
            </w:r>
          </w:p>
        </w:tc>
        <w:tc>
          <w:tcPr>
            <w:tcW w:type="dxa" w:w="13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ТУ 14-4-1731-2023</w:t>
            </w:r>
          </w:p>
        </w:tc>
      </w:tr>
    </w:tbl>
    <w:p w14:paraId="64000000">
      <w:pPr>
        <w:pStyle w:val="Style_1"/>
        <w:spacing w:after="0" w:before="0" w:line="240" w:lineRule="auto"/>
        <w:ind w:firstLine="0" w:left="644"/>
        <w:contextualSpacing w:val="1"/>
        <w:rPr>
          <w:rFonts w:ascii="Times New Roman" w:hAnsi="Times New Roman"/>
          <w:sz w:val="24"/>
        </w:rPr>
      </w:pPr>
    </w:p>
    <w:p w14:paraId="65000000">
      <w:pPr>
        <w:pStyle w:val="Style_1"/>
        <w:spacing w:after="0" w:before="0" w:line="240" w:lineRule="auto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aps w:val="1"/>
          <w:sz w:val="24"/>
        </w:rPr>
        <w:t xml:space="preserve">9. </w:t>
      </w:r>
      <w:r>
        <w:rPr>
          <w:rFonts w:ascii="Times New Roman" w:hAnsi="Times New Roman"/>
          <w:b w:val="1"/>
          <w:sz w:val="24"/>
        </w:rPr>
        <w:t xml:space="preserve">Требования к безопасности товара. </w:t>
      </w:r>
    </w:p>
    <w:p w14:paraId="66000000">
      <w:pPr>
        <w:pStyle w:val="Style_1"/>
        <w:spacing w:after="0" w:before="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соответствовать требованиям, установленным в соответствии с законодательством Российской Федерации.</w:t>
      </w:r>
    </w:p>
    <w:p w14:paraId="67000000">
      <w:pPr>
        <w:pStyle w:val="Style_1"/>
        <w:spacing w:after="0" w:before="0" w:line="240" w:lineRule="auto"/>
        <w:ind w:firstLine="708"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8000000">
      <w:pPr>
        <w:pStyle w:val="Style_1"/>
        <w:widowControl w:val="0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b w:val="1"/>
          <w:sz w:val="24"/>
        </w:rPr>
        <w:t xml:space="preserve">Требования к обучению поставщиком </w:t>
      </w:r>
      <w:r>
        <w:rPr>
          <w:rFonts w:ascii="Times New Roman" w:hAnsi="Times New Roman"/>
          <w:b w:val="1"/>
          <w:sz w:val="24"/>
        </w:rPr>
        <w:t>лиц, осуществляющих использование и обслуживание товара.</w:t>
      </w:r>
      <w:r>
        <w:rPr>
          <w:rFonts w:ascii="Times New Roman" w:hAnsi="Times New Roman"/>
          <w:sz w:val="24"/>
        </w:rPr>
        <w:t xml:space="preserve"> Не требуется.</w:t>
      </w:r>
    </w:p>
    <w:p w14:paraId="69000000">
      <w:pPr>
        <w:pStyle w:val="Style_1"/>
        <w:widowControl w:val="0"/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6A000000">
      <w:pPr>
        <w:pStyle w:val="Style_1"/>
        <w:tabs>
          <w:tab w:leader="none" w:pos="0" w:val="left"/>
          <w:tab w:leader="none" w:pos="708" w:val="clear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b w:val="1"/>
          <w:sz w:val="24"/>
        </w:rPr>
        <w:t>Требования к объему предоставляемых гарантий качества товара, к гарантийному обслуживанию товара.</w:t>
      </w:r>
      <w:r>
        <w:rPr>
          <w:rFonts w:ascii="Times New Roman" w:hAnsi="Times New Roman"/>
          <w:sz w:val="24"/>
        </w:rPr>
        <w:t xml:space="preserve"> </w:t>
      </w:r>
    </w:p>
    <w:p w14:paraId="6B000000">
      <w:pPr>
        <w:pStyle w:val="Style_1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94" w:left="0" w:righ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14:paraId="6C000000">
      <w:pPr>
        <w:pStyle w:val="Style_1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94" w:left="0" w:righ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 гарантирует качество и безопасность поставляемого товара в соответствии с действующими стандартами, ГОСТ, ТУ завода-изготовителя, действующим на момент поставки товара. </w:t>
      </w:r>
    </w:p>
    <w:p w14:paraId="6D000000">
      <w:pPr>
        <w:pStyle w:val="Style_1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94" w:left="0" w:righ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 ходе приемки товара недостатков (повреждений, дефектов), Сторонами составляется протокол, в котором фиксируется перечень недостатков (повреждений, дефектов), сроки их устранения Поставщиком и дата повторной приемки товара. </w:t>
      </w:r>
    </w:p>
    <w:p w14:paraId="6E000000">
      <w:pPr>
        <w:pStyle w:val="Style_1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94" w:left="0" w:righ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обязан устранить все обнаруженные недостатки (повреждения, дефекты) своими силами и за свой счет в сроки, указанные в протоколе.</w:t>
      </w:r>
    </w:p>
    <w:p w14:paraId="6F000000">
      <w:pPr>
        <w:pStyle w:val="Style_1"/>
        <w:tabs>
          <w:tab w:leader="none" w:pos="0" w:val="left"/>
          <w:tab w:leader="none" w:pos="708" w:val="clear"/>
        </w:tabs>
        <w:spacing w:after="0" w:before="0" w:line="240" w:lineRule="auto"/>
        <w:ind w:firstLine="36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безвозмездное устранение выявленных недостатков в течение 5 дней с момента уведомления Поставщика;</w:t>
      </w:r>
    </w:p>
    <w:p w14:paraId="70000000">
      <w:pPr>
        <w:pStyle w:val="Style_1"/>
        <w:tabs>
          <w:tab w:leader="none" w:pos="0" w:val="left"/>
          <w:tab w:leader="none" w:pos="708" w:val="clear"/>
        </w:tabs>
        <w:spacing w:after="0" w:before="0" w:line="240" w:lineRule="auto"/>
        <w:ind w:firstLine="36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замена некачественного товара в течение 10 дней с момента уведомления Поставщика;</w:t>
      </w:r>
    </w:p>
    <w:p w14:paraId="71000000">
      <w:pPr>
        <w:pStyle w:val="Style_1"/>
        <w:tabs>
          <w:tab w:leader="none" w:pos="0" w:val="left"/>
          <w:tab w:leader="none" w:pos="708" w:val="clear"/>
        </w:tabs>
        <w:spacing w:after="0" w:before="0" w:line="240" w:lineRule="auto"/>
        <w:ind w:firstLine="36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возмещение понесенных Заказчиком расходов по исправлению недостатков своими силами или силами третьих лиц в течение 10 дней;</w:t>
      </w:r>
    </w:p>
    <w:p w14:paraId="72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 полное возмещение причиненных убытков в связи с недостатками товара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14:paraId="73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74000000">
      <w:pPr>
        <w:pStyle w:val="Style_1"/>
        <w:spacing w:after="20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b w:val="1"/>
          <w:sz w:val="24"/>
        </w:rPr>
        <w:t xml:space="preserve"> Требования по передаче заказчику технических и иных документов при поставке товара. </w:t>
      </w:r>
      <w:r>
        <w:rPr>
          <w:rFonts w:ascii="Times New Roman" w:hAnsi="Times New Roman"/>
          <w:sz w:val="24"/>
        </w:rPr>
        <w:t>Одновременно с товаром поставщик обязан передать заказчику надлежащим образом оформленные документы: товарную/товарно-транспортную накладные, счет/счет-фактуру, документы, подтверждающие качество товара.</w:t>
      </w:r>
    </w:p>
    <w:p w14:paraId="75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sz w:val="24"/>
        </w:rPr>
      </w:pPr>
    </w:p>
    <w:p w14:paraId="76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13. Требования по передаче заказчику комплекта расходных материалов для первичной эксплуатации товара. </w:t>
      </w:r>
      <w:r>
        <w:rPr>
          <w:rFonts w:ascii="Times New Roman" w:hAnsi="Times New Roman"/>
          <w:sz w:val="24"/>
        </w:rPr>
        <w:t>Не предусмотрено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77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sz w:val="24"/>
          <w:highlight w:val="green"/>
        </w:rPr>
      </w:pPr>
    </w:p>
    <w:p w14:paraId="78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Требования к осуществлению монтажа и наладки поставленного товара на месте у заказчика.</w:t>
      </w:r>
      <w:r>
        <w:rPr>
          <w:rFonts w:ascii="Times New Roman" w:hAnsi="Times New Roman"/>
          <w:sz w:val="24"/>
        </w:rPr>
        <w:t xml:space="preserve"> Не предусмотрено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79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</w:p>
    <w:p w14:paraId="7A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Требования к обучению поставщиком </w:t>
      </w:r>
      <w:r>
        <w:rPr>
          <w:rFonts w:ascii="Times New Roman" w:hAnsi="Times New Roman"/>
          <w:b w:val="1"/>
          <w:sz w:val="24"/>
        </w:rPr>
        <w:t>лиц, осуществляющих использование и обслуживание товара.</w:t>
      </w:r>
      <w:r>
        <w:rPr>
          <w:rFonts w:ascii="Times New Roman" w:hAnsi="Times New Roman"/>
          <w:sz w:val="24"/>
        </w:rPr>
        <w:t xml:space="preserve"> Не предусмотрено.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7B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b w:val="1"/>
          <w:sz w:val="24"/>
        </w:rPr>
      </w:pPr>
    </w:p>
    <w:p w14:paraId="7C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Требования к объему предоставляемых гарантий качества товара, к гарантийному обслуживанию товара.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бъем гарантий качества составляет 100%.</w:t>
      </w:r>
    </w:p>
    <w:p w14:paraId="7D000000">
      <w:pPr>
        <w:pStyle w:val="Style_1"/>
        <w:spacing w:after="200" w:before="0" w:line="240" w:lineRule="auto"/>
        <w:ind/>
        <w:contextualSpacing w:val="1"/>
        <w:rPr>
          <w:rFonts w:ascii="Times New Roman" w:hAnsi="Times New Roman"/>
          <w:sz w:val="24"/>
        </w:rPr>
      </w:pPr>
    </w:p>
    <w:p w14:paraId="7E000000">
      <w:pPr>
        <w:pStyle w:val="Style_1"/>
        <w:spacing w:after="20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17. </w:t>
      </w:r>
      <w:r>
        <w:rPr>
          <w:rFonts w:ascii="Times New Roman" w:hAnsi="Times New Roman"/>
          <w:b w:val="1"/>
          <w:sz w:val="24"/>
        </w:rPr>
        <w:t>Требования к гарантийному сроку товара.</w:t>
      </w:r>
      <w:r>
        <w:rPr>
          <w:rFonts w:ascii="Times New Roman" w:hAnsi="Times New Roman"/>
          <w:sz w:val="24"/>
        </w:rPr>
        <w:t xml:space="preserve">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sectPr>
      <w:type w:val="nextPage"/>
      <w:pgSz w:h="16838" w:orient="portrait" w:w="11906"/>
      <w:pgMar w:bottom="1134" w:footer="0" w:gutter="0" w:header="0" w:left="1701" w:right="62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644"/>
      </w:pPr>
      <w:rPr>
        <w:b w:val="1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8"/>
      <w:numFmt w:val="decimal"/>
      <w:lvlText w:val="%1."/>
      <w:lvlJc w:val="left"/>
      <w:pPr>
        <w:tabs>
          <w:tab w:leader="none" w:pos="0" w:val="left"/>
        </w:tabs>
        <w:ind w:hanging="360" w:left="644"/>
      </w:pPr>
      <w:rPr>
        <w:b w:val="1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222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942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662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82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102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822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542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26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4" w:type="paragraph">
    <w:name w:val="toc 2"/>
    <w:basedOn w:val="Style_1"/>
    <w:next w:val="Style_1"/>
    <w:link w:val="Style_4_ch"/>
    <w:uiPriority w:val="39"/>
    <w:pPr>
      <w:spacing w:after="57"/>
      <w:ind w:firstLine="0" w:left="283" w:right="0"/>
    </w:pPr>
  </w:style>
  <w:style w:styleId="Style_4_ch" w:type="character">
    <w:name w:val="toc 2"/>
    <w:basedOn w:val="Style_1_ch"/>
    <w:link w:val="Style_4"/>
  </w:style>
  <w:style w:styleId="Style_5" w:type="paragraph">
    <w:name w:val="Caption"/>
    <w:basedOn w:val="Style_1"/>
    <w:link w:val="Style_5_ch"/>
    <w:pPr>
      <w:spacing w:after="120" w:before="120"/>
      <w:ind/>
    </w:pPr>
    <w:rPr>
      <w:i w:val="1"/>
      <w:sz w:val="24"/>
    </w:rPr>
  </w:style>
  <w:style w:styleId="Style_5_ch" w:type="character">
    <w:name w:val="Caption"/>
    <w:basedOn w:val="Style_1_ch"/>
    <w:link w:val="Style_5"/>
    <w:rPr>
      <w:i w:val="1"/>
      <w:sz w:val="24"/>
    </w:rPr>
  </w:style>
  <w:style w:styleId="Style_6" w:type="paragraph">
    <w:name w:val="toc 4"/>
    <w:basedOn w:val="Style_1"/>
    <w:next w:val="Style_1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1_ch"/>
    <w:link w:val="Style_6"/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1"/>
    <w:next w:val="Style_1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1_ch"/>
    <w:link w:val="Style_8"/>
  </w:style>
  <w:style w:styleId="Style_9" w:type="paragraph">
    <w:name w:val="toc 7"/>
    <w:basedOn w:val="Style_1"/>
    <w:next w:val="Style_1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1_ch"/>
    <w:link w:val="Style_9"/>
  </w:style>
  <w:style w:styleId="Style_10" w:type="paragraph">
    <w:name w:val="endnote reference"/>
    <w:basedOn w:val="Style_11"/>
    <w:link w:val="Style_10_ch"/>
    <w:rPr>
      <w:vertAlign w:val="superscript"/>
    </w:rPr>
  </w:style>
  <w:style w:styleId="Style_10_ch" w:type="character">
    <w:name w:val="endnote reference"/>
    <w:basedOn w:val="Style_11_ch"/>
    <w:link w:val="Style_10"/>
    <w:rPr>
      <w:vertAlign w:val="superscript"/>
    </w:rPr>
  </w:style>
  <w:style w:styleId="Style_12" w:type="paragraph">
    <w:name w:val="endnote text"/>
    <w:basedOn w:val="Style_1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 text"/>
    <w:basedOn w:val="Style_1_ch"/>
    <w:link w:val="Style_12"/>
    <w:rPr>
      <w:sz w:val="20"/>
    </w:rPr>
  </w:style>
  <w:style w:styleId="Style_13" w:type="paragraph">
    <w:name w:val="heading 3"/>
    <w:basedOn w:val="Style_1"/>
    <w:next w:val="Style_1"/>
    <w:link w:val="Style_13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1_ch"/>
    <w:link w:val="Style_13"/>
    <w:rPr>
      <w:rFonts w:ascii="Arial" w:hAnsi="Arial"/>
      <w:sz w:val="30"/>
    </w:rPr>
  </w:style>
  <w:style w:styleId="Style_14" w:type="paragraph">
    <w:name w:val="Footer Char"/>
    <w:basedOn w:val="Style_11"/>
    <w:link w:val="Style_14_ch"/>
  </w:style>
  <w:style w:styleId="Style_14_ch" w:type="character">
    <w:name w:val="Footer Char"/>
    <w:basedOn w:val="Style_11_ch"/>
    <w:link w:val="Style_14"/>
  </w:style>
  <w:style w:styleId="Style_15" w:type="paragraph">
    <w:name w:val="heading 9"/>
    <w:basedOn w:val="Style_1"/>
    <w:next w:val="Style_1"/>
    <w:link w:val="Style_1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1_ch"/>
    <w:link w:val="Style_15"/>
    <w:rPr>
      <w:rFonts w:ascii="Arial" w:hAnsi="Arial"/>
      <w:i w:val="1"/>
      <w:sz w:val="21"/>
    </w:rPr>
  </w:style>
  <w:style w:styleId="Style_16" w:type="paragraph">
    <w:name w:val="Strong"/>
    <w:basedOn w:val="Style_11"/>
    <w:link w:val="Style_16_ch"/>
    <w:rPr>
      <w:b w:val="1"/>
    </w:rPr>
  </w:style>
  <w:style w:styleId="Style_16_ch" w:type="character">
    <w:name w:val="Strong"/>
    <w:basedOn w:val="Style_11_ch"/>
    <w:link w:val="Style_16"/>
    <w:rPr>
      <w:b w:val="1"/>
    </w:rPr>
  </w:style>
  <w:style w:styleId="Style_17" w:type="paragraph">
    <w:name w:val="Заголовок таблицы"/>
    <w:basedOn w:val="Style_18"/>
    <w:link w:val="Style_17_ch"/>
    <w:pPr>
      <w:ind/>
      <w:jc w:val="center"/>
    </w:pPr>
    <w:rPr>
      <w:b w:val="1"/>
    </w:rPr>
  </w:style>
  <w:style w:styleId="Style_17_ch" w:type="character">
    <w:name w:val="Заголовок таблицы"/>
    <w:basedOn w:val="Style_18_ch"/>
    <w:link w:val="Style_17"/>
    <w:rPr>
      <w:b w:val="1"/>
    </w:rPr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21" w:type="paragraph">
    <w:name w:val="table of figures"/>
    <w:basedOn w:val="Style_1"/>
    <w:next w:val="Style_1"/>
    <w:link w:val="Style_21_ch"/>
    <w:pPr>
      <w:spacing w:after="0"/>
      <w:ind/>
    </w:pPr>
  </w:style>
  <w:style w:styleId="Style_21_ch" w:type="character">
    <w:name w:val="table of figures"/>
    <w:basedOn w:val="Style_1_ch"/>
    <w:link w:val="Style_21"/>
  </w:style>
  <w:style w:styleId="Style_22" w:type="paragraph">
    <w:name w:val="toc 3"/>
    <w:basedOn w:val="Style_1"/>
    <w:next w:val="Style_1"/>
    <w:link w:val="Style_22_ch"/>
    <w:uiPriority w:val="39"/>
    <w:pPr>
      <w:spacing w:after="57"/>
      <w:ind w:firstLine="0" w:left="567" w:right="0"/>
    </w:pPr>
  </w:style>
  <w:style w:styleId="Style_22_ch" w:type="character">
    <w:name w:val="toc 3"/>
    <w:basedOn w:val="Style_1_ch"/>
    <w:link w:val="Style_2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3" w:type="paragraph">
    <w:name w:val="caption1"/>
    <w:basedOn w:val="Style_1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caption1"/>
    <w:basedOn w:val="Style_1_ch"/>
    <w:link w:val="Style_23"/>
    <w:rPr>
      <w:i w:val="1"/>
      <w:sz w:val="24"/>
    </w:rPr>
  </w:style>
  <w:style w:styleId="Style_24" w:type="paragraph">
    <w:name w:val="heading 5"/>
    <w:basedOn w:val="Style_1"/>
    <w:next w:val="Style_1"/>
    <w:link w:val="Style_24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1_ch"/>
    <w:link w:val="Style_24"/>
    <w:rPr>
      <w:rFonts w:ascii="Arial" w:hAnsi="Arial"/>
      <w:b w:val="1"/>
      <w:sz w:val="24"/>
    </w:rPr>
  </w:style>
  <w:style w:styleId="Style_25" w:type="paragraph">
    <w:name w:val="Footer"/>
    <w:basedOn w:val="Style_1"/>
    <w:link w:val="Style_2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Footer"/>
    <w:basedOn w:val="Style_1_ch"/>
    <w:link w:val="Style_25"/>
  </w:style>
  <w:style w:styleId="Style_26" w:type="paragraph">
    <w:name w:val="heading 1"/>
    <w:basedOn w:val="Style_1"/>
    <w:next w:val="Style_1"/>
    <w:link w:val="Style_2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1_ch"/>
    <w:link w:val="Style_26"/>
    <w:rPr>
      <w:rFonts w:ascii="Arial" w:hAnsi="Arial"/>
      <w:sz w:val="40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Header"/>
    <w:basedOn w:val="Style_1"/>
    <w:link w:val="Style_2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8_ch" w:type="character">
    <w:name w:val="Header"/>
    <w:basedOn w:val="Style_1_ch"/>
    <w:link w:val="Style_28"/>
  </w:style>
  <w:style w:styleId="Style_29" w:type="paragraph">
    <w:name w:val="Hyperlink"/>
    <w:link w:val="Style_29_ch"/>
    <w:rPr>
      <w:color w:themeColor="hyperlink" w:val="0000FF"/>
      <w:u w:val="single"/>
    </w:rPr>
  </w:style>
  <w:style w:styleId="Style_29_ch" w:type="character">
    <w:name w:val="Hyperlink"/>
    <w:link w:val="Style_29"/>
    <w:rPr>
      <w:color w:themeColor="hyperlink" w:val="0000FF"/>
      <w:u w:val="single"/>
    </w:rPr>
  </w:style>
  <w:style w:styleId="Style_30" w:type="paragraph">
    <w:name w:val="Footnote"/>
    <w:basedOn w:val="Style_1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1_ch"/>
    <w:link w:val="Style_30"/>
    <w:rPr>
      <w:sz w:val="18"/>
    </w:rPr>
  </w:style>
  <w:style w:styleId="Style_31" w:type="paragraph">
    <w:name w:val="Указатель"/>
    <w:basedOn w:val="Style_1"/>
    <w:link w:val="Style_31_ch"/>
  </w:style>
  <w:style w:styleId="Style_31_ch" w:type="character">
    <w:name w:val="Указатель"/>
    <w:basedOn w:val="Style_1_ch"/>
    <w:link w:val="Style_31"/>
  </w:style>
  <w:style w:styleId="Style_32" w:type="paragraph">
    <w:name w:val="heading 8"/>
    <w:basedOn w:val="Style_1"/>
    <w:next w:val="Style_1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1_ch"/>
    <w:link w:val="Style_32"/>
    <w:rPr>
      <w:rFonts w:ascii="Arial" w:hAnsi="Arial"/>
      <w:i w:val="1"/>
      <w:sz w:val="22"/>
    </w:rPr>
  </w:style>
  <w:style w:styleId="Style_33" w:type="paragraph">
    <w:name w:val="Quote"/>
    <w:basedOn w:val="Style_1"/>
    <w:next w:val="Style_1"/>
    <w:link w:val="Style_33_ch"/>
    <w:pPr>
      <w:ind w:firstLine="0" w:left="720" w:right="720"/>
    </w:pPr>
    <w:rPr>
      <w:i w:val="1"/>
    </w:rPr>
  </w:style>
  <w:style w:styleId="Style_33_ch" w:type="character">
    <w:name w:val="Quote"/>
    <w:basedOn w:val="Style_1_ch"/>
    <w:link w:val="Style_33"/>
    <w:rPr>
      <w:i w:val="1"/>
    </w:rPr>
  </w:style>
  <w:style w:styleId="Style_34" w:type="paragraph">
    <w:name w:val="toc 1"/>
    <w:basedOn w:val="Style_1"/>
    <w:next w:val="Style_1"/>
    <w:link w:val="Style_34_ch"/>
    <w:uiPriority w:val="39"/>
    <w:pPr>
      <w:spacing w:after="57"/>
      <w:ind w:firstLine="0" w:left="0" w:right="0"/>
    </w:pPr>
  </w:style>
  <w:style w:styleId="Style_34_ch" w:type="character">
    <w:name w:val="toc 1"/>
    <w:basedOn w:val="Style_1_ch"/>
    <w:link w:val="Style_34"/>
  </w:style>
  <w:style w:styleId="Style_18" w:type="paragraph">
    <w:name w:val="Содержимое таблицы"/>
    <w:basedOn w:val="Style_1"/>
    <w:link w:val="Style_18_ch"/>
    <w:pPr>
      <w:widowControl w:val="0"/>
      <w:ind/>
    </w:pPr>
  </w:style>
  <w:style w:styleId="Style_18_ch" w:type="character">
    <w:name w:val="Содержимое таблицы"/>
    <w:basedOn w:val="Style_1_ch"/>
    <w:link w:val="Style_18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20" w:type="paragraph">
    <w:name w:val="Body Text"/>
    <w:basedOn w:val="Style_1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1_ch"/>
    <w:link w:val="Style_20"/>
  </w:style>
  <w:style w:styleId="Style_36" w:type="paragraph">
    <w:name w:val="toc 9"/>
    <w:basedOn w:val="Style_1"/>
    <w:next w:val="Style_1"/>
    <w:link w:val="Style_36_ch"/>
    <w:uiPriority w:val="39"/>
    <w:pPr>
      <w:spacing w:after="57"/>
      <w:ind w:firstLine="0" w:left="2268" w:right="0"/>
    </w:pPr>
  </w:style>
  <w:style w:styleId="Style_36_ch" w:type="character">
    <w:name w:val="toc 9"/>
    <w:basedOn w:val="Style_1_ch"/>
    <w:link w:val="Style_36"/>
  </w:style>
  <w:style w:styleId="Style_3" w:type="paragraph">
    <w:name w:val="No Spacing"/>
    <w:link w:val="Style_3_ch"/>
    <w:pPr>
      <w:widowControl w:val="0"/>
      <w:spacing w:after="0" w:before="0" w:line="240" w:lineRule="auto"/>
      <w:ind/>
      <w:jc w:val="left"/>
    </w:pPr>
    <w:rPr>
      <w:rFonts w:ascii="Arial" w:hAnsi="Arial"/>
      <w:color w:val="000000"/>
      <w:sz w:val="28"/>
    </w:rPr>
  </w:style>
  <w:style w:styleId="Style_3_ch" w:type="character">
    <w:name w:val="No Spacing"/>
    <w:link w:val="Style_3"/>
    <w:rPr>
      <w:rFonts w:ascii="Arial" w:hAnsi="Arial"/>
      <w:color w:val="000000"/>
      <w:sz w:val="28"/>
    </w:rPr>
  </w:style>
  <w:style w:styleId="Style_37" w:type="paragraph">
    <w:name w:val="toc 8"/>
    <w:basedOn w:val="Style_1"/>
    <w:next w:val="Style_1"/>
    <w:link w:val="Style_37_ch"/>
    <w:uiPriority w:val="39"/>
    <w:pPr>
      <w:spacing w:after="57"/>
      <w:ind w:firstLine="0" w:left="1984" w:right="0"/>
    </w:pPr>
  </w:style>
  <w:style w:styleId="Style_37_ch" w:type="character">
    <w:name w:val="toc 8"/>
    <w:basedOn w:val="Style_1_ch"/>
    <w:link w:val="Style_37"/>
  </w:style>
  <w:style w:styleId="Style_38" w:type="paragraph">
    <w:name w:val="List Paragraph"/>
    <w:basedOn w:val="Style_1"/>
    <w:link w:val="Style_38_ch"/>
    <w:pPr>
      <w:ind w:firstLine="0" w:left="720"/>
      <w:contextualSpacing w:val="1"/>
    </w:pPr>
  </w:style>
  <w:style w:styleId="Style_38_ch" w:type="character">
    <w:name w:val="List Paragraph"/>
    <w:basedOn w:val="Style_1_ch"/>
    <w:link w:val="Style_38"/>
  </w:style>
  <w:style w:styleId="Style_39" w:type="paragraph">
    <w:name w:val="toc 5"/>
    <w:basedOn w:val="Style_1"/>
    <w:next w:val="Style_1"/>
    <w:link w:val="Style_39_ch"/>
    <w:uiPriority w:val="39"/>
    <w:pPr>
      <w:spacing w:after="57"/>
      <w:ind w:firstLine="0" w:left="1134" w:right="0"/>
    </w:pPr>
  </w:style>
  <w:style w:styleId="Style_39_ch" w:type="character">
    <w:name w:val="toc 5"/>
    <w:basedOn w:val="Style_1_ch"/>
    <w:link w:val="Style_39"/>
  </w:style>
  <w:style w:styleId="Style_40" w:type="paragraph">
    <w:name w:val="footnote reference"/>
    <w:basedOn w:val="Style_11"/>
    <w:link w:val="Style_40_ch"/>
    <w:rPr>
      <w:vertAlign w:val="superscript"/>
    </w:rPr>
  </w:style>
  <w:style w:styleId="Style_40_ch" w:type="character">
    <w:name w:val="footnote reference"/>
    <w:basedOn w:val="Style_11_ch"/>
    <w:link w:val="Style_40"/>
    <w:rPr>
      <w:vertAlign w:val="superscript"/>
    </w:rPr>
  </w:style>
  <w:style w:styleId="Style_41" w:type="paragraph">
    <w:name w:val="Subtitle"/>
    <w:basedOn w:val="Style_1"/>
    <w:next w:val="Style_1"/>
    <w:link w:val="Style_41_ch"/>
    <w:uiPriority w:val="11"/>
    <w:qFormat/>
    <w:pPr>
      <w:spacing w:after="200" w:before="200"/>
      <w:ind/>
    </w:pPr>
    <w:rPr>
      <w:sz w:val="24"/>
    </w:rPr>
  </w:style>
  <w:style w:styleId="Style_41_ch" w:type="character">
    <w:name w:val="Subtitle"/>
    <w:basedOn w:val="Style_1_ch"/>
    <w:link w:val="Style_41"/>
    <w:rPr>
      <w:sz w:val="24"/>
    </w:rPr>
  </w:style>
  <w:style w:styleId="Style_42" w:type="paragraph">
    <w:name w:val="Intense Quote"/>
    <w:basedOn w:val="Style_1"/>
    <w:next w:val="Style_1"/>
    <w:link w:val="Style_42_ch"/>
    <w:pPr>
      <w:ind w:firstLine="0" w:left="720" w:right="720"/>
      <w:contextualSpacing w:val="0"/>
    </w:pPr>
    <w:rPr>
      <w:i w:val="1"/>
    </w:rPr>
  </w:style>
  <w:style w:styleId="Style_42_ch" w:type="character">
    <w:name w:val="Intense Quote"/>
    <w:basedOn w:val="Style_1_ch"/>
    <w:link w:val="Style_42"/>
    <w:rPr>
      <w:i w:val="1"/>
    </w:rPr>
  </w:style>
  <w:style w:styleId="Style_43" w:type="paragraph">
    <w:name w:val="Title"/>
    <w:basedOn w:val="Style_1"/>
    <w:next w:val="Style_1"/>
    <w:link w:val="Style_43_ch"/>
    <w:uiPriority w:val="10"/>
    <w:qFormat/>
    <w:pPr>
      <w:spacing w:after="200" w:before="300"/>
      <w:ind/>
      <w:contextualSpacing w:val="1"/>
    </w:pPr>
    <w:rPr>
      <w:sz w:val="48"/>
    </w:rPr>
  </w:style>
  <w:style w:styleId="Style_43_ch" w:type="character">
    <w:name w:val="Title"/>
    <w:basedOn w:val="Style_1_ch"/>
    <w:link w:val="Style_43"/>
    <w:rPr>
      <w:sz w:val="48"/>
    </w:rPr>
  </w:style>
  <w:style w:styleId="Style_44" w:type="paragraph">
    <w:name w:val="heading 4"/>
    <w:basedOn w:val="Style_1"/>
    <w:next w:val="Style_1"/>
    <w:link w:val="Style_44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4_ch" w:type="character">
    <w:name w:val="heading 4"/>
    <w:basedOn w:val="Style_1_ch"/>
    <w:link w:val="Style_44"/>
    <w:rPr>
      <w:rFonts w:ascii="Arial" w:hAnsi="Arial"/>
      <w:b w:val="1"/>
      <w:sz w:val="26"/>
    </w:rPr>
  </w:style>
  <w:style w:styleId="Style_45" w:type="paragraph">
    <w:name w:val="heading 2"/>
    <w:basedOn w:val="Style_1"/>
    <w:next w:val="Style_1"/>
    <w:link w:val="Style_45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5_ch" w:type="character">
    <w:name w:val="heading 2"/>
    <w:basedOn w:val="Style_1_ch"/>
    <w:link w:val="Style_45"/>
    <w:rPr>
      <w:rFonts w:ascii="Arial" w:hAnsi="Arial"/>
      <w:sz w:val="34"/>
    </w:rPr>
  </w:style>
  <w:style w:styleId="Style_46" w:type="paragraph">
    <w:name w:val="Заголовок"/>
    <w:basedOn w:val="Style_1"/>
    <w:next w:val="Style_20"/>
    <w:link w:val="Style_4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6_ch" w:type="character">
    <w:name w:val="Заголовок"/>
    <w:basedOn w:val="Style_1_ch"/>
    <w:link w:val="Style_46"/>
    <w:rPr>
      <w:rFonts w:ascii="Liberation Sans" w:hAnsi="Liberation Sans"/>
      <w:sz w:val="28"/>
    </w:rPr>
  </w:style>
  <w:style w:styleId="Style_47" w:type="paragraph">
    <w:name w:val="heading 6"/>
    <w:basedOn w:val="Style_1"/>
    <w:next w:val="Style_1"/>
    <w:link w:val="Style_4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7_ch" w:type="character">
    <w:name w:val="heading 6"/>
    <w:basedOn w:val="Style_1_ch"/>
    <w:link w:val="Style_47"/>
    <w:rPr>
      <w:rFonts w:ascii="Arial" w:hAnsi="Arial"/>
      <w:b w:val="1"/>
      <w:sz w:val="22"/>
    </w:rPr>
  </w:style>
  <w:style w:styleId="Style_48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9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0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53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4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56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7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8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9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0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1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2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3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4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5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68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9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2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3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5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6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77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8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9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0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2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83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4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6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7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9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1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3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4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5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6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7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8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9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0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1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103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5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7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1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7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8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9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120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1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4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5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1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4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145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9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1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2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3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4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7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8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9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0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5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6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171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73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2026-05-26T06:06:16Z</dcterms:modified>
</cp:coreProperties>
</file>