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D933" w14:textId="77777777" w:rsidR="009E6B9D" w:rsidRDefault="00675BDB" w:rsidP="000B1BA9">
      <w:pPr>
        <w:tabs>
          <w:tab w:val="left" w:pos="1134"/>
          <w:tab w:val="left" w:pos="1276"/>
        </w:tabs>
        <w:ind w:firstLine="851"/>
        <w:jc w:val="right"/>
      </w:pPr>
      <w:r>
        <w:rPr>
          <w:b/>
          <w:color w:val="000000"/>
          <w:sz w:val="24"/>
          <w:szCs w:val="24"/>
          <w:lang w:eastAsia="ar-SA"/>
        </w:rPr>
        <w:t>Проект</w:t>
      </w:r>
    </w:p>
    <w:p w14:paraId="2C1E2A15" w14:textId="77777777" w:rsidR="009E6B9D" w:rsidRDefault="00675BDB">
      <w:pPr>
        <w:jc w:val="center"/>
      </w:pPr>
      <w:r>
        <w:rPr>
          <w:b/>
          <w:color w:val="000000"/>
          <w:sz w:val="24"/>
          <w:szCs w:val="24"/>
          <w:lang w:eastAsia="ar-SA"/>
        </w:rPr>
        <w:t>Государственный контракт</w:t>
      </w:r>
      <w:r>
        <w:rPr>
          <w:color w:val="000000"/>
          <w:sz w:val="24"/>
          <w:szCs w:val="24"/>
          <w:lang w:eastAsia="ar-SA"/>
        </w:rPr>
        <w:t xml:space="preserve"> № _____</w:t>
      </w:r>
    </w:p>
    <w:p w14:paraId="5BED5F13" w14:textId="77777777" w:rsidR="00702C5D" w:rsidRPr="00702C5D" w:rsidRDefault="00702C5D" w:rsidP="00702C5D">
      <w:pPr>
        <w:jc w:val="center"/>
        <w:rPr>
          <w:sz w:val="24"/>
          <w:szCs w:val="24"/>
          <w:lang w:eastAsia="ru-RU"/>
        </w:rPr>
      </w:pPr>
      <w:r w:rsidRPr="00702C5D">
        <w:rPr>
          <w:sz w:val="24"/>
          <w:szCs w:val="24"/>
          <w:lang w:eastAsia="ru-RU"/>
        </w:rPr>
        <w:t xml:space="preserve">на поставку накопителей данных внутренних </w:t>
      </w:r>
    </w:p>
    <w:p w14:paraId="0CC48C50" w14:textId="3C6551C4" w:rsidR="00BC2308" w:rsidRPr="00055FEF" w:rsidRDefault="00702C5D" w:rsidP="00702C5D">
      <w:pPr>
        <w:jc w:val="center"/>
        <w:rPr>
          <w:sz w:val="24"/>
          <w:szCs w:val="24"/>
          <w:lang w:eastAsia="ru-RU"/>
        </w:rPr>
      </w:pPr>
      <w:r w:rsidRPr="00702C5D">
        <w:rPr>
          <w:sz w:val="24"/>
          <w:szCs w:val="24"/>
          <w:lang w:eastAsia="ru-RU"/>
        </w:rPr>
        <w:t>для нужд Главного управления МЧС России по Алтайскому краю</w:t>
      </w:r>
    </w:p>
    <w:p w14:paraId="6B4793E1" w14:textId="77777777" w:rsidR="009E6B9D" w:rsidRPr="00055FEF" w:rsidRDefault="00BC2308" w:rsidP="00BC2308">
      <w:pPr>
        <w:jc w:val="center"/>
        <w:rPr>
          <w:b/>
          <w:color w:val="000000"/>
          <w:sz w:val="24"/>
          <w:szCs w:val="24"/>
          <w:shd w:val="clear" w:color="auto" w:fill="FAFAFA"/>
          <w:lang w:eastAsia="ar-SA"/>
        </w:rPr>
      </w:pPr>
      <w:r w:rsidRPr="00055FEF">
        <w:rPr>
          <w:b/>
          <w:color w:val="000000"/>
          <w:sz w:val="24"/>
          <w:szCs w:val="24"/>
          <w:lang w:eastAsia="ar-SA"/>
        </w:rPr>
        <w:t>ИКЗ</w:t>
      </w:r>
      <w:r w:rsidR="009C0DD6" w:rsidRPr="00055FEF">
        <w:rPr>
          <w:b/>
          <w:color w:val="000000"/>
          <w:sz w:val="24"/>
          <w:szCs w:val="24"/>
          <w:lang w:eastAsia="ar-SA"/>
        </w:rPr>
        <w:t xml:space="preserve"> № </w:t>
      </w:r>
      <w:r w:rsidR="006B3294" w:rsidRPr="00055FEF">
        <w:rPr>
          <w:b/>
          <w:color w:val="000000"/>
          <w:sz w:val="24"/>
          <w:szCs w:val="24"/>
          <w:shd w:val="clear" w:color="auto" w:fill="FAFAFA"/>
          <w:lang w:eastAsia="ar-SA"/>
        </w:rPr>
        <w:t>261222506617022220100100310000000000</w:t>
      </w:r>
    </w:p>
    <w:p w14:paraId="34010F22" w14:textId="77777777" w:rsidR="006B3294" w:rsidRDefault="006B3294">
      <w:pPr>
        <w:jc w:val="center"/>
        <w:rPr>
          <w:b/>
          <w:color w:val="000000"/>
          <w:sz w:val="24"/>
          <w:szCs w:val="24"/>
        </w:rPr>
      </w:pPr>
    </w:p>
    <w:p w14:paraId="4AB7E834" w14:textId="77777777" w:rsidR="00750C65" w:rsidRDefault="00750C65">
      <w:pPr>
        <w:jc w:val="center"/>
        <w:rPr>
          <w:b/>
          <w:color w:val="000000"/>
          <w:sz w:val="24"/>
          <w:szCs w:val="24"/>
        </w:rPr>
      </w:pPr>
    </w:p>
    <w:p w14:paraId="27AE5083" w14:textId="19FA5DD5" w:rsidR="009E6B9D" w:rsidRDefault="00675BDB">
      <w:r>
        <w:rPr>
          <w:color w:val="000000"/>
          <w:sz w:val="24"/>
          <w:szCs w:val="24"/>
          <w:lang w:eastAsia="ar-SA"/>
        </w:rPr>
        <w:t xml:space="preserve"> «___»  ___________ 202</w:t>
      </w:r>
      <w:r w:rsidR="006B3294">
        <w:rPr>
          <w:color w:val="000000"/>
          <w:sz w:val="24"/>
          <w:szCs w:val="24"/>
          <w:lang w:eastAsia="ar-SA"/>
        </w:rPr>
        <w:t>6</w:t>
      </w:r>
      <w:r>
        <w:rPr>
          <w:color w:val="000000"/>
          <w:sz w:val="24"/>
          <w:szCs w:val="24"/>
          <w:lang w:eastAsia="ar-SA"/>
        </w:rPr>
        <w:t xml:space="preserve"> г.                                                                                                  </w:t>
      </w:r>
      <w:r w:rsidR="00FF56A4">
        <w:rPr>
          <w:color w:val="000000"/>
          <w:sz w:val="24"/>
          <w:szCs w:val="24"/>
          <w:lang w:eastAsia="ar-SA"/>
        </w:rPr>
        <w:t xml:space="preserve">          </w:t>
      </w:r>
      <w:r>
        <w:rPr>
          <w:color w:val="000000"/>
          <w:sz w:val="24"/>
          <w:szCs w:val="24"/>
          <w:lang w:eastAsia="ar-SA"/>
        </w:rPr>
        <w:t xml:space="preserve"> г. Барнаул                                                                                                                          </w:t>
      </w:r>
    </w:p>
    <w:p w14:paraId="615412F2" w14:textId="77777777" w:rsidR="00752D99" w:rsidRDefault="00752D99">
      <w:pPr>
        <w:rPr>
          <w:color w:val="000000"/>
          <w:sz w:val="24"/>
          <w:szCs w:val="24"/>
          <w:lang w:eastAsia="ar-SA"/>
        </w:rPr>
      </w:pPr>
    </w:p>
    <w:p w14:paraId="4F1C0386" w14:textId="77777777" w:rsidR="009E6B9D" w:rsidRPr="0086050B" w:rsidRDefault="00675BDB">
      <w:pPr>
        <w:ind w:firstLine="709"/>
        <w:jc w:val="both"/>
        <w:rPr>
          <w:rFonts w:eastAsia="Arial"/>
          <w:color w:val="000000"/>
          <w:sz w:val="22"/>
          <w:szCs w:val="22"/>
          <w:lang w:eastAsia="ar-SA"/>
        </w:rPr>
      </w:pPr>
      <w:r w:rsidRPr="0086050B">
        <w:rPr>
          <w:rFonts w:eastAsia="Arial"/>
          <w:b/>
          <w:color w:val="000000"/>
          <w:sz w:val="22"/>
          <w:szCs w:val="22"/>
          <w:lang w:eastAsia="ar-SA"/>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w:t>
      </w:r>
      <w:r w:rsidRPr="0086050B">
        <w:rPr>
          <w:rFonts w:eastAsia="Arial"/>
          <w:color w:val="000000"/>
          <w:sz w:val="22"/>
          <w:szCs w:val="22"/>
          <w:lang w:eastAsia="ar-SA"/>
        </w:rPr>
        <w:t xml:space="preserve">(далее – Главное управление МЧС России по Алтайскому краю), именуемое в дальнейшем </w:t>
      </w:r>
      <w:r w:rsidRPr="0086050B">
        <w:rPr>
          <w:rFonts w:eastAsia="Arial"/>
          <w:b/>
          <w:color w:val="000000"/>
          <w:sz w:val="22"/>
          <w:szCs w:val="22"/>
          <w:lang w:eastAsia="ar-SA"/>
        </w:rPr>
        <w:t>«Заказчик»,</w:t>
      </w:r>
      <w:r w:rsidRPr="0086050B">
        <w:rPr>
          <w:rFonts w:eastAsia="Arial"/>
          <w:color w:val="000000"/>
          <w:sz w:val="22"/>
          <w:szCs w:val="22"/>
          <w:lang w:eastAsia="ar-SA"/>
        </w:rPr>
        <w:t xml:space="preserve"> в лице __________________________________________, действующего на основании __________________, с одной стороны, </w:t>
      </w:r>
    </w:p>
    <w:p w14:paraId="00C00599" w14:textId="77777777" w:rsidR="009E6B9D" w:rsidRPr="0086050B" w:rsidRDefault="00675BDB">
      <w:pPr>
        <w:ind w:firstLine="709"/>
        <w:jc w:val="both"/>
        <w:rPr>
          <w:sz w:val="22"/>
          <w:szCs w:val="22"/>
        </w:rPr>
      </w:pPr>
      <w:r w:rsidRPr="0086050B">
        <w:rPr>
          <w:rFonts w:eastAsia="Arial"/>
          <w:color w:val="000000"/>
          <w:sz w:val="22"/>
          <w:szCs w:val="22"/>
          <w:lang w:eastAsia="ar-SA"/>
        </w:rPr>
        <w:t xml:space="preserve">и __________________________, именуемое в дальнейшем </w:t>
      </w:r>
      <w:r w:rsidRPr="0086050B">
        <w:rPr>
          <w:rFonts w:eastAsia="Arial"/>
          <w:b/>
          <w:color w:val="000000"/>
          <w:sz w:val="22"/>
          <w:szCs w:val="22"/>
          <w:lang w:eastAsia="ar-SA"/>
        </w:rPr>
        <w:t xml:space="preserve">«Поставщик», </w:t>
      </w:r>
      <w:r w:rsidRPr="0086050B">
        <w:rPr>
          <w:rFonts w:eastAsia="Arial"/>
          <w:color w:val="000000"/>
          <w:sz w:val="22"/>
          <w:szCs w:val="22"/>
          <w:lang w:eastAsia="ar-SA"/>
        </w:rPr>
        <w:t>в лице______,</w:t>
      </w:r>
      <w:r w:rsidRPr="0086050B">
        <w:rPr>
          <w:rFonts w:eastAsia="Arial"/>
          <w:b/>
          <w:color w:val="000000"/>
          <w:sz w:val="22"/>
          <w:szCs w:val="22"/>
          <w:lang w:eastAsia="ar-SA"/>
        </w:rPr>
        <w:t xml:space="preserve"> </w:t>
      </w:r>
      <w:r w:rsidRPr="0086050B">
        <w:rPr>
          <w:rFonts w:eastAsia="Arial"/>
          <w:color w:val="000000"/>
          <w:sz w:val="22"/>
          <w:szCs w:val="22"/>
          <w:lang w:eastAsia="ar-SA"/>
        </w:rPr>
        <w:t xml:space="preserve">действующего на основании ________, с другой стороны, </w:t>
      </w:r>
      <w:r w:rsidRPr="0086050B">
        <w:rPr>
          <w:color w:val="000000"/>
          <w:sz w:val="22"/>
          <w:szCs w:val="22"/>
        </w:rPr>
        <w:t xml:space="preserve">вместе именуемые в дальнейшем «Стороны», на основании </w:t>
      </w:r>
      <w:r w:rsidRPr="0086050B">
        <w:rPr>
          <w:rFonts w:eastAsia="Arial"/>
          <w:color w:val="000000"/>
          <w:sz w:val="22"/>
          <w:szCs w:val="22"/>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6050B">
        <w:rPr>
          <w:color w:val="000000"/>
          <w:sz w:val="22"/>
          <w:szCs w:val="22"/>
        </w:rPr>
        <w:t xml:space="preserve"> заключили настоящий государственный контракт (далее - Контракт) о нижеследующем.   </w:t>
      </w:r>
    </w:p>
    <w:p w14:paraId="61A370DB" w14:textId="77777777" w:rsidR="009E6B9D" w:rsidRPr="0086050B" w:rsidRDefault="009E6B9D">
      <w:pPr>
        <w:ind w:firstLine="709"/>
        <w:jc w:val="both"/>
        <w:rPr>
          <w:sz w:val="22"/>
          <w:szCs w:val="22"/>
        </w:rPr>
      </w:pPr>
    </w:p>
    <w:p w14:paraId="562D7D31" w14:textId="77777777" w:rsidR="009E6B9D" w:rsidRPr="0086050B" w:rsidRDefault="00675BDB">
      <w:pPr>
        <w:numPr>
          <w:ilvl w:val="0"/>
          <w:numId w:val="8"/>
        </w:numPr>
        <w:jc w:val="center"/>
        <w:rPr>
          <w:sz w:val="22"/>
          <w:szCs w:val="22"/>
        </w:rPr>
      </w:pPr>
      <w:r w:rsidRPr="0086050B">
        <w:rPr>
          <w:b/>
          <w:color w:val="000000"/>
          <w:sz w:val="22"/>
          <w:szCs w:val="22"/>
          <w:lang w:eastAsia="ar-SA"/>
        </w:rPr>
        <w:t>Предмет контракта</w:t>
      </w:r>
    </w:p>
    <w:p w14:paraId="2A289ADE" w14:textId="54ED83DA" w:rsidR="009E6B9D" w:rsidRPr="0086050B" w:rsidRDefault="00675BDB" w:rsidP="00702C5D">
      <w:pPr>
        <w:tabs>
          <w:tab w:val="left" w:pos="993"/>
        </w:tabs>
        <w:ind w:firstLine="709"/>
        <w:jc w:val="both"/>
        <w:rPr>
          <w:color w:val="000000"/>
          <w:sz w:val="22"/>
          <w:szCs w:val="22"/>
          <w:lang w:eastAsia="ar-SA"/>
        </w:rPr>
      </w:pPr>
      <w:r w:rsidRPr="0086050B">
        <w:rPr>
          <w:color w:val="000000"/>
          <w:sz w:val="22"/>
          <w:szCs w:val="22"/>
          <w:lang w:eastAsia="ar-SA"/>
        </w:rPr>
        <w:t>1.1.</w:t>
      </w:r>
      <w:r w:rsidRPr="0086050B">
        <w:rPr>
          <w:color w:val="000000"/>
          <w:sz w:val="22"/>
          <w:szCs w:val="22"/>
          <w:lang w:eastAsia="ar-SA"/>
        </w:rPr>
        <w:tab/>
        <w:t xml:space="preserve">Поставщик обязуется </w:t>
      </w:r>
      <w:r w:rsidR="00B56444" w:rsidRPr="0086050B">
        <w:rPr>
          <w:color w:val="000000"/>
          <w:sz w:val="22"/>
          <w:szCs w:val="22"/>
          <w:lang w:eastAsia="ar-SA"/>
        </w:rPr>
        <w:t xml:space="preserve">поставить </w:t>
      </w:r>
      <w:r w:rsidR="00702C5D" w:rsidRPr="00702C5D">
        <w:rPr>
          <w:b/>
          <w:color w:val="000000"/>
          <w:sz w:val="22"/>
          <w:szCs w:val="22"/>
          <w:u w:val="single"/>
          <w:lang w:eastAsia="ar-SA"/>
        </w:rPr>
        <w:t>накопител</w:t>
      </w:r>
      <w:r w:rsidR="00702C5D">
        <w:rPr>
          <w:b/>
          <w:color w:val="000000"/>
          <w:sz w:val="22"/>
          <w:szCs w:val="22"/>
          <w:u w:val="single"/>
          <w:lang w:eastAsia="ar-SA"/>
        </w:rPr>
        <w:t>и</w:t>
      </w:r>
      <w:r w:rsidR="00702C5D" w:rsidRPr="00702C5D">
        <w:rPr>
          <w:b/>
          <w:color w:val="000000"/>
          <w:sz w:val="22"/>
          <w:szCs w:val="22"/>
          <w:u w:val="single"/>
          <w:lang w:eastAsia="ar-SA"/>
        </w:rPr>
        <w:t xml:space="preserve"> данных внутренни</w:t>
      </w:r>
      <w:r w:rsidR="00702C5D">
        <w:rPr>
          <w:b/>
          <w:color w:val="000000"/>
          <w:sz w:val="22"/>
          <w:szCs w:val="22"/>
          <w:u w:val="single"/>
          <w:lang w:eastAsia="ar-SA"/>
        </w:rPr>
        <w:t>е</w:t>
      </w:r>
      <w:r w:rsidR="00702C5D" w:rsidRPr="00702C5D">
        <w:rPr>
          <w:b/>
          <w:color w:val="000000"/>
          <w:sz w:val="22"/>
          <w:szCs w:val="22"/>
          <w:lang w:eastAsia="ar-SA"/>
        </w:rPr>
        <w:t xml:space="preserve"> </w:t>
      </w:r>
      <w:r w:rsidRPr="009615AE">
        <w:rPr>
          <w:color w:val="000000"/>
          <w:sz w:val="22"/>
          <w:szCs w:val="22"/>
          <w:lang w:eastAsia="ar-SA"/>
        </w:rPr>
        <w:t>(далее - Товар), а Заказчик обязуется принять и оплат</w:t>
      </w:r>
      <w:r w:rsidRPr="0086050B">
        <w:rPr>
          <w:color w:val="000000"/>
          <w:sz w:val="22"/>
          <w:szCs w:val="22"/>
          <w:lang w:eastAsia="ar-SA"/>
        </w:rPr>
        <w:t>ить Товар в порядке и на условиях, предусмотренных Контрактом.</w:t>
      </w:r>
    </w:p>
    <w:p w14:paraId="72C9F6DC" w14:textId="77777777" w:rsidR="009E6B9D" w:rsidRPr="0086050B" w:rsidRDefault="00675BDB">
      <w:pPr>
        <w:pStyle w:val="ConsPlusNormal"/>
        <w:ind w:firstLine="709"/>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lang w:eastAsia="ar-SA"/>
        </w:rPr>
        <w:t>1.2.</w:t>
      </w:r>
      <w:r w:rsidRPr="0086050B">
        <w:rPr>
          <w:rFonts w:ascii="Times New Roman" w:hAnsi="Times New Roman" w:cs="Times New Roman"/>
          <w:color w:val="000000"/>
          <w:sz w:val="22"/>
          <w:szCs w:val="22"/>
          <w:lang w:eastAsia="ar-SA"/>
        </w:rPr>
        <w:tab/>
      </w:r>
      <w:r w:rsidRPr="0086050B">
        <w:rPr>
          <w:rFonts w:ascii="Times New Roman" w:hAnsi="Times New Roman" w:cs="Times New Roman"/>
          <w:color w:val="000000"/>
          <w:sz w:val="22"/>
          <w:szCs w:val="22"/>
        </w:rPr>
        <w:t>Наименование, количество и иные характеристики поставляемого Товара указаны в спецификации (</w:t>
      </w:r>
      <w:hyperlink w:anchor="P1909" w:tooltip="#P1909" w:history="1">
        <w:r w:rsidRPr="0086050B">
          <w:rPr>
            <w:rStyle w:val="af7"/>
            <w:rFonts w:ascii="Times New Roman" w:hAnsi="Times New Roman" w:cs="Times New Roman"/>
            <w:color w:val="000000"/>
            <w:sz w:val="22"/>
            <w:szCs w:val="22"/>
            <w:u w:val="none"/>
          </w:rPr>
          <w:t>приложение</w:t>
        </w:r>
      </w:hyperlink>
      <w:r w:rsidRPr="0086050B">
        <w:rPr>
          <w:rFonts w:ascii="Times New Roman" w:hAnsi="Times New Roman" w:cs="Times New Roman"/>
          <w:color w:val="000000"/>
          <w:sz w:val="22"/>
          <w:szCs w:val="22"/>
        </w:rPr>
        <w:t xml:space="preserve"> № 2 к Контракту) и Техническом задании (приложение № 1 к Контракту), являющимися неотъемлемой частью Контракта.</w:t>
      </w:r>
    </w:p>
    <w:p w14:paraId="49104950" w14:textId="77777777" w:rsidR="009E6B9D" w:rsidRPr="0086050B" w:rsidRDefault="009E6B9D">
      <w:pPr>
        <w:ind w:firstLine="709"/>
        <w:jc w:val="both"/>
        <w:rPr>
          <w:bCs/>
          <w:color w:val="000000"/>
          <w:sz w:val="22"/>
          <w:szCs w:val="22"/>
          <w:lang w:eastAsia="ar-SA"/>
        </w:rPr>
      </w:pPr>
    </w:p>
    <w:p w14:paraId="10D9516A" w14:textId="77777777" w:rsidR="009E6B9D" w:rsidRPr="0086050B" w:rsidRDefault="00675BDB">
      <w:pPr>
        <w:numPr>
          <w:ilvl w:val="0"/>
          <w:numId w:val="8"/>
        </w:numPr>
        <w:jc w:val="center"/>
        <w:rPr>
          <w:sz w:val="22"/>
          <w:szCs w:val="22"/>
        </w:rPr>
      </w:pPr>
      <w:r w:rsidRPr="0086050B">
        <w:rPr>
          <w:b/>
          <w:color w:val="000000"/>
          <w:sz w:val="22"/>
          <w:szCs w:val="22"/>
          <w:lang w:eastAsia="ar-SA"/>
        </w:rPr>
        <w:t>Цена контракта и порядок расчётов</w:t>
      </w:r>
    </w:p>
    <w:p w14:paraId="7C1510B1"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2.1. Цена Контракта составляет ________ (______________) рублей ____ копеек, в том числе </w:t>
      </w:r>
      <w:r w:rsidRPr="0086050B">
        <w:rPr>
          <w:rFonts w:ascii="Times New Roman" w:hAnsi="Times New Roman" w:cs="Times New Roman"/>
          <w:i/>
          <w:color w:val="000000"/>
          <w:sz w:val="22"/>
          <w:szCs w:val="22"/>
          <w:lang w:eastAsia="ar-SA"/>
        </w:rPr>
        <w:t>НДС ______ (_____) рублей __ копеек (НДС не облагается).</w:t>
      </w:r>
      <w:r w:rsidRPr="0086050B">
        <w:rPr>
          <w:rFonts w:ascii="Times New Roman" w:hAnsi="Times New Roman" w:cs="Times New Roman"/>
          <w:color w:val="000000"/>
          <w:sz w:val="22"/>
          <w:szCs w:val="22"/>
          <w:lang w:eastAsia="ar-SA"/>
        </w:rPr>
        <w:t xml:space="preserve"> </w:t>
      </w:r>
    </w:p>
    <w:p w14:paraId="4F2E578D"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FE1A2CD"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w:t>
      </w:r>
      <w:r w:rsidR="003A4C18" w:rsidRPr="0086050B">
        <w:rPr>
          <w:rFonts w:ascii="Times New Roman" w:hAnsi="Times New Roman" w:cs="Times New Roman"/>
          <w:color w:val="000000"/>
          <w:sz w:val="22"/>
          <w:szCs w:val="22"/>
          <w:lang w:eastAsia="ar-SA"/>
        </w:rPr>
        <w:t xml:space="preserve"> </w:t>
      </w:r>
      <w:r w:rsidRPr="0086050B">
        <w:rPr>
          <w:rFonts w:ascii="Times New Roman" w:hAnsi="Times New Roman" w:cs="Times New Roman"/>
          <w:color w:val="000000"/>
          <w:sz w:val="22"/>
          <w:szCs w:val="22"/>
          <w:lang w:eastAsia="ar-SA"/>
        </w:rPr>
        <w:t>таможенные платежи (пошлины), НДС, другие установленные налоги, сборы и иные расходы, связанные с исполнением Контракта.</w:t>
      </w:r>
    </w:p>
    <w:p w14:paraId="4E2F5F80"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2.4.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14:paraId="0A6F80DA" w14:textId="77777777" w:rsidR="009E6B9D" w:rsidRPr="009615AE"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w:t>
      </w:r>
      <w:r w:rsidRPr="009615AE">
        <w:rPr>
          <w:rFonts w:ascii="Times New Roman" w:hAnsi="Times New Roman" w:cs="Times New Roman"/>
          <w:color w:val="000000"/>
          <w:sz w:val="22"/>
          <w:szCs w:val="22"/>
          <w:lang w:eastAsia="ar-SA"/>
        </w:rPr>
        <w:t>условий Контракта.</w:t>
      </w:r>
    </w:p>
    <w:p w14:paraId="72AEEC61"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9615AE">
        <w:rPr>
          <w:rFonts w:ascii="Times New Roman" w:hAnsi="Times New Roman" w:cs="Times New Roman"/>
          <w:color w:val="000000"/>
          <w:sz w:val="22"/>
          <w:szCs w:val="22"/>
          <w:lang w:eastAsia="ar-SA"/>
        </w:rPr>
        <w:t>2.5. Источник финансирования Контракта - Федеральный бюджет на 202</w:t>
      </w:r>
      <w:r w:rsidR="006B3294" w:rsidRPr="009615AE">
        <w:rPr>
          <w:rFonts w:ascii="Times New Roman" w:hAnsi="Times New Roman" w:cs="Times New Roman"/>
          <w:color w:val="000000"/>
          <w:sz w:val="22"/>
          <w:szCs w:val="22"/>
          <w:lang w:eastAsia="ar-SA"/>
        </w:rPr>
        <w:t>6</w:t>
      </w:r>
      <w:r w:rsidR="001048F7" w:rsidRPr="009615AE">
        <w:rPr>
          <w:rFonts w:ascii="Times New Roman" w:hAnsi="Times New Roman" w:cs="Times New Roman"/>
          <w:color w:val="000000"/>
          <w:sz w:val="22"/>
          <w:szCs w:val="22"/>
          <w:lang w:eastAsia="ar-SA"/>
        </w:rPr>
        <w:t xml:space="preserve"> </w:t>
      </w:r>
      <w:r w:rsidRPr="009615AE">
        <w:rPr>
          <w:rFonts w:ascii="Times New Roman" w:hAnsi="Times New Roman" w:cs="Times New Roman"/>
          <w:color w:val="000000"/>
          <w:sz w:val="22"/>
          <w:szCs w:val="22"/>
          <w:lang w:eastAsia="ar-SA"/>
        </w:rPr>
        <w:t>год.</w:t>
      </w:r>
    </w:p>
    <w:p w14:paraId="3BAF467D" w14:textId="77777777" w:rsidR="00A166FD" w:rsidRPr="0086050B" w:rsidRDefault="00A166FD">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КБК </w:t>
      </w:r>
      <w:r w:rsidRPr="009615AE">
        <w:rPr>
          <w:rFonts w:ascii="Times New Roman" w:hAnsi="Times New Roman" w:cs="Times New Roman"/>
          <w:color w:val="000000"/>
          <w:sz w:val="22"/>
          <w:szCs w:val="22"/>
          <w:lang w:eastAsia="ar-SA"/>
        </w:rPr>
        <w:t xml:space="preserve">- </w:t>
      </w:r>
      <w:r w:rsidR="00BC2308" w:rsidRPr="009615AE">
        <w:rPr>
          <w:rFonts w:ascii="Times New Roman" w:hAnsi="Times New Roman" w:cs="Times New Roman"/>
          <w:color w:val="000000"/>
          <w:sz w:val="22"/>
          <w:szCs w:val="22"/>
          <w:lang w:eastAsia="ar-SA"/>
        </w:rPr>
        <w:t>177 0310 10401 90049 242</w:t>
      </w:r>
      <w:r w:rsidR="000843E6" w:rsidRPr="009615AE">
        <w:rPr>
          <w:rFonts w:ascii="Times New Roman CYR" w:hAnsi="Times New Roman CYR" w:cs="Times New Roman CYR"/>
          <w:sz w:val="22"/>
          <w:szCs w:val="22"/>
        </w:rPr>
        <w:t>.</w:t>
      </w:r>
    </w:p>
    <w:p w14:paraId="4E300FFD" w14:textId="4E4F3B4C"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2.6. </w:t>
      </w:r>
      <w:r w:rsidR="00055FEF" w:rsidRPr="00055FEF">
        <w:rPr>
          <w:rFonts w:ascii="Times New Roman" w:hAnsi="Times New Roman" w:cs="Times New Roman"/>
          <w:color w:val="000000"/>
          <w:sz w:val="22"/>
          <w:szCs w:val="22"/>
          <w:lang w:eastAsia="ar-SA"/>
        </w:rPr>
        <w:t>Расчеты между Заказчиком и Поставщиком производятся в течение 7 рабочих дней с даты подписания Заказчиком документа о приемке (УПД</w:t>
      </w:r>
      <w:r w:rsidR="004377D0">
        <w:rPr>
          <w:rFonts w:ascii="Times New Roman" w:hAnsi="Times New Roman" w:cs="Times New Roman"/>
          <w:color w:val="000000"/>
          <w:sz w:val="22"/>
          <w:szCs w:val="22"/>
          <w:lang w:eastAsia="ar-SA"/>
        </w:rPr>
        <w:t xml:space="preserve">, </w:t>
      </w:r>
      <w:r w:rsidR="00055FEF" w:rsidRPr="00055FEF">
        <w:rPr>
          <w:rFonts w:ascii="Times New Roman" w:hAnsi="Times New Roman" w:cs="Times New Roman"/>
          <w:color w:val="000000"/>
          <w:sz w:val="22"/>
          <w:szCs w:val="22"/>
          <w:lang w:eastAsia="ar-SA"/>
        </w:rPr>
        <w:t>товарной накладной или иного документа, подтверждающего поставку товаров).</w:t>
      </w:r>
    </w:p>
    <w:p w14:paraId="24E229F0"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36FAB8A" w14:textId="77777777" w:rsidR="00D417C5" w:rsidRDefault="00D417C5">
      <w:pPr>
        <w:pStyle w:val="ConsPlusNormal"/>
        <w:ind w:firstLine="709"/>
        <w:jc w:val="both"/>
        <w:rPr>
          <w:rFonts w:ascii="Times New Roman" w:hAnsi="Times New Roman" w:cs="Times New Roman"/>
          <w:color w:val="000000"/>
          <w:sz w:val="22"/>
          <w:szCs w:val="22"/>
          <w:lang w:eastAsia="ar-SA"/>
        </w:rPr>
      </w:pPr>
    </w:p>
    <w:p w14:paraId="36E82CE5" w14:textId="77777777" w:rsidR="00702C5D" w:rsidRDefault="00702C5D">
      <w:pPr>
        <w:pStyle w:val="ConsPlusNormal"/>
        <w:ind w:firstLine="709"/>
        <w:jc w:val="both"/>
        <w:rPr>
          <w:rFonts w:ascii="Times New Roman" w:hAnsi="Times New Roman" w:cs="Times New Roman"/>
          <w:color w:val="000000"/>
          <w:sz w:val="22"/>
          <w:szCs w:val="22"/>
          <w:lang w:eastAsia="ar-SA"/>
        </w:rPr>
      </w:pPr>
    </w:p>
    <w:p w14:paraId="5AC724D3" w14:textId="77777777" w:rsidR="00EC5A2B" w:rsidRPr="0086050B" w:rsidRDefault="00EC5A2B">
      <w:pPr>
        <w:pStyle w:val="ConsPlusNormal"/>
        <w:ind w:firstLine="709"/>
        <w:jc w:val="both"/>
        <w:rPr>
          <w:rFonts w:ascii="Times New Roman" w:hAnsi="Times New Roman" w:cs="Times New Roman"/>
          <w:color w:val="000000"/>
          <w:sz w:val="22"/>
          <w:szCs w:val="22"/>
          <w:lang w:eastAsia="ar-SA"/>
        </w:rPr>
      </w:pPr>
    </w:p>
    <w:p w14:paraId="3E148E52" w14:textId="77777777" w:rsidR="000C0ABF" w:rsidRPr="0086050B" w:rsidRDefault="000C0ABF" w:rsidP="000C0ABF">
      <w:pPr>
        <w:pStyle w:val="ConsPlusNormal"/>
        <w:ind w:firstLine="0"/>
        <w:jc w:val="center"/>
        <w:rPr>
          <w:sz w:val="22"/>
          <w:szCs w:val="22"/>
        </w:rPr>
      </w:pPr>
      <w:r w:rsidRPr="0086050B">
        <w:rPr>
          <w:rFonts w:ascii="Times New Roman" w:hAnsi="Times New Roman" w:cs="Times New Roman"/>
          <w:b/>
          <w:color w:val="000000"/>
          <w:sz w:val="22"/>
          <w:szCs w:val="22"/>
        </w:rPr>
        <w:lastRenderedPageBreak/>
        <w:t xml:space="preserve">III. Порядок, сроки и условия поставки и приемки Товара </w:t>
      </w:r>
    </w:p>
    <w:p w14:paraId="0B9A655A" w14:textId="31CB254B" w:rsidR="00BC2308" w:rsidRPr="009615AE" w:rsidRDefault="000C0ABF" w:rsidP="00BC2308">
      <w:pPr>
        <w:ind w:firstLine="567"/>
        <w:jc w:val="both"/>
        <w:rPr>
          <w:color w:val="000000"/>
          <w:sz w:val="22"/>
          <w:szCs w:val="22"/>
        </w:rPr>
      </w:pPr>
      <w:bookmarkStart w:id="0" w:name="P1480"/>
      <w:bookmarkEnd w:id="0"/>
      <w:r w:rsidRPr="0086050B">
        <w:rPr>
          <w:color w:val="000000"/>
          <w:sz w:val="22"/>
          <w:szCs w:val="22"/>
        </w:rPr>
        <w:t xml:space="preserve">3.1. Поставщик самостоятельно доставляет Товар Заказчику по </w:t>
      </w:r>
      <w:r w:rsidRPr="009615AE">
        <w:rPr>
          <w:color w:val="000000"/>
          <w:sz w:val="22"/>
          <w:szCs w:val="22"/>
        </w:rPr>
        <w:t xml:space="preserve">адресу: </w:t>
      </w:r>
      <w:r w:rsidR="00BC2308" w:rsidRPr="009615AE">
        <w:rPr>
          <w:color w:val="000000"/>
          <w:sz w:val="22"/>
          <w:szCs w:val="22"/>
        </w:rPr>
        <w:t xml:space="preserve">Алтайский край, г. Барнаул, улица Взлетная, дом 2и (далее - место доставки), </w:t>
      </w:r>
      <w:r w:rsidR="00BC2308" w:rsidRPr="00FF56A4">
        <w:rPr>
          <w:b/>
          <w:color w:val="000000"/>
          <w:sz w:val="22"/>
          <w:szCs w:val="22"/>
          <w:u w:val="single"/>
        </w:rPr>
        <w:t xml:space="preserve">в течение </w:t>
      </w:r>
      <w:r w:rsidR="00A0140A">
        <w:rPr>
          <w:b/>
          <w:color w:val="000000"/>
          <w:sz w:val="22"/>
          <w:szCs w:val="22"/>
          <w:u w:val="single"/>
        </w:rPr>
        <w:t>20</w:t>
      </w:r>
      <w:bookmarkStart w:id="1" w:name="_GoBack"/>
      <w:bookmarkEnd w:id="1"/>
      <w:r w:rsidR="00BC2308" w:rsidRPr="00FF56A4">
        <w:rPr>
          <w:b/>
          <w:color w:val="000000"/>
          <w:sz w:val="22"/>
          <w:szCs w:val="22"/>
          <w:u w:val="single"/>
        </w:rPr>
        <w:t xml:space="preserve"> </w:t>
      </w:r>
      <w:r w:rsidR="007F6325" w:rsidRPr="00FF56A4">
        <w:rPr>
          <w:b/>
          <w:color w:val="000000"/>
          <w:sz w:val="22"/>
          <w:szCs w:val="22"/>
          <w:u w:val="single"/>
        </w:rPr>
        <w:t xml:space="preserve">рабочих </w:t>
      </w:r>
      <w:r w:rsidR="00BC2308" w:rsidRPr="00FF56A4">
        <w:rPr>
          <w:b/>
          <w:color w:val="000000"/>
          <w:sz w:val="22"/>
          <w:szCs w:val="22"/>
          <w:u w:val="single"/>
        </w:rPr>
        <w:t>дней с даты заключения Контракта</w:t>
      </w:r>
      <w:r w:rsidR="00BC2308" w:rsidRPr="00FF56A4">
        <w:rPr>
          <w:color w:val="000000"/>
          <w:sz w:val="22"/>
          <w:szCs w:val="22"/>
          <w:u w:val="single"/>
        </w:rPr>
        <w:t>.</w:t>
      </w:r>
    </w:p>
    <w:p w14:paraId="3D2EF3C1" w14:textId="77777777" w:rsidR="000C0ABF" w:rsidRPr="0086050B" w:rsidRDefault="000C0ABF" w:rsidP="00BC2308">
      <w:pPr>
        <w:ind w:firstLine="567"/>
        <w:jc w:val="both"/>
        <w:rPr>
          <w:sz w:val="22"/>
          <w:szCs w:val="22"/>
          <w:lang w:eastAsia="ru-RU"/>
        </w:rPr>
      </w:pPr>
      <w:r w:rsidRPr="009615AE">
        <w:rPr>
          <w:sz w:val="22"/>
          <w:szCs w:val="22"/>
          <w:lang w:eastAsia="ru-RU"/>
        </w:rPr>
        <w:t>Товар должен поставляться в рабочие дни и часы Заказчика: с понедельника по четверг с 08:00 до 16:00</w:t>
      </w:r>
      <w:r w:rsidRPr="0086050B">
        <w:rPr>
          <w:sz w:val="22"/>
          <w:szCs w:val="22"/>
          <w:lang w:eastAsia="ru-RU"/>
        </w:rPr>
        <w:t xml:space="preserve"> часов по местному времени, в пятницу с 08:00 до 15:00 часов по местному времени, за исключением общегосударственных выходных и праздничных дней (обеденный перерыв с 12:00 до 12:48).</w:t>
      </w:r>
    </w:p>
    <w:p w14:paraId="4D4A069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14:paraId="2BEB694F" w14:textId="77777777" w:rsidR="000C0ABF" w:rsidRPr="0086050B" w:rsidRDefault="000C0ABF" w:rsidP="000B1BA9">
      <w:pPr>
        <w:pStyle w:val="ConsPlusNormal"/>
        <w:ind w:firstLine="567"/>
        <w:jc w:val="both"/>
        <w:rPr>
          <w:sz w:val="22"/>
          <w:szCs w:val="22"/>
        </w:rPr>
      </w:pPr>
      <w:bookmarkStart w:id="2" w:name="P1482"/>
      <w:bookmarkStart w:id="3" w:name="P1485"/>
      <w:bookmarkEnd w:id="2"/>
      <w:bookmarkEnd w:id="3"/>
      <w:r w:rsidRPr="0086050B">
        <w:rPr>
          <w:rFonts w:ascii="Times New Roman" w:hAnsi="Times New Roman" w:cs="Times New Roman"/>
          <w:color w:val="000000"/>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33B3C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7837B22"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sz w:val="22"/>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tgtFrame="consultantplus://offline/ref=782E9CC4CCC6932545801925E3B536176E50B53C1FD70BD7655CABC93DB89C27024180C10398FB96372E7F1F5737VEP">
        <w:r w:rsidRPr="0086050B">
          <w:rPr>
            <w:rFonts w:ascii="Times New Roman" w:hAnsi="Times New Roman" w:cs="Times New Roman"/>
            <w:color w:val="000000"/>
            <w:sz w:val="22"/>
            <w:szCs w:val="22"/>
          </w:rPr>
          <w:t>законом</w:t>
        </w:r>
      </w:hyperlink>
      <w:r w:rsidRPr="0086050B">
        <w:rPr>
          <w:rFonts w:ascii="Times New Roman" w:hAnsi="Times New Roman" w:cs="Times New Roman"/>
          <w:color w:val="000000"/>
          <w:sz w:val="22"/>
          <w:szCs w:val="22"/>
        </w:rPr>
        <w:t xml:space="preserve"> </w:t>
      </w:r>
      <w:r w:rsidRPr="0086050B">
        <w:rPr>
          <w:rFonts w:ascii="Times New Roman" w:hAnsi="Times New Roman" w:cs="Times New Roman"/>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4A178B8A" w14:textId="6DD18E32" w:rsidR="000C0ABF" w:rsidRPr="0086050B" w:rsidRDefault="000C0ABF" w:rsidP="000B1BA9">
      <w:pPr>
        <w:pStyle w:val="ConsPlusNormal"/>
        <w:ind w:firstLine="567"/>
        <w:jc w:val="both"/>
        <w:rPr>
          <w:sz w:val="22"/>
          <w:szCs w:val="22"/>
        </w:rPr>
      </w:pPr>
      <w:bookmarkStart w:id="4" w:name="P1489"/>
      <w:bookmarkEnd w:id="4"/>
      <w:r w:rsidRPr="0086050B">
        <w:rPr>
          <w:rFonts w:ascii="Times New Roman" w:hAnsi="Times New Roman" w:cs="Times New Roman"/>
          <w:sz w:val="22"/>
          <w:szCs w:val="22"/>
        </w:rPr>
        <w:t xml:space="preserve">3.5. </w:t>
      </w:r>
      <w:r w:rsidR="00055FEF" w:rsidRPr="00055FEF">
        <w:rPr>
          <w:rFonts w:ascii="Times New Roman" w:hAnsi="Times New Roman" w:cs="Times New Roman"/>
          <w:sz w:val="22"/>
          <w:szCs w:val="22"/>
        </w:rPr>
        <w:t>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документы о приемке (УПД или товарной накладной, или иного документа, подтверждающего поставку товара). После этого Товар считается переданным Поставщиком Заказчику.</w:t>
      </w:r>
    </w:p>
    <w:p w14:paraId="0450F75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sz w:val="22"/>
          <w:szCs w:val="22"/>
        </w:rPr>
        <w:t>3.6. При выявлении несоответствий в поставленном Товаре (наименования, количества, качества, в том числе в случае выявления внешних признаков</w:t>
      </w:r>
      <w:r w:rsidRPr="0086050B">
        <w:rPr>
          <w:rFonts w:ascii="Times New Roman" w:hAnsi="Times New Roman" w:cs="Times New Roman"/>
          <w:color w:val="000000"/>
          <w:sz w:val="22"/>
          <w:szCs w:val="22"/>
        </w:rPr>
        <w:t xml:space="preserve">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gtFrame="#P1489">
        <w:r w:rsidRPr="0086050B">
          <w:rPr>
            <w:rFonts w:ascii="Times New Roman" w:hAnsi="Times New Roman" w:cs="Times New Roman"/>
            <w:color w:val="000000"/>
            <w:sz w:val="22"/>
            <w:szCs w:val="22"/>
          </w:rPr>
          <w:t>пункте 3.</w:t>
        </w:r>
      </w:hyperlink>
      <w:r w:rsidRPr="0086050B">
        <w:rPr>
          <w:rFonts w:ascii="Times New Roman" w:hAnsi="Times New Roman" w:cs="Times New Roman"/>
          <w:color w:val="000000"/>
          <w:sz w:val="22"/>
          <w:szCs w:val="22"/>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12C8B2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4E3683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gtFrame="#P1489">
        <w:r w:rsidRPr="0086050B">
          <w:rPr>
            <w:rFonts w:ascii="Times New Roman" w:hAnsi="Times New Roman" w:cs="Times New Roman"/>
            <w:color w:val="000000"/>
            <w:sz w:val="22"/>
            <w:szCs w:val="22"/>
          </w:rPr>
          <w:t>пункте 3.</w:t>
        </w:r>
      </w:hyperlink>
      <w:r w:rsidRPr="0086050B">
        <w:rPr>
          <w:rFonts w:ascii="Times New Roman" w:hAnsi="Times New Roman" w:cs="Times New Roman"/>
          <w:color w:val="000000"/>
          <w:sz w:val="22"/>
          <w:szCs w:val="22"/>
        </w:rPr>
        <w:t>5 Контракта.</w:t>
      </w:r>
    </w:p>
    <w:p w14:paraId="73226C1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A995AD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383FA63B"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IV. Взаимодействие Сторон</w:t>
      </w:r>
    </w:p>
    <w:p w14:paraId="7CD8E605"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5" w:name="P1497"/>
      <w:bookmarkEnd w:id="5"/>
      <w:r w:rsidRPr="0086050B">
        <w:rPr>
          <w:rFonts w:ascii="Times New Roman" w:hAnsi="Times New Roman" w:cs="Times New Roman"/>
          <w:color w:val="000000"/>
          <w:sz w:val="22"/>
          <w:szCs w:val="22"/>
        </w:rPr>
        <w:t xml:space="preserve">4.1. Поставщик обязан: </w:t>
      </w:r>
    </w:p>
    <w:p w14:paraId="27FD3DB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4.1.1. поставить Товар в порядке, количестве, в срок и на условиях, предусмотренных Контрактом, Спецификацией (Приложение № 2 к Контракту) и Техническим заданием (Приложение № 1 к Контракту);</w:t>
      </w:r>
    </w:p>
    <w:p w14:paraId="393443C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18338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C7CC763"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4.1.4.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части 20.2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 отказе от исполнения контракта;</w:t>
      </w:r>
    </w:p>
    <w:p w14:paraId="49F9ED8B"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1AB967"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 Поставщик вправе:</w:t>
      </w:r>
    </w:p>
    <w:p w14:paraId="604757F8"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4.2.1. требовать от Заказчика произвести приемку Товара в порядке и в сроки, предусмотренные Контрактом;</w:t>
      </w:r>
    </w:p>
    <w:p w14:paraId="2C069DBC"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4DE0A9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5482B47"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4.2.4. требовать возмещения убытков, уплаты неустоек (штрафов, пеней) в соответствии с разделом VI Контракта;</w:t>
      </w:r>
    </w:p>
    <w:p w14:paraId="5CB10B0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w:t>
      </w:r>
    </w:p>
    <w:p w14:paraId="0F00C2EB"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 Заказчик обязуется:</w:t>
      </w:r>
    </w:p>
    <w:p w14:paraId="2B426DC4"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E79BB1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4.3.2. принять решение об одностороннем отказе от исполнения Контракта в случаях:</w:t>
      </w:r>
    </w:p>
    <w:p w14:paraId="0F0C293F" w14:textId="77777777" w:rsidR="00FE1493" w:rsidRPr="009615AE"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xml:space="preserve">-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  </w:t>
      </w:r>
      <w:r w:rsidRPr="00FE1493">
        <w:rPr>
          <w:rFonts w:ascii="Times New Roman" w:hAnsi="Times New Roman" w:cs="Times New Roman"/>
          <w:color w:val="000000"/>
          <w:sz w:val="22"/>
          <w:szCs w:val="22"/>
        </w:rPr>
        <w:tab/>
      </w:r>
    </w:p>
    <w:p w14:paraId="609703F7" w14:textId="77777777" w:rsidR="00FE1493" w:rsidRPr="00FE1493"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 Федерального закона от 05.04.2013 № 44-ФЗ, что позволило ему стать победителем определения поставщика (подрядчика, исполнителя);</w:t>
      </w:r>
    </w:p>
    <w:p w14:paraId="1C800FC5" w14:textId="77777777" w:rsidR="00FE1493" w:rsidRPr="009615AE"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77E9C7C3" w14:textId="77777777" w:rsidR="000C0ABF" w:rsidRPr="0086050B" w:rsidRDefault="000C0ABF" w:rsidP="00FE1493">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4.3.3.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14:paraId="5EA183D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4.3.4. требовать уплаты неустоек (штрафов, пеней) в соответствии с разделом VI Контракта;</w:t>
      </w:r>
    </w:p>
    <w:p w14:paraId="754ACC0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1831AD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 Заказчик вправе:</w:t>
      </w:r>
    </w:p>
    <w:p w14:paraId="2DA9775C"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4.4.1. требовать от Поставщика надлежащего исполнения обязательств по Контракту;</w:t>
      </w:r>
    </w:p>
    <w:p w14:paraId="5954C25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3AF524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7F33D44"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4.4.4. требовать возмещения убытков в соответствии с разделом VI Контракта, причиненных по вине Поставщика;</w:t>
      </w:r>
    </w:p>
    <w:p w14:paraId="69820F4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86050B">
        <w:rPr>
          <w:rFonts w:ascii="Times New Roman" w:hAnsi="Times New Roman" w:cs="Times New Roman"/>
          <w:color w:val="000000"/>
          <w:sz w:val="22"/>
          <w:szCs w:val="22"/>
        </w:rPr>
        <w:lastRenderedPageBreak/>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3D90EBC3"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4.4.6. отказаться от приемки и оплаты Товара, не соответствующего условиям Контракта;</w:t>
      </w:r>
    </w:p>
    <w:p w14:paraId="7BB170ED"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146332D"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D262195"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1AE341F9" w14:textId="77777777" w:rsidR="000C0ABF" w:rsidRPr="0086050B" w:rsidRDefault="000C0ABF" w:rsidP="000B1BA9">
      <w:pPr>
        <w:pStyle w:val="ConsPlusNormal"/>
        <w:ind w:firstLine="567"/>
        <w:jc w:val="center"/>
        <w:rPr>
          <w:sz w:val="22"/>
          <w:szCs w:val="22"/>
        </w:rPr>
      </w:pPr>
      <w:bookmarkStart w:id="6" w:name="P1539"/>
      <w:bookmarkEnd w:id="6"/>
      <w:r w:rsidRPr="0086050B">
        <w:rPr>
          <w:rFonts w:ascii="Times New Roman" w:hAnsi="Times New Roman" w:cs="Times New Roman"/>
          <w:b/>
          <w:color w:val="000000"/>
          <w:sz w:val="22"/>
          <w:szCs w:val="22"/>
        </w:rPr>
        <w:t>V. Качество Товара</w:t>
      </w:r>
    </w:p>
    <w:p w14:paraId="1B66B61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5.1. Поставщик гарантирует, что поставляемый Товар соответствует требованиям, установленным Контрактом.</w:t>
      </w:r>
    </w:p>
    <w:p w14:paraId="4E635E0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1B00B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7F6717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5.3. Товар должен быть упакован и замаркирован в соответствии с действующими стандартами.</w:t>
      </w:r>
    </w:p>
    <w:p w14:paraId="146B18E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BA629E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7" w:name="P1546"/>
      <w:bookmarkEnd w:id="7"/>
    </w:p>
    <w:p w14:paraId="60A19B24" w14:textId="77777777" w:rsidR="000C0ABF" w:rsidRPr="0086050B" w:rsidRDefault="000C0ABF" w:rsidP="000B1BA9">
      <w:pPr>
        <w:pStyle w:val="ConsPlusNormal"/>
        <w:ind w:firstLine="567"/>
        <w:jc w:val="center"/>
        <w:rPr>
          <w:sz w:val="22"/>
          <w:szCs w:val="22"/>
        </w:rPr>
      </w:pPr>
      <w:bookmarkStart w:id="8" w:name="P1550"/>
      <w:bookmarkEnd w:id="8"/>
      <w:r w:rsidRPr="0086050B">
        <w:rPr>
          <w:rFonts w:ascii="Times New Roman" w:hAnsi="Times New Roman" w:cs="Times New Roman"/>
          <w:b/>
          <w:color w:val="000000"/>
          <w:sz w:val="22"/>
          <w:szCs w:val="22"/>
        </w:rPr>
        <w:t xml:space="preserve">VI. Ответственность Сторон </w:t>
      </w:r>
    </w:p>
    <w:p w14:paraId="32C99E6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BCEA59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1B37955" w14:textId="77777777" w:rsidR="000C0ABF" w:rsidRPr="0086050B" w:rsidRDefault="000C0ABF" w:rsidP="000B1BA9">
      <w:pPr>
        <w:pStyle w:val="ConsPlusNormal"/>
        <w:ind w:firstLine="567"/>
        <w:jc w:val="both"/>
        <w:rPr>
          <w:sz w:val="22"/>
          <w:szCs w:val="22"/>
        </w:rPr>
      </w:pPr>
      <w:bookmarkStart w:id="9" w:name="P1554"/>
      <w:bookmarkEnd w:id="9"/>
      <w:r w:rsidRPr="0086050B">
        <w:rPr>
          <w:rFonts w:ascii="Times New Roman" w:hAnsi="Times New Roman" w:cs="Times New Roman"/>
          <w:color w:val="000000"/>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D4285E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w:t>
      </w:r>
    </w:p>
    <w:p w14:paraId="1C16AD9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 процентов цены Контракта (этапа) в случае, если цена Контракта (этапа) не превышает 3 млн рублей;</w:t>
      </w:r>
    </w:p>
    <w:p w14:paraId="2D0ED4DF"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 процентов цены Контракта (этапа) в случае, если цена Контракта (этапа) составляет от 3 млн рублей до 50 млн рублей (включительно);</w:t>
      </w:r>
    </w:p>
    <w:p w14:paraId="2D09466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 процент цены Контракта (этапа) в случае, если цена Контракта (этапа) составляет от 50 млн рублей до 100 млн рублей (включительно);</w:t>
      </w:r>
    </w:p>
    <w:p w14:paraId="57DDC922"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0,5 процента цены Контракта (этапа) в случае, если цена Контракта (этапа) составляет от 100 млн рублей до 500 млн рублей (включительно);</w:t>
      </w:r>
    </w:p>
    <w:p w14:paraId="727A0BA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0,4 процента цены Контракта (этапа) в случае, если цена Контракта (этапа) составляет от 500 млн рублей до 1 млрд рублей (включительно);</w:t>
      </w:r>
    </w:p>
    <w:p w14:paraId="4F1DA12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0,3 процента цены Контракта (этапа) в случае, если цена Контракта (этапа) составляет от 1 млрд рублей до 2 млрд рублей (включительно);</w:t>
      </w:r>
    </w:p>
    <w:p w14:paraId="3EBCBB9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0,25 процента цены Контракта (этапа) в случае, если цена Контракта (этапа) составляет от 2 млрд рублей до 5 млрд рублей (включительно);</w:t>
      </w:r>
    </w:p>
    <w:p w14:paraId="6974BEC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0,2 процента цены Контракта (этапа) в случае, если цена Контракта (этапа) составляет от 5 млрд рублей до 10 млрд рублей (включительно);</w:t>
      </w:r>
    </w:p>
    <w:p w14:paraId="3EC7EA5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0,1 процента цены Контракта (этапа) в случае, если цена Контракта (этапа) превышает 10 млрд рублей.</w:t>
      </w:r>
    </w:p>
    <w:p w14:paraId="16757308" w14:textId="77777777" w:rsidR="000C0ABF" w:rsidRPr="0086050B" w:rsidRDefault="000C0ABF" w:rsidP="000B1BA9">
      <w:pPr>
        <w:pStyle w:val="ConsPlusNormal"/>
        <w:ind w:firstLine="567"/>
        <w:jc w:val="both"/>
        <w:rPr>
          <w:sz w:val="22"/>
          <w:szCs w:val="22"/>
        </w:rPr>
      </w:pPr>
      <w:bookmarkStart w:id="10" w:name="P1556"/>
      <w:bookmarkEnd w:id="10"/>
      <w:r w:rsidRPr="0086050B">
        <w:rPr>
          <w:rFonts w:ascii="Times New Roman" w:hAnsi="Times New Roman" w:cs="Times New Roman"/>
          <w:color w:val="000000"/>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и составляет: </w:t>
      </w:r>
    </w:p>
    <w:p w14:paraId="32CABD9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 рублей, если цена Контракта не превышает 3 млн рублей;</w:t>
      </w:r>
    </w:p>
    <w:p w14:paraId="26D73E5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5000 рублей, если цена Контракта составляет от 3 млн рублей до 50 млн рублей (включительно);</w:t>
      </w:r>
    </w:p>
    <w:p w14:paraId="2A7F613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 рублей, если цена Контракта составляет от 50 млн рублей до 100 млн рублей (включительно);</w:t>
      </w:r>
    </w:p>
    <w:p w14:paraId="73C0DA4F"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100000 рублей, если цена Контракта превышает 100 млн рублей.</w:t>
      </w:r>
    </w:p>
    <w:p w14:paraId="48840169" w14:textId="77777777" w:rsidR="000C0ABF" w:rsidRPr="0086050B" w:rsidRDefault="000C0ABF" w:rsidP="000B1BA9">
      <w:pPr>
        <w:pStyle w:val="ConsPlusNormal"/>
        <w:ind w:firstLine="567"/>
        <w:jc w:val="both"/>
        <w:rPr>
          <w:sz w:val="22"/>
          <w:szCs w:val="22"/>
        </w:rPr>
      </w:pPr>
      <w:bookmarkStart w:id="11" w:name="P1557"/>
      <w:bookmarkStart w:id="12" w:name="P1558"/>
      <w:bookmarkEnd w:id="11"/>
      <w:bookmarkEnd w:id="12"/>
      <w:r w:rsidRPr="0086050B">
        <w:rPr>
          <w:rFonts w:ascii="Times New Roman" w:hAnsi="Times New Roman" w:cs="Times New Roman"/>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B36E49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и составляет: </w:t>
      </w:r>
    </w:p>
    <w:p w14:paraId="53EC980C"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 рублей, если цена Контракта не превышает 3 млн рублей (включительно);</w:t>
      </w:r>
    </w:p>
    <w:p w14:paraId="3691F5B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5000 рублей, если цена Контракта составляет от 3 млн рублей до 50 млн рублей (включительно);</w:t>
      </w:r>
    </w:p>
    <w:p w14:paraId="188CB39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 рублей, если цена Контракта составляет от 50 млн рублей до 100 млн рублей (включительно);</w:t>
      </w:r>
    </w:p>
    <w:p w14:paraId="68D28B9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100000 рублей, если цена Контракта превышает 100 млн рублей.</w:t>
      </w:r>
    </w:p>
    <w:p w14:paraId="7041CA43" w14:textId="77777777" w:rsidR="000C0ABF" w:rsidRPr="0086050B" w:rsidRDefault="000C0ABF" w:rsidP="000B1BA9">
      <w:pPr>
        <w:pStyle w:val="ConsPlusNormal"/>
        <w:ind w:firstLine="567"/>
        <w:jc w:val="both"/>
        <w:rPr>
          <w:sz w:val="22"/>
          <w:szCs w:val="22"/>
        </w:rPr>
      </w:pPr>
      <w:bookmarkStart w:id="13" w:name="P1561"/>
      <w:bookmarkEnd w:id="13"/>
      <w:r w:rsidRPr="0086050B">
        <w:rPr>
          <w:rFonts w:ascii="Times New Roman" w:hAnsi="Times New Roman" w:cs="Times New Roman"/>
          <w:color w:val="000000"/>
          <w:sz w:val="22"/>
          <w:szCs w:val="22"/>
        </w:rPr>
        <w:t>6.8. Применение неустойки (штрафа, пени) не освобождает Стороны от исполнения обязательств по Контракту.</w:t>
      </w:r>
    </w:p>
    <w:p w14:paraId="26F9653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AC2EE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090BB9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79A85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14:paraId="253BB739" w14:textId="77777777" w:rsidR="000C0ABF" w:rsidRPr="0086050B" w:rsidRDefault="000C0ABF" w:rsidP="000B1BA9">
      <w:pPr>
        <w:pStyle w:val="ConsPlusNormal"/>
        <w:ind w:firstLine="567"/>
        <w:jc w:val="both"/>
        <w:rPr>
          <w:sz w:val="22"/>
          <w:szCs w:val="22"/>
        </w:rPr>
      </w:pPr>
    </w:p>
    <w:p w14:paraId="7EF0C039"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VII. Обеспечение исполнения Контракта</w:t>
      </w:r>
    </w:p>
    <w:p w14:paraId="750B4596" w14:textId="77777777" w:rsidR="000C0ABF" w:rsidRPr="0086050B" w:rsidRDefault="000C0ABF" w:rsidP="000B1BA9">
      <w:pPr>
        <w:pStyle w:val="ConsPlusNormal"/>
        <w:ind w:firstLine="567"/>
        <w:jc w:val="both"/>
        <w:rPr>
          <w:sz w:val="22"/>
          <w:szCs w:val="22"/>
        </w:rPr>
      </w:pPr>
      <w:bookmarkStart w:id="14" w:name="P1570"/>
      <w:bookmarkEnd w:id="14"/>
      <w:r w:rsidRPr="0086050B">
        <w:rPr>
          <w:rFonts w:ascii="Times New Roman" w:hAnsi="Times New Roman" w:cs="Times New Roman"/>
          <w:color w:val="000000"/>
          <w:sz w:val="22"/>
          <w:szCs w:val="22"/>
        </w:rPr>
        <w:t>7.1. Обеспечение исполнения Контракта не устанавливается.</w:t>
      </w:r>
    </w:p>
    <w:p w14:paraId="4C79878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6D5004A7" w14:textId="77777777" w:rsidR="000C0ABF" w:rsidRPr="0086050B" w:rsidRDefault="000C0ABF" w:rsidP="000B1BA9">
      <w:pPr>
        <w:pStyle w:val="ConsPlusNormal"/>
        <w:ind w:firstLine="567"/>
        <w:jc w:val="center"/>
        <w:rPr>
          <w:sz w:val="22"/>
          <w:szCs w:val="22"/>
        </w:rPr>
      </w:pPr>
      <w:bookmarkStart w:id="15" w:name="P1587"/>
      <w:bookmarkEnd w:id="15"/>
      <w:r w:rsidRPr="0086050B">
        <w:rPr>
          <w:rFonts w:ascii="Times New Roman" w:hAnsi="Times New Roman" w:cs="Times New Roman"/>
          <w:b/>
          <w:color w:val="000000"/>
          <w:sz w:val="22"/>
          <w:szCs w:val="22"/>
        </w:rPr>
        <w:t xml:space="preserve">VIII. Обеспечение гарантийных обязательств </w:t>
      </w:r>
    </w:p>
    <w:p w14:paraId="31CF5BA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8.1. Обеспечение гарантийных обязательств не устанавливается.</w:t>
      </w:r>
    </w:p>
    <w:p w14:paraId="7AFAE4C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16" w:name="P1600"/>
      <w:bookmarkEnd w:id="16"/>
    </w:p>
    <w:p w14:paraId="0626EC4D"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IX. Обстоятельства непреодолимой силы</w:t>
      </w:r>
    </w:p>
    <w:p w14:paraId="1E440956"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26E70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679FFFC"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15E5DD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4294CF" w14:textId="77777777" w:rsidR="000C0ABF" w:rsidRPr="0086050B" w:rsidRDefault="000C0ABF" w:rsidP="000B1BA9">
      <w:pPr>
        <w:pStyle w:val="ConsPlusNormal"/>
        <w:ind w:firstLine="567"/>
        <w:jc w:val="both"/>
        <w:rPr>
          <w:rFonts w:ascii="Times New Roman" w:hAnsi="Times New Roman" w:cs="Times New Roman"/>
          <w:b/>
          <w:color w:val="000000"/>
          <w:sz w:val="22"/>
          <w:szCs w:val="22"/>
        </w:rPr>
      </w:pPr>
    </w:p>
    <w:p w14:paraId="0153C0A4"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X. Рассмотрение и разрешение споров</w:t>
      </w:r>
    </w:p>
    <w:p w14:paraId="0511F53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F9548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42D066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5ACCC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10.4. При </w:t>
      </w:r>
      <w:proofErr w:type="spellStart"/>
      <w:r w:rsidRPr="0086050B">
        <w:rPr>
          <w:rFonts w:ascii="Times New Roman" w:hAnsi="Times New Roman" w:cs="Times New Roman"/>
          <w:color w:val="000000"/>
          <w:sz w:val="22"/>
          <w:szCs w:val="22"/>
        </w:rPr>
        <w:t>неурегулировании</w:t>
      </w:r>
      <w:proofErr w:type="spellEnd"/>
      <w:r w:rsidRPr="0086050B">
        <w:rPr>
          <w:rFonts w:ascii="Times New Roman" w:hAnsi="Times New Roman" w:cs="Times New Roman"/>
          <w:color w:val="000000"/>
          <w:sz w:val="22"/>
          <w:szCs w:val="22"/>
        </w:rPr>
        <w:t xml:space="preserve"> Сторонами спора в досудебном порядке, спор разрешается в судебном порядке в Арбитражном суде Алтайского края.</w:t>
      </w:r>
    </w:p>
    <w:p w14:paraId="2C6E06E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140CAF9B"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XI. Срок действия и порядок расторжения Контракта</w:t>
      </w:r>
    </w:p>
    <w:p w14:paraId="45B98A4D" w14:textId="4BEF72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11.1. Контракт вступает в силу с момента его подписания обеими Сторонами и действует по 31.12.202</w:t>
      </w:r>
      <w:r w:rsidR="006B3294" w:rsidRPr="0086050B">
        <w:rPr>
          <w:rFonts w:ascii="Times New Roman" w:hAnsi="Times New Roman" w:cs="Times New Roman"/>
          <w:color w:val="000000"/>
          <w:sz w:val="22"/>
          <w:szCs w:val="22"/>
        </w:rPr>
        <w:t>6</w:t>
      </w:r>
      <w:r w:rsidR="00750C65">
        <w:rPr>
          <w:rFonts w:ascii="Times New Roman" w:hAnsi="Times New Roman" w:cs="Times New Roman"/>
          <w:color w:val="000000"/>
          <w:sz w:val="22"/>
          <w:szCs w:val="22"/>
        </w:rPr>
        <w:t> </w:t>
      </w:r>
      <w:r w:rsidRPr="0086050B">
        <w:rPr>
          <w:rFonts w:ascii="Times New Roman" w:hAnsi="Times New Roman" w:cs="Times New Roman"/>
          <w:color w:val="000000"/>
          <w:sz w:val="22"/>
          <w:szCs w:val="22"/>
        </w:rPr>
        <w:t xml:space="preserve">г. Окончание срока действия Контракта не влечет прекращения неисполненных обязательств Сторон по Контракту. </w:t>
      </w:r>
    </w:p>
    <w:p w14:paraId="79FB804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tgtFrame="consultantplus://offline/ref=782E9CC4CCC6932545801925E3B536176E50B53C1FD70BD7655CABC93DB89C271041D8CD019EE29F343B294E112BD805805FEF4CF4B5672237V6P">
        <w:r w:rsidRPr="0086050B">
          <w:rPr>
            <w:rFonts w:ascii="Times New Roman" w:hAnsi="Times New Roman" w:cs="Times New Roman"/>
            <w:color w:val="000000"/>
            <w:sz w:val="22"/>
            <w:szCs w:val="22"/>
          </w:rPr>
          <w:t>частями 9</w:t>
        </w:r>
      </w:hyperlink>
      <w:r w:rsidRPr="0086050B">
        <w:rPr>
          <w:rFonts w:ascii="Times New Roman" w:hAnsi="Times New Roman" w:cs="Times New Roman"/>
          <w:color w:val="000000"/>
          <w:sz w:val="22"/>
          <w:szCs w:val="22"/>
        </w:rPr>
        <w:t xml:space="preserve"> - </w:t>
      </w:r>
      <w:hyperlink r:id="rId14" w:tgtFrame="consultantplus://offline/ref=782E9CC4CCC6932545801925E3B536176E50B53C1FD70BD7655CABC93DB89C271041D8CD019EE692303B294E112BD805805FEF4CF4B5672237V6P">
        <w:r w:rsidRPr="0086050B">
          <w:rPr>
            <w:rFonts w:ascii="Times New Roman" w:hAnsi="Times New Roman" w:cs="Times New Roman"/>
            <w:color w:val="000000"/>
            <w:sz w:val="22"/>
            <w:szCs w:val="22"/>
          </w:rPr>
          <w:t>23 статьи 95</w:t>
        </w:r>
      </w:hyperlink>
      <w:r w:rsidRPr="0086050B">
        <w:rPr>
          <w:rFonts w:ascii="Times New Roman" w:hAnsi="Times New Roman" w:cs="Times New Roman"/>
          <w:color w:val="000000"/>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07497C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53F09147"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 xml:space="preserve">XII. Прочие положения </w:t>
      </w:r>
    </w:p>
    <w:p w14:paraId="4F0229A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12.1. Во всем, что не предусмотрено Контрактом, Стороны руководствуются законодательством Российской Федерации.</w:t>
      </w:r>
    </w:p>
    <w:p w14:paraId="2104FC3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74C3F7D"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32C8E2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12.4. Изменение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F555B2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896FF3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3C9102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40EE791" w14:textId="77777777" w:rsidR="007E3573" w:rsidRPr="007E3573" w:rsidRDefault="000C0ABF" w:rsidP="007E3573">
      <w:pPr>
        <w:pStyle w:val="ConsPlusNormal"/>
        <w:ind w:firstLine="567"/>
        <w:jc w:val="both"/>
        <w:rPr>
          <w:rFonts w:ascii="Times New Roman" w:hAnsi="Times New Roman" w:cs="Times New Roman"/>
          <w:i/>
          <w:color w:val="000000"/>
          <w:sz w:val="24"/>
          <w:szCs w:val="24"/>
        </w:rPr>
      </w:pPr>
      <w:bookmarkStart w:id="17" w:name="P1633"/>
      <w:bookmarkEnd w:id="17"/>
      <w:r w:rsidRPr="0086050B">
        <w:rPr>
          <w:rFonts w:ascii="Times New Roman" w:hAnsi="Times New Roman" w:cs="Times New Roman"/>
          <w:color w:val="000000"/>
          <w:sz w:val="22"/>
          <w:szCs w:val="22"/>
        </w:rPr>
        <w:t xml:space="preserve">12.7. </w:t>
      </w:r>
      <w:r w:rsidR="007E3573" w:rsidRPr="007E3573">
        <w:rPr>
          <w:rFonts w:ascii="Times New Roman" w:hAnsi="Times New Roman" w:cs="Times New Roman"/>
          <w:i/>
          <w:color w:val="000000"/>
          <w:sz w:val="24"/>
          <w:szCs w:val="24"/>
        </w:rPr>
        <w:t xml:space="preserve">Контракт составлен в 2 (двух) экземплярах, идентичных по содержанию и имеющих одинаковую юридическую силу, один из которых передан Исполнителю, 1 (один) - находится у Заказчика. </w:t>
      </w:r>
    </w:p>
    <w:p w14:paraId="4AD6625E" w14:textId="77777777" w:rsidR="007E3573" w:rsidRPr="007E3573" w:rsidRDefault="007E3573" w:rsidP="007E3573">
      <w:pPr>
        <w:pStyle w:val="ConsPlusNormal"/>
        <w:ind w:firstLine="567"/>
        <w:jc w:val="both"/>
        <w:rPr>
          <w:rFonts w:ascii="Times New Roman" w:hAnsi="Times New Roman" w:cs="Times New Roman"/>
          <w:i/>
          <w:color w:val="000000"/>
          <w:sz w:val="24"/>
          <w:szCs w:val="24"/>
        </w:rPr>
      </w:pPr>
      <w:r w:rsidRPr="007E3573">
        <w:rPr>
          <w:rFonts w:ascii="Times New Roman" w:hAnsi="Times New Roman" w:cs="Times New Roman"/>
          <w:i/>
          <w:color w:val="000000"/>
          <w:sz w:val="24"/>
          <w:szCs w:val="24"/>
        </w:rPr>
        <w:t xml:space="preserve">Контракт составлен в форме электронного документа, подписанного усиленными электронными подписями </w:t>
      </w:r>
      <w:proofErr w:type="gramStart"/>
      <w:r w:rsidRPr="007E3573">
        <w:rPr>
          <w:rFonts w:ascii="Times New Roman" w:hAnsi="Times New Roman" w:cs="Times New Roman"/>
          <w:i/>
          <w:color w:val="000000"/>
          <w:sz w:val="24"/>
          <w:szCs w:val="24"/>
        </w:rPr>
        <w:t>Сторон.*</w:t>
      </w:r>
      <w:proofErr w:type="gramEnd"/>
    </w:p>
    <w:p w14:paraId="1D888EEF" w14:textId="46432716" w:rsidR="007E3573" w:rsidRPr="007E3573" w:rsidRDefault="007E3573" w:rsidP="007E3573">
      <w:pPr>
        <w:pStyle w:val="ConsPlusNormal"/>
        <w:ind w:firstLine="567"/>
        <w:jc w:val="both"/>
        <w:rPr>
          <w:i/>
          <w:color w:val="000000"/>
          <w:sz w:val="24"/>
          <w:szCs w:val="24"/>
        </w:rPr>
      </w:pPr>
      <w:r w:rsidRPr="007E3573">
        <w:rPr>
          <w:rFonts w:ascii="Times New Roman" w:hAnsi="Times New Roman" w:cs="Times New Roman"/>
          <w:i/>
          <w:color w:val="000000"/>
          <w:sz w:val="24"/>
          <w:szCs w:val="24"/>
        </w:rPr>
        <w:t>*Вариант выбирается заказчиком при заключении контракта</w:t>
      </w:r>
      <w:r>
        <w:rPr>
          <w:rFonts w:ascii="Times New Roman" w:hAnsi="Times New Roman" w:cs="Times New Roman"/>
          <w:i/>
          <w:color w:val="000000"/>
          <w:sz w:val="24"/>
          <w:szCs w:val="24"/>
        </w:rPr>
        <w:t>.</w:t>
      </w:r>
    </w:p>
    <w:p w14:paraId="144102D4" w14:textId="2D6B2FA0" w:rsidR="000C0ABF" w:rsidRPr="007E3573" w:rsidRDefault="000C0ABF" w:rsidP="007E3573">
      <w:pPr>
        <w:pStyle w:val="ConsPlusNormal"/>
        <w:ind w:firstLine="567"/>
        <w:jc w:val="both"/>
        <w:rPr>
          <w:color w:val="000000"/>
          <w:sz w:val="24"/>
          <w:szCs w:val="24"/>
        </w:rPr>
      </w:pPr>
    </w:p>
    <w:p w14:paraId="1D1643E1"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XIII. Перечень приложений</w:t>
      </w:r>
    </w:p>
    <w:p w14:paraId="7A36BF7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13.1. Неотъемлемой частью Контракта является следующее приложение:</w:t>
      </w:r>
    </w:p>
    <w:p w14:paraId="215B2E71" w14:textId="77777777" w:rsidR="000C0ABF" w:rsidRPr="0086050B" w:rsidRDefault="000C0ABF" w:rsidP="000B1BA9">
      <w:pPr>
        <w:pStyle w:val="ConsPlusNormal"/>
        <w:ind w:firstLine="567"/>
        <w:jc w:val="both"/>
        <w:rPr>
          <w:sz w:val="22"/>
          <w:szCs w:val="22"/>
        </w:rPr>
      </w:pPr>
      <w:bookmarkStart w:id="18" w:name="P1639"/>
      <w:bookmarkEnd w:id="18"/>
      <w:r w:rsidRPr="0086050B">
        <w:rPr>
          <w:rFonts w:ascii="Times New Roman" w:hAnsi="Times New Roman" w:cs="Times New Roman"/>
          <w:color w:val="000000"/>
          <w:sz w:val="22"/>
          <w:szCs w:val="22"/>
        </w:rPr>
        <w:t xml:space="preserve">- Техническое задание </w:t>
      </w:r>
      <w:hyperlink w:anchor="P1909" w:tgtFrame="#P1909">
        <w:r w:rsidRPr="0086050B">
          <w:rPr>
            <w:rFonts w:ascii="Times New Roman" w:hAnsi="Times New Roman" w:cs="Times New Roman"/>
            <w:color w:val="000000"/>
            <w:sz w:val="22"/>
            <w:szCs w:val="22"/>
          </w:rPr>
          <w:t>(приложение № 1)</w:t>
        </w:r>
      </w:hyperlink>
      <w:r w:rsidRPr="0086050B">
        <w:rPr>
          <w:rFonts w:ascii="Times New Roman" w:hAnsi="Times New Roman" w:cs="Times New Roman"/>
          <w:color w:val="000000"/>
          <w:sz w:val="22"/>
          <w:szCs w:val="22"/>
        </w:rPr>
        <w:t>;</w:t>
      </w:r>
    </w:p>
    <w:p w14:paraId="4211572E" w14:textId="77777777" w:rsidR="000C0ABF" w:rsidRPr="0086050B" w:rsidRDefault="000C0ABF" w:rsidP="000B1BA9">
      <w:pPr>
        <w:pStyle w:val="ConsPlusNormal"/>
        <w:ind w:firstLine="567"/>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 Спецификация </w:t>
      </w:r>
      <w:hyperlink w:anchor="P1963" w:tgtFrame="#P1963">
        <w:r w:rsidRPr="0086050B">
          <w:rPr>
            <w:rFonts w:ascii="Times New Roman" w:hAnsi="Times New Roman" w:cs="Times New Roman"/>
            <w:color w:val="000000"/>
            <w:sz w:val="22"/>
            <w:szCs w:val="22"/>
          </w:rPr>
          <w:t>(приложение № 2)</w:t>
        </w:r>
      </w:hyperlink>
      <w:r w:rsidRPr="0086050B">
        <w:rPr>
          <w:rFonts w:ascii="Times New Roman" w:hAnsi="Times New Roman" w:cs="Times New Roman"/>
          <w:color w:val="000000"/>
          <w:sz w:val="22"/>
          <w:szCs w:val="22"/>
        </w:rPr>
        <w:t>.</w:t>
      </w:r>
    </w:p>
    <w:p w14:paraId="2E4A470B" w14:textId="77777777" w:rsidR="00501AAC" w:rsidRDefault="00501AAC">
      <w:pPr>
        <w:pStyle w:val="ConsPlusNormal"/>
        <w:jc w:val="center"/>
        <w:rPr>
          <w:rFonts w:ascii="Times New Roman" w:hAnsi="Times New Roman" w:cs="Times New Roman"/>
          <w:b/>
          <w:color w:val="000000"/>
          <w:sz w:val="22"/>
          <w:szCs w:val="22"/>
        </w:rPr>
      </w:pPr>
    </w:p>
    <w:p w14:paraId="7167BBAE" w14:textId="77777777" w:rsidR="00752D99" w:rsidRDefault="00752D99">
      <w:pPr>
        <w:pStyle w:val="ConsPlusNormal"/>
        <w:jc w:val="center"/>
        <w:rPr>
          <w:rFonts w:ascii="Times New Roman" w:hAnsi="Times New Roman" w:cs="Times New Roman"/>
          <w:b/>
          <w:color w:val="000000"/>
          <w:sz w:val="22"/>
          <w:szCs w:val="22"/>
        </w:rPr>
      </w:pPr>
    </w:p>
    <w:p w14:paraId="33980663" w14:textId="77777777" w:rsidR="00752D99" w:rsidRDefault="00752D99">
      <w:pPr>
        <w:pStyle w:val="ConsPlusNormal"/>
        <w:jc w:val="center"/>
        <w:rPr>
          <w:rFonts w:ascii="Times New Roman" w:hAnsi="Times New Roman" w:cs="Times New Roman"/>
          <w:b/>
          <w:color w:val="000000"/>
          <w:sz w:val="22"/>
          <w:szCs w:val="22"/>
        </w:rPr>
      </w:pPr>
    </w:p>
    <w:p w14:paraId="6A39C753" w14:textId="77777777" w:rsidR="00752D99" w:rsidRDefault="00752D99">
      <w:pPr>
        <w:pStyle w:val="ConsPlusNormal"/>
        <w:jc w:val="center"/>
        <w:rPr>
          <w:rFonts w:ascii="Times New Roman" w:hAnsi="Times New Roman" w:cs="Times New Roman"/>
          <w:b/>
          <w:color w:val="000000"/>
          <w:sz w:val="22"/>
          <w:szCs w:val="22"/>
        </w:rPr>
      </w:pPr>
    </w:p>
    <w:p w14:paraId="45A0A04E" w14:textId="77777777" w:rsidR="00752D99" w:rsidRDefault="00752D99">
      <w:pPr>
        <w:pStyle w:val="ConsPlusNormal"/>
        <w:jc w:val="center"/>
        <w:rPr>
          <w:rFonts w:ascii="Times New Roman" w:hAnsi="Times New Roman" w:cs="Times New Roman"/>
          <w:b/>
          <w:color w:val="000000"/>
          <w:sz w:val="22"/>
          <w:szCs w:val="22"/>
        </w:rPr>
      </w:pPr>
    </w:p>
    <w:p w14:paraId="3E32B26B" w14:textId="77777777" w:rsidR="00752D99" w:rsidRDefault="00752D99">
      <w:pPr>
        <w:pStyle w:val="ConsPlusNormal"/>
        <w:jc w:val="center"/>
        <w:rPr>
          <w:rFonts w:ascii="Times New Roman" w:hAnsi="Times New Roman" w:cs="Times New Roman"/>
          <w:b/>
          <w:color w:val="000000"/>
          <w:sz w:val="22"/>
          <w:szCs w:val="22"/>
        </w:rPr>
      </w:pPr>
    </w:p>
    <w:p w14:paraId="39F383CB" w14:textId="77777777" w:rsidR="00752D99" w:rsidRDefault="00752D99">
      <w:pPr>
        <w:pStyle w:val="ConsPlusNormal"/>
        <w:jc w:val="center"/>
        <w:rPr>
          <w:rFonts w:ascii="Times New Roman" w:hAnsi="Times New Roman" w:cs="Times New Roman"/>
          <w:b/>
          <w:color w:val="000000"/>
          <w:sz w:val="22"/>
          <w:szCs w:val="22"/>
        </w:rPr>
      </w:pPr>
    </w:p>
    <w:p w14:paraId="4E13E32E" w14:textId="77777777" w:rsidR="00752D99" w:rsidRDefault="00752D99">
      <w:pPr>
        <w:pStyle w:val="ConsPlusNormal"/>
        <w:jc w:val="center"/>
        <w:rPr>
          <w:rFonts w:ascii="Times New Roman" w:hAnsi="Times New Roman" w:cs="Times New Roman"/>
          <w:b/>
          <w:color w:val="000000"/>
          <w:sz w:val="22"/>
          <w:szCs w:val="22"/>
        </w:rPr>
      </w:pPr>
    </w:p>
    <w:p w14:paraId="729447D6" w14:textId="77777777" w:rsidR="009E6B9D" w:rsidRDefault="00675BDB">
      <w:pPr>
        <w:pStyle w:val="ConsPlusNormal"/>
        <w:jc w:val="center"/>
        <w:rPr>
          <w:rFonts w:ascii="Times New Roman" w:hAnsi="Times New Roman" w:cs="Times New Roman"/>
          <w:b/>
          <w:color w:val="000000"/>
          <w:sz w:val="22"/>
          <w:szCs w:val="22"/>
        </w:rPr>
      </w:pPr>
      <w:r w:rsidRPr="0086050B">
        <w:rPr>
          <w:rFonts w:ascii="Times New Roman" w:hAnsi="Times New Roman" w:cs="Times New Roman"/>
          <w:b/>
          <w:color w:val="000000"/>
          <w:sz w:val="22"/>
          <w:szCs w:val="22"/>
        </w:rPr>
        <w:t>XIV. Адреса и банковские реквизиты Сторон</w:t>
      </w:r>
    </w:p>
    <w:p w14:paraId="1158A781" w14:textId="77777777" w:rsidR="00752D99" w:rsidRPr="0086050B" w:rsidRDefault="00752D99">
      <w:pPr>
        <w:pStyle w:val="ConsPlusNormal"/>
        <w:jc w:val="center"/>
        <w:rPr>
          <w:rFonts w:ascii="Times New Roman" w:hAnsi="Times New Roman" w:cs="Times New Roman"/>
          <w:b/>
          <w:color w:val="000000"/>
          <w:sz w:val="22"/>
          <w:szCs w:val="22"/>
        </w:rPr>
      </w:pPr>
    </w:p>
    <w:tbl>
      <w:tblPr>
        <w:tblW w:w="0" w:type="auto"/>
        <w:tblInd w:w="108" w:type="dxa"/>
        <w:tblLayout w:type="fixed"/>
        <w:tblLook w:val="0000" w:firstRow="0" w:lastRow="0" w:firstColumn="0" w:lastColumn="0" w:noHBand="0" w:noVBand="0"/>
      </w:tblPr>
      <w:tblGrid>
        <w:gridCol w:w="4820"/>
        <w:gridCol w:w="4982"/>
      </w:tblGrid>
      <w:tr w:rsidR="000C0ABF" w:rsidRPr="0086050B" w14:paraId="13245C61" w14:textId="77777777">
        <w:trPr>
          <w:trHeight w:val="497"/>
        </w:trPr>
        <w:tc>
          <w:tcPr>
            <w:tcW w:w="4820" w:type="dxa"/>
          </w:tcPr>
          <w:p w14:paraId="3D94CA96" w14:textId="77777777" w:rsidR="0086050B" w:rsidRPr="0086050B" w:rsidRDefault="0086050B" w:rsidP="0086050B">
            <w:pPr>
              <w:keepNext/>
              <w:suppressAutoHyphens/>
              <w:jc w:val="center"/>
              <w:outlineLvl w:val="0"/>
              <w:rPr>
                <w:sz w:val="22"/>
                <w:szCs w:val="22"/>
                <w:lang w:eastAsia="ar-SA"/>
              </w:rPr>
            </w:pPr>
            <w:bookmarkStart w:id="19" w:name="P1642"/>
            <w:bookmarkStart w:id="20" w:name="_Toc80347198"/>
            <w:bookmarkEnd w:id="19"/>
            <w:r w:rsidRPr="0086050B">
              <w:rPr>
                <w:sz w:val="22"/>
                <w:szCs w:val="22"/>
                <w:lang w:eastAsia="ar-SA"/>
              </w:rPr>
              <w:t>ЗАКАЗЧИК:</w:t>
            </w:r>
          </w:p>
          <w:bookmarkEnd w:id="20"/>
          <w:p w14:paraId="2D2C4D9D" w14:textId="77777777" w:rsidR="004377D0" w:rsidRDefault="004377D0" w:rsidP="0086050B">
            <w:pPr>
              <w:keepNext/>
              <w:suppressAutoHyphens/>
              <w:jc w:val="both"/>
              <w:outlineLvl w:val="0"/>
              <w:rPr>
                <w:b/>
                <w:bCs/>
                <w:sz w:val="22"/>
                <w:szCs w:val="22"/>
                <w:lang w:eastAsia="ar-SA"/>
              </w:rPr>
            </w:pPr>
          </w:p>
          <w:p w14:paraId="7865D887" w14:textId="77777777" w:rsidR="004377D0" w:rsidRDefault="0086050B" w:rsidP="0086050B">
            <w:pPr>
              <w:keepNext/>
              <w:suppressAutoHyphens/>
              <w:jc w:val="both"/>
              <w:outlineLvl w:val="0"/>
              <w:rPr>
                <w:b/>
                <w:bCs/>
                <w:sz w:val="22"/>
                <w:szCs w:val="22"/>
                <w:lang w:eastAsia="ar-SA"/>
              </w:rPr>
            </w:pPr>
            <w:r w:rsidRPr="0086050B">
              <w:rPr>
                <w:b/>
                <w:bCs/>
                <w:sz w:val="22"/>
                <w:szCs w:val="22"/>
                <w:lang w:eastAsia="ar-SA"/>
              </w:rPr>
              <w:t>Главное управлени</w:t>
            </w:r>
            <w:r>
              <w:rPr>
                <w:b/>
                <w:bCs/>
                <w:sz w:val="22"/>
                <w:szCs w:val="22"/>
                <w:lang w:eastAsia="ar-SA"/>
              </w:rPr>
              <w:t xml:space="preserve">е </w:t>
            </w:r>
          </w:p>
          <w:p w14:paraId="102CC16D" w14:textId="43C9BB89" w:rsidR="0086050B" w:rsidRPr="0086050B" w:rsidRDefault="0086050B" w:rsidP="0086050B">
            <w:pPr>
              <w:keepNext/>
              <w:suppressAutoHyphens/>
              <w:jc w:val="both"/>
              <w:outlineLvl w:val="0"/>
              <w:rPr>
                <w:b/>
                <w:bCs/>
                <w:sz w:val="22"/>
                <w:szCs w:val="22"/>
                <w:lang w:eastAsia="ar-SA"/>
              </w:rPr>
            </w:pPr>
            <w:r>
              <w:rPr>
                <w:b/>
                <w:bCs/>
                <w:sz w:val="22"/>
                <w:szCs w:val="22"/>
                <w:lang w:eastAsia="ar-SA"/>
              </w:rPr>
              <w:t>МЧС России по Алтайскому краю</w:t>
            </w:r>
          </w:p>
          <w:p w14:paraId="433C64B8" w14:textId="77777777" w:rsidR="004377D0" w:rsidRDefault="0086050B" w:rsidP="0086050B">
            <w:pPr>
              <w:suppressAutoHyphens/>
              <w:autoSpaceDE w:val="0"/>
              <w:autoSpaceDN w:val="0"/>
              <w:adjustRightInd w:val="0"/>
              <w:jc w:val="both"/>
              <w:rPr>
                <w:sz w:val="22"/>
                <w:szCs w:val="22"/>
                <w:lang w:eastAsia="ar-SA"/>
              </w:rPr>
            </w:pPr>
            <w:r w:rsidRPr="0086050B">
              <w:rPr>
                <w:sz w:val="22"/>
                <w:szCs w:val="22"/>
                <w:lang w:eastAsia="ar-SA"/>
              </w:rPr>
              <w:t xml:space="preserve">Адрес местонахождения: 656006, </w:t>
            </w:r>
          </w:p>
          <w:p w14:paraId="2005196A" w14:textId="7EF0AF85"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Алтайский край, г. Барнаул, ул. Взлётная, д. 2и</w:t>
            </w:r>
          </w:p>
          <w:p w14:paraId="7EACAE6D"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ИНН: 2225066170 КПП: 222201001</w:t>
            </w:r>
          </w:p>
          <w:p w14:paraId="41AC9145"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ОГРН: 1042202279866</w:t>
            </w:r>
          </w:p>
          <w:p w14:paraId="144DDFB5"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Получатель: УФК по Новосибирской области (Главное управление МЧС России по Алтайскому краю, л/с 03171784110)</w:t>
            </w:r>
          </w:p>
          <w:p w14:paraId="71E55F0C" w14:textId="77777777" w:rsidR="004377D0" w:rsidRDefault="0086050B" w:rsidP="0086050B">
            <w:pPr>
              <w:suppressAutoHyphens/>
              <w:autoSpaceDE w:val="0"/>
              <w:autoSpaceDN w:val="0"/>
              <w:adjustRightInd w:val="0"/>
              <w:jc w:val="both"/>
              <w:rPr>
                <w:sz w:val="22"/>
                <w:szCs w:val="22"/>
                <w:lang w:eastAsia="ar-SA"/>
              </w:rPr>
            </w:pPr>
            <w:r w:rsidRPr="0086050B">
              <w:rPr>
                <w:sz w:val="22"/>
                <w:szCs w:val="22"/>
                <w:lang w:eastAsia="ar-SA"/>
              </w:rPr>
              <w:t xml:space="preserve">Банк: ОКЦ № 1 </w:t>
            </w:r>
            <w:proofErr w:type="spellStart"/>
            <w:r w:rsidRPr="0086050B">
              <w:rPr>
                <w:sz w:val="22"/>
                <w:szCs w:val="22"/>
                <w:lang w:eastAsia="ar-SA"/>
              </w:rPr>
              <w:t>СибГУ</w:t>
            </w:r>
            <w:proofErr w:type="spellEnd"/>
            <w:r w:rsidRPr="0086050B">
              <w:rPr>
                <w:sz w:val="22"/>
                <w:szCs w:val="22"/>
                <w:lang w:eastAsia="ar-SA"/>
              </w:rPr>
              <w:t xml:space="preserve"> Банка России//УФК </w:t>
            </w:r>
          </w:p>
          <w:p w14:paraId="0A8BDBDA" w14:textId="077C3651"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по Новосибирской области г. Новосибирск;</w:t>
            </w:r>
          </w:p>
          <w:p w14:paraId="327DFD68"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БИК: 015004950</w:t>
            </w:r>
          </w:p>
          <w:p w14:paraId="266F5600"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Лицевой счет: 03171784110</w:t>
            </w:r>
          </w:p>
          <w:p w14:paraId="184301F6"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Банковский счет: 40102810445370000043</w:t>
            </w:r>
          </w:p>
          <w:p w14:paraId="5DAF0A8A" w14:textId="77777777" w:rsidR="0086050B" w:rsidRPr="0086050B" w:rsidRDefault="0086050B" w:rsidP="0086050B">
            <w:pPr>
              <w:suppressAutoHyphens/>
              <w:jc w:val="both"/>
              <w:rPr>
                <w:sz w:val="22"/>
                <w:szCs w:val="22"/>
                <w:lang w:eastAsia="ar-SA"/>
              </w:rPr>
            </w:pPr>
            <w:r w:rsidRPr="0086050B">
              <w:rPr>
                <w:sz w:val="22"/>
                <w:szCs w:val="22"/>
                <w:lang w:eastAsia="ar-SA"/>
              </w:rPr>
              <w:t>Казначейский счет: 03211643000000015104</w:t>
            </w:r>
          </w:p>
          <w:p w14:paraId="1F34379C" w14:textId="77777777" w:rsidR="0086050B" w:rsidRPr="0086050B" w:rsidRDefault="0086050B" w:rsidP="0086050B">
            <w:pPr>
              <w:suppressAutoHyphens/>
              <w:jc w:val="both"/>
              <w:rPr>
                <w:sz w:val="22"/>
                <w:szCs w:val="22"/>
                <w:lang w:eastAsia="ar-SA"/>
              </w:rPr>
            </w:pPr>
            <w:r w:rsidRPr="0086050B">
              <w:rPr>
                <w:sz w:val="22"/>
                <w:szCs w:val="22"/>
                <w:lang w:eastAsia="ar-SA"/>
              </w:rPr>
              <w:t>ОКТМО: 01701000001</w:t>
            </w:r>
          </w:p>
          <w:p w14:paraId="31462F98" w14:textId="77777777" w:rsidR="0086050B" w:rsidRPr="0086050B" w:rsidRDefault="00A0140A" w:rsidP="0086050B">
            <w:pPr>
              <w:suppressAutoHyphens/>
              <w:jc w:val="both"/>
              <w:rPr>
                <w:sz w:val="22"/>
                <w:szCs w:val="22"/>
                <w:lang w:eastAsia="ar-SA"/>
              </w:rPr>
            </w:pPr>
            <w:hyperlink r:id="rId15" w:history="1">
              <w:r w:rsidR="0086050B" w:rsidRPr="0086050B">
                <w:rPr>
                  <w:sz w:val="22"/>
                  <w:szCs w:val="22"/>
                  <w:lang w:eastAsia="ar-SA"/>
                </w:rPr>
                <w:t>ОКОПФ</w:t>
              </w:r>
            </w:hyperlink>
            <w:r w:rsidR="0086050B" w:rsidRPr="0086050B">
              <w:rPr>
                <w:sz w:val="22"/>
                <w:szCs w:val="22"/>
                <w:lang w:eastAsia="ar-SA"/>
              </w:rPr>
              <w:t>: 75104</w:t>
            </w:r>
          </w:p>
          <w:p w14:paraId="6C9C9E7A" w14:textId="77777777" w:rsidR="0086050B" w:rsidRPr="0086050B" w:rsidRDefault="00A0140A" w:rsidP="0086050B">
            <w:pPr>
              <w:suppressAutoHyphens/>
              <w:jc w:val="both"/>
              <w:rPr>
                <w:sz w:val="22"/>
                <w:szCs w:val="22"/>
                <w:lang w:eastAsia="ar-SA"/>
              </w:rPr>
            </w:pPr>
            <w:hyperlink r:id="rId16" w:history="1">
              <w:r w:rsidR="0086050B" w:rsidRPr="0086050B">
                <w:rPr>
                  <w:sz w:val="22"/>
                  <w:szCs w:val="22"/>
                  <w:lang w:eastAsia="ar-SA"/>
                </w:rPr>
                <w:t>ОКВЭД</w:t>
              </w:r>
            </w:hyperlink>
            <w:r w:rsidR="0086050B" w:rsidRPr="0086050B">
              <w:rPr>
                <w:sz w:val="22"/>
                <w:szCs w:val="22"/>
                <w:lang w:eastAsia="ar-SA"/>
              </w:rPr>
              <w:t>: 84.25.9</w:t>
            </w:r>
          </w:p>
          <w:p w14:paraId="4F789A5E" w14:textId="77777777" w:rsidR="0086050B" w:rsidRPr="0086050B" w:rsidRDefault="0086050B" w:rsidP="0086050B">
            <w:pPr>
              <w:suppressAutoHyphens/>
              <w:rPr>
                <w:sz w:val="22"/>
                <w:szCs w:val="22"/>
                <w:lang w:eastAsia="ar-SA"/>
              </w:rPr>
            </w:pPr>
            <w:r w:rsidRPr="0086050B">
              <w:rPr>
                <w:sz w:val="22"/>
                <w:szCs w:val="22"/>
                <w:lang w:eastAsia="ar-SA"/>
              </w:rPr>
              <w:t>Адрес электронной почты: itmchs@22.mchs.gov.ru, ks@22.mchs.gov.ru</w:t>
            </w:r>
          </w:p>
          <w:p w14:paraId="60C6DF4A" w14:textId="77777777" w:rsidR="000C0ABF" w:rsidRPr="0086050B" w:rsidRDefault="0086050B" w:rsidP="0086050B">
            <w:pPr>
              <w:widowControl w:val="0"/>
              <w:ind w:right="-29"/>
              <w:rPr>
                <w:color w:val="000000"/>
                <w:sz w:val="22"/>
                <w:szCs w:val="22"/>
                <w:lang w:val="en-US"/>
              </w:rPr>
            </w:pPr>
            <w:r w:rsidRPr="0086050B">
              <w:rPr>
                <w:sz w:val="22"/>
                <w:szCs w:val="22"/>
                <w:lang w:eastAsia="ar-SA"/>
              </w:rPr>
              <w:t>тел.: 8 (3852) 20-23-47, 20-21-71</w:t>
            </w:r>
          </w:p>
        </w:tc>
        <w:tc>
          <w:tcPr>
            <w:tcW w:w="4982" w:type="dxa"/>
          </w:tcPr>
          <w:p w14:paraId="4870FD3D" w14:textId="77777777" w:rsidR="000C0ABF" w:rsidRPr="0086050B" w:rsidRDefault="0086050B" w:rsidP="0086050B">
            <w:pPr>
              <w:ind w:left="459" w:right="-29"/>
              <w:jc w:val="center"/>
              <w:rPr>
                <w:bCs/>
                <w:color w:val="000000"/>
                <w:sz w:val="22"/>
                <w:szCs w:val="22"/>
              </w:rPr>
            </w:pPr>
            <w:r w:rsidRPr="0086050B">
              <w:rPr>
                <w:bCs/>
                <w:color w:val="000000"/>
                <w:sz w:val="22"/>
                <w:szCs w:val="22"/>
              </w:rPr>
              <w:t>ПОСТАВЩИК:</w:t>
            </w:r>
          </w:p>
          <w:p w14:paraId="31AFE175" w14:textId="77777777" w:rsidR="000C0ABF" w:rsidRDefault="000C0ABF" w:rsidP="000C0ABF">
            <w:pPr>
              <w:ind w:left="459" w:right="-29"/>
              <w:rPr>
                <w:bCs/>
                <w:color w:val="000000"/>
                <w:sz w:val="22"/>
                <w:szCs w:val="22"/>
              </w:rPr>
            </w:pPr>
          </w:p>
          <w:p w14:paraId="17AA4785" w14:textId="77777777" w:rsidR="004377D0" w:rsidRPr="0086050B" w:rsidRDefault="004377D0" w:rsidP="000C0ABF">
            <w:pPr>
              <w:ind w:left="459" w:right="-29"/>
              <w:rPr>
                <w:bCs/>
                <w:color w:val="000000"/>
                <w:sz w:val="22"/>
                <w:szCs w:val="22"/>
              </w:rPr>
            </w:pPr>
          </w:p>
          <w:p w14:paraId="4369063E" w14:textId="77777777" w:rsidR="000C0ABF" w:rsidRPr="0086050B" w:rsidRDefault="000C0ABF" w:rsidP="000C0ABF">
            <w:pPr>
              <w:ind w:left="459" w:right="-29"/>
              <w:rPr>
                <w:bCs/>
                <w:color w:val="000000"/>
                <w:sz w:val="22"/>
                <w:szCs w:val="22"/>
              </w:rPr>
            </w:pPr>
          </w:p>
          <w:p w14:paraId="2F214FF7" w14:textId="77777777" w:rsidR="000C0ABF" w:rsidRPr="0086050B" w:rsidRDefault="000C0ABF" w:rsidP="000C0ABF">
            <w:pPr>
              <w:ind w:left="459" w:right="-29"/>
              <w:rPr>
                <w:bCs/>
                <w:color w:val="000000"/>
                <w:sz w:val="22"/>
                <w:szCs w:val="22"/>
              </w:rPr>
            </w:pPr>
          </w:p>
          <w:p w14:paraId="2C058F99" w14:textId="77777777" w:rsidR="000C0ABF" w:rsidRPr="0086050B" w:rsidRDefault="000C0ABF" w:rsidP="000C0ABF">
            <w:pPr>
              <w:ind w:left="459" w:right="-29"/>
              <w:rPr>
                <w:bCs/>
                <w:color w:val="000000"/>
                <w:sz w:val="22"/>
                <w:szCs w:val="22"/>
              </w:rPr>
            </w:pPr>
          </w:p>
          <w:p w14:paraId="6C62A464" w14:textId="77777777" w:rsidR="000C0ABF" w:rsidRPr="0086050B" w:rsidRDefault="000C0ABF" w:rsidP="000C0ABF">
            <w:pPr>
              <w:ind w:left="459" w:right="-29"/>
              <w:rPr>
                <w:bCs/>
                <w:color w:val="000000"/>
                <w:sz w:val="22"/>
                <w:szCs w:val="22"/>
              </w:rPr>
            </w:pPr>
          </w:p>
          <w:p w14:paraId="1F4978EE" w14:textId="77777777" w:rsidR="000C0ABF" w:rsidRPr="0086050B" w:rsidRDefault="000C0ABF" w:rsidP="000C0ABF">
            <w:pPr>
              <w:ind w:left="459" w:right="-29"/>
              <w:rPr>
                <w:sz w:val="22"/>
                <w:szCs w:val="22"/>
              </w:rPr>
            </w:pPr>
            <w:r w:rsidRPr="0086050B">
              <w:rPr>
                <w:bCs/>
                <w:color w:val="000000"/>
                <w:sz w:val="22"/>
                <w:szCs w:val="22"/>
              </w:rPr>
              <w:t>Адрес местонахождения:</w:t>
            </w:r>
          </w:p>
          <w:p w14:paraId="60B10BD0" w14:textId="77777777" w:rsidR="000C0ABF" w:rsidRPr="0086050B" w:rsidRDefault="000C0ABF" w:rsidP="000C0ABF">
            <w:pPr>
              <w:ind w:left="459" w:right="-29"/>
              <w:rPr>
                <w:sz w:val="22"/>
                <w:szCs w:val="22"/>
              </w:rPr>
            </w:pPr>
            <w:r w:rsidRPr="0086050B">
              <w:rPr>
                <w:bCs/>
                <w:color w:val="000000"/>
                <w:sz w:val="22"/>
                <w:szCs w:val="22"/>
              </w:rPr>
              <w:t>Почтовый адрес:</w:t>
            </w:r>
          </w:p>
          <w:p w14:paraId="031F241A" w14:textId="77777777" w:rsidR="000C0ABF" w:rsidRPr="0086050B" w:rsidRDefault="000C0ABF" w:rsidP="000C0ABF">
            <w:pPr>
              <w:ind w:left="459" w:right="-29"/>
              <w:rPr>
                <w:sz w:val="22"/>
                <w:szCs w:val="22"/>
              </w:rPr>
            </w:pPr>
            <w:r w:rsidRPr="0086050B">
              <w:rPr>
                <w:bCs/>
                <w:color w:val="000000"/>
                <w:sz w:val="22"/>
                <w:szCs w:val="22"/>
              </w:rPr>
              <w:t>ОГРН:</w:t>
            </w:r>
          </w:p>
          <w:p w14:paraId="5CB89E62" w14:textId="77777777" w:rsidR="000C0ABF" w:rsidRPr="0086050B" w:rsidRDefault="000C0ABF" w:rsidP="000C0ABF">
            <w:pPr>
              <w:ind w:left="459" w:right="-29"/>
              <w:rPr>
                <w:sz w:val="22"/>
                <w:szCs w:val="22"/>
              </w:rPr>
            </w:pPr>
            <w:r w:rsidRPr="0086050B">
              <w:rPr>
                <w:bCs/>
                <w:color w:val="000000"/>
                <w:sz w:val="22"/>
                <w:szCs w:val="22"/>
              </w:rPr>
              <w:t>ИНН:/КПП:</w:t>
            </w:r>
          </w:p>
          <w:p w14:paraId="31A10480" w14:textId="77777777" w:rsidR="000C0ABF" w:rsidRPr="0086050B" w:rsidRDefault="000C0ABF" w:rsidP="000C0ABF">
            <w:pPr>
              <w:ind w:left="459" w:right="-29"/>
              <w:rPr>
                <w:sz w:val="22"/>
                <w:szCs w:val="22"/>
              </w:rPr>
            </w:pPr>
            <w:r w:rsidRPr="0086050B">
              <w:rPr>
                <w:bCs/>
                <w:color w:val="000000"/>
                <w:sz w:val="22"/>
                <w:szCs w:val="22"/>
              </w:rPr>
              <w:t>ОКПО:</w:t>
            </w:r>
          </w:p>
          <w:p w14:paraId="09366664" w14:textId="77777777" w:rsidR="000C0ABF" w:rsidRPr="0086050B" w:rsidRDefault="000C0ABF" w:rsidP="000C0ABF">
            <w:pPr>
              <w:ind w:left="459" w:right="-29"/>
              <w:rPr>
                <w:sz w:val="22"/>
                <w:szCs w:val="22"/>
              </w:rPr>
            </w:pPr>
            <w:r w:rsidRPr="0086050B">
              <w:rPr>
                <w:bCs/>
                <w:color w:val="000000"/>
                <w:sz w:val="22"/>
                <w:szCs w:val="22"/>
              </w:rPr>
              <w:t>ОКТМО:</w:t>
            </w:r>
          </w:p>
          <w:p w14:paraId="0702AD2C" w14:textId="77777777" w:rsidR="000C0ABF" w:rsidRPr="0086050B" w:rsidRDefault="000C0ABF" w:rsidP="000C0ABF">
            <w:pPr>
              <w:ind w:left="459" w:right="-29"/>
              <w:rPr>
                <w:sz w:val="22"/>
                <w:szCs w:val="22"/>
              </w:rPr>
            </w:pPr>
            <w:r w:rsidRPr="0086050B">
              <w:rPr>
                <w:bCs/>
                <w:color w:val="000000"/>
                <w:sz w:val="22"/>
                <w:szCs w:val="22"/>
              </w:rPr>
              <w:t>Банк:</w:t>
            </w:r>
          </w:p>
          <w:p w14:paraId="0CBA3639" w14:textId="77777777" w:rsidR="000C0ABF" w:rsidRPr="0086050B" w:rsidRDefault="000C0ABF" w:rsidP="000C0ABF">
            <w:pPr>
              <w:ind w:left="459" w:right="-29"/>
              <w:rPr>
                <w:sz w:val="22"/>
                <w:szCs w:val="22"/>
              </w:rPr>
            </w:pPr>
            <w:r w:rsidRPr="0086050B">
              <w:rPr>
                <w:bCs/>
                <w:color w:val="000000"/>
                <w:sz w:val="22"/>
                <w:szCs w:val="22"/>
              </w:rPr>
              <w:t>БИК:</w:t>
            </w:r>
          </w:p>
          <w:p w14:paraId="5EBED5E3" w14:textId="77777777" w:rsidR="000C0ABF" w:rsidRPr="0086050B" w:rsidRDefault="000C0ABF" w:rsidP="000C0ABF">
            <w:pPr>
              <w:ind w:left="459" w:right="-29"/>
              <w:rPr>
                <w:sz w:val="22"/>
                <w:szCs w:val="22"/>
              </w:rPr>
            </w:pPr>
            <w:r w:rsidRPr="0086050B">
              <w:rPr>
                <w:bCs/>
                <w:color w:val="000000"/>
                <w:sz w:val="22"/>
                <w:szCs w:val="22"/>
              </w:rPr>
              <w:t>р/с:</w:t>
            </w:r>
          </w:p>
          <w:p w14:paraId="5A20539C" w14:textId="77777777" w:rsidR="000C0ABF" w:rsidRPr="0086050B" w:rsidRDefault="000C0ABF" w:rsidP="000C0ABF">
            <w:pPr>
              <w:ind w:left="459" w:right="-29"/>
              <w:rPr>
                <w:bCs/>
                <w:color w:val="000000"/>
                <w:sz w:val="22"/>
                <w:szCs w:val="22"/>
              </w:rPr>
            </w:pPr>
            <w:r w:rsidRPr="0086050B">
              <w:rPr>
                <w:bCs/>
                <w:color w:val="000000"/>
                <w:sz w:val="22"/>
                <w:szCs w:val="22"/>
              </w:rPr>
              <w:t>к/с:</w:t>
            </w:r>
          </w:p>
          <w:p w14:paraId="253461F6" w14:textId="77777777" w:rsidR="000C0ABF" w:rsidRPr="0086050B" w:rsidRDefault="000C0ABF" w:rsidP="000C0ABF">
            <w:pPr>
              <w:ind w:left="459" w:right="-29"/>
              <w:rPr>
                <w:bCs/>
                <w:color w:val="000000"/>
                <w:sz w:val="22"/>
                <w:szCs w:val="22"/>
              </w:rPr>
            </w:pPr>
            <w:r w:rsidRPr="0086050B">
              <w:rPr>
                <w:bCs/>
                <w:color w:val="000000"/>
                <w:sz w:val="22"/>
                <w:szCs w:val="22"/>
              </w:rPr>
              <w:t>e-</w:t>
            </w:r>
            <w:proofErr w:type="spellStart"/>
            <w:r w:rsidRPr="0086050B">
              <w:rPr>
                <w:bCs/>
                <w:color w:val="000000"/>
                <w:sz w:val="22"/>
                <w:szCs w:val="22"/>
              </w:rPr>
              <w:t>mail</w:t>
            </w:r>
            <w:proofErr w:type="spellEnd"/>
            <w:r w:rsidRPr="0086050B">
              <w:rPr>
                <w:bCs/>
                <w:color w:val="000000"/>
                <w:sz w:val="22"/>
                <w:szCs w:val="22"/>
              </w:rPr>
              <w:t>:</w:t>
            </w:r>
          </w:p>
          <w:p w14:paraId="659EEF7C" w14:textId="77777777" w:rsidR="000C0ABF" w:rsidRPr="0086050B" w:rsidRDefault="000C0ABF" w:rsidP="000C0ABF">
            <w:pPr>
              <w:ind w:left="459" w:right="-29"/>
              <w:rPr>
                <w:bCs/>
                <w:color w:val="000000"/>
                <w:sz w:val="22"/>
                <w:szCs w:val="22"/>
              </w:rPr>
            </w:pPr>
            <w:r w:rsidRPr="0086050B">
              <w:rPr>
                <w:bCs/>
                <w:color w:val="000000"/>
                <w:sz w:val="22"/>
                <w:szCs w:val="22"/>
              </w:rPr>
              <w:t>тел.:</w:t>
            </w:r>
          </w:p>
          <w:p w14:paraId="1D564F13" w14:textId="77777777" w:rsidR="000C0ABF" w:rsidRPr="0086050B" w:rsidRDefault="000C0ABF" w:rsidP="000C0ABF">
            <w:pPr>
              <w:ind w:left="459" w:right="-29"/>
              <w:rPr>
                <w:sz w:val="22"/>
                <w:szCs w:val="22"/>
              </w:rPr>
            </w:pPr>
          </w:p>
        </w:tc>
      </w:tr>
      <w:tr w:rsidR="009E6B9D" w:rsidRPr="0086050B" w14:paraId="5BFB1999" w14:textId="77777777">
        <w:trPr>
          <w:trHeight w:val="327"/>
        </w:trPr>
        <w:tc>
          <w:tcPr>
            <w:tcW w:w="4820" w:type="dxa"/>
          </w:tcPr>
          <w:p w14:paraId="74F8ABDC" w14:textId="77777777" w:rsidR="009E6B9D" w:rsidRPr="0086050B" w:rsidRDefault="009E6B9D">
            <w:pPr>
              <w:ind w:right="-29"/>
              <w:rPr>
                <w:bCs/>
                <w:color w:val="000000"/>
                <w:sz w:val="22"/>
                <w:szCs w:val="22"/>
              </w:rPr>
            </w:pPr>
          </w:p>
          <w:p w14:paraId="02E600BA" w14:textId="77777777" w:rsidR="009E6B9D" w:rsidRPr="0086050B" w:rsidRDefault="00675BDB">
            <w:pPr>
              <w:ind w:right="-29"/>
              <w:rPr>
                <w:sz w:val="22"/>
                <w:szCs w:val="22"/>
              </w:rPr>
            </w:pPr>
            <w:r w:rsidRPr="0086050B">
              <w:rPr>
                <w:color w:val="000000"/>
                <w:sz w:val="22"/>
                <w:szCs w:val="22"/>
              </w:rPr>
              <w:t>_______________ /______________/</w:t>
            </w:r>
          </w:p>
        </w:tc>
        <w:tc>
          <w:tcPr>
            <w:tcW w:w="4982" w:type="dxa"/>
          </w:tcPr>
          <w:p w14:paraId="4CB67EF7" w14:textId="77777777" w:rsidR="009E6B9D" w:rsidRPr="0086050B" w:rsidRDefault="009E6B9D">
            <w:pPr>
              <w:ind w:left="459" w:right="-29"/>
              <w:rPr>
                <w:b/>
                <w:bCs/>
                <w:color w:val="000000"/>
                <w:sz w:val="22"/>
                <w:szCs w:val="22"/>
              </w:rPr>
            </w:pPr>
          </w:p>
          <w:p w14:paraId="1031A7B2" w14:textId="77777777" w:rsidR="009E6B9D" w:rsidRPr="0086050B" w:rsidRDefault="00675BDB">
            <w:pPr>
              <w:ind w:right="-29"/>
              <w:rPr>
                <w:sz w:val="22"/>
                <w:szCs w:val="22"/>
              </w:rPr>
            </w:pPr>
            <w:r w:rsidRPr="0086050B">
              <w:rPr>
                <w:b/>
                <w:bCs/>
                <w:color w:val="000000"/>
                <w:sz w:val="22"/>
                <w:szCs w:val="22"/>
              </w:rPr>
              <w:t xml:space="preserve">        _______________/_________________/</w:t>
            </w:r>
          </w:p>
        </w:tc>
      </w:tr>
      <w:tr w:rsidR="009E6B9D" w:rsidRPr="0086050B" w14:paraId="1DFD0A71" w14:textId="77777777">
        <w:trPr>
          <w:trHeight w:val="327"/>
        </w:trPr>
        <w:tc>
          <w:tcPr>
            <w:tcW w:w="4820" w:type="dxa"/>
          </w:tcPr>
          <w:p w14:paraId="4B11FCCA" w14:textId="77777777" w:rsidR="009E6B9D" w:rsidRPr="0086050B" w:rsidRDefault="00675BDB">
            <w:pPr>
              <w:ind w:right="-29"/>
              <w:rPr>
                <w:sz w:val="22"/>
                <w:szCs w:val="22"/>
              </w:rPr>
            </w:pPr>
            <w:r w:rsidRPr="0086050B">
              <w:rPr>
                <w:color w:val="000000"/>
                <w:sz w:val="22"/>
                <w:szCs w:val="22"/>
                <w:vertAlign w:val="superscript"/>
              </w:rPr>
              <w:t xml:space="preserve">                       </w:t>
            </w:r>
          </w:p>
        </w:tc>
        <w:tc>
          <w:tcPr>
            <w:tcW w:w="4982" w:type="dxa"/>
          </w:tcPr>
          <w:p w14:paraId="0C1BB50A" w14:textId="77777777" w:rsidR="009E6B9D" w:rsidRPr="0086050B" w:rsidRDefault="00675BDB">
            <w:pPr>
              <w:ind w:right="-29"/>
              <w:rPr>
                <w:sz w:val="22"/>
                <w:szCs w:val="22"/>
              </w:rPr>
            </w:pPr>
            <w:r w:rsidRPr="0086050B">
              <w:rPr>
                <w:bCs/>
                <w:color w:val="000000"/>
                <w:sz w:val="22"/>
                <w:szCs w:val="22"/>
                <w:vertAlign w:val="superscript"/>
              </w:rPr>
              <w:t xml:space="preserve">                              </w:t>
            </w:r>
          </w:p>
        </w:tc>
      </w:tr>
    </w:tbl>
    <w:p w14:paraId="0F86414F" w14:textId="77777777" w:rsidR="009E6B9D" w:rsidRPr="003A4C18" w:rsidRDefault="009E6B9D">
      <w:pPr>
        <w:sectPr w:rsidR="009E6B9D" w:rsidRPr="003A4C18" w:rsidSect="00BC2308">
          <w:headerReference w:type="default" r:id="rId17"/>
          <w:headerReference w:type="first" r:id="rId18"/>
          <w:pgSz w:w="11906" w:h="16838"/>
          <w:pgMar w:top="720" w:right="720" w:bottom="720" w:left="720" w:header="567" w:footer="720" w:gutter="0"/>
          <w:cols w:space="720"/>
          <w:titlePg/>
          <w:docGrid w:linePitch="360"/>
        </w:sectPr>
      </w:pPr>
    </w:p>
    <w:p w14:paraId="2C842647" w14:textId="77777777" w:rsidR="009E6B9D" w:rsidRPr="003A4C18" w:rsidRDefault="00675BDB" w:rsidP="001A3F63">
      <w:pPr>
        <w:pageBreakBefore/>
        <w:ind w:right="-29" w:firstLine="567"/>
        <w:jc w:val="right"/>
      </w:pPr>
      <w:r w:rsidRPr="003A4C18">
        <w:rPr>
          <w:color w:val="000000"/>
          <w:sz w:val="24"/>
          <w:szCs w:val="24"/>
        </w:rPr>
        <w:t>Приложение № 1</w:t>
      </w:r>
    </w:p>
    <w:p w14:paraId="64BD3C92" w14:textId="77777777" w:rsidR="009E6B9D" w:rsidRPr="003A4C18" w:rsidRDefault="00675BDB" w:rsidP="001A3F63">
      <w:pPr>
        <w:ind w:right="-29" w:firstLine="567"/>
        <w:jc w:val="right"/>
      </w:pPr>
      <w:r w:rsidRPr="003A4C18">
        <w:rPr>
          <w:color w:val="000000"/>
          <w:sz w:val="24"/>
          <w:szCs w:val="24"/>
        </w:rPr>
        <w:t>к Государственному контракту</w:t>
      </w:r>
    </w:p>
    <w:p w14:paraId="4AC99184" w14:textId="77777777" w:rsidR="009E6B9D" w:rsidRPr="003A4C18" w:rsidRDefault="00675BDB" w:rsidP="001A3F63">
      <w:pPr>
        <w:ind w:right="-29" w:firstLine="567"/>
        <w:jc w:val="right"/>
      </w:pPr>
      <w:r w:rsidRPr="003A4C18">
        <w:rPr>
          <w:color w:val="000000"/>
          <w:sz w:val="24"/>
          <w:szCs w:val="24"/>
        </w:rPr>
        <w:t>от «____» _________ 202</w:t>
      </w:r>
      <w:r w:rsidR="00662441">
        <w:rPr>
          <w:color w:val="000000"/>
          <w:sz w:val="24"/>
          <w:szCs w:val="24"/>
        </w:rPr>
        <w:t>6</w:t>
      </w:r>
      <w:r w:rsidRPr="003A4C18">
        <w:rPr>
          <w:color w:val="000000"/>
          <w:sz w:val="24"/>
          <w:szCs w:val="24"/>
        </w:rPr>
        <w:t xml:space="preserve"> года </w:t>
      </w:r>
    </w:p>
    <w:p w14:paraId="31E0650C" w14:textId="6DA6D8EF" w:rsidR="009E6B9D" w:rsidRPr="003A4C18" w:rsidRDefault="00675BDB" w:rsidP="001A3F63">
      <w:pPr>
        <w:ind w:right="-29" w:firstLine="567"/>
        <w:jc w:val="right"/>
        <w:rPr>
          <w:color w:val="000000"/>
          <w:sz w:val="24"/>
          <w:szCs w:val="24"/>
        </w:rPr>
      </w:pPr>
      <w:r w:rsidRPr="003A4C18">
        <w:rPr>
          <w:color w:val="000000"/>
          <w:sz w:val="24"/>
          <w:szCs w:val="24"/>
        </w:rPr>
        <w:t>№ ___</w:t>
      </w:r>
      <w:r w:rsidR="00752D99">
        <w:rPr>
          <w:color w:val="000000"/>
          <w:sz w:val="24"/>
          <w:szCs w:val="24"/>
        </w:rPr>
        <w:t>_______</w:t>
      </w:r>
      <w:r w:rsidRPr="003A4C18">
        <w:rPr>
          <w:color w:val="000000"/>
          <w:sz w:val="24"/>
          <w:szCs w:val="24"/>
        </w:rPr>
        <w:t>______________</w:t>
      </w:r>
    </w:p>
    <w:p w14:paraId="08914D03" w14:textId="77777777" w:rsidR="00935A5B" w:rsidRPr="003A4C18" w:rsidRDefault="00935A5B" w:rsidP="000B1BA9">
      <w:pPr>
        <w:jc w:val="both"/>
        <w:rPr>
          <w:sz w:val="24"/>
        </w:rPr>
      </w:pPr>
    </w:p>
    <w:p w14:paraId="6D6FBFB6" w14:textId="77777777" w:rsidR="00060BC0" w:rsidRDefault="00060BC0" w:rsidP="001A3F63">
      <w:pPr>
        <w:tabs>
          <w:tab w:val="right" w:leader="dot" w:pos="10194"/>
        </w:tabs>
        <w:ind w:firstLine="567"/>
        <w:jc w:val="center"/>
        <w:outlineLvl w:val="0"/>
        <w:rPr>
          <w:b/>
          <w:bCs/>
          <w:caps/>
          <w:noProof/>
          <w:sz w:val="24"/>
          <w:szCs w:val="28"/>
          <w:lang w:eastAsia="en-US"/>
        </w:rPr>
      </w:pPr>
      <w:bookmarkStart w:id="21" w:name="_Toc34256798"/>
      <w:bookmarkStart w:id="22" w:name="_Toc31272761"/>
    </w:p>
    <w:bookmarkEnd w:id="21"/>
    <w:bookmarkEnd w:id="22"/>
    <w:p w14:paraId="5188B95E" w14:textId="77777777" w:rsidR="00750C65" w:rsidRPr="00702C5D" w:rsidRDefault="00750C65" w:rsidP="00750C65">
      <w:pPr>
        <w:tabs>
          <w:tab w:val="right" w:leader="dot" w:pos="10194"/>
        </w:tabs>
        <w:jc w:val="center"/>
        <w:outlineLvl w:val="0"/>
        <w:rPr>
          <w:b/>
          <w:bCs/>
          <w:caps/>
          <w:noProof/>
          <w:spacing w:val="-6"/>
          <w:sz w:val="26"/>
          <w:szCs w:val="26"/>
          <w:lang w:eastAsia="en-US"/>
        </w:rPr>
      </w:pPr>
      <w:r w:rsidRPr="00702C5D">
        <w:rPr>
          <w:b/>
          <w:bCs/>
          <w:caps/>
          <w:noProof/>
          <w:spacing w:val="-6"/>
          <w:sz w:val="26"/>
          <w:szCs w:val="26"/>
          <w:lang w:eastAsia="en-US"/>
        </w:rPr>
        <w:t xml:space="preserve">ОПИСАНИЕ ОБЪЕКТА ЗАКУПКИ </w:t>
      </w:r>
    </w:p>
    <w:p w14:paraId="053C3447" w14:textId="77777777" w:rsidR="00750C65" w:rsidRPr="00702C5D" w:rsidRDefault="00750C65" w:rsidP="00750C65">
      <w:pPr>
        <w:keepNext/>
        <w:jc w:val="center"/>
        <w:outlineLvl w:val="2"/>
        <w:rPr>
          <w:b/>
          <w:spacing w:val="-6"/>
          <w:sz w:val="26"/>
          <w:szCs w:val="26"/>
        </w:rPr>
      </w:pPr>
      <w:r w:rsidRPr="00702C5D">
        <w:rPr>
          <w:b/>
          <w:spacing w:val="-6"/>
          <w:sz w:val="26"/>
          <w:szCs w:val="26"/>
        </w:rPr>
        <w:t>(ТЕХНИЧЕСКОЕ ЗАДАНИЕ)</w:t>
      </w:r>
    </w:p>
    <w:p w14:paraId="669685FB" w14:textId="77777777" w:rsidR="00750C65" w:rsidRPr="00702C5D" w:rsidRDefault="00750C65" w:rsidP="00750C65">
      <w:pPr>
        <w:shd w:val="clear" w:color="auto" w:fill="FFFFFF"/>
        <w:tabs>
          <w:tab w:val="left" w:pos="274"/>
          <w:tab w:val="left" w:leader="underscore" w:pos="7603"/>
        </w:tabs>
        <w:jc w:val="center"/>
        <w:rPr>
          <w:b/>
          <w:bCs/>
          <w:color w:val="000000"/>
          <w:sz w:val="26"/>
          <w:szCs w:val="26"/>
        </w:rPr>
      </w:pPr>
    </w:p>
    <w:p w14:paraId="3BC8BFFD" w14:textId="77777777" w:rsidR="00060BC0" w:rsidRPr="00702C5D" w:rsidRDefault="00060BC0" w:rsidP="00750C65">
      <w:pPr>
        <w:shd w:val="clear" w:color="auto" w:fill="FFFFFF"/>
        <w:tabs>
          <w:tab w:val="left" w:pos="274"/>
          <w:tab w:val="left" w:leader="underscore" w:pos="7603"/>
        </w:tabs>
        <w:jc w:val="center"/>
        <w:rPr>
          <w:b/>
          <w:bCs/>
          <w:color w:val="000000"/>
          <w:sz w:val="26"/>
          <w:szCs w:val="26"/>
        </w:rPr>
      </w:pPr>
    </w:p>
    <w:p w14:paraId="2C546105" w14:textId="08181B13" w:rsidR="00702C5D" w:rsidRPr="00702C5D" w:rsidRDefault="00702C5D" w:rsidP="00702C5D">
      <w:pPr>
        <w:ind w:firstLine="709"/>
        <w:jc w:val="both"/>
        <w:rPr>
          <w:bCs/>
          <w:sz w:val="26"/>
          <w:szCs w:val="26"/>
          <w:lang w:eastAsia="ru-RU"/>
        </w:rPr>
      </w:pPr>
      <w:r w:rsidRPr="00702C5D">
        <w:rPr>
          <w:b/>
          <w:sz w:val="26"/>
          <w:szCs w:val="26"/>
          <w:lang w:eastAsia="ru-RU"/>
        </w:rPr>
        <w:t>Объект закупки</w:t>
      </w:r>
      <w:r w:rsidRPr="00702C5D">
        <w:rPr>
          <w:sz w:val="26"/>
          <w:szCs w:val="26"/>
          <w:lang w:eastAsia="ru-RU"/>
        </w:rPr>
        <w:t xml:space="preserve">: </w:t>
      </w:r>
      <w:r>
        <w:rPr>
          <w:sz w:val="26"/>
          <w:szCs w:val="26"/>
          <w:lang w:eastAsia="ru-RU"/>
        </w:rPr>
        <w:t>п</w:t>
      </w:r>
      <w:r w:rsidRPr="00702C5D">
        <w:rPr>
          <w:sz w:val="26"/>
          <w:szCs w:val="26"/>
          <w:lang w:eastAsia="ru-RU"/>
        </w:rPr>
        <w:t>оставка накопителей данных внутренних</w:t>
      </w:r>
      <w:r w:rsidRPr="00702C5D">
        <w:rPr>
          <w:bCs/>
          <w:sz w:val="26"/>
          <w:szCs w:val="26"/>
          <w:lang w:eastAsia="ru-RU"/>
        </w:rPr>
        <w:t xml:space="preserve"> для нужд Главного управления МЧС России по Алтайскому краю.</w:t>
      </w:r>
    </w:p>
    <w:p w14:paraId="3C1AD54F" w14:textId="77777777" w:rsidR="00702C5D" w:rsidRPr="00702C5D" w:rsidRDefault="00702C5D" w:rsidP="00702C5D">
      <w:pPr>
        <w:widowControl w:val="0"/>
        <w:autoSpaceDE w:val="0"/>
        <w:autoSpaceDN w:val="0"/>
        <w:adjustRightInd w:val="0"/>
        <w:ind w:firstLine="709"/>
        <w:jc w:val="both"/>
        <w:rPr>
          <w:b/>
          <w:sz w:val="26"/>
          <w:szCs w:val="26"/>
          <w:lang w:eastAsia="ru-RU"/>
        </w:rPr>
      </w:pPr>
    </w:p>
    <w:p w14:paraId="6C761608" w14:textId="2C9482A8" w:rsidR="00702C5D" w:rsidRPr="00702C5D" w:rsidRDefault="00702C5D" w:rsidP="00702C5D">
      <w:pPr>
        <w:widowControl w:val="0"/>
        <w:autoSpaceDE w:val="0"/>
        <w:autoSpaceDN w:val="0"/>
        <w:adjustRightInd w:val="0"/>
        <w:ind w:firstLine="709"/>
        <w:jc w:val="both"/>
        <w:rPr>
          <w:b/>
          <w:sz w:val="26"/>
          <w:szCs w:val="26"/>
          <w:lang w:eastAsia="ru-RU"/>
        </w:rPr>
      </w:pPr>
      <w:r w:rsidRPr="00702C5D">
        <w:rPr>
          <w:b/>
          <w:sz w:val="26"/>
          <w:szCs w:val="26"/>
          <w:lang w:eastAsia="ru-RU"/>
        </w:rPr>
        <w:t>Место поставки:</w:t>
      </w:r>
      <w:r w:rsidRPr="00702C5D">
        <w:rPr>
          <w:sz w:val="26"/>
          <w:szCs w:val="26"/>
          <w:lang w:eastAsia="ru-RU"/>
        </w:rPr>
        <w:t xml:space="preserve"> Российская Федерация, г. Барнаул, ул. Взлетная, 2и - Г</w:t>
      </w:r>
      <w:r w:rsidRPr="00702C5D">
        <w:rPr>
          <w:bCs/>
          <w:sz w:val="26"/>
          <w:szCs w:val="26"/>
          <w:lang w:eastAsia="ru-RU"/>
        </w:rPr>
        <w:t>лавное управление МЧС России по Алтайскому краю.</w:t>
      </w:r>
      <w:r w:rsidRPr="00702C5D">
        <w:rPr>
          <w:b/>
          <w:sz w:val="26"/>
          <w:szCs w:val="26"/>
          <w:lang w:eastAsia="ru-RU"/>
        </w:rPr>
        <w:t xml:space="preserve"> </w:t>
      </w:r>
    </w:p>
    <w:p w14:paraId="0938250C" w14:textId="77777777" w:rsidR="00702C5D" w:rsidRPr="00702C5D" w:rsidRDefault="00702C5D" w:rsidP="00702C5D">
      <w:pPr>
        <w:widowControl w:val="0"/>
        <w:autoSpaceDE w:val="0"/>
        <w:autoSpaceDN w:val="0"/>
        <w:adjustRightInd w:val="0"/>
        <w:ind w:firstLine="709"/>
        <w:jc w:val="both"/>
        <w:rPr>
          <w:b/>
          <w:sz w:val="26"/>
          <w:szCs w:val="26"/>
          <w:lang w:eastAsia="ru-RU"/>
        </w:rPr>
      </w:pPr>
    </w:p>
    <w:p w14:paraId="49F205D1" w14:textId="1E72561E" w:rsidR="00702C5D" w:rsidRPr="00702C5D" w:rsidRDefault="00702C5D" w:rsidP="00702C5D">
      <w:pPr>
        <w:widowControl w:val="0"/>
        <w:autoSpaceDE w:val="0"/>
        <w:autoSpaceDN w:val="0"/>
        <w:adjustRightInd w:val="0"/>
        <w:ind w:firstLine="709"/>
        <w:jc w:val="both"/>
        <w:rPr>
          <w:sz w:val="26"/>
          <w:szCs w:val="26"/>
          <w:lang w:eastAsia="ru-RU"/>
        </w:rPr>
      </w:pPr>
      <w:r w:rsidRPr="00702C5D">
        <w:rPr>
          <w:b/>
          <w:sz w:val="26"/>
          <w:szCs w:val="26"/>
          <w:lang w:eastAsia="ru-RU"/>
        </w:rPr>
        <w:t>Срок поставки</w:t>
      </w:r>
      <w:r w:rsidRPr="00702C5D">
        <w:rPr>
          <w:sz w:val="26"/>
          <w:szCs w:val="26"/>
          <w:lang w:eastAsia="ru-RU"/>
        </w:rPr>
        <w:t xml:space="preserve"> – в течение </w:t>
      </w:r>
      <w:r w:rsidR="00FE5E34">
        <w:rPr>
          <w:sz w:val="26"/>
          <w:szCs w:val="26"/>
          <w:lang w:eastAsia="ru-RU"/>
        </w:rPr>
        <w:t>20</w:t>
      </w:r>
      <w:r w:rsidRPr="00702C5D">
        <w:rPr>
          <w:sz w:val="26"/>
          <w:szCs w:val="26"/>
          <w:lang w:eastAsia="ru-RU"/>
        </w:rPr>
        <w:t xml:space="preserve"> рабочих дней с момента заключения контракта.</w:t>
      </w:r>
    </w:p>
    <w:p w14:paraId="64D5EF33" w14:textId="77777777" w:rsidR="00702C5D" w:rsidRPr="00702C5D" w:rsidRDefault="00702C5D" w:rsidP="00702C5D">
      <w:pPr>
        <w:ind w:firstLine="709"/>
        <w:jc w:val="both"/>
        <w:rPr>
          <w:b/>
          <w:bCs/>
          <w:sz w:val="26"/>
          <w:szCs w:val="26"/>
          <w:lang w:eastAsia="ru-RU"/>
        </w:rPr>
      </w:pPr>
    </w:p>
    <w:p w14:paraId="7E467448" w14:textId="77777777" w:rsidR="00702C5D" w:rsidRPr="00702C5D" w:rsidRDefault="00702C5D" w:rsidP="00702C5D">
      <w:pPr>
        <w:ind w:firstLine="709"/>
        <w:jc w:val="both"/>
        <w:rPr>
          <w:bCs/>
          <w:sz w:val="26"/>
          <w:szCs w:val="26"/>
          <w:lang w:eastAsia="ru-RU"/>
        </w:rPr>
      </w:pPr>
      <w:r w:rsidRPr="00702C5D">
        <w:rPr>
          <w:b/>
          <w:bCs/>
          <w:sz w:val="26"/>
          <w:szCs w:val="26"/>
          <w:lang w:eastAsia="ru-RU"/>
        </w:rPr>
        <w:t>Порядок формирования цены Контракта:</w:t>
      </w:r>
      <w:r w:rsidRPr="00702C5D">
        <w:rPr>
          <w:bCs/>
          <w:sz w:val="26"/>
          <w:szCs w:val="26"/>
          <w:lang w:eastAsia="ru-RU"/>
        </w:rPr>
        <w:t xml:space="preserve"> цена Контракта включает в себя все затраты Поставщика, необходимые для поставки товара по Контракту, в том числе все налоги, сборы, страхование, уплату таможенных пошлин, стоимость расходных материалов, затраты на транспортировку и доставку, затраты на погрузочно-разгрузочные работы, транспортные расходы и иные затраты Поставщика, связанные с исполнением Контракта.</w:t>
      </w:r>
    </w:p>
    <w:p w14:paraId="6FE7D88D" w14:textId="77777777" w:rsidR="00702C5D" w:rsidRPr="00702C5D" w:rsidRDefault="00702C5D" w:rsidP="00702C5D">
      <w:pPr>
        <w:ind w:firstLine="709"/>
        <w:jc w:val="both"/>
        <w:rPr>
          <w:b/>
          <w:bCs/>
          <w:sz w:val="26"/>
          <w:szCs w:val="26"/>
          <w:lang w:eastAsia="ru-RU"/>
        </w:rPr>
      </w:pPr>
    </w:p>
    <w:p w14:paraId="2C6B96BB" w14:textId="77777777" w:rsidR="00702C5D" w:rsidRPr="00702C5D" w:rsidRDefault="00702C5D" w:rsidP="00702C5D">
      <w:pPr>
        <w:ind w:firstLine="709"/>
        <w:jc w:val="both"/>
        <w:rPr>
          <w:b/>
          <w:bCs/>
          <w:sz w:val="26"/>
          <w:szCs w:val="26"/>
          <w:lang w:eastAsia="ru-RU"/>
        </w:rPr>
      </w:pPr>
      <w:r w:rsidRPr="00702C5D">
        <w:rPr>
          <w:b/>
          <w:bCs/>
          <w:sz w:val="26"/>
          <w:szCs w:val="26"/>
          <w:lang w:eastAsia="ru-RU"/>
        </w:rPr>
        <w:t>Требования к качеству товара:</w:t>
      </w:r>
    </w:p>
    <w:p w14:paraId="36824100" w14:textId="77777777" w:rsidR="00702C5D" w:rsidRPr="00702C5D" w:rsidRDefault="00702C5D" w:rsidP="00702C5D">
      <w:pPr>
        <w:ind w:firstLine="709"/>
        <w:jc w:val="both"/>
        <w:rPr>
          <w:bCs/>
          <w:sz w:val="26"/>
          <w:szCs w:val="26"/>
          <w:lang w:eastAsia="ru-RU"/>
        </w:rPr>
      </w:pPr>
      <w:r w:rsidRPr="00702C5D">
        <w:rPr>
          <w:bCs/>
          <w:sz w:val="26"/>
          <w:szCs w:val="26"/>
          <w:lang w:eastAsia="ru-RU"/>
        </w:rPr>
        <w:t>Товар должен быть новым, не бывшим в употреблении, в том числе, у которого не были восстановлены потребительские свойства, не имеющий дефектов, не использованный в выставочных, демонстрационных и других целях. Не допускается использование Товара, который находился на консервации, в том числе на заводе-изготовителе.</w:t>
      </w:r>
    </w:p>
    <w:p w14:paraId="3E047843" w14:textId="77777777" w:rsidR="00702C5D" w:rsidRPr="00702C5D" w:rsidRDefault="00702C5D" w:rsidP="00702C5D">
      <w:pPr>
        <w:ind w:firstLine="709"/>
        <w:jc w:val="both"/>
        <w:rPr>
          <w:bCs/>
          <w:sz w:val="26"/>
          <w:szCs w:val="26"/>
          <w:lang w:eastAsia="ru-RU"/>
        </w:rPr>
      </w:pPr>
      <w:r w:rsidRPr="00702C5D">
        <w:rPr>
          <w:bCs/>
          <w:sz w:val="26"/>
          <w:szCs w:val="26"/>
          <w:lang w:eastAsia="ru-RU"/>
        </w:rPr>
        <w:t>Товар должен сопровождаться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w:t>
      </w:r>
    </w:p>
    <w:p w14:paraId="4C868552" w14:textId="77777777" w:rsidR="00702C5D" w:rsidRPr="00702C5D" w:rsidRDefault="00702C5D" w:rsidP="00702C5D">
      <w:pPr>
        <w:ind w:firstLine="709"/>
        <w:jc w:val="both"/>
        <w:rPr>
          <w:b/>
          <w:bCs/>
          <w:sz w:val="26"/>
          <w:szCs w:val="26"/>
          <w:lang w:eastAsia="ru-RU"/>
        </w:rPr>
      </w:pPr>
    </w:p>
    <w:p w14:paraId="5FB5729A" w14:textId="77777777" w:rsidR="00702C5D" w:rsidRPr="00702C5D" w:rsidRDefault="00702C5D" w:rsidP="00702C5D">
      <w:pPr>
        <w:ind w:firstLine="709"/>
        <w:jc w:val="both"/>
        <w:rPr>
          <w:bCs/>
          <w:sz w:val="26"/>
          <w:szCs w:val="26"/>
          <w:lang w:eastAsia="ru-RU"/>
        </w:rPr>
      </w:pPr>
      <w:r w:rsidRPr="00702C5D">
        <w:rPr>
          <w:b/>
          <w:bCs/>
          <w:sz w:val="26"/>
          <w:szCs w:val="26"/>
          <w:lang w:eastAsia="ru-RU"/>
        </w:rPr>
        <w:t>Требования к упаковке товара:</w:t>
      </w:r>
      <w:r w:rsidRPr="00702C5D">
        <w:rPr>
          <w:bCs/>
          <w:sz w:val="26"/>
          <w:szCs w:val="26"/>
          <w:lang w:eastAsia="ru-RU"/>
        </w:rPr>
        <w:t xml:space="preserve"> товар должен поставляться в упаковке производителя. Упаковка должна обеспечивать сохранность товара от всякого рода повреждений при перевозке любыми видами транспорта, а также предохранять поставляемый товар от внешних воздействий. Не допускается наличие замятий на упаковке, разрывов, попадания влаги и прочих повреждений. Маркировка и упаковка товара должна соответствовать требованиям нормативно-технической документации в соответствии с законодательством Российской Федерации</w:t>
      </w:r>
    </w:p>
    <w:p w14:paraId="4EFA79A7" w14:textId="77777777" w:rsidR="00702C5D" w:rsidRPr="00702C5D" w:rsidRDefault="00702C5D" w:rsidP="00702C5D">
      <w:pPr>
        <w:ind w:firstLine="709"/>
        <w:jc w:val="both"/>
        <w:rPr>
          <w:b/>
          <w:bCs/>
          <w:sz w:val="26"/>
          <w:szCs w:val="26"/>
          <w:lang w:eastAsia="ru-RU"/>
        </w:rPr>
      </w:pPr>
    </w:p>
    <w:p w14:paraId="5D20C219" w14:textId="77777777" w:rsidR="00702C5D" w:rsidRPr="00702C5D" w:rsidRDefault="00702C5D" w:rsidP="00702C5D">
      <w:pPr>
        <w:ind w:firstLine="709"/>
        <w:jc w:val="both"/>
        <w:rPr>
          <w:b/>
          <w:bCs/>
          <w:sz w:val="26"/>
          <w:szCs w:val="26"/>
          <w:lang w:eastAsia="ru-RU"/>
        </w:rPr>
      </w:pPr>
    </w:p>
    <w:p w14:paraId="7A19D13C" w14:textId="77777777" w:rsidR="00702C5D" w:rsidRPr="00702C5D" w:rsidRDefault="00702C5D" w:rsidP="00702C5D">
      <w:pPr>
        <w:ind w:firstLine="709"/>
        <w:jc w:val="both"/>
        <w:rPr>
          <w:b/>
          <w:bCs/>
          <w:sz w:val="26"/>
          <w:szCs w:val="26"/>
          <w:lang w:eastAsia="ru-RU"/>
        </w:rPr>
      </w:pPr>
      <w:r w:rsidRPr="00702C5D">
        <w:rPr>
          <w:b/>
          <w:bCs/>
          <w:sz w:val="26"/>
          <w:szCs w:val="26"/>
          <w:lang w:eastAsia="ru-RU"/>
        </w:rPr>
        <w:t xml:space="preserve">Срок гарантии на поставляемый товар: </w:t>
      </w:r>
    </w:p>
    <w:p w14:paraId="4B7CD545" w14:textId="77777777" w:rsidR="00702C5D" w:rsidRPr="00702C5D" w:rsidRDefault="00702C5D" w:rsidP="00702C5D">
      <w:pPr>
        <w:ind w:firstLine="709"/>
        <w:jc w:val="both"/>
        <w:rPr>
          <w:bCs/>
          <w:sz w:val="26"/>
          <w:szCs w:val="26"/>
          <w:lang w:eastAsia="ru-RU"/>
        </w:rPr>
      </w:pPr>
      <w:r w:rsidRPr="00702C5D">
        <w:rPr>
          <w:bCs/>
          <w:sz w:val="26"/>
          <w:szCs w:val="26"/>
          <w:lang w:eastAsia="ru-RU"/>
        </w:rPr>
        <w:t xml:space="preserve">Поставщик гарантирует соответствие Товара требованиям настоящего Технического задания, при соблюдении Заказчиком правил эксплуатации, транспортирования и хранения. </w:t>
      </w:r>
    </w:p>
    <w:p w14:paraId="0F0E9641" w14:textId="77777777" w:rsidR="00702C5D" w:rsidRPr="00702C5D" w:rsidRDefault="00702C5D" w:rsidP="00702C5D">
      <w:pPr>
        <w:ind w:firstLine="709"/>
        <w:jc w:val="both"/>
        <w:rPr>
          <w:bCs/>
          <w:sz w:val="26"/>
          <w:szCs w:val="26"/>
          <w:lang w:eastAsia="ru-RU"/>
        </w:rPr>
      </w:pPr>
      <w:r w:rsidRPr="00702C5D">
        <w:rPr>
          <w:bCs/>
          <w:sz w:val="26"/>
          <w:szCs w:val="26"/>
          <w:lang w:eastAsia="ru-RU"/>
        </w:rPr>
        <w:t>Гарантийный срок на поставляемый Товар должен составлять не менее 12</w:t>
      </w:r>
      <w:r w:rsidRPr="00702C5D">
        <w:rPr>
          <w:bCs/>
          <w:sz w:val="26"/>
          <w:szCs w:val="26"/>
          <w:lang w:val="en-US" w:eastAsia="ru-RU"/>
        </w:rPr>
        <w:t> </w:t>
      </w:r>
      <w:r w:rsidRPr="00702C5D">
        <w:rPr>
          <w:bCs/>
          <w:sz w:val="26"/>
          <w:szCs w:val="26"/>
          <w:lang w:eastAsia="ru-RU"/>
        </w:rPr>
        <w:t>месяцев с момента поставки Товара.</w:t>
      </w:r>
    </w:p>
    <w:p w14:paraId="6009AAC7" w14:textId="77777777" w:rsidR="00702C5D" w:rsidRPr="00702C5D" w:rsidRDefault="00702C5D" w:rsidP="00702C5D">
      <w:pPr>
        <w:ind w:firstLine="709"/>
        <w:jc w:val="both"/>
        <w:rPr>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74"/>
        <w:gridCol w:w="776"/>
        <w:gridCol w:w="551"/>
        <w:gridCol w:w="2779"/>
        <w:gridCol w:w="1446"/>
        <w:gridCol w:w="1459"/>
        <w:gridCol w:w="1805"/>
      </w:tblGrid>
      <w:tr w:rsidR="00702C5D" w:rsidRPr="004037CA" w14:paraId="33609771" w14:textId="77777777" w:rsidTr="00702C5D">
        <w:trPr>
          <w:cantSplit/>
          <w:trHeight w:val="2116"/>
        </w:trPr>
        <w:tc>
          <w:tcPr>
            <w:tcW w:w="183" w:type="pct"/>
            <w:shd w:val="clear" w:color="auto" w:fill="auto"/>
            <w:vAlign w:val="center"/>
            <w:hideMark/>
          </w:tcPr>
          <w:p w14:paraId="3DA6FB74" w14:textId="77777777" w:rsidR="00702C5D" w:rsidRPr="004037CA" w:rsidRDefault="00702C5D" w:rsidP="006E180A">
            <w:pPr>
              <w:ind w:left="-136" w:right="-110"/>
              <w:jc w:val="center"/>
              <w:rPr>
                <w:rFonts w:eastAsia="Calibri"/>
              </w:rPr>
            </w:pPr>
            <w:r w:rsidRPr="004037CA">
              <w:rPr>
                <w:rFonts w:eastAsia="Calibri"/>
              </w:rPr>
              <w:t>№</w:t>
            </w:r>
          </w:p>
          <w:p w14:paraId="4A0961B0" w14:textId="77777777" w:rsidR="00702C5D" w:rsidRPr="004037CA" w:rsidRDefault="00702C5D" w:rsidP="006E180A">
            <w:pPr>
              <w:ind w:left="-136" w:right="-110"/>
              <w:jc w:val="center"/>
              <w:rPr>
                <w:rFonts w:eastAsia="Calibri"/>
              </w:rPr>
            </w:pPr>
            <w:r w:rsidRPr="004037CA">
              <w:rPr>
                <w:rFonts w:eastAsia="Calibri"/>
              </w:rPr>
              <w:t>п/п</w:t>
            </w:r>
          </w:p>
        </w:tc>
        <w:tc>
          <w:tcPr>
            <w:tcW w:w="690" w:type="pct"/>
            <w:shd w:val="clear" w:color="auto" w:fill="auto"/>
            <w:vAlign w:val="center"/>
            <w:hideMark/>
          </w:tcPr>
          <w:p w14:paraId="64F580E4" w14:textId="77777777" w:rsidR="00702C5D" w:rsidRPr="004037CA" w:rsidRDefault="00702C5D" w:rsidP="006E180A">
            <w:pPr>
              <w:jc w:val="center"/>
              <w:rPr>
                <w:rFonts w:eastAsia="Calibri"/>
              </w:rPr>
            </w:pPr>
            <w:r w:rsidRPr="004037CA">
              <w:rPr>
                <w:rFonts w:eastAsia="Calibri"/>
              </w:rPr>
              <w:t>Наименование</w:t>
            </w:r>
            <w:r w:rsidRPr="004037CA">
              <w:rPr>
                <w:rFonts w:eastAsia="Calibri"/>
              </w:rPr>
              <w:br/>
              <w:t>товара</w:t>
            </w:r>
          </w:p>
        </w:tc>
        <w:tc>
          <w:tcPr>
            <w:tcW w:w="363" w:type="pct"/>
            <w:textDirection w:val="btLr"/>
            <w:vAlign w:val="center"/>
          </w:tcPr>
          <w:p w14:paraId="395E9082" w14:textId="77777777" w:rsidR="00702C5D" w:rsidRPr="004037CA" w:rsidRDefault="00702C5D" w:rsidP="006E180A">
            <w:pPr>
              <w:ind w:left="113" w:right="113"/>
              <w:jc w:val="center"/>
              <w:rPr>
                <w:rFonts w:eastAsia="Calibri"/>
              </w:rPr>
            </w:pPr>
            <w:r w:rsidRPr="004037CA">
              <w:rPr>
                <w:rFonts w:eastAsia="Calibri"/>
              </w:rPr>
              <w:t>Единица измерения количества товаров</w:t>
            </w:r>
          </w:p>
        </w:tc>
        <w:tc>
          <w:tcPr>
            <w:tcW w:w="258" w:type="pct"/>
            <w:textDirection w:val="btLr"/>
            <w:vAlign w:val="center"/>
          </w:tcPr>
          <w:p w14:paraId="7BDA915B" w14:textId="77777777" w:rsidR="00702C5D" w:rsidRPr="004037CA" w:rsidRDefault="00702C5D" w:rsidP="006E180A">
            <w:pPr>
              <w:ind w:left="113" w:right="113"/>
              <w:jc w:val="center"/>
              <w:rPr>
                <w:rFonts w:eastAsia="Calibri"/>
              </w:rPr>
            </w:pPr>
            <w:r w:rsidRPr="004037CA">
              <w:rPr>
                <w:rFonts w:eastAsia="Calibri"/>
              </w:rPr>
              <w:t>Количество товара</w:t>
            </w:r>
          </w:p>
        </w:tc>
        <w:tc>
          <w:tcPr>
            <w:tcW w:w="1301" w:type="pct"/>
            <w:vAlign w:val="center"/>
          </w:tcPr>
          <w:p w14:paraId="0B0750DD" w14:textId="77777777" w:rsidR="00702C5D" w:rsidRPr="004037CA" w:rsidRDefault="00702C5D" w:rsidP="006E180A">
            <w:pPr>
              <w:jc w:val="center"/>
              <w:rPr>
                <w:rFonts w:eastAsia="Calibri"/>
              </w:rPr>
            </w:pPr>
            <w:r w:rsidRPr="004037CA">
              <w:rPr>
                <w:rFonts w:eastAsia="Calibri"/>
              </w:rPr>
              <w:t>Наименование</w:t>
            </w:r>
          </w:p>
          <w:p w14:paraId="32B5EB0E" w14:textId="77777777" w:rsidR="00702C5D" w:rsidRPr="004037CA" w:rsidRDefault="00702C5D" w:rsidP="006E180A">
            <w:pPr>
              <w:jc w:val="center"/>
              <w:rPr>
                <w:rFonts w:eastAsia="Calibri"/>
              </w:rPr>
            </w:pPr>
            <w:r w:rsidRPr="004037CA">
              <w:rPr>
                <w:rFonts w:eastAsia="Calibri"/>
              </w:rPr>
              <w:t>показателя товара</w:t>
            </w:r>
          </w:p>
        </w:tc>
        <w:tc>
          <w:tcPr>
            <w:tcW w:w="677" w:type="pct"/>
            <w:textDirection w:val="btLr"/>
            <w:vAlign w:val="center"/>
          </w:tcPr>
          <w:p w14:paraId="0807377B" w14:textId="77777777" w:rsidR="00702C5D" w:rsidRPr="004037CA" w:rsidRDefault="00702C5D" w:rsidP="006E180A">
            <w:pPr>
              <w:ind w:left="-197" w:right="-181"/>
              <w:jc w:val="center"/>
              <w:rPr>
                <w:rFonts w:eastAsia="Calibri"/>
                <w:lang w:val="en-US"/>
              </w:rPr>
            </w:pPr>
            <w:r w:rsidRPr="004037CA">
              <w:rPr>
                <w:rFonts w:eastAsia="Calibri"/>
              </w:rPr>
              <w:t xml:space="preserve">Единица измерения </w:t>
            </w:r>
          </w:p>
          <w:p w14:paraId="17E8106D" w14:textId="77777777" w:rsidR="00702C5D" w:rsidRPr="004037CA" w:rsidRDefault="00702C5D" w:rsidP="006E180A">
            <w:pPr>
              <w:ind w:left="-197" w:right="-181"/>
              <w:jc w:val="center"/>
              <w:rPr>
                <w:rFonts w:eastAsia="Calibri"/>
              </w:rPr>
            </w:pPr>
            <w:r w:rsidRPr="004037CA">
              <w:rPr>
                <w:rFonts w:eastAsia="Calibri"/>
              </w:rPr>
              <w:t>показателя товара</w:t>
            </w:r>
          </w:p>
        </w:tc>
        <w:tc>
          <w:tcPr>
            <w:tcW w:w="683" w:type="pct"/>
            <w:shd w:val="clear" w:color="auto" w:fill="auto"/>
            <w:vAlign w:val="center"/>
            <w:hideMark/>
          </w:tcPr>
          <w:p w14:paraId="3CCAD58D" w14:textId="77777777" w:rsidR="00702C5D" w:rsidRPr="004037CA" w:rsidRDefault="00702C5D" w:rsidP="006E180A">
            <w:pPr>
              <w:jc w:val="center"/>
              <w:rPr>
                <w:rFonts w:eastAsia="Calibri"/>
              </w:rPr>
            </w:pPr>
            <w:r w:rsidRPr="004037CA">
              <w:rPr>
                <w:rFonts w:eastAsia="Calibri"/>
              </w:rPr>
              <w:t>Значение показателя товара, которое не может изменяться участником закупки при подаче заявки</w:t>
            </w:r>
          </w:p>
        </w:tc>
        <w:tc>
          <w:tcPr>
            <w:tcW w:w="845" w:type="pct"/>
            <w:shd w:val="clear" w:color="auto" w:fill="auto"/>
            <w:vAlign w:val="center"/>
            <w:hideMark/>
          </w:tcPr>
          <w:p w14:paraId="4C6F65A7" w14:textId="77777777" w:rsidR="00702C5D" w:rsidRPr="004037CA" w:rsidRDefault="00702C5D" w:rsidP="006E180A">
            <w:pPr>
              <w:jc w:val="center"/>
              <w:rPr>
                <w:rFonts w:eastAsia="Calibri"/>
              </w:rPr>
            </w:pPr>
            <w:r w:rsidRPr="004037CA">
              <w:rPr>
                <w:rFonts w:eastAsia="Calibri"/>
              </w:rPr>
              <w:t>Значение показателя товара,</w:t>
            </w:r>
          </w:p>
          <w:p w14:paraId="689B92EE" w14:textId="77777777" w:rsidR="00702C5D" w:rsidRPr="004037CA" w:rsidRDefault="00702C5D" w:rsidP="006E180A">
            <w:pPr>
              <w:jc w:val="center"/>
              <w:rPr>
                <w:rFonts w:eastAsia="Calibri"/>
              </w:rPr>
            </w:pPr>
            <w:proofErr w:type="gramStart"/>
            <w:r w:rsidRPr="004037CA">
              <w:rPr>
                <w:rFonts w:eastAsia="Calibri"/>
              </w:rPr>
              <w:t>при определении</w:t>
            </w:r>
            <w:proofErr w:type="gramEnd"/>
            <w:r w:rsidRPr="004037CA">
              <w:rPr>
                <w:rFonts w:eastAsia="Calibri"/>
              </w:rPr>
              <w:t xml:space="preserve"> которого   участником закупки используются только точные цифровые или иные параметры</w:t>
            </w:r>
          </w:p>
        </w:tc>
      </w:tr>
      <w:tr w:rsidR="00702C5D" w:rsidRPr="004037CA" w14:paraId="2963B475" w14:textId="77777777" w:rsidTr="00702C5D">
        <w:trPr>
          <w:cantSplit/>
          <w:trHeight w:val="465"/>
        </w:trPr>
        <w:tc>
          <w:tcPr>
            <w:tcW w:w="183" w:type="pct"/>
            <w:vMerge w:val="restart"/>
            <w:tcBorders>
              <w:left w:val="single" w:sz="4" w:space="0" w:color="auto"/>
              <w:right w:val="single" w:sz="4" w:space="0" w:color="auto"/>
            </w:tcBorders>
            <w:shd w:val="clear" w:color="auto" w:fill="auto"/>
            <w:vAlign w:val="center"/>
          </w:tcPr>
          <w:p w14:paraId="1B9EA1DF" w14:textId="77777777" w:rsidR="00702C5D" w:rsidRPr="004037CA" w:rsidRDefault="00702C5D" w:rsidP="00702C5D">
            <w:pPr>
              <w:numPr>
                <w:ilvl w:val="0"/>
                <w:numId w:val="16"/>
              </w:numPr>
              <w:ind w:left="-136" w:firstLine="136"/>
              <w:jc w:val="center"/>
              <w:rPr>
                <w:rFonts w:eastAsia="Calibri"/>
                <w:spacing w:val="-6"/>
              </w:rPr>
            </w:pPr>
          </w:p>
        </w:tc>
        <w:tc>
          <w:tcPr>
            <w:tcW w:w="690" w:type="pct"/>
            <w:vMerge w:val="restart"/>
            <w:tcBorders>
              <w:left w:val="single" w:sz="4" w:space="0" w:color="auto"/>
              <w:right w:val="single" w:sz="4" w:space="0" w:color="auto"/>
            </w:tcBorders>
            <w:shd w:val="clear" w:color="auto" w:fill="auto"/>
            <w:vAlign w:val="center"/>
          </w:tcPr>
          <w:p w14:paraId="2FB496FE" w14:textId="77777777" w:rsidR="00702C5D" w:rsidRPr="004037CA" w:rsidRDefault="00702C5D" w:rsidP="006E180A">
            <w:pPr>
              <w:jc w:val="center"/>
              <w:rPr>
                <w:rFonts w:eastAsia="Calibri"/>
              </w:rPr>
            </w:pPr>
            <w:r w:rsidRPr="004037CA">
              <w:rPr>
                <w:rFonts w:eastAsia="Calibri"/>
              </w:rPr>
              <w:t>Накопитель данных внутренний</w:t>
            </w:r>
          </w:p>
          <w:p w14:paraId="3E1163D8" w14:textId="77777777" w:rsidR="00702C5D" w:rsidRPr="004037CA" w:rsidRDefault="00702C5D" w:rsidP="006E180A">
            <w:pPr>
              <w:jc w:val="center"/>
              <w:rPr>
                <w:rFonts w:eastAsia="Calibri"/>
              </w:rPr>
            </w:pPr>
          </w:p>
          <w:p w14:paraId="3C301994" w14:textId="77777777" w:rsidR="00702C5D" w:rsidRPr="004037CA" w:rsidRDefault="00702C5D" w:rsidP="006E180A">
            <w:pPr>
              <w:widowControl w:val="0"/>
              <w:jc w:val="center"/>
              <w:rPr>
                <w:rFonts w:eastAsia="Calibri"/>
              </w:rPr>
            </w:pPr>
            <w:r w:rsidRPr="004037CA">
              <w:rPr>
                <w:rFonts w:eastAsia="Calibri"/>
              </w:rPr>
              <w:t>КТРУ: 26.20.21.110-00000003 –</w:t>
            </w:r>
          </w:p>
          <w:p w14:paraId="1C5220E1" w14:textId="77777777" w:rsidR="00702C5D" w:rsidRPr="004037CA" w:rsidRDefault="00702C5D" w:rsidP="006E180A">
            <w:pPr>
              <w:jc w:val="center"/>
              <w:rPr>
                <w:rFonts w:eastAsia="Calibri"/>
              </w:rPr>
            </w:pPr>
            <w:r w:rsidRPr="004037CA">
              <w:rPr>
                <w:rFonts w:eastAsia="Calibri"/>
              </w:rPr>
              <w:t>Накопитель данных внутренний</w:t>
            </w:r>
          </w:p>
        </w:tc>
        <w:tc>
          <w:tcPr>
            <w:tcW w:w="363" w:type="pct"/>
            <w:vMerge w:val="restart"/>
            <w:tcBorders>
              <w:left w:val="single" w:sz="4" w:space="0" w:color="auto"/>
              <w:right w:val="single" w:sz="4" w:space="0" w:color="auto"/>
            </w:tcBorders>
            <w:shd w:val="clear" w:color="auto" w:fill="auto"/>
            <w:vAlign w:val="center"/>
          </w:tcPr>
          <w:p w14:paraId="15C4109D" w14:textId="7EAA90FC" w:rsidR="00702C5D" w:rsidRPr="004037CA" w:rsidRDefault="00702C5D" w:rsidP="00702C5D">
            <w:pPr>
              <w:ind w:left="-114" w:right="-122"/>
              <w:jc w:val="center"/>
              <w:rPr>
                <w:rFonts w:eastAsia="Calibri"/>
              </w:rPr>
            </w:pPr>
            <w:r w:rsidRPr="00702C5D">
              <w:rPr>
                <w:rFonts w:eastAsia="Calibri"/>
              </w:rPr>
              <w:t>Штука</w:t>
            </w:r>
          </w:p>
        </w:tc>
        <w:tc>
          <w:tcPr>
            <w:tcW w:w="258" w:type="pct"/>
            <w:vMerge w:val="restart"/>
            <w:tcBorders>
              <w:left w:val="single" w:sz="4" w:space="0" w:color="auto"/>
              <w:right w:val="single" w:sz="4" w:space="0" w:color="auto"/>
            </w:tcBorders>
            <w:shd w:val="clear" w:color="auto" w:fill="auto"/>
            <w:vAlign w:val="center"/>
          </w:tcPr>
          <w:p w14:paraId="1DBE0558" w14:textId="044B03B3" w:rsidR="00702C5D" w:rsidRPr="004037CA" w:rsidRDefault="00FE5E34" w:rsidP="006E180A">
            <w:pPr>
              <w:jc w:val="center"/>
              <w:rPr>
                <w:rFonts w:eastAsia="Calibri"/>
              </w:rPr>
            </w:pPr>
            <w:r>
              <w:rPr>
                <w:rFonts w:eastAsia="Calibri"/>
              </w:rPr>
              <w:t>3</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1DDFBE30" w14:textId="77777777" w:rsidR="00702C5D" w:rsidRPr="004037CA" w:rsidRDefault="00702C5D" w:rsidP="006E180A">
            <w:pPr>
              <w:jc w:val="center"/>
              <w:rPr>
                <w:rFonts w:eastAsia="Calibri"/>
              </w:rPr>
            </w:pPr>
            <w:r w:rsidRPr="004037CA">
              <w:rPr>
                <w:rFonts w:eastAsia="Calibri"/>
              </w:rPr>
              <w:t>Тип устройства</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B8FFA46" w14:textId="77777777" w:rsidR="00702C5D" w:rsidRPr="004037CA" w:rsidRDefault="00702C5D" w:rsidP="006E180A">
            <w:pPr>
              <w:jc w:val="center"/>
              <w:rPr>
                <w:rFonts w:eastAsia="Calibri"/>
              </w:rPr>
            </w:pPr>
          </w:p>
        </w:tc>
        <w:tc>
          <w:tcPr>
            <w:tcW w:w="683" w:type="pct"/>
            <w:tcBorders>
              <w:left w:val="single" w:sz="4" w:space="0" w:color="auto"/>
              <w:right w:val="single" w:sz="4" w:space="0" w:color="auto"/>
            </w:tcBorders>
            <w:shd w:val="clear" w:color="auto" w:fill="auto"/>
            <w:vAlign w:val="center"/>
          </w:tcPr>
          <w:p w14:paraId="4D812A2B" w14:textId="77777777" w:rsidR="00702C5D" w:rsidRPr="004037CA" w:rsidRDefault="00702C5D" w:rsidP="006E180A">
            <w:pPr>
              <w:jc w:val="center"/>
              <w:rPr>
                <w:rFonts w:eastAsia="Calibri"/>
                <w:lang w:val="en-US"/>
              </w:rPr>
            </w:pPr>
            <w:r w:rsidRPr="004037CA">
              <w:rPr>
                <w:rFonts w:eastAsia="Calibri"/>
                <w:lang w:val="en-US"/>
              </w:rPr>
              <w:t>SSD</w:t>
            </w:r>
          </w:p>
        </w:tc>
        <w:tc>
          <w:tcPr>
            <w:tcW w:w="845" w:type="pct"/>
            <w:tcBorders>
              <w:left w:val="single" w:sz="4" w:space="0" w:color="auto"/>
              <w:right w:val="single" w:sz="4" w:space="0" w:color="auto"/>
            </w:tcBorders>
            <w:shd w:val="clear" w:color="auto" w:fill="auto"/>
            <w:vAlign w:val="center"/>
          </w:tcPr>
          <w:p w14:paraId="6F3B8C2F" w14:textId="77777777" w:rsidR="00702C5D" w:rsidRPr="004037CA" w:rsidRDefault="00702C5D" w:rsidP="006E180A">
            <w:pPr>
              <w:jc w:val="center"/>
              <w:rPr>
                <w:rFonts w:eastAsia="Calibri"/>
              </w:rPr>
            </w:pPr>
          </w:p>
          <w:p w14:paraId="5A7DDBBC" w14:textId="77777777" w:rsidR="00702C5D" w:rsidRPr="004037CA" w:rsidRDefault="00702C5D" w:rsidP="006E180A">
            <w:pPr>
              <w:rPr>
                <w:rFonts w:eastAsia="Calibri"/>
              </w:rPr>
            </w:pPr>
          </w:p>
        </w:tc>
      </w:tr>
      <w:tr w:rsidR="00702C5D" w:rsidRPr="004037CA" w14:paraId="1A076D84" w14:textId="77777777" w:rsidTr="00702C5D">
        <w:trPr>
          <w:cantSplit/>
          <w:trHeight w:val="521"/>
        </w:trPr>
        <w:tc>
          <w:tcPr>
            <w:tcW w:w="183" w:type="pct"/>
            <w:vMerge/>
            <w:tcBorders>
              <w:left w:val="single" w:sz="4" w:space="0" w:color="auto"/>
              <w:right w:val="single" w:sz="4" w:space="0" w:color="auto"/>
            </w:tcBorders>
            <w:shd w:val="clear" w:color="auto" w:fill="auto"/>
            <w:vAlign w:val="center"/>
          </w:tcPr>
          <w:p w14:paraId="710EBB53" w14:textId="77777777" w:rsidR="00702C5D" w:rsidRPr="004037CA" w:rsidRDefault="00702C5D" w:rsidP="006E180A">
            <w:pPr>
              <w:rPr>
                <w:rFonts w:eastAsia="Calibri"/>
                <w:spacing w:val="-6"/>
              </w:rPr>
            </w:pPr>
          </w:p>
        </w:tc>
        <w:tc>
          <w:tcPr>
            <w:tcW w:w="690" w:type="pct"/>
            <w:vMerge/>
            <w:tcBorders>
              <w:left w:val="single" w:sz="4" w:space="0" w:color="auto"/>
              <w:right w:val="single" w:sz="4" w:space="0" w:color="auto"/>
            </w:tcBorders>
            <w:shd w:val="clear" w:color="auto" w:fill="auto"/>
            <w:vAlign w:val="center"/>
          </w:tcPr>
          <w:p w14:paraId="5D3562A6" w14:textId="77777777" w:rsidR="00702C5D" w:rsidRPr="004037CA" w:rsidRDefault="00702C5D" w:rsidP="006E180A">
            <w:pPr>
              <w:jc w:val="center"/>
              <w:rPr>
                <w:rFonts w:eastAsia="Calibri"/>
              </w:rPr>
            </w:pPr>
          </w:p>
        </w:tc>
        <w:tc>
          <w:tcPr>
            <w:tcW w:w="363" w:type="pct"/>
            <w:vMerge/>
            <w:tcBorders>
              <w:left w:val="single" w:sz="4" w:space="0" w:color="auto"/>
              <w:right w:val="single" w:sz="4" w:space="0" w:color="auto"/>
            </w:tcBorders>
            <w:shd w:val="clear" w:color="auto" w:fill="auto"/>
            <w:vAlign w:val="center"/>
          </w:tcPr>
          <w:p w14:paraId="6416721D" w14:textId="77777777" w:rsidR="00702C5D" w:rsidRPr="004037CA" w:rsidRDefault="00702C5D" w:rsidP="006E180A">
            <w:pPr>
              <w:jc w:val="center"/>
              <w:rPr>
                <w:rFonts w:eastAsia="Calibri"/>
              </w:rPr>
            </w:pPr>
          </w:p>
        </w:tc>
        <w:tc>
          <w:tcPr>
            <w:tcW w:w="258" w:type="pct"/>
            <w:vMerge/>
            <w:tcBorders>
              <w:left w:val="single" w:sz="4" w:space="0" w:color="auto"/>
              <w:right w:val="single" w:sz="4" w:space="0" w:color="auto"/>
            </w:tcBorders>
            <w:shd w:val="clear" w:color="auto" w:fill="auto"/>
            <w:vAlign w:val="center"/>
          </w:tcPr>
          <w:p w14:paraId="4C24AD62" w14:textId="77777777" w:rsidR="00702C5D" w:rsidRPr="004037CA" w:rsidRDefault="00702C5D" w:rsidP="006E180A">
            <w:pPr>
              <w:jc w:val="center"/>
              <w:rPr>
                <w:rFonts w:eastAsia="Calibri"/>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61C6331" w14:textId="77777777" w:rsidR="00702C5D" w:rsidRPr="004037CA" w:rsidRDefault="00702C5D" w:rsidP="006E180A">
            <w:pPr>
              <w:jc w:val="center"/>
              <w:rPr>
                <w:rFonts w:eastAsia="Calibri"/>
              </w:rPr>
            </w:pPr>
            <w:r w:rsidRPr="004037CA">
              <w:rPr>
                <w:rFonts w:eastAsia="Calibri"/>
              </w:rPr>
              <w:t>Объём накопителя</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A16196D" w14:textId="77777777" w:rsidR="00702C5D" w:rsidRPr="004037CA" w:rsidRDefault="00702C5D" w:rsidP="006E180A">
            <w:pPr>
              <w:jc w:val="center"/>
              <w:rPr>
                <w:rFonts w:eastAsia="Calibri"/>
              </w:rPr>
            </w:pPr>
            <w:r w:rsidRPr="004037CA">
              <w:rPr>
                <w:rFonts w:eastAsia="Calibri"/>
              </w:rPr>
              <w:t>Гигабайт</w:t>
            </w:r>
          </w:p>
        </w:tc>
        <w:tc>
          <w:tcPr>
            <w:tcW w:w="683" w:type="pct"/>
            <w:tcBorders>
              <w:left w:val="single" w:sz="4" w:space="0" w:color="auto"/>
              <w:right w:val="single" w:sz="4" w:space="0" w:color="auto"/>
            </w:tcBorders>
            <w:shd w:val="clear" w:color="auto" w:fill="auto"/>
            <w:vAlign w:val="center"/>
          </w:tcPr>
          <w:p w14:paraId="3CDA6781" w14:textId="77777777" w:rsidR="00702C5D" w:rsidRPr="004037CA" w:rsidRDefault="00702C5D" w:rsidP="006E180A">
            <w:pPr>
              <w:jc w:val="center"/>
              <w:rPr>
                <w:rFonts w:eastAsia="Calibri"/>
              </w:rPr>
            </w:pPr>
          </w:p>
        </w:tc>
        <w:tc>
          <w:tcPr>
            <w:tcW w:w="845" w:type="pct"/>
            <w:tcBorders>
              <w:left w:val="single" w:sz="4" w:space="0" w:color="auto"/>
              <w:right w:val="single" w:sz="4" w:space="0" w:color="auto"/>
            </w:tcBorders>
            <w:shd w:val="clear" w:color="auto" w:fill="auto"/>
            <w:vAlign w:val="center"/>
          </w:tcPr>
          <w:p w14:paraId="21C191E9" w14:textId="77777777" w:rsidR="00702C5D" w:rsidRPr="004037CA" w:rsidRDefault="00702C5D" w:rsidP="006E180A">
            <w:pPr>
              <w:jc w:val="center"/>
              <w:rPr>
                <w:rFonts w:eastAsia="Calibri"/>
              </w:rPr>
            </w:pPr>
            <w:r w:rsidRPr="004037CA">
              <w:rPr>
                <w:rFonts w:eastAsia="Calibri"/>
              </w:rPr>
              <w:t xml:space="preserve">≥ </w:t>
            </w:r>
            <w:r w:rsidRPr="004037CA">
              <w:rPr>
                <w:rFonts w:eastAsia="Calibri"/>
                <w:lang w:val="en-US"/>
              </w:rPr>
              <w:t>240</w:t>
            </w:r>
          </w:p>
        </w:tc>
      </w:tr>
      <w:tr w:rsidR="00702C5D" w:rsidRPr="004037CA" w14:paraId="7BF50906" w14:textId="77777777" w:rsidTr="00702C5D">
        <w:trPr>
          <w:cantSplit/>
          <w:trHeight w:val="521"/>
        </w:trPr>
        <w:tc>
          <w:tcPr>
            <w:tcW w:w="183" w:type="pct"/>
            <w:vMerge/>
            <w:tcBorders>
              <w:left w:val="single" w:sz="4" w:space="0" w:color="auto"/>
              <w:right w:val="single" w:sz="4" w:space="0" w:color="auto"/>
            </w:tcBorders>
            <w:shd w:val="clear" w:color="auto" w:fill="auto"/>
            <w:vAlign w:val="center"/>
          </w:tcPr>
          <w:p w14:paraId="2A011A93" w14:textId="77777777" w:rsidR="00702C5D" w:rsidRPr="004037CA" w:rsidRDefault="00702C5D" w:rsidP="006E180A">
            <w:pPr>
              <w:rPr>
                <w:rFonts w:eastAsia="Calibri"/>
                <w:spacing w:val="-6"/>
              </w:rPr>
            </w:pPr>
          </w:p>
        </w:tc>
        <w:tc>
          <w:tcPr>
            <w:tcW w:w="690" w:type="pct"/>
            <w:vMerge/>
            <w:tcBorders>
              <w:left w:val="single" w:sz="4" w:space="0" w:color="auto"/>
              <w:right w:val="single" w:sz="4" w:space="0" w:color="auto"/>
            </w:tcBorders>
            <w:shd w:val="clear" w:color="auto" w:fill="auto"/>
            <w:vAlign w:val="center"/>
          </w:tcPr>
          <w:p w14:paraId="07654708" w14:textId="77777777" w:rsidR="00702C5D" w:rsidRPr="004037CA" w:rsidRDefault="00702C5D" w:rsidP="006E180A">
            <w:pPr>
              <w:jc w:val="center"/>
              <w:rPr>
                <w:rFonts w:eastAsia="Calibri"/>
              </w:rPr>
            </w:pPr>
          </w:p>
        </w:tc>
        <w:tc>
          <w:tcPr>
            <w:tcW w:w="363" w:type="pct"/>
            <w:vMerge/>
            <w:tcBorders>
              <w:left w:val="single" w:sz="4" w:space="0" w:color="auto"/>
              <w:right w:val="single" w:sz="4" w:space="0" w:color="auto"/>
            </w:tcBorders>
            <w:shd w:val="clear" w:color="auto" w:fill="auto"/>
            <w:vAlign w:val="center"/>
          </w:tcPr>
          <w:p w14:paraId="5362B846" w14:textId="77777777" w:rsidR="00702C5D" w:rsidRPr="004037CA" w:rsidRDefault="00702C5D" w:rsidP="006E180A">
            <w:pPr>
              <w:jc w:val="center"/>
              <w:rPr>
                <w:rFonts w:eastAsia="Calibri"/>
              </w:rPr>
            </w:pPr>
          </w:p>
        </w:tc>
        <w:tc>
          <w:tcPr>
            <w:tcW w:w="258" w:type="pct"/>
            <w:vMerge/>
            <w:tcBorders>
              <w:left w:val="single" w:sz="4" w:space="0" w:color="auto"/>
              <w:right w:val="single" w:sz="4" w:space="0" w:color="auto"/>
            </w:tcBorders>
            <w:shd w:val="clear" w:color="auto" w:fill="auto"/>
            <w:vAlign w:val="center"/>
          </w:tcPr>
          <w:p w14:paraId="0D444261" w14:textId="77777777" w:rsidR="00702C5D" w:rsidRPr="004037CA" w:rsidRDefault="00702C5D" w:rsidP="006E180A">
            <w:pPr>
              <w:jc w:val="center"/>
              <w:rPr>
                <w:rFonts w:eastAsia="Calibri"/>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0EB33AC3" w14:textId="77777777" w:rsidR="00702C5D" w:rsidRPr="004037CA" w:rsidRDefault="00702C5D" w:rsidP="006E180A">
            <w:pPr>
              <w:jc w:val="center"/>
              <w:rPr>
                <w:rFonts w:eastAsia="Calibri"/>
              </w:rPr>
            </w:pPr>
            <w:r w:rsidRPr="004037CA">
              <w:rPr>
                <w:rFonts w:eastAsia="Calibri"/>
              </w:rPr>
              <w:t>Форм фактор</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CE2152C" w14:textId="77777777" w:rsidR="00702C5D" w:rsidRPr="004037CA" w:rsidRDefault="00702C5D" w:rsidP="006E180A">
            <w:pPr>
              <w:jc w:val="center"/>
              <w:rPr>
                <w:rFonts w:eastAsia="Calibri"/>
              </w:rPr>
            </w:pPr>
          </w:p>
        </w:tc>
        <w:tc>
          <w:tcPr>
            <w:tcW w:w="683" w:type="pct"/>
            <w:tcBorders>
              <w:left w:val="single" w:sz="4" w:space="0" w:color="auto"/>
              <w:right w:val="single" w:sz="4" w:space="0" w:color="auto"/>
            </w:tcBorders>
            <w:shd w:val="clear" w:color="auto" w:fill="auto"/>
            <w:vAlign w:val="center"/>
          </w:tcPr>
          <w:p w14:paraId="5852F3A7" w14:textId="77777777" w:rsidR="00702C5D" w:rsidRPr="004037CA" w:rsidRDefault="00702C5D" w:rsidP="006E180A">
            <w:pPr>
              <w:jc w:val="center"/>
              <w:rPr>
                <w:rFonts w:eastAsia="Calibri"/>
              </w:rPr>
            </w:pPr>
          </w:p>
        </w:tc>
        <w:tc>
          <w:tcPr>
            <w:tcW w:w="845" w:type="pct"/>
            <w:tcBorders>
              <w:left w:val="single" w:sz="4" w:space="0" w:color="auto"/>
              <w:right w:val="single" w:sz="4" w:space="0" w:color="auto"/>
            </w:tcBorders>
            <w:shd w:val="clear" w:color="auto" w:fill="auto"/>
            <w:vAlign w:val="center"/>
          </w:tcPr>
          <w:p w14:paraId="015A3021" w14:textId="77777777" w:rsidR="00702C5D" w:rsidRPr="004037CA" w:rsidRDefault="00702C5D" w:rsidP="006E180A">
            <w:pPr>
              <w:jc w:val="center"/>
              <w:rPr>
                <w:rFonts w:eastAsia="Calibri"/>
              </w:rPr>
            </w:pPr>
            <w:r w:rsidRPr="004037CA">
              <w:rPr>
                <w:rFonts w:eastAsia="Calibri"/>
              </w:rPr>
              <w:t>2,5 дюйм</w:t>
            </w:r>
          </w:p>
        </w:tc>
      </w:tr>
      <w:tr w:rsidR="00702C5D" w:rsidRPr="004037CA" w14:paraId="2E1BD019" w14:textId="77777777" w:rsidTr="00702C5D">
        <w:trPr>
          <w:cantSplit/>
          <w:trHeight w:val="520"/>
        </w:trPr>
        <w:tc>
          <w:tcPr>
            <w:tcW w:w="183" w:type="pct"/>
            <w:vMerge/>
            <w:tcBorders>
              <w:left w:val="single" w:sz="4" w:space="0" w:color="auto"/>
              <w:right w:val="single" w:sz="4" w:space="0" w:color="auto"/>
            </w:tcBorders>
            <w:shd w:val="clear" w:color="auto" w:fill="auto"/>
            <w:vAlign w:val="center"/>
          </w:tcPr>
          <w:p w14:paraId="02681D60" w14:textId="77777777" w:rsidR="00702C5D" w:rsidRPr="004037CA" w:rsidRDefault="00702C5D" w:rsidP="006E180A">
            <w:pPr>
              <w:rPr>
                <w:rFonts w:eastAsia="Calibri"/>
                <w:spacing w:val="-6"/>
              </w:rPr>
            </w:pPr>
          </w:p>
        </w:tc>
        <w:tc>
          <w:tcPr>
            <w:tcW w:w="690" w:type="pct"/>
            <w:vMerge/>
            <w:tcBorders>
              <w:left w:val="single" w:sz="4" w:space="0" w:color="auto"/>
              <w:right w:val="single" w:sz="4" w:space="0" w:color="auto"/>
            </w:tcBorders>
            <w:shd w:val="clear" w:color="auto" w:fill="auto"/>
            <w:vAlign w:val="center"/>
          </w:tcPr>
          <w:p w14:paraId="6F3BA3FE" w14:textId="77777777" w:rsidR="00702C5D" w:rsidRPr="004037CA" w:rsidRDefault="00702C5D" w:rsidP="006E180A">
            <w:pPr>
              <w:jc w:val="center"/>
              <w:rPr>
                <w:rFonts w:eastAsia="Calibri"/>
              </w:rPr>
            </w:pPr>
          </w:p>
        </w:tc>
        <w:tc>
          <w:tcPr>
            <w:tcW w:w="363" w:type="pct"/>
            <w:vMerge/>
            <w:tcBorders>
              <w:left w:val="single" w:sz="4" w:space="0" w:color="auto"/>
              <w:right w:val="single" w:sz="4" w:space="0" w:color="auto"/>
            </w:tcBorders>
            <w:shd w:val="clear" w:color="auto" w:fill="auto"/>
            <w:vAlign w:val="center"/>
          </w:tcPr>
          <w:p w14:paraId="5E0F495A" w14:textId="77777777" w:rsidR="00702C5D" w:rsidRPr="004037CA" w:rsidRDefault="00702C5D" w:rsidP="006E180A">
            <w:pPr>
              <w:jc w:val="center"/>
              <w:rPr>
                <w:rFonts w:eastAsia="Calibri"/>
              </w:rPr>
            </w:pPr>
          </w:p>
        </w:tc>
        <w:tc>
          <w:tcPr>
            <w:tcW w:w="258" w:type="pct"/>
            <w:vMerge/>
            <w:tcBorders>
              <w:left w:val="single" w:sz="4" w:space="0" w:color="auto"/>
              <w:right w:val="single" w:sz="4" w:space="0" w:color="auto"/>
            </w:tcBorders>
            <w:shd w:val="clear" w:color="auto" w:fill="auto"/>
            <w:vAlign w:val="center"/>
          </w:tcPr>
          <w:p w14:paraId="0B7DD8D7" w14:textId="77777777" w:rsidR="00702C5D" w:rsidRPr="004037CA" w:rsidRDefault="00702C5D" w:rsidP="006E180A">
            <w:pPr>
              <w:jc w:val="center"/>
              <w:rPr>
                <w:rFonts w:eastAsia="Calibri"/>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5F46D18" w14:textId="77777777" w:rsidR="00702C5D" w:rsidRPr="004037CA" w:rsidRDefault="00702C5D" w:rsidP="006E180A">
            <w:pPr>
              <w:jc w:val="center"/>
              <w:rPr>
                <w:rFonts w:eastAsia="Calibri"/>
              </w:rPr>
            </w:pPr>
            <w:r w:rsidRPr="004037CA">
              <w:rPr>
                <w:rFonts w:eastAsia="Calibri"/>
              </w:rPr>
              <w:t>Наличие интерфейсов</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D0A2C60" w14:textId="77777777" w:rsidR="00702C5D" w:rsidRPr="004037CA" w:rsidRDefault="00702C5D" w:rsidP="006E180A">
            <w:pPr>
              <w:jc w:val="center"/>
              <w:rPr>
                <w:rFonts w:eastAsia="Calibri"/>
              </w:rPr>
            </w:pPr>
          </w:p>
        </w:tc>
        <w:tc>
          <w:tcPr>
            <w:tcW w:w="683" w:type="pct"/>
            <w:tcBorders>
              <w:left w:val="single" w:sz="4" w:space="0" w:color="auto"/>
              <w:right w:val="single" w:sz="4" w:space="0" w:color="auto"/>
            </w:tcBorders>
            <w:shd w:val="clear" w:color="auto" w:fill="auto"/>
            <w:vAlign w:val="center"/>
          </w:tcPr>
          <w:p w14:paraId="4A55460D" w14:textId="77777777" w:rsidR="00702C5D" w:rsidRPr="004037CA" w:rsidRDefault="00702C5D" w:rsidP="006E180A">
            <w:pPr>
              <w:jc w:val="center"/>
              <w:rPr>
                <w:rFonts w:eastAsia="Calibri"/>
              </w:rPr>
            </w:pPr>
          </w:p>
        </w:tc>
        <w:tc>
          <w:tcPr>
            <w:tcW w:w="845" w:type="pct"/>
            <w:tcBorders>
              <w:left w:val="single" w:sz="4" w:space="0" w:color="auto"/>
              <w:right w:val="single" w:sz="4" w:space="0" w:color="auto"/>
            </w:tcBorders>
            <w:shd w:val="clear" w:color="auto" w:fill="auto"/>
            <w:vAlign w:val="center"/>
          </w:tcPr>
          <w:p w14:paraId="446D3F22" w14:textId="77777777" w:rsidR="00702C5D" w:rsidRPr="004037CA" w:rsidRDefault="00702C5D" w:rsidP="006E180A">
            <w:pPr>
              <w:jc w:val="center"/>
              <w:rPr>
                <w:rFonts w:eastAsia="Calibri"/>
              </w:rPr>
            </w:pPr>
            <w:r w:rsidRPr="004037CA">
              <w:rPr>
                <w:rFonts w:eastAsia="Calibri"/>
                <w:lang w:val="en-US"/>
              </w:rPr>
              <w:t>SA</w:t>
            </w:r>
            <w:r w:rsidRPr="004037CA">
              <w:rPr>
                <w:rFonts w:eastAsia="Calibri"/>
              </w:rPr>
              <w:t>TA III</w:t>
            </w:r>
          </w:p>
        </w:tc>
      </w:tr>
      <w:tr w:rsidR="00702C5D" w:rsidRPr="004037CA" w14:paraId="23D7F56E" w14:textId="77777777" w:rsidTr="00702C5D">
        <w:trPr>
          <w:cantSplit/>
          <w:trHeight w:val="665"/>
        </w:trPr>
        <w:tc>
          <w:tcPr>
            <w:tcW w:w="183" w:type="pct"/>
            <w:vMerge/>
            <w:tcBorders>
              <w:left w:val="single" w:sz="4" w:space="0" w:color="auto"/>
              <w:bottom w:val="single" w:sz="4" w:space="0" w:color="auto"/>
              <w:right w:val="single" w:sz="4" w:space="0" w:color="auto"/>
            </w:tcBorders>
            <w:shd w:val="clear" w:color="auto" w:fill="auto"/>
            <w:vAlign w:val="center"/>
          </w:tcPr>
          <w:p w14:paraId="7C0B1343" w14:textId="77777777" w:rsidR="00702C5D" w:rsidRPr="004037CA" w:rsidRDefault="00702C5D" w:rsidP="006E180A">
            <w:pPr>
              <w:rPr>
                <w:rFonts w:eastAsia="Calibri"/>
                <w:spacing w:val="-6"/>
              </w:rPr>
            </w:pPr>
          </w:p>
        </w:tc>
        <w:tc>
          <w:tcPr>
            <w:tcW w:w="690" w:type="pct"/>
            <w:vMerge/>
            <w:tcBorders>
              <w:left w:val="single" w:sz="4" w:space="0" w:color="auto"/>
              <w:bottom w:val="single" w:sz="4" w:space="0" w:color="auto"/>
              <w:right w:val="single" w:sz="4" w:space="0" w:color="auto"/>
            </w:tcBorders>
            <w:shd w:val="clear" w:color="auto" w:fill="auto"/>
            <w:vAlign w:val="center"/>
          </w:tcPr>
          <w:p w14:paraId="4FEEFCC8" w14:textId="77777777" w:rsidR="00702C5D" w:rsidRPr="004037CA" w:rsidRDefault="00702C5D" w:rsidP="006E180A">
            <w:pPr>
              <w:jc w:val="center"/>
              <w:rPr>
                <w:rFonts w:eastAsia="Calibri"/>
              </w:rPr>
            </w:pPr>
          </w:p>
        </w:tc>
        <w:tc>
          <w:tcPr>
            <w:tcW w:w="363" w:type="pct"/>
            <w:vMerge/>
            <w:tcBorders>
              <w:left w:val="single" w:sz="4" w:space="0" w:color="auto"/>
              <w:bottom w:val="single" w:sz="4" w:space="0" w:color="auto"/>
              <w:right w:val="single" w:sz="4" w:space="0" w:color="auto"/>
            </w:tcBorders>
            <w:shd w:val="clear" w:color="auto" w:fill="auto"/>
            <w:vAlign w:val="center"/>
          </w:tcPr>
          <w:p w14:paraId="1E645FD9" w14:textId="77777777" w:rsidR="00702C5D" w:rsidRPr="004037CA" w:rsidRDefault="00702C5D" w:rsidP="006E180A">
            <w:pPr>
              <w:jc w:val="center"/>
              <w:rPr>
                <w:rFonts w:eastAsia="Calibri"/>
              </w:rPr>
            </w:pPr>
          </w:p>
        </w:tc>
        <w:tc>
          <w:tcPr>
            <w:tcW w:w="258" w:type="pct"/>
            <w:vMerge/>
            <w:tcBorders>
              <w:left w:val="single" w:sz="4" w:space="0" w:color="auto"/>
              <w:bottom w:val="single" w:sz="4" w:space="0" w:color="auto"/>
              <w:right w:val="single" w:sz="4" w:space="0" w:color="auto"/>
            </w:tcBorders>
            <w:shd w:val="clear" w:color="auto" w:fill="auto"/>
            <w:vAlign w:val="center"/>
          </w:tcPr>
          <w:p w14:paraId="0BBDBD7C" w14:textId="77777777" w:rsidR="00702C5D" w:rsidRPr="004037CA" w:rsidRDefault="00702C5D" w:rsidP="006E180A">
            <w:pPr>
              <w:jc w:val="center"/>
              <w:rPr>
                <w:rFonts w:eastAsia="Calibri"/>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091AF3A0" w14:textId="77777777" w:rsidR="00702C5D" w:rsidRPr="004037CA" w:rsidRDefault="00702C5D" w:rsidP="006E180A">
            <w:pPr>
              <w:jc w:val="center"/>
              <w:rPr>
                <w:rFonts w:eastAsia="Calibri"/>
              </w:rPr>
            </w:pPr>
            <w:r w:rsidRPr="004037CA">
              <w:rPr>
                <w:rFonts w:eastAsia="Calibri"/>
              </w:rPr>
              <w:t>Скорость чтения</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A00EFBA" w14:textId="77777777" w:rsidR="00702C5D" w:rsidRPr="004037CA" w:rsidRDefault="00702C5D" w:rsidP="006E180A">
            <w:pPr>
              <w:jc w:val="center"/>
              <w:rPr>
                <w:rFonts w:eastAsia="Calibri"/>
              </w:rPr>
            </w:pPr>
            <w:r w:rsidRPr="004037CA">
              <w:rPr>
                <w:shd w:val="clear" w:color="auto" w:fill="FFFFFF"/>
              </w:rPr>
              <w:t xml:space="preserve">Мегабайт </w:t>
            </w:r>
            <w:proofErr w:type="gramStart"/>
            <w:r w:rsidRPr="004037CA">
              <w:rPr>
                <w:shd w:val="clear" w:color="auto" w:fill="FFFFFF"/>
              </w:rPr>
              <w:t>в секунд</w:t>
            </w:r>
            <w:proofErr w:type="gramEnd"/>
          </w:p>
        </w:tc>
        <w:tc>
          <w:tcPr>
            <w:tcW w:w="683" w:type="pct"/>
            <w:tcBorders>
              <w:left w:val="single" w:sz="4" w:space="0" w:color="auto"/>
              <w:bottom w:val="single" w:sz="4" w:space="0" w:color="auto"/>
              <w:right w:val="single" w:sz="4" w:space="0" w:color="auto"/>
            </w:tcBorders>
            <w:shd w:val="clear" w:color="auto" w:fill="auto"/>
            <w:vAlign w:val="center"/>
          </w:tcPr>
          <w:p w14:paraId="40F9B206" w14:textId="77777777" w:rsidR="00702C5D" w:rsidRPr="004037CA" w:rsidRDefault="00702C5D" w:rsidP="006E180A">
            <w:pPr>
              <w:jc w:val="center"/>
              <w:rPr>
                <w:rFonts w:eastAsia="Calibri"/>
              </w:rPr>
            </w:pPr>
          </w:p>
        </w:tc>
        <w:tc>
          <w:tcPr>
            <w:tcW w:w="845" w:type="pct"/>
            <w:tcBorders>
              <w:left w:val="single" w:sz="4" w:space="0" w:color="auto"/>
              <w:bottom w:val="single" w:sz="4" w:space="0" w:color="auto"/>
              <w:right w:val="single" w:sz="4" w:space="0" w:color="auto"/>
            </w:tcBorders>
            <w:shd w:val="clear" w:color="auto" w:fill="auto"/>
            <w:vAlign w:val="center"/>
          </w:tcPr>
          <w:p w14:paraId="462F68E5" w14:textId="77777777" w:rsidR="00702C5D" w:rsidRPr="004037CA" w:rsidRDefault="00702C5D" w:rsidP="006E180A">
            <w:pPr>
              <w:jc w:val="center"/>
              <w:rPr>
                <w:rFonts w:eastAsia="Calibri"/>
                <w:lang w:val="en-US"/>
              </w:rPr>
            </w:pPr>
            <w:r w:rsidRPr="004037CA">
              <w:rPr>
                <w:rFonts w:eastAsia="Calibri"/>
              </w:rPr>
              <w:t xml:space="preserve">≥ </w:t>
            </w:r>
            <w:r w:rsidRPr="004037CA">
              <w:rPr>
                <w:rFonts w:eastAsia="Calibri"/>
                <w:lang w:val="en-US"/>
              </w:rPr>
              <w:t>300</w:t>
            </w:r>
          </w:p>
        </w:tc>
      </w:tr>
    </w:tbl>
    <w:p w14:paraId="2EEF4771" w14:textId="77777777" w:rsidR="00702C5D" w:rsidRDefault="00702C5D" w:rsidP="00702C5D">
      <w:pPr>
        <w:widowControl w:val="0"/>
        <w:autoSpaceDE w:val="0"/>
        <w:autoSpaceDN w:val="0"/>
        <w:adjustRightInd w:val="0"/>
        <w:ind w:firstLine="709"/>
        <w:jc w:val="both"/>
        <w:rPr>
          <w:sz w:val="28"/>
          <w:szCs w:val="28"/>
          <w:lang w:eastAsia="ru-RU"/>
        </w:rPr>
      </w:pPr>
    </w:p>
    <w:p w14:paraId="59684DC0" w14:textId="77777777" w:rsidR="00750C65" w:rsidRPr="00702C5D" w:rsidRDefault="00750C65" w:rsidP="00750C65">
      <w:pPr>
        <w:ind w:firstLine="709"/>
        <w:jc w:val="both"/>
        <w:rPr>
          <w:bCs/>
          <w:sz w:val="26"/>
          <w:szCs w:val="26"/>
          <w:lang w:eastAsia="ru-RU"/>
        </w:rPr>
      </w:pPr>
      <w:r w:rsidRPr="00702C5D">
        <w:rPr>
          <w:bCs/>
          <w:sz w:val="26"/>
          <w:szCs w:val="26"/>
          <w:lang w:eastAsia="ru-RU"/>
        </w:rPr>
        <w:t>Вся необходимая техническая документация (в том числе технические паспорта изделий (оборудования)) и руководства пользователя должны присутствовать в полном объеме на русском языке.</w:t>
      </w:r>
    </w:p>
    <w:p w14:paraId="4D54ADA1" w14:textId="77777777" w:rsidR="00750C65" w:rsidRPr="00702C5D" w:rsidRDefault="00750C65" w:rsidP="00750C65">
      <w:pPr>
        <w:ind w:firstLine="709"/>
        <w:jc w:val="both"/>
        <w:rPr>
          <w:bCs/>
          <w:sz w:val="26"/>
          <w:szCs w:val="26"/>
          <w:lang w:eastAsia="ru-RU"/>
        </w:rPr>
      </w:pPr>
      <w:r w:rsidRPr="00702C5D">
        <w:rPr>
          <w:bCs/>
          <w:sz w:val="26"/>
          <w:szCs w:val="26"/>
          <w:lang w:eastAsia="ru-RU"/>
        </w:rPr>
        <w:t xml:space="preserve">Исполнитель должен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порчу Товара во время перевозки к месту доставки, погрузочно-разгрузочных работ и обеспечивающую его годность к эксплуатации. </w:t>
      </w:r>
    </w:p>
    <w:p w14:paraId="6711CA05" w14:textId="77777777" w:rsidR="00750C65" w:rsidRPr="00702C5D" w:rsidRDefault="00750C65" w:rsidP="00702C5D">
      <w:pPr>
        <w:ind w:firstLine="709"/>
        <w:jc w:val="both"/>
        <w:rPr>
          <w:bCs/>
          <w:sz w:val="28"/>
          <w:szCs w:val="28"/>
          <w:lang w:eastAsia="ru-RU"/>
        </w:rPr>
      </w:pPr>
    </w:p>
    <w:p w14:paraId="1F9C6487" w14:textId="4254A6BA" w:rsidR="009E6B9D" w:rsidRDefault="000B1BA9" w:rsidP="00752D99">
      <w:pPr>
        <w:pageBreakBefore/>
        <w:ind w:right="-29"/>
        <w:jc w:val="right"/>
      </w:pPr>
      <w:r>
        <w:rPr>
          <w:color w:val="000000"/>
          <w:sz w:val="24"/>
          <w:szCs w:val="24"/>
        </w:rPr>
        <w:t xml:space="preserve">                                                                                                                                         </w:t>
      </w:r>
      <w:r w:rsidR="00675BDB">
        <w:rPr>
          <w:color w:val="000000"/>
          <w:sz w:val="24"/>
          <w:szCs w:val="24"/>
        </w:rPr>
        <w:t>Приложение № 2</w:t>
      </w:r>
    </w:p>
    <w:p w14:paraId="4DC95A0C" w14:textId="77777777" w:rsidR="009E6B9D" w:rsidRDefault="00675BDB">
      <w:pPr>
        <w:ind w:right="-29" w:firstLine="5587"/>
        <w:jc w:val="right"/>
      </w:pPr>
      <w:r>
        <w:rPr>
          <w:color w:val="000000"/>
          <w:sz w:val="24"/>
          <w:szCs w:val="24"/>
        </w:rPr>
        <w:t>к Государственному контракту</w:t>
      </w:r>
    </w:p>
    <w:p w14:paraId="40906862" w14:textId="01F8ECC8" w:rsidR="009E6B9D" w:rsidRDefault="00675BDB">
      <w:pPr>
        <w:ind w:right="-29" w:firstLine="5587"/>
        <w:jc w:val="right"/>
      </w:pPr>
      <w:r>
        <w:rPr>
          <w:color w:val="000000"/>
          <w:sz w:val="24"/>
          <w:szCs w:val="24"/>
        </w:rPr>
        <w:t>от «____» ___</w:t>
      </w:r>
      <w:r w:rsidR="00752D99">
        <w:rPr>
          <w:color w:val="000000"/>
          <w:sz w:val="24"/>
          <w:szCs w:val="24"/>
        </w:rPr>
        <w:t>_</w:t>
      </w:r>
      <w:r>
        <w:rPr>
          <w:color w:val="000000"/>
          <w:sz w:val="24"/>
          <w:szCs w:val="24"/>
        </w:rPr>
        <w:t>_</w:t>
      </w:r>
      <w:r w:rsidR="00752D99">
        <w:rPr>
          <w:color w:val="000000"/>
          <w:sz w:val="24"/>
          <w:szCs w:val="24"/>
        </w:rPr>
        <w:t>_</w:t>
      </w:r>
      <w:r>
        <w:rPr>
          <w:color w:val="000000"/>
          <w:sz w:val="24"/>
          <w:szCs w:val="24"/>
        </w:rPr>
        <w:t>___ 202</w:t>
      </w:r>
      <w:r w:rsidR="009E02C4">
        <w:rPr>
          <w:color w:val="000000"/>
          <w:sz w:val="24"/>
          <w:szCs w:val="24"/>
        </w:rPr>
        <w:t>6</w:t>
      </w:r>
      <w:r>
        <w:rPr>
          <w:color w:val="000000"/>
          <w:sz w:val="24"/>
          <w:szCs w:val="24"/>
        </w:rPr>
        <w:t xml:space="preserve"> года </w:t>
      </w:r>
    </w:p>
    <w:p w14:paraId="7F015243" w14:textId="1CB25F26" w:rsidR="009E6B9D" w:rsidRDefault="00675BDB">
      <w:pPr>
        <w:ind w:right="-29" w:firstLine="5587"/>
        <w:jc w:val="right"/>
        <w:rPr>
          <w:color w:val="000000"/>
          <w:sz w:val="24"/>
          <w:szCs w:val="24"/>
        </w:rPr>
      </w:pPr>
      <w:r>
        <w:rPr>
          <w:color w:val="000000"/>
          <w:sz w:val="24"/>
          <w:szCs w:val="24"/>
        </w:rPr>
        <w:t>№ ______</w:t>
      </w:r>
      <w:r w:rsidR="00752D99">
        <w:rPr>
          <w:color w:val="000000"/>
          <w:sz w:val="24"/>
          <w:szCs w:val="24"/>
        </w:rPr>
        <w:t>__________</w:t>
      </w:r>
      <w:r>
        <w:rPr>
          <w:color w:val="000000"/>
          <w:sz w:val="24"/>
          <w:szCs w:val="24"/>
        </w:rPr>
        <w:t>________</w:t>
      </w:r>
    </w:p>
    <w:p w14:paraId="70BDCC4C" w14:textId="77777777" w:rsidR="009E6B9D" w:rsidRDefault="009E6B9D">
      <w:pPr>
        <w:jc w:val="right"/>
      </w:pPr>
    </w:p>
    <w:p w14:paraId="70891CBD" w14:textId="77777777" w:rsidR="00702C5D" w:rsidRDefault="00702C5D" w:rsidP="002A6720">
      <w:pPr>
        <w:ind w:right="-29"/>
        <w:jc w:val="center"/>
        <w:rPr>
          <w:b/>
          <w:sz w:val="24"/>
          <w:szCs w:val="24"/>
        </w:rPr>
      </w:pPr>
    </w:p>
    <w:p w14:paraId="57206EFA" w14:textId="77777777" w:rsidR="00702C5D" w:rsidRDefault="00702C5D" w:rsidP="002A6720">
      <w:pPr>
        <w:ind w:right="-29"/>
        <w:jc w:val="center"/>
        <w:rPr>
          <w:b/>
          <w:sz w:val="24"/>
          <w:szCs w:val="24"/>
        </w:rPr>
      </w:pPr>
    </w:p>
    <w:p w14:paraId="3C537878" w14:textId="77777777" w:rsidR="009E6B9D" w:rsidRDefault="00675BDB" w:rsidP="002A6720">
      <w:pPr>
        <w:ind w:right="-29"/>
        <w:jc w:val="center"/>
        <w:rPr>
          <w:b/>
          <w:sz w:val="24"/>
          <w:szCs w:val="24"/>
        </w:rPr>
      </w:pPr>
      <w:r>
        <w:rPr>
          <w:b/>
          <w:sz w:val="24"/>
          <w:szCs w:val="24"/>
        </w:rPr>
        <w:t>СПЕЦИФИКАЦИЯ</w:t>
      </w:r>
    </w:p>
    <w:p w14:paraId="69416CFB" w14:textId="77777777" w:rsidR="000146E6" w:rsidRDefault="000146E6" w:rsidP="002A6720">
      <w:pPr>
        <w:ind w:right="-29"/>
        <w:jc w:val="center"/>
        <w:rPr>
          <w:b/>
          <w:sz w:val="24"/>
          <w:szCs w:val="24"/>
        </w:rPr>
      </w:pPr>
    </w:p>
    <w:p w14:paraId="5093AE0B" w14:textId="77777777" w:rsidR="00422908" w:rsidRDefault="00422908" w:rsidP="002A6720">
      <w:pPr>
        <w:ind w:right="-29"/>
        <w:jc w:val="center"/>
        <w:rPr>
          <w:b/>
          <w:sz w:val="24"/>
          <w:szCs w:val="24"/>
        </w:rPr>
      </w:pPr>
    </w:p>
    <w:tbl>
      <w:tblPr>
        <w:tblW w:w="100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77"/>
        <w:gridCol w:w="1147"/>
        <w:gridCol w:w="696"/>
        <w:gridCol w:w="1984"/>
        <w:gridCol w:w="1985"/>
        <w:gridCol w:w="1684"/>
      </w:tblGrid>
      <w:tr w:rsidR="00390BC5" w:rsidRPr="00BD3920" w14:paraId="33740AB2" w14:textId="77777777" w:rsidTr="00422908">
        <w:trPr>
          <w:trHeight w:val="838"/>
        </w:trPr>
        <w:tc>
          <w:tcPr>
            <w:tcW w:w="475" w:type="dxa"/>
            <w:tcBorders>
              <w:top w:val="single" w:sz="4" w:space="0" w:color="auto"/>
              <w:left w:val="single" w:sz="4" w:space="0" w:color="auto"/>
              <w:bottom w:val="single" w:sz="4" w:space="0" w:color="auto"/>
              <w:right w:val="single" w:sz="4" w:space="0" w:color="auto"/>
            </w:tcBorders>
            <w:vAlign w:val="center"/>
            <w:hideMark/>
          </w:tcPr>
          <w:p w14:paraId="0DFECDC7" w14:textId="77777777" w:rsidR="00390BC5" w:rsidRPr="00BD3920" w:rsidRDefault="00390BC5" w:rsidP="006B3294">
            <w:pPr>
              <w:widowControl w:val="0"/>
              <w:ind w:right="-29"/>
              <w:jc w:val="center"/>
              <w:rPr>
                <w:b/>
              </w:rPr>
            </w:pPr>
            <w:r w:rsidRPr="00BD3920">
              <w:rPr>
                <w:b/>
              </w:rPr>
              <w:t>№ п/п</w:t>
            </w:r>
          </w:p>
        </w:tc>
        <w:tc>
          <w:tcPr>
            <w:tcW w:w="2077" w:type="dxa"/>
            <w:tcBorders>
              <w:top w:val="single" w:sz="4" w:space="0" w:color="auto"/>
              <w:left w:val="single" w:sz="4" w:space="0" w:color="auto"/>
              <w:bottom w:val="single" w:sz="4" w:space="0" w:color="auto"/>
              <w:right w:val="single" w:sz="4" w:space="0" w:color="auto"/>
            </w:tcBorders>
            <w:vAlign w:val="center"/>
          </w:tcPr>
          <w:p w14:paraId="0328F0B0" w14:textId="77777777" w:rsidR="00390BC5" w:rsidRPr="00BD3920" w:rsidRDefault="00390BC5" w:rsidP="006B3294">
            <w:pPr>
              <w:widowControl w:val="0"/>
              <w:ind w:right="-29"/>
              <w:jc w:val="center"/>
              <w:rPr>
                <w:b/>
              </w:rPr>
            </w:pPr>
            <w:r w:rsidRPr="00BD3920">
              <w:rPr>
                <w:b/>
              </w:rPr>
              <w:t>Наименование товара</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4A6358D" w14:textId="77777777" w:rsidR="00390BC5" w:rsidRPr="00BD3920" w:rsidRDefault="00390BC5" w:rsidP="006B3294">
            <w:pPr>
              <w:widowControl w:val="0"/>
              <w:ind w:right="-29"/>
              <w:jc w:val="center"/>
              <w:rPr>
                <w:b/>
              </w:rPr>
            </w:pPr>
            <w:r w:rsidRPr="00BD3920">
              <w:rPr>
                <w:b/>
              </w:rPr>
              <w:t>Ед. измерения</w:t>
            </w:r>
          </w:p>
        </w:tc>
        <w:tc>
          <w:tcPr>
            <w:tcW w:w="696" w:type="dxa"/>
            <w:tcBorders>
              <w:top w:val="single" w:sz="4" w:space="0" w:color="auto"/>
              <w:left w:val="single" w:sz="4" w:space="0" w:color="auto"/>
              <w:bottom w:val="single" w:sz="4" w:space="0" w:color="auto"/>
              <w:right w:val="single" w:sz="4" w:space="0" w:color="auto"/>
            </w:tcBorders>
            <w:vAlign w:val="center"/>
            <w:hideMark/>
          </w:tcPr>
          <w:p w14:paraId="0761431C" w14:textId="77777777" w:rsidR="00390BC5" w:rsidRPr="00BD3920" w:rsidRDefault="00390BC5" w:rsidP="006B3294">
            <w:pPr>
              <w:widowControl w:val="0"/>
              <w:ind w:right="-29"/>
              <w:jc w:val="center"/>
              <w:rPr>
                <w:b/>
              </w:rPr>
            </w:pPr>
            <w:r w:rsidRPr="00BD3920">
              <w:rPr>
                <w:b/>
              </w:rPr>
              <w:t>Кол-во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51C73" w14:textId="77777777" w:rsidR="00B75BC2" w:rsidRPr="00B75BC2" w:rsidRDefault="00390BC5" w:rsidP="00B75BC2">
            <w:pPr>
              <w:widowControl w:val="0"/>
              <w:ind w:right="-29"/>
              <w:jc w:val="center"/>
              <w:rPr>
                <w:b/>
              </w:rPr>
            </w:pPr>
            <w:r w:rsidRPr="00BD3920">
              <w:rPr>
                <w:b/>
              </w:rPr>
              <w:t>Цена за единицу</w:t>
            </w:r>
            <w:r w:rsidR="00422908">
              <w:t xml:space="preserve"> </w:t>
            </w:r>
            <w:r w:rsidR="00422908" w:rsidRPr="00422908">
              <w:rPr>
                <w:b/>
              </w:rPr>
              <w:t>с учетом налоговых начислений</w:t>
            </w:r>
            <w:r w:rsidRPr="00BD3920">
              <w:rPr>
                <w:b/>
              </w:rPr>
              <w:t xml:space="preserve">, </w:t>
            </w:r>
          </w:p>
          <w:p w14:paraId="39584E55" w14:textId="74612CEF" w:rsidR="00390BC5" w:rsidRPr="00BD3920" w:rsidRDefault="00390BC5" w:rsidP="00B75BC2">
            <w:pPr>
              <w:widowControl w:val="0"/>
              <w:ind w:right="-29"/>
              <w:jc w:val="center"/>
              <w:rPr>
                <w:b/>
              </w:rPr>
            </w:pPr>
            <w:r w:rsidRPr="00BD3920">
              <w:rPr>
                <w:b/>
              </w:rPr>
              <w:t>руб.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C1DF76" w14:textId="0EDE7DC5" w:rsidR="00390BC5" w:rsidRPr="00BD3920" w:rsidRDefault="00390BC5" w:rsidP="00752D99">
            <w:pPr>
              <w:widowControl w:val="0"/>
              <w:ind w:right="-29"/>
              <w:jc w:val="center"/>
              <w:rPr>
                <w:b/>
              </w:rPr>
            </w:pPr>
            <w:r w:rsidRPr="00BD3920">
              <w:rPr>
                <w:b/>
              </w:rPr>
              <w:t>Стоимость</w:t>
            </w:r>
            <w:r w:rsidR="00422908">
              <w:rPr>
                <w:b/>
              </w:rPr>
              <w:t xml:space="preserve"> с учетом налоговых начислений</w:t>
            </w:r>
            <w:r w:rsidRPr="00BD3920">
              <w:rPr>
                <w:b/>
              </w:rPr>
              <w:t xml:space="preserve">, </w:t>
            </w:r>
            <w:r w:rsidR="00752D99">
              <w:rPr>
                <w:b/>
              </w:rPr>
              <w:br/>
            </w:r>
            <w:r w:rsidRPr="00BD3920">
              <w:rPr>
                <w:b/>
              </w:rPr>
              <w:t>руб.</w:t>
            </w:r>
          </w:p>
        </w:tc>
        <w:tc>
          <w:tcPr>
            <w:tcW w:w="1684" w:type="dxa"/>
            <w:tcBorders>
              <w:top w:val="single" w:sz="4" w:space="0" w:color="auto"/>
              <w:left w:val="single" w:sz="4" w:space="0" w:color="auto"/>
              <w:bottom w:val="single" w:sz="4" w:space="0" w:color="auto"/>
              <w:right w:val="single" w:sz="4" w:space="0" w:color="auto"/>
            </w:tcBorders>
            <w:vAlign w:val="center"/>
          </w:tcPr>
          <w:p w14:paraId="27A65768" w14:textId="77777777" w:rsidR="00390BC5" w:rsidRPr="00BD3920" w:rsidRDefault="00390BC5" w:rsidP="006B3294">
            <w:pPr>
              <w:widowControl w:val="0"/>
              <w:ind w:right="-29"/>
              <w:jc w:val="center"/>
              <w:rPr>
                <w:b/>
              </w:rPr>
            </w:pPr>
            <w:r w:rsidRPr="00BD3920">
              <w:rPr>
                <w:b/>
              </w:rPr>
              <w:t>Страна происхождения</w:t>
            </w:r>
            <w:r w:rsidRPr="00BD3920">
              <w:t xml:space="preserve"> </w:t>
            </w:r>
            <w:r w:rsidRPr="00BD3920">
              <w:rPr>
                <w:b/>
              </w:rPr>
              <w:t>товара</w:t>
            </w:r>
          </w:p>
        </w:tc>
      </w:tr>
      <w:tr w:rsidR="00390BC5" w:rsidRPr="00BD3920" w14:paraId="3D9F8038" w14:textId="77777777" w:rsidTr="00422908">
        <w:trPr>
          <w:trHeight w:val="947"/>
        </w:trPr>
        <w:tc>
          <w:tcPr>
            <w:tcW w:w="475" w:type="dxa"/>
            <w:tcBorders>
              <w:top w:val="single" w:sz="4" w:space="0" w:color="auto"/>
              <w:left w:val="single" w:sz="4" w:space="0" w:color="auto"/>
              <w:bottom w:val="single" w:sz="4" w:space="0" w:color="auto"/>
              <w:right w:val="single" w:sz="4" w:space="0" w:color="auto"/>
            </w:tcBorders>
            <w:vAlign w:val="center"/>
          </w:tcPr>
          <w:p w14:paraId="05CB274F" w14:textId="77777777" w:rsidR="00390BC5" w:rsidRPr="00BD3920" w:rsidRDefault="00390BC5" w:rsidP="00752D99">
            <w:pPr>
              <w:jc w:val="center"/>
              <w:rPr>
                <w:color w:val="000000"/>
              </w:rPr>
            </w:pPr>
            <w:r w:rsidRPr="00BD3920">
              <w:rPr>
                <w:color w:val="000000"/>
              </w:rPr>
              <w:t>1</w:t>
            </w:r>
          </w:p>
        </w:tc>
        <w:tc>
          <w:tcPr>
            <w:tcW w:w="2077" w:type="dxa"/>
            <w:tcBorders>
              <w:top w:val="single" w:sz="4" w:space="0" w:color="auto"/>
              <w:left w:val="single" w:sz="4" w:space="0" w:color="auto"/>
              <w:bottom w:val="single" w:sz="4" w:space="0" w:color="auto"/>
              <w:right w:val="single" w:sz="4" w:space="0" w:color="auto"/>
            </w:tcBorders>
            <w:vAlign w:val="center"/>
          </w:tcPr>
          <w:p w14:paraId="5DAFB09A" w14:textId="6FBC2E77" w:rsidR="00390BC5" w:rsidRPr="00BD3920" w:rsidRDefault="00702C5D" w:rsidP="00702C5D">
            <w:r w:rsidRPr="00702C5D">
              <w:t>Накопитель данных внутренний</w:t>
            </w:r>
          </w:p>
        </w:tc>
        <w:tc>
          <w:tcPr>
            <w:tcW w:w="1147" w:type="dxa"/>
            <w:tcBorders>
              <w:top w:val="single" w:sz="4" w:space="0" w:color="auto"/>
              <w:left w:val="single" w:sz="4" w:space="0" w:color="auto"/>
              <w:bottom w:val="single" w:sz="4" w:space="0" w:color="auto"/>
              <w:right w:val="single" w:sz="4" w:space="0" w:color="auto"/>
            </w:tcBorders>
            <w:vAlign w:val="center"/>
          </w:tcPr>
          <w:p w14:paraId="3816F8E9" w14:textId="45A2A05B" w:rsidR="00390BC5" w:rsidRPr="00BD3920" w:rsidRDefault="00702C5D" w:rsidP="00752D99">
            <w:pPr>
              <w:jc w:val="center"/>
              <w:rPr>
                <w:color w:val="000000"/>
              </w:rPr>
            </w:pPr>
            <w:r>
              <w:rPr>
                <w:color w:val="000000"/>
              </w:rPr>
              <w:t>Ш</w:t>
            </w:r>
            <w:r w:rsidR="00750C65" w:rsidRPr="00750C65">
              <w:rPr>
                <w:color w:val="000000"/>
              </w:rPr>
              <w:t>тука</w:t>
            </w:r>
          </w:p>
        </w:tc>
        <w:tc>
          <w:tcPr>
            <w:tcW w:w="696" w:type="dxa"/>
            <w:tcBorders>
              <w:top w:val="single" w:sz="4" w:space="0" w:color="auto"/>
              <w:left w:val="single" w:sz="4" w:space="0" w:color="auto"/>
              <w:bottom w:val="single" w:sz="4" w:space="0" w:color="auto"/>
              <w:right w:val="single" w:sz="4" w:space="0" w:color="auto"/>
            </w:tcBorders>
            <w:vAlign w:val="center"/>
          </w:tcPr>
          <w:p w14:paraId="6457CAE0" w14:textId="50C76EB4" w:rsidR="00390BC5" w:rsidRPr="00BD3920" w:rsidRDefault="00FE5E34" w:rsidP="00702C5D">
            <w:pPr>
              <w:jc w:val="center"/>
            </w:pPr>
            <w:r>
              <w:t>3</w:t>
            </w:r>
          </w:p>
        </w:tc>
        <w:tc>
          <w:tcPr>
            <w:tcW w:w="1984" w:type="dxa"/>
            <w:tcBorders>
              <w:top w:val="single" w:sz="4" w:space="0" w:color="auto"/>
              <w:left w:val="single" w:sz="4" w:space="0" w:color="auto"/>
              <w:bottom w:val="single" w:sz="4" w:space="0" w:color="auto"/>
              <w:right w:val="single" w:sz="4" w:space="0" w:color="auto"/>
            </w:tcBorders>
            <w:vAlign w:val="center"/>
          </w:tcPr>
          <w:p w14:paraId="170ED11D" w14:textId="77777777" w:rsidR="00390BC5" w:rsidRPr="00BD3920" w:rsidRDefault="00390BC5" w:rsidP="00752D99">
            <w:pPr>
              <w:jc w:val="center"/>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2E7901EE" w14:textId="77777777" w:rsidR="00390BC5" w:rsidRPr="00BD3920" w:rsidRDefault="00390BC5" w:rsidP="00752D99">
            <w:pPr>
              <w:jc w:val="center"/>
              <w:rPr>
                <w:color w:val="000000"/>
              </w:rPr>
            </w:pPr>
          </w:p>
        </w:tc>
        <w:tc>
          <w:tcPr>
            <w:tcW w:w="1684" w:type="dxa"/>
            <w:tcBorders>
              <w:top w:val="single" w:sz="4" w:space="0" w:color="auto"/>
              <w:left w:val="single" w:sz="4" w:space="0" w:color="auto"/>
              <w:bottom w:val="single" w:sz="4" w:space="0" w:color="auto"/>
              <w:right w:val="single" w:sz="4" w:space="0" w:color="auto"/>
            </w:tcBorders>
            <w:vAlign w:val="center"/>
          </w:tcPr>
          <w:p w14:paraId="734BCA5E" w14:textId="77777777" w:rsidR="00390BC5" w:rsidRPr="00BD3920" w:rsidRDefault="00390BC5" w:rsidP="00752D99">
            <w:pPr>
              <w:jc w:val="center"/>
            </w:pPr>
          </w:p>
        </w:tc>
      </w:tr>
      <w:tr w:rsidR="0085628F" w:rsidRPr="00BD3920" w14:paraId="64CBCAA6" w14:textId="77777777" w:rsidTr="00422908">
        <w:trPr>
          <w:trHeight w:val="564"/>
        </w:trPr>
        <w:tc>
          <w:tcPr>
            <w:tcW w:w="8364" w:type="dxa"/>
            <w:gridSpan w:val="6"/>
            <w:tcBorders>
              <w:top w:val="single" w:sz="4" w:space="0" w:color="auto"/>
              <w:left w:val="single" w:sz="4" w:space="0" w:color="auto"/>
              <w:bottom w:val="single" w:sz="4" w:space="0" w:color="auto"/>
              <w:right w:val="single" w:sz="4" w:space="0" w:color="auto"/>
            </w:tcBorders>
            <w:vAlign w:val="center"/>
          </w:tcPr>
          <w:p w14:paraId="2B06B8CA" w14:textId="77777777" w:rsidR="0085628F" w:rsidRPr="00BD3920" w:rsidRDefault="0085628F" w:rsidP="0085628F">
            <w:pPr>
              <w:widowControl w:val="0"/>
              <w:jc w:val="right"/>
              <w:rPr>
                <w:b/>
                <w:color w:val="000000"/>
              </w:rPr>
            </w:pPr>
            <w:r w:rsidRPr="00BD3920">
              <w:rPr>
                <w:b/>
                <w:color w:val="000000"/>
              </w:rPr>
              <w:t>Итого:</w:t>
            </w:r>
          </w:p>
        </w:tc>
        <w:tc>
          <w:tcPr>
            <w:tcW w:w="1684" w:type="dxa"/>
            <w:tcBorders>
              <w:top w:val="single" w:sz="4" w:space="0" w:color="auto"/>
              <w:left w:val="single" w:sz="4" w:space="0" w:color="auto"/>
              <w:bottom w:val="single" w:sz="4" w:space="0" w:color="auto"/>
              <w:right w:val="single" w:sz="4" w:space="0" w:color="auto"/>
            </w:tcBorders>
            <w:vAlign w:val="center"/>
          </w:tcPr>
          <w:p w14:paraId="3BEBEC0F" w14:textId="77777777" w:rsidR="0085628F" w:rsidRPr="00BD3920" w:rsidRDefault="0085628F" w:rsidP="0085628F">
            <w:pPr>
              <w:jc w:val="center"/>
              <w:rPr>
                <w:color w:val="000000"/>
              </w:rPr>
            </w:pPr>
          </w:p>
        </w:tc>
      </w:tr>
    </w:tbl>
    <w:p w14:paraId="792A1BEA" w14:textId="77777777" w:rsidR="001A3F63" w:rsidRDefault="001A3F63" w:rsidP="000146E6">
      <w:pPr>
        <w:pStyle w:val="ConsPlusNormal"/>
        <w:ind w:firstLine="0"/>
        <w:jc w:val="both"/>
        <w:rPr>
          <w:rFonts w:ascii="Times New Roman" w:hAnsi="Times New Roman" w:cs="Times New Roman"/>
          <w:color w:val="000000"/>
          <w:sz w:val="24"/>
          <w:szCs w:val="24"/>
          <w:lang w:eastAsia="ar-SA"/>
        </w:rPr>
      </w:pPr>
    </w:p>
    <w:p w14:paraId="5F7DE980" w14:textId="77777777" w:rsidR="009E6B9D" w:rsidRDefault="00675BDB" w:rsidP="00422908">
      <w:pPr>
        <w:pStyle w:val="ConsPlusNormal"/>
        <w:ind w:left="567" w:firstLine="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Цена Контракта составляет ________ (______________) рублей ____ копеек, в том числе </w:t>
      </w:r>
      <w:r>
        <w:rPr>
          <w:rFonts w:ascii="Times New Roman" w:hAnsi="Times New Roman" w:cs="Times New Roman"/>
          <w:i/>
          <w:color w:val="000000"/>
          <w:sz w:val="24"/>
          <w:szCs w:val="24"/>
          <w:lang w:eastAsia="ar-SA"/>
        </w:rPr>
        <w:t>НДС ______ (_____) рублей __ копеек (НДС не облагается).</w:t>
      </w:r>
      <w:r>
        <w:rPr>
          <w:rFonts w:ascii="Times New Roman" w:hAnsi="Times New Roman" w:cs="Times New Roman"/>
          <w:color w:val="000000"/>
          <w:sz w:val="24"/>
          <w:szCs w:val="24"/>
          <w:lang w:eastAsia="ar-SA"/>
        </w:rPr>
        <w:t xml:space="preserve"> </w:t>
      </w:r>
    </w:p>
    <w:p w14:paraId="7C73B953" w14:textId="77777777" w:rsidR="001A3F63" w:rsidRDefault="001A3F63" w:rsidP="00422908">
      <w:pPr>
        <w:pStyle w:val="ConsPlusNormal"/>
        <w:ind w:left="567" w:firstLine="0"/>
        <w:jc w:val="both"/>
        <w:rPr>
          <w:rFonts w:ascii="Times New Roman" w:hAnsi="Times New Roman" w:cs="Times New Roman"/>
          <w:color w:val="000000"/>
          <w:sz w:val="24"/>
          <w:szCs w:val="24"/>
          <w:lang w:eastAsia="ar-SA"/>
        </w:rPr>
      </w:pPr>
    </w:p>
    <w:p w14:paraId="7E999F95" w14:textId="77777777" w:rsidR="001A3F63" w:rsidRDefault="001A3F63" w:rsidP="00422908">
      <w:pPr>
        <w:pStyle w:val="ConsPlusNormal"/>
        <w:ind w:left="567" w:firstLine="0"/>
        <w:jc w:val="both"/>
        <w:rPr>
          <w:rFonts w:ascii="Times New Roman" w:hAnsi="Times New Roman" w:cs="Times New Roman"/>
          <w:color w:val="000000"/>
          <w:sz w:val="24"/>
          <w:szCs w:val="24"/>
          <w:lang w:eastAsia="ar-SA"/>
        </w:rPr>
      </w:pPr>
    </w:p>
    <w:tbl>
      <w:tblPr>
        <w:tblW w:w="10709" w:type="dxa"/>
        <w:jc w:val="center"/>
        <w:tblLayout w:type="fixed"/>
        <w:tblLook w:val="0000" w:firstRow="0" w:lastRow="0" w:firstColumn="0" w:lastColumn="0" w:noHBand="0" w:noVBand="0"/>
      </w:tblPr>
      <w:tblGrid>
        <w:gridCol w:w="5439"/>
        <w:gridCol w:w="5270"/>
      </w:tblGrid>
      <w:tr w:rsidR="009E6B9D" w14:paraId="7248376F" w14:textId="77777777" w:rsidTr="00422908">
        <w:trPr>
          <w:trHeight w:val="1170"/>
          <w:jc w:val="center"/>
        </w:trPr>
        <w:tc>
          <w:tcPr>
            <w:tcW w:w="5439" w:type="dxa"/>
          </w:tcPr>
          <w:p w14:paraId="668C0FD6" w14:textId="26B032A5" w:rsidR="009E6B9D" w:rsidRDefault="00675BDB" w:rsidP="00422908">
            <w:pPr>
              <w:ind w:left="567" w:right="-29"/>
            </w:pPr>
            <w:r>
              <w:rPr>
                <w:b/>
                <w:color w:val="000000"/>
                <w:sz w:val="24"/>
                <w:szCs w:val="24"/>
              </w:rPr>
              <w:t xml:space="preserve">               </w:t>
            </w:r>
            <w:r w:rsidR="00422908">
              <w:rPr>
                <w:b/>
                <w:color w:val="000000"/>
                <w:sz w:val="24"/>
                <w:szCs w:val="24"/>
              </w:rPr>
              <w:t xml:space="preserve">           </w:t>
            </w:r>
            <w:r>
              <w:rPr>
                <w:b/>
                <w:color w:val="000000"/>
                <w:sz w:val="24"/>
                <w:szCs w:val="24"/>
              </w:rPr>
              <w:t xml:space="preserve"> ЗАКАЗЧИК:</w:t>
            </w:r>
          </w:p>
          <w:p w14:paraId="2648768F" w14:textId="77777777" w:rsidR="009E6B9D" w:rsidRDefault="009E6B9D" w:rsidP="00422908">
            <w:pPr>
              <w:ind w:left="567" w:right="-29"/>
              <w:rPr>
                <w:b/>
                <w:color w:val="000000"/>
                <w:sz w:val="24"/>
                <w:szCs w:val="24"/>
              </w:rPr>
            </w:pPr>
          </w:p>
          <w:p w14:paraId="44F9226B" w14:textId="77777777" w:rsidR="009E6B9D" w:rsidRDefault="009E6B9D" w:rsidP="00422908">
            <w:pPr>
              <w:tabs>
                <w:tab w:val="left" w:pos="313"/>
                <w:tab w:val="left" w:pos="607"/>
              </w:tabs>
              <w:ind w:left="567" w:right="-29"/>
              <w:rPr>
                <w:b/>
                <w:color w:val="000000"/>
                <w:sz w:val="24"/>
                <w:szCs w:val="24"/>
              </w:rPr>
            </w:pPr>
          </w:p>
          <w:p w14:paraId="24AA2DE0" w14:textId="3B5E1403" w:rsidR="009E6B9D" w:rsidRDefault="00675BDB" w:rsidP="00422908">
            <w:pPr>
              <w:tabs>
                <w:tab w:val="left" w:pos="313"/>
                <w:tab w:val="left" w:pos="607"/>
              </w:tabs>
              <w:ind w:left="567" w:right="-29"/>
            </w:pPr>
            <w:r>
              <w:rPr>
                <w:color w:val="000000"/>
                <w:sz w:val="24"/>
                <w:szCs w:val="24"/>
              </w:rPr>
              <w:t>___________________ /_______</w:t>
            </w:r>
            <w:r w:rsidR="00422908">
              <w:rPr>
                <w:color w:val="000000"/>
                <w:sz w:val="24"/>
                <w:szCs w:val="24"/>
              </w:rPr>
              <w:t>__</w:t>
            </w:r>
            <w:r>
              <w:rPr>
                <w:color w:val="000000"/>
                <w:sz w:val="24"/>
                <w:szCs w:val="24"/>
              </w:rPr>
              <w:t>______/</w:t>
            </w:r>
          </w:p>
          <w:p w14:paraId="2FAEBD66" w14:textId="77777777" w:rsidR="009E6B9D" w:rsidRDefault="00675BDB" w:rsidP="00422908">
            <w:pPr>
              <w:ind w:left="567" w:right="-29"/>
            </w:pPr>
            <w:r>
              <w:rPr>
                <w:color w:val="000000"/>
                <w:sz w:val="24"/>
                <w:szCs w:val="24"/>
                <w:vertAlign w:val="superscript"/>
              </w:rPr>
              <w:t xml:space="preserve">                        </w:t>
            </w:r>
          </w:p>
        </w:tc>
        <w:tc>
          <w:tcPr>
            <w:tcW w:w="5270" w:type="dxa"/>
          </w:tcPr>
          <w:p w14:paraId="5DA4AF6B" w14:textId="7B55D3ED" w:rsidR="009E6B9D" w:rsidRDefault="00675BDB" w:rsidP="00422908">
            <w:pPr>
              <w:ind w:left="567" w:right="-29"/>
            </w:pPr>
            <w:r>
              <w:rPr>
                <w:b/>
                <w:bCs/>
                <w:color w:val="000000"/>
                <w:sz w:val="24"/>
                <w:szCs w:val="24"/>
              </w:rPr>
              <w:t xml:space="preserve">                          ПОСТАВЩИК:</w:t>
            </w:r>
          </w:p>
          <w:p w14:paraId="11EA9303" w14:textId="77777777" w:rsidR="009E6B9D" w:rsidRDefault="009E6B9D" w:rsidP="00422908">
            <w:pPr>
              <w:ind w:left="567" w:right="-29"/>
              <w:jc w:val="both"/>
              <w:rPr>
                <w:b/>
                <w:bCs/>
                <w:color w:val="000000"/>
                <w:sz w:val="24"/>
                <w:szCs w:val="24"/>
              </w:rPr>
            </w:pPr>
          </w:p>
          <w:p w14:paraId="6F168638" w14:textId="77777777" w:rsidR="009E6B9D" w:rsidRDefault="009E6B9D" w:rsidP="00422908">
            <w:pPr>
              <w:ind w:left="567" w:right="-29"/>
              <w:jc w:val="both"/>
              <w:rPr>
                <w:b/>
                <w:bCs/>
                <w:color w:val="000000"/>
                <w:sz w:val="24"/>
                <w:szCs w:val="24"/>
              </w:rPr>
            </w:pPr>
          </w:p>
          <w:p w14:paraId="4E281205" w14:textId="1BEF034B" w:rsidR="009E6B9D" w:rsidRDefault="00422908" w:rsidP="00422908">
            <w:pPr>
              <w:ind w:left="567" w:right="-29"/>
            </w:pPr>
            <w:r>
              <w:rPr>
                <w:bCs/>
                <w:color w:val="000000"/>
                <w:sz w:val="24"/>
                <w:szCs w:val="24"/>
              </w:rPr>
              <w:t xml:space="preserve">       </w:t>
            </w:r>
            <w:r w:rsidR="00675BDB">
              <w:rPr>
                <w:bCs/>
                <w:color w:val="000000"/>
                <w:sz w:val="24"/>
                <w:szCs w:val="24"/>
              </w:rPr>
              <w:t xml:space="preserve">  ________________ /_______________/</w:t>
            </w:r>
            <w:r w:rsidR="00675BDB">
              <w:rPr>
                <w:bCs/>
                <w:color w:val="000000"/>
                <w:sz w:val="24"/>
                <w:szCs w:val="24"/>
                <w:vertAlign w:val="superscript"/>
              </w:rPr>
              <w:t xml:space="preserve">                                           </w:t>
            </w:r>
          </w:p>
        </w:tc>
      </w:tr>
    </w:tbl>
    <w:p w14:paraId="5783938F" w14:textId="77777777" w:rsidR="001A3F63" w:rsidRPr="001A3F63" w:rsidRDefault="001A3F63" w:rsidP="009E02C4"/>
    <w:sectPr w:rsidR="001A3F63" w:rsidRPr="001A3F63" w:rsidSect="00752D9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65341" w14:textId="77777777" w:rsidR="00055FEF" w:rsidRDefault="00055FEF">
      <w:r>
        <w:separator/>
      </w:r>
    </w:p>
  </w:endnote>
  <w:endnote w:type="continuationSeparator" w:id="0">
    <w:p w14:paraId="44357E66" w14:textId="77777777" w:rsidR="00055FEF" w:rsidRDefault="0005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119B" w14:textId="77777777" w:rsidR="00055FEF" w:rsidRDefault="00055FEF">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B6E30" w14:textId="77777777" w:rsidR="00055FEF" w:rsidRDefault="00055FEF">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AB495" w14:textId="77777777" w:rsidR="00055FEF" w:rsidRDefault="00055FE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3F94E" w14:textId="77777777" w:rsidR="00055FEF" w:rsidRDefault="00055FEF">
      <w:r>
        <w:separator/>
      </w:r>
    </w:p>
  </w:footnote>
  <w:footnote w:type="continuationSeparator" w:id="0">
    <w:p w14:paraId="3817796E" w14:textId="77777777" w:rsidR="00055FEF" w:rsidRDefault="0005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813432"/>
      <w:docPartObj>
        <w:docPartGallery w:val="Page Numbers (Top of Page)"/>
        <w:docPartUnique/>
      </w:docPartObj>
    </w:sdtPr>
    <w:sdtEndPr/>
    <w:sdtContent>
      <w:p w14:paraId="3977C130" w14:textId="77777777" w:rsidR="00055FEF" w:rsidRDefault="00055FEF">
        <w:pPr>
          <w:pStyle w:val="af3"/>
          <w:jc w:val="center"/>
        </w:pPr>
        <w:r>
          <w:fldChar w:fldCharType="begin"/>
        </w:r>
        <w:r>
          <w:instrText>PAGE   \* MERGEFORMAT</w:instrText>
        </w:r>
        <w:r>
          <w:fldChar w:fldCharType="separate"/>
        </w:r>
        <w:r w:rsidR="00A0140A">
          <w:rPr>
            <w:noProof/>
          </w:rPr>
          <w:t>2</w:t>
        </w:r>
        <w:r>
          <w:fldChar w:fldCharType="end"/>
        </w:r>
      </w:p>
    </w:sdtContent>
  </w:sdt>
  <w:p w14:paraId="423B2B46" w14:textId="77777777" w:rsidR="00055FEF" w:rsidRDefault="00055FE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233F" w14:textId="77777777" w:rsidR="00055FEF" w:rsidRDefault="00055FEF">
    <w:pPr>
      <w:pStyle w:val="af3"/>
      <w:jc w:val="center"/>
    </w:pPr>
  </w:p>
  <w:p w14:paraId="633E052C" w14:textId="77777777" w:rsidR="00055FEF" w:rsidRDefault="00055FEF">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40E2" w14:textId="77777777" w:rsidR="00055FEF" w:rsidRDefault="00055FEF">
    <w:pPr>
      <w:pStyle w:val="af3"/>
    </w:pPr>
  </w:p>
  <w:p w14:paraId="73C0FD8F" w14:textId="77777777" w:rsidR="00055FEF" w:rsidRDefault="00055F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9242"/>
      <w:docPartObj>
        <w:docPartGallery w:val="Page Numbers (Top of Page)"/>
        <w:docPartUnique/>
      </w:docPartObj>
    </w:sdtPr>
    <w:sdtEndPr/>
    <w:sdtContent>
      <w:p w14:paraId="2FD42BF9" w14:textId="77777777" w:rsidR="00055FEF" w:rsidRDefault="00055FEF">
        <w:pPr>
          <w:pStyle w:val="af3"/>
          <w:jc w:val="center"/>
        </w:pPr>
        <w:r>
          <w:fldChar w:fldCharType="begin"/>
        </w:r>
        <w:r>
          <w:instrText>PAGE   \* MERGEFORMAT</w:instrText>
        </w:r>
        <w:r>
          <w:fldChar w:fldCharType="separate"/>
        </w:r>
        <w:r w:rsidR="00A0140A">
          <w:rPr>
            <w:noProof/>
          </w:rPr>
          <w:t>10</w:t>
        </w:r>
        <w:r>
          <w:fldChar w:fldCharType="end"/>
        </w:r>
      </w:p>
    </w:sdtContent>
  </w:sdt>
  <w:p w14:paraId="79A7BA62" w14:textId="77777777" w:rsidR="00055FEF" w:rsidRDefault="00055FEF">
    <w:pPr>
      <w:pStyle w:val="af3"/>
    </w:pPr>
  </w:p>
  <w:p w14:paraId="32A63405" w14:textId="77777777" w:rsidR="00055FEF" w:rsidRDefault="00055FE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FBD9" w14:textId="77777777" w:rsidR="00055FEF" w:rsidRDefault="00055FEF" w:rsidP="001A3F63">
    <w:pPr>
      <w:pStyle w:val="af3"/>
    </w:pPr>
  </w:p>
  <w:p w14:paraId="3CB29B9C" w14:textId="77777777" w:rsidR="00055FEF" w:rsidRDefault="00055FE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15574"/>
    <w:multiLevelType w:val="hybridMultilevel"/>
    <w:tmpl w:val="210057B8"/>
    <w:lvl w:ilvl="0" w:tplc="994A458A">
      <w:start w:val="1"/>
      <w:numFmt w:val="bullet"/>
      <w:lvlText w:val=""/>
      <w:lvlJc w:val="left"/>
      <w:pPr>
        <w:ind w:left="1065" w:hanging="360"/>
      </w:pPr>
      <w:rPr>
        <w:rFonts w:ascii="Symbol" w:eastAsia="Times New Roman" w:hAnsi="Symbol" w:cs="Times New Roman" w:hint="default"/>
      </w:rPr>
    </w:lvl>
    <w:lvl w:ilvl="1" w:tplc="440AAB74">
      <w:start w:val="1"/>
      <w:numFmt w:val="bullet"/>
      <w:lvlText w:val="o"/>
      <w:lvlJc w:val="left"/>
      <w:pPr>
        <w:ind w:left="1785" w:hanging="360"/>
      </w:pPr>
      <w:rPr>
        <w:rFonts w:ascii="Courier New" w:hAnsi="Courier New" w:cs="Courier New" w:hint="default"/>
      </w:rPr>
    </w:lvl>
    <w:lvl w:ilvl="2" w:tplc="2BD29D62">
      <w:start w:val="1"/>
      <w:numFmt w:val="bullet"/>
      <w:lvlText w:val=""/>
      <w:lvlJc w:val="left"/>
      <w:pPr>
        <w:ind w:left="2505" w:hanging="360"/>
      </w:pPr>
      <w:rPr>
        <w:rFonts w:ascii="Wingdings" w:hAnsi="Wingdings" w:hint="default"/>
      </w:rPr>
    </w:lvl>
    <w:lvl w:ilvl="3" w:tplc="291A36DE">
      <w:start w:val="1"/>
      <w:numFmt w:val="bullet"/>
      <w:lvlText w:val=""/>
      <w:lvlJc w:val="left"/>
      <w:pPr>
        <w:ind w:left="3225" w:hanging="360"/>
      </w:pPr>
      <w:rPr>
        <w:rFonts w:ascii="Symbol" w:hAnsi="Symbol" w:hint="default"/>
      </w:rPr>
    </w:lvl>
    <w:lvl w:ilvl="4" w:tplc="44EEB322">
      <w:start w:val="1"/>
      <w:numFmt w:val="bullet"/>
      <w:lvlText w:val="o"/>
      <w:lvlJc w:val="left"/>
      <w:pPr>
        <w:ind w:left="3945" w:hanging="360"/>
      </w:pPr>
      <w:rPr>
        <w:rFonts w:ascii="Courier New" w:hAnsi="Courier New" w:cs="Courier New" w:hint="default"/>
      </w:rPr>
    </w:lvl>
    <w:lvl w:ilvl="5" w:tplc="AF54B78E">
      <w:start w:val="1"/>
      <w:numFmt w:val="bullet"/>
      <w:lvlText w:val=""/>
      <w:lvlJc w:val="left"/>
      <w:pPr>
        <w:ind w:left="4665" w:hanging="360"/>
      </w:pPr>
      <w:rPr>
        <w:rFonts w:ascii="Wingdings" w:hAnsi="Wingdings" w:hint="default"/>
      </w:rPr>
    </w:lvl>
    <w:lvl w:ilvl="6" w:tplc="5B3A2D3E">
      <w:start w:val="1"/>
      <w:numFmt w:val="bullet"/>
      <w:lvlText w:val=""/>
      <w:lvlJc w:val="left"/>
      <w:pPr>
        <w:ind w:left="5385" w:hanging="360"/>
      </w:pPr>
      <w:rPr>
        <w:rFonts w:ascii="Symbol" w:hAnsi="Symbol" w:hint="default"/>
      </w:rPr>
    </w:lvl>
    <w:lvl w:ilvl="7" w:tplc="0B1CA73A">
      <w:start w:val="1"/>
      <w:numFmt w:val="bullet"/>
      <w:lvlText w:val="o"/>
      <w:lvlJc w:val="left"/>
      <w:pPr>
        <w:ind w:left="6105" w:hanging="360"/>
      </w:pPr>
      <w:rPr>
        <w:rFonts w:ascii="Courier New" w:hAnsi="Courier New" w:cs="Courier New" w:hint="default"/>
      </w:rPr>
    </w:lvl>
    <w:lvl w:ilvl="8" w:tplc="C96483FC">
      <w:start w:val="1"/>
      <w:numFmt w:val="bullet"/>
      <w:lvlText w:val=""/>
      <w:lvlJc w:val="left"/>
      <w:pPr>
        <w:ind w:left="6825" w:hanging="360"/>
      </w:pPr>
      <w:rPr>
        <w:rFonts w:ascii="Wingdings" w:hAnsi="Wingdings" w:hint="default"/>
      </w:rPr>
    </w:lvl>
  </w:abstractNum>
  <w:abstractNum w:abstractNumId="2" w15:restartNumberingAfterBreak="0">
    <w:nsid w:val="0D5D5B70"/>
    <w:multiLevelType w:val="hybridMultilevel"/>
    <w:tmpl w:val="A36254A4"/>
    <w:lvl w:ilvl="0" w:tplc="8CD670C8">
      <w:start w:val="1"/>
      <w:numFmt w:val="decimal"/>
      <w:lvlText w:val="%1."/>
      <w:lvlJc w:val="left"/>
      <w:pPr>
        <w:ind w:left="928" w:hanging="360"/>
      </w:pPr>
      <w:rPr>
        <w:rFonts w:ascii="Times New Roman" w:hAnsi="Times New Roman" w:cs="Times New Roman" w:hint="default"/>
        <w:b/>
        <w:sz w:val="18"/>
        <w:szCs w:val="1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05D2E2B"/>
    <w:multiLevelType w:val="hybridMultilevel"/>
    <w:tmpl w:val="E468F9A0"/>
    <w:lvl w:ilvl="0" w:tplc="099289FC">
      <w:start w:val="1"/>
      <w:numFmt w:val="bullet"/>
      <w:lvlText w:val=""/>
      <w:lvlJc w:val="left"/>
      <w:pPr>
        <w:ind w:left="1425" w:hanging="360"/>
      </w:pPr>
      <w:rPr>
        <w:rFonts w:ascii="Symbol" w:eastAsia="Times New Roman" w:hAnsi="Symbol" w:cs="Times New Roman" w:hint="default"/>
      </w:rPr>
    </w:lvl>
    <w:lvl w:ilvl="1" w:tplc="16B8D970">
      <w:start w:val="1"/>
      <w:numFmt w:val="bullet"/>
      <w:lvlText w:val="o"/>
      <w:lvlJc w:val="left"/>
      <w:pPr>
        <w:ind w:left="2145" w:hanging="360"/>
      </w:pPr>
      <w:rPr>
        <w:rFonts w:ascii="Courier New" w:hAnsi="Courier New" w:cs="Courier New" w:hint="default"/>
      </w:rPr>
    </w:lvl>
    <w:lvl w:ilvl="2" w:tplc="413AE1C4">
      <w:start w:val="1"/>
      <w:numFmt w:val="bullet"/>
      <w:lvlText w:val=""/>
      <w:lvlJc w:val="left"/>
      <w:pPr>
        <w:ind w:left="2865" w:hanging="360"/>
      </w:pPr>
      <w:rPr>
        <w:rFonts w:ascii="Wingdings" w:hAnsi="Wingdings" w:hint="default"/>
      </w:rPr>
    </w:lvl>
    <w:lvl w:ilvl="3" w:tplc="96A0E03E">
      <w:start w:val="1"/>
      <w:numFmt w:val="bullet"/>
      <w:lvlText w:val=""/>
      <w:lvlJc w:val="left"/>
      <w:pPr>
        <w:ind w:left="3585" w:hanging="360"/>
      </w:pPr>
      <w:rPr>
        <w:rFonts w:ascii="Symbol" w:hAnsi="Symbol" w:hint="default"/>
      </w:rPr>
    </w:lvl>
    <w:lvl w:ilvl="4" w:tplc="4324449E">
      <w:start w:val="1"/>
      <w:numFmt w:val="bullet"/>
      <w:lvlText w:val="o"/>
      <w:lvlJc w:val="left"/>
      <w:pPr>
        <w:ind w:left="4305" w:hanging="360"/>
      </w:pPr>
      <w:rPr>
        <w:rFonts w:ascii="Courier New" w:hAnsi="Courier New" w:cs="Courier New" w:hint="default"/>
      </w:rPr>
    </w:lvl>
    <w:lvl w:ilvl="5" w:tplc="EA94B5C0">
      <w:start w:val="1"/>
      <w:numFmt w:val="bullet"/>
      <w:lvlText w:val=""/>
      <w:lvlJc w:val="left"/>
      <w:pPr>
        <w:ind w:left="5025" w:hanging="360"/>
      </w:pPr>
      <w:rPr>
        <w:rFonts w:ascii="Wingdings" w:hAnsi="Wingdings" w:hint="default"/>
      </w:rPr>
    </w:lvl>
    <w:lvl w:ilvl="6" w:tplc="196A78B2">
      <w:start w:val="1"/>
      <w:numFmt w:val="bullet"/>
      <w:lvlText w:val=""/>
      <w:lvlJc w:val="left"/>
      <w:pPr>
        <w:ind w:left="5745" w:hanging="360"/>
      </w:pPr>
      <w:rPr>
        <w:rFonts w:ascii="Symbol" w:hAnsi="Symbol" w:hint="default"/>
      </w:rPr>
    </w:lvl>
    <w:lvl w:ilvl="7" w:tplc="A75AA634">
      <w:start w:val="1"/>
      <w:numFmt w:val="bullet"/>
      <w:lvlText w:val="o"/>
      <w:lvlJc w:val="left"/>
      <w:pPr>
        <w:ind w:left="6465" w:hanging="360"/>
      </w:pPr>
      <w:rPr>
        <w:rFonts w:ascii="Courier New" w:hAnsi="Courier New" w:cs="Courier New" w:hint="default"/>
      </w:rPr>
    </w:lvl>
    <w:lvl w:ilvl="8" w:tplc="86E47E9A">
      <w:start w:val="1"/>
      <w:numFmt w:val="bullet"/>
      <w:lvlText w:val=""/>
      <w:lvlJc w:val="left"/>
      <w:pPr>
        <w:ind w:left="7185" w:hanging="360"/>
      </w:pPr>
      <w:rPr>
        <w:rFonts w:ascii="Wingdings" w:hAnsi="Wingdings" w:hint="default"/>
      </w:rPr>
    </w:lvl>
  </w:abstractNum>
  <w:abstractNum w:abstractNumId="4" w15:restartNumberingAfterBreak="0">
    <w:nsid w:val="33812349"/>
    <w:multiLevelType w:val="hybridMultilevel"/>
    <w:tmpl w:val="E13094A4"/>
    <w:lvl w:ilvl="0" w:tplc="03C2A4A0">
      <w:start w:val="1"/>
      <w:numFmt w:val="decimal"/>
      <w:lvlText w:val="%1."/>
      <w:lvlJc w:val="left"/>
      <w:pPr>
        <w:ind w:left="720" w:hanging="360"/>
      </w:pPr>
      <w:rPr>
        <w:rFonts w:hint="default"/>
      </w:rPr>
    </w:lvl>
    <w:lvl w:ilvl="1" w:tplc="19DEC692">
      <w:start w:val="1"/>
      <w:numFmt w:val="lowerLetter"/>
      <w:lvlText w:val="%2."/>
      <w:lvlJc w:val="left"/>
      <w:pPr>
        <w:ind w:left="1440" w:hanging="360"/>
      </w:pPr>
    </w:lvl>
    <w:lvl w:ilvl="2" w:tplc="808E5FAE">
      <w:start w:val="1"/>
      <w:numFmt w:val="lowerRoman"/>
      <w:lvlText w:val="%3."/>
      <w:lvlJc w:val="right"/>
      <w:pPr>
        <w:ind w:left="2160" w:hanging="180"/>
      </w:pPr>
    </w:lvl>
    <w:lvl w:ilvl="3" w:tplc="2B16601E">
      <w:start w:val="1"/>
      <w:numFmt w:val="decimal"/>
      <w:lvlText w:val="%4."/>
      <w:lvlJc w:val="left"/>
      <w:pPr>
        <w:ind w:left="2880" w:hanging="360"/>
      </w:pPr>
    </w:lvl>
    <w:lvl w:ilvl="4" w:tplc="F67EC79C">
      <w:start w:val="1"/>
      <w:numFmt w:val="lowerLetter"/>
      <w:lvlText w:val="%5."/>
      <w:lvlJc w:val="left"/>
      <w:pPr>
        <w:ind w:left="3600" w:hanging="360"/>
      </w:pPr>
    </w:lvl>
    <w:lvl w:ilvl="5" w:tplc="2AEE50EE">
      <w:start w:val="1"/>
      <w:numFmt w:val="lowerRoman"/>
      <w:lvlText w:val="%6."/>
      <w:lvlJc w:val="right"/>
      <w:pPr>
        <w:ind w:left="4320" w:hanging="180"/>
      </w:pPr>
    </w:lvl>
    <w:lvl w:ilvl="6" w:tplc="31BEA1AA">
      <w:start w:val="1"/>
      <w:numFmt w:val="decimal"/>
      <w:lvlText w:val="%7."/>
      <w:lvlJc w:val="left"/>
      <w:pPr>
        <w:ind w:left="5040" w:hanging="360"/>
      </w:pPr>
    </w:lvl>
    <w:lvl w:ilvl="7" w:tplc="7C986C06">
      <w:start w:val="1"/>
      <w:numFmt w:val="lowerLetter"/>
      <w:lvlText w:val="%8."/>
      <w:lvlJc w:val="left"/>
      <w:pPr>
        <w:ind w:left="5760" w:hanging="360"/>
      </w:pPr>
    </w:lvl>
    <w:lvl w:ilvl="8" w:tplc="9C1C865C">
      <w:start w:val="1"/>
      <w:numFmt w:val="lowerRoman"/>
      <w:lvlText w:val="%9."/>
      <w:lvlJc w:val="right"/>
      <w:pPr>
        <w:ind w:left="6480" w:hanging="180"/>
      </w:pPr>
    </w:lvl>
  </w:abstractNum>
  <w:abstractNum w:abstractNumId="5" w15:restartNumberingAfterBreak="0">
    <w:nsid w:val="35541FE7"/>
    <w:multiLevelType w:val="hybridMultilevel"/>
    <w:tmpl w:val="1E003754"/>
    <w:lvl w:ilvl="0" w:tplc="1A2C860C">
      <w:start w:val="1"/>
      <w:numFmt w:val="upperRoman"/>
      <w:lvlText w:val="%1."/>
      <w:lvlJc w:val="left"/>
      <w:pPr>
        <w:tabs>
          <w:tab w:val="num" w:pos="0"/>
        </w:tabs>
        <w:ind w:left="1429" w:hanging="720"/>
      </w:pPr>
      <w:rPr>
        <w:rFonts w:hint="default"/>
        <w:b/>
      </w:rPr>
    </w:lvl>
    <w:lvl w:ilvl="1" w:tplc="15D638F4">
      <w:start w:val="1"/>
      <w:numFmt w:val="bullet"/>
      <w:lvlText w:val="o"/>
      <w:lvlJc w:val="left"/>
      <w:pPr>
        <w:ind w:left="1440" w:hanging="360"/>
      </w:pPr>
      <w:rPr>
        <w:rFonts w:ascii="Courier New" w:eastAsia="Courier New" w:hAnsi="Courier New" w:cs="Courier New" w:hint="default"/>
      </w:rPr>
    </w:lvl>
    <w:lvl w:ilvl="2" w:tplc="655CD09C">
      <w:start w:val="1"/>
      <w:numFmt w:val="bullet"/>
      <w:lvlText w:val="§"/>
      <w:lvlJc w:val="left"/>
      <w:pPr>
        <w:ind w:left="2160" w:hanging="360"/>
      </w:pPr>
      <w:rPr>
        <w:rFonts w:ascii="Wingdings" w:eastAsia="Wingdings" w:hAnsi="Wingdings" w:cs="Wingdings" w:hint="default"/>
      </w:rPr>
    </w:lvl>
    <w:lvl w:ilvl="3" w:tplc="730E4E80">
      <w:start w:val="1"/>
      <w:numFmt w:val="bullet"/>
      <w:lvlText w:val="·"/>
      <w:lvlJc w:val="left"/>
      <w:pPr>
        <w:ind w:left="2880" w:hanging="360"/>
      </w:pPr>
      <w:rPr>
        <w:rFonts w:ascii="Symbol" w:eastAsia="Symbol" w:hAnsi="Symbol" w:cs="Symbol" w:hint="default"/>
      </w:rPr>
    </w:lvl>
    <w:lvl w:ilvl="4" w:tplc="FC04C842">
      <w:start w:val="1"/>
      <w:numFmt w:val="bullet"/>
      <w:lvlText w:val="o"/>
      <w:lvlJc w:val="left"/>
      <w:pPr>
        <w:ind w:left="3600" w:hanging="360"/>
      </w:pPr>
      <w:rPr>
        <w:rFonts w:ascii="Courier New" w:eastAsia="Courier New" w:hAnsi="Courier New" w:cs="Courier New" w:hint="default"/>
      </w:rPr>
    </w:lvl>
    <w:lvl w:ilvl="5" w:tplc="248ED6A6">
      <w:start w:val="1"/>
      <w:numFmt w:val="bullet"/>
      <w:lvlText w:val="§"/>
      <w:lvlJc w:val="left"/>
      <w:pPr>
        <w:ind w:left="4320" w:hanging="360"/>
      </w:pPr>
      <w:rPr>
        <w:rFonts w:ascii="Wingdings" w:eastAsia="Wingdings" w:hAnsi="Wingdings" w:cs="Wingdings" w:hint="default"/>
      </w:rPr>
    </w:lvl>
    <w:lvl w:ilvl="6" w:tplc="3F14635C">
      <w:start w:val="1"/>
      <w:numFmt w:val="bullet"/>
      <w:lvlText w:val="·"/>
      <w:lvlJc w:val="left"/>
      <w:pPr>
        <w:ind w:left="5040" w:hanging="360"/>
      </w:pPr>
      <w:rPr>
        <w:rFonts w:ascii="Symbol" w:eastAsia="Symbol" w:hAnsi="Symbol" w:cs="Symbol" w:hint="default"/>
      </w:rPr>
    </w:lvl>
    <w:lvl w:ilvl="7" w:tplc="17FA43DA">
      <w:start w:val="1"/>
      <w:numFmt w:val="bullet"/>
      <w:lvlText w:val="o"/>
      <w:lvlJc w:val="left"/>
      <w:pPr>
        <w:ind w:left="5760" w:hanging="360"/>
      </w:pPr>
      <w:rPr>
        <w:rFonts w:ascii="Courier New" w:eastAsia="Courier New" w:hAnsi="Courier New" w:cs="Courier New" w:hint="default"/>
      </w:rPr>
    </w:lvl>
    <w:lvl w:ilvl="8" w:tplc="7F7673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BF73EA4"/>
    <w:multiLevelType w:val="hybridMultilevel"/>
    <w:tmpl w:val="D130D326"/>
    <w:lvl w:ilvl="0" w:tplc="E33619F8">
      <w:start w:val="1"/>
      <w:numFmt w:val="decimal"/>
      <w:lvlText w:val="%1."/>
      <w:lvlJc w:val="left"/>
      <w:pPr>
        <w:ind w:left="502" w:hanging="360"/>
      </w:pPr>
    </w:lvl>
    <w:lvl w:ilvl="1" w:tplc="99FCF634">
      <w:start w:val="1"/>
      <w:numFmt w:val="lowerLetter"/>
      <w:lvlText w:val="%2."/>
      <w:lvlJc w:val="left"/>
      <w:pPr>
        <w:ind w:left="1222" w:hanging="360"/>
      </w:pPr>
    </w:lvl>
    <w:lvl w:ilvl="2" w:tplc="B12EA6CC">
      <w:start w:val="1"/>
      <w:numFmt w:val="lowerRoman"/>
      <w:lvlText w:val="%3."/>
      <w:lvlJc w:val="right"/>
      <w:pPr>
        <w:ind w:left="1942" w:hanging="180"/>
      </w:pPr>
    </w:lvl>
    <w:lvl w:ilvl="3" w:tplc="610C758E">
      <w:start w:val="1"/>
      <w:numFmt w:val="decimal"/>
      <w:lvlText w:val="%4."/>
      <w:lvlJc w:val="left"/>
      <w:pPr>
        <w:ind w:left="2662" w:hanging="360"/>
      </w:pPr>
    </w:lvl>
    <w:lvl w:ilvl="4" w:tplc="221E3738">
      <w:start w:val="1"/>
      <w:numFmt w:val="lowerLetter"/>
      <w:lvlText w:val="%5."/>
      <w:lvlJc w:val="left"/>
      <w:pPr>
        <w:ind w:left="3382" w:hanging="360"/>
      </w:pPr>
    </w:lvl>
    <w:lvl w:ilvl="5" w:tplc="B7864612">
      <w:start w:val="1"/>
      <w:numFmt w:val="lowerRoman"/>
      <w:lvlText w:val="%6."/>
      <w:lvlJc w:val="right"/>
      <w:pPr>
        <w:ind w:left="4102" w:hanging="180"/>
      </w:pPr>
    </w:lvl>
    <w:lvl w:ilvl="6" w:tplc="94CE0A72">
      <w:start w:val="1"/>
      <w:numFmt w:val="decimal"/>
      <w:lvlText w:val="%7."/>
      <w:lvlJc w:val="left"/>
      <w:pPr>
        <w:ind w:left="4822" w:hanging="360"/>
      </w:pPr>
    </w:lvl>
    <w:lvl w:ilvl="7" w:tplc="0AA0D806">
      <w:start w:val="1"/>
      <w:numFmt w:val="lowerLetter"/>
      <w:lvlText w:val="%8."/>
      <w:lvlJc w:val="left"/>
      <w:pPr>
        <w:ind w:left="5542" w:hanging="360"/>
      </w:pPr>
    </w:lvl>
    <w:lvl w:ilvl="8" w:tplc="1E48FECC">
      <w:start w:val="1"/>
      <w:numFmt w:val="lowerRoman"/>
      <w:lvlText w:val="%9."/>
      <w:lvlJc w:val="right"/>
      <w:pPr>
        <w:ind w:left="6262" w:hanging="180"/>
      </w:pPr>
    </w:lvl>
  </w:abstractNum>
  <w:abstractNum w:abstractNumId="7" w15:restartNumberingAfterBreak="0">
    <w:nsid w:val="3C78094D"/>
    <w:multiLevelType w:val="hybridMultilevel"/>
    <w:tmpl w:val="E48EC7F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19D6D83"/>
    <w:multiLevelType w:val="hybridMultilevel"/>
    <w:tmpl w:val="308CDD3A"/>
    <w:lvl w:ilvl="0" w:tplc="7B4C8988">
      <w:start w:val="1"/>
      <w:numFmt w:val="bullet"/>
      <w:lvlText w:val=""/>
      <w:lvlJc w:val="left"/>
      <w:pPr>
        <w:ind w:left="1065" w:hanging="360"/>
      </w:pPr>
      <w:rPr>
        <w:rFonts w:ascii="Symbol" w:eastAsia="Times New Roman" w:hAnsi="Symbol" w:cs="Times New Roman" w:hint="default"/>
      </w:rPr>
    </w:lvl>
    <w:lvl w:ilvl="1" w:tplc="9E6075BA">
      <w:start w:val="1"/>
      <w:numFmt w:val="bullet"/>
      <w:lvlText w:val="o"/>
      <w:lvlJc w:val="left"/>
      <w:pPr>
        <w:ind w:left="1785" w:hanging="360"/>
      </w:pPr>
      <w:rPr>
        <w:rFonts w:ascii="Courier New" w:hAnsi="Courier New" w:cs="Courier New" w:hint="default"/>
      </w:rPr>
    </w:lvl>
    <w:lvl w:ilvl="2" w:tplc="CC5EB6F6">
      <w:start w:val="1"/>
      <w:numFmt w:val="bullet"/>
      <w:lvlText w:val=""/>
      <w:lvlJc w:val="left"/>
      <w:pPr>
        <w:ind w:left="2505" w:hanging="360"/>
      </w:pPr>
      <w:rPr>
        <w:rFonts w:ascii="Wingdings" w:hAnsi="Wingdings" w:hint="default"/>
      </w:rPr>
    </w:lvl>
    <w:lvl w:ilvl="3" w:tplc="A0CE9168">
      <w:start w:val="1"/>
      <w:numFmt w:val="bullet"/>
      <w:lvlText w:val=""/>
      <w:lvlJc w:val="left"/>
      <w:pPr>
        <w:ind w:left="3225" w:hanging="360"/>
      </w:pPr>
      <w:rPr>
        <w:rFonts w:ascii="Symbol" w:hAnsi="Symbol" w:hint="default"/>
      </w:rPr>
    </w:lvl>
    <w:lvl w:ilvl="4" w:tplc="EBD4C53E">
      <w:start w:val="1"/>
      <w:numFmt w:val="bullet"/>
      <w:lvlText w:val="o"/>
      <w:lvlJc w:val="left"/>
      <w:pPr>
        <w:ind w:left="3945" w:hanging="360"/>
      </w:pPr>
      <w:rPr>
        <w:rFonts w:ascii="Courier New" w:hAnsi="Courier New" w:cs="Courier New" w:hint="default"/>
      </w:rPr>
    </w:lvl>
    <w:lvl w:ilvl="5" w:tplc="85604314">
      <w:start w:val="1"/>
      <w:numFmt w:val="bullet"/>
      <w:lvlText w:val=""/>
      <w:lvlJc w:val="left"/>
      <w:pPr>
        <w:ind w:left="4665" w:hanging="360"/>
      </w:pPr>
      <w:rPr>
        <w:rFonts w:ascii="Wingdings" w:hAnsi="Wingdings" w:hint="default"/>
      </w:rPr>
    </w:lvl>
    <w:lvl w:ilvl="6" w:tplc="C6CE71EA">
      <w:start w:val="1"/>
      <w:numFmt w:val="bullet"/>
      <w:lvlText w:val=""/>
      <w:lvlJc w:val="left"/>
      <w:pPr>
        <w:ind w:left="5385" w:hanging="360"/>
      </w:pPr>
      <w:rPr>
        <w:rFonts w:ascii="Symbol" w:hAnsi="Symbol" w:hint="default"/>
      </w:rPr>
    </w:lvl>
    <w:lvl w:ilvl="7" w:tplc="9ACAC480">
      <w:start w:val="1"/>
      <w:numFmt w:val="bullet"/>
      <w:lvlText w:val="o"/>
      <w:lvlJc w:val="left"/>
      <w:pPr>
        <w:ind w:left="6105" w:hanging="360"/>
      </w:pPr>
      <w:rPr>
        <w:rFonts w:ascii="Courier New" w:hAnsi="Courier New" w:cs="Courier New" w:hint="default"/>
      </w:rPr>
    </w:lvl>
    <w:lvl w:ilvl="8" w:tplc="117C1582">
      <w:start w:val="1"/>
      <w:numFmt w:val="bullet"/>
      <w:lvlText w:val=""/>
      <w:lvlJc w:val="left"/>
      <w:pPr>
        <w:ind w:left="6825" w:hanging="360"/>
      </w:pPr>
      <w:rPr>
        <w:rFonts w:ascii="Wingdings" w:hAnsi="Wingdings" w:hint="default"/>
      </w:rPr>
    </w:lvl>
  </w:abstractNum>
  <w:abstractNum w:abstractNumId="9" w15:restartNumberingAfterBreak="0">
    <w:nsid w:val="4D1F664F"/>
    <w:multiLevelType w:val="hybridMultilevel"/>
    <w:tmpl w:val="533EE04E"/>
    <w:lvl w:ilvl="0" w:tplc="CE24BB22">
      <w:start w:val="1"/>
      <w:numFmt w:val="bullet"/>
      <w:lvlText w:val=""/>
      <w:lvlJc w:val="left"/>
      <w:pPr>
        <w:ind w:left="1065" w:hanging="360"/>
      </w:pPr>
      <w:rPr>
        <w:rFonts w:ascii="Symbol" w:eastAsia="Times New Roman" w:hAnsi="Symbol" w:cs="Times New Roman" w:hint="default"/>
      </w:rPr>
    </w:lvl>
    <w:lvl w:ilvl="1" w:tplc="B34AD5A8">
      <w:start w:val="1"/>
      <w:numFmt w:val="bullet"/>
      <w:lvlText w:val="o"/>
      <w:lvlJc w:val="left"/>
      <w:pPr>
        <w:ind w:left="1785" w:hanging="360"/>
      </w:pPr>
      <w:rPr>
        <w:rFonts w:ascii="Courier New" w:hAnsi="Courier New" w:cs="Courier New" w:hint="default"/>
      </w:rPr>
    </w:lvl>
    <w:lvl w:ilvl="2" w:tplc="1B166AE8">
      <w:start w:val="1"/>
      <w:numFmt w:val="bullet"/>
      <w:lvlText w:val=""/>
      <w:lvlJc w:val="left"/>
      <w:pPr>
        <w:ind w:left="2505" w:hanging="360"/>
      </w:pPr>
      <w:rPr>
        <w:rFonts w:ascii="Wingdings" w:hAnsi="Wingdings" w:hint="default"/>
      </w:rPr>
    </w:lvl>
    <w:lvl w:ilvl="3" w:tplc="CF2C78E8">
      <w:start w:val="1"/>
      <w:numFmt w:val="bullet"/>
      <w:lvlText w:val=""/>
      <w:lvlJc w:val="left"/>
      <w:pPr>
        <w:ind w:left="3225" w:hanging="360"/>
      </w:pPr>
      <w:rPr>
        <w:rFonts w:ascii="Symbol" w:hAnsi="Symbol" w:hint="default"/>
      </w:rPr>
    </w:lvl>
    <w:lvl w:ilvl="4" w:tplc="C5C81568">
      <w:start w:val="1"/>
      <w:numFmt w:val="bullet"/>
      <w:lvlText w:val="o"/>
      <w:lvlJc w:val="left"/>
      <w:pPr>
        <w:ind w:left="3945" w:hanging="360"/>
      </w:pPr>
      <w:rPr>
        <w:rFonts w:ascii="Courier New" w:hAnsi="Courier New" w:cs="Courier New" w:hint="default"/>
      </w:rPr>
    </w:lvl>
    <w:lvl w:ilvl="5" w:tplc="7F22C708">
      <w:start w:val="1"/>
      <w:numFmt w:val="bullet"/>
      <w:lvlText w:val=""/>
      <w:lvlJc w:val="left"/>
      <w:pPr>
        <w:ind w:left="4665" w:hanging="360"/>
      </w:pPr>
      <w:rPr>
        <w:rFonts w:ascii="Wingdings" w:hAnsi="Wingdings" w:hint="default"/>
      </w:rPr>
    </w:lvl>
    <w:lvl w:ilvl="6" w:tplc="1E76EAD4">
      <w:start w:val="1"/>
      <w:numFmt w:val="bullet"/>
      <w:lvlText w:val=""/>
      <w:lvlJc w:val="left"/>
      <w:pPr>
        <w:ind w:left="5385" w:hanging="360"/>
      </w:pPr>
      <w:rPr>
        <w:rFonts w:ascii="Symbol" w:hAnsi="Symbol" w:hint="default"/>
      </w:rPr>
    </w:lvl>
    <w:lvl w:ilvl="7" w:tplc="8BB8AB5E">
      <w:start w:val="1"/>
      <w:numFmt w:val="bullet"/>
      <w:lvlText w:val="o"/>
      <w:lvlJc w:val="left"/>
      <w:pPr>
        <w:ind w:left="6105" w:hanging="360"/>
      </w:pPr>
      <w:rPr>
        <w:rFonts w:ascii="Courier New" w:hAnsi="Courier New" w:cs="Courier New" w:hint="default"/>
      </w:rPr>
    </w:lvl>
    <w:lvl w:ilvl="8" w:tplc="B1021EA0">
      <w:start w:val="1"/>
      <w:numFmt w:val="bullet"/>
      <w:lvlText w:val=""/>
      <w:lvlJc w:val="left"/>
      <w:pPr>
        <w:ind w:left="6825" w:hanging="360"/>
      </w:pPr>
      <w:rPr>
        <w:rFonts w:ascii="Wingdings" w:hAnsi="Wingdings" w:hint="default"/>
      </w:rPr>
    </w:lvl>
  </w:abstractNum>
  <w:abstractNum w:abstractNumId="10" w15:restartNumberingAfterBreak="0">
    <w:nsid w:val="4E5E36A2"/>
    <w:multiLevelType w:val="hybridMultilevel"/>
    <w:tmpl w:val="5720E0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A4F37C0"/>
    <w:multiLevelType w:val="hybridMultilevel"/>
    <w:tmpl w:val="E6248E04"/>
    <w:lvl w:ilvl="0" w:tplc="92D8DBCA">
      <w:start w:val="1"/>
      <w:numFmt w:val="bullet"/>
      <w:lvlText w:val=""/>
      <w:lvlJc w:val="left"/>
      <w:pPr>
        <w:ind w:left="1065" w:hanging="360"/>
      </w:pPr>
      <w:rPr>
        <w:rFonts w:ascii="Symbol" w:eastAsia="Times New Roman" w:hAnsi="Symbol" w:cs="Times New Roman" w:hint="default"/>
      </w:rPr>
    </w:lvl>
    <w:lvl w:ilvl="1" w:tplc="620012D4">
      <w:start w:val="1"/>
      <w:numFmt w:val="bullet"/>
      <w:lvlText w:val="o"/>
      <w:lvlJc w:val="left"/>
      <w:pPr>
        <w:ind w:left="1785" w:hanging="360"/>
      </w:pPr>
      <w:rPr>
        <w:rFonts w:ascii="Courier New" w:hAnsi="Courier New" w:cs="Courier New" w:hint="default"/>
      </w:rPr>
    </w:lvl>
    <w:lvl w:ilvl="2" w:tplc="BF9C5F1C">
      <w:start w:val="1"/>
      <w:numFmt w:val="bullet"/>
      <w:lvlText w:val=""/>
      <w:lvlJc w:val="left"/>
      <w:pPr>
        <w:ind w:left="2505" w:hanging="360"/>
      </w:pPr>
      <w:rPr>
        <w:rFonts w:ascii="Wingdings" w:hAnsi="Wingdings" w:hint="default"/>
      </w:rPr>
    </w:lvl>
    <w:lvl w:ilvl="3" w:tplc="45E4CD26">
      <w:start w:val="1"/>
      <w:numFmt w:val="bullet"/>
      <w:lvlText w:val=""/>
      <w:lvlJc w:val="left"/>
      <w:pPr>
        <w:ind w:left="3225" w:hanging="360"/>
      </w:pPr>
      <w:rPr>
        <w:rFonts w:ascii="Symbol" w:hAnsi="Symbol" w:hint="default"/>
      </w:rPr>
    </w:lvl>
    <w:lvl w:ilvl="4" w:tplc="A35A1B6A">
      <w:start w:val="1"/>
      <w:numFmt w:val="bullet"/>
      <w:lvlText w:val="o"/>
      <w:lvlJc w:val="left"/>
      <w:pPr>
        <w:ind w:left="3945" w:hanging="360"/>
      </w:pPr>
      <w:rPr>
        <w:rFonts w:ascii="Courier New" w:hAnsi="Courier New" w:cs="Courier New" w:hint="default"/>
      </w:rPr>
    </w:lvl>
    <w:lvl w:ilvl="5" w:tplc="2390A54E">
      <w:start w:val="1"/>
      <w:numFmt w:val="bullet"/>
      <w:lvlText w:val=""/>
      <w:lvlJc w:val="left"/>
      <w:pPr>
        <w:ind w:left="4665" w:hanging="360"/>
      </w:pPr>
      <w:rPr>
        <w:rFonts w:ascii="Wingdings" w:hAnsi="Wingdings" w:hint="default"/>
      </w:rPr>
    </w:lvl>
    <w:lvl w:ilvl="6" w:tplc="2F125552">
      <w:start w:val="1"/>
      <w:numFmt w:val="bullet"/>
      <w:lvlText w:val=""/>
      <w:lvlJc w:val="left"/>
      <w:pPr>
        <w:ind w:left="5385" w:hanging="360"/>
      </w:pPr>
      <w:rPr>
        <w:rFonts w:ascii="Symbol" w:hAnsi="Symbol" w:hint="default"/>
      </w:rPr>
    </w:lvl>
    <w:lvl w:ilvl="7" w:tplc="85CAF92A">
      <w:start w:val="1"/>
      <w:numFmt w:val="bullet"/>
      <w:lvlText w:val="o"/>
      <w:lvlJc w:val="left"/>
      <w:pPr>
        <w:ind w:left="6105" w:hanging="360"/>
      </w:pPr>
      <w:rPr>
        <w:rFonts w:ascii="Courier New" w:hAnsi="Courier New" w:cs="Courier New" w:hint="default"/>
      </w:rPr>
    </w:lvl>
    <w:lvl w:ilvl="8" w:tplc="84CE3DF6">
      <w:start w:val="1"/>
      <w:numFmt w:val="bullet"/>
      <w:lvlText w:val=""/>
      <w:lvlJc w:val="left"/>
      <w:pPr>
        <w:ind w:left="6825" w:hanging="360"/>
      </w:pPr>
      <w:rPr>
        <w:rFonts w:ascii="Wingdings" w:hAnsi="Wingdings" w:hint="default"/>
      </w:rPr>
    </w:lvl>
  </w:abstractNum>
  <w:abstractNum w:abstractNumId="12" w15:restartNumberingAfterBreak="0">
    <w:nsid w:val="6B3D54A7"/>
    <w:multiLevelType w:val="hybridMultilevel"/>
    <w:tmpl w:val="9D6E33A6"/>
    <w:lvl w:ilvl="0" w:tplc="F0348842">
      <w:start w:val="1"/>
      <w:numFmt w:val="decimal"/>
      <w:lvlText w:val="%1."/>
      <w:lvlJc w:val="left"/>
      <w:pPr>
        <w:ind w:left="928" w:hanging="360"/>
      </w:pPr>
      <w:rPr>
        <w:rFonts w:ascii="Times New Roman" w:hAnsi="Times New Roman" w:cs="Times New Roman" w:hint="default"/>
        <w:b/>
        <w:sz w:val="18"/>
        <w:szCs w:val="18"/>
      </w:rPr>
    </w:lvl>
    <w:lvl w:ilvl="1" w:tplc="BF8C193E">
      <w:start w:val="1"/>
      <w:numFmt w:val="lowerLetter"/>
      <w:lvlText w:val="%2."/>
      <w:lvlJc w:val="left"/>
      <w:pPr>
        <w:ind w:left="1648" w:hanging="360"/>
      </w:pPr>
    </w:lvl>
    <w:lvl w:ilvl="2" w:tplc="BAB65510">
      <w:start w:val="1"/>
      <w:numFmt w:val="lowerRoman"/>
      <w:lvlText w:val="%3."/>
      <w:lvlJc w:val="right"/>
      <w:pPr>
        <w:ind w:left="2368" w:hanging="180"/>
      </w:pPr>
    </w:lvl>
    <w:lvl w:ilvl="3" w:tplc="A0ECF536">
      <w:start w:val="1"/>
      <w:numFmt w:val="decimal"/>
      <w:lvlText w:val="%4."/>
      <w:lvlJc w:val="left"/>
      <w:pPr>
        <w:ind w:left="3088" w:hanging="360"/>
      </w:pPr>
    </w:lvl>
    <w:lvl w:ilvl="4" w:tplc="C41266FC">
      <w:start w:val="1"/>
      <w:numFmt w:val="lowerLetter"/>
      <w:lvlText w:val="%5."/>
      <w:lvlJc w:val="left"/>
      <w:pPr>
        <w:ind w:left="3808" w:hanging="360"/>
      </w:pPr>
    </w:lvl>
    <w:lvl w:ilvl="5" w:tplc="55842ED2">
      <w:start w:val="1"/>
      <w:numFmt w:val="lowerRoman"/>
      <w:lvlText w:val="%6."/>
      <w:lvlJc w:val="right"/>
      <w:pPr>
        <w:ind w:left="4528" w:hanging="180"/>
      </w:pPr>
    </w:lvl>
    <w:lvl w:ilvl="6" w:tplc="7396DFD4">
      <w:start w:val="1"/>
      <w:numFmt w:val="decimal"/>
      <w:lvlText w:val="%7."/>
      <w:lvlJc w:val="left"/>
      <w:pPr>
        <w:ind w:left="5248" w:hanging="360"/>
      </w:pPr>
    </w:lvl>
    <w:lvl w:ilvl="7" w:tplc="644EA0D0">
      <w:start w:val="1"/>
      <w:numFmt w:val="lowerLetter"/>
      <w:lvlText w:val="%8."/>
      <w:lvlJc w:val="left"/>
      <w:pPr>
        <w:ind w:left="5968" w:hanging="360"/>
      </w:pPr>
    </w:lvl>
    <w:lvl w:ilvl="8" w:tplc="DB1E9CD2">
      <w:start w:val="1"/>
      <w:numFmt w:val="lowerRoman"/>
      <w:lvlText w:val="%9."/>
      <w:lvlJc w:val="right"/>
      <w:pPr>
        <w:ind w:left="6688" w:hanging="180"/>
      </w:pPr>
    </w:lvl>
  </w:abstractNum>
  <w:abstractNum w:abstractNumId="13" w15:restartNumberingAfterBreak="0">
    <w:nsid w:val="71CE2F9A"/>
    <w:multiLevelType w:val="hybridMultilevel"/>
    <w:tmpl w:val="E13A1E4A"/>
    <w:lvl w:ilvl="0" w:tplc="733E81EE">
      <w:start w:val="1"/>
      <w:numFmt w:val="decimal"/>
      <w:lvlText w:val="%1."/>
      <w:lvlJc w:val="left"/>
      <w:pPr>
        <w:ind w:left="1069" w:hanging="360"/>
      </w:pPr>
      <w:rPr>
        <w:rFonts w:hint="default"/>
      </w:rPr>
    </w:lvl>
    <w:lvl w:ilvl="1" w:tplc="2FD8F930">
      <w:start w:val="1"/>
      <w:numFmt w:val="lowerLetter"/>
      <w:lvlText w:val="%2."/>
      <w:lvlJc w:val="left"/>
      <w:pPr>
        <w:ind w:left="1789" w:hanging="360"/>
      </w:pPr>
    </w:lvl>
    <w:lvl w:ilvl="2" w:tplc="36166CD6">
      <w:start w:val="1"/>
      <w:numFmt w:val="lowerRoman"/>
      <w:lvlText w:val="%3."/>
      <w:lvlJc w:val="right"/>
      <w:pPr>
        <w:ind w:left="2509" w:hanging="180"/>
      </w:pPr>
    </w:lvl>
    <w:lvl w:ilvl="3" w:tplc="AC629B26">
      <w:start w:val="1"/>
      <w:numFmt w:val="decimal"/>
      <w:lvlText w:val="%4."/>
      <w:lvlJc w:val="left"/>
      <w:pPr>
        <w:ind w:left="3229" w:hanging="360"/>
      </w:pPr>
    </w:lvl>
    <w:lvl w:ilvl="4" w:tplc="973ECB04">
      <w:start w:val="1"/>
      <w:numFmt w:val="lowerLetter"/>
      <w:lvlText w:val="%5."/>
      <w:lvlJc w:val="left"/>
      <w:pPr>
        <w:ind w:left="3949" w:hanging="360"/>
      </w:pPr>
    </w:lvl>
    <w:lvl w:ilvl="5" w:tplc="1390CE86">
      <w:start w:val="1"/>
      <w:numFmt w:val="lowerRoman"/>
      <w:lvlText w:val="%6."/>
      <w:lvlJc w:val="right"/>
      <w:pPr>
        <w:ind w:left="4669" w:hanging="180"/>
      </w:pPr>
    </w:lvl>
    <w:lvl w:ilvl="6" w:tplc="94D4F454">
      <w:start w:val="1"/>
      <w:numFmt w:val="decimal"/>
      <w:lvlText w:val="%7."/>
      <w:lvlJc w:val="left"/>
      <w:pPr>
        <w:ind w:left="5389" w:hanging="360"/>
      </w:pPr>
    </w:lvl>
    <w:lvl w:ilvl="7" w:tplc="FF0617E8">
      <w:start w:val="1"/>
      <w:numFmt w:val="lowerLetter"/>
      <w:lvlText w:val="%8."/>
      <w:lvlJc w:val="left"/>
      <w:pPr>
        <w:ind w:left="6109" w:hanging="360"/>
      </w:pPr>
    </w:lvl>
    <w:lvl w:ilvl="8" w:tplc="6C8E252A">
      <w:start w:val="1"/>
      <w:numFmt w:val="lowerRoman"/>
      <w:lvlText w:val="%9."/>
      <w:lvlJc w:val="right"/>
      <w:pPr>
        <w:ind w:left="6829" w:hanging="180"/>
      </w:pPr>
    </w:lvl>
  </w:abstractNum>
  <w:abstractNum w:abstractNumId="14" w15:restartNumberingAfterBreak="0">
    <w:nsid w:val="763F310F"/>
    <w:multiLevelType w:val="hybridMultilevel"/>
    <w:tmpl w:val="6700C8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A684449"/>
    <w:multiLevelType w:val="hybridMultilevel"/>
    <w:tmpl w:val="D9D2CA0A"/>
    <w:lvl w:ilvl="0" w:tplc="82D21A8C">
      <w:start w:val="1"/>
      <w:numFmt w:val="bullet"/>
      <w:lvlText w:val=""/>
      <w:lvlJc w:val="left"/>
      <w:pPr>
        <w:ind w:left="1065" w:hanging="360"/>
      </w:pPr>
      <w:rPr>
        <w:rFonts w:ascii="Symbol" w:eastAsia="Times New Roman" w:hAnsi="Symbol" w:cs="Times New Roman" w:hint="default"/>
      </w:rPr>
    </w:lvl>
    <w:lvl w:ilvl="1" w:tplc="DDC6A002">
      <w:start w:val="1"/>
      <w:numFmt w:val="bullet"/>
      <w:lvlText w:val="o"/>
      <w:lvlJc w:val="left"/>
      <w:pPr>
        <w:ind w:left="1785" w:hanging="360"/>
      </w:pPr>
      <w:rPr>
        <w:rFonts w:ascii="Courier New" w:hAnsi="Courier New" w:cs="Courier New" w:hint="default"/>
      </w:rPr>
    </w:lvl>
    <w:lvl w:ilvl="2" w:tplc="EAD47346">
      <w:start w:val="1"/>
      <w:numFmt w:val="bullet"/>
      <w:lvlText w:val=""/>
      <w:lvlJc w:val="left"/>
      <w:pPr>
        <w:ind w:left="2505" w:hanging="360"/>
      </w:pPr>
      <w:rPr>
        <w:rFonts w:ascii="Wingdings" w:hAnsi="Wingdings" w:hint="default"/>
      </w:rPr>
    </w:lvl>
    <w:lvl w:ilvl="3" w:tplc="D534C18A">
      <w:start w:val="1"/>
      <w:numFmt w:val="bullet"/>
      <w:lvlText w:val=""/>
      <w:lvlJc w:val="left"/>
      <w:pPr>
        <w:ind w:left="3225" w:hanging="360"/>
      </w:pPr>
      <w:rPr>
        <w:rFonts w:ascii="Symbol" w:hAnsi="Symbol" w:hint="default"/>
      </w:rPr>
    </w:lvl>
    <w:lvl w:ilvl="4" w:tplc="52B0AB6E">
      <w:start w:val="1"/>
      <w:numFmt w:val="bullet"/>
      <w:lvlText w:val="o"/>
      <w:lvlJc w:val="left"/>
      <w:pPr>
        <w:ind w:left="3945" w:hanging="360"/>
      </w:pPr>
      <w:rPr>
        <w:rFonts w:ascii="Courier New" w:hAnsi="Courier New" w:cs="Courier New" w:hint="default"/>
      </w:rPr>
    </w:lvl>
    <w:lvl w:ilvl="5" w:tplc="19264A7E">
      <w:start w:val="1"/>
      <w:numFmt w:val="bullet"/>
      <w:lvlText w:val=""/>
      <w:lvlJc w:val="left"/>
      <w:pPr>
        <w:ind w:left="4665" w:hanging="360"/>
      </w:pPr>
      <w:rPr>
        <w:rFonts w:ascii="Wingdings" w:hAnsi="Wingdings" w:hint="default"/>
      </w:rPr>
    </w:lvl>
    <w:lvl w:ilvl="6" w:tplc="4EEE5A3C">
      <w:start w:val="1"/>
      <w:numFmt w:val="bullet"/>
      <w:lvlText w:val=""/>
      <w:lvlJc w:val="left"/>
      <w:pPr>
        <w:ind w:left="5385" w:hanging="360"/>
      </w:pPr>
      <w:rPr>
        <w:rFonts w:ascii="Symbol" w:hAnsi="Symbol" w:hint="default"/>
      </w:rPr>
    </w:lvl>
    <w:lvl w:ilvl="7" w:tplc="17B621D6">
      <w:start w:val="1"/>
      <w:numFmt w:val="bullet"/>
      <w:lvlText w:val="o"/>
      <w:lvlJc w:val="left"/>
      <w:pPr>
        <w:ind w:left="6105" w:hanging="360"/>
      </w:pPr>
      <w:rPr>
        <w:rFonts w:ascii="Courier New" w:hAnsi="Courier New" w:cs="Courier New" w:hint="default"/>
      </w:rPr>
    </w:lvl>
    <w:lvl w:ilvl="8" w:tplc="6A4A151E">
      <w:start w:val="1"/>
      <w:numFmt w:val="bullet"/>
      <w:lvlText w:val=""/>
      <w:lvlJc w:val="left"/>
      <w:pPr>
        <w:ind w:left="6825"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11"/>
  </w:num>
  <w:num w:numId="6">
    <w:abstractNumId w:val="15"/>
  </w:num>
  <w:num w:numId="7">
    <w:abstractNumId w:val="4"/>
  </w:num>
  <w:num w:numId="8">
    <w:abstractNumId w:val="5"/>
  </w:num>
  <w:num w:numId="9">
    <w:abstractNumId w:val="6"/>
  </w:num>
  <w:num w:numId="10">
    <w:abstractNumId w:val="12"/>
  </w:num>
  <w:num w:numId="11">
    <w:abstractNumId w:val="13"/>
  </w:num>
  <w:num w:numId="12">
    <w:abstractNumId w:val="1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9D"/>
    <w:rsid w:val="00002859"/>
    <w:rsid w:val="0000770D"/>
    <w:rsid w:val="000146E6"/>
    <w:rsid w:val="00044C91"/>
    <w:rsid w:val="00052AFB"/>
    <w:rsid w:val="00055FEF"/>
    <w:rsid w:val="00060BC0"/>
    <w:rsid w:val="00072DE3"/>
    <w:rsid w:val="00075B91"/>
    <w:rsid w:val="000843E6"/>
    <w:rsid w:val="00086D30"/>
    <w:rsid w:val="000A7970"/>
    <w:rsid w:val="000B1BA9"/>
    <w:rsid w:val="000C0ABF"/>
    <w:rsid w:val="000E11D2"/>
    <w:rsid w:val="000E2E0D"/>
    <w:rsid w:val="001040C4"/>
    <w:rsid w:val="001048F7"/>
    <w:rsid w:val="00130EDE"/>
    <w:rsid w:val="001762A2"/>
    <w:rsid w:val="001803D8"/>
    <w:rsid w:val="001846F5"/>
    <w:rsid w:val="00187AA4"/>
    <w:rsid w:val="001959F1"/>
    <w:rsid w:val="001A3F63"/>
    <w:rsid w:val="001A7E79"/>
    <w:rsid w:val="001C66B1"/>
    <w:rsid w:val="001D35D0"/>
    <w:rsid w:val="001E0F99"/>
    <w:rsid w:val="00225EF8"/>
    <w:rsid w:val="00237EA5"/>
    <w:rsid w:val="002714AD"/>
    <w:rsid w:val="002747FF"/>
    <w:rsid w:val="00280F74"/>
    <w:rsid w:val="002A6720"/>
    <w:rsid w:val="002B0A7B"/>
    <w:rsid w:val="002D76DB"/>
    <w:rsid w:val="003434BC"/>
    <w:rsid w:val="003449C6"/>
    <w:rsid w:val="00350B7B"/>
    <w:rsid w:val="00390BC5"/>
    <w:rsid w:val="00391057"/>
    <w:rsid w:val="003A4C18"/>
    <w:rsid w:val="003B5227"/>
    <w:rsid w:val="003C766E"/>
    <w:rsid w:val="003E01EE"/>
    <w:rsid w:val="004062B4"/>
    <w:rsid w:val="004077CA"/>
    <w:rsid w:val="00422908"/>
    <w:rsid w:val="004377D0"/>
    <w:rsid w:val="00460608"/>
    <w:rsid w:val="004641FB"/>
    <w:rsid w:val="00482A35"/>
    <w:rsid w:val="0049617D"/>
    <w:rsid w:val="004B762C"/>
    <w:rsid w:val="004C3258"/>
    <w:rsid w:val="004D6F25"/>
    <w:rsid w:val="004E5E69"/>
    <w:rsid w:val="004F0539"/>
    <w:rsid w:val="00501AAC"/>
    <w:rsid w:val="00521B02"/>
    <w:rsid w:val="005425FF"/>
    <w:rsid w:val="00551606"/>
    <w:rsid w:val="00591229"/>
    <w:rsid w:val="00597445"/>
    <w:rsid w:val="005D27FA"/>
    <w:rsid w:val="005E040B"/>
    <w:rsid w:val="006224EF"/>
    <w:rsid w:val="006506E0"/>
    <w:rsid w:val="00662441"/>
    <w:rsid w:val="00675BDB"/>
    <w:rsid w:val="00691DB9"/>
    <w:rsid w:val="006940ED"/>
    <w:rsid w:val="00697AF3"/>
    <w:rsid w:val="006A3177"/>
    <w:rsid w:val="006B3294"/>
    <w:rsid w:val="006B3CC1"/>
    <w:rsid w:val="006D6B7A"/>
    <w:rsid w:val="006F6CAA"/>
    <w:rsid w:val="00702C5D"/>
    <w:rsid w:val="007063E6"/>
    <w:rsid w:val="007113BC"/>
    <w:rsid w:val="0071619B"/>
    <w:rsid w:val="00737287"/>
    <w:rsid w:val="00750C65"/>
    <w:rsid w:val="00752D99"/>
    <w:rsid w:val="00755FBC"/>
    <w:rsid w:val="00772029"/>
    <w:rsid w:val="007A4FEC"/>
    <w:rsid w:val="007E3573"/>
    <w:rsid w:val="007F6325"/>
    <w:rsid w:val="00804198"/>
    <w:rsid w:val="00815C44"/>
    <w:rsid w:val="0083113F"/>
    <w:rsid w:val="00841DAD"/>
    <w:rsid w:val="00847983"/>
    <w:rsid w:val="0085628F"/>
    <w:rsid w:val="0086050B"/>
    <w:rsid w:val="008814BA"/>
    <w:rsid w:val="008C08C1"/>
    <w:rsid w:val="008C1875"/>
    <w:rsid w:val="008C520A"/>
    <w:rsid w:val="008F6C40"/>
    <w:rsid w:val="009106AA"/>
    <w:rsid w:val="009234A1"/>
    <w:rsid w:val="00933CDB"/>
    <w:rsid w:val="00935A5B"/>
    <w:rsid w:val="009615AE"/>
    <w:rsid w:val="00995E55"/>
    <w:rsid w:val="009B1682"/>
    <w:rsid w:val="009B1B14"/>
    <w:rsid w:val="009C0DD6"/>
    <w:rsid w:val="009E02C4"/>
    <w:rsid w:val="009E6B9D"/>
    <w:rsid w:val="00A0140A"/>
    <w:rsid w:val="00A166FD"/>
    <w:rsid w:val="00A21239"/>
    <w:rsid w:val="00A23963"/>
    <w:rsid w:val="00A8155D"/>
    <w:rsid w:val="00A91D38"/>
    <w:rsid w:val="00A97D4B"/>
    <w:rsid w:val="00AA1985"/>
    <w:rsid w:val="00AB3905"/>
    <w:rsid w:val="00AD1277"/>
    <w:rsid w:val="00AD266A"/>
    <w:rsid w:val="00AD5B48"/>
    <w:rsid w:val="00AF2CC2"/>
    <w:rsid w:val="00B0107B"/>
    <w:rsid w:val="00B012F9"/>
    <w:rsid w:val="00B05723"/>
    <w:rsid w:val="00B1259B"/>
    <w:rsid w:val="00B12DD1"/>
    <w:rsid w:val="00B27638"/>
    <w:rsid w:val="00B53182"/>
    <w:rsid w:val="00B53C2F"/>
    <w:rsid w:val="00B56444"/>
    <w:rsid w:val="00B57D5B"/>
    <w:rsid w:val="00B75BC2"/>
    <w:rsid w:val="00BA1BBE"/>
    <w:rsid w:val="00BB4CB5"/>
    <w:rsid w:val="00BC2308"/>
    <w:rsid w:val="00BC537C"/>
    <w:rsid w:val="00BD3A1E"/>
    <w:rsid w:val="00BE06BB"/>
    <w:rsid w:val="00BF69CD"/>
    <w:rsid w:val="00C34992"/>
    <w:rsid w:val="00C41883"/>
    <w:rsid w:val="00C4223D"/>
    <w:rsid w:val="00C731BC"/>
    <w:rsid w:val="00C7587B"/>
    <w:rsid w:val="00CA2B40"/>
    <w:rsid w:val="00CC17D4"/>
    <w:rsid w:val="00CE0D79"/>
    <w:rsid w:val="00CF0F8A"/>
    <w:rsid w:val="00D016C4"/>
    <w:rsid w:val="00D3234E"/>
    <w:rsid w:val="00D33F8E"/>
    <w:rsid w:val="00D4022C"/>
    <w:rsid w:val="00D417C5"/>
    <w:rsid w:val="00D6397D"/>
    <w:rsid w:val="00DA7EE1"/>
    <w:rsid w:val="00DD07C6"/>
    <w:rsid w:val="00DD3B72"/>
    <w:rsid w:val="00DE07BD"/>
    <w:rsid w:val="00E1062A"/>
    <w:rsid w:val="00E17DCF"/>
    <w:rsid w:val="00E3456F"/>
    <w:rsid w:val="00E7325B"/>
    <w:rsid w:val="00E74A7D"/>
    <w:rsid w:val="00EC5A2B"/>
    <w:rsid w:val="00ED3A2F"/>
    <w:rsid w:val="00EF579D"/>
    <w:rsid w:val="00F00D40"/>
    <w:rsid w:val="00F126DB"/>
    <w:rsid w:val="00F3084F"/>
    <w:rsid w:val="00F4782C"/>
    <w:rsid w:val="00F53F5A"/>
    <w:rsid w:val="00F92F80"/>
    <w:rsid w:val="00FA0A9B"/>
    <w:rsid w:val="00FB781A"/>
    <w:rsid w:val="00FC47CD"/>
    <w:rsid w:val="00FE1493"/>
    <w:rsid w:val="00FE5E34"/>
    <w:rsid w:val="00FF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B0E8E"/>
  <w15:docId w15:val="{6AB50A61-72A0-4B0E-B08F-2EE80EE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zh-CN"/>
    </w:rPr>
  </w:style>
  <w:style w:type="paragraph" w:styleId="1">
    <w:name w:val="heading 1"/>
    <w:aliases w:val="ОСнЗаг1,Are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aliases w:val="H2,Chapter Title,Sub Head,PullOu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Заг1 Знак,Are Знак Знак Знак,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H1 Знак"/>
    <w:basedOn w:val="a0"/>
    <w:link w:val="1"/>
    <w:uiPriority w:val="9"/>
    <w:rPr>
      <w:rFonts w:ascii="Arial" w:eastAsia="Arial" w:hAnsi="Arial" w:cs="Arial"/>
      <w:sz w:val="40"/>
      <w:szCs w:val="40"/>
    </w:rPr>
  </w:style>
  <w:style w:type="character" w:customStyle="1" w:styleId="20">
    <w:name w:val="Заголовок 2 Знак"/>
    <w:aliases w:val="H2 Знак,Chapter Title Знак,Sub Head Знак,PullOut Знак,Titles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3">
    <w:name w:val="Текст выноски Знак1"/>
    <w:uiPriority w:val="99"/>
    <w:rPr>
      <w:rFonts w:ascii="Tahoma" w:eastAsia="Calibri" w:hAnsi="Tahoma"/>
      <w:sz w:val="16"/>
      <w:szCs w:val="16"/>
      <w:lang w:val="en-US" w:eastAsia="zh-CN"/>
    </w:rPr>
  </w:style>
  <w:style w:type="character" w:customStyle="1" w:styleId="sectioninfo2">
    <w:name w:val="section__info2"/>
  </w:style>
  <w:style w:type="paragraph" w:styleId="af0">
    <w:name w:val="List Paragraph"/>
    <w:basedOn w:val="a"/>
    <w:link w:val="af1"/>
    <w:qFormat/>
    <w:pPr>
      <w:ind w:left="720"/>
      <w:contextualSpacing/>
    </w:pPr>
  </w:style>
  <w:style w:type="character" w:customStyle="1" w:styleId="af1">
    <w:name w:val="Абзац списка Знак"/>
    <w:link w:val="af0"/>
    <w:rPr>
      <w:rFonts w:ascii="Times New Roman" w:eastAsia="Times New Roman" w:hAnsi="Times New Roman" w:cs="Times New Roman"/>
      <w:sz w:val="20"/>
      <w:szCs w:val="20"/>
      <w:lang w:eastAsia="zh-CN"/>
    </w:rPr>
  </w:style>
  <w:style w:type="table" w:styleId="a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0"/>
      <w:szCs w:val="20"/>
      <w:lang w:eastAsia="zh-CN"/>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0"/>
      <w:szCs w:val="20"/>
      <w:lang w:eastAsia="zh-CN"/>
    </w:rPr>
  </w:style>
  <w:style w:type="character" w:styleId="af7">
    <w:name w:val="Hyperlink"/>
    <w:rPr>
      <w:color w:val="0000FF"/>
      <w:u w:val="single"/>
    </w:rPr>
  </w:style>
  <w:style w:type="paragraph" w:customStyle="1" w:styleId="ConsPlusNormal">
    <w:name w:val="ConsPlusNormal"/>
    <w:uiPriority w:val="99"/>
    <w:qFormat/>
    <w:pPr>
      <w:spacing w:after="0" w:line="240" w:lineRule="auto"/>
      <w:ind w:firstLine="720"/>
    </w:pPr>
    <w:rPr>
      <w:rFonts w:ascii="Arial" w:eastAsia="Times New Roman" w:hAnsi="Arial" w:cs="Arial"/>
      <w:sz w:val="20"/>
      <w:szCs w:val="20"/>
      <w:lang w:eastAsia="zh-CN"/>
    </w:rPr>
  </w:style>
  <w:style w:type="paragraph" w:customStyle="1" w:styleId="af8">
    <w:name w:val="Обычный.Нормальный абзац"/>
    <w:qFormat/>
    <w:pPr>
      <w:widowControl w:val="0"/>
      <w:spacing w:after="0" w:line="240" w:lineRule="auto"/>
      <w:ind w:firstLine="709"/>
      <w:jc w:val="both"/>
    </w:pPr>
    <w:rPr>
      <w:rFonts w:ascii="Times New Roman" w:eastAsia="Times New Roman" w:hAnsi="Times New Roman" w:cs="Times New Roman"/>
      <w:sz w:val="24"/>
      <w:szCs w:val="24"/>
      <w:lang w:eastAsia="zh-CN"/>
    </w:rPr>
  </w:style>
  <w:style w:type="paragraph" w:styleId="af9">
    <w:name w:val="Balloon Text"/>
    <w:basedOn w:val="a"/>
    <w:link w:val="afa"/>
    <w:uiPriority w:val="99"/>
    <w:semiHidden/>
    <w:unhideWhenUsed/>
    <w:qFormat/>
    <w:rPr>
      <w:rFonts w:ascii="Tahoma" w:hAnsi="Tahoma" w:cs="Tahoma"/>
      <w:sz w:val="16"/>
      <w:szCs w:val="16"/>
    </w:rPr>
  </w:style>
  <w:style w:type="character" w:customStyle="1" w:styleId="afa">
    <w:name w:val="Текст выноски Знак"/>
    <w:basedOn w:val="a0"/>
    <w:link w:val="af9"/>
    <w:uiPriority w:val="99"/>
    <w:semiHidden/>
    <w:qFormat/>
    <w:rPr>
      <w:rFonts w:ascii="Tahoma" w:eastAsia="Times New Roman" w:hAnsi="Tahoma" w:cs="Tahoma"/>
      <w:sz w:val="16"/>
      <w:szCs w:val="16"/>
      <w:lang w:eastAsia="zh-CN"/>
    </w:rPr>
  </w:style>
  <w:style w:type="paragraph" w:styleId="afb">
    <w:name w:val="footnote text"/>
    <w:basedOn w:val="a"/>
    <w:link w:val="afc"/>
    <w:uiPriority w:val="99"/>
    <w:unhideWhenUsed/>
  </w:style>
  <w:style w:type="character" w:customStyle="1" w:styleId="afc">
    <w:name w:val="Текст сноски Знак"/>
    <w:basedOn w:val="a0"/>
    <w:link w:val="afb"/>
    <w:uiPriority w:val="99"/>
    <w:rPr>
      <w:rFonts w:ascii="Times New Roman" w:eastAsia="Times New Roman" w:hAnsi="Times New Roman" w:cs="Times New Roman"/>
      <w:sz w:val="20"/>
      <w:szCs w:val="20"/>
      <w:lang w:eastAsia="zh-CN"/>
    </w:rPr>
  </w:style>
  <w:style w:type="character" w:styleId="afd">
    <w:name w:val="footnote reference"/>
    <w:basedOn w:val="a0"/>
    <w:uiPriority w:val="99"/>
    <w:unhideWhenUsed/>
    <w:rPr>
      <w:vertAlign w:val="superscript"/>
    </w:rPr>
  </w:style>
  <w:style w:type="character" w:customStyle="1" w:styleId="blk">
    <w:name w:val="blk"/>
    <w:basedOn w:val="a0"/>
    <w:rPr>
      <w:rFonts w:cs="Times New Roman"/>
    </w:rPr>
  </w:style>
  <w:style w:type="character" w:customStyle="1" w:styleId="25">
    <w:name w:val="Нижний колонтитул Знак2"/>
    <w:uiPriority w:val="99"/>
    <w:rPr>
      <w:lang w:val="en-US"/>
    </w:rPr>
  </w:style>
  <w:style w:type="paragraph" w:styleId="afe">
    <w:name w:val="Body Text"/>
    <w:link w:val="aff"/>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Calibri" w:hAnsi="Times New Roman" w:cs="Times New Roman"/>
      <w:sz w:val="20"/>
      <w:szCs w:val="20"/>
      <w:lang w:val="en-US" w:eastAsia="zh-CN"/>
    </w:rPr>
  </w:style>
  <w:style w:type="character" w:customStyle="1" w:styleId="aff">
    <w:name w:val="Основной текст Знак"/>
    <w:basedOn w:val="a0"/>
    <w:link w:val="afe"/>
    <w:rPr>
      <w:rFonts w:ascii="Times New Roman" w:eastAsia="Calibri" w:hAnsi="Times New Roman" w:cs="Times New Roman"/>
      <w:sz w:val="20"/>
      <w:szCs w:val="20"/>
      <w:lang w:val="en-US" w:eastAsia="zh-CN"/>
    </w:rPr>
  </w:style>
  <w:style w:type="table" w:customStyle="1" w:styleId="14">
    <w:name w:val="Сетка таблицы1"/>
    <w:basedOn w:val="a1"/>
    <w:next w:val="af2"/>
    <w:uiPriority w:val="59"/>
    <w:rsid w:val="009234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2">
    <w:name w:val="Заголовок №10 (2)_"/>
    <w:basedOn w:val="a0"/>
    <w:link w:val="1020"/>
    <w:locked/>
    <w:rsid w:val="00597445"/>
    <w:rPr>
      <w:rFonts w:ascii="Times New Roman" w:eastAsia="Times New Roman" w:hAnsi="Times New Roman" w:cs="Times New Roman"/>
      <w:sz w:val="32"/>
      <w:szCs w:val="32"/>
      <w:shd w:val="clear" w:color="auto" w:fill="FFFFFF"/>
    </w:rPr>
  </w:style>
  <w:style w:type="paragraph" w:customStyle="1" w:styleId="1020">
    <w:name w:val="Заголовок №10 (2)"/>
    <w:basedOn w:val="a"/>
    <w:link w:val="102"/>
    <w:rsid w:val="00597445"/>
    <w:pPr>
      <w:widowControl w:val="0"/>
      <w:shd w:val="clear" w:color="auto" w:fill="FFFFFF"/>
      <w:spacing w:before="120" w:after="780" w:line="0" w:lineRule="atLeast"/>
    </w:pPr>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647883">
      <w:bodyDiv w:val="1"/>
      <w:marLeft w:val="0"/>
      <w:marRight w:val="0"/>
      <w:marTop w:val="0"/>
      <w:marBottom w:val="0"/>
      <w:divBdr>
        <w:top w:val="none" w:sz="0" w:space="0" w:color="auto"/>
        <w:left w:val="none" w:sz="0" w:space="0" w:color="auto"/>
        <w:bottom w:val="none" w:sz="0" w:space="0" w:color="auto"/>
        <w:right w:val="none" w:sz="0" w:space="0" w:color="auto"/>
      </w:divBdr>
    </w:div>
    <w:div w:id="1869951255">
      <w:bodyDiv w:val="1"/>
      <w:marLeft w:val="0"/>
      <w:marRight w:val="0"/>
      <w:marTop w:val="0"/>
      <w:marBottom w:val="0"/>
      <w:divBdr>
        <w:top w:val="none" w:sz="0" w:space="0" w:color="auto"/>
        <w:left w:val="none" w:sz="0" w:space="0" w:color="auto"/>
        <w:bottom w:val="none" w:sz="0" w:space="0" w:color="auto"/>
        <w:right w:val="none" w:sz="0" w:space="0" w:color="auto"/>
      </w:divBdr>
    </w:div>
    <w:div w:id="18943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B5FCB9E5094EC2B5C5F9F0AA003C98CBAFE0551A762CEA2A4404314D102B15F85138F75A3DD5D69C73DB570EED23BAJ"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7B6381BDA0BD7655CABC93DB89C271041D8CF0ACBB4D2653D7F184B7ED2198541ED34VB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B5FCB9E5094EC2B5C5F9F0AA003C98CBAFE2551D7626EA2A4404314D102B15F85138F75A3DD5D69C73DB570EED23BAJ" TargetMode="External"/><Relationship Id="rId23" Type="http://schemas.openxmlformats.org/officeDocument/2006/relationships/header" Target="header5.xm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A7647DA-06B2-4779-8FE5-473D7CBD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4981</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Сильянов А.М.</dc:creator>
  <cp:lastModifiedBy>Никита А. Борщ</cp:lastModifiedBy>
  <cp:revision>17</cp:revision>
  <cp:lastPrinted>2026-03-03T03:11:00Z</cp:lastPrinted>
  <dcterms:created xsi:type="dcterms:W3CDTF">2026-03-11T01:58:00Z</dcterms:created>
  <dcterms:modified xsi:type="dcterms:W3CDTF">2026-05-22T07:09:00Z</dcterms:modified>
</cp:coreProperties>
</file>