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(Описание объекта закупки)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казание услуг по техническому обслуживанию и ремонту транспортных средств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5"/>
        <w:ind w:firstLine="70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 xml:space="preserve">45.20.1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слуги по техническому обслуживанию и ремонту легковых автомобилей и лёгких грузовых автотранспортных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4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автотранспортных средств, состав услуг: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0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2170"/>
        <w:gridCol w:w="2268"/>
        <w:gridCol w:w="3119"/>
        <w:gridCol w:w="1698"/>
      </w:tblGrid>
      <w:tr>
        <w:tblPrEx/>
        <w:trPr>
          <w:trHeight w:val="204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1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автотранспортного средства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Государственный регистрационный знак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VIN (</w:t>
            </w:r>
            <w:r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Идентификационный номер транспортного средства)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69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61"/>
        </w:trPr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70" w:type="dxa"/>
            <w:textDirection w:val="lrTb"/>
            <w:noWrap w:val="false"/>
          </w:tcPr>
          <w:p>
            <w:pPr>
              <w:ind w:left="-127"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AUDI A6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174 АА 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WAUZZZ4G9DN057134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9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61"/>
        </w:trPr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70" w:type="dxa"/>
            <w:vMerge w:val="restart"/>
            <w:textDirection w:val="lrTb"/>
            <w:noWrap w:val="false"/>
          </w:tcPr>
          <w:p>
            <w:pPr>
              <w:ind w:left="-127" w:firstLine="127"/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RENAULT DUSTER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ind w:left="-127" w:firstLine="127"/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991 СС 21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ind w:left="-127" w:firstLine="127"/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X7LHSRDJN49949253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1698" w:type="dxa"/>
            <w:vAlign w:val="center"/>
            <w:vMerge w:val="restart"/>
            <w:textDirection w:val="lrTb"/>
            <w:noWrap w:val="false"/>
          </w:tcPr>
          <w:p>
            <w:pPr>
              <w:ind w:left="-127" w:firstLine="127"/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состав услуги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техническому обслуживанию и ремонту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автомобиля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AUDI A6А174АА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 (VIN WAUZZZ4G9DN057134)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входи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5"/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5067"/>
        <w:gridCol w:w="1550"/>
        <w:gridCol w:w="21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услуги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 изм.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Объем/кол-во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  <w14:ligatures w14:val="none"/>
              </w:rPr>
              <w:t xml:space="preserve">Обслуживание и заправка кондиционера на Ауди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усл.ед.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:highlight w:val="none"/>
          <w:lang w:eastAsia="ar-SA"/>
        </w:rPr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В состав услуги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техническому обслуживанию и ремонту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автомобиля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RENAULT DUSTER С 991 СС 21 (X7LHSRDJN49949253)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входя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товары и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2"/>
          <w:szCs w:val="22"/>
          <w14:ligatures w14:val="none"/>
        </w:rPr>
      </w:r>
      <w:r>
        <w:rPr>
          <w:rFonts w:ascii="Times New Roman" w:hAnsi="Times New Roman" w:cs="Times New Roman"/>
          <w:b/>
          <w:bCs/>
          <w:sz w:val="22"/>
          <w:szCs w:val="22"/>
          <w14:ligatures w14:val="none"/>
        </w:rPr>
      </w:r>
    </w:p>
    <w:p>
      <w:pPr>
        <w:pStyle w:val="865"/>
        <w:ind w:firstLine="709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5067"/>
        <w:gridCol w:w="1550"/>
        <w:gridCol w:w="21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услуги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 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Объем/кол-во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Замена приводного ремня с роликами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усл.ед.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p>
      <w:pPr>
        <w:ind w:left="0" w:right="0" w:firstLine="0"/>
        <w:rPr>
          <w:b/>
          <w:bCs/>
          <w14:ligatures w14:val="none"/>
        </w:rPr>
      </w:pPr>
      <w:r>
        <w:rPr>
          <w:b/>
          <w:bCs/>
          <w:sz w:val="24"/>
          <w:szCs w:val="24"/>
          <w:highlight w:val="none"/>
          <w:lang w:eastAsia="ar-SA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Используемые запасные части, комплектующие, расходные материалы и т.д. на автомобиль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RENAULT DUSTER С 991 СС 21 (X7LHSRDJN49949253)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при оказании услуги: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0"/>
        <w:ind w:right="0"/>
        <w:jc w:val="both"/>
        <w:spacing w:before="0" w:after="0"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5"/>
        <w:gridCol w:w="5138"/>
        <w:gridCol w:w="1479"/>
        <w:gridCol w:w="220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запасных частей и расходных материалов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7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Приводной ремень + 2 ролика в комплекте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шт.</w:t>
            </w:r>
            <w:r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highlight w:val="none"/>
                <w14:ligatures w14:val="none"/>
              </w:rPr>
            </w:r>
          </w:p>
        </w:tc>
      </w:tr>
    </w:tbl>
    <w:p>
      <w:pPr>
        <w:pStyle w:val="860"/>
        <w:ind w:right="0"/>
        <w:jc w:val="both"/>
        <w:spacing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60"/>
        <w:contextualSpacing/>
        <w:ind w:left="709" w:right="0" w:firstLine="0"/>
        <w:jc w:val="both"/>
        <w:spacing w:before="0" w:after="0"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Требования к оказываемым услугам: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0"/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sz w:val="24"/>
          <w:szCs w:val="24"/>
        </w:rPr>
        <w:t xml:space="preserve">техническому обслуживанию и ремонту транспортных средств</w:t>
      </w:r>
      <w:r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выполнены с надлежащим качеством и с соблюдением следующих требований действующего законодательства Российской Федерации.                                                                                          </w:t>
      </w:r>
      <w:r>
        <w:rPr>
          <w:rFonts w:ascii="Times New Roman" w:hAnsi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есто оказания услуг:</w:t>
      </w:r>
      <w:r>
        <w:rPr>
          <w:rFonts w:ascii="Times New Roman" w:hAnsi="Times New Roman"/>
          <w:sz w:val="24"/>
          <w:szCs w:val="24"/>
        </w:rPr>
        <w:t xml:space="preserve"> Чувашская Республика, г. Чебоксары, по месту нахождения Исполнителя и/или месту нахождения производственных помещений.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contextualSpacing/>
        <w:ind w:left="0" w:right="118" w:firstLine="709"/>
        <w:jc w:val="both"/>
        <w:spacing w:before="0" w:after="0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/>
          <w:b/>
          <w:sz w:val="24"/>
          <w:szCs w:val="24"/>
        </w:rPr>
        <w:t xml:space="preserve">рок оказания услуг: </w:t>
      </w:r>
      <w:r>
        <w:rPr>
          <w:rFonts w:ascii="Times New Roman" w:hAnsi="Times New Roman"/>
          <w:sz w:val="24"/>
          <w:szCs w:val="24"/>
        </w:rPr>
        <w:t xml:space="preserve">со дня заключения Контракта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10 (Десяти) 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Досрочное оказание услуг допускается.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709"/>
        <w:jc w:val="both"/>
        <w:spacing w:before="0" w:after="0"/>
        <w:tabs>
          <w:tab w:val="left" w:pos="993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5. Срок оплаты услуг:</w:t>
      </w:r>
      <w:r>
        <w:rPr>
          <w:rFonts w:ascii="Times New Roman" w:hAnsi="Times New Roman"/>
          <w:sz w:val="24"/>
          <w:szCs w:val="24"/>
          <w:lang w:eastAsia="ar-SA"/>
        </w:rPr>
        <w:t xml:space="preserve"> в течение 7 (Семи) рабочих дней с момента подписания Заказчиком акта об оказании услуг.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0" w:right="0" w:firstLine="709"/>
        <w:jc w:val="both"/>
        <w:spacing w:before="0" w:after="0"/>
        <w:tabs>
          <w:tab w:val="clear" w:pos="720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</w:t>
      </w:r>
      <w:r>
        <w:rPr>
          <w:rFonts w:ascii="Times New Roman" w:hAnsi="Times New Roman"/>
          <w:bCs/>
          <w:sz w:val="24"/>
          <w:szCs w:val="24"/>
        </w:rPr>
        <w:t xml:space="preserve">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9" w:tooltip="consultantplus://offline/ref=C418BD18C89FE1B5D6ACE04F3C799DBBCB51A5D840C203CECA4B7D4C2F2FECCFF9CAAD39CE84ECB4AF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частями 8</w:t>
        </w:r>
      </w:hyperlink>
      <w:r>
        <w:rPr>
          <w:rFonts w:ascii="Times New Roman" w:hAnsi="Times New Roman"/>
          <w:bCs/>
          <w:sz w:val="24"/>
          <w:szCs w:val="24"/>
        </w:rPr>
        <w:t xml:space="preserve"> - </w:t>
      </w:r>
      <w:hyperlink r:id="rId10" w:tooltip="consultantplus://offline/ref=C418BD18C89FE1B5D6ACE04F3C799DBBCB51A5D840C203CECA4B7D4C2F2FECCFF9CAAD39CE84E8B9AB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23 статьи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Cs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1" w:tooltip="consultantplus://offline/ref=C418BD18C89FE1B5D6ACE04F3C799DBBCB51A5D840C203CECA4B7D4C2F2FECCFF9CAAD39CE84E8BDA2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статьями 34,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</w:t>
      </w:r>
      <w:r>
        <w:rPr>
          <w:rFonts w:ascii="Times New Roman" w:hAnsi="Times New Roman"/>
          <w:sz w:val="24"/>
          <w:szCs w:val="24"/>
        </w:rPr>
        <w:t xml:space="preserve"> 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</w:t>
      </w:r>
      <w:r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</w:t>
      </w:r>
      <w:r>
        <w:rPr>
          <w:rFonts w:ascii="Times New Roman" w:hAnsi="Times New Roman"/>
          <w:sz w:val="24"/>
          <w:szCs w:val="24"/>
        </w:rPr>
        <w:t xml:space="preserve"> В случае просрочки исполнения Исполнителем обязательств, предусмотренных Контрактом</w:t>
      </w:r>
      <w:r>
        <w:rPr>
          <w:rFonts w:ascii="Times New Roman" w:hAnsi="Times New Roman"/>
          <w:sz w:val="24"/>
          <w:szCs w:val="24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4"/>
        <w:contextualSpacing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</w:t>
      </w:r>
      <w:r>
        <w:rPr>
          <w:rFonts w:ascii="Times New Roman" w:hAnsi="Times New Roman"/>
          <w:sz w:val="24"/>
          <w:szCs w:val="24"/>
        </w:rPr>
        <w:t xml:space="preserve"> Размер пени со</w:t>
      </w:r>
      <w:r>
        <w:rPr>
          <w:rFonts w:ascii="Times New Roman" w:hAnsi="Times New Roman"/>
          <w:sz w:val="24"/>
          <w:szCs w:val="24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0"/>
        <w:spacing w:line="256" w:lineRule="auto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860"/>
        <w:contextualSpacing/>
        <w:ind w:left="0" w:right="118" w:firstLine="709"/>
        <w:jc w:val="both"/>
        <w:spacing w:before="0"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567" w:bottom="567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5" w:hanging="360"/>
        <w:tabs>
          <w:tab w:val="num" w:pos="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25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45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65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85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905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625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45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65" w:hanging="180"/>
        <w:tabs>
          <w:tab w:val="num" w:pos="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0"/>
    <w:next w:val="860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61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0"/>
    <w:next w:val="860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1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0"/>
    <w:next w:val="860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1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0"/>
    <w:next w:val="860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1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0"/>
    <w:next w:val="860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1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0"/>
    <w:next w:val="860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1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0"/>
    <w:next w:val="860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1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0"/>
    <w:next w:val="860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0"/>
    <w:next w:val="860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1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Title"/>
    <w:basedOn w:val="860"/>
    <w:next w:val="860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1"/>
    <w:link w:val="703"/>
    <w:uiPriority w:val="10"/>
    <w:rPr>
      <w:sz w:val="48"/>
      <w:szCs w:val="48"/>
    </w:rPr>
  </w:style>
  <w:style w:type="paragraph" w:styleId="705">
    <w:name w:val="Subtitle"/>
    <w:basedOn w:val="860"/>
    <w:next w:val="860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1"/>
    <w:link w:val="705"/>
    <w:uiPriority w:val="11"/>
    <w:rPr>
      <w:sz w:val="24"/>
      <w:szCs w:val="24"/>
    </w:rPr>
  </w:style>
  <w:style w:type="paragraph" w:styleId="707">
    <w:name w:val="Quote"/>
    <w:basedOn w:val="860"/>
    <w:next w:val="860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0"/>
    <w:next w:val="860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0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861"/>
    <w:link w:val="711"/>
    <w:uiPriority w:val="99"/>
  </w:style>
  <w:style w:type="paragraph" w:styleId="713">
    <w:name w:val="Footer"/>
    <w:basedOn w:val="860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861"/>
    <w:link w:val="713"/>
    <w:uiPriority w:val="99"/>
  </w:style>
  <w:style w:type="paragraph" w:styleId="715">
    <w:name w:val="Caption"/>
    <w:basedOn w:val="860"/>
    <w:next w:val="860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zh-CN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List Paragraph"/>
    <w:basedOn w:val="860"/>
    <w:link w:val="867"/>
    <w:qFormat/>
    <w:pPr>
      <w:ind w:left="720"/>
      <w:jc w:val="both"/>
      <w:widowControl/>
    </w:pPr>
    <w:rPr>
      <w:rFonts w:ascii="Times New Roman" w:hAnsi="Times New Roman" w:cs="Times New Roman"/>
      <w:color w:val="000000"/>
      <w:sz w:val="22"/>
      <w:lang w:eastAsia="ru-RU"/>
    </w:rPr>
  </w:style>
  <w:style w:type="paragraph" w:styleId="865">
    <w:name w:val="No Spacing"/>
    <w:link w:val="866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6" w:customStyle="1">
    <w:name w:val="Без интервала Знак"/>
    <w:link w:val="86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7" w:customStyle="1">
    <w:name w:val="Абзац списка Знак"/>
    <w:link w:val="864"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868">
    <w:name w:val="Hyperlink"/>
    <w:basedOn w:val="86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0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НиколаеваМС</dc:creator>
  <cp:lastModifiedBy>Лысова</cp:lastModifiedBy>
  <cp:revision>35</cp:revision>
  <dcterms:created xsi:type="dcterms:W3CDTF">2023-04-24T10:17:00Z</dcterms:created>
  <dcterms:modified xsi:type="dcterms:W3CDTF">2026-08-04T12:47:37Z</dcterms:modified>
</cp:coreProperties>
</file>