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DA1A" w14:textId="2CD7C257" w:rsidR="00E4434E" w:rsidRPr="00053F99" w:rsidRDefault="00973C7F" w:rsidP="00E4434E">
      <w:pPr>
        <w:jc w:val="center"/>
        <w:rPr>
          <w:b/>
          <w:bCs/>
        </w:rPr>
      </w:pPr>
      <w:r>
        <w:rPr>
          <w:b/>
          <w:bCs/>
        </w:rPr>
        <w:t>КОНТРАКТ №</w:t>
      </w:r>
      <w:r w:rsidR="00351327">
        <w:rPr>
          <w:b/>
          <w:bCs/>
        </w:rPr>
        <w:t xml:space="preserve"> </w:t>
      </w:r>
      <w:r w:rsidR="005E2F02">
        <w:rPr>
          <w:b/>
          <w:bCs/>
        </w:rPr>
        <w:t>_______</w:t>
      </w:r>
    </w:p>
    <w:p w14:paraId="5508EB84" w14:textId="77777777" w:rsidR="00E4434E" w:rsidRPr="00053F99" w:rsidRDefault="00E4434E" w:rsidP="00E4434E">
      <w:pPr>
        <w:ind w:firstLine="567"/>
        <w:jc w:val="both"/>
      </w:pPr>
    </w:p>
    <w:p w14:paraId="523FF926" w14:textId="143B0399" w:rsidR="00E4434E" w:rsidRPr="00053F99" w:rsidRDefault="00803C14" w:rsidP="00E4434E">
      <w:pPr>
        <w:ind w:firstLine="567"/>
        <w:jc w:val="both"/>
      </w:pPr>
      <w:r w:rsidRPr="00053F99">
        <w:t xml:space="preserve">г. </w:t>
      </w:r>
      <w:r w:rsidR="00E4434E">
        <w:t xml:space="preserve">Хабаровск      </w:t>
      </w:r>
      <w:r w:rsidRPr="00053F99">
        <w:tab/>
      </w:r>
      <w:r w:rsidRPr="00053F99">
        <w:tab/>
      </w:r>
      <w:r w:rsidRPr="00053F99">
        <w:tab/>
      </w:r>
      <w:r w:rsidRPr="00053F99">
        <w:tab/>
      </w:r>
      <w:r w:rsidRPr="00053F99">
        <w:tab/>
      </w:r>
      <w:r w:rsidRPr="00053F99">
        <w:tab/>
      </w:r>
      <w:r w:rsidRPr="00053F99">
        <w:tab/>
      </w:r>
      <w:r w:rsidRPr="00053F99">
        <w:tab/>
      </w:r>
      <w:r w:rsidR="00973C7F">
        <w:t xml:space="preserve">  </w:t>
      </w:r>
      <w:r w:rsidR="003E1766">
        <w:t xml:space="preserve">    </w:t>
      </w:r>
      <w:r w:rsidR="00973C7F">
        <w:t xml:space="preserve"> </w:t>
      </w:r>
      <w:r w:rsidRPr="00053F99">
        <w:t>«</w:t>
      </w:r>
      <w:r w:rsidR="005E2F02">
        <w:t>__</w:t>
      </w:r>
      <w:r w:rsidR="004F203A">
        <w:t xml:space="preserve">» </w:t>
      </w:r>
      <w:r w:rsidR="005E2F02">
        <w:t>________</w:t>
      </w:r>
      <w:r w:rsidR="003E1766">
        <w:t xml:space="preserve"> </w:t>
      </w:r>
      <w:r w:rsidRPr="00053F99">
        <w:t>20</w:t>
      </w:r>
      <w:r w:rsidR="000E6E61">
        <w:t>2</w:t>
      </w:r>
      <w:r w:rsidR="00F5223A">
        <w:t>6</w:t>
      </w:r>
      <w:r w:rsidR="001B2A71">
        <w:t xml:space="preserve"> </w:t>
      </w:r>
      <w:r w:rsidRPr="00053F99">
        <w:t>г.</w:t>
      </w:r>
    </w:p>
    <w:p w14:paraId="7B460A9B" w14:textId="77777777" w:rsidR="00E4434E" w:rsidRPr="00053F99" w:rsidRDefault="00E4434E" w:rsidP="00E4434E">
      <w:pPr>
        <w:ind w:firstLine="567"/>
        <w:jc w:val="both"/>
      </w:pPr>
    </w:p>
    <w:p w14:paraId="4911DA6A" w14:textId="472918B8" w:rsidR="00E4434E" w:rsidRPr="00053F99" w:rsidRDefault="001660CA" w:rsidP="00E4434E">
      <w:pPr>
        <w:ind w:firstLine="567"/>
        <w:jc w:val="both"/>
      </w:pPr>
      <w:r w:rsidRPr="00B268C7">
        <w:t>Краевое государственное</w:t>
      </w:r>
      <w:r>
        <w:t xml:space="preserve"> бюджетное учреждение здравоохранения ''Станция скорой медицинской помощи г. Хабаровска'' министерства здравоохранения Хабаровского края</w:t>
      </w:r>
      <w:r w:rsidRPr="00DF7F1D">
        <w:t>, именуемое в дальнейшем «Заказчик», в лице</w:t>
      </w:r>
      <w:r w:rsidR="00973C7F">
        <w:t xml:space="preserve"> </w:t>
      </w:r>
      <w:r w:rsidR="00E4434E" w:rsidRPr="00AD05E6">
        <w:t xml:space="preserve">главного врача </w:t>
      </w:r>
      <w:r w:rsidR="000E6E61">
        <w:t>Шеленка Анатолия Викторовича</w:t>
      </w:r>
      <w:r w:rsidRPr="00DF7F1D">
        <w:t xml:space="preserve">,  действующего на основании </w:t>
      </w:r>
      <w:r w:rsidR="00E4434E">
        <w:t>Устава</w:t>
      </w:r>
      <w:r w:rsidRPr="00DF7F1D">
        <w:t>, с одной стороны</w:t>
      </w:r>
      <w:r w:rsidR="00803C14" w:rsidRPr="00053F99">
        <w:t xml:space="preserve"> и </w:t>
      </w:r>
      <w:r w:rsidR="00BD47FA">
        <w:rPr>
          <w:b/>
        </w:rPr>
        <w:t>______________________</w:t>
      </w:r>
      <w:r w:rsidR="00803C14" w:rsidRPr="00053F99">
        <w:t xml:space="preserve">, именуемое в дальнейшем «Исполнитель», в лице </w:t>
      </w:r>
      <w:r w:rsidR="00BD47FA">
        <w:t>____________________</w:t>
      </w:r>
      <w:r w:rsidR="00803C14" w:rsidRPr="00053F99">
        <w:t xml:space="preserve">, действующего на основании </w:t>
      </w:r>
      <w:r w:rsidR="00BD47FA">
        <w:t>___________</w:t>
      </w:r>
      <w:r w:rsidR="00803C14" w:rsidRPr="00053F99">
        <w:t xml:space="preserve">, с другой стороны, в дальнейшем вместе именуемые – «Стороны», и каждый в отдельности «Сторона», с соблюдением требований Гражданского </w:t>
      </w:r>
      <w:hyperlink r:id="rId9" w:history="1">
        <w:r w:rsidR="00803C14" w:rsidRPr="00053F99">
          <w:t>кодекса</w:t>
        </w:r>
      </w:hyperlink>
      <w:r w:rsidR="00803C14" w:rsidRPr="00053F99">
        <w:t xml:space="preserve"> Российской Федерации, </w:t>
      </w:r>
      <w:r w:rsidR="00FC4223">
        <w:t xml:space="preserve">п.4 ч.1 ст. 93 </w:t>
      </w:r>
      <w:r w:rsidR="00803C14" w:rsidRPr="00053F99">
        <w:t xml:space="preserve">Федерального </w:t>
      </w:r>
      <w:hyperlink r:id="rId10" w:history="1">
        <w:r w:rsidR="00803C14" w:rsidRPr="00053F99">
          <w:rPr>
            <w:rStyle w:val="af1"/>
            <w:color w:val="auto"/>
            <w:u w:val="none"/>
          </w:rPr>
          <w:t>закона</w:t>
        </w:r>
      </w:hyperlink>
      <w:r w:rsidR="00803C14" w:rsidRPr="00053F9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FC4223">
        <w:t>ИКЗ</w:t>
      </w:r>
      <w:r w:rsidR="003E1766">
        <w:t xml:space="preserve"> </w:t>
      </w:r>
      <w:r w:rsidR="00FC4223">
        <w:t xml:space="preserve"> </w:t>
      </w:r>
      <w:r w:rsidR="001A79E7" w:rsidRPr="001A79E7">
        <w:t>262272301543627230100100380000000244</w:t>
      </w:r>
      <w:r w:rsidR="00FC4223">
        <w:rPr>
          <w:rFonts w:ascii="Calibri" w:eastAsia="Calibri" w:hAnsi="Calibri"/>
          <w:sz w:val="22"/>
          <w:szCs w:val="22"/>
          <w:lang w:eastAsia="en-US"/>
        </w:rPr>
        <w:t xml:space="preserve"> </w:t>
      </w:r>
      <w:r w:rsidR="00803C14" w:rsidRPr="00053F99">
        <w:t>заключили настоящий контракт о нижеследующем:</w:t>
      </w:r>
    </w:p>
    <w:p w14:paraId="4CF4E2F5" w14:textId="77777777" w:rsidR="00E4434E" w:rsidRPr="00053F99" w:rsidRDefault="00E4434E" w:rsidP="00E4434E">
      <w:pPr>
        <w:jc w:val="center"/>
        <w:rPr>
          <w:b/>
          <w:bCs/>
        </w:rPr>
      </w:pPr>
    </w:p>
    <w:p w14:paraId="69B3B1A9" w14:textId="7F0F32C2" w:rsidR="00E4434E" w:rsidRPr="00CB02F9" w:rsidRDefault="00803C14" w:rsidP="00CB02F9">
      <w:pPr>
        <w:pStyle w:val="ab"/>
        <w:numPr>
          <w:ilvl w:val="0"/>
          <w:numId w:val="16"/>
        </w:numPr>
        <w:jc w:val="center"/>
        <w:rPr>
          <w:b/>
          <w:bCs/>
          <w:sz w:val="24"/>
          <w:szCs w:val="24"/>
        </w:rPr>
      </w:pPr>
      <w:r w:rsidRPr="00CB02F9">
        <w:rPr>
          <w:b/>
          <w:bCs/>
          <w:sz w:val="24"/>
          <w:szCs w:val="24"/>
        </w:rPr>
        <w:t xml:space="preserve">ПРЕДМЕТ </w:t>
      </w:r>
      <w:r w:rsidRPr="00CB02F9">
        <w:rPr>
          <w:b/>
          <w:sz w:val="24"/>
          <w:szCs w:val="24"/>
        </w:rPr>
        <w:t>КОНТРАКТ</w:t>
      </w:r>
      <w:r w:rsidRPr="00CB02F9">
        <w:rPr>
          <w:b/>
          <w:bCs/>
          <w:sz w:val="24"/>
          <w:szCs w:val="24"/>
        </w:rPr>
        <w:t>А</w:t>
      </w:r>
    </w:p>
    <w:p w14:paraId="1DF29A1E" w14:textId="77777777" w:rsidR="00CB02F9" w:rsidRPr="00053F99" w:rsidRDefault="00CB02F9" w:rsidP="00CB02F9">
      <w:pPr>
        <w:pStyle w:val="ab"/>
      </w:pPr>
    </w:p>
    <w:p w14:paraId="2DB38660" w14:textId="77777777" w:rsidR="00E4434E" w:rsidRPr="00053F99" w:rsidRDefault="00803C14" w:rsidP="00E4434E">
      <w:pPr>
        <w:keepNext/>
        <w:autoSpaceDE w:val="0"/>
        <w:ind w:firstLine="709"/>
        <w:jc w:val="both"/>
      </w:pPr>
      <w:r w:rsidRPr="00053F99">
        <w:t xml:space="preserve">1.1. Предмет контракта: </w:t>
      </w:r>
      <w:r w:rsidR="00C57F4B" w:rsidRPr="00C57F4B">
        <w:t>Оказание услуг по техническому</w:t>
      </w:r>
      <w:r w:rsidR="000E6E61">
        <w:t xml:space="preserve"> обслуживанию </w:t>
      </w:r>
      <w:r w:rsidR="00C57F4B" w:rsidRPr="00C57F4B">
        <w:t>пожарной сигнализации</w:t>
      </w:r>
      <w:r w:rsidR="00FC4223">
        <w:t>, системы оповещения и управления эвакуацией</w:t>
      </w:r>
      <w:r w:rsidR="00C57F4B" w:rsidRPr="00C57F4B">
        <w:t xml:space="preserve"> </w:t>
      </w:r>
      <w:r w:rsidRPr="00053F99">
        <w:t>(далее – Услуги).</w:t>
      </w:r>
      <w:r w:rsidRPr="00053F99">
        <w:rPr>
          <w:bCs/>
        </w:rPr>
        <w:t xml:space="preserve"> </w:t>
      </w:r>
      <w:r w:rsidRPr="00053F99">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14:paraId="5B36CC84" w14:textId="77777777" w:rsidR="00E4434E" w:rsidRDefault="00803C14" w:rsidP="00E4434E">
      <w:pPr>
        <w:ind w:firstLine="709"/>
        <w:jc w:val="both"/>
      </w:pPr>
      <w:r w:rsidRPr="00053F99">
        <w:t xml:space="preserve">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050D445" w14:textId="7D33B538" w:rsidR="009100D7" w:rsidRPr="00053F99" w:rsidRDefault="009100D7" w:rsidP="00E4434E">
      <w:pPr>
        <w:ind w:firstLine="709"/>
        <w:jc w:val="both"/>
      </w:pPr>
      <w:r>
        <w:t>1.3. Исполнитель оказывает услуги на основании лицензии</w:t>
      </w:r>
      <w:r w:rsidR="00FC7DB8">
        <w:t>,</w:t>
      </w:r>
      <w:r>
        <w:t xml:space="preserve"> </w:t>
      </w:r>
      <w:r w:rsidR="00FC7DB8">
        <w:t>выданной</w:t>
      </w:r>
      <w:r>
        <w:t xml:space="preserve"> Главным управлением МЧС России по Хабаровскому краю</w:t>
      </w:r>
      <w:r w:rsidR="00FC7DB8">
        <w:t>.</w:t>
      </w:r>
      <w:r w:rsidR="00FC7DB8" w:rsidRPr="00FC7DB8">
        <w:t xml:space="preserve"> </w:t>
      </w:r>
      <w:r w:rsidR="00FC7DB8" w:rsidRPr="00F047F5">
        <w:t xml:space="preserve">Номер лицензии </w:t>
      </w:r>
      <w:r w:rsidR="00F047F5" w:rsidRPr="00F047F5">
        <w:rPr>
          <w:rFonts w:eastAsia="Calibri"/>
          <w:color w:val="000000"/>
          <w:lang w:eastAsia="en-US"/>
        </w:rPr>
        <w:t>МЧС Л014-00101-27/00126271.</w:t>
      </w:r>
    </w:p>
    <w:p w14:paraId="17EC3F9F" w14:textId="77777777" w:rsidR="00E4434E" w:rsidRPr="00053F99" w:rsidRDefault="00E4434E" w:rsidP="00E4434E">
      <w:pPr>
        <w:ind w:firstLine="709"/>
        <w:jc w:val="both"/>
      </w:pPr>
    </w:p>
    <w:p w14:paraId="5D518775" w14:textId="6EA920DB" w:rsidR="00E4434E" w:rsidRPr="00CB02F9" w:rsidRDefault="00803C14" w:rsidP="00CB02F9">
      <w:pPr>
        <w:pStyle w:val="ab"/>
        <w:numPr>
          <w:ilvl w:val="0"/>
          <w:numId w:val="16"/>
        </w:numPr>
        <w:autoSpaceDE w:val="0"/>
        <w:autoSpaceDN w:val="0"/>
        <w:adjustRightInd w:val="0"/>
        <w:jc w:val="center"/>
        <w:outlineLvl w:val="2"/>
        <w:rPr>
          <w:b/>
          <w:sz w:val="24"/>
          <w:szCs w:val="24"/>
        </w:rPr>
      </w:pPr>
      <w:r w:rsidRPr="00CB02F9">
        <w:rPr>
          <w:b/>
          <w:sz w:val="24"/>
          <w:szCs w:val="24"/>
        </w:rPr>
        <w:t>ЦЕНА КОНТРАКТА</w:t>
      </w:r>
    </w:p>
    <w:p w14:paraId="0971D29A" w14:textId="77777777" w:rsidR="00CB02F9" w:rsidRPr="00CB02F9" w:rsidRDefault="00CB02F9" w:rsidP="00CB02F9">
      <w:pPr>
        <w:pStyle w:val="ab"/>
        <w:autoSpaceDE w:val="0"/>
        <w:autoSpaceDN w:val="0"/>
        <w:adjustRightInd w:val="0"/>
        <w:outlineLvl w:val="2"/>
        <w:rPr>
          <w:b/>
        </w:rPr>
      </w:pPr>
    </w:p>
    <w:p w14:paraId="1BC68566" w14:textId="5779B2E5" w:rsidR="00E4434E" w:rsidRPr="00053F99" w:rsidRDefault="00803C14" w:rsidP="00E4434E">
      <w:pPr>
        <w:ind w:firstLine="709"/>
        <w:jc w:val="both"/>
      </w:pPr>
      <w:r w:rsidRPr="00053F99">
        <w:t xml:space="preserve">2.1. Цена контракта составляет </w:t>
      </w:r>
      <w:r w:rsidR="00BD47FA">
        <w:rPr>
          <w:b/>
        </w:rPr>
        <w:t>________</w:t>
      </w:r>
      <w:r w:rsidRPr="00053F99">
        <w:t xml:space="preserve"> (</w:t>
      </w:r>
      <w:r w:rsidR="00BD47FA">
        <w:t>_______________</w:t>
      </w:r>
      <w:r w:rsidR="00BF44D9">
        <w:rPr>
          <w:i/>
        </w:rPr>
        <w:t>)</w:t>
      </w:r>
      <w:r w:rsidR="00E4434E">
        <w:t xml:space="preserve"> рублей </w:t>
      </w:r>
      <w:r w:rsidR="00BD47FA">
        <w:t>______</w:t>
      </w:r>
      <w:r w:rsidR="00E4434E">
        <w:t xml:space="preserve"> копеек</w:t>
      </w:r>
      <w:r w:rsidRPr="00053F99">
        <w:t xml:space="preserve">, </w:t>
      </w:r>
      <w:r w:rsidR="00E4434E" w:rsidRPr="00053F99">
        <w:t xml:space="preserve">НДС </w:t>
      </w:r>
      <w:r w:rsidR="00E4434E">
        <w:t>не облагается</w:t>
      </w:r>
      <w:r w:rsidRPr="00053F99">
        <w:t>.</w:t>
      </w:r>
    </w:p>
    <w:p w14:paraId="29F85121" w14:textId="77777777" w:rsidR="00E4434E" w:rsidRPr="00053F99" w:rsidRDefault="00803C14" w:rsidP="00E4434E">
      <w:pPr>
        <w:autoSpaceDE w:val="0"/>
        <w:autoSpaceDN w:val="0"/>
        <w:adjustRightInd w:val="0"/>
        <w:ind w:firstLine="708"/>
        <w:jc w:val="both"/>
      </w:pPr>
      <w:r w:rsidRPr="00053F99">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53F99">
        <w:t>.</w:t>
      </w:r>
    </w:p>
    <w:p w14:paraId="364D25DF" w14:textId="77777777" w:rsidR="00E4434E" w:rsidRPr="00053F99" w:rsidRDefault="00803C14" w:rsidP="00E4434E">
      <w:pPr>
        <w:ind w:firstLine="709"/>
        <w:jc w:val="both"/>
      </w:pPr>
      <w:r w:rsidRPr="00053F99">
        <w:t>2.2. Валютой для установления цены ко</w:t>
      </w:r>
      <w:r w:rsidR="000E6E61">
        <w:t>нтракта и расчетов с Исполнителем</w:t>
      </w:r>
      <w:r w:rsidRPr="00053F99">
        <w:t xml:space="preserve"> является рубль Российской Федерации. </w:t>
      </w:r>
    </w:p>
    <w:p w14:paraId="48B2AF68" w14:textId="77777777" w:rsidR="00E4434E" w:rsidRPr="00053F99" w:rsidRDefault="00803C14" w:rsidP="00E4434E">
      <w:pPr>
        <w:ind w:firstLine="709"/>
        <w:jc w:val="both"/>
      </w:pPr>
      <w:r w:rsidRPr="00053F99">
        <w:t xml:space="preserve">2.3. </w:t>
      </w:r>
      <w:r w:rsidR="001660CA" w:rsidRPr="001660CA">
        <w:t>Источник финансирования контракта -  Хабаровский край - Средства бюджетных учреждений (Средства ОМС</w:t>
      </w:r>
      <w:r w:rsidR="00B70931">
        <w:t>; субсидии на выполнение государственного задания</w:t>
      </w:r>
      <w:r w:rsidR="001660CA" w:rsidRPr="001660CA">
        <w:t>).</w:t>
      </w:r>
    </w:p>
    <w:p w14:paraId="0A0008FE" w14:textId="77777777" w:rsidR="00E4434E" w:rsidRPr="00053F99" w:rsidRDefault="00803C14" w:rsidP="00E4434E">
      <w:pPr>
        <w:ind w:firstLine="709"/>
        <w:jc w:val="both"/>
      </w:pPr>
      <w:r w:rsidRPr="00053F99">
        <w:t>2.4. Цена</w:t>
      </w:r>
      <w:r w:rsidRPr="00053F99">
        <w:rPr>
          <w:rFonts w:eastAsiaTheme="minorHAnsi"/>
          <w:lang w:eastAsia="en-US"/>
        </w:rPr>
        <w:t xml:space="preserve"> </w:t>
      </w:r>
      <w:r w:rsidRPr="00053F99">
        <w:t xml:space="preserve">контракта включает </w:t>
      </w:r>
      <w:r>
        <w:t xml:space="preserve">в себя стоимость оказания Услуг, все затраты и издержки, </w:t>
      </w:r>
      <w:r w:rsidR="004F203A">
        <w:t>материалы, запасные</w:t>
      </w:r>
      <w:r w:rsidR="00024FDE">
        <w:t xml:space="preserve"> части, заработная плата работников, задействованных в оказании услуги, </w:t>
      </w:r>
      <w:r>
        <w:t>а также налоги, сборы и другие обязательные платежи, взимаемые с Исполнителя в связи с исполнением контракта</w:t>
      </w:r>
    </w:p>
    <w:p w14:paraId="1C8B3D19" w14:textId="7B38B08A" w:rsidR="00CB02F9" w:rsidRDefault="00803C14" w:rsidP="00CB02F9">
      <w:pPr>
        <w:ind w:firstLine="709"/>
        <w:jc w:val="both"/>
      </w:pPr>
      <w:r w:rsidRPr="00053F99">
        <w:t xml:space="preserve">2.5. </w:t>
      </w:r>
      <w:r w:rsidRPr="00053F99">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sidRPr="00053F99">
        <w:t xml:space="preserve">объема Услуг, </w:t>
      </w:r>
      <w:r w:rsidRPr="00053F99">
        <w:rPr>
          <w:rFonts w:eastAsia="Calibri"/>
        </w:rPr>
        <w:t>качества оказываемых Услуг</w:t>
      </w:r>
      <w:r w:rsidRPr="00053F99">
        <w:t xml:space="preserve"> и иных условий контракта</w:t>
      </w:r>
      <w:r w:rsidRPr="00053F99">
        <w:rPr>
          <w:rFonts w:eastAsia="Calibri"/>
          <w:lang w:eastAsia="en-US"/>
        </w:rPr>
        <w:t>.</w:t>
      </w:r>
      <w:r>
        <w:rPr>
          <w:rFonts w:eastAsia="Calibri"/>
          <w:lang w:eastAsia="en-US"/>
        </w:rPr>
        <w:t xml:space="preserve"> </w:t>
      </w:r>
    </w:p>
    <w:p w14:paraId="0A2BEDE0" w14:textId="77777777" w:rsidR="00AC6C25" w:rsidRPr="0009344A" w:rsidRDefault="00AC6C25" w:rsidP="00E4434E">
      <w:pPr>
        <w:ind w:firstLine="709"/>
        <w:jc w:val="both"/>
      </w:pPr>
    </w:p>
    <w:p w14:paraId="52515D40" w14:textId="77777777" w:rsidR="00E4434E" w:rsidRPr="00053F99" w:rsidRDefault="00803C14" w:rsidP="00E4434E">
      <w:pPr>
        <w:pStyle w:val="ab"/>
        <w:tabs>
          <w:tab w:val="left" w:pos="426"/>
        </w:tabs>
        <w:ind w:left="0"/>
        <w:jc w:val="center"/>
        <w:rPr>
          <w:b/>
          <w:sz w:val="24"/>
          <w:szCs w:val="24"/>
        </w:rPr>
      </w:pPr>
      <w:r w:rsidRPr="00053F99">
        <w:rPr>
          <w:b/>
          <w:sz w:val="24"/>
          <w:szCs w:val="24"/>
        </w:rPr>
        <w:t>3. ПОРЯДОК РАСЧЕТОВ</w:t>
      </w:r>
    </w:p>
    <w:p w14:paraId="7C9EEBB9" w14:textId="77777777" w:rsidR="00CB02F9" w:rsidRDefault="00CB02F9" w:rsidP="00E4434E">
      <w:pPr>
        <w:keepNext/>
        <w:autoSpaceDE w:val="0"/>
        <w:ind w:firstLine="709"/>
        <w:jc w:val="both"/>
      </w:pPr>
    </w:p>
    <w:p w14:paraId="167346E8" w14:textId="760D706D" w:rsidR="00E4434E" w:rsidRPr="00053F99" w:rsidRDefault="00803C14" w:rsidP="00E4434E">
      <w:pPr>
        <w:keepNext/>
        <w:autoSpaceDE w:val="0"/>
        <w:ind w:firstLine="709"/>
        <w:jc w:val="both"/>
      </w:pPr>
      <w:r w:rsidRPr="00053F99">
        <w:t>3.1. Оплата за оказанные Услуги осуществляется по цене, установленной п. 2.1 контракта.</w:t>
      </w:r>
    </w:p>
    <w:p w14:paraId="5F73DFE9" w14:textId="77777777" w:rsidR="00B70931" w:rsidRDefault="00803C14" w:rsidP="00B70931">
      <w:pPr>
        <w:autoSpaceDE w:val="0"/>
        <w:autoSpaceDN w:val="0"/>
        <w:adjustRightInd w:val="0"/>
        <w:ind w:firstLine="709"/>
        <w:jc w:val="both"/>
      </w:pPr>
      <w:r w:rsidRPr="00053F99">
        <w:t xml:space="preserve">3.2. </w:t>
      </w:r>
      <w:r w:rsidR="00B70931">
        <w:t>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w:t>
      </w:r>
      <w:r w:rsidR="000E6E61">
        <w:t>а или счета-фактуры в течение 10 рабочих</w:t>
      </w:r>
      <w:r w:rsidR="00FC4223">
        <w:t xml:space="preserve"> </w:t>
      </w:r>
      <w:r w:rsidR="00B70931">
        <w:t>дней после подписания Сторонами Акта оказанных услуг.</w:t>
      </w:r>
    </w:p>
    <w:p w14:paraId="7B61DF3C" w14:textId="77777777" w:rsidR="00E4434E" w:rsidRPr="00053F99" w:rsidRDefault="00B70931" w:rsidP="00B70931">
      <w:pPr>
        <w:autoSpaceDE w:val="0"/>
        <w:autoSpaceDN w:val="0"/>
        <w:adjustRightInd w:val="0"/>
        <w:ind w:firstLine="709"/>
        <w:jc w:val="both"/>
      </w:pPr>
      <w:r>
        <w:t>Расчет осуществляется ежемесячно за фактически оказанные Услуги</w:t>
      </w:r>
    </w:p>
    <w:p w14:paraId="74BDE8B8" w14:textId="77777777" w:rsidR="00E4434E" w:rsidRPr="008C0B71" w:rsidRDefault="00803C14" w:rsidP="00E4434E">
      <w:pPr>
        <w:autoSpaceDE w:val="0"/>
        <w:autoSpaceDN w:val="0"/>
        <w:adjustRightInd w:val="0"/>
        <w:ind w:firstLine="708"/>
        <w:jc w:val="both"/>
        <w:rPr>
          <w:noProof/>
        </w:rPr>
      </w:pPr>
      <w:r w:rsidRPr="00053F99">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14:paraId="3495D8A6" w14:textId="77777777" w:rsidR="00E4434E" w:rsidRPr="00053F99" w:rsidRDefault="00E4434E" w:rsidP="00E4434E">
      <w:pPr>
        <w:autoSpaceDE w:val="0"/>
        <w:autoSpaceDN w:val="0"/>
        <w:adjustRightInd w:val="0"/>
        <w:ind w:firstLine="708"/>
        <w:jc w:val="both"/>
        <w:rPr>
          <w:rFonts w:eastAsiaTheme="minorHAnsi"/>
          <w:lang w:eastAsia="en-US"/>
        </w:rPr>
      </w:pPr>
    </w:p>
    <w:p w14:paraId="73A5313E" w14:textId="77777777" w:rsidR="00E4434E" w:rsidRPr="00053F99" w:rsidRDefault="00803C14" w:rsidP="00E4434E">
      <w:pPr>
        <w:keepNext/>
        <w:autoSpaceDE w:val="0"/>
        <w:ind w:firstLine="709"/>
        <w:jc w:val="center"/>
        <w:rPr>
          <w:b/>
        </w:rPr>
      </w:pPr>
      <w:r w:rsidRPr="00053F99">
        <w:rPr>
          <w:b/>
        </w:rPr>
        <w:t>4. ПРАВА И ОБЯЗАННОСТИ СТОРОН</w:t>
      </w:r>
    </w:p>
    <w:p w14:paraId="033661D4" w14:textId="77777777" w:rsidR="00CB02F9" w:rsidRDefault="00CB02F9" w:rsidP="00E4434E">
      <w:pPr>
        <w:ind w:firstLine="709"/>
        <w:jc w:val="both"/>
        <w:rPr>
          <w:b/>
        </w:rPr>
      </w:pPr>
    </w:p>
    <w:p w14:paraId="235F08AB" w14:textId="77C60839" w:rsidR="00E4434E" w:rsidRPr="00053F99" w:rsidRDefault="00803C14" w:rsidP="00E4434E">
      <w:pPr>
        <w:ind w:firstLine="709"/>
        <w:jc w:val="both"/>
        <w:rPr>
          <w:b/>
        </w:rPr>
      </w:pPr>
      <w:r w:rsidRPr="00053F99">
        <w:rPr>
          <w:b/>
        </w:rPr>
        <w:t>4.1. Заказчик вправе:</w:t>
      </w:r>
    </w:p>
    <w:p w14:paraId="0FDC4664" w14:textId="77777777" w:rsidR="00E4434E" w:rsidRPr="00053F99" w:rsidRDefault="00803C14" w:rsidP="00E4434E">
      <w:pPr>
        <w:ind w:firstLine="709"/>
        <w:jc w:val="both"/>
      </w:pPr>
      <w:r w:rsidRPr="00053F99">
        <w:t>4.1.1. Требовать от Исполнителя надлежащего исполнения обязательств в соответствии с условиями контракта.</w:t>
      </w:r>
    </w:p>
    <w:p w14:paraId="10851BA2" w14:textId="77777777" w:rsidR="00E4434E" w:rsidRPr="00053F99" w:rsidRDefault="00803C14" w:rsidP="00E4434E">
      <w:pPr>
        <w:ind w:firstLine="709"/>
        <w:jc w:val="both"/>
      </w:pPr>
      <w:r w:rsidRPr="00053F99">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5D81DD42" w14:textId="77777777" w:rsidR="00E4434E" w:rsidRPr="00053F99" w:rsidRDefault="00803C14" w:rsidP="00E4434E">
      <w:pPr>
        <w:ind w:firstLine="709"/>
        <w:jc w:val="both"/>
      </w:pPr>
      <w:r w:rsidRPr="00053F99">
        <w:t>4.1.3. Запрашивать у Исполнителя информацию о ходе и состоянии исполнения обязательств Исполнителя по настоящему контракту.</w:t>
      </w:r>
    </w:p>
    <w:p w14:paraId="5A120AC9" w14:textId="77777777" w:rsidR="00E4434E" w:rsidRPr="00053F99" w:rsidRDefault="00803C14" w:rsidP="00E4434E">
      <w:pPr>
        <w:ind w:firstLine="709"/>
        <w:jc w:val="both"/>
        <w:rPr>
          <w:b/>
        </w:rPr>
      </w:pPr>
      <w:r w:rsidRPr="00053F99">
        <w:rPr>
          <w:b/>
        </w:rPr>
        <w:t>4.2. Заказчик обязан:</w:t>
      </w:r>
    </w:p>
    <w:p w14:paraId="0134AABF" w14:textId="77777777" w:rsidR="00E4434E" w:rsidRPr="00053F99" w:rsidRDefault="00803C14" w:rsidP="00E4434E">
      <w:pPr>
        <w:ind w:firstLine="709"/>
        <w:jc w:val="both"/>
      </w:pPr>
      <w:r w:rsidRPr="00053F99">
        <w:t>4.2.1. Своевременно принять и оплатить оказанные Услуги в соответствии с условиями настоящего контракта.</w:t>
      </w:r>
    </w:p>
    <w:p w14:paraId="5C87202D" w14:textId="77777777" w:rsidR="00E4434E" w:rsidRDefault="00803C14" w:rsidP="00E4434E">
      <w:pPr>
        <w:ind w:firstLine="709"/>
        <w:jc w:val="both"/>
      </w:pPr>
      <w:r w:rsidRPr="00053F99">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46EA406E" w14:textId="77777777" w:rsidR="00FC4223" w:rsidRPr="00FC4223" w:rsidRDefault="00FC4223" w:rsidP="00FC4223">
      <w:pPr>
        <w:ind w:firstLine="709"/>
        <w:jc w:val="both"/>
      </w:pPr>
      <w:r>
        <w:t xml:space="preserve">4.2.3. </w:t>
      </w:r>
      <w:r w:rsidR="000E6E61">
        <w:t>До начала оказания Ус</w:t>
      </w:r>
      <w:r w:rsidR="00024FDE">
        <w:t>луг</w:t>
      </w:r>
      <w:r w:rsidRPr="00FC4223">
        <w:t xml:space="preserve"> по настоящему контракту назначить ответственное лицо за содержание и эксплуатацию </w:t>
      </w:r>
      <w:r w:rsidRPr="00FC4223">
        <w:rPr>
          <w:bCs/>
        </w:rPr>
        <w:t xml:space="preserve">систем </w:t>
      </w:r>
      <w:r w:rsidRPr="00FC4223">
        <w:t xml:space="preserve">пожарной сигнализации, системы оповещения и управления эвакуацией. </w:t>
      </w:r>
    </w:p>
    <w:p w14:paraId="23B69859" w14:textId="77777777" w:rsidR="00FC4223" w:rsidRDefault="00FC4223" w:rsidP="00E4434E">
      <w:pPr>
        <w:ind w:firstLine="709"/>
        <w:jc w:val="both"/>
      </w:pPr>
      <w:r>
        <w:t>4.2.4. Обеспечить правильную эксплуатацию установленного оборудования.</w:t>
      </w:r>
    </w:p>
    <w:p w14:paraId="2EFF66C0" w14:textId="77777777" w:rsidR="00FC4223" w:rsidRDefault="00FC4223" w:rsidP="00E4434E">
      <w:pPr>
        <w:ind w:firstLine="709"/>
        <w:jc w:val="both"/>
      </w:pPr>
      <w:r>
        <w:t>4.2.5. Контролировать качество оказываемых услуг.</w:t>
      </w:r>
    </w:p>
    <w:p w14:paraId="1715941E" w14:textId="77777777" w:rsidR="00FC4223" w:rsidRDefault="00FC4223" w:rsidP="00E4434E">
      <w:pPr>
        <w:ind w:firstLine="709"/>
        <w:jc w:val="both"/>
      </w:pPr>
      <w:r>
        <w:t>4.2.6. Обеспечить своевременный допуск Исполнителя на территорию Заказчика для обслуживания и ремонта системы.</w:t>
      </w:r>
    </w:p>
    <w:p w14:paraId="31DFF780" w14:textId="77777777" w:rsidR="006C4B20" w:rsidRPr="006C4B20" w:rsidRDefault="006C4B20" w:rsidP="006C4B20">
      <w:pPr>
        <w:ind w:firstLine="709"/>
        <w:jc w:val="both"/>
      </w:pPr>
      <w:r>
        <w:t xml:space="preserve">4.2.7. </w:t>
      </w:r>
      <w:r w:rsidRPr="006C4B20">
        <w:t xml:space="preserve">Оплачивать по отдельным счетам по истечении гарантийного срока замену вышедших из строя датчиков, контрольно-приемных приборов, линий связи шлейфов, а также возникших неисправностей </w:t>
      </w:r>
      <w:r>
        <w:t xml:space="preserve">вследствие </w:t>
      </w:r>
      <w:r w:rsidRPr="006C4B20">
        <w:t>нарушения Заказчиком правил технической эксплуатации.</w:t>
      </w:r>
    </w:p>
    <w:p w14:paraId="7826B09B" w14:textId="77777777" w:rsidR="006C4B20" w:rsidRPr="006C4B20" w:rsidRDefault="006C4B20" w:rsidP="006C4B20">
      <w:pPr>
        <w:ind w:firstLine="709"/>
        <w:jc w:val="both"/>
        <w:rPr>
          <w:bCs/>
        </w:rPr>
      </w:pPr>
      <w:r>
        <w:t xml:space="preserve">4.2.8. </w:t>
      </w:r>
      <w:r w:rsidRPr="006C4B20">
        <w:rPr>
          <w:bCs/>
        </w:rPr>
        <w:t>Осуществлять контроль за бесперебойной работой систем, принимать оперативные меры для устранения возникших сбоев в их работе.</w:t>
      </w:r>
    </w:p>
    <w:p w14:paraId="7F52129B" w14:textId="77777777" w:rsidR="006C4B20" w:rsidRDefault="006C4B20" w:rsidP="00E4434E">
      <w:pPr>
        <w:ind w:firstLine="709"/>
        <w:jc w:val="both"/>
      </w:pPr>
      <w:r>
        <w:t>4.2.9. Предоставлять по требованию Исполнителя</w:t>
      </w:r>
      <w:r w:rsidR="00024FDE">
        <w:t>,</w:t>
      </w:r>
      <w:r w:rsidRPr="006C4B20">
        <w:t xml:space="preserve"> информацию, необходимую для исполнения им обязательств по настоящему контракту</w:t>
      </w:r>
      <w:r>
        <w:t>.</w:t>
      </w:r>
    </w:p>
    <w:p w14:paraId="0AA0BE85" w14:textId="77777777" w:rsidR="006C4B20" w:rsidRPr="006C4B20" w:rsidRDefault="006C4B20" w:rsidP="006C4B20">
      <w:pPr>
        <w:ind w:firstLine="709"/>
        <w:jc w:val="both"/>
        <w:rPr>
          <w:iCs/>
        </w:rPr>
      </w:pPr>
      <w:r>
        <w:t xml:space="preserve">4.2.10. </w:t>
      </w:r>
      <w:r w:rsidRPr="006C4B20">
        <w:t>Р</w:t>
      </w:r>
      <w:r>
        <w:t xml:space="preserve">ассматривать и подписывать </w:t>
      </w:r>
      <w:r w:rsidRPr="006C4B20">
        <w:t>акт</w:t>
      </w:r>
      <w:r>
        <w:t xml:space="preserve">ы </w:t>
      </w:r>
      <w:r w:rsidRPr="006C4B20">
        <w:t>сдачи-приемки</w:t>
      </w:r>
      <w:r>
        <w:t xml:space="preserve"> оказанных услуг </w:t>
      </w:r>
      <w:r w:rsidRPr="006C4B20">
        <w:t xml:space="preserve">в </w:t>
      </w:r>
      <w:r>
        <w:t>течение</w:t>
      </w:r>
      <w:r w:rsidRPr="006C4B20">
        <w:t xml:space="preserve"> 3</w:t>
      </w:r>
      <w:r>
        <w:t>-х рабочих</w:t>
      </w:r>
      <w:r w:rsidRPr="006C4B20">
        <w:t xml:space="preserve"> дней с момента их получения от </w:t>
      </w:r>
      <w:r>
        <w:t>Исполнителя</w:t>
      </w:r>
      <w:r w:rsidRPr="006C4B20">
        <w:t xml:space="preserve">. </w:t>
      </w:r>
      <w:r w:rsidRPr="006C4B20">
        <w:rPr>
          <w:iCs/>
        </w:rPr>
        <w:t xml:space="preserve">В случае непредставления в течение 3-х рабочих дней указанных подписанных документов </w:t>
      </w:r>
      <w:r>
        <w:rPr>
          <w:iCs/>
        </w:rPr>
        <w:t>Исполнителю</w:t>
      </w:r>
      <w:r w:rsidRPr="006C4B20">
        <w:rPr>
          <w:iCs/>
        </w:rPr>
        <w:t xml:space="preserve"> или мотивированного отказа от подписания актов</w:t>
      </w:r>
      <w:r>
        <w:rPr>
          <w:iCs/>
        </w:rPr>
        <w:t>, услуги</w:t>
      </w:r>
      <w:r w:rsidRPr="006C4B20">
        <w:rPr>
          <w:iCs/>
        </w:rPr>
        <w:t xml:space="preserve"> считаются принятыми и претензий к </w:t>
      </w:r>
      <w:r>
        <w:rPr>
          <w:iCs/>
        </w:rPr>
        <w:t>Исполнителю</w:t>
      </w:r>
      <w:r w:rsidRPr="006C4B20">
        <w:rPr>
          <w:iCs/>
        </w:rPr>
        <w:t xml:space="preserve"> у Заказчика не имеется.</w:t>
      </w:r>
    </w:p>
    <w:p w14:paraId="53B9B1AF" w14:textId="77777777" w:rsidR="00E4434E" w:rsidRPr="00053F99" w:rsidRDefault="006C4B20" w:rsidP="00E4434E">
      <w:pPr>
        <w:ind w:firstLine="709"/>
        <w:jc w:val="both"/>
      </w:pPr>
      <w:r>
        <w:t>4.2.11</w:t>
      </w:r>
      <w:r w:rsidR="00803C14" w:rsidRPr="00053F99">
        <w:t>.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14:paraId="15E2575A" w14:textId="77777777" w:rsidR="00E4434E" w:rsidRPr="00053F99" w:rsidRDefault="006C4B20" w:rsidP="00E4434E">
      <w:pPr>
        <w:ind w:firstLine="709"/>
        <w:jc w:val="both"/>
      </w:pPr>
      <w:r>
        <w:t>4.2.12</w:t>
      </w:r>
      <w:r w:rsidR="00803C14" w:rsidRPr="00053F99">
        <w:t>.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w:t>
      </w:r>
      <w:r w:rsidR="00EC5874">
        <w:t>8</w:t>
      </w:r>
      <w:r w:rsidR="00803C14" w:rsidRPr="00053F99">
        <w:t>.6 настоящего контракта.</w:t>
      </w:r>
    </w:p>
    <w:p w14:paraId="273DC3D4" w14:textId="77777777" w:rsidR="00E4434E" w:rsidRPr="00053F99" w:rsidRDefault="006C4B20" w:rsidP="00E4434E">
      <w:pPr>
        <w:ind w:firstLine="709"/>
        <w:jc w:val="both"/>
      </w:pPr>
      <w:r>
        <w:t>4.2.13</w:t>
      </w:r>
      <w:r w:rsidR="00803C14" w:rsidRPr="00053F99">
        <w:t>.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078E7555" w14:textId="77777777" w:rsidR="00E4434E" w:rsidRPr="00053F99" w:rsidRDefault="00803C14" w:rsidP="00E4434E">
      <w:pPr>
        <w:ind w:firstLine="709"/>
        <w:jc w:val="both"/>
        <w:rPr>
          <w:b/>
        </w:rPr>
      </w:pPr>
      <w:r w:rsidRPr="00053F99">
        <w:rPr>
          <w:b/>
        </w:rPr>
        <w:t>4.3. Исполнитель вправе:</w:t>
      </w:r>
    </w:p>
    <w:p w14:paraId="7F380522" w14:textId="77777777" w:rsidR="00E4434E" w:rsidRPr="00053F99" w:rsidRDefault="00803C14" w:rsidP="00E4434E">
      <w:pPr>
        <w:ind w:firstLine="709"/>
        <w:jc w:val="both"/>
      </w:pPr>
      <w:r w:rsidRPr="00053F99">
        <w:lastRenderedPageBreak/>
        <w:t>4.3.1. Требовать подписания в соответствии с условиями контракта Заказчиком акта оказанных Услуг по настоящему контракту.</w:t>
      </w:r>
    </w:p>
    <w:p w14:paraId="2329DF97" w14:textId="77777777" w:rsidR="00E4434E" w:rsidRPr="00053F99" w:rsidRDefault="00803C14" w:rsidP="00E4434E">
      <w:pPr>
        <w:ind w:firstLine="709"/>
        <w:jc w:val="both"/>
      </w:pPr>
      <w:r w:rsidRPr="00053F99">
        <w:t>4.3.2. Требовать своевременной оплаты за оказываемые Услуги в соответствии с условиями настоящего контракта.</w:t>
      </w:r>
    </w:p>
    <w:p w14:paraId="18736F9C" w14:textId="77777777" w:rsidR="00E4434E" w:rsidRPr="00053F99" w:rsidRDefault="00803C14" w:rsidP="00E4434E">
      <w:pPr>
        <w:ind w:firstLine="709"/>
        <w:jc w:val="both"/>
      </w:pPr>
      <w:r w:rsidRPr="00053F99">
        <w:t xml:space="preserve">4.3.3. Направлять Заказчику запросы и получать от него разъяснения и уточнения по вопросам оказания Услуг в рамках настоящего контракта. </w:t>
      </w:r>
    </w:p>
    <w:p w14:paraId="1F8D7FA7" w14:textId="77777777" w:rsidR="00E4434E" w:rsidRPr="00053F99" w:rsidRDefault="00803C14" w:rsidP="00E4434E">
      <w:pPr>
        <w:ind w:firstLine="709"/>
        <w:jc w:val="both"/>
        <w:rPr>
          <w:b/>
        </w:rPr>
      </w:pPr>
      <w:r w:rsidRPr="00053F99">
        <w:rPr>
          <w:b/>
        </w:rPr>
        <w:t>4.4. Исполнитель обязан:</w:t>
      </w:r>
    </w:p>
    <w:p w14:paraId="1266E431" w14:textId="77777777" w:rsidR="00E4434E" w:rsidRPr="00053F99" w:rsidRDefault="00803C14" w:rsidP="00E4434E">
      <w:pPr>
        <w:pStyle w:val="ConsPlusNormal"/>
        <w:widowControl/>
        <w:ind w:firstLine="709"/>
        <w:jc w:val="both"/>
        <w:rPr>
          <w:rFonts w:ascii="Times New Roman" w:hAnsi="Times New Roman" w:cs="Times New Roman"/>
          <w:sz w:val="24"/>
          <w:szCs w:val="24"/>
        </w:rPr>
      </w:pPr>
      <w:r w:rsidRPr="00053F99">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14:paraId="104CD9F6" w14:textId="77777777" w:rsidR="00E4434E" w:rsidRPr="00053F99" w:rsidRDefault="00803C14" w:rsidP="00E4434E">
      <w:pPr>
        <w:ind w:firstLine="709"/>
        <w:jc w:val="both"/>
      </w:pPr>
      <w:r w:rsidRPr="00053F99">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6F5261A5" w14:textId="77777777" w:rsidR="00E4434E" w:rsidRPr="00053F99" w:rsidRDefault="00803C14" w:rsidP="00E4434E">
      <w:pPr>
        <w:pStyle w:val="ConsPlusNormal"/>
        <w:widowControl/>
        <w:ind w:firstLine="709"/>
        <w:jc w:val="both"/>
        <w:rPr>
          <w:rFonts w:ascii="Times New Roman" w:hAnsi="Times New Roman" w:cs="Times New Roman"/>
          <w:sz w:val="24"/>
          <w:szCs w:val="24"/>
        </w:rPr>
      </w:pPr>
      <w:r w:rsidRPr="00053F99">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4678E862" w14:textId="77777777" w:rsidR="00E4434E" w:rsidRPr="00053F99" w:rsidRDefault="00803C14" w:rsidP="00E4434E">
      <w:pPr>
        <w:pStyle w:val="TextNormal"/>
        <w:tabs>
          <w:tab w:val="left" w:pos="-2977"/>
          <w:tab w:val="left" w:pos="993"/>
        </w:tabs>
        <w:spacing w:after="0"/>
        <w:ind w:left="0" w:right="0" w:firstLine="709"/>
        <w:rPr>
          <w:rFonts w:ascii="Times New Roman" w:hAnsi="Times New Roman" w:cs="Times New Roman"/>
          <w:sz w:val="24"/>
          <w:szCs w:val="24"/>
        </w:rPr>
      </w:pPr>
      <w:r w:rsidRPr="00053F99">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2777D1BE" w14:textId="77777777" w:rsidR="00E4434E" w:rsidRDefault="00803C14" w:rsidP="00253159">
      <w:pPr>
        <w:autoSpaceDE w:val="0"/>
        <w:autoSpaceDN w:val="0"/>
        <w:adjustRightInd w:val="0"/>
        <w:ind w:firstLine="708"/>
        <w:jc w:val="both"/>
      </w:pPr>
      <w:r w:rsidRPr="00053F99">
        <w:t>4.4.5. Гарантировать качество оказанных Услуг.</w:t>
      </w:r>
      <w:r w:rsidRPr="008C0B71">
        <w:t xml:space="preserve"> </w:t>
      </w:r>
      <w:bookmarkStart w:id="0" w:name="Par1"/>
      <w:bookmarkStart w:id="1" w:name="Par5"/>
      <w:bookmarkStart w:id="2" w:name="Par0"/>
      <w:bookmarkEnd w:id="0"/>
      <w:bookmarkEnd w:id="1"/>
      <w:bookmarkEnd w:id="2"/>
      <w:r w:rsidRPr="00053F99">
        <w:t xml:space="preserve"> </w:t>
      </w:r>
    </w:p>
    <w:p w14:paraId="3AB62D35" w14:textId="199182CE" w:rsidR="00036302" w:rsidRDefault="00036302" w:rsidP="00036302">
      <w:pPr>
        <w:autoSpaceDE w:val="0"/>
        <w:autoSpaceDN w:val="0"/>
        <w:adjustRightInd w:val="0"/>
        <w:ind w:firstLine="708"/>
        <w:jc w:val="both"/>
      </w:pPr>
      <w:r>
        <w:t xml:space="preserve">4.4.6. </w:t>
      </w:r>
      <w:r w:rsidRPr="00036302">
        <w:t>Обеспечивать принятие заявок от Заказчика по теле</w:t>
      </w:r>
      <w:r w:rsidR="00BF44D9">
        <w:t>фону (4212) 47-02-66, 93-60-55.</w:t>
      </w:r>
    </w:p>
    <w:p w14:paraId="79F11328" w14:textId="77777777" w:rsidR="00036302" w:rsidRDefault="00036302" w:rsidP="00036302">
      <w:pPr>
        <w:autoSpaceDE w:val="0"/>
        <w:autoSpaceDN w:val="0"/>
        <w:adjustRightInd w:val="0"/>
        <w:ind w:firstLine="708"/>
        <w:jc w:val="both"/>
        <w:rPr>
          <w:bCs/>
        </w:rPr>
      </w:pPr>
      <w:r>
        <w:t xml:space="preserve">4.4.7. </w:t>
      </w:r>
      <w:r w:rsidRPr="00036302">
        <w:rPr>
          <w:bCs/>
        </w:rPr>
        <w:t>Направлять своих специалистов для устранения внезапных отказов систем в течение 4 часов с момента получения заявки.</w:t>
      </w:r>
    </w:p>
    <w:p w14:paraId="3078DB9F" w14:textId="77777777" w:rsidR="00036302" w:rsidRDefault="00036302" w:rsidP="00036302">
      <w:pPr>
        <w:jc w:val="both"/>
        <w:rPr>
          <w:bCs/>
        </w:rPr>
      </w:pPr>
      <w:r>
        <w:rPr>
          <w:bCs/>
        </w:rPr>
        <w:t xml:space="preserve">            4.4.8. </w:t>
      </w:r>
      <w:r w:rsidRPr="00036302">
        <w:rPr>
          <w:bCs/>
        </w:rPr>
        <w:t>Производить за</w:t>
      </w:r>
      <w:r>
        <w:rPr>
          <w:bCs/>
        </w:rPr>
        <w:t>писи в журнале регистрации оказанных услуг</w:t>
      </w:r>
      <w:r w:rsidRPr="00036302">
        <w:rPr>
          <w:bCs/>
        </w:rPr>
        <w:t xml:space="preserve"> по техническому обслуживанию с указанием технического состояния систем, а</w:t>
      </w:r>
      <w:r>
        <w:rPr>
          <w:bCs/>
        </w:rPr>
        <w:t xml:space="preserve"> также объемов оказанных услуг</w:t>
      </w:r>
      <w:r w:rsidRPr="00036302">
        <w:rPr>
          <w:bCs/>
        </w:rPr>
        <w:t xml:space="preserve"> с указанием количества израсходованных материалов.</w:t>
      </w:r>
    </w:p>
    <w:p w14:paraId="278E206E" w14:textId="77777777" w:rsidR="00036302" w:rsidRDefault="00036302" w:rsidP="00036302">
      <w:pPr>
        <w:jc w:val="both"/>
        <w:rPr>
          <w:bCs/>
        </w:rPr>
      </w:pPr>
      <w:r>
        <w:rPr>
          <w:bCs/>
        </w:rPr>
        <w:t xml:space="preserve">           4.4.9. </w:t>
      </w:r>
      <w:r w:rsidRPr="00036302">
        <w:rPr>
          <w:bCs/>
        </w:rPr>
        <w:t xml:space="preserve">По прибытию на объект извещать ответственное лицо и получать от него разрешение для </w:t>
      </w:r>
      <w:r>
        <w:rPr>
          <w:bCs/>
        </w:rPr>
        <w:t>оказания услуг</w:t>
      </w:r>
      <w:r w:rsidRPr="00036302">
        <w:rPr>
          <w:bCs/>
        </w:rPr>
        <w:t>.</w:t>
      </w:r>
    </w:p>
    <w:p w14:paraId="127EE23F" w14:textId="77777777" w:rsidR="00036302" w:rsidRDefault="00036302" w:rsidP="00036302">
      <w:pPr>
        <w:jc w:val="both"/>
        <w:rPr>
          <w:bCs/>
        </w:rPr>
      </w:pPr>
      <w:r>
        <w:rPr>
          <w:bCs/>
        </w:rPr>
        <w:t xml:space="preserve">           4.4.10. </w:t>
      </w:r>
      <w:r w:rsidRPr="00036302">
        <w:rPr>
          <w:bCs/>
        </w:rPr>
        <w:t>Обеспечивать наличие в г. Хабаровске неснижаемый запас оборудования и</w:t>
      </w:r>
      <w:r>
        <w:rPr>
          <w:bCs/>
        </w:rPr>
        <w:t xml:space="preserve"> материалов для оказания услуг</w:t>
      </w:r>
      <w:r w:rsidRPr="00036302">
        <w:rPr>
          <w:bCs/>
        </w:rPr>
        <w:t xml:space="preserve"> по обслуживанию систем пожарной сигнализации, системы оповещения и управления эвакуацией.</w:t>
      </w:r>
    </w:p>
    <w:p w14:paraId="28BA4CE6" w14:textId="77777777" w:rsidR="00036302" w:rsidRPr="00036302" w:rsidRDefault="00036302" w:rsidP="00036302">
      <w:pPr>
        <w:jc w:val="both"/>
        <w:rPr>
          <w:bCs/>
        </w:rPr>
      </w:pPr>
      <w:r>
        <w:rPr>
          <w:bCs/>
        </w:rPr>
        <w:t xml:space="preserve">           4.4.11.</w:t>
      </w:r>
      <w:r w:rsidRPr="00036302">
        <w:rPr>
          <w:color w:val="000000"/>
          <w:spacing w:val="-6"/>
        </w:rPr>
        <w:t xml:space="preserve"> </w:t>
      </w:r>
      <w:r w:rsidRPr="00036302">
        <w:rPr>
          <w:bCs/>
        </w:rPr>
        <w:t>Назначить ответственное лицо за техническое обслуживание систем на объекте.</w:t>
      </w:r>
    </w:p>
    <w:p w14:paraId="0E24EE5F" w14:textId="77777777" w:rsidR="00E4434E" w:rsidRPr="00053F99" w:rsidRDefault="00036302" w:rsidP="00036302">
      <w:pPr>
        <w:jc w:val="both"/>
        <w:rPr>
          <w:b/>
        </w:rPr>
      </w:pPr>
      <w:r>
        <w:rPr>
          <w:bCs/>
        </w:rPr>
        <w:t xml:space="preserve"> </w:t>
      </w:r>
      <w:r w:rsidR="00FF56DB">
        <w:rPr>
          <w:bCs/>
        </w:rPr>
        <w:t xml:space="preserve">   </w:t>
      </w:r>
    </w:p>
    <w:p w14:paraId="39D96BAF" w14:textId="77777777" w:rsidR="00E4434E" w:rsidRPr="00053F99" w:rsidRDefault="00803C14" w:rsidP="00E4434E">
      <w:pPr>
        <w:autoSpaceDE w:val="0"/>
        <w:autoSpaceDN w:val="0"/>
        <w:adjustRightInd w:val="0"/>
        <w:ind w:firstLine="709"/>
        <w:jc w:val="center"/>
      </w:pPr>
      <w:r w:rsidRPr="00053F99">
        <w:rPr>
          <w:b/>
        </w:rPr>
        <w:t>5. СРОКИ, МЕСТО И УСЛОВИЯ ОКАЗАНИЯ УСЛУГ</w:t>
      </w:r>
    </w:p>
    <w:p w14:paraId="208E5B9F" w14:textId="77777777" w:rsidR="00CB02F9" w:rsidRDefault="00CB02F9" w:rsidP="00E4434E">
      <w:pPr>
        <w:ind w:firstLine="709"/>
        <w:jc w:val="both"/>
      </w:pPr>
    </w:p>
    <w:p w14:paraId="6504E2C0" w14:textId="3EC429C8" w:rsidR="00E4434E" w:rsidRPr="00053F99" w:rsidRDefault="00803C14" w:rsidP="00E4434E">
      <w:pPr>
        <w:ind w:firstLine="709"/>
        <w:jc w:val="both"/>
      </w:pPr>
      <w:r w:rsidRPr="00053F99">
        <w:t xml:space="preserve">5.1. Срок (график) оказания Услуг – </w:t>
      </w:r>
      <w:r w:rsidR="000E6E61">
        <w:t xml:space="preserve">с </w:t>
      </w:r>
      <w:r w:rsidR="00BD47FA">
        <w:t>01</w:t>
      </w:r>
      <w:r w:rsidR="000E6E61">
        <w:t>.0</w:t>
      </w:r>
      <w:r w:rsidR="00BD47FA">
        <w:t>6</w:t>
      </w:r>
      <w:r w:rsidR="000E6E61">
        <w:t>.202</w:t>
      </w:r>
      <w:r w:rsidR="00C22345">
        <w:t>6</w:t>
      </w:r>
      <w:r w:rsidR="00B70931" w:rsidRPr="00B70931">
        <w:t xml:space="preserve"> по </w:t>
      </w:r>
      <w:r w:rsidR="00797853">
        <w:t>3</w:t>
      </w:r>
      <w:r w:rsidR="00BD47FA">
        <w:t>1</w:t>
      </w:r>
      <w:r w:rsidR="00B70931" w:rsidRPr="00B70931">
        <w:t>.</w:t>
      </w:r>
      <w:r w:rsidR="00BD47FA">
        <w:t>12</w:t>
      </w:r>
      <w:r w:rsidR="00B70931" w:rsidRPr="00B70931">
        <w:t>.202</w:t>
      </w:r>
      <w:r w:rsidR="00C22345">
        <w:t>6</w:t>
      </w:r>
      <w:r w:rsidR="00024FDE">
        <w:t xml:space="preserve"> включительно</w:t>
      </w:r>
      <w:r w:rsidRPr="00053F99">
        <w:t xml:space="preserve">. </w:t>
      </w:r>
    </w:p>
    <w:p w14:paraId="077BD936" w14:textId="77777777" w:rsidR="00E4434E" w:rsidRPr="00053F99" w:rsidRDefault="00803C14" w:rsidP="00E4434E">
      <w:pPr>
        <w:ind w:firstLine="709"/>
        <w:jc w:val="both"/>
        <w:rPr>
          <w:rFonts w:eastAsiaTheme="minorHAnsi"/>
          <w:lang w:eastAsia="en-US"/>
        </w:rPr>
      </w:pPr>
      <w:r w:rsidRPr="00053F99">
        <w:t xml:space="preserve">5.2. Место оказания Услуг – </w:t>
      </w:r>
      <w:r w:rsidR="00B70931" w:rsidRPr="00B70931">
        <w:t>Хабаровский край, г. Хабаровск, по адресам, указанным в Технической части</w:t>
      </w:r>
      <w:r w:rsidR="00470B19" w:rsidRPr="00470B19">
        <w:t>.</w:t>
      </w:r>
    </w:p>
    <w:p w14:paraId="3548B0F4" w14:textId="77777777" w:rsidR="00E4434E" w:rsidRPr="008C0B71" w:rsidRDefault="00803C14" w:rsidP="00E4434E">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053F99">
        <w:t>5.3. Условия оказания Услуг – В</w:t>
      </w:r>
      <w:r w:rsidRPr="008C0B71">
        <w:t xml:space="preserve"> </w:t>
      </w:r>
      <w:r w:rsidRPr="00053F99">
        <w:t>соответствии</w:t>
      </w:r>
      <w:r>
        <w:t xml:space="preserve"> с Технической частью</w:t>
      </w:r>
      <w:r w:rsidRPr="00053F99">
        <w:t>.</w:t>
      </w:r>
    </w:p>
    <w:p w14:paraId="40B94D4B" w14:textId="77777777" w:rsidR="00E4434E" w:rsidRPr="00053F99" w:rsidRDefault="00E4434E" w:rsidP="00E4434E">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14:paraId="1FD7091E" w14:textId="77777777" w:rsidR="00E4434E" w:rsidRPr="00053F99" w:rsidRDefault="00803C14" w:rsidP="00E4434E">
      <w:pPr>
        <w:tabs>
          <w:tab w:val="left" w:pos="0"/>
        </w:tabs>
        <w:jc w:val="center"/>
        <w:rPr>
          <w:b/>
        </w:rPr>
      </w:pPr>
      <w:r w:rsidRPr="00053F99">
        <w:rPr>
          <w:b/>
        </w:rPr>
        <w:t>6. ПОРЯДОК СДАЧИ-ПРИЕМКИ УСЛУГ</w:t>
      </w:r>
    </w:p>
    <w:p w14:paraId="7122D649" w14:textId="77777777" w:rsidR="00CB02F9" w:rsidRDefault="00CB02F9" w:rsidP="00E4434E">
      <w:pPr>
        <w:ind w:firstLine="709"/>
        <w:jc w:val="both"/>
      </w:pPr>
    </w:p>
    <w:p w14:paraId="178599B2" w14:textId="105D94D1" w:rsidR="00E4434E" w:rsidRPr="00053F99" w:rsidRDefault="00803C14" w:rsidP="00E4434E">
      <w:pPr>
        <w:ind w:firstLine="709"/>
        <w:jc w:val="both"/>
        <w:rPr>
          <w:bCs/>
          <w:noProof/>
        </w:rPr>
      </w:pPr>
      <w:r w:rsidRPr="00053F99">
        <w:t>6.1. 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14:paraId="7B65F450" w14:textId="77777777" w:rsidR="00E4434E" w:rsidRPr="00053F99" w:rsidRDefault="00803C14" w:rsidP="00E4434E">
      <w:pPr>
        <w:ind w:firstLine="709"/>
        <w:jc w:val="both"/>
      </w:pPr>
      <w:r w:rsidRPr="00053F99">
        <w:t xml:space="preserve">6.2. По окончании оказания Услуг Исполнитель обязан представить финансовые документы (счет или счет-фактура), подписанный Исполнителем акт оказанных услуг </w:t>
      </w:r>
      <w:r w:rsidRPr="00053F99">
        <w:rPr>
          <w:rFonts w:eastAsia="MS Mincho"/>
        </w:rPr>
        <w:t>в 2-х экземплярах в срок не позднее 5 рабочих дней с момента окончания срока оказания Услуг.</w:t>
      </w:r>
    </w:p>
    <w:p w14:paraId="115A992D" w14:textId="77777777" w:rsidR="00E4434E" w:rsidRPr="00053F99" w:rsidRDefault="00803C14" w:rsidP="00E4434E">
      <w:pPr>
        <w:ind w:firstLine="709"/>
        <w:jc w:val="both"/>
      </w:pPr>
      <w:r w:rsidRPr="00053F99">
        <w:t>6.3.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BB30D6A" w14:textId="77777777" w:rsidR="00E4434E" w:rsidRPr="00053F99" w:rsidRDefault="00803C14" w:rsidP="00E4434E">
      <w:pPr>
        <w:ind w:firstLine="709"/>
        <w:jc w:val="both"/>
      </w:pPr>
      <w:r w:rsidRPr="00053F99">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7F1692F1" w14:textId="77777777" w:rsidR="00E4434E" w:rsidRPr="00053F99" w:rsidRDefault="00803C14" w:rsidP="00E4434E">
      <w:pPr>
        <w:ind w:firstLine="709"/>
        <w:jc w:val="both"/>
      </w:pPr>
      <w:r w:rsidRPr="00053F99">
        <w:lastRenderedPageBreak/>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201015EC" w14:textId="77777777" w:rsidR="00E4434E" w:rsidRPr="00053F99" w:rsidRDefault="00803C14" w:rsidP="00E4434E">
      <w:pPr>
        <w:ind w:firstLine="709"/>
        <w:jc w:val="both"/>
      </w:pPr>
      <w:r w:rsidRPr="00053F99">
        <w:t>6.4.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14:paraId="2425C7A4" w14:textId="77777777" w:rsidR="00E4434E" w:rsidRPr="00053F99" w:rsidRDefault="00803C14" w:rsidP="00E4434E">
      <w:pPr>
        <w:ind w:firstLine="709"/>
        <w:jc w:val="both"/>
      </w:pPr>
      <w:r w:rsidRPr="00053F99">
        <w:t>6.5. По решению Заказчика для приемки оказанных Услуг может создаваться приемочная комиссия, которая состоит не менее чем из пяти человек.</w:t>
      </w:r>
    </w:p>
    <w:p w14:paraId="5868AE4D" w14:textId="77777777" w:rsidR="00E4434E" w:rsidRPr="00053F99" w:rsidRDefault="00803C14" w:rsidP="00E4434E">
      <w:pPr>
        <w:ind w:firstLine="709"/>
        <w:jc w:val="both"/>
      </w:pPr>
      <w:r w:rsidRPr="00053F99">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2F3A401" w14:textId="77777777" w:rsidR="00E4434E" w:rsidRPr="00053F99" w:rsidRDefault="00803C14" w:rsidP="00E4434E">
      <w:pPr>
        <w:ind w:firstLine="709"/>
        <w:jc w:val="both"/>
      </w:pPr>
      <w:r w:rsidRPr="00053F99">
        <w:t xml:space="preserve">6.6.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14:paraId="17E780A6" w14:textId="77777777" w:rsidR="00E4434E" w:rsidRPr="00053F99" w:rsidRDefault="00803C14" w:rsidP="00E4434E">
      <w:pPr>
        <w:ind w:firstLine="709"/>
        <w:jc w:val="both"/>
      </w:pPr>
      <w:r w:rsidRPr="00053F99">
        <w:t>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14:paraId="273F2251" w14:textId="77777777" w:rsidR="00E4434E" w:rsidRPr="00053F99" w:rsidRDefault="00803C14" w:rsidP="00E4434E">
      <w:pPr>
        <w:autoSpaceDE w:val="0"/>
        <w:autoSpaceDN w:val="0"/>
        <w:adjustRightInd w:val="0"/>
        <w:ind w:firstLine="709"/>
        <w:jc w:val="both"/>
        <w:rPr>
          <w:rFonts w:eastAsia="Calibri"/>
          <w:lang w:eastAsia="en-US"/>
        </w:rPr>
      </w:pPr>
      <w:r w:rsidRPr="00053F99">
        <w:t xml:space="preserve"> </w:t>
      </w:r>
    </w:p>
    <w:p w14:paraId="3C14583D" w14:textId="77777777" w:rsidR="009356A6" w:rsidRPr="003D1FD9" w:rsidRDefault="009356A6" w:rsidP="009356A6">
      <w:pPr>
        <w:jc w:val="center"/>
        <w:rPr>
          <w:b/>
        </w:rPr>
      </w:pPr>
      <w:r w:rsidRPr="003D1FD9">
        <w:rPr>
          <w:b/>
        </w:rPr>
        <w:t>7. ГАРАНТИЙНЫЕ ОБЯЗАТЕЛЬСТВА</w:t>
      </w:r>
    </w:p>
    <w:p w14:paraId="36FDDF17" w14:textId="77777777" w:rsidR="00CB02F9" w:rsidRDefault="00CB02F9" w:rsidP="009356A6">
      <w:pPr>
        <w:ind w:firstLine="708"/>
        <w:jc w:val="both"/>
      </w:pPr>
    </w:p>
    <w:p w14:paraId="7389FBB1" w14:textId="6083AFD8" w:rsidR="009356A6" w:rsidRPr="00D12F92" w:rsidRDefault="009356A6" w:rsidP="009356A6">
      <w:pPr>
        <w:ind w:firstLine="708"/>
        <w:jc w:val="both"/>
      </w:pPr>
      <w:r w:rsidRPr="00D12F92">
        <w:t>7.1. Исполнитель гарантирует соответствие качества оказанных Услуг</w:t>
      </w:r>
      <w:r w:rsidR="000E6E61">
        <w:t xml:space="preserve"> и используемых материалов</w:t>
      </w:r>
      <w:r w:rsidRPr="00D12F92">
        <w:t xml:space="preserve"> условиям контракта.</w:t>
      </w:r>
    </w:p>
    <w:p w14:paraId="0F89A5D9" w14:textId="77777777" w:rsidR="009356A6" w:rsidRPr="00D12F92" w:rsidRDefault="009356A6" w:rsidP="009356A6">
      <w:pPr>
        <w:jc w:val="center"/>
        <w:rPr>
          <w:b/>
          <w:noProof/>
        </w:rPr>
      </w:pPr>
    </w:p>
    <w:p w14:paraId="2EAC22B7" w14:textId="77777777" w:rsidR="009356A6" w:rsidRPr="008068E4" w:rsidRDefault="009356A6" w:rsidP="009356A6">
      <w:pPr>
        <w:tabs>
          <w:tab w:val="left" w:pos="709"/>
        </w:tabs>
        <w:jc w:val="center"/>
        <w:outlineLvl w:val="0"/>
        <w:rPr>
          <w:b/>
        </w:rPr>
      </w:pPr>
      <w:r w:rsidRPr="008068E4">
        <w:rPr>
          <w:b/>
          <w:bCs/>
        </w:rPr>
        <w:t xml:space="preserve">8. </w:t>
      </w:r>
      <w:r w:rsidRPr="008068E4">
        <w:rPr>
          <w:b/>
        </w:rPr>
        <w:t>ОТВЕТСТВЕННОСТЬ СТОРОН</w:t>
      </w:r>
    </w:p>
    <w:p w14:paraId="55C0B409" w14:textId="77777777" w:rsidR="00CB02F9" w:rsidRDefault="00CB02F9" w:rsidP="009356A6">
      <w:pPr>
        <w:tabs>
          <w:tab w:val="left" w:pos="709"/>
        </w:tabs>
        <w:autoSpaceDE w:val="0"/>
        <w:autoSpaceDN w:val="0"/>
        <w:adjustRightInd w:val="0"/>
        <w:ind w:firstLine="709"/>
        <w:jc w:val="both"/>
      </w:pPr>
    </w:p>
    <w:p w14:paraId="1CBC98C1" w14:textId="4464453B" w:rsidR="009356A6" w:rsidRPr="008068E4" w:rsidRDefault="009356A6" w:rsidP="009356A6">
      <w:pPr>
        <w:tabs>
          <w:tab w:val="left" w:pos="709"/>
        </w:tabs>
        <w:autoSpaceDE w:val="0"/>
        <w:autoSpaceDN w:val="0"/>
        <w:adjustRightInd w:val="0"/>
        <w:ind w:firstLine="709"/>
        <w:jc w:val="both"/>
      </w:pPr>
      <w:r w:rsidRPr="008068E4">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A3CE887" w14:textId="77777777" w:rsidR="009356A6" w:rsidRPr="008068E4" w:rsidRDefault="009356A6" w:rsidP="009356A6">
      <w:pPr>
        <w:tabs>
          <w:tab w:val="left" w:pos="709"/>
        </w:tabs>
        <w:autoSpaceDE w:val="0"/>
        <w:autoSpaceDN w:val="0"/>
        <w:adjustRightInd w:val="0"/>
        <w:ind w:firstLine="709"/>
        <w:jc w:val="both"/>
      </w:pPr>
      <w:r w:rsidRPr="008068E4">
        <w:t xml:space="preserve">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8068E4">
        <w:t xml:space="preserve"> вправе потребовать уплаты неустоек (штрафов, пеней).</w:t>
      </w:r>
    </w:p>
    <w:p w14:paraId="5DB1304C" w14:textId="77777777" w:rsidR="009356A6" w:rsidRPr="008068E4" w:rsidRDefault="009356A6" w:rsidP="009356A6">
      <w:pPr>
        <w:tabs>
          <w:tab w:val="left" w:pos="709"/>
        </w:tabs>
        <w:autoSpaceDE w:val="0"/>
        <w:autoSpaceDN w:val="0"/>
        <w:adjustRightInd w:val="0"/>
        <w:ind w:firstLine="709"/>
        <w:jc w:val="both"/>
      </w:pPr>
      <w:r w:rsidRPr="008068E4">
        <w:t xml:space="preserve">8.2.1.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РФ установлен иной порядок начисления пени. </w:t>
      </w:r>
    </w:p>
    <w:p w14:paraId="7196C8B8" w14:textId="77777777" w:rsidR="009356A6" w:rsidRPr="008068E4" w:rsidRDefault="009356A6" w:rsidP="009356A6">
      <w:pPr>
        <w:autoSpaceDE w:val="0"/>
        <w:autoSpaceDN w:val="0"/>
        <w:adjustRightInd w:val="0"/>
        <w:ind w:firstLine="709"/>
        <w:jc w:val="both"/>
      </w:pPr>
      <w:r w:rsidRPr="008068E4">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409F3760" w14:textId="77777777" w:rsidR="009356A6" w:rsidRPr="008068E4" w:rsidRDefault="009356A6" w:rsidP="009356A6">
      <w:pPr>
        <w:autoSpaceDE w:val="0"/>
        <w:autoSpaceDN w:val="0"/>
        <w:adjustRightInd w:val="0"/>
        <w:ind w:firstLine="709"/>
        <w:jc w:val="both"/>
        <w:rPr>
          <w:rFonts w:eastAsia="Calibri"/>
          <w:lang w:eastAsia="en-US"/>
        </w:rPr>
      </w:pPr>
      <w:r w:rsidRPr="008068E4">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14:paraId="371C3385" w14:textId="77777777" w:rsidR="009356A6" w:rsidRPr="008068E4" w:rsidRDefault="009356A6" w:rsidP="009356A6">
      <w:pPr>
        <w:tabs>
          <w:tab w:val="left" w:pos="709"/>
        </w:tabs>
        <w:autoSpaceDE w:val="0"/>
        <w:autoSpaceDN w:val="0"/>
        <w:adjustRightInd w:val="0"/>
        <w:ind w:firstLine="709"/>
        <w:jc w:val="both"/>
      </w:pPr>
      <w:r w:rsidRPr="008068E4">
        <w:t xml:space="preserve">8.3. В случае просрочки исполнения </w:t>
      </w:r>
      <w:r>
        <w:t>Исполнителем</w:t>
      </w:r>
      <w:r w:rsidRPr="008068E4">
        <w:t xml:space="preserve"> обязательств, предусмотренных настоящим контрактом, а также в иных случаях неисполнения или ненадлежащего исполнения </w:t>
      </w:r>
      <w:r>
        <w:t>Исполнителем</w:t>
      </w:r>
      <w:r w:rsidRPr="008068E4">
        <w:t xml:space="preserve"> обязательств, предусмотренных настоящим контрактом, </w:t>
      </w:r>
      <w:r>
        <w:t>Исполнитель</w:t>
      </w:r>
      <w:r w:rsidRPr="008068E4">
        <w:t xml:space="preserve"> уплачивает Заказчику неустойку (штраф, пени).</w:t>
      </w:r>
    </w:p>
    <w:p w14:paraId="4FF14065" w14:textId="77777777" w:rsidR="009356A6" w:rsidRPr="008068E4" w:rsidRDefault="009356A6" w:rsidP="009356A6">
      <w:pPr>
        <w:tabs>
          <w:tab w:val="left" w:pos="709"/>
        </w:tabs>
        <w:autoSpaceDE w:val="0"/>
        <w:autoSpaceDN w:val="0"/>
        <w:adjustRightInd w:val="0"/>
        <w:ind w:firstLine="709"/>
        <w:jc w:val="both"/>
      </w:pPr>
      <w:r w:rsidRPr="008068E4">
        <w:t xml:space="preserve">8.3.1. Пеня начисляется за каждый день просрочки исполнения </w:t>
      </w:r>
      <w:r>
        <w:t>Исполнителем</w:t>
      </w:r>
      <w:r w:rsidRPr="008068E4">
        <w:t xml:space="preserve"> обязательства, предусмотренного настоящим контрактом, </w:t>
      </w:r>
      <w:r w:rsidRPr="008068E4">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8068E4">
        <w:t xml:space="preserve">в размере одной трехсотой действующей на дату уплаты пени ключевой ставки Центрального банка Российской </w:t>
      </w:r>
      <w:r w:rsidRPr="008068E4">
        <w:lastRenderedPageBreak/>
        <w:t xml:space="preserve">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w:t>
      </w:r>
      <w:r>
        <w:t>Исполнителем</w:t>
      </w:r>
      <w:r w:rsidRPr="008068E4">
        <w:t>, за исключением случаев, если законодательством РФ установлен иной порядок начисления пени.</w:t>
      </w:r>
    </w:p>
    <w:p w14:paraId="75403CAD" w14:textId="77777777" w:rsidR="009356A6" w:rsidRPr="008068E4" w:rsidRDefault="009356A6" w:rsidP="009356A6">
      <w:pPr>
        <w:autoSpaceDE w:val="0"/>
        <w:autoSpaceDN w:val="0"/>
        <w:adjustRightInd w:val="0"/>
        <w:ind w:firstLine="709"/>
        <w:jc w:val="both"/>
        <w:rPr>
          <w:rFonts w:eastAsia="Calibri"/>
          <w:lang w:eastAsia="en-US"/>
        </w:rPr>
      </w:pPr>
      <w:r w:rsidRPr="008068E4">
        <w:rPr>
          <w:rFonts w:eastAsia="Calibri"/>
          <w:lang w:eastAsia="en-US"/>
        </w:rPr>
        <w:t xml:space="preserve">8.3.2. Штрафы начисляются за неисполнение или ненадлежащее исполнение </w:t>
      </w:r>
      <w:r>
        <w:t>Исполнителем</w:t>
      </w:r>
      <w:r w:rsidRPr="008068E4">
        <w:rPr>
          <w:rFonts w:eastAsia="Calibri"/>
          <w:lang w:eastAsia="en-US"/>
        </w:rPr>
        <w:t xml:space="preserve"> обязательств, предусмотренных настоящим контрактом, за исключением просрочки исполнения </w:t>
      </w:r>
      <w:r>
        <w:t>Исполнителем</w:t>
      </w:r>
      <w:r w:rsidRPr="008068E4">
        <w:rPr>
          <w:rFonts w:eastAsia="Calibri"/>
          <w:lang w:eastAsia="en-US"/>
        </w:rPr>
        <w:t xml:space="preserve"> обязательств, предусмотренных настоящим контрактом.</w:t>
      </w:r>
    </w:p>
    <w:p w14:paraId="3C64BED2" w14:textId="77777777" w:rsidR="009356A6" w:rsidRPr="008068E4" w:rsidRDefault="009356A6" w:rsidP="009356A6">
      <w:pPr>
        <w:autoSpaceDE w:val="0"/>
        <w:autoSpaceDN w:val="0"/>
        <w:adjustRightInd w:val="0"/>
        <w:ind w:firstLine="709"/>
        <w:jc w:val="both"/>
        <w:rPr>
          <w:rFonts w:eastAsia="Calibri"/>
          <w:lang w:eastAsia="en-US"/>
        </w:rPr>
      </w:pPr>
      <w:r w:rsidRPr="008068E4">
        <w:rPr>
          <w:rFonts w:eastAsia="Calibri"/>
          <w:lang w:eastAsia="en-US"/>
        </w:rPr>
        <w:t xml:space="preserve">8.3.3. За каждый факт неисполнения или ненадлежащего исполнения </w:t>
      </w:r>
      <w:r>
        <w:t>Исполнителем</w:t>
      </w:r>
      <w:r w:rsidRPr="008068E4">
        <w:rPr>
          <w:rFonts w:eastAsia="Calibri"/>
          <w:lang w:eastAsia="en-US"/>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w:t>
      </w:r>
      <w:r w:rsidR="00606691">
        <w:rPr>
          <w:rFonts w:eastAsia="Calibri"/>
          <w:lang w:eastAsia="en-US"/>
        </w:rPr>
        <w:t>змере одного 10 процентов от цены контракта</w:t>
      </w:r>
      <w:r w:rsidRPr="008068E4">
        <w:rPr>
          <w:rFonts w:eastAsia="Calibri"/>
          <w:lang w:eastAsia="en-US"/>
        </w:rPr>
        <w:t xml:space="preserve"> (за исключением случаев,</w:t>
      </w:r>
      <w:r w:rsidR="00606691">
        <w:rPr>
          <w:rFonts w:eastAsia="Calibri"/>
          <w:lang w:eastAsia="en-US"/>
        </w:rPr>
        <w:t xml:space="preserve"> предусмотренных пунктом</w:t>
      </w:r>
      <w:r w:rsidR="00024FDE">
        <w:rPr>
          <w:rFonts w:eastAsia="Calibri"/>
          <w:lang w:eastAsia="en-US"/>
        </w:rPr>
        <w:t xml:space="preserve"> 8.3.1</w:t>
      </w:r>
      <w:r w:rsidRPr="008068E4">
        <w:rPr>
          <w:rFonts w:eastAsia="Calibri"/>
          <w:lang w:eastAsia="en-US"/>
        </w:rPr>
        <w:t xml:space="preserve"> настоящего контракта).</w:t>
      </w:r>
    </w:p>
    <w:p w14:paraId="7FF94F6F" w14:textId="77777777" w:rsidR="009356A6" w:rsidRPr="008068E4" w:rsidRDefault="00606691" w:rsidP="009356A6">
      <w:pPr>
        <w:autoSpaceDE w:val="0"/>
        <w:autoSpaceDN w:val="0"/>
        <w:adjustRightInd w:val="0"/>
        <w:ind w:firstLine="709"/>
        <w:jc w:val="both"/>
        <w:rPr>
          <w:rFonts w:eastAsia="Calibri"/>
          <w:lang w:eastAsia="en-US"/>
        </w:rPr>
      </w:pPr>
      <w:r>
        <w:rPr>
          <w:rFonts w:eastAsia="Calibri"/>
          <w:lang w:eastAsia="en-US"/>
        </w:rPr>
        <w:t>8.3.4</w:t>
      </w:r>
      <w:r w:rsidR="009356A6" w:rsidRPr="008068E4">
        <w:rPr>
          <w:rFonts w:eastAsia="Calibri"/>
          <w:lang w:eastAsia="en-US"/>
        </w:rPr>
        <w:t xml:space="preserve">. За каждый факт неисполнения или ненадлежащего исполнения </w:t>
      </w:r>
      <w:r w:rsidR="009356A6">
        <w:t>Исполнителем</w:t>
      </w:r>
      <w:r w:rsidR="009356A6" w:rsidRPr="008068E4">
        <w:rPr>
          <w:rFonts w:eastAsia="Calibri"/>
          <w:lang w:eastAsia="en-US"/>
        </w:rPr>
        <w:t xml:space="preserve">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14:paraId="1A694AAA" w14:textId="77777777" w:rsidR="009356A6" w:rsidRPr="008068E4" w:rsidRDefault="009356A6" w:rsidP="009356A6">
      <w:pPr>
        <w:autoSpaceDE w:val="0"/>
        <w:autoSpaceDN w:val="0"/>
        <w:adjustRightInd w:val="0"/>
        <w:ind w:firstLine="709"/>
        <w:jc w:val="both"/>
        <w:rPr>
          <w:rFonts w:eastAsia="Calibri"/>
          <w:lang w:eastAsia="en-US"/>
        </w:rPr>
      </w:pPr>
      <w:r w:rsidRPr="008068E4">
        <w:t xml:space="preserve">8.4. </w:t>
      </w:r>
      <w:r w:rsidRPr="008068E4">
        <w:rPr>
          <w:rFonts w:eastAsia="Calibri"/>
        </w:rPr>
        <w:t xml:space="preserve">Общая сумма начисленных штрафов за неисполнение или ненадлежащее исполнение </w:t>
      </w:r>
      <w:r>
        <w:t>Исполнителем</w:t>
      </w:r>
      <w:r w:rsidRPr="008068E4">
        <w:rPr>
          <w:rFonts w:eastAsia="Calibri"/>
        </w:rPr>
        <w:t xml:space="preserve"> обязательств, предусмотренных настоящим контрактом, не может превышать цену настоящего контракта.</w:t>
      </w:r>
    </w:p>
    <w:p w14:paraId="5462209E" w14:textId="77777777" w:rsidR="009356A6" w:rsidRPr="008068E4" w:rsidRDefault="009356A6" w:rsidP="009356A6">
      <w:pPr>
        <w:autoSpaceDE w:val="0"/>
        <w:autoSpaceDN w:val="0"/>
        <w:adjustRightInd w:val="0"/>
        <w:ind w:firstLine="709"/>
        <w:jc w:val="both"/>
        <w:rPr>
          <w:rFonts w:eastAsia="Calibri"/>
          <w:lang w:eastAsia="en-US"/>
        </w:rPr>
      </w:pPr>
      <w:r w:rsidRPr="008068E4">
        <w:rPr>
          <w:rFonts w:eastAsia="Calibri"/>
          <w:lang w:eastAsia="en-US"/>
        </w:rPr>
        <w:t xml:space="preserve">8.5. </w:t>
      </w:r>
      <w:r w:rsidRPr="008068E4">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538A2477" w14:textId="77777777" w:rsidR="009356A6" w:rsidRPr="008068E4" w:rsidRDefault="009356A6" w:rsidP="009356A6">
      <w:pPr>
        <w:tabs>
          <w:tab w:val="left" w:pos="709"/>
        </w:tabs>
        <w:autoSpaceDE w:val="0"/>
        <w:autoSpaceDN w:val="0"/>
        <w:adjustRightInd w:val="0"/>
        <w:ind w:firstLine="709"/>
        <w:jc w:val="both"/>
      </w:pPr>
      <w:r w:rsidRPr="008068E4">
        <w:t xml:space="preserve">8.6. В случае неисполнения или ненадлежащего исполнения </w:t>
      </w:r>
      <w:r>
        <w:t>Исполнителем</w:t>
      </w:r>
      <w:r w:rsidRPr="008068E4">
        <w:t xml:space="preserve"> обязательства (в том числе просрочки исполнения обязательства </w:t>
      </w:r>
      <w:r>
        <w:t>Исполнителем</w:t>
      </w:r>
      <w:r w:rsidRPr="008068E4">
        <w:t>),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14:paraId="75A5C59D" w14:textId="77777777" w:rsidR="009356A6" w:rsidRPr="008068E4" w:rsidRDefault="009356A6" w:rsidP="009356A6">
      <w:pPr>
        <w:tabs>
          <w:tab w:val="left" w:pos="709"/>
        </w:tabs>
        <w:autoSpaceDE w:val="0"/>
        <w:autoSpaceDN w:val="0"/>
        <w:adjustRightInd w:val="0"/>
        <w:ind w:firstLine="709"/>
        <w:jc w:val="both"/>
      </w:pPr>
      <w:r w:rsidRPr="008068E4">
        <w:t xml:space="preserve">8.7. В случае если Заказчик понес убытки вследствие ненадлежащего исполнения </w:t>
      </w:r>
      <w:r>
        <w:t>Исполнителем</w:t>
      </w:r>
      <w:r w:rsidRPr="008068E4">
        <w:t xml:space="preserve"> своих обязательств по настоящему контракту, </w:t>
      </w:r>
      <w:r>
        <w:t>Исполнитель</w:t>
      </w:r>
      <w:r w:rsidRPr="008068E4">
        <w:t xml:space="preserve"> обязан возместить такие убытки Заказчику независимо от уплаты неустойки.</w:t>
      </w:r>
    </w:p>
    <w:p w14:paraId="739B16D0" w14:textId="77777777" w:rsidR="009356A6" w:rsidRPr="008068E4" w:rsidRDefault="009356A6" w:rsidP="009356A6">
      <w:pPr>
        <w:tabs>
          <w:tab w:val="left" w:pos="709"/>
        </w:tabs>
        <w:autoSpaceDE w:val="0"/>
        <w:autoSpaceDN w:val="0"/>
        <w:adjustRightInd w:val="0"/>
        <w:ind w:firstLine="709"/>
        <w:jc w:val="both"/>
      </w:pPr>
      <w:r w:rsidRPr="008068E4">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FC7104B" w14:textId="77777777" w:rsidR="009356A6" w:rsidRPr="008068E4" w:rsidRDefault="009356A6" w:rsidP="009356A6">
      <w:pPr>
        <w:tabs>
          <w:tab w:val="left" w:pos="709"/>
        </w:tabs>
        <w:autoSpaceDE w:val="0"/>
        <w:autoSpaceDN w:val="0"/>
        <w:adjustRightInd w:val="0"/>
        <w:ind w:firstLine="709"/>
        <w:jc w:val="both"/>
      </w:pPr>
      <w:r w:rsidRPr="008068E4">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C8C1EC" w14:textId="77777777" w:rsidR="009356A6" w:rsidRPr="008068E4" w:rsidRDefault="009356A6" w:rsidP="009356A6">
      <w:pPr>
        <w:tabs>
          <w:tab w:val="left" w:pos="709"/>
        </w:tabs>
        <w:autoSpaceDE w:val="0"/>
        <w:autoSpaceDN w:val="0"/>
        <w:adjustRightInd w:val="0"/>
        <w:ind w:firstLine="709"/>
        <w:jc w:val="both"/>
      </w:pPr>
      <w:r w:rsidRPr="008068E4">
        <w:t xml:space="preserve">8.10. В случае расторжения контракта в связи с ненадлежащим исполнением </w:t>
      </w:r>
      <w:r>
        <w:t>Исполнителем</w:t>
      </w:r>
      <w:r w:rsidRPr="008068E4">
        <w:t xml:space="preserve">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8.3 настоящего контракта.</w:t>
      </w:r>
    </w:p>
    <w:p w14:paraId="5AC448CF" w14:textId="77777777" w:rsidR="009356A6" w:rsidRPr="003D1FD9" w:rsidRDefault="009356A6" w:rsidP="009356A6">
      <w:pPr>
        <w:tabs>
          <w:tab w:val="left" w:pos="709"/>
        </w:tabs>
        <w:autoSpaceDE w:val="0"/>
        <w:autoSpaceDN w:val="0"/>
        <w:adjustRightInd w:val="0"/>
        <w:ind w:firstLine="709"/>
        <w:jc w:val="both"/>
      </w:pPr>
    </w:p>
    <w:p w14:paraId="372A1161" w14:textId="77777777" w:rsidR="009356A6" w:rsidRPr="003D1FD9" w:rsidRDefault="009356A6" w:rsidP="009356A6">
      <w:pPr>
        <w:shd w:val="clear" w:color="auto" w:fill="FFFFFF"/>
        <w:tabs>
          <w:tab w:val="left" w:pos="284"/>
          <w:tab w:val="left" w:pos="426"/>
          <w:tab w:val="left" w:pos="9498"/>
        </w:tabs>
        <w:ind w:right="-1"/>
        <w:jc w:val="center"/>
        <w:rPr>
          <w:b/>
          <w:bCs/>
        </w:rPr>
      </w:pPr>
      <w:r>
        <w:rPr>
          <w:b/>
          <w:bCs/>
          <w:spacing w:val="-8"/>
        </w:rPr>
        <w:t>9</w:t>
      </w:r>
      <w:r w:rsidRPr="003D1FD9">
        <w:rPr>
          <w:b/>
          <w:bCs/>
          <w:spacing w:val="-8"/>
        </w:rPr>
        <w:t xml:space="preserve">. ОБСТОЯТЕЛЬСТВА </w:t>
      </w:r>
      <w:r w:rsidRPr="003D1FD9">
        <w:rPr>
          <w:b/>
          <w:bCs/>
        </w:rPr>
        <w:t>НЕПРЕОДОЛИМОЙ СИЛЫ</w:t>
      </w:r>
    </w:p>
    <w:p w14:paraId="71922C9B" w14:textId="77777777" w:rsidR="00CB02F9" w:rsidRDefault="00CB02F9" w:rsidP="009356A6">
      <w:pPr>
        <w:tabs>
          <w:tab w:val="left" w:pos="709"/>
        </w:tabs>
        <w:autoSpaceDE w:val="0"/>
        <w:autoSpaceDN w:val="0"/>
        <w:adjustRightInd w:val="0"/>
        <w:ind w:firstLine="709"/>
        <w:jc w:val="both"/>
      </w:pPr>
    </w:p>
    <w:p w14:paraId="63E98A75" w14:textId="5CC7A1AC" w:rsidR="009356A6" w:rsidRPr="003D1FD9" w:rsidRDefault="009356A6" w:rsidP="009356A6">
      <w:pPr>
        <w:tabs>
          <w:tab w:val="left" w:pos="709"/>
        </w:tabs>
        <w:autoSpaceDE w:val="0"/>
        <w:autoSpaceDN w:val="0"/>
        <w:adjustRightInd w:val="0"/>
        <w:ind w:firstLine="709"/>
        <w:jc w:val="both"/>
      </w:pPr>
      <w:r>
        <w:t>9</w:t>
      </w:r>
      <w:r w:rsidRPr="003D1FD9">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1718AA4" w14:textId="77777777" w:rsidR="009356A6" w:rsidRPr="003D1FD9" w:rsidRDefault="009356A6" w:rsidP="009356A6">
      <w:pPr>
        <w:tabs>
          <w:tab w:val="left" w:pos="709"/>
        </w:tabs>
        <w:autoSpaceDE w:val="0"/>
        <w:autoSpaceDN w:val="0"/>
        <w:adjustRightInd w:val="0"/>
        <w:ind w:firstLine="709"/>
        <w:jc w:val="both"/>
      </w:pPr>
      <w:r>
        <w:t>9</w:t>
      </w:r>
      <w:r w:rsidRPr="003D1FD9">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4BE06AC7" w14:textId="77777777" w:rsidR="009356A6" w:rsidRPr="003D1FD9" w:rsidRDefault="009356A6" w:rsidP="009356A6">
      <w:pPr>
        <w:tabs>
          <w:tab w:val="left" w:pos="709"/>
        </w:tabs>
        <w:autoSpaceDE w:val="0"/>
        <w:autoSpaceDN w:val="0"/>
        <w:adjustRightInd w:val="0"/>
        <w:ind w:firstLine="709"/>
        <w:jc w:val="both"/>
      </w:pPr>
      <w:r>
        <w:t>9</w:t>
      </w:r>
      <w:r w:rsidRPr="003D1FD9">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w:t>
      </w:r>
      <w:r w:rsidRPr="003D1FD9">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B6D2CC8" w14:textId="77777777" w:rsidR="009356A6" w:rsidRPr="003D1FD9" w:rsidRDefault="009356A6" w:rsidP="009356A6">
      <w:pPr>
        <w:tabs>
          <w:tab w:val="left" w:pos="709"/>
        </w:tabs>
        <w:autoSpaceDE w:val="0"/>
        <w:autoSpaceDN w:val="0"/>
        <w:adjustRightInd w:val="0"/>
        <w:ind w:firstLine="709"/>
        <w:jc w:val="both"/>
      </w:pPr>
      <w:r>
        <w:t>9</w:t>
      </w:r>
      <w:r w:rsidRPr="003D1FD9">
        <w:t xml:space="preserve">.4. Если обстоятельства, указанные в </w:t>
      </w:r>
      <w:hyperlink r:id="rId11" w:history="1">
        <w:r>
          <w:t>п. 9</w:t>
        </w:r>
        <w:r w:rsidRPr="003D1FD9">
          <w:t>.1</w:t>
        </w:r>
      </w:hyperlink>
      <w:r w:rsidRPr="003D1FD9">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265BE25A" w14:textId="77777777" w:rsidR="009356A6" w:rsidRPr="003D1FD9" w:rsidRDefault="009356A6" w:rsidP="009356A6">
      <w:pPr>
        <w:tabs>
          <w:tab w:val="left" w:pos="709"/>
        </w:tabs>
        <w:autoSpaceDE w:val="0"/>
        <w:autoSpaceDN w:val="0"/>
        <w:adjustRightInd w:val="0"/>
        <w:ind w:firstLine="709"/>
        <w:jc w:val="both"/>
      </w:pPr>
      <w:r>
        <w:t>9</w:t>
      </w:r>
      <w:r w:rsidRPr="003D1FD9">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E076D8A" w14:textId="77777777" w:rsidR="009356A6" w:rsidRPr="003D1FD9" w:rsidRDefault="009356A6" w:rsidP="009356A6">
      <w:pPr>
        <w:tabs>
          <w:tab w:val="left" w:pos="709"/>
        </w:tabs>
        <w:autoSpaceDE w:val="0"/>
        <w:autoSpaceDN w:val="0"/>
        <w:adjustRightInd w:val="0"/>
        <w:ind w:firstLine="709"/>
        <w:jc w:val="both"/>
      </w:pPr>
    </w:p>
    <w:p w14:paraId="6E020E9D" w14:textId="77777777" w:rsidR="009356A6" w:rsidRDefault="009356A6" w:rsidP="009356A6">
      <w:pPr>
        <w:jc w:val="center"/>
        <w:rPr>
          <w:b/>
        </w:rPr>
      </w:pPr>
      <w:r w:rsidRPr="003D1FD9">
        <w:rPr>
          <w:b/>
        </w:rPr>
        <w:t>1</w:t>
      </w:r>
      <w:r>
        <w:rPr>
          <w:b/>
        </w:rPr>
        <w:t>0</w:t>
      </w:r>
      <w:r w:rsidRPr="003D1FD9">
        <w:rPr>
          <w:b/>
        </w:rPr>
        <w:t>. СРОК ДЕЙСТВИЯ И ПОРЯДОК ИЗМЕНЕНИЯ КОНТРАКТА</w:t>
      </w:r>
    </w:p>
    <w:p w14:paraId="413D3BE3" w14:textId="77777777" w:rsidR="00CB02F9" w:rsidRDefault="00CB02F9" w:rsidP="009356A6">
      <w:pPr>
        <w:ind w:firstLine="709"/>
        <w:jc w:val="both"/>
      </w:pPr>
    </w:p>
    <w:p w14:paraId="5FF781D0" w14:textId="6912FDFB" w:rsidR="009356A6" w:rsidRPr="003D1FD9" w:rsidRDefault="009356A6" w:rsidP="009356A6">
      <w:pPr>
        <w:ind w:firstLine="709"/>
        <w:jc w:val="both"/>
        <w:rPr>
          <w:b/>
        </w:rPr>
      </w:pPr>
      <w:r w:rsidRPr="005D7129">
        <w:t>1</w:t>
      </w:r>
      <w:r>
        <w:t>0</w:t>
      </w:r>
      <w:r w:rsidRPr="005D7129">
        <w:t xml:space="preserve">.1. Настоящий контракт вступает в действие с момента его подписания Сторонами и действует </w:t>
      </w:r>
      <w:r w:rsidRPr="00FA4A93">
        <w:t xml:space="preserve">до </w:t>
      </w:r>
      <w:r w:rsidR="00BD47FA">
        <w:t>31</w:t>
      </w:r>
      <w:r>
        <w:rPr>
          <w:noProof/>
        </w:rPr>
        <w:t>.</w:t>
      </w:r>
      <w:r w:rsidR="00BD47FA">
        <w:rPr>
          <w:noProof/>
        </w:rPr>
        <w:t>12</w:t>
      </w:r>
      <w:r>
        <w:rPr>
          <w:noProof/>
        </w:rPr>
        <w:t>.20</w:t>
      </w:r>
      <w:r w:rsidR="00B70931">
        <w:rPr>
          <w:noProof/>
        </w:rPr>
        <w:t>2</w:t>
      </w:r>
      <w:r w:rsidR="00BF44D9">
        <w:rPr>
          <w:noProof/>
        </w:rPr>
        <w:t>6</w:t>
      </w:r>
      <w:r>
        <w:t xml:space="preserve"> г.</w:t>
      </w:r>
      <w:r w:rsidR="00606691">
        <w:t>, а в части неисполненных обязательств до полного их исполнения.</w:t>
      </w:r>
    </w:p>
    <w:p w14:paraId="353BEE3E" w14:textId="77777777" w:rsidR="009356A6" w:rsidRPr="003D1FD9" w:rsidRDefault="009356A6" w:rsidP="009356A6">
      <w:pPr>
        <w:autoSpaceDE w:val="0"/>
        <w:autoSpaceDN w:val="0"/>
        <w:adjustRightInd w:val="0"/>
        <w:ind w:firstLine="709"/>
        <w:jc w:val="both"/>
      </w:pPr>
      <w:r w:rsidRPr="003D1FD9">
        <w:t>1</w:t>
      </w:r>
      <w:r>
        <w:t>0</w:t>
      </w:r>
      <w:r w:rsidRPr="003D1FD9">
        <w:t xml:space="preserve">.2 Изменение по соглашению Сторон размера и (или) сроков оплаты и (или) объема Услуг,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572F86A8" w14:textId="77777777" w:rsidR="009356A6" w:rsidRPr="003D1FD9" w:rsidRDefault="009356A6" w:rsidP="009356A6">
      <w:pPr>
        <w:ind w:firstLine="709"/>
        <w:jc w:val="both"/>
      </w:pPr>
      <w:r w:rsidRPr="003D1FD9">
        <w:t>1</w:t>
      </w:r>
      <w:r>
        <w:t>0</w:t>
      </w:r>
      <w:r w:rsidRPr="003D1FD9">
        <w:t xml:space="preserve">.3.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554DB578" w14:textId="77777777" w:rsidR="009356A6" w:rsidRPr="003D1FD9" w:rsidRDefault="009356A6" w:rsidP="009356A6">
      <w:pPr>
        <w:shd w:val="clear" w:color="auto" w:fill="FFFFFF"/>
        <w:tabs>
          <w:tab w:val="left" w:pos="1152"/>
        </w:tabs>
        <w:ind w:firstLine="567"/>
        <w:jc w:val="center"/>
        <w:rPr>
          <w:b/>
          <w:spacing w:val="-5"/>
        </w:rPr>
      </w:pPr>
    </w:p>
    <w:p w14:paraId="21379FA7" w14:textId="77777777" w:rsidR="009356A6" w:rsidRPr="003D1FD9" w:rsidRDefault="009356A6" w:rsidP="009356A6">
      <w:pPr>
        <w:shd w:val="clear" w:color="auto" w:fill="FFFFFF"/>
        <w:tabs>
          <w:tab w:val="left" w:pos="142"/>
          <w:tab w:val="left" w:pos="426"/>
          <w:tab w:val="left" w:pos="1152"/>
        </w:tabs>
        <w:jc w:val="center"/>
        <w:rPr>
          <w:b/>
          <w:bCs/>
        </w:rPr>
      </w:pPr>
      <w:r w:rsidRPr="003D1FD9">
        <w:rPr>
          <w:b/>
          <w:bCs/>
        </w:rPr>
        <w:t>1</w:t>
      </w:r>
      <w:r>
        <w:rPr>
          <w:b/>
          <w:bCs/>
        </w:rPr>
        <w:t>1</w:t>
      </w:r>
      <w:r w:rsidRPr="003D1FD9">
        <w:rPr>
          <w:b/>
          <w:bCs/>
        </w:rPr>
        <w:t>. ПОРЯДОК УРЕГУЛИРОВАНИЯ СПОРОВ</w:t>
      </w:r>
    </w:p>
    <w:p w14:paraId="63031784" w14:textId="77777777" w:rsidR="00CB02F9" w:rsidRDefault="00CB02F9" w:rsidP="009356A6">
      <w:pPr>
        <w:tabs>
          <w:tab w:val="left" w:pos="709"/>
        </w:tabs>
        <w:autoSpaceDE w:val="0"/>
        <w:autoSpaceDN w:val="0"/>
        <w:adjustRightInd w:val="0"/>
        <w:ind w:firstLine="709"/>
        <w:jc w:val="both"/>
        <w:outlineLvl w:val="1"/>
      </w:pPr>
    </w:p>
    <w:p w14:paraId="6DF48216" w14:textId="652F4F53" w:rsidR="009356A6" w:rsidRPr="003D1FD9" w:rsidRDefault="009356A6" w:rsidP="009356A6">
      <w:pPr>
        <w:tabs>
          <w:tab w:val="left" w:pos="709"/>
        </w:tabs>
        <w:autoSpaceDE w:val="0"/>
        <w:autoSpaceDN w:val="0"/>
        <w:adjustRightInd w:val="0"/>
        <w:ind w:firstLine="709"/>
        <w:jc w:val="both"/>
        <w:outlineLvl w:val="1"/>
      </w:pPr>
      <w:r w:rsidRPr="003D1FD9">
        <w:t>1</w:t>
      </w:r>
      <w:r>
        <w:t>1</w:t>
      </w:r>
      <w:r w:rsidRPr="003D1FD9">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582F7D94" w14:textId="77777777" w:rsidR="009356A6" w:rsidRDefault="009356A6" w:rsidP="009356A6">
      <w:pPr>
        <w:tabs>
          <w:tab w:val="left" w:pos="709"/>
        </w:tabs>
        <w:autoSpaceDE w:val="0"/>
        <w:autoSpaceDN w:val="0"/>
        <w:adjustRightInd w:val="0"/>
        <w:ind w:firstLine="709"/>
        <w:jc w:val="both"/>
        <w:outlineLvl w:val="1"/>
        <w:rPr>
          <w:b/>
        </w:rPr>
      </w:pPr>
      <w:r w:rsidRPr="003D1FD9">
        <w:t>1</w:t>
      </w:r>
      <w:r>
        <w:t>1</w:t>
      </w:r>
      <w:r w:rsidRPr="003D1FD9">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3D1FD9">
        <w:rPr>
          <w:b/>
        </w:rPr>
        <w:t xml:space="preserve"> </w:t>
      </w:r>
    </w:p>
    <w:p w14:paraId="30F16CB6" w14:textId="77777777" w:rsidR="000E6E61" w:rsidRDefault="000E6E61" w:rsidP="009356A6">
      <w:pPr>
        <w:tabs>
          <w:tab w:val="left" w:pos="709"/>
        </w:tabs>
        <w:autoSpaceDE w:val="0"/>
        <w:autoSpaceDN w:val="0"/>
        <w:adjustRightInd w:val="0"/>
        <w:ind w:firstLine="709"/>
        <w:jc w:val="both"/>
        <w:outlineLvl w:val="1"/>
        <w:rPr>
          <w:b/>
        </w:rPr>
      </w:pPr>
    </w:p>
    <w:p w14:paraId="38E442B5" w14:textId="77777777" w:rsidR="000E6E61" w:rsidRDefault="000E6E61" w:rsidP="000E6E61">
      <w:pPr>
        <w:tabs>
          <w:tab w:val="left" w:pos="709"/>
        </w:tabs>
        <w:autoSpaceDE w:val="0"/>
        <w:autoSpaceDN w:val="0"/>
        <w:adjustRightInd w:val="0"/>
        <w:ind w:firstLine="709"/>
        <w:jc w:val="center"/>
        <w:outlineLvl w:val="1"/>
        <w:rPr>
          <w:b/>
        </w:rPr>
      </w:pPr>
      <w:r>
        <w:rPr>
          <w:b/>
        </w:rPr>
        <w:t>13. АНТИКОРРУПЦИОННАЯ ОГОВОРКА</w:t>
      </w:r>
    </w:p>
    <w:p w14:paraId="7CD52398" w14:textId="77777777" w:rsidR="00CB02F9" w:rsidRDefault="00CB02F9" w:rsidP="000E6E61">
      <w:pPr>
        <w:ind w:firstLine="708"/>
        <w:jc w:val="both"/>
      </w:pPr>
    </w:p>
    <w:p w14:paraId="27DFE343" w14:textId="08AA002B" w:rsidR="000E6E61" w:rsidRPr="000E6E61" w:rsidRDefault="00177588" w:rsidP="000E6E61">
      <w:pPr>
        <w:ind w:firstLine="708"/>
        <w:jc w:val="both"/>
      </w:pPr>
      <w:r>
        <w:t>13</w:t>
      </w:r>
      <w:r w:rsidR="000E6E61" w:rsidRPr="000E6E61">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1E3C15" w14:textId="77777777" w:rsidR="000E6E61" w:rsidRPr="000E6E61" w:rsidRDefault="00177588" w:rsidP="000E6E61">
      <w:pPr>
        <w:ind w:firstLine="708"/>
        <w:jc w:val="both"/>
      </w:pPr>
      <w:r>
        <w:t>13</w:t>
      </w:r>
      <w:r w:rsidR="000E6E61" w:rsidRPr="000E6E61">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F3DB0D" w14:textId="77777777" w:rsidR="000E6E61" w:rsidRPr="000E6E61" w:rsidRDefault="00177588" w:rsidP="000E6E61">
      <w:pPr>
        <w:ind w:firstLine="708"/>
        <w:jc w:val="both"/>
      </w:pPr>
      <w:r>
        <w:t>13.</w:t>
      </w:r>
      <w:r w:rsidR="000E6E61" w:rsidRPr="000E6E61">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B27715E" w14:textId="77777777" w:rsidR="000E6E61" w:rsidRPr="000E6E61" w:rsidRDefault="00177588" w:rsidP="000E6E61">
      <w:pPr>
        <w:ind w:firstLine="708"/>
        <w:jc w:val="both"/>
      </w:pPr>
      <w:r>
        <w:lastRenderedPageBreak/>
        <w:t>13</w:t>
      </w:r>
      <w:r w:rsidR="000E6E61" w:rsidRPr="000E6E61">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334EF5A" w14:textId="77777777" w:rsidR="000E6E61" w:rsidRPr="000E6E61" w:rsidRDefault="00177588" w:rsidP="000E6E61">
      <w:pPr>
        <w:ind w:firstLine="708"/>
        <w:jc w:val="both"/>
      </w:pPr>
      <w:r>
        <w:t>13</w:t>
      </w:r>
      <w:r w:rsidR="000E6E61" w:rsidRPr="000E6E61">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0CF1F1F" w14:textId="77777777" w:rsidR="000E6E61" w:rsidRDefault="00177588" w:rsidP="000E6E61">
      <w:pPr>
        <w:tabs>
          <w:tab w:val="left" w:pos="709"/>
        </w:tabs>
        <w:autoSpaceDE w:val="0"/>
        <w:autoSpaceDN w:val="0"/>
        <w:adjustRightInd w:val="0"/>
        <w:ind w:firstLine="709"/>
        <w:jc w:val="both"/>
        <w:outlineLvl w:val="1"/>
        <w:rPr>
          <w:b/>
        </w:rPr>
      </w:pPr>
      <w:r>
        <w:t>13</w:t>
      </w:r>
      <w:r w:rsidR="000E6E61" w:rsidRPr="000E6E61">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7421CFA3" w14:textId="77777777" w:rsidR="009356A6" w:rsidRPr="003D1FD9" w:rsidRDefault="009356A6" w:rsidP="009356A6">
      <w:pPr>
        <w:tabs>
          <w:tab w:val="left" w:pos="709"/>
        </w:tabs>
        <w:autoSpaceDE w:val="0"/>
        <w:autoSpaceDN w:val="0"/>
        <w:adjustRightInd w:val="0"/>
        <w:ind w:firstLine="709"/>
        <w:jc w:val="both"/>
        <w:outlineLvl w:val="1"/>
        <w:rPr>
          <w:spacing w:val="-8"/>
        </w:rPr>
      </w:pPr>
    </w:p>
    <w:p w14:paraId="50278717" w14:textId="77777777" w:rsidR="009356A6" w:rsidRPr="003D1FD9" w:rsidRDefault="009356A6" w:rsidP="009356A6">
      <w:pPr>
        <w:shd w:val="clear" w:color="auto" w:fill="FFFFFF"/>
        <w:tabs>
          <w:tab w:val="left" w:pos="142"/>
          <w:tab w:val="left" w:pos="426"/>
        </w:tabs>
        <w:jc w:val="center"/>
        <w:rPr>
          <w:b/>
          <w:bCs/>
          <w:spacing w:val="-6"/>
        </w:rPr>
      </w:pPr>
      <w:r w:rsidRPr="003D1FD9">
        <w:rPr>
          <w:b/>
          <w:bCs/>
          <w:spacing w:val="-6"/>
        </w:rPr>
        <w:t>1</w:t>
      </w:r>
      <w:r w:rsidR="00177588">
        <w:rPr>
          <w:b/>
          <w:bCs/>
          <w:spacing w:val="-6"/>
        </w:rPr>
        <w:t>4</w:t>
      </w:r>
      <w:r w:rsidRPr="003D1FD9">
        <w:rPr>
          <w:b/>
          <w:bCs/>
          <w:spacing w:val="-6"/>
        </w:rPr>
        <w:t>. ПОРЯДОК РАСТОРЖЕНИЯ КОНТРАКТА</w:t>
      </w:r>
    </w:p>
    <w:p w14:paraId="42B8DCD7" w14:textId="77777777" w:rsidR="00CB02F9" w:rsidRDefault="00CB02F9" w:rsidP="009356A6">
      <w:pPr>
        <w:tabs>
          <w:tab w:val="left" w:pos="709"/>
        </w:tabs>
        <w:autoSpaceDE w:val="0"/>
        <w:autoSpaceDN w:val="0"/>
        <w:adjustRightInd w:val="0"/>
        <w:ind w:firstLine="709"/>
        <w:jc w:val="both"/>
      </w:pPr>
    </w:p>
    <w:p w14:paraId="17766655" w14:textId="17C38458" w:rsidR="009356A6" w:rsidRPr="003D1FD9" w:rsidRDefault="009356A6" w:rsidP="009356A6">
      <w:pPr>
        <w:tabs>
          <w:tab w:val="left" w:pos="709"/>
        </w:tabs>
        <w:autoSpaceDE w:val="0"/>
        <w:autoSpaceDN w:val="0"/>
        <w:adjustRightInd w:val="0"/>
        <w:ind w:firstLine="709"/>
        <w:jc w:val="both"/>
      </w:pPr>
      <w:r w:rsidRPr="003D1FD9">
        <w:t>1</w:t>
      </w:r>
      <w:r w:rsidR="00177588">
        <w:t>4</w:t>
      </w:r>
      <w:r w:rsidRPr="003D1FD9">
        <w:t>.1. Настоящий контракт может быть расторгнут:</w:t>
      </w:r>
    </w:p>
    <w:p w14:paraId="344090B7" w14:textId="77777777" w:rsidR="009356A6" w:rsidRPr="003D1FD9" w:rsidRDefault="009356A6" w:rsidP="009356A6">
      <w:pPr>
        <w:tabs>
          <w:tab w:val="left" w:pos="709"/>
        </w:tabs>
        <w:autoSpaceDE w:val="0"/>
        <w:autoSpaceDN w:val="0"/>
        <w:adjustRightInd w:val="0"/>
        <w:ind w:firstLine="709"/>
        <w:jc w:val="both"/>
      </w:pPr>
      <w:r w:rsidRPr="003D1FD9">
        <w:t>- по соглашению Сторон;</w:t>
      </w:r>
    </w:p>
    <w:p w14:paraId="2BFC7B0C" w14:textId="77777777" w:rsidR="009356A6" w:rsidRPr="003D1FD9" w:rsidRDefault="009356A6" w:rsidP="009356A6">
      <w:pPr>
        <w:tabs>
          <w:tab w:val="left" w:pos="709"/>
        </w:tabs>
        <w:autoSpaceDE w:val="0"/>
        <w:autoSpaceDN w:val="0"/>
        <w:adjustRightInd w:val="0"/>
        <w:ind w:firstLine="709"/>
        <w:jc w:val="both"/>
      </w:pPr>
      <w:r w:rsidRPr="003D1FD9">
        <w:t>- в судебном порядке;</w:t>
      </w:r>
    </w:p>
    <w:p w14:paraId="1009488A" w14:textId="77777777" w:rsidR="009356A6" w:rsidRPr="003D1FD9" w:rsidRDefault="009356A6" w:rsidP="009356A6">
      <w:pPr>
        <w:tabs>
          <w:tab w:val="left" w:pos="709"/>
        </w:tabs>
        <w:autoSpaceDE w:val="0"/>
        <w:autoSpaceDN w:val="0"/>
        <w:adjustRightInd w:val="0"/>
        <w:ind w:firstLine="709"/>
        <w:jc w:val="both"/>
      </w:pPr>
      <w:r w:rsidRPr="003D1FD9">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308D0E" w14:textId="77777777" w:rsidR="009356A6" w:rsidRPr="003D1FD9" w:rsidRDefault="009356A6" w:rsidP="009356A6">
      <w:pPr>
        <w:tabs>
          <w:tab w:val="left" w:pos="709"/>
        </w:tabs>
        <w:autoSpaceDE w:val="0"/>
        <w:autoSpaceDN w:val="0"/>
        <w:adjustRightInd w:val="0"/>
        <w:ind w:firstLine="709"/>
        <w:jc w:val="both"/>
      </w:pPr>
      <w:r w:rsidRPr="003D1FD9">
        <w:t>1</w:t>
      </w:r>
      <w:r w:rsidR="00177588">
        <w:t>4</w:t>
      </w:r>
      <w:r w:rsidRPr="003D1FD9">
        <w:t>.2. Заказчик вправе принять решение об одностороннем отказе от исполнения контракта в следующих случаях:</w:t>
      </w:r>
    </w:p>
    <w:p w14:paraId="14A03166" w14:textId="77777777" w:rsidR="009356A6" w:rsidRPr="003D1FD9" w:rsidRDefault="009356A6" w:rsidP="009356A6">
      <w:pPr>
        <w:autoSpaceDE w:val="0"/>
        <w:autoSpaceDN w:val="0"/>
        <w:adjustRightInd w:val="0"/>
        <w:ind w:firstLine="709"/>
        <w:jc w:val="both"/>
      </w:pPr>
      <w:r w:rsidRPr="003D1FD9">
        <w:t>1</w:t>
      </w:r>
      <w:r w:rsidR="00177588">
        <w:t>4</w:t>
      </w:r>
      <w:r w:rsidRPr="003D1FD9">
        <w:t>.2.1. В случае просрочки оказания У</w:t>
      </w:r>
      <w:r w:rsidR="00606691">
        <w:t>слуг Исполнителем более чем на 1</w:t>
      </w:r>
      <w:r w:rsidRPr="003D1FD9">
        <w:t>0 дней.</w:t>
      </w:r>
    </w:p>
    <w:p w14:paraId="6093CB54" w14:textId="77777777" w:rsidR="009356A6" w:rsidRPr="003D1FD9" w:rsidRDefault="009356A6" w:rsidP="009356A6">
      <w:pPr>
        <w:tabs>
          <w:tab w:val="left" w:pos="709"/>
        </w:tabs>
        <w:autoSpaceDE w:val="0"/>
        <w:autoSpaceDN w:val="0"/>
        <w:adjustRightInd w:val="0"/>
        <w:ind w:firstLine="709"/>
        <w:jc w:val="both"/>
      </w:pPr>
      <w:r w:rsidRPr="003D1FD9">
        <w:t>1</w:t>
      </w:r>
      <w:r w:rsidR="00177588">
        <w:t>4</w:t>
      </w:r>
      <w:r w:rsidRPr="003D1FD9">
        <w:t>.2.2. В иных случаях, предусмотренных действующим законодательством.</w:t>
      </w:r>
    </w:p>
    <w:p w14:paraId="20EC34FA" w14:textId="77777777" w:rsidR="009356A6" w:rsidRPr="003D1FD9" w:rsidRDefault="009356A6" w:rsidP="009356A6">
      <w:pPr>
        <w:tabs>
          <w:tab w:val="left" w:pos="709"/>
        </w:tabs>
        <w:autoSpaceDE w:val="0"/>
        <w:autoSpaceDN w:val="0"/>
        <w:adjustRightInd w:val="0"/>
        <w:ind w:firstLine="709"/>
        <w:jc w:val="both"/>
      </w:pPr>
      <w:r w:rsidRPr="003D1FD9">
        <w:t>1</w:t>
      </w:r>
      <w:r w:rsidR="00177588">
        <w:t>4</w:t>
      </w:r>
      <w:r w:rsidR="00606691">
        <w:t>.3</w:t>
      </w:r>
      <w:r w:rsidRPr="003D1FD9">
        <w:t>.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20B91E09" w14:textId="77777777" w:rsidR="009356A6" w:rsidRPr="003D1FD9" w:rsidRDefault="009356A6" w:rsidP="009356A6">
      <w:pPr>
        <w:tabs>
          <w:tab w:val="left" w:pos="709"/>
        </w:tabs>
        <w:autoSpaceDE w:val="0"/>
        <w:autoSpaceDN w:val="0"/>
        <w:adjustRightInd w:val="0"/>
        <w:ind w:firstLine="709"/>
        <w:jc w:val="both"/>
      </w:pPr>
      <w:r w:rsidRPr="003D1FD9">
        <w:t>1</w:t>
      </w:r>
      <w:r w:rsidR="00177588">
        <w:t>4</w:t>
      </w:r>
      <w:r w:rsidR="00606691">
        <w:t>.4</w:t>
      </w:r>
      <w:r w:rsidRPr="003D1FD9">
        <w:t>. Расторжение контракта по соглашению сторон производится Сторонами путем подписания соответствующего соглашения о расторжении.</w:t>
      </w:r>
    </w:p>
    <w:p w14:paraId="78C1F01F" w14:textId="77777777" w:rsidR="009356A6" w:rsidRPr="003D1FD9" w:rsidRDefault="009356A6" w:rsidP="009356A6">
      <w:pPr>
        <w:ind w:firstLine="708"/>
        <w:jc w:val="both"/>
      </w:pPr>
      <w:r w:rsidRPr="003D1FD9">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4325BF96" w14:textId="77777777" w:rsidR="009356A6" w:rsidRPr="003D1FD9" w:rsidRDefault="009356A6" w:rsidP="009356A6">
      <w:pPr>
        <w:tabs>
          <w:tab w:val="left" w:pos="709"/>
        </w:tabs>
        <w:autoSpaceDE w:val="0"/>
        <w:autoSpaceDN w:val="0"/>
        <w:adjustRightInd w:val="0"/>
        <w:ind w:firstLine="709"/>
        <w:jc w:val="both"/>
      </w:pPr>
      <w:r w:rsidRPr="003D1FD9">
        <w:t>1</w:t>
      </w:r>
      <w:r w:rsidR="00177588">
        <w:t>4</w:t>
      </w:r>
      <w:r w:rsidRPr="003D1FD9">
        <w:t>.6.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14:paraId="1A33ADBE" w14:textId="77777777" w:rsidR="009356A6" w:rsidRPr="003D1FD9" w:rsidRDefault="009356A6" w:rsidP="009356A6">
      <w:pPr>
        <w:tabs>
          <w:tab w:val="left" w:pos="709"/>
        </w:tabs>
        <w:autoSpaceDE w:val="0"/>
        <w:autoSpaceDN w:val="0"/>
        <w:adjustRightInd w:val="0"/>
        <w:ind w:firstLine="709"/>
        <w:jc w:val="both"/>
      </w:pPr>
    </w:p>
    <w:p w14:paraId="4B9D1A1B" w14:textId="77777777" w:rsidR="009356A6" w:rsidRPr="003D1FD9" w:rsidRDefault="009356A6" w:rsidP="009356A6">
      <w:pPr>
        <w:shd w:val="clear" w:color="auto" w:fill="FFFFFF"/>
        <w:tabs>
          <w:tab w:val="left" w:pos="284"/>
          <w:tab w:val="left" w:pos="426"/>
          <w:tab w:val="left" w:pos="1147"/>
        </w:tabs>
        <w:jc w:val="center"/>
        <w:rPr>
          <w:b/>
          <w:bCs/>
          <w:spacing w:val="-5"/>
        </w:rPr>
      </w:pPr>
      <w:r w:rsidRPr="003D1FD9">
        <w:rPr>
          <w:b/>
          <w:bCs/>
          <w:spacing w:val="-13"/>
        </w:rPr>
        <w:t>1</w:t>
      </w:r>
      <w:r w:rsidR="00177588">
        <w:rPr>
          <w:b/>
          <w:bCs/>
          <w:spacing w:val="-13"/>
        </w:rPr>
        <w:t>5</w:t>
      </w:r>
      <w:r w:rsidRPr="003D1FD9">
        <w:rPr>
          <w:b/>
          <w:bCs/>
          <w:spacing w:val="-5"/>
        </w:rPr>
        <w:t xml:space="preserve">. </w:t>
      </w:r>
      <w:r w:rsidRPr="003D1FD9">
        <w:rPr>
          <w:b/>
          <w:bCs/>
        </w:rPr>
        <w:t>ПРОЧИЕ</w:t>
      </w:r>
      <w:r w:rsidRPr="003D1FD9">
        <w:rPr>
          <w:b/>
          <w:bCs/>
          <w:spacing w:val="-5"/>
        </w:rPr>
        <w:t xml:space="preserve"> УСЛОВИЯ</w:t>
      </w:r>
    </w:p>
    <w:p w14:paraId="2BE0A783" w14:textId="77777777" w:rsidR="00CB02F9" w:rsidRDefault="00CB02F9" w:rsidP="009356A6">
      <w:pPr>
        <w:tabs>
          <w:tab w:val="left" w:pos="709"/>
        </w:tabs>
        <w:autoSpaceDE w:val="0"/>
        <w:autoSpaceDN w:val="0"/>
        <w:adjustRightInd w:val="0"/>
        <w:ind w:firstLine="709"/>
        <w:jc w:val="both"/>
      </w:pPr>
    </w:p>
    <w:p w14:paraId="64FF4D9B" w14:textId="48FCF8C6" w:rsidR="009356A6" w:rsidRPr="003D1FD9" w:rsidRDefault="009356A6" w:rsidP="009356A6">
      <w:pPr>
        <w:tabs>
          <w:tab w:val="left" w:pos="709"/>
        </w:tabs>
        <w:autoSpaceDE w:val="0"/>
        <w:autoSpaceDN w:val="0"/>
        <w:adjustRightInd w:val="0"/>
        <w:ind w:firstLine="709"/>
        <w:jc w:val="both"/>
      </w:pPr>
      <w:r w:rsidRPr="003D1FD9">
        <w:t>1</w:t>
      </w:r>
      <w:r w:rsidR="00177588">
        <w:t>5</w:t>
      </w:r>
      <w:r w:rsidRPr="003D1FD9">
        <w:t>.1. Все Приложения к контракту являются его неотъемлемыми частями.</w:t>
      </w:r>
    </w:p>
    <w:p w14:paraId="31511E4F" w14:textId="77777777" w:rsidR="009356A6" w:rsidRPr="003D1FD9" w:rsidRDefault="009356A6" w:rsidP="009356A6">
      <w:pPr>
        <w:tabs>
          <w:tab w:val="left" w:pos="709"/>
        </w:tabs>
        <w:autoSpaceDE w:val="0"/>
        <w:autoSpaceDN w:val="0"/>
        <w:adjustRightInd w:val="0"/>
        <w:ind w:firstLine="709"/>
        <w:jc w:val="both"/>
      </w:pPr>
      <w:r w:rsidRPr="003D1FD9">
        <w:t>1</w:t>
      </w:r>
      <w:r w:rsidR="00177588">
        <w:t>5</w:t>
      </w:r>
      <w:r w:rsidRPr="003D1FD9">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0047EDD" w14:textId="77777777" w:rsidR="009356A6" w:rsidRPr="003D1FD9" w:rsidRDefault="009356A6" w:rsidP="009356A6">
      <w:pPr>
        <w:tabs>
          <w:tab w:val="left" w:pos="709"/>
        </w:tabs>
        <w:autoSpaceDE w:val="0"/>
        <w:autoSpaceDN w:val="0"/>
        <w:adjustRightInd w:val="0"/>
        <w:ind w:firstLine="709"/>
        <w:jc w:val="both"/>
      </w:pPr>
      <w:r w:rsidRPr="003D1FD9">
        <w:t>1</w:t>
      </w:r>
      <w:r w:rsidR="00177588">
        <w:t>5</w:t>
      </w:r>
      <w:r w:rsidRPr="003D1FD9">
        <w:t>.3. Во всем, что не предусмотрено настоящим контрактом, Стороны руководствуются действующим законодательством Российской Федерации.</w:t>
      </w:r>
    </w:p>
    <w:p w14:paraId="1783A6AD" w14:textId="77777777" w:rsidR="009356A6" w:rsidRPr="003D1FD9" w:rsidRDefault="009356A6" w:rsidP="009356A6">
      <w:pPr>
        <w:tabs>
          <w:tab w:val="left" w:pos="709"/>
        </w:tabs>
        <w:ind w:firstLine="709"/>
        <w:jc w:val="center"/>
        <w:rPr>
          <w:b/>
        </w:rPr>
      </w:pPr>
    </w:p>
    <w:p w14:paraId="309DEBC7" w14:textId="77777777" w:rsidR="009356A6" w:rsidRPr="003D1FD9" w:rsidRDefault="009356A6" w:rsidP="009356A6">
      <w:pPr>
        <w:tabs>
          <w:tab w:val="left" w:pos="709"/>
        </w:tabs>
        <w:jc w:val="center"/>
        <w:rPr>
          <w:b/>
        </w:rPr>
      </w:pPr>
      <w:r w:rsidRPr="003D1FD9">
        <w:rPr>
          <w:b/>
        </w:rPr>
        <w:lastRenderedPageBreak/>
        <w:t>1</w:t>
      </w:r>
      <w:r w:rsidR="00177588">
        <w:rPr>
          <w:b/>
        </w:rPr>
        <w:t>6</w:t>
      </w:r>
      <w:r w:rsidRPr="003D1FD9">
        <w:rPr>
          <w:b/>
        </w:rPr>
        <w:t>. ПРИЛОЖЕНИЯ К КОНТРАКТУ</w:t>
      </w:r>
    </w:p>
    <w:p w14:paraId="2C67A356" w14:textId="77777777" w:rsidR="00CB02F9" w:rsidRDefault="00CB02F9" w:rsidP="009356A6">
      <w:pPr>
        <w:tabs>
          <w:tab w:val="left" w:pos="709"/>
        </w:tabs>
        <w:ind w:firstLine="709"/>
        <w:jc w:val="both"/>
      </w:pPr>
    </w:p>
    <w:p w14:paraId="356AFC39" w14:textId="64870F6D" w:rsidR="009356A6" w:rsidRPr="003D1FD9" w:rsidRDefault="009356A6" w:rsidP="009356A6">
      <w:pPr>
        <w:tabs>
          <w:tab w:val="left" w:pos="709"/>
        </w:tabs>
        <w:ind w:firstLine="709"/>
        <w:jc w:val="both"/>
      </w:pPr>
      <w:r w:rsidRPr="003D1FD9">
        <w:t>1</w:t>
      </w:r>
      <w:r w:rsidR="00177588">
        <w:t>6.</w:t>
      </w:r>
      <w:r w:rsidRPr="003D1FD9">
        <w:t xml:space="preserve">1. Приложение 1. Техническая часть – на </w:t>
      </w:r>
      <w:r w:rsidR="00E4434E">
        <w:t>5</w:t>
      </w:r>
      <w:r w:rsidRPr="003D1FD9">
        <w:t xml:space="preserve"> л.  </w:t>
      </w:r>
    </w:p>
    <w:p w14:paraId="645AE2C2" w14:textId="77777777" w:rsidR="009356A6" w:rsidRPr="00503682" w:rsidRDefault="009356A6" w:rsidP="009356A6">
      <w:pPr>
        <w:tabs>
          <w:tab w:val="left" w:pos="709"/>
        </w:tabs>
        <w:ind w:firstLine="709"/>
        <w:jc w:val="both"/>
      </w:pPr>
      <w:r w:rsidRPr="003D1FD9">
        <w:t>1</w:t>
      </w:r>
      <w:r w:rsidR="00177588">
        <w:t>6</w:t>
      </w:r>
      <w:r w:rsidRPr="003D1FD9">
        <w:t xml:space="preserve">.2. Приложение 2. Спецификация – на </w:t>
      </w:r>
      <w:r w:rsidR="00E4434E">
        <w:t>1</w:t>
      </w:r>
      <w:r w:rsidRPr="003D1FD9">
        <w:t xml:space="preserve"> л.</w:t>
      </w:r>
    </w:p>
    <w:p w14:paraId="0DBA1455" w14:textId="77777777" w:rsidR="009356A6" w:rsidRPr="00503682" w:rsidRDefault="009356A6" w:rsidP="009356A6">
      <w:pPr>
        <w:tabs>
          <w:tab w:val="left" w:pos="709"/>
        </w:tabs>
        <w:ind w:firstLine="709"/>
      </w:pPr>
    </w:p>
    <w:p w14:paraId="36AAAAEA" w14:textId="77777777" w:rsidR="009356A6" w:rsidRPr="003D1FD9" w:rsidRDefault="009356A6" w:rsidP="009356A6">
      <w:pPr>
        <w:pStyle w:val="TextNormal"/>
        <w:tabs>
          <w:tab w:val="left" w:pos="-2977"/>
        </w:tabs>
        <w:spacing w:after="0"/>
        <w:ind w:left="0" w:right="0" w:firstLine="0"/>
        <w:jc w:val="center"/>
        <w:rPr>
          <w:rFonts w:ascii="Times New Roman" w:hAnsi="Times New Roman" w:cs="Times New Roman"/>
          <w:b/>
          <w:bCs/>
          <w:sz w:val="24"/>
          <w:szCs w:val="24"/>
        </w:rPr>
      </w:pPr>
      <w:r w:rsidRPr="003D1FD9">
        <w:rPr>
          <w:rFonts w:ascii="Times New Roman" w:hAnsi="Times New Roman" w:cs="Times New Roman"/>
          <w:b/>
          <w:bCs/>
          <w:sz w:val="24"/>
          <w:szCs w:val="24"/>
        </w:rPr>
        <w:t>1</w:t>
      </w:r>
      <w:r>
        <w:rPr>
          <w:rFonts w:ascii="Times New Roman" w:hAnsi="Times New Roman" w:cs="Times New Roman"/>
          <w:b/>
          <w:bCs/>
          <w:sz w:val="24"/>
          <w:szCs w:val="24"/>
        </w:rPr>
        <w:t>5</w:t>
      </w:r>
      <w:r w:rsidRPr="003D1FD9">
        <w:rPr>
          <w:rFonts w:ascii="Times New Roman" w:hAnsi="Times New Roman" w:cs="Times New Roman"/>
          <w:b/>
          <w:bCs/>
          <w:sz w:val="24"/>
          <w:szCs w:val="24"/>
        </w:rPr>
        <w:t>. МЕСТОНАХОЖДЕНИЕ И БАНКОВСКИЕ РЕКВИЗИТЫ СТОРОН</w:t>
      </w:r>
    </w:p>
    <w:p w14:paraId="4C6BA906" w14:textId="77777777" w:rsidR="009356A6" w:rsidRPr="003D1FD9" w:rsidRDefault="009356A6" w:rsidP="009356A6">
      <w:pPr>
        <w:tabs>
          <w:tab w:val="left" w:pos="720"/>
        </w:tabs>
        <w:ind w:firstLine="567"/>
        <w:jc w:val="center"/>
        <w:rPr>
          <w:b/>
        </w:rPr>
      </w:pPr>
    </w:p>
    <w:tbl>
      <w:tblPr>
        <w:tblW w:w="10693" w:type="dxa"/>
        <w:tblInd w:w="-97" w:type="dxa"/>
        <w:tblLook w:val="01E0" w:firstRow="1" w:lastRow="1" w:firstColumn="1" w:lastColumn="1" w:noHBand="0" w:noVBand="0"/>
      </w:tblPr>
      <w:tblGrid>
        <w:gridCol w:w="75"/>
        <w:gridCol w:w="5442"/>
        <w:gridCol w:w="5411"/>
        <w:gridCol w:w="28"/>
      </w:tblGrid>
      <w:tr w:rsidR="00E4434E" w:rsidRPr="00E4434E" w14:paraId="6DF8297F" w14:textId="77777777" w:rsidTr="00E4434E">
        <w:trPr>
          <w:gridBefore w:val="1"/>
          <w:gridAfter w:val="1"/>
          <w:wBefore w:w="97" w:type="dxa"/>
          <w:wAfter w:w="33" w:type="dxa"/>
        </w:trPr>
        <w:tc>
          <w:tcPr>
            <w:tcW w:w="5778" w:type="dxa"/>
          </w:tcPr>
          <w:p w14:paraId="59403919" w14:textId="77777777" w:rsidR="00E4434E" w:rsidRPr="00E4434E" w:rsidRDefault="00E4434E" w:rsidP="00E4434E">
            <w:pPr>
              <w:rPr>
                <w:b/>
                <w:bCs/>
              </w:rPr>
            </w:pPr>
            <w:r w:rsidRPr="00E4434E">
              <w:rPr>
                <w:b/>
                <w:bCs/>
              </w:rPr>
              <w:t>Исполнитель</w:t>
            </w:r>
          </w:p>
        </w:tc>
        <w:tc>
          <w:tcPr>
            <w:tcW w:w="4785" w:type="dxa"/>
          </w:tcPr>
          <w:p w14:paraId="0FDB5FD5" w14:textId="77777777" w:rsidR="00E4434E" w:rsidRPr="00E4434E" w:rsidRDefault="00E4434E" w:rsidP="00E4434E">
            <w:pPr>
              <w:rPr>
                <w:b/>
                <w:bCs/>
              </w:rPr>
            </w:pPr>
            <w:r w:rsidRPr="00E4434E">
              <w:rPr>
                <w:b/>
              </w:rPr>
              <w:t>З</w:t>
            </w:r>
            <w:r w:rsidRPr="00E4434E">
              <w:rPr>
                <w:b/>
                <w:bCs/>
              </w:rPr>
              <w:t>аказчик</w:t>
            </w:r>
          </w:p>
        </w:tc>
      </w:tr>
      <w:tr w:rsidR="00E4434E" w:rsidRPr="00E4434E" w14:paraId="5261F18F" w14:textId="77777777" w:rsidTr="00E4434E">
        <w:trPr>
          <w:gridBefore w:val="1"/>
          <w:gridAfter w:val="1"/>
          <w:wBefore w:w="97" w:type="dxa"/>
          <w:wAfter w:w="33" w:type="dxa"/>
        </w:trPr>
        <w:tc>
          <w:tcPr>
            <w:tcW w:w="5778" w:type="dxa"/>
          </w:tcPr>
          <w:p w14:paraId="645CD30A" w14:textId="77777777" w:rsidR="00E4434E" w:rsidRPr="00E4434E" w:rsidRDefault="00E4434E" w:rsidP="00E4434E"/>
        </w:tc>
        <w:tc>
          <w:tcPr>
            <w:tcW w:w="4785" w:type="dxa"/>
          </w:tcPr>
          <w:p w14:paraId="581901AB" w14:textId="77777777" w:rsidR="00E4434E" w:rsidRPr="00E4434E" w:rsidRDefault="00E4434E" w:rsidP="00E4434E"/>
        </w:tc>
      </w:tr>
      <w:tr w:rsidR="00E4434E" w:rsidRPr="00E4434E" w14:paraId="77B4271E" w14:textId="77777777" w:rsidTr="00E4434E">
        <w:trPr>
          <w:gridBefore w:val="1"/>
          <w:gridAfter w:val="1"/>
          <w:wBefore w:w="97" w:type="dxa"/>
          <w:wAfter w:w="33" w:type="dxa"/>
        </w:trPr>
        <w:tc>
          <w:tcPr>
            <w:tcW w:w="5778" w:type="dxa"/>
            <w:tcBorders>
              <w:top w:val="dashSmallGap" w:sz="4" w:space="0" w:color="auto"/>
              <w:left w:val="dashSmallGap" w:sz="4" w:space="0" w:color="auto"/>
              <w:bottom w:val="dashSmallGap" w:sz="4" w:space="0" w:color="auto"/>
              <w:right w:val="dashSmallGap" w:sz="4" w:space="0" w:color="auto"/>
            </w:tcBorders>
          </w:tcPr>
          <w:p w14:paraId="6C97AC35" w14:textId="18A6633F" w:rsidR="009100D7" w:rsidRPr="009100D7" w:rsidRDefault="009100D7" w:rsidP="009100D7"/>
          <w:p w14:paraId="11B66B5D" w14:textId="77777777" w:rsidR="009100D7" w:rsidRPr="00E4434E" w:rsidRDefault="009100D7" w:rsidP="007E1706"/>
        </w:tc>
        <w:tc>
          <w:tcPr>
            <w:tcW w:w="4785" w:type="dxa"/>
            <w:tcBorders>
              <w:top w:val="dashSmallGap" w:sz="4" w:space="0" w:color="auto"/>
              <w:left w:val="dashSmallGap" w:sz="4" w:space="0" w:color="auto"/>
              <w:bottom w:val="dashSmallGap" w:sz="4" w:space="0" w:color="auto"/>
              <w:right w:val="dashSmallGap" w:sz="4" w:space="0" w:color="auto"/>
            </w:tcBorders>
          </w:tcPr>
          <w:p w14:paraId="1E4176E0" w14:textId="77777777" w:rsidR="00E4434E" w:rsidRPr="00E4434E" w:rsidRDefault="00E4434E" w:rsidP="00E4434E">
            <w:pPr>
              <w:rPr>
                <w:b/>
              </w:rPr>
            </w:pPr>
            <w:r w:rsidRPr="00E4434E">
              <w:rPr>
                <w:b/>
              </w:rPr>
              <w:t>Краевое государственное бюджетное учреждение здравоохранения «Станция скорой медицинской помощи г. Хабаровска» министерства здравоохранения Хабаровского края</w:t>
            </w:r>
          </w:p>
          <w:p w14:paraId="5DAA4CB6" w14:textId="00C14B8C" w:rsidR="00797853" w:rsidRPr="00797853" w:rsidRDefault="00E4434E" w:rsidP="00797853">
            <w:r w:rsidRPr="00E4434E">
              <w:t>680007, г. Хабаровск, ул. Волочаевская, 25</w:t>
            </w:r>
          </w:p>
          <w:p w14:paraId="694DCD30" w14:textId="77777777" w:rsidR="00797853" w:rsidRPr="00797853" w:rsidRDefault="00797853" w:rsidP="00797853">
            <w:pPr>
              <w:rPr>
                <w:b/>
              </w:rPr>
            </w:pPr>
            <w:r w:rsidRPr="00797853">
              <w:rPr>
                <w:b/>
              </w:rPr>
              <w:t xml:space="preserve">ИНН/КПП </w:t>
            </w:r>
          </w:p>
          <w:p w14:paraId="68C5A851" w14:textId="77777777" w:rsidR="00797853" w:rsidRPr="00797853" w:rsidRDefault="00797853" w:rsidP="00797853">
            <w:r w:rsidRPr="00797853">
              <w:t>2723015436/272301001</w:t>
            </w:r>
          </w:p>
          <w:p w14:paraId="01D70B43" w14:textId="77777777" w:rsidR="00797853" w:rsidRPr="00797853" w:rsidRDefault="00797853" w:rsidP="00797853">
            <w:r w:rsidRPr="00797853">
              <w:t>Министерство финансов Хабаровского края</w:t>
            </w:r>
          </w:p>
          <w:p w14:paraId="31D7C908" w14:textId="77777777" w:rsidR="00797853" w:rsidRPr="00797853" w:rsidRDefault="00797853" w:rsidP="00797853">
            <w:r w:rsidRPr="00797853">
              <w:t xml:space="preserve">(КГБУЗ «Хабаровская ССМП»                              л/с 802Щ1900000) </w:t>
            </w:r>
          </w:p>
          <w:p w14:paraId="3E47FA85" w14:textId="77777777" w:rsidR="00797853" w:rsidRPr="00797853" w:rsidRDefault="00797853" w:rsidP="00797853">
            <w:r w:rsidRPr="00797853">
              <w:rPr>
                <w:bCs/>
              </w:rPr>
              <w:t>Счет банка получателя средств (Единый казначейский счет)</w:t>
            </w:r>
            <w:r w:rsidRPr="00797853">
              <w:t xml:space="preserve">:  </w:t>
            </w:r>
          </w:p>
          <w:p w14:paraId="6A629D26" w14:textId="77777777" w:rsidR="00797853" w:rsidRPr="00797853" w:rsidRDefault="00797853" w:rsidP="00797853">
            <w:r w:rsidRPr="00797853">
              <w:t>40102810545370000012</w:t>
            </w:r>
          </w:p>
          <w:p w14:paraId="6433BD07" w14:textId="77777777" w:rsidR="00797853" w:rsidRPr="00797853" w:rsidRDefault="00797853" w:rsidP="00797853">
            <w:r w:rsidRPr="00797853">
              <w:t>ОКЦ № 1 ДГУ Банка России// УФК по Приморскому краю, г Владивосток</w:t>
            </w:r>
          </w:p>
          <w:p w14:paraId="2FE7A9E8" w14:textId="77777777" w:rsidR="00797853" w:rsidRPr="00797853" w:rsidRDefault="00797853" w:rsidP="00797853">
            <w:r w:rsidRPr="00797853">
              <w:rPr>
                <w:bCs/>
              </w:rPr>
              <w:t>Счет получателя (казначейский счет)</w:t>
            </w:r>
            <w:r w:rsidRPr="00797853">
              <w:t>:  03224643080000002000</w:t>
            </w:r>
          </w:p>
          <w:p w14:paraId="656E067D" w14:textId="77777777" w:rsidR="00797853" w:rsidRPr="00797853" w:rsidRDefault="00797853" w:rsidP="00797853">
            <w:r w:rsidRPr="00797853">
              <w:t>БИК 010507002</w:t>
            </w:r>
          </w:p>
          <w:p w14:paraId="48FBE81D" w14:textId="77777777" w:rsidR="00797853" w:rsidRPr="00797853" w:rsidRDefault="00797853" w:rsidP="00797853"/>
          <w:p w14:paraId="6E3FB84D" w14:textId="77777777" w:rsidR="00797853" w:rsidRDefault="00797853" w:rsidP="00E4434E"/>
          <w:p w14:paraId="4BAAEF89" w14:textId="77777777" w:rsidR="00E4434E" w:rsidRPr="007E71DB" w:rsidRDefault="00E4434E" w:rsidP="00797853"/>
        </w:tc>
      </w:tr>
      <w:tr w:rsidR="00E4434E" w:rsidRPr="00E4434E" w14:paraId="10936B6C" w14:textId="77777777" w:rsidTr="00E4434E">
        <w:trPr>
          <w:gridBefore w:val="1"/>
          <w:gridAfter w:val="1"/>
          <w:wBefore w:w="97" w:type="dxa"/>
          <w:wAfter w:w="33" w:type="dxa"/>
          <w:trHeight w:val="471"/>
        </w:trPr>
        <w:tc>
          <w:tcPr>
            <w:tcW w:w="5778" w:type="dxa"/>
          </w:tcPr>
          <w:p w14:paraId="554DAD9F" w14:textId="77777777" w:rsidR="00E4434E" w:rsidRPr="009100D7" w:rsidRDefault="00E4434E" w:rsidP="00E4434E"/>
        </w:tc>
        <w:tc>
          <w:tcPr>
            <w:tcW w:w="4785" w:type="dxa"/>
          </w:tcPr>
          <w:p w14:paraId="200A9331" w14:textId="77777777" w:rsidR="00E4434E" w:rsidRDefault="00E4434E" w:rsidP="00E4434E"/>
          <w:p w14:paraId="50BD7DE4" w14:textId="77777777" w:rsidR="00C20050" w:rsidRPr="00E4434E" w:rsidRDefault="00C20050" w:rsidP="00E4434E"/>
        </w:tc>
      </w:tr>
      <w:tr w:rsidR="00E4434E" w:rsidRPr="00E4434E" w14:paraId="4F2CD723" w14:textId="77777777" w:rsidTr="00E4434E">
        <w:trPr>
          <w:trHeight w:val="327"/>
        </w:trPr>
        <w:tc>
          <w:tcPr>
            <w:tcW w:w="10693" w:type="dxa"/>
            <w:gridSpan w:val="4"/>
          </w:tcPr>
          <w:tbl>
            <w:tblPr>
              <w:tblW w:w="10740" w:type="dxa"/>
              <w:tblLook w:val="04A0" w:firstRow="1" w:lastRow="0" w:firstColumn="1" w:lastColumn="0" w:noHBand="0" w:noVBand="1"/>
            </w:tblPr>
            <w:tblGrid>
              <w:gridCol w:w="5562"/>
              <w:gridCol w:w="5178"/>
            </w:tblGrid>
            <w:tr w:rsidR="00E4434E" w:rsidRPr="00E4434E" w14:paraId="757E8A3B" w14:textId="77777777" w:rsidTr="00E4434E">
              <w:tc>
                <w:tcPr>
                  <w:tcW w:w="5562" w:type="dxa"/>
                  <w:hideMark/>
                </w:tcPr>
                <w:p w14:paraId="028CCEAD" w14:textId="77777777" w:rsidR="00E4434E" w:rsidRPr="00E4434E" w:rsidRDefault="00E4434E" w:rsidP="00E4434E">
                  <w:pPr>
                    <w:rPr>
                      <w:b/>
                    </w:rPr>
                  </w:pPr>
                </w:p>
                <w:p w14:paraId="6EE17E6A" w14:textId="77777777" w:rsidR="009100D7" w:rsidRDefault="009100D7" w:rsidP="00E4434E">
                  <w:pPr>
                    <w:rPr>
                      <w:b/>
                    </w:rPr>
                  </w:pPr>
                  <w:r>
                    <w:rPr>
                      <w:b/>
                    </w:rPr>
                    <w:t xml:space="preserve">Генеральный </w:t>
                  </w:r>
                </w:p>
                <w:p w14:paraId="5BBB91DC" w14:textId="423A324A" w:rsidR="00E4434E" w:rsidRPr="00E4434E" w:rsidRDefault="009100D7" w:rsidP="00E4434E">
                  <w:pPr>
                    <w:rPr>
                      <w:b/>
                    </w:rPr>
                  </w:pPr>
                  <w:r>
                    <w:rPr>
                      <w:b/>
                    </w:rPr>
                    <w:t>директор     _________</w:t>
                  </w:r>
                </w:p>
                <w:p w14:paraId="45D77E50" w14:textId="77777777" w:rsidR="00E4434E" w:rsidRPr="00E4434E" w:rsidRDefault="00E4434E" w:rsidP="00E4434E">
                  <w:r w:rsidRPr="00E4434E">
                    <w:t xml:space="preserve">   </w:t>
                  </w:r>
                </w:p>
                <w:p w14:paraId="77159149" w14:textId="77777777" w:rsidR="00E4434E" w:rsidRPr="00E4434E" w:rsidRDefault="00E4434E" w:rsidP="00E4434E">
                  <w:pPr>
                    <w:rPr>
                      <w:b/>
                    </w:rPr>
                  </w:pPr>
                  <w:r w:rsidRPr="00E4434E">
                    <w:t xml:space="preserve"> МП                                             </w:t>
                  </w:r>
                </w:p>
              </w:tc>
              <w:tc>
                <w:tcPr>
                  <w:tcW w:w="5178" w:type="dxa"/>
                  <w:hideMark/>
                </w:tcPr>
                <w:p w14:paraId="11738FA3" w14:textId="77777777" w:rsidR="00C20050" w:rsidRDefault="00A207B7" w:rsidP="00E4434E">
                  <w:pPr>
                    <w:rPr>
                      <w:b/>
                    </w:rPr>
                  </w:pPr>
                  <w:r>
                    <w:rPr>
                      <w:b/>
                    </w:rPr>
                    <w:t xml:space="preserve"> </w:t>
                  </w:r>
                </w:p>
                <w:p w14:paraId="195A2C45" w14:textId="51CE17EF" w:rsidR="00E4434E" w:rsidRPr="00E4434E" w:rsidRDefault="00CB02F9" w:rsidP="00E4434E">
                  <w:pPr>
                    <w:rPr>
                      <w:b/>
                    </w:rPr>
                  </w:pPr>
                  <w:r>
                    <w:rPr>
                      <w:b/>
                    </w:rPr>
                    <w:t>Г</w:t>
                  </w:r>
                  <w:r w:rsidR="00A207B7">
                    <w:rPr>
                      <w:b/>
                    </w:rPr>
                    <w:t>лавн</w:t>
                  </w:r>
                  <w:r>
                    <w:rPr>
                      <w:b/>
                    </w:rPr>
                    <w:t>ый</w:t>
                  </w:r>
                  <w:r w:rsidR="00E4434E" w:rsidRPr="00E4434E">
                    <w:rPr>
                      <w:b/>
                    </w:rPr>
                    <w:t xml:space="preserve"> </w:t>
                  </w:r>
                </w:p>
                <w:p w14:paraId="3361148E" w14:textId="6A790031" w:rsidR="00E4434E" w:rsidRPr="00E4434E" w:rsidRDefault="00A207B7" w:rsidP="00E4434E">
                  <w:pPr>
                    <w:rPr>
                      <w:b/>
                    </w:rPr>
                  </w:pPr>
                  <w:r>
                    <w:rPr>
                      <w:b/>
                    </w:rPr>
                    <w:t xml:space="preserve"> </w:t>
                  </w:r>
                  <w:r w:rsidR="00E4434E" w:rsidRPr="00E4434E">
                    <w:rPr>
                      <w:b/>
                    </w:rPr>
                    <w:t xml:space="preserve">врач     </w:t>
                  </w:r>
                  <w:r w:rsidR="00177588">
                    <w:rPr>
                      <w:b/>
                    </w:rPr>
                    <w:t xml:space="preserve">      ____________А.В. Шеленок</w:t>
                  </w:r>
                </w:p>
                <w:p w14:paraId="2E5E5BFC" w14:textId="77777777" w:rsidR="00E4434E" w:rsidRPr="00E4434E" w:rsidRDefault="00E4434E" w:rsidP="00E4434E">
                  <w:r w:rsidRPr="00E4434E">
                    <w:t xml:space="preserve"> </w:t>
                  </w:r>
                </w:p>
                <w:p w14:paraId="74FBA890" w14:textId="77777777" w:rsidR="00E4434E" w:rsidRPr="00E4434E" w:rsidRDefault="00E4434E" w:rsidP="00E4434E">
                  <w:pPr>
                    <w:rPr>
                      <w:b/>
                    </w:rPr>
                  </w:pPr>
                  <w:r w:rsidRPr="00E4434E">
                    <w:t xml:space="preserve">МП                                                 </w:t>
                  </w:r>
                </w:p>
              </w:tc>
            </w:tr>
          </w:tbl>
          <w:p w14:paraId="1289E542" w14:textId="77777777" w:rsidR="00E4434E" w:rsidRPr="00E4434E" w:rsidRDefault="00E4434E" w:rsidP="00E4434E"/>
        </w:tc>
      </w:tr>
    </w:tbl>
    <w:p w14:paraId="06464278" w14:textId="77777777" w:rsidR="009356A6" w:rsidRDefault="009356A6" w:rsidP="00E4434E"/>
    <w:p w14:paraId="5070A685" w14:textId="77777777" w:rsidR="00606691" w:rsidRDefault="00606691" w:rsidP="00E4434E"/>
    <w:p w14:paraId="0CB12D9D" w14:textId="77777777" w:rsidR="00606691" w:rsidRDefault="00606691" w:rsidP="00E4434E"/>
    <w:p w14:paraId="042F85BA" w14:textId="77777777" w:rsidR="00606691" w:rsidRDefault="00606691" w:rsidP="00E4434E"/>
    <w:p w14:paraId="2E29F20F" w14:textId="77777777" w:rsidR="00606691" w:rsidRDefault="00606691" w:rsidP="00E4434E"/>
    <w:p w14:paraId="1A37F9DA" w14:textId="77777777" w:rsidR="00606691" w:rsidRDefault="00606691" w:rsidP="00E4434E"/>
    <w:p w14:paraId="7078CFD9" w14:textId="77777777" w:rsidR="00606691" w:rsidRDefault="00606691" w:rsidP="00E4434E"/>
    <w:p w14:paraId="65CAA5C0" w14:textId="77777777" w:rsidR="00606691" w:rsidRDefault="00606691" w:rsidP="00E4434E"/>
    <w:p w14:paraId="2A45A293" w14:textId="77777777" w:rsidR="00606691" w:rsidRDefault="00606691" w:rsidP="00E4434E"/>
    <w:p w14:paraId="4C7AA37D" w14:textId="77777777" w:rsidR="00606691" w:rsidRDefault="00606691" w:rsidP="00E4434E"/>
    <w:p w14:paraId="0FB8F04B" w14:textId="77777777" w:rsidR="00606691" w:rsidRDefault="00606691" w:rsidP="00E4434E"/>
    <w:p w14:paraId="6114AA1F" w14:textId="77777777" w:rsidR="00CB02F9" w:rsidRDefault="00CB02F9" w:rsidP="00E4434E"/>
    <w:p w14:paraId="44E733C1" w14:textId="77777777" w:rsidR="00606691" w:rsidRDefault="00606691" w:rsidP="00E4434E"/>
    <w:p w14:paraId="47354470" w14:textId="77777777" w:rsidR="00BD47FA" w:rsidRDefault="00BD47FA" w:rsidP="00E4434E"/>
    <w:p w14:paraId="35BA6006" w14:textId="77777777" w:rsidR="00797853" w:rsidRDefault="00797853" w:rsidP="00E4434E"/>
    <w:p w14:paraId="74B94A07" w14:textId="77777777" w:rsidR="00606691" w:rsidRDefault="00606691" w:rsidP="00E4434E"/>
    <w:p w14:paraId="0359E35C" w14:textId="77777777" w:rsidR="009356A6" w:rsidRPr="003D1FD9" w:rsidRDefault="009356A6" w:rsidP="009356A6">
      <w:pPr>
        <w:jc w:val="right"/>
      </w:pPr>
      <w:r w:rsidRPr="003D1FD9">
        <w:lastRenderedPageBreak/>
        <w:t>Приложение 1 к контракту</w:t>
      </w:r>
    </w:p>
    <w:p w14:paraId="2A73FACB" w14:textId="62EEBBB9" w:rsidR="009356A6" w:rsidRPr="003D1FD9" w:rsidRDefault="009356A6" w:rsidP="009356A6">
      <w:pPr>
        <w:jc w:val="right"/>
      </w:pPr>
      <w:r w:rsidRPr="003D1FD9">
        <w:t>от</w:t>
      </w:r>
      <w:r w:rsidR="00177588">
        <w:t xml:space="preserve"> </w:t>
      </w:r>
      <w:r w:rsidR="00BD47FA">
        <w:t>«__» ______ 2026г</w:t>
      </w:r>
      <w:r w:rsidRPr="003D1FD9">
        <w:t xml:space="preserve"> №</w:t>
      </w:r>
      <w:r w:rsidR="00E4434E">
        <w:t xml:space="preserve"> </w:t>
      </w:r>
      <w:r w:rsidR="00BD47FA">
        <w:t>_______</w:t>
      </w:r>
    </w:p>
    <w:p w14:paraId="3E690454" w14:textId="77777777" w:rsidR="009356A6" w:rsidRPr="003D1FD9" w:rsidRDefault="009356A6" w:rsidP="009356A6">
      <w:pPr>
        <w:jc w:val="center"/>
        <w:rPr>
          <w:b/>
        </w:rPr>
      </w:pPr>
    </w:p>
    <w:p w14:paraId="5DD7E866" w14:textId="77777777" w:rsidR="009356A6" w:rsidRPr="003D1FD9" w:rsidRDefault="009356A6" w:rsidP="009356A6">
      <w:pPr>
        <w:jc w:val="center"/>
        <w:rPr>
          <w:b/>
        </w:rPr>
      </w:pPr>
      <w:r w:rsidRPr="003D1FD9">
        <w:rPr>
          <w:b/>
        </w:rPr>
        <w:t>Техническая часть</w:t>
      </w:r>
    </w:p>
    <w:p w14:paraId="3EFB81BF" w14:textId="77777777" w:rsidR="009356A6" w:rsidRPr="003D1FD9" w:rsidRDefault="009356A6" w:rsidP="009356A6">
      <w:pPr>
        <w:jc w:val="right"/>
      </w:pPr>
    </w:p>
    <w:p w14:paraId="51AD5D6B" w14:textId="77777777" w:rsidR="00E4434E" w:rsidRPr="00573542" w:rsidRDefault="00E4434E" w:rsidP="00E4434E">
      <w:pPr>
        <w:autoSpaceDE w:val="0"/>
        <w:autoSpaceDN w:val="0"/>
        <w:adjustRightInd w:val="0"/>
        <w:ind w:firstLine="709"/>
        <w:jc w:val="both"/>
        <w:rPr>
          <w:rFonts w:eastAsia="Calibri"/>
          <w:b/>
        </w:rPr>
      </w:pPr>
      <w:r w:rsidRPr="00573542">
        <w:rPr>
          <w:rFonts w:eastAsia="Calibri"/>
          <w:b/>
          <w:bCs/>
        </w:rPr>
        <w:t>Перечень, объем закупаемых услуг, п</w:t>
      </w:r>
      <w:r w:rsidRPr="00573542">
        <w:rPr>
          <w:rFonts w:eastAsia="Calibri"/>
          <w:b/>
        </w:rPr>
        <w:t>ериодичность (график) оказания услуг,</w:t>
      </w:r>
      <w:r>
        <w:rPr>
          <w:rFonts w:eastAsia="Calibri"/>
          <w:b/>
        </w:rPr>
        <w:t xml:space="preserve"> </w:t>
      </w:r>
      <w:r w:rsidRPr="00573542">
        <w:rPr>
          <w:rFonts w:eastAsia="Calibri"/>
          <w:b/>
        </w:rPr>
        <w:t>порядок оказания услуг</w:t>
      </w:r>
    </w:p>
    <w:p w14:paraId="02E5B455" w14:textId="77777777" w:rsidR="00E4434E" w:rsidRDefault="00E4434E" w:rsidP="00E4434E">
      <w:pPr>
        <w:ind w:firstLine="709"/>
        <w:jc w:val="both"/>
      </w:pPr>
      <w:r w:rsidRPr="00573542">
        <w:rPr>
          <w:bCs/>
        </w:rPr>
        <w:t>Услуги по техническому обслуживанию охранно-пожарной сигнализации</w:t>
      </w:r>
      <w:r w:rsidR="00A207B7">
        <w:rPr>
          <w:bCs/>
        </w:rPr>
        <w:t>,</w:t>
      </w:r>
      <w:r w:rsidR="00A207B7" w:rsidRPr="00A207B7">
        <w:t xml:space="preserve"> </w:t>
      </w:r>
      <w:r w:rsidR="00A207B7" w:rsidRPr="00A207B7">
        <w:rPr>
          <w:bCs/>
        </w:rPr>
        <w:t>системы оповещения и управления эвакуацией</w:t>
      </w:r>
      <w:r w:rsidR="00A207B7">
        <w:rPr>
          <w:bCs/>
        </w:rPr>
        <w:t xml:space="preserve"> </w:t>
      </w:r>
      <w:r w:rsidRPr="00573542">
        <w:rPr>
          <w:bCs/>
        </w:rPr>
        <w:t xml:space="preserve"> </w:t>
      </w:r>
      <w:r w:rsidRPr="00573542">
        <w:t>(далее оборудования)</w:t>
      </w:r>
      <w:r w:rsidR="00A207B7">
        <w:t xml:space="preserve">, </w:t>
      </w:r>
      <w:r w:rsidRPr="00573542">
        <w:t xml:space="preserve"> </w:t>
      </w:r>
      <w:r>
        <w:t>в</w:t>
      </w:r>
      <w:r w:rsidRPr="00573542">
        <w:t>ключают совокупность организационно-технических мероприятий и операций, необходимых для поддержания и восстановления работоспособности оборудования в соответствии с настоящей Технической частью:</w:t>
      </w:r>
    </w:p>
    <w:p w14:paraId="4143C7EB" w14:textId="77777777" w:rsidR="00E4434E" w:rsidRPr="00573542" w:rsidRDefault="00E4434E" w:rsidP="00E4434E">
      <w:pPr>
        <w:ind w:firstLine="709"/>
        <w:jc w:val="both"/>
      </w:pPr>
    </w:p>
    <w:tbl>
      <w:tblPr>
        <w:tblW w:w="10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082"/>
        <w:gridCol w:w="1949"/>
      </w:tblGrid>
      <w:tr w:rsidR="00E4434E" w:rsidRPr="00573542" w14:paraId="0C292D09" w14:textId="77777777" w:rsidTr="00E4434E">
        <w:trPr>
          <w:trHeight w:val="227"/>
        </w:trPr>
        <w:tc>
          <w:tcPr>
            <w:tcW w:w="707" w:type="dxa"/>
            <w:noWrap/>
          </w:tcPr>
          <w:p w14:paraId="60594E33" w14:textId="77777777" w:rsidR="00E4434E" w:rsidRPr="00573542" w:rsidRDefault="00E4434E" w:rsidP="00E4434E">
            <w:pPr>
              <w:spacing w:line="240" w:lineRule="exact"/>
              <w:jc w:val="center"/>
              <w:rPr>
                <w:b/>
                <w:color w:val="000000"/>
              </w:rPr>
            </w:pPr>
            <w:r w:rsidRPr="00573542">
              <w:rPr>
                <w:b/>
                <w:color w:val="000000"/>
              </w:rPr>
              <w:t>№</w:t>
            </w:r>
          </w:p>
          <w:p w14:paraId="5D19E479" w14:textId="77777777" w:rsidR="00E4434E" w:rsidRPr="00573542" w:rsidRDefault="00E4434E" w:rsidP="00E4434E">
            <w:pPr>
              <w:spacing w:line="240" w:lineRule="exact"/>
              <w:jc w:val="center"/>
              <w:rPr>
                <w:b/>
                <w:color w:val="000000"/>
              </w:rPr>
            </w:pPr>
            <w:r w:rsidRPr="00573542">
              <w:rPr>
                <w:b/>
                <w:color w:val="000000"/>
              </w:rPr>
              <w:t>п/п</w:t>
            </w:r>
          </w:p>
        </w:tc>
        <w:tc>
          <w:tcPr>
            <w:tcW w:w="8082" w:type="dxa"/>
            <w:noWrap/>
          </w:tcPr>
          <w:p w14:paraId="455EF004" w14:textId="77777777" w:rsidR="00E4434E" w:rsidRPr="00573542" w:rsidRDefault="00E4434E" w:rsidP="00E4434E">
            <w:pPr>
              <w:spacing w:line="240" w:lineRule="exact"/>
              <w:jc w:val="center"/>
              <w:rPr>
                <w:rFonts w:eastAsia="Calibri"/>
                <w:b/>
              </w:rPr>
            </w:pPr>
            <w:r w:rsidRPr="00573542">
              <w:rPr>
                <w:rFonts w:eastAsia="Calibri"/>
                <w:b/>
                <w:iCs/>
              </w:rPr>
              <w:t>Виды работ, выполняемых при оказании услуг</w:t>
            </w:r>
          </w:p>
        </w:tc>
        <w:tc>
          <w:tcPr>
            <w:tcW w:w="1949" w:type="dxa"/>
            <w:noWrap/>
          </w:tcPr>
          <w:p w14:paraId="662A9F2B" w14:textId="77777777" w:rsidR="00E4434E" w:rsidRPr="00573542" w:rsidRDefault="00E4434E" w:rsidP="00E4434E">
            <w:pPr>
              <w:spacing w:line="240" w:lineRule="exact"/>
              <w:jc w:val="center"/>
              <w:rPr>
                <w:b/>
              </w:rPr>
            </w:pPr>
            <w:r w:rsidRPr="00573542">
              <w:rPr>
                <w:b/>
              </w:rPr>
              <w:t>Периодичность</w:t>
            </w:r>
          </w:p>
        </w:tc>
      </w:tr>
      <w:tr w:rsidR="00E4434E" w:rsidRPr="00573542" w14:paraId="732BA212" w14:textId="77777777" w:rsidTr="00E4434E">
        <w:trPr>
          <w:trHeight w:val="227"/>
        </w:trPr>
        <w:tc>
          <w:tcPr>
            <w:tcW w:w="707" w:type="dxa"/>
            <w:noWrap/>
          </w:tcPr>
          <w:p w14:paraId="22B161C7" w14:textId="77777777" w:rsidR="00E4434E" w:rsidRPr="00573542" w:rsidRDefault="00E4434E" w:rsidP="00E4434E">
            <w:pPr>
              <w:spacing w:line="240" w:lineRule="exact"/>
              <w:jc w:val="center"/>
              <w:rPr>
                <w:b/>
              </w:rPr>
            </w:pPr>
            <w:r w:rsidRPr="00573542">
              <w:rPr>
                <w:b/>
              </w:rPr>
              <w:t>1</w:t>
            </w:r>
          </w:p>
        </w:tc>
        <w:tc>
          <w:tcPr>
            <w:tcW w:w="8082" w:type="dxa"/>
            <w:noWrap/>
          </w:tcPr>
          <w:p w14:paraId="0A00C8EB" w14:textId="77777777" w:rsidR="00E4434E" w:rsidRPr="00573542" w:rsidRDefault="00E4434E" w:rsidP="00E4434E">
            <w:pPr>
              <w:spacing w:line="240" w:lineRule="exact"/>
              <w:jc w:val="both"/>
              <w:rPr>
                <w:b/>
                <w:bCs/>
              </w:rPr>
            </w:pPr>
            <w:r w:rsidRPr="00573542">
              <w:rPr>
                <w:b/>
                <w:bCs/>
              </w:rPr>
              <w:t>Проверка технического состояния</w:t>
            </w:r>
            <w:r>
              <w:rPr>
                <w:b/>
                <w:bCs/>
              </w:rPr>
              <w:t>:</w:t>
            </w:r>
            <w:r w:rsidRPr="00573542">
              <w:rPr>
                <w:b/>
              </w:rPr>
              <w:t xml:space="preserve"> </w:t>
            </w:r>
          </w:p>
        </w:tc>
        <w:tc>
          <w:tcPr>
            <w:tcW w:w="1949" w:type="dxa"/>
            <w:vMerge w:val="restart"/>
            <w:noWrap/>
          </w:tcPr>
          <w:p w14:paraId="5B2886A2" w14:textId="77777777" w:rsidR="00E4434E" w:rsidRPr="00573542" w:rsidRDefault="00E4434E" w:rsidP="00E4434E">
            <w:pPr>
              <w:spacing w:line="240" w:lineRule="exact"/>
              <w:jc w:val="center"/>
            </w:pPr>
            <w:r w:rsidRPr="00573542">
              <w:t>1 раз в месяц</w:t>
            </w:r>
          </w:p>
          <w:p w14:paraId="3CC1D596" w14:textId="77777777" w:rsidR="00E4434E" w:rsidRPr="00573542" w:rsidRDefault="00E4434E" w:rsidP="00E4434E">
            <w:pPr>
              <w:spacing w:line="240" w:lineRule="exact"/>
              <w:jc w:val="center"/>
            </w:pPr>
          </w:p>
        </w:tc>
      </w:tr>
      <w:tr w:rsidR="00E4434E" w:rsidRPr="00573542" w14:paraId="50E9A005" w14:textId="77777777" w:rsidTr="00E4434E">
        <w:trPr>
          <w:trHeight w:val="227"/>
        </w:trPr>
        <w:tc>
          <w:tcPr>
            <w:tcW w:w="707" w:type="dxa"/>
            <w:noWrap/>
          </w:tcPr>
          <w:p w14:paraId="6BF590C9" w14:textId="77777777" w:rsidR="00E4434E" w:rsidRPr="00573542" w:rsidRDefault="00E4434E" w:rsidP="00E4434E">
            <w:pPr>
              <w:spacing w:line="240" w:lineRule="exact"/>
              <w:jc w:val="center"/>
            </w:pPr>
            <w:r w:rsidRPr="00573542">
              <w:t>1.1</w:t>
            </w:r>
          </w:p>
        </w:tc>
        <w:tc>
          <w:tcPr>
            <w:tcW w:w="8082" w:type="dxa"/>
            <w:noWrap/>
          </w:tcPr>
          <w:p w14:paraId="46C05FC9" w14:textId="77777777" w:rsidR="00E4434E" w:rsidRPr="00573542" w:rsidRDefault="00E4434E" w:rsidP="00E4434E">
            <w:pPr>
              <w:spacing w:line="240" w:lineRule="exact"/>
              <w:jc w:val="both"/>
            </w:pPr>
            <w:r w:rsidRPr="00573542">
              <w:t>Внешний осмотр соединительных линий, разветвительных коробок, контрольных розеток и гибких переходов</w:t>
            </w:r>
          </w:p>
        </w:tc>
        <w:tc>
          <w:tcPr>
            <w:tcW w:w="1949" w:type="dxa"/>
            <w:vMerge/>
            <w:noWrap/>
          </w:tcPr>
          <w:p w14:paraId="5D278A18" w14:textId="77777777" w:rsidR="00E4434E" w:rsidRPr="00573542" w:rsidRDefault="00E4434E" w:rsidP="00E4434E">
            <w:pPr>
              <w:spacing w:line="240" w:lineRule="exact"/>
              <w:jc w:val="center"/>
            </w:pPr>
          </w:p>
        </w:tc>
      </w:tr>
      <w:tr w:rsidR="00E4434E" w:rsidRPr="00573542" w14:paraId="614CD7E6" w14:textId="77777777" w:rsidTr="00E4434E">
        <w:trPr>
          <w:trHeight w:val="227"/>
        </w:trPr>
        <w:tc>
          <w:tcPr>
            <w:tcW w:w="707" w:type="dxa"/>
            <w:noWrap/>
          </w:tcPr>
          <w:p w14:paraId="2DACCFD6" w14:textId="77777777" w:rsidR="00E4434E" w:rsidRPr="00573542" w:rsidRDefault="00E4434E" w:rsidP="00E4434E">
            <w:pPr>
              <w:spacing w:line="240" w:lineRule="exact"/>
              <w:jc w:val="center"/>
            </w:pPr>
            <w:r w:rsidRPr="00573542">
              <w:t>1.2</w:t>
            </w:r>
          </w:p>
        </w:tc>
        <w:tc>
          <w:tcPr>
            <w:tcW w:w="8082" w:type="dxa"/>
            <w:noWrap/>
          </w:tcPr>
          <w:p w14:paraId="59AE0D6C" w14:textId="77777777" w:rsidR="00E4434E" w:rsidRPr="00573542" w:rsidRDefault="00E4434E" w:rsidP="00E4434E">
            <w:pPr>
              <w:spacing w:line="240" w:lineRule="exact"/>
              <w:jc w:val="both"/>
            </w:pPr>
            <w:r w:rsidRPr="00573542">
              <w:t>Контроль целостности изоляции, отсутствие перемычек (закороток), вставок другого типа провода</w:t>
            </w:r>
            <w:r w:rsidR="007E1706">
              <w:t>,</w:t>
            </w:r>
          </w:p>
        </w:tc>
        <w:tc>
          <w:tcPr>
            <w:tcW w:w="1949" w:type="dxa"/>
            <w:vMerge/>
            <w:noWrap/>
          </w:tcPr>
          <w:p w14:paraId="0545C96C" w14:textId="77777777" w:rsidR="00E4434E" w:rsidRPr="00573542" w:rsidRDefault="00E4434E" w:rsidP="00E4434E">
            <w:pPr>
              <w:spacing w:line="240" w:lineRule="exact"/>
              <w:jc w:val="center"/>
            </w:pPr>
          </w:p>
        </w:tc>
      </w:tr>
      <w:tr w:rsidR="00E4434E" w:rsidRPr="00573542" w14:paraId="6C86316C" w14:textId="77777777" w:rsidTr="00E4434E">
        <w:trPr>
          <w:trHeight w:val="227"/>
        </w:trPr>
        <w:tc>
          <w:tcPr>
            <w:tcW w:w="707" w:type="dxa"/>
            <w:noWrap/>
          </w:tcPr>
          <w:p w14:paraId="5C037E13" w14:textId="77777777" w:rsidR="00E4434E" w:rsidRPr="00573542" w:rsidRDefault="00E4434E" w:rsidP="00E4434E">
            <w:pPr>
              <w:spacing w:line="240" w:lineRule="exact"/>
              <w:jc w:val="center"/>
            </w:pPr>
            <w:r w:rsidRPr="00573542">
              <w:t>1.3</w:t>
            </w:r>
          </w:p>
        </w:tc>
        <w:tc>
          <w:tcPr>
            <w:tcW w:w="8082" w:type="dxa"/>
            <w:noWrap/>
          </w:tcPr>
          <w:p w14:paraId="0D0891D9" w14:textId="77777777" w:rsidR="00E4434E" w:rsidRPr="00573542" w:rsidRDefault="00E4434E" w:rsidP="00E4434E">
            <w:pPr>
              <w:spacing w:line="240" w:lineRule="exact"/>
              <w:jc w:val="both"/>
            </w:pPr>
            <w:r w:rsidRPr="00573542">
              <w:t>Удаление пыли, грязи, скруток, провесов проводов</w:t>
            </w:r>
          </w:p>
        </w:tc>
        <w:tc>
          <w:tcPr>
            <w:tcW w:w="1949" w:type="dxa"/>
            <w:vMerge/>
            <w:noWrap/>
          </w:tcPr>
          <w:p w14:paraId="1CCFD760" w14:textId="77777777" w:rsidR="00E4434E" w:rsidRPr="00573542" w:rsidRDefault="00E4434E" w:rsidP="00E4434E">
            <w:pPr>
              <w:spacing w:line="240" w:lineRule="exact"/>
              <w:jc w:val="center"/>
            </w:pPr>
          </w:p>
        </w:tc>
      </w:tr>
      <w:tr w:rsidR="00E4434E" w:rsidRPr="00573542" w14:paraId="74E7F04D" w14:textId="77777777" w:rsidTr="00E4434E">
        <w:trPr>
          <w:trHeight w:val="227"/>
        </w:trPr>
        <w:tc>
          <w:tcPr>
            <w:tcW w:w="707" w:type="dxa"/>
            <w:noWrap/>
          </w:tcPr>
          <w:p w14:paraId="7322FB3C" w14:textId="77777777" w:rsidR="00E4434E" w:rsidRPr="00573542" w:rsidRDefault="00E4434E" w:rsidP="00E4434E">
            <w:pPr>
              <w:spacing w:line="240" w:lineRule="exact"/>
              <w:jc w:val="center"/>
            </w:pPr>
            <w:r w:rsidRPr="00573542">
              <w:t>1.4</w:t>
            </w:r>
          </w:p>
        </w:tc>
        <w:tc>
          <w:tcPr>
            <w:tcW w:w="8082" w:type="dxa"/>
            <w:noWrap/>
          </w:tcPr>
          <w:p w14:paraId="200D2881" w14:textId="77777777" w:rsidR="00E4434E" w:rsidRPr="00573542" w:rsidRDefault="00E4434E" w:rsidP="00E4434E">
            <w:pPr>
              <w:spacing w:line="240" w:lineRule="exact"/>
              <w:jc w:val="both"/>
            </w:pPr>
            <w:r w:rsidRPr="00573542">
              <w:t>Проверка состояния электропроводки питания, качества соединения проводов и кабелей в распределительных щитах электропитания</w:t>
            </w:r>
          </w:p>
        </w:tc>
        <w:tc>
          <w:tcPr>
            <w:tcW w:w="1949" w:type="dxa"/>
            <w:vMerge/>
            <w:noWrap/>
          </w:tcPr>
          <w:p w14:paraId="33D7B282" w14:textId="77777777" w:rsidR="00E4434E" w:rsidRPr="00573542" w:rsidRDefault="00E4434E" w:rsidP="00E4434E">
            <w:pPr>
              <w:spacing w:line="240" w:lineRule="exact"/>
              <w:jc w:val="center"/>
            </w:pPr>
          </w:p>
        </w:tc>
      </w:tr>
      <w:tr w:rsidR="00E4434E" w:rsidRPr="00573542" w14:paraId="407C1C47" w14:textId="77777777" w:rsidTr="00E4434E">
        <w:trPr>
          <w:trHeight w:val="227"/>
        </w:trPr>
        <w:tc>
          <w:tcPr>
            <w:tcW w:w="707" w:type="dxa"/>
            <w:noWrap/>
          </w:tcPr>
          <w:p w14:paraId="00FABA54" w14:textId="77777777" w:rsidR="00E4434E" w:rsidRPr="00573542" w:rsidRDefault="00E4434E" w:rsidP="00E4434E">
            <w:pPr>
              <w:spacing w:line="240" w:lineRule="exact"/>
              <w:jc w:val="center"/>
            </w:pPr>
            <w:r w:rsidRPr="00573542">
              <w:t>1.5</w:t>
            </w:r>
          </w:p>
        </w:tc>
        <w:tc>
          <w:tcPr>
            <w:tcW w:w="8082" w:type="dxa"/>
            <w:noWrap/>
          </w:tcPr>
          <w:p w14:paraId="2DCAE1D6" w14:textId="77777777" w:rsidR="00E4434E" w:rsidRPr="00573542" w:rsidRDefault="00E4434E" w:rsidP="00E4434E">
            <w:pPr>
              <w:spacing w:line="240" w:lineRule="exact"/>
              <w:jc w:val="both"/>
            </w:pPr>
            <w:r w:rsidRPr="00573542">
              <w:t>Проверка оповещателей, выключателей</w:t>
            </w:r>
          </w:p>
        </w:tc>
        <w:tc>
          <w:tcPr>
            <w:tcW w:w="1949" w:type="dxa"/>
            <w:vMerge/>
            <w:noWrap/>
          </w:tcPr>
          <w:p w14:paraId="5B46A6DC" w14:textId="77777777" w:rsidR="00E4434E" w:rsidRPr="00573542" w:rsidRDefault="00E4434E" w:rsidP="00E4434E">
            <w:pPr>
              <w:spacing w:line="240" w:lineRule="exact"/>
              <w:jc w:val="center"/>
            </w:pPr>
          </w:p>
        </w:tc>
      </w:tr>
      <w:tr w:rsidR="00E4434E" w:rsidRPr="00573542" w14:paraId="65C39B35" w14:textId="77777777" w:rsidTr="00E4434E">
        <w:trPr>
          <w:trHeight w:val="227"/>
        </w:trPr>
        <w:tc>
          <w:tcPr>
            <w:tcW w:w="707" w:type="dxa"/>
            <w:noWrap/>
          </w:tcPr>
          <w:p w14:paraId="7455A38F" w14:textId="77777777" w:rsidR="00E4434E" w:rsidRPr="00573542" w:rsidRDefault="00E4434E" w:rsidP="00E4434E">
            <w:pPr>
              <w:spacing w:line="240" w:lineRule="exact"/>
              <w:jc w:val="center"/>
            </w:pPr>
            <w:r w:rsidRPr="00573542">
              <w:t>1.6</w:t>
            </w:r>
          </w:p>
        </w:tc>
        <w:tc>
          <w:tcPr>
            <w:tcW w:w="8082" w:type="dxa"/>
            <w:noWrap/>
          </w:tcPr>
          <w:p w14:paraId="1470A800" w14:textId="77777777" w:rsidR="00E4434E" w:rsidRPr="00573542" w:rsidRDefault="00E4434E" w:rsidP="00E4434E">
            <w:pPr>
              <w:spacing w:line="240" w:lineRule="exact"/>
              <w:jc w:val="both"/>
            </w:pPr>
            <w:r w:rsidRPr="00573542">
              <w:t>Контроль состояния звуковых и световых оповещателей</w:t>
            </w:r>
          </w:p>
        </w:tc>
        <w:tc>
          <w:tcPr>
            <w:tcW w:w="1949" w:type="dxa"/>
            <w:vMerge/>
            <w:noWrap/>
          </w:tcPr>
          <w:p w14:paraId="40E9D600" w14:textId="77777777" w:rsidR="00E4434E" w:rsidRPr="00573542" w:rsidRDefault="00E4434E" w:rsidP="00E4434E">
            <w:pPr>
              <w:spacing w:line="240" w:lineRule="exact"/>
              <w:jc w:val="center"/>
            </w:pPr>
          </w:p>
        </w:tc>
      </w:tr>
      <w:tr w:rsidR="00E4434E" w:rsidRPr="00573542" w14:paraId="3C0D44EA" w14:textId="77777777" w:rsidTr="00E4434E">
        <w:trPr>
          <w:trHeight w:val="227"/>
        </w:trPr>
        <w:tc>
          <w:tcPr>
            <w:tcW w:w="707" w:type="dxa"/>
            <w:noWrap/>
          </w:tcPr>
          <w:p w14:paraId="1C263EF6" w14:textId="77777777" w:rsidR="00E4434E" w:rsidRPr="00573542" w:rsidRDefault="00E4434E" w:rsidP="00E4434E">
            <w:pPr>
              <w:spacing w:line="240" w:lineRule="exact"/>
              <w:jc w:val="center"/>
              <w:rPr>
                <w:b/>
              </w:rPr>
            </w:pPr>
            <w:r w:rsidRPr="00573542">
              <w:rPr>
                <w:b/>
              </w:rPr>
              <w:t>2</w:t>
            </w:r>
          </w:p>
        </w:tc>
        <w:tc>
          <w:tcPr>
            <w:tcW w:w="8082" w:type="dxa"/>
            <w:noWrap/>
          </w:tcPr>
          <w:p w14:paraId="024A1CC4" w14:textId="77777777" w:rsidR="00E4434E" w:rsidRPr="00573542" w:rsidRDefault="00E4434E" w:rsidP="00E4434E">
            <w:pPr>
              <w:spacing w:line="240" w:lineRule="exact"/>
              <w:jc w:val="both"/>
              <w:rPr>
                <w:bCs/>
              </w:rPr>
            </w:pPr>
            <w:r w:rsidRPr="00573542">
              <w:rPr>
                <w:b/>
                <w:bCs/>
              </w:rPr>
              <w:t>Проверка работоспособности</w:t>
            </w:r>
            <w:r>
              <w:rPr>
                <w:b/>
                <w:bCs/>
              </w:rPr>
              <w:t>:</w:t>
            </w:r>
            <w:r w:rsidRPr="00573542">
              <w:rPr>
                <w:b/>
                <w:bCs/>
              </w:rPr>
              <w:t xml:space="preserve"> </w:t>
            </w:r>
          </w:p>
        </w:tc>
        <w:tc>
          <w:tcPr>
            <w:tcW w:w="1949" w:type="dxa"/>
            <w:vMerge w:val="restart"/>
            <w:noWrap/>
          </w:tcPr>
          <w:p w14:paraId="703E43EC" w14:textId="77777777" w:rsidR="00E4434E" w:rsidRPr="00573542" w:rsidRDefault="00E4434E" w:rsidP="00E4434E">
            <w:pPr>
              <w:spacing w:line="240" w:lineRule="exact"/>
              <w:jc w:val="center"/>
            </w:pPr>
            <w:r w:rsidRPr="00573542">
              <w:t>1 раз в месяц</w:t>
            </w:r>
          </w:p>
          <w:p w14:paraId="1FC0A1D6" w14:textId="77777777" w:rsidR="00E4434E" w:rsidRPr="00573542" w:rsidRDefault="00E4434E" w:rsidP="00E4434E">
            <w:pPr>
              <w:spacing w:line="240" w:lineRule="exact"/>
              <w:jc w:val="center"/>
            </w:pPr>
          </w:p>
        </w:tc>
      </w:tr>
      <w:tr w:rsidR="00E4434E" w:rsidRPr="00573542" w14:paraId="0E6A2FB4" w14:textId="77777777" w:rsidTr="00E4434E">
        <w:trPr>
          <w:trHeight w:val="227"/>
        </w:trPr>
        <w:tc>
          <w:tcPr>
            <w:tcW w:w="707" w:type="dxa"/>
            <w:noWrap/>
          </w:tcPr>
          <w:p w14:paraId="6419AB5C" w14:textId="77777777" w:rsidR="00E4434E" w:rsidRPr="00573542" w:rsidRDefault="00E4434E" w:rsidP="00E4434E">
            <w:pPr>
              <w:spacing w:line="240" w:lineRule="exact"/>
              <w:jc w:val="center"/>
            </w:pPr>
            <w:r w:rsidRPr="00573542">
              <w:t>2.1</w:t>
            </w:r>
          </w:p>
        </w:tc>
        <w:tc>
          <w:tcPr>
            <w:tcW w:w="8082" w:type="dxa"/>
            <w:noWrap/>
          </w:tcPr>
          <w:p w14:paraId="47CFC6E8" w14:textId="77777777" w:rsidR="00E4434E" w:rsidRPr="00573542" w:rsidRDefault="00E4434E" w:rsidP="00E4434E">
            <w:pPr>
              <w:spacing w:line="240" w:lineRule="exact"/>
              <w:jc w:val="both"/>
            </w:pPr>
            <w:r w:rsidRPr="00573542">
              <w:t>Контроль режима «короткое замыкание»</w:t>
            </w:r>
          </w:p>
        </w:tc>
        <w:tc>
          <w:tcPr>
            <w:tcW w:w="1949" w:type="dxa"/>
            <w:vMerge/>
            <w:noWrap/>
          </w:tcPr>
          <w:p w14:paraId="090E8DFF" w14:textId="77777777" w:rsidR="00E4434E" w:rsidRPr="00573542" w:rsidRDefault="00E4434E" w:rsidP="00E4434E">
            <w:pPr>
              <w:spacing w:line="240" w:lineRule="exact"/>
              <w:jc w:val="center"/>
            </w:pPr>
          </w:p>
        </w:tc>
      </w:tr>
      <w:tr w:rsidR="00E4434E" w:rsidRPr="00573542" w14:paraId="1CC8FA5E" w14:textId="77777777" w:rsidTr="00E4434E">
        <w:trPr>
          <w:trHeight w:val="227"/>
        </w:trPr>
        <w:tc>
          <w:tcPr>
            <w:tcW w:w="707" w:type="dxa"/>
            <w:noWrap/>
          </w:tcPr>
          <w:p w14:paraId="1AB4CB7C" w14:textId="77777777" w:rsidR="00E4434E" w:rsidRPr="00573542" w:rsidRDefault="00E4434E" w:rsidP="00E4434E">
            <w:pPr>
              <w:spacing w:line="240" w:lineRule="exact"/>
              <w:jc w:val="center"/>
            </w:pPr>
            <w:r w:rsidRPr="00573542">
              <w:t>2.2</w:t>
            </w:r>
          </w:p>
        </w:tc>
        <w:tc>
          <w:tcPr>
            <w:tcW w:w="8082" w:type="dxa"/>
            <w:noWrap/>
          </w:tcPr>
          <w:p w14:paraId="24EF0547" w14:textId="77777777" w:rsidR="00E4434E" w:rsidRPr="00573542" w:rsidRDefault="00E4434E" w:rsidP="00E4434E">
            <w:pPr>
              <w:spacing w:line="240" w:lineRule="exact"/>
              <w:jc w:val="both"/>
            </w:pPr>
            <w:r w:rsidRPr="00573542">
              <w:t>Контроль режима «обрыв»</w:t>
            </w:r>
          </w:p>
        </w:tc>
        <w:tc>
          <w:tcPr>
            <w:tcW w:w="1949" w:type="dxa"/>
            <w:vMerge/>
            <w:noWrap/>
          </w:tcPr>
          <w:p w14:paraId="00AA353C" w14:textId="77777777" w:rsidR="00E4434E" w:rsidRPr="00573542" w:rsidRDefault="00E4434E" w:rsidP="00E4434E">
            <w:pPr>
              <w:spacing w:line="240" w:lineRule="exact"/>
              <w:jc w:val="center"/>
            </w:pPr>
          </w:p>
        </w:tc>
      </w:tr>
      <w:tr w:rsidR="00E4434E" w:rsidRPr="00573542" w14:paraId="036D2DC7" w14:textId="77777777" w:rsidTr="00E4434E">
        <w:trPr>
          <w:trHeight w:val="227"/>
        </w:trPr>
        <w:tc>
          <w:tcPr>
            <w:tcW w:w="707" w:type="dxa"/>
            <w:noWrap/>
          </w:tcPr>
          <w:p w14:paraId="6539AB22" w14:textId="77777777" w:rsidR="00E4434E" w:rsidRPr="00573542" w:rsidRDefault="00E4434E" w:rsidP="00E4434E">
            <w:pPr>
              <w:spacing w:line="240" w:lineRule="exact"/>
              <w:jc w:val="center"/>
              <w:rPr>
                <w:b/>
              </w:rPr>
            </w:pPr>
            <w:r w:rsidRPr="00573542">
              <w:rPr>
                <w:b/>
              </w:rPr>
              <w:t>3</w:t>
            </w:r>
          </w:p>
        </w:tc>
        <w:tc>
          <w:tcPr>
            <w:tcW w:w="8082" w:type="dxa"/>
            <w:noWrap/>
          </w:tcPr>
          <w:p w14:paraId="70672B86" w14:textId="77777777" w:rsidR="00E4434E" w:rsidRPr="00573542" w:rsidRDefault="00E4434E" w:rsidP="00E4434E">
            <w:pPr>
              <w:spacing w:line="240" w:lineRule="exact"/>
              <w:jc w:val="both"/>
              <w:rPr>
                <w:b/>
                <w:bCs/>
              </w:rPr>
            </w:pPr>
            <w:r w:rsidRPr="00573542">
              <w:rPr>
                <w:b/>
                <w:bCs/>
              </w:rPr>
              <w:t>Пр</w:t>
            </w:r>
            <w:r>
              <w:rPr>
                <w:b/>
                <w:bCs/>
              </w:rPr>
              <w:t>оверка электрических параметров:</w:t>
            </w:r>
          </w:p>
        </w:tc>
        <w:tc>
          <w:tcPr>
            <w:tcW w:w="1949" w:type="dxa"/>
            <w:vMerge w:val="restart"/>
            <w:noWrap/>
          </w:tcPr>
          <w:p w14:paraId="40FDB90D" w14:textId="77777777" w:rsidR="00E4434E" w:rsidRPr="00573542" w:rsidRDefault="00E4434E" w:rsidP="00E4434E">
            <w:pPr>
              <w:spacing w:line="240" w:lineRule="exact"/>
              <w:jc w:val="center"/>
            </w:pPr>
            <w:r w:rsidRPr="00573542">
              <w:t>1 раз в месяц</w:t>
            </w:r>
          </w:p>
          <w:p w14:paraId="60B10DD9" w14:textId="77777777" w:rsidR="00E4434E" w:rsidRPr="00573542" w:rsidRDefault="00E4434E" w:rsidP="00E4434E">
            <w:pPr>
              <w:spacing w:line="240" w:lineRule="exact"/>
              <w:jc w:val="center"/>
            </w:pPr>
          </w:p>
        </w:tc>
      </w:tr>
      <w:tr w:rsidR="00E4434E" w:rsidRPr="00573542" w14:paraId="5FC303F9" w14:textId="77777777" w:rsidTr="00E4434E">
        <w:trPr>
          <w:trHeight w:val="227"/>
        </w:trPr>
        <w:tc>
          <w:tcPr>
            <w:tcW w:w="707" w:type="dxa"/>
            <w:noWrap/>
          </w:tcPr>
          <w:p w14:paraId="0E81ED02" w14:textId="77777777" w:rsidR="00E4434E" w:rsidRPr="00573542" w:rsidRDefault="00E4434E" w:rsidP="00E4434E">
            <w:pPr>
              <w:spacing w:line="240" w:lineRule="exact"/>
              <w:jc w:val="center"/>
            </w:pPr>
            <w:r w:rsidRPr="00573542">
              <w:t>3.1</w:t>
            </w:r>
          </w:p>
        </w:tc>
        <w:tc>
          <w:tcPr>
            <w:tcW w:w="8082" w:type="dxa"/>
            <w:noWrap/>
          </w:tcPr>
          <w:p w14:paraId="296E24AB" w14:textId="77777777" w:rsidR="00E4434E" w:rsidRPr="00573542" w:rsidRDefault="00E4434E" w:rsidP="00E4434E">
            <w:pPr>
              <w:spacing w:line="240" w:lineRule="exact"/>
              <w:jc w:val="both"/>
            </w:pPr>
            <w:r w:rsidRPr="00573542">
              <w:t>Контроль величины сопротивления утечки и изоляции проводов</w:t>
            </w:r>
          </w:p>
        </w:tc>
        <w:tc>
          <w:tcPr>
            <w:tcW w:w="1949" w:type="dxa"/>
            <w:vMerge/>
            <w:noWrap/>
          </w:tcPr>
          <w:p w14:paraId="01817DC8" w14:textId="77777777" w:rsidR="00E4434E" w:rsidRPr="00573542" w:rsidRDefault="00E4434E" w:rsidP="00E4434E">
            <w:pPr>
              <w:spacing w:line="240" w:lineRule="exact"/>
              <w:jc w:val="center"/>
            </w:pPr>
          </w:p>
        </w:tc>
      </w:tr>
      <w:tr w:rsidR="00E4434E" w:rsidRPr="00573542" w14:paraId="2B8DDF3B" w14:textId="77777777" w:rsidTr="00E4434E">
        <w:trPr>
          <w:trHeight w:val="227"/>
        </w:trPr>
        <w:tc>
          <w:tcPr>
            <w:tcW w:w="707" w:type="dxa"/>
            <w:noWrap/>
          </w:tcPr>
          <w:p w14:paraId="577C48A4" w14:textId="77777777" w:rsidR="00E4434E" w:rsidRPr="00573542" w:rsidRDefault="00E4434E" w:rsidP="00E4434E">
            <w:pPr>
              <w:spacing w:line="240" w:lineRule="exact"/>
              <w:jc w:val="center"/>
            </w:pPr>
            <w:r w:rsidRPr="00573542">
              <w:t>3.2</w:t>
            </w:r>
          </w:p>
        </w:tc>
        <w:tc>
          <w:tcPr>
            <w:tcW w:w="8082" w:type="dxa"/>
            <w:noWrap/>
          </w:tcPr>
          <w:p w14:paraId="55FB9112" w14:textId="77777777" w:rsidR="00E4434E" w:rsidRPr="00573542" w:rsidRDefault="00E4434E" w:rsidP="00E4434E">
            <w:pPr>
              <w:spacing w:line="240" w:lineRule="exact"/>
              <w:jc w:val="both"/>
            </w:pPr>
            <w:r w:rsidRPr="00573542">
              <w:t>Контроль величины сопротивления шлейфа без выносного элемента</w:t>
            </w:r>
          </w:p>
        </w:tc>
        <w:tc>
          <w:tcPr>
            <w:tcW w:w="1949" w:type="dxa"/>
            <w:vMerge/>
            <w:noWrap/>
          </w:tcPr>
          <w:p w14:paraId="2EF9430C" w14:textId="77777777" w:rsidR="00E4434E" w:rsidRPr="00573542" w:rsidRDefault="00E4434E" w:rsidP="00E4434E">
            <w:pPr>
              <w:spacing w:line="240" w:lineRule="exact"/>
              <w:jc w:val="center"/>
            </w:pPr>
          </w:p>
        </w:tc>
      </w:tr>
      <w:tr w:rsidR="00E4434E" w:rsidRPr="00573542" w14:paraId="7CB1E6AE" w14:textId="77777777" w:rsidTr="00E4434E">
        <w:trPr>
          <w:trHeight w:val="227"/>
        </w:trPr>
        <w:tc>
          <w:tcPr>
            <w:tcW w:w="707" w:type="dxa"/>
            <w:noWrap/>
          </w:tcPr>
          <w:p w14:paraId="7CB992ED" w14:textId="77777777" w:rsidR="00E4434E" w:rsidRPr="00573542" w:rsidRDefault="00E4434E" w:rsidP="00E4434E">
            <w:pPr>
              <w:spacing w:line="240" w:lineRule="exact"/>
              <w:jc w:val="center"/>
            </w:pPr>
            <w:r w:rsidRPr="00573542">
              <w:t>3.3</w:t>
            </w:r>
          </w:p>
        </w:tc>
        <w:tc>
          <w:tcPr>
            <w:tcW w:w="8082" w:type="dxa"/>
            <w:noWrap/>
          </w:tcPr>
          <w:p w14:paraId="76468CA6" w14:textId="77777777" w:rsidR="00E4434E" w:rsidRPr="00573542" w:rsidRDefault="00E4434E" w:rsidP="00E4434E">
            <w:pPr>
              <w:spacing w:line="240" w:lineRule="exact"/>
              <w:jc w:val="both"/>
            </w:pPr>
            <w:r w:rsidRPr="00573542">
              <w:t>Контроль величины напряжения в шлейфе</w:t>
            </w:r>
          </w:p>
        </w:tc>
        <w:tc>
          <w:tcPr>
            <w:tcW w:w="1949" w:type="dxa"/>
            <w:vMerge/>
            <w:noWrap/>
          </w:tcPr>
          <w:p w14:paraId="0B8EB491" w14:textId="77777777" w:rsidR="00E4434E" w:rsidRPr="00573542" w:rsidRDefault="00E4434E" w:rsidP="00E4434E">
            <w:pPr>
              <w:spacing w:line="240" w:lineRule="exact"/>
              <w:jc w:val="center"/>
            </w:pPr>
          </w:p>
        </w:tc>
      </w:tr>
      <w:tr w:rsidR="00E4434E" w:rsidRPr="00573542" w14:paraId="119514A5" w14:textId="77777777" w:rsidTr="00E4434E">
        <w:trPr>
          <w:trHeight w:val="227"/>
        </w:trPr>
        <w:tc>
          <w:tcPr>
            <w:tcW w:w="707" w:type="dxa"/>
            <w:noWrap/>
          </w:tcPr>
          <w:p w14:paraId="4FEB9067" w14:textId="77777777" w:rsidR="00E4434E" w:rsidRPr="00573542" w:rsidRDefault="00E4434E" w:rsidP="00E4434E">
            <w:pPr>
              <w:spacing w:line="240" w:lineRule="exact"/>
              <w:jc w:val="center"/>
              <w:rPr>
                <w:b/>
              </w:rPr>
            </w:pPr>
            <w:r w:rsidRPr="00573542">
              <w:rPr>
                <w:b/>
              </w:rPr>
              <w:t>4</w:t>
            </w:r>
          </w:p>
        </w:tc>
        <w:tc>
          <w:tcPr>
            <w:tcW w:w="8082" w:type="dxa"/>
            <w:noWrap/>
          </w:tcPr>
          <w:p w14:paraId="1B0FAE8A" w14:textId="77777777" w:rsidR="00E4434E" w:rsidRPr="00573542" w:rsidRDefault="00E4434E" w:rsidP="00E4434E">
            <w:pPr>
              <w:spacing w:line="240" w:lineRule="exact"/>
              <w:jc w:val="both"/>
              <w:rPr>
                <w:b/>
                <w:bCs/>
              </w:rPr>
            </w:pPr>
            <w:r w:rsidRPr="00573542">
              <w:rPr>
                <w:b/>
                <w:bCs/>
              </w:rPr>
              <w:t>Проверка работоспособности дымовых, комбинированных, тепловых, ручных извещателей, модулей управления, контроля и сопряжения</w:t>
            </w:r>
            <w:r>
              <w:rPr>
                <w:b/>
                <w:bCs/>
              </w:rPr>
              <w:t>:</w:t>
            </w:r>
          </w:p>
        </w:tc>
        <w:tc>
          <w:tcPr>
            <w:tcW w:w="1949" w:type="dxa"/>
            <w:vMerge w:val="restart"/>
            <w:noWrap/>
          </w:tcPr>
          <w:p w14:paraId="43A7A5EC" w14:textId="77777777" w:rsidR="00E4434E" w:rsidRPr="00573542" w:rsidRDefault="00E4434E" w:rsidP="00E4434E">
            <w:pPr>
              <w:spacing w:line="240" w:lineRule="exact"/>
              <w:jc w:val="center"/>
            </w:pPr>
            <w:r w:rsidRPr="00573542">
              <w:t>1 раз в месяц</w:t>
            </w:r>
          </w:p>
        </w:tc>
      </w:tr>
      <w:tr w:rsidR="00E4434E" w:rsidRPr="00573542" w14:paraId="3F2DCB8F" w14:textId="77777777" w:rsidTr="00E4434E">
        <w:trPr>
          <w:trHeight w:val="227"/>
        </w:trPr>
        <w:tc>
          <w:tcPr>
            <w:tcW w:w="707" w:type="dxa"/>
            <w:noWrap/>
          </w:tcPr>
          <w:p w14:paraId="1F45C37A" w14:textId="77777777" w:rsidR="00E4434E" w:rsidRPr="00573542" w:rsidRDefault="00E4434E" w:rsidP="00E4434E">
            <w:pPr>
              <w:spacing w:line="240" w:lineRule="exact"/>
              <w:jc w:val="center"/>
            </w:pPr>
            <w:r w:rsidRPr="00573542">
              <w:t>4.1</w:t>
            </w:r>
          </w:p>
        </w:tc>
        <w:tc>
          <w:tcPr>
            <w:tcW w:w="8082" w:type="dxa"/>
            <w:noWrap/>
          </w:tcPr>
          <w:p w14:paraId="5268E860" w14:textId="77777777" w:rsidR="00E4434E" w:rsidRPr="00573542" w:rsidRDefault="00E4434E" w:rsidP="00E4434E">
            <w:pPr>
              <w:spacing w:line="240" w:lineRule="exact"/>
              <w:jc w:val="both"/>
            </w:pPr>
            <w:r w:rsidRPr="00573542">
              <w:t>Контроль режимов работы извещателя «пожар» и «дежурный режим»</w:t>
            </w:r>
          </w:p>
        </w:tc>
        <w:tc>
          <w:tcPr>
            <w:tcW w:w="1949" w:type="dxa"/>
            <w:vMerge/>
            <w:noWrap/>
          </w:tcPr>
          <w:p w14:paraId="1DA7888A" w14:textId="77777777" w:rsidR="00E4434E" w:rsidRPr="00573542" w:rsidRDefault="00E4434E" w:rsidP="00E4434E">
            <w:pPr>
              <w:spacing w:line="240" w:lineRule="exact"/>
              <w:jc w:val="center"/>
            </w:pPr>
          </w:p>
        </w:tc>
      </w:tr>
      <w:tr w:rsidR="00E4434E" w:rsidRPr="00573542" w14:paraId="6EA98AA6" w14:textId="77777777" w:rsidTr="00E4434E">
        <w:trPr>
          <w:trHeight w:val="227"/>
        </w:trPr>
        <w:tc>
          <w:tcPr>
            <w:tcW w:w="707" w:type="dxa"/>
            <w:noWrap/>
          </w:tcPr>
          <w:p w14:paraId="5AE6F3FB" w14:textId="77777777" w:rsidR="00E4434E" w:rsidRPr="00573542" w:rsidRDefault="00E4434E" w:rsidP="00E4434E">
            <w:pPr>
              <w:spacing w:line="240" w:lineRule="exact"/>
              <w:jc w:val="center"/>
            </w:pPr>
            <w:r w:rsidRPr="00573542">
              <w:t>4.2</w:t>
            </w:r>
          </w:p>
        </w:tc>
        <w:tc>
          <w:tcPr>
            <w:tcW w:w="8082" w:type="dxa"/>
            <w:noWrap/>
          </w:tcPr>
          <w:p w14:paraId="692AC583" w14:textId="77777777" w:rsidR="00E4434E" w:rsidRPr="00573542" w:rsidRDefault="00E4434E" w:rsidP="00E4434E">
            <w:pPr>
              <w:spacing w:line="240" w:lineRule="exact"/>
              <w:jc w:val="both"/>
            </w:pPr>
            <w:r w:rsidRPr="00573542">
              <w:t>Проверка установок извещателя</w:t>
            </w:r>
          </w:p>
        </w:tc>
        <w:tc>
          <w:tcPr>
            <w:tcW w:w="1949" w:type="dxa"/>
            <w:vMerge/>
            <w:noWrap/>
          </w:tcPr>
          <w:p w14:paraId="28E830EC" w14:textId="77777777" w:rsidR="00E4434E" w:rsidRPr="00573542" w:rsidRDefault="00E4434E" w:rsidP="00E4434E">
            <w:pPr>
              <w:spacing w:line="240" w:lineRule="exact"/>
              <w:jc w:val="center"/>
            </w:pPr>
          </w:p>
        </w:tc>
      </w:tr>
      <w:tr w:rsidR="00E4434E" w:rsidRPr="00573542" w14:paraId="40A06626" w14:textId="77777777" w:rsidTr="00E4434E">
        <w:trPr>
          <w:trHeight w:val="227"/>
        </w:trPr>
        <w:tc>
          <w:tcPr>
            <w:tcW w:w="707" w:type="dxa"/>
            <w:noWrap/>
          </w:tcPr>
          <w:p w14:paraId="7938F5FE" w14:textId="77777777" w:rsidR="00E4434E" w:rsidRPr="00573542" w:rsidRDefault="00E4434E" w:rsidP="00E4434E">
            <w:pPr>
              <w:spacing w:line="240" w:lineRule="exact"/>
              <w:jc w:val="center"/>
            </w:pPr>
            <w:r w:rsidRPr="00573542">
              <w:t>4.3</w:t>
            </w:r>
          </w:p>
        </w:tc>
        <w:tc>
          <w:tcPr>
            <w:tcW w:w="8082" w:type="dxa"/>
            <w:noWrap/>
          </w:tcPr>
          <w:p w14:paraId="1941FC80" w14:textId="77777777" w:rsidR="00E4434E" w:rsidRPr="00573542" w:rsidRDefault="00E4434E" w:rsidP="00E4434E">
            <w:pPr>
              <w:spacing w:line="240" w:lineRule="exact"/>
              <w:jc w:val="both"/>
            </w:pPr>
            <w:r w:rsidRPr="00573542">
              <w:t>Проверка срабатывания извещателя</w:t>
            </w:r>
          </w:p>
        </w:tc>
        <w:tc>
          <w:tcPr>
            <w:tcW w:w="1949" w:type="dxa"/>
            <w:vMerge/>
            <w:noWrap/>
          </w:tcPr>
          <w:p w14:paraId="13806B48" w14:textId="77777777" w:rsidR="00E4434E" w:rsidRPr="00573542" w:rsidRDefault="00E4434E" w:rsidP="00E4434E">
            <w:pPr>
              <w:spacing w:line="240" w:lineRule="exact"/>
              <w:jc w:val="center"/>
            </w:pPr>
          </w:p>
        </w:tc>
      </w:tr>
      <w:tr w:rsidR="00E4434E" w:rsidRPr="00573542" w14:paraId="478FF4E5" w14:textId="77777777" w:rsidTr="00E4434E">
        <w:trPr>
          <w:trHeight w:val="227"/>
        </w:trPr>
        <w:tc>
          <w:tcPr>
            <w:tcW w:w="707" w:type="dxa"/>
            <w:noWrap/>
          </w:tcPr>
          <w:p w14:paraId="647B9419" w14:textId="77777777" w:rsidR="00E4434E" w:rsidRPr="00573542" w:rsidRDefault="00E4434E" w:rsidP="00E4434E">
            <w:pPr>
              <w:spacing w:line="240" w:lineRule="exact"/>
              <w:jc w:val="center"/>
            </w:pPr>
            <w:r w:rsidRPr="00573542">
              <w:t>4.4</w:t>
            </w:r>
          </w:p>
        </w:tc>
        <w:tc>
          <w:tcPr>
            <w:tcW w:w="8082" w:type="dxa"/>
            <w:noWrap/>
          </w:tcPr>
          <w:p w14:paraId="73ED6A2E" w14:textId="77777777" w:rsidR="00E4434E" w:rsidRPr="00573542" w:rsidRDefault="00E4434E" w:rsidP="00E4434E">
            <w:pPr>
              <w:spacing w:line="240" w:lineRule="exact"/>
              <w:jc w:val="both"/>
            </w:pPr>
            <w:r w:rsidRPr="00573542">
              <w:t>Чистка камер извещателей от загрязнения</w:t>
            </w:r>
          </w:p>
        </w:tc>
        <w:tc>
          <w:tcPr>
            <w:tcW w:w="1949" w:type="dxa"/>
            <w:vMerge/>
            <w:noWrap/>
          </w:tcPr>
          <w:p w14:paraId="760F6483" w14:textId="77777777" w:rsidR="00E4434E" w:rsidRPr="00573542" w:rsidRDefault="00E4434E" w:rsidP="00E4434E">
            <w:pPr>
              <w:spacing w:line="240" w:lineRule="exact"/>
              <w:jc w:val="center"/>
            </w:pPr>
          </w:p>
        </w:tc>
      </w:tr>
      <w:tr w:rsidR="00E4434E" w:rsidRPr="00573542" w14:paraId="6F82FE14" w14:textId="77777777" w:rsidTr="00E4434E">
        <w:trPr>
          <w:trHeight w:val="227"/>
        </w:trPr>
        <w:tc>
          <w:tcPr>
            <w:tcW w:w="707" w:type="dxa"/>
            <w:noWrap/>
          </w:tcPr>
          <w:p w14:paraId="78B2C00B" w14:textId="77777777" w:rsidR="00E4434E" w:rsidRPr="00573542" w:rsidRDefault="00E4434E" w:rsidP="00E4434E">
            <w:pPr>
              <w:spacing w:line="240" w:lineRule="exact"/>
              <w:jc w:val="center"/>
              <w:rPr>
                <w:b/>
              </w:rPr>
            </w:pPr>
            <w:r w:rsidRPr="00573542">
              <w:rPr>
                <w:b/>
              </w:rPr>
              <w:t>5</w:t>
            </w:r>
          </w:p>
        </w:tc>
        <w:tc>
          <w:tcPr>
            <w:tcW w:w="8082" w:type="dxa"/>
            <w:noWrap/>
          </w:tcPr>
          <w:p w14:paraId="7C7E5171" w14:textId="77777777" w:rsidR="00E4434E" w:rsidRPr="00573542" w:rsidRDefault="00E4434E" w:rsidP="00E4434E">
            <w:pPr>
              <w:spacing w:line="240" w:lineRule="exact"/>
              <w:jc w:val="both"/>
              <w:rPr>
                <w:b/>
                <w:bCs/>
              </w:rPr>
            </w:pPr>
            <w:r w:rsidRPr="00573542">
              <w:rPr>
                <w:b/>
                <w:bCs/>
              </w:rPr>
              <w:t>Прове</w:t>
            </w:r>
            <w:r>
              <w:rPr>
                <w:b/>
                <w:bCs/>
              </w:rPr>
              <w:t>рка источников постоянного тока:</w:t>
            </w:r>
          </w:p>
        </w:tc>
        <w:tc>
          <w:tcPr>
            <w:tcW w:w="1949" w:type="dxa"/>
            <w:vMerge w:val="restart"/>
            <w:noWrap/>
          </w:tcPr>
          <w:p w14:paraId="1507482D" w14:textId="77777777" w:rsidR="00E4434E" w:rsidRPr="00573542" w:rsidRDefault="00E4434E" w:rsidP="00E4434E">
            <w:pPr>
              <w:spacing w:line="240" w:lineRule="exact"/>
              <w:jc w:val="center"/>
            </w:pPr>
            <w:r w:rsidRPr="00573542">
              <w:t>1 раз в месяц</w:t>
            </w:r>
          </w:p>
          <w:p w14:paraId="53689E05" w14:textId="77777777" w:rsidR="00E4434E" w:rsidRPr="00573542" w:rsidRDefault="00E4434E" w:rsidP="00E4434E">
            <w:pPr>
              <w:spacing w:line="240" w:lineRule="exact"/>
              <w:jc w:val="center"/>
            </w:pPr>
          </w:p>
        </w:tc>
      </w:tr>
      <w:tr w:rsidR="00E4434E" w:rsidRPr="00573542" w14:paraId="4B385DFF" w14:textId="77777777" w:rsidTr="00E4434E">
        <w:trPr>
          <w:trHeight w:val="227"/>
        </w:trPr>
        <w:tc>
          <w:tcPr>
            <w:tcW w:w="707" w:type="dxa"/>
            <w:noWrap/>
          </w:tcPr>
          <w:p w14:paraId="0F5A446C" w14:textId="77777777" w:rsidR="00E4434E" w:rsidRPr="00573542" w:rsidRDefault="00E4434E" w:rsidP="00E4434E">
            <w:pPr>
              <w:spacing w:line="240" w:lineRule="exact"/>
              <w:jc w:val="center"/>
            </w:pPr>
            <w:r w:rsidRPr="00573542">
              <w:t>5.1</w:t>
            </w:r>
          </w:p>
        </w:tc>
        <w:tc>
          <w:tcPr>
            <w:tcW w:w="8082" w:type="dxa"/>
            <w:noWrap/>
          </w:tcPr>
          <w:p w14:paraId="14FFA027" w14:textId="77777777" w:rsidR="00E4434E" w:rsidRPr="00573542" w:rsidRDefault="00E4434E" w:rsidP="00E4434E">
            <w:pPr>
              <w:spacing w:line="240" w:lineRule="exact"/>
              <w:jc w:val="both"/>
            </w:pPr>
            <w:r w:rsidRPr="00573542">
              <w:t>Проверка условий эксплуатации аккумуляторных батарей</w:t>
            </w:r>
          </w:p>
        </w:tc>
        <w:tc>
          <w:tcPr>
            <w:tcW w:w="1949" w:type="dxa"/>
            <w:vMerge/>
            <w:noWrap/>
          </w:tcPr>
          <w:p w14:paraId="2DAFC57F" w14:textId="77777777" w:rsidR="00E4434E" w:rsidRPr="00573542" w:rsidRDefault="00E4434E" w:rsidP="00E4434E">
            <w:pPr>
              <w:spacing w:line="240" w:lineRule="exact"/>
              <w:jc w:val="center"/>
            </w:pPr>
          </w:p>
        </w:tc>
      </w:tr>
      <w:tr w:rsidR="00E4434E" w:rsidRPr="00573542" w14:paraId="4C01337B" w14:textId="77777777" w:rsidTr="00E4434E">
        <w:trPr>
          <w:trHeight w:val="227"/>
        </w:trPr>
        <w:tc>
          <w:tcPr>
            <w:tcW w:w="707" w:type="dxa"/>
            <w:noWrap/>
          </w:tcPr>
          <w:p w14:paraId="4C7AD6B4" w14:textId="77777777" w:rsidR="00E4434E" w:rsidRPr="00573542" w:rsidRDefault="00E4434E" w:rsidP="00E4434E">
            <w:pPr>
              <w:spacing w:line="240" w:lineRule="exact"/>
              <w:jc w:val="center"/>
            </w:pPr>
            <w:r w:rsidRPr="00573542">
              <w:t>5.2</w:t>
            </w:r>
          </w:p>
        </w:tc>
        <w:tc>
          <w:tcPr>
            <w:tcW w:w="8082" w:type="dxa"/>
            <w:noWrap/>
          </w:tcPr>
          <w:p w14:paraId="1F8B93C8" w14:textId="77777777" w:rsidR="00E4434E" w:rsidRPr="00573542" w:rsidRDefault="00E4434E" w:rsidP="00E4434E">
            <w:pPr>
              <w:spacing w:line="240" w:lineRule="exact"/>
              <w:jc w:val="both"/>
            </w:pPr>
            <w:r w:rsidRPr="00573542">
              <w:t>Измерение электрических параметров источника питания</w:t>
            </w:r>
          </w:p>
        </w:tc>
        <w:tc>
          <w:tcPr>
            <w:tcW w:w="1949" w:type="dxa"/>
            <w:vMerge/>
            <w:noWrap/>
          </w:tcPr>
          <w:p w14:paraId="48B111B5" w14:textId="77777777" w:rsidR="00E4434E" w:rsidRPr="00573542" w:rsidRDefault="00E4434E" w:rsidP="00E4434E">
            <w:pPr>
              <w:spacing w:line="240" w:lineRule="exact"/>
              <w:jc w:val="center"/>
            </w:pPr>
          </w:p>
        </w:tc>
      </w:tr>
      <w:tr w:rsidR="00E4434E" w:rsidRPr="00573542" w14:paraId="76DCAC41" w14:textId="77777777" w:rsidTr="00E4434E">
        <w:trPr>
          <w:trHeight w:val="227"/>
        </w:trPr>
        <w:tc>
          <w:tcPr>
            <w:tcW w:w="707" w:type="dxa"/>
            <w:noWrap/>
          </w:tcPr>
          <w:p w14:paraId="6520D0A5" w14:textId="77777777" w:rsidR="00E4434E" w:rsidRPr="00573542" w:rsidRDefault="00E4434E" w:rsidP="00E4434E">
            <w:pPr>
              <w:spacing w:line="240" w:lineRule="exact"/>
              <w:jc w:val="center"/>
            </w:pPr>
            <w:r w:rsidRPr="00573542">
              <w:t>5.3</w:t>
            </w:r>
          </w:p>
        </w:tc>
        <w:tc>
          <w:tcPr>
            <w:tcW w:w="8082" w:type="dxa"/>
            <w:noWrap/>
          </w:tcPr>
          <w:p w14:paraId="36F1376A" w14:textId="77777777" w:rsidR="00E4434E" w:rsidRPr="00573542" w:rsidRDefault="00E4434E" w:rsidP="00E4434E">
            <w:pPr>
              <w:spacing w:line="240" w:lineRule="exact"/>
              <w:jc w:val="both"/>
            </w:pPr>
            <w:r w:rsidRPr="00573542">
              <w:t>Измерение величины тока срабатывания автоматической защиты от перегрузки</w:t>
            </w:r>
          </w:p>
        </w:tc>
        <w:tc>
          <w:tcPr>
            <w:tcW w:w="1949" w:type="dxa"/>
            <w:vMerge/>
            <w:noWrap/>
          </w:tcPr>
          <w:p w14:paraId="5EE79F71" w14:textId="77777777" w:rsidR="00E4434E" w:rsidRPr="00573542" w:rsidRDefault="00E4434E" w:rsidP="00E4434E">
            <w:pPr>
              <w:spacing w:line="240" w:lineRule="exact"/>
              <w:jc w:val="center"/>
            </w:pPr>
          </w:p>
        </w:tc>
      </w:tr>
      <w:tr w:rsidR="00E4434E" w:rsidRPr="00573542" w14:paraId="41238307" w14:textId="77777777" w:rsidTr="00E4434E">
        <w:trPr>
          <w:trHeight w:val="227"/>
        </w:trPr>
        <w:tc>
          <w:tcPr>
            <w:tcW w:w="707" w:type="dxa"/>
            <w:noWrap/>
          </w:tcPr>
          <w:p w14:paraId="0AC943A3" w14:textId="77777777" w:rsidR="00E4434E" w:rsidRPr="00573542" w:rsidRDefault="00E4434E" w:rsidP="00E4434E">
            <w:pPr>
              <w:spacing w:line="240" w:lineRule="exact"/>
              <w:jc w:val="center"/>
            </w:pPr>
            <w:r w:rsidRPr="00573542">
              <w:t>5.4</w:t>
            </w:r>
          </w:p>
        </w:tc>
        <w:tc>
          <w:tcPr>
            <w:tcW w:w="8082" w:type="dxa"/>
            <w:noWrap/>
          </w:tcPr>
          <w:p w14:paraId="663467CE" w14:textId="77777777" w:rsidR="00E4434E" w:rsidRPr="00573542" w:rsidRDefault="00E4434E" w:rsidP="00E4434E">
            <w:pPr>
              <w:spacing w:line="240" w:lineRule="exact"/>
              <w:jc w:val="both"/>
            </w:pPr>
            <w:r w:rsidRPr="00573542">
              <w:t>Проверка и при необходимости регулировка величины напряжения аккумуляторных батарей</w:t>
            </w:r>
          </w:p>
        </w:tc>
        <w:tc>
          <w:tcPr>
            <w:tcW w:w="1949" w:type="dxa"/>
            <w:vMerge/>
            <w:noWrap/>
          </w:tcPr>
          <w:p w14:paraId="037F2E65" w14:textId="77777777" w:rsidR="00E4434E" w:rsidRPr="00573542" w:rsidRDefault="00E4434E" w:rsidP="00E4434E">
            <w:pPr>
              <w:spacing w:line="240" w:lineRule="exact"/>
              <w:jc w:val="center"/>
            </w:pPr>
          </w:p>
        </w:tc>
      </w:tr>
      <w:tr w:rsidR="00E4434E" w:rsidRPr="00573542" w14:paraId="15F867CA" w14:textId="77777777" w:rsidTr="00E4434E">
        <w:trPr>
          <w:trHeight w:val="227"/>
        </w:trPr>
        <w:tc>
          <w:tcPr>
            <w:tcW w:w="707" w:type="dxa"/>
            <w:noWrap/>
          </w:tcPr>
          <w:p w14:paraId="0A666F13" w14:textId="77777777" w:rsidR="00E4434E" w:rsidRPr="00573542" w:rsidRDefault="00E4434E" w:rsidP="00E4434E">
            <w:pPr>
              <w:spacing w:line="240" w:lineRule="exact"/>
              <w:jc w:val="center"/>
              <w:rPr>
                <w:b/>
              </w:rPr>
            </w:pPr>
            <w:r>
              <w:rPr>
                <w:b/>
              </w:rPr>
              <w:t>6</w:t>
            </w:r>
          </w:p>
        </w:tc>
        <w:tc>
          <w:tcPr>
            <w:tcW w:w="8082" w:type="dxa"/>
            <w:noWrap/>
          </w:tcPr>
          <w:p w14:paraId="16BFE2FA" w14:textId="77777777" w:rsidR="00E4434E" w:rsidRPr="00573542" w:rsidRDefault="00E4434E" w:rsidP="00E4434E">
            <w:pPr>
              <w:tabs>
                <w:tab w:val="left" w:pos="2454"/>
              </w:tabs>
              <w:spacing w:line="240" w:lineRule="exact"/>
              <w:jc w:val="both"/>
              <w:rPr>
                <w:b/>
              </w:rPr>
            </w:pPr>
            <w:r w:rsidRPr="00573542">
              <w:rPr>
                <w:b/>
              </w:rPr>
              <w:t>Проверка аккумуляторных батарей источников бесперебойного питания</w:t>
            </w:r>
          </w:p>
        </w:tc>
        <w:tc>
          <w:tcPr>
            <w:tcW w:w="1949" w:type="dxa"/>
            <w:noWrap/>
          </w:tcPr>
          <w:p w14:paraId="5A7357B4" w14:textId="6BE9FE00" w:rsidR="00E4434E" w:rsidRPr="00573542" w:rsidRDefault="00E4434E" w:rsidP="00E4434E">
            <w:pPr>
              <w:spacing w:line="240" w:lineRule="exact"/>
              <w:jc w:val="center"/>
            </w:pPr>
            <w:r w:rsidRPr="00573542">
              <w:t xml:space="preserve">1 раз в </w:t>
            </w:r>
            <w:r w:rsidR="003E1766">
              <w:t>месяц</w:t>
            </w:r>
          </w:p>
        </w:tc>
      </w:tr>
      <w:tr w:rsidR="00E4434E" w:rsidRPr="00573542" w14:paraId="28534590" w14:textId="77777777" w:rsidTr="00E4434E">
        <w:trPr>
          <w:trHeight w:val="227"/>
        </w:trPr>
        <w:tc>
          <w:tcPr>
            <w:tcW w:w="707" w:type="dxa"/>
            <w:noWrap/>
          </w:tcPr>
          <w:p w14:paraId="75B26A39" w14:textId="77777777" w:rsidR="00E4434E" w:rsidRPr="00573542" w:rsidRDefault="00E4434E" w:rsidP="00E4434E">
            <w:pPr>
              <w:spacing w:line="240" w:lineRule="exact"/>
              <w:jc w:val="center"/>
              <w:rPr>
                <w:b/>
              </w:rPr>
            </w:pPr>
            <w:r w:rsidRPr="00573542">
              <w:rPr>
                <w:b/>
              </w:rPr>
              <w:t>7</w:t>
            </w:r>
          </w:p>
        </w:tc>
        <w:tc>
          <w:tcPr>
            <w:tcW w:w="8082" w:type="dxa"/>
            <w:noWrap/>
          </w:tcPr>
          <w:p w14:paraId="58A2159A" w14:textId="77777777" w:rsidR="00E4434E" w:rsidRPr="00573542" w:rsidRDefault="00E4434E" w:rsidP="00E4434E">
            <w:pPr>
              <w:spacing w:line="240" w:lineRule="exact"/>
              <w:jc w:val="both"/>
              <w:rPr>
                <w:b/>
                <w:bCs/>
              </w:rPr>
            </w:pPr>
            <w:r w:rsidRPr="00573542">
              <w:rPr>
                <w:b/>
                <w:bCs/>
              </w:rPr>
              <w:t>Проверка работоспособности систем оповещения при пожаре</w:t>
            </w:r>
            <w:r>
              <w:rPr>
                <w:b/>
                <w:bCs/>
              </w:rPr>
              <w:t>:</w:t>
            </w:r>
            <w:r w:rsidRPr="00573542">
              <w:rPr>
                <w:b/>
                <w:bCs/>
              </w:rPr>
              <w:t xml:space="preserve"> </w:t>
            </w:r>
          </w:p>
        </w:tc>
        <w:tc>
          <w:tcPr>
            <w:tcW w:w="1949" w:type="dxa"/>
            <w:vMerge w:val="restart"/>
            <w:noWrap/>
          </w:tcPr>
          <w:p w14:paraId="5D238963" w14:textId="77777777" w:rsidR="00E4434E" w:rsidRPr="00573542" w:rsidRDefault="00E4434E" w:rsidP="00E4434E">
            <w:pPr>
              <w:spacing w:line="240" w:lineRule="exact"/>
              <w:jc w:val="center"/>
            </w:pPr>
            <w:r w:rsidRPr="00573542">
              <w:t>1 раз в месяц</w:t>
            </w:r>
          </w:p>
          <w:p w14:paraId="375A9001" w14:textId="77777777" w:rsidR="00E4434E" w:rsidRPr="00573542" w:rsidRDefault="00E4434E" w:rsidP="00E4434E">
            <w:pPr>
              <w:spacing w:line="240" w:lineRule="exact"/>
              <w:jc w:val="center"/>
            </w:pPr>
          </w:p>
        </w:tc>
      </w:tr>
      <w:tr w:rsidR="00E4434E" w:rsidRPr="00573542" w14:paraId="64E63EC0" w14:textId="77777777" w:rsidTr="00E4434E">
        <w:trPr>
          <w:trHeight w:val="227"/>
        </w:trPr>
        <w:tc>
          <w:tcPr>
            <w:tcW w:w="707" w:type="dxa"/>
            <w:noWrap/>
          </w:tcPr>
          <w:p w14:paraId="1DA07EEE" w14:textId="77777777" w:rsidR="00E4434E" w:rsidRPr="00573542" w:rsidRDefault="00E4434E" w:rsidP="00E4434E">
            <w:pPr>
              <w:spacing w:line="240" w:lineRule="exact"/>
              <w:jc w:val="center"/>
            </w:pPr>
            <w:r w:rsidRPr="00573542">
              <w:t>7.1</w:t>
            </w:r>
          </w:p>
        </w:tc>
        <w:tc>
          <w:tcPr>
            <w:tcW w:w="8082" w:type="dxa"/>
            <w:noWrap/>
          </w:tcPr>
          <w:p w14:paraId="31322D3B" w14:textId="77777777" w:rsidR="00E4434E" w:rsidRPr="00573542" w:rsidRDefault="00E4434E" w:rsidP="00E4434E">
            <w:pPr>
              <w:spacing w:line="240" w:lineRule="exact"/>
              <w:jc w:val="both"/>
              <w:rPr>
                <w:b/>
                <w:bCs/>
              </w:rPr>
            </w:pPr>
            <w:r w:rsidRPr="00573542">
              <w:t>Проверка трансляции речевых сообщений в ручном и автоматическом режиме</w:t>
            </w:r>
          </w:p>
        </w:tc>
        <w:tc>
          <w:tcPr>
            <w:tcW w:w="1949" w:type="dxa"/>
            <w:vMerge/>
            <w:noWrap/>
          </w:tcPr>
          <w:p w14:paraId="6CFDEFD2" w14:textId="77777777" w:rsidR="00E4434E" w:rsidRPr="00573542" w:rsidRDefault="00E4434E" w:rsidP="00E4434E">
            <w:pPr>
              <w:spacing w:line="240" w:lineRule="exact"/>
              <w:jc w:val="center"/>
              <w:rPr>
                <w:bCs/>
              </w:rPr>
            </w:pPr>
          </w:p>
        </w:tc>
      </w:tr>
      <w:tr w:rsidR="00E4434E" w:rsidRPr="00573542" w14:paraId="43F4EE0A" w14:textId="77777777" w:rsidTr="00E4434E">
        <w:trPr>
          <w:trHeight w:val="227"/>
        </w:trPr>
        <w:tc>
          <w:tcPr>
            <w:tcW w:w="707" w:type="dxa"/>
            <w:noWrap/>
          </w:tcPr>
          <w:p w14:paraId="70024881" w14:textId="77777777" w:rsidR="00E4434E" w:rsidRPr="00573542" w:rsidRDefault="00E4434E" w:rsidP="00E4434E">
            <w:pPr>
              <w:spacing w:line="240" w:lineRule="exact"/>
              <w:jc w:val="center"/>
              <w:rPr>
                <w:b/>
              </w:rPr>
            </w:pPr>
            <w:r w:rsidRPr="00573542">
              <w:rPr>
                <w:b/>
              </w:rPr>
              <w:t>8</w:t>
            </w:r>
          </w:p>
        </w:tc>
        <w:tc>
          <w:tcPr>
            <w:tcW w:w="8082" w:type="dxa"/>
            <w:noWrap/>
          </w:tcPr>
          <w:p w14:paraId="22A46743" w14:textId="77777777" w:rsidR="00E4434E" w:rsidRPr="00573542" w:rsidRDefault="00E4434E" w:rsidP="00E4434E">
            <w:pPr>
              <w:spacing w:line="240" w:lineRule="exact"/>
              <w:jc w:val="both"/>
              <w:rPr>
                <w:b/>
                <w:color w:val="000000"/>
              </w:rPr>
            </w:pPr>
            <w:r w:rsidRPr="00573542">
              <w:rPr>
                <w:b/>
              </w:rPr>
              <w:t>Диагностика оборудования и устранение неисправности</w:t>
            </w:r>
          </w:p>
        </w:tc>
        <w:tc>
          <w:tcPr>
            <w:tcW w:w="1949" w:type="dxa"/>
            <w:noWrap/>
          </w:tcPr>
          <w:p w14:paraId="181A4C7C" w14:textId="77777777" w:rsidR="00E4434E" w:rsidRPr="00573542" w:rsidRDefault="00E4434E" w:rsidP="00E4434E">
            <w:pPr>
              <w:spacing w:line="240" w:lineRule="exact"/>
              <w:jc w:val="center"/>
            </w:pPr>
            <w:r w:rsidRPr="00573542">
              <w:rPr>
                <w:bCs/>
              </w:rPr>
              <w:t>По мере необходимости, на основании заявки Заказчика</w:t>
            </w:r>
          </w:p>
        </w:tc>
      </w:tr>
    </w:tbl>
    <w:p w14:paraId="265CC9EE" w14:textId="77777777" w:rsidR="00E4434E" w:rsidRPr="00573542" w:rsidRDefault="00E4434E" w:rsidP="00E4434E">
      <w:pPr>
        <w:autoSpaceDE w:val="0"/>
        <w:autoSpaceDN w:val="0"/>
        <w:adjustRightInd w:val="0"/>
        <w:ind w:firstLine="709"/>
        <w:jc w:val="both"/>
        <w:rPr>
          <w:b/>
        </w:rPr>
      </w:pPr>
      <w:r w:rsidRPr="00573542">
        <w:rPr>
          <w:b/>
        </w:rPr>
        <w:t>Порядок и условия оказания услуг</w:t>
      </w:r>
    </w:p>
    <w:p w14:paraId="50BB7033" w14:textId="77777777" w:rsidR="00E4434E" w:rsidRPr="00573542" w:rsidRDefault="00E4434E" w:rsidP="00E4434E">
      <w:pPr>
        <w:ind w:firstLine="709"/>
        <w:jc w:val="both"/>
      </w:pPr>
      <w:r w:rsidRPr="00573542">
        <w:t>1. Услуги оказываются силами и за счет средств Исполнителя в режиме деятельности Заказчика (круглосуточно).</w:t>
      </w:r>
    </w:p>
    <w:p w14:paraId="41CC2BF8" w14:textId="77777777" w:rsidR="00E4434E" w:rsidRPr="00573542" w:rsidRDefault="00E4434E" w:rsidP="00E4434E">
      <w:pPr>
        <w:ind w:firstLine="709"/>
        <w:jc w:val="both"/>
      </w:pPr>
      <w:r w:rsidRPr="00573542">
        <w:lastRenderedPageBreak/>
        <w:t>2. Услуги оказываются квалифицированными специалистами Исполнителя, имеющими все разрешения (сертификаты) и допуски к услугам, являющимся предметом контракта.</w:t>
      </w:r>
    </w:p>
    <w:p w14:paraId="50BFA1F5" w14:textId="77777777" w:rsidR="00E4434E" w:rsidRPr="00573542" w:rsidRDefault="00E4434E" w:rsidP="00E4434E">
      <w:pPr>
        <w:tabs>
          <w:tab w:val="left" w:pos="0"/>
          <w:tab w:val="left" w:pos="993"/>
        </w:tabs>
        <w:ind w:firstLine="709"/>
        <w:jc w:val="both"/>
        <w:rPr>
          <w:color w:val="000000"/>
        </w:rPr>
      </w:pPr>
      <w:r w:rsidRPr="00573542">
        <w:t>3. Исполнитель ведет журн</w:t>
      </w:r>
      <w:r>
        <w:t xml:space="preserve">ал регистрации оказанных услуг </w:t>
      </w:r>
      <w:r w:rsidRPr="00573542">
        <w:t>по техническому обслуживанию оборудования, предоставляет а</w:t>
      </w:r>
      <w:r w:rsidRPr="00573542">
        <w:rPr>
          <w:bCs/>
        </w:rPr>
        <w:t>кт проверки работоспособности (проведение работ по техническому обслуживанию) средств обеспечения пожарной безопасности здани</w:t>
      </w:r>
      <w:r w:rsidR="00EA0276">
        <w:rPr>
          <w:bCs/>
        </w:rPr>
        <w:t>й и сооружений.</w:t>
      </w:r>
    </w:p>
    <w:p w14:paraId="62B51E2D" w14:textId="77777777" w:rsidR="00E4434E" w:rsidRPr="00573542" w:rsidRDefault="00E4434E" w:rsidP="00E4434E">
      <w:pPr>
        <w:ind w:firstLine="709"/>
        <w:jc w:val="both"/>
      </w:pPr>
      <w:r w:rsidRPr="00573542">
        <w:t>4. Обеспечение инструментами и оборудованием (техническим и испытательным), средства измерения и расходными материалами входит в стоимость услуг и осуществляется Исполнителем.</w:t>
      </w:r>
    </w:p>
    <w:p w14:paraId="59538CF2" w14:textId="77777777" w:rsidR="00E4434E" w:rsidRPr="00573542" w:rsidRDefault="00E4434E" w:rsidP="00E4434E">
      <w:pPr>
        <w:ind w:firstLine="709"/>
        <w:jc w:val="both"/>
      </w:pPr>
      <w:r w:rsidRPr="00573542">
        <w:t>5. Применяемые средства измерений, должны быть поверены и соответствовать требованиям к их функциональным, конструктивным и эксплуатационным характеристикам.</w:t>
      </w:r>
    </w:p>
    <w:p w14:paraId="75530FA1" w14:textId="77777777" w:rsidR="00E4434E" w:rsidRPr="00573542" w:rsidRDefault="00E4434E" w:rsidP="00E4434E">
      <w:pPr>
        <w:ind w:firstLine="709"/>
        <w:jc w:val="both"/>
      </w:pPr>
      <w:r w:rsidRPr="00573542">
        <w:t xml:space="preserve">6. В случае возникновения неисправности Заказчик направляет Исполнителю заявку на диагностику оборудования любыми средствами связи. Исполнитель обеспечивает </w:t>
      </w:r>
      <w:r w:rsidR="001A764A">
        <w:t>прибытие специалиста в течение 4</w:t>
      </w:r>
      <w:r w:rsidRPr="00573542">
        <w:t xml:space="preserve"> часов с момента получения заявки. В случае аварийной ситуации Исполнитель обеспечивает прибытие специалистов в течение 60 минут после получения заявки. Исполнитель делает запись в журнале регистрации услуг по техническому обслуживанию системы </w:t>
      </w:r>
      <w:r w:rsidR="00B876C9">
        <w:t>охранно-</w:t>
      </w:r>
      <w:r w:rsidRPr="00573542">
        <w:t>пожарной сигнализации, в котором указываются сведения об устранении (не устранении) неисправностей, подтверждаемые личными подписями ответственного лица от Заказчика и специалиста Исполнителя.</w:t>
      </w:r>
    </w:p>
    <w:p w14:paraId="0E8B8D06" w14:textId="77777777" w:rsidR="00E4434E" w:rsidRDefault="00E4434E" w:rsidP="00E4434E">
      <w:pPr>
        <w:ind w:firstLine="709"/>
        <w:jc w:val="both"/>
      </w:pPr>
      <w:r w:rsidRPr="00573542">
        <w:t xml:space="preserve">7. </w:t>
      </w:r>
      <w:r w:rsidRPr="00E2143D">
        <w:t>В случае выхода из строя оборудования (механизмов, комплектующих), указанного в настоящей Технической части Исполнитель не позднее 24 часов после выполнения диагностики, для восстановления работоспособности оборудования (механизмов, комплектующих) из своих собственных средств устанавливает исправное оборудование (механизмы, комплектующие), взамен вышедшего из строя. После восстановления работоспособности оборудования (механизмов, комплектующих</w:t>
      </w:r>
      <w:r>
        <w:t>) И</w:t>
      </w:r>
      <w:r w:rsidRPr="00E2143D">
        <w:t xml:space="preserve">сполнитель с представителем Заказчика составляет дефектовочный акт, в котором указывают вышедшее из строя оборудование (механизмы, комплектующие), а также причину их выхода из строя. В случае выхода из строя оборудования (механизмов, комплектующих) по вине Исполнителя вследствие ненадлежащего выполнения технического обслуживания, все затраты по восстановлению работоспособности оборудования (механизмов, комплектующих) несет Исполнитель. В случае отсутствия вины Исполнителя, расходы по приобретению </w:t>
      </w:r>
      <w:r>
        <w:t>оборудования (механизмов, комплектующих)</w:t>
      </w:r>
      <w:r w:rsidRPr="00E2143D">
        <w:t>, перечисленные в дефектовочном акте, несет Заказчик (приобретает в соответствии с положениями Федерального Закона № 44-ФЗ).</w:t>
      </w:r>
    </w:p>
    <w:p w14:paraId="1AADEAA3" w14:textId="77777777" w:rsidR="00E4434E" w:rsidRPr="00573542" w:rsidRDefault="00E4434E" w:rsidP="00E4434E">
      <w:pPr>
        <w:ind w:firstLine="709"/>
        <w:jc w:val="both"/>
      </w:pPr>
      <w:r w:rsidRPr="00573542">
        <w:t>8. Исполнитель несет полную ответственность за соблюдение своими специалистами внутреннего режима, правил техники безопасности, пожарной безопасности, действующих у Заказчика.</w:t>
      </w:r>
    </w:p>
    <w:p w14:paraId="1D0F1F52" w14:textId="77777777" w:rsidR="00E4434E" w:rsidRPr="00573542" w:rsidRDefault="00B876C9" w:rsidP="00E4434E">
      <w:pPr>
        <w:ind w:firstLine="709"/>
        <w:jc w:val="both"/>
      </w:pPr>
      <w:r>
        <w:t xml:space="preserve">9. </w:t>
      </w:r>
      <w:r w:rsidR="00E4434E" w:rsidRPr="00573542">
        <w:t>Исполнитель оказывает техническую помощь Заказчику в вопросах, касающихся эксплуатации оборудования (проведение инструктажа, составление инструкций для дежурного персонала).</w:t>
      </w:r>
    </w:p>
    <w:p w14:paraId="683157CA" w14:textId="77777777" w:rsidR="00E4434E" w:rsidRDefault="00E4434E" w:rsidP="00E4434E">
      <w:pPr>
        <w:ind w:firstLine="709"/>
        <w:jc w:val="both"/>
      </w:pPr>
      <w:r w:rsidRPr="00573542">
        <w:t>10. Исполнитель и Заказчик предоставляют контактные номера телефонов для принятия заявок и решения рабочих вопросов.</w:t>
      </w:r>
    </w:p>
    <w:p w14:paraId="4687B7BB" w14:textId="77777777" w:rsidR="00340B83" w:rsidRDefault="00340B83" w:rsidP="00E4434E">
      <w:pPr>
        <w:ind w:firstLine="709"/>
        <w:jc w:val="both"/>
      </w:pPr>
    </w:p>
    <w:p w14:paraId="105FFE8A" w14:textId="77777777" w:rsidR="00340B83" w:rsidRDefault="00340B83" w:rsidP="00340B83">
      <w:pPr>
        <w:autoSpaceDE w:val="0"/>
        <w:autoSpaceDN w:val="0"/>
        <w:adjustRightInd w:val="0"/>
        <w:ind w:firstLine="709"/>
        <w:jc w:val="both"/>
        <w:rPr>
          <w:rFonts w:eastAsia="Calibri"/>
          <w:b/>
        </w:rPr>
      </w:pPr>
      <w:r>
        <w:rPr>
          <w:rFonts w:eastAsia="Calibri"/>
          <w:b/>
        </w:rPr>
        <w:t xml:space="preserve">Перечень оборудования, подлежащего техническому обслуживанию </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9"/>
        <w:gridCol w:w="7631"/>
        <w:gridCol w:w="28"/>
        <w:gridCol w:w="2099"/>
      </w:tblGrid>
      <w:tr w:rsidR="00340B83" w14:paraId="11863651" w14:textId="77777777">
        <w:trPr>
          <w:tblHead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4DB4A7C2"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w:t>
            </w:r>
          </w:p>
          <w:p w14:paraId="26949D16"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п/п</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E5B2624" w14:textId="77777777" w:rsidR="00340B83" w:rsidRDefault="00340B83">
            <w:pPr>
              <w:autoSpaceDE w:val="0"/>
              <w:autoSpaceDN w:val="0"/>
              <w:adjustRightInd w:val="0"/>
              <w:spacing w:line="240" w:lineRule="exact"/>
              <w:jc w:val="both"/>
              <w:rPr>
                <w:rFonts w:eastAsia="Calibri"/>
                <w:b/>
                <w:iCs/>
                <w:lang w:eastAsia="en-US"/>
              </w:rPr>
            </w:pPr>
            <w:r>
              <w:rPr>
                <w:rFonts w:eastAsia="Calibri"/>
                <w:b/>
                <w:iCs/>
                <w:lang w:eastAsia="en-US"/>
              </w:rPr>
              <w:t>Местонахождение/наименование оборудования</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9D3020D"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Кол-во,</w:t>
            </w:r>
          </w:p>
          <w:p w14:paraId="2F0297CC"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шт</w:t>
            </w:r>
          </w:p>
        </w:tc>
      </w:tr>
      <w:tr w:rsidR="00340B83" w14:paraId="47E0D4F0"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64DE86A8"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г. Хабаровск, ул. Окружная, 23 с гаражом</w:t>
            </w:r>
          </w:p>
        </w:tc>
      </w:tr>
      <w:tr w:rsidR="00340B83" w14:paraId="3FD5C3B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755E95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5E53C2B"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ИП-212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64212B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72</w:t>
            </w:r>
          </w:p>
        </w:tc>
      </w:tr>
      <w:tr w:rsidR="00340B83" w14:paraId="58CFDE2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6C1076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646242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пламени Аметист 01 ИП 329-5</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BE4EFC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20</w:t>
            </w:r>
          </w:p>
        </w:tc>
      </w:tr>
      <w:tr w:rsidR="00340B83" w14:paraId="17CC8758"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989E90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ABDF5ED"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тепловой ИП 101-1А-А3</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490885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24</w:t>
            </w:r>
          </w:p>
        </w:tc>
      </w:tr>
      <w:tr w:rsidR="00340B83" w14:paraId="58C2A07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C7104D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6D3D66B"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Гранит-8</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7D59BB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26432F8"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D92632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3F3717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управления пожаротушением С2000-АСПТ</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D53C97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67B5069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904270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F5A8765"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Модуль порошкового пожаротушения Тунгус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F09029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12</w:t>
            </w:r>
          </w:p>
        </w:tc>
      </w:tr>
      <w:tr w:rsidR="00340B83" w14:paraId="66528E1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6CB91E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AA7F3D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Модуль порошкового пожаротушения Тунгус/Устройство сигнально-пусковое автономное автоматическое УСПАА-1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843A66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r>
      <w:tr w:rsidR="00340B83" w14:paraId="642D0AB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821BA5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0F62EA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питания СКАТ 1200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F68024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17F1CE6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F00873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2500B1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2,3А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3C56CF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48591DC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288A96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FD88A2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4,5А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139901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r>
      <w:tr w:rsidR="00340B83" w14:paraId="60A9B20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DD8B60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DCB4C96"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7А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B45D28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r>
      <w:tr w:rsidR="00340B83" w14:paraId="5963DB0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91F602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3B7A48E"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Прибор приемно-контрольный охранно-пожарный Сигнал-20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730E23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4D471856"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6D5B2F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lastRenderedPageBreak/>
              <w:t>13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F3EB1E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Астра-812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33AAE8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ADB2CF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B7D6F2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61E628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Табло световое "ВЫХОД"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6B64DF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r>
      <w:tr w:rsidR="00340B83" w14:paraId="3005E63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559E1B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4341FD7"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Извещатель пожарный ручной ИПР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EB63B1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14</w:t>
            </w:r>
          </w:p>
        </w:tc>
      </w:tr>
      <w:tr w:rsidR="00340B83" w14:paraId="32827687"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D5D34A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BBABE3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Блок речевого оповещения Рокот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62131D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r>
      <w:tr w:rsidR="00340B83" w14:paraId="05549BC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209D5F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E620BB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Акустический модуль АС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267708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16</w:t>
            </w:r>
          </w:p>
        </w:tc>
      </w:tr>
      <w:tr w:rsidR="00340B83" w14:paraId="22AABC1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9E7CAE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C60A616"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А6-06</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2D0787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E0EBD38"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0AFF4535"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г. Хабаровск, ул. Волочаевская, 42</w:t>
            </w:r>
          </w:p>
        </w:tc>
      </w:tr>
      <w:tr w:rsidR="00340B83" w14:paraId="05B5DE33" w14:textId="77777777">
        <w:trPr>
          <w:trHeight w:val="32"/>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167E0BAD"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7C92A8E9"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Пульт контроля и управления охранно-пожарный С2000-М</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2166F446"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7958C9DB" w14:textId="77777777">
        <w:trPr>
          <w:trHeight w:val="28"/>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2D1A09EB"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5AFB4979"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Блок индикации системы пожаротушения С2000-ПТ</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753E7D46"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4C43735B" w14:textId="77777777">
        <w:trPr>
          <w:trHeight w:val="28"/>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5E44D842"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3</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12294601"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Блок приемно-контрольный и управления автоматическими средствами пожаротушения C2000-АСПТ 92-194-395</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546F48AA"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5</w:t>
            </w:r>
          </w:p>
        </w:tc>
      </w:tr>
      <w:tr w:rsidR="00340B83" w14:paraId="48AA3B05" w14:textId="77777777">
        <w:trPr>
          <w:trHeight w:val="28"/>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52AD3C7B"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4</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5AF60D07"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Контроллер двухпроводной линии С2000-КДЛ-2И</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2C5EB749"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5C0AD9E2" w14:textId="77777777">
        <w:trPr>
          <w:trHeight w:val="28"/>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45A6FDF1"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5</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3268D933"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Преобразователь интерфейсов R-485/RS-232 С2000-Ethernet 141-112-772</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7B613A69"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6DDA7362" w14:textId="77777777">
        <w:trPr>
          <w:trHeight w:val="28"/>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2755AA2A"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6</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1C6DD8CA"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Контрольно-пусковой блок С2000-КПБ</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3D227475"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6</w:t>
            </w:r>
          </w:p>
        </w:tc>
      </w:tr>
      <w:tr w:rsidR="00340B83" w14:paraId="541DD5F2" w14:textId="77777777">
        <w:trPr>
          <w:trHeight w:val="28"/>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7089705B"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7</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63A859B4"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Блок сигнально-пусковой адресный С2000-СП2</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4C8637F7"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721769FA"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17A58F3D"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8</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4574E755"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Блок сигнально-пусковой С2000-СП1</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30DB8F5B"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15E02737"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07498672"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9</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2AB7892D"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Блок питания без аккумулятора БП-12/2А</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5E163AF1"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2C920A33"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534D1F87"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10</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50BF60DF"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Аккумулятор 12 В, 17 А*ч (АБ 1217М)</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58F43B41"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w:t>
            </w:r>
          </w:p>
        </w:tc>
      </w:tr>
      <w:tr w:rsidR="00340B83" w14:paraId="78112FB8"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799E1B58"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11</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418BF07C"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Батарея аккумуляторная свинцово-кислотная, AGM, 12В, 17Ач</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3095A615"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6E784211"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4660999C"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12</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02F1C194"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Прибор управления оповещением Рокот-2</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0F9BFE52"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w:t>
            </w:r>
          </w:p>
        </w:tc>
      </w:tr>
      <w:tr w:rsidR="00340B83" w14:paraId="16D0B774"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168B7273"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13</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7EB26B62"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Извещатель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извещателя с базовым основанием 94 мм, высота извещателя с базовым основанием 45 мм</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1DCE84FE"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36</w:t>
            </w:r>
          </w:p>
        </w:tc>
      </w:tr>
      <w:tr w:rsidR="00340B83" w14:paraId="782534F8"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601A92F0"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14</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7683EB0F"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Извещатель пожарный ручной электроконтактный адресный с встроенным изолятором короткого замыкания, ток потребления от адресной линии связи не более 0,7 мА, в системе занимает один адрес, IP41</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3DDD918A"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4</w:t>
            </w:r>
          </w:p>
        </w:tc>
      </w:tr>
      <w:tr w:rsidR="00340B83" w14:paraId="7F3190C3"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466E0621"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15</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05EDF988"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Устройство дистанционного пуска электроконтактное УДП 513-3М 986-796-332</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158A8C35"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5</w:t>
            </w:r>
          </w:p>
        </w:tc>
      </w:tr>
      <w:tr w:rsidR="00340B83" w14:paraId="69DDAD54"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2B8B7BEE"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16</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211E334D"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Блок разветвительно-изолирующий БРИЗ 129-177-867</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1EA2E2A6"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w:t>
            </w:r>
          </w:p>
        </w:tc>
      </w:tr>
      <w:tr w:rsidR="00340B83" w14:paraId="74787AA2"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784F641A"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17</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18C02B90"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Оповещатель охранно-пожарный световой адресный, надпись «ВЫХОД»</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1F53FF5E"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4</w:t>
            </w:r>
          </w:p>
        </w:tc>
      </w:tr>
      <w:tr w:rsidR="00340B83" w14:paraId="541D1937"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4D058F9D"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18</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69635020"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Оповещатель охранно-пожарный световой (табло - "Порошок! Уходи") Молния-24</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2205D084"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7</w:t>
            </w:r>
          </w:p>
        </w:tc>
      </w:tr>
      <w:tr w:rsidR="00340B83" w14:paraId="34019145"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7B5D34D5"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19</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41C0D820"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Оповещатель охранно-пожарный световой (табло - "Автоматика отключена") Люкс-24</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1E300A23"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8</w:t>
            </w:r>
          </w:p>
        </w:tc>
      </w:tr>
      <w:tr w:rsidR="00340B83" w14:paraId="6C5D324F"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3B2ED284"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20</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0E4EF29D"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Оповещатель охранно-пожарный световой (табло - "Порошок! Не входи!") Молния-24</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05BE30A7"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7</w:t>
            </w:r>
          </w:p>
        </w:tc>
      </w:tr>
      <w:tr w:rsidR="00340B83" w14:paraId="243AB705"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4E5FF104"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21</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51AE0B15"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Оповещатель речевой со встроенным микрофоном, номинальная выходная мощность встроенного громкоговорителя, не менее 4 Вт</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1CEBFC4C"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4</w:t>
            </w:r>
          </w:p>
        </w:tc>
      </w:tr>
      <w:tr w:rsidR="00340B83" w14:paraId="2CB3F5AF"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7B8BF243"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22</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42D9DE10"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Оповещатель охранно-пожарный звуковой, уровень звукового давления 105 дБ, IP 54, диаметр 134 мм, высота 50 мм</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3B28F10B"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4</w:t>
            </w:r>
          </w:p>
        </w:tc>
      </w:tr>
      <w:tr w:rsidR="00340B83" w14:paraId="2618EE64"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0EE50761"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23</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0358CEB0"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Модуль порошкового пожаротушения Тунгус 5 МПП(Н)-5-И-ГЭ-У2</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00FDDD21"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w:t>
            </w:r>
          </w:p>
        </w:tc>
      </w:tr>
      <w:tr w:rsidR="00340B83" w14:paraId="0D9885D0"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257E3D09"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24</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76F844EA"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Модуль порошкового пожаротушения Тунгус 9 МПП(Н)-9(п)-И-ГЭ-У2</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2D78C7DF"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18</w:t>
            </w:r>
          </w:p>
        </w:tc>
      </w:tr>
      <w:tr w:rsidR="00340B83" w14:paraId="7BD1BA3A"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2F524133"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25</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019C03B1"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Светильник LED аварийно-эвакуационный IP54 / встроен. БАП / постоянн. действия  V1-C0-00432-02AT0-5400865-EM</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59465FB0"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14</w:t>
            </w:r>
          </w:p>
        </w:tc>
      </w:tr>
      <w:tr w:rsidR="00340B83" w14:paraId="43693C88"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37E23FD4"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26</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7DB76C1F"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Светильник LED Стронг 2.0 IP65 / встроен. БАП / постоянн. действия  V1-I2-70215-03GA2-6502440-EM</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00BBE5BD"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18</w:t>
            </w:r>
          </w:p>
        </w:tc>
      </w:tr>
      <w:tr w:rsidR="00340B83" w14:paraId="019B431E"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37440214"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27</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471081F2"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Светильник LED A210 NeroFlex IP65 / встроен. БАП / постоянн. действия  V1-U1-00821-21A00-6501540-EM</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5F560218"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13</w:t>
            </w:r>
          </w:p>
        </w:tc>
      </w:tr>
      <w:tr w:rsidR="00340B83" w14:paraId="6D263EB9" w14:textId="77777777">
        <w:trPr>
          <w:trHeight w:val="20"/>
        </w:trPr>
        <w:tc>
          <w:tcPr>
            <w:tcW w:w="846" w:type="dxa"/>
            <w:gridSpan w:val="2"/>
            <w:tcBorders>
              <w:top w:val="single" w:sz="4" w:space="0" w:color="000000"/>
              <w:left w:val="single" w:sz="4" w:space="0" w:color="000000"/>
              <w:bottom w:val="single" w:sz="4" w:space="0" w:color="000000"/>
              <w:right w:val="single" w:sz="4" w:space="0" w:color="000000"/>
            </w:tcBorders>
            <w:vAlign w:val="center"/>
            <w:hideMark/>
          </w:tcPr>
          <w:p w14:paraId="3C6A74B2"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28</w:t>
            </w:r>
          </w:p>
        </w:tc>
        <w:tc>
          <w:tcPr>
            <w:tcW w:w="7654" w:type="dxa"/>
            <w:gridSpan w:val="2"/>
            <w:tcBorders>
              <w:top w:val="single" w:sz="4" w:space="0" w:color="000000"/>
              <w:left w:val="single" w:sz="4" w:space="0" w:color="000000"/>
              <w:bottom w:val="single" w:sz="4" w:space="0" w:color="000000"/>
              <w:right w:val="single" w:sz="4" w:space="0" w:color="000000"/>
            </w:tcBorders>
            <w:vAlign w:val="center"/>
            <w:hideMark/>
          </w:tcPr>
          <w:p w14:paraId="5B0B9D3E" w14:textId="77777777" w:rsidR="00340B83" w:rsidRDefault="00340B83">
            <w:pPr>
              <w:autoSpaceDE w:val="0"/>
              <w:autoSpaceDN w:val="0"/>
              <w:adjustRightInd w:val="0"/>
              <w:spacing w:line="240" w:lineRule="exact"/>
              <w:rPr>
                <w:rFonts w:eastAsia="Calibri"/>
                <w:bCs/>
                <w:iCs/>
                <w:lang w:eastAsia="en-US"/>
              </w:rPr>
            </w:pPr>
            <w:r>
              <w:rPr>
                <w:rFonts w:eastAsia="Calibri"/>
                <w:bCs/>
                <w:iCs/>
                <w:lang w:eastAsia="en-US"/>
              </w:rPr>
              <w:t>Пиктограмма "ВЫХОД" 300х150мм для аварийно-эвакуационного светильника  V5-EM03-60.003.003</w:t>
            </w:r>
          </w:p>
        </w:tc>
        <w:tc>
          <w:tcPr>
            <w:tcW w:w="2098" w:type="dxa"/>
            <w:tcBorders>
              <w:top w:val="single" w:sz="4" w:space="0" w:color="000000"/>
              <w:left w:val="single" w:sz="4" w:space="0" w:color="000000"/>
              <w:bottom w:val="single" w:sz="4" w:space="0" w:color="000000"/>
              <w:right w:val="single" w:sz="4" w:space="0" w:color="000000"/>
            </w:tcBorders>
            <w:vAlign w:val="center"/>
            <w:hideMark/>
          </w:tcPr>
          <w:p w14:paraId="679C2AE3" w14:textId="77777777" w:rsidR="00340B83" w:rsidRDefault="00340B83">
            <w:pPr>
              <w:autoSpaceDE w:val="0"/>
              <w:autoSpaceDN w:val="0"/>
              <w:adjustRightInd w:val="0"/>
              <w:spacing w:line="240" w:lineRule="exact"/>
              <w:jc w:val="center"/>
              <w:rPr>
                <w:rFonts w:eastAsia="Calibri"/>
                <w:bCs/>
                <w:iCs/>
                <w:lang w:eastAsia="en-US"/>
              </w:rPr>
            </w:pPr>
            <w:r>
              <w:rPr>
                <w:rFonts w:eastAsia="Calibri"/>
                <w:bCs/>
                <w:iCs/>
                <w:lang w:eastAsia="en-US"/>
              </w:rPr>
              <w:t>14</w:t>
            </w:r>
          </w:p>
        </w:tc>
      </w:tr>
      <w:tr w:rsidR="00340B83" w14:paraId="327B6FBA"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6F412D80" w14:textId="77777777" w:rsidR="00340B83" w:rsidRDefault="00340B83">
            <w:pPr>
              <w:autoSpaceDE w:val="0"/>
              <w:autoSpaceDN w:val="0"/>
              <w:adjustRightInd w:val="0"/>
              <w:spacing w:line="240" w:lineRule="exact"/>
              <w:jc w:val="center"/>
              <w:rPr>
                <w:rFonts w:eastAsia="Calibri"/>
                <w:iCs/>
                <w:lang w:eastAsia="en-US"/>
              </w:rPr>
            </w:pPr>
            <w:r>
              <w:rPr>
                <w:rFonts w:eastAsia="Calibri"/>
                <w:b/>
                <w:iCs/>
                <w:lang w:eastAsia="en-US"/>
              </w:rPr>
              <w:t>г. Хабаровск, ул. Волочаевская, 44</w:t>
            </w:r>
          </w:p>
        </w:tc>
      </w:tr>
      <w:tr w:rsidR="00340B83" w14:paraId="75869EC6"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479FF8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hideMark/>
          </w:tcPr>
          <w:p w14:paraId="174C8010" w14:textId="77777777" w:rsidR="00340B83" w:rsidRDefault="00340B83">
            <w:pPr>
              <w:spacing w:line="240" w:lineRule="exact"/>
              <w:jc w:val="both"/>
            </w:pPr>
            <w:r>
              <w:t>Извещатель пожарный дымовой ИП-212-141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CD9AB1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44</w:t>
            </w:r>
          </w:p>
        </w:tc>
      </w:tr>
      <w:tr w:rsidR="00340B83" w14:paraId="2705D42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885FBF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hideMark/>
          </w:tcPr>
          <w:p w14:paraId="571F9A61" w14:textId="77777777" w:rsidR="00340B83" w:rsidRDefault="00340B83">
            <w:pPr>
              <w:spacing w:line="240" w:lineRule="exact"/>
              <w:jc w:val="both"/>
            </w:pPr>
            <w:r>
              <w:t>Извещатель пожарный ручной ИПР 513-10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27253C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63C9475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5A8158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lastRenderedPageBreak/>
              <w:t>3</w:t>
            </w:r>
          </w:p>
        </w:tc>
        <w:tc>
          <w:tcPr>
            <w:tcW w:w="7655" w:type="dxa"/>
            <w:gridSpan w:val="2"/>
            <w:tcBorders>
              <w:top w:val="single" w:sz="4" w:space="0" w:color="000000"/>
              <w:left w:val="single" w:sz="4" w:space="0" w:color="000000"/>
              <w:bottom w:val="single" w:sz="4" w:space="0" w:color="000000"/>
              <w:right w:val="single" w:sz="4" w:space="0" w:color="000000"/>
            </w:tcBorders>
            <w:hideMark/>
          </w:tcPr>
          <w:p w14:paraId="3C4E116A" w14:textId="77777777" w:rsidR="00340B83" w:rsidRDefault="00340B83">
            <w:pPr>
              <w:spacing w:line="240" w:lineRule="exact"/>
              <w:jc w:val="both"/>
            </w:pPr>
            <w:r>
              <w:t>Табло световое "ВЫХОД"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9FEECA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46C8D848"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BC1ABF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FEE1B43"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Прибор приемно-контрольный охранно-пожарный Гранит-4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C98A39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E7D422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21E28B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A0D815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2,3А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3271C8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29E226D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65EA78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84EDBE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7А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458487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6805EED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3F83BB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517341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звуковой Свирель</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6355B8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5F3D92E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6A9686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C181D2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речевого оповещения Рокот</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422344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6017E77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83906B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EC3D58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Акустический модуль АС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9E277B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56278C9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016E83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9D6693B"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А6-06</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18FD69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E465BC6"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46491F66" w14:textId="77777777" w:rsidR="00340B83" w:rsidRDefault="00340B83">
            <w:pPr>
              <w:autoSpaceDE w:val="0"/>
              <w:autoSpaceDN w:val="0"/>
              <w:adjustRightInd w:val="0"/>
              <w:spacing w:line="240" w:lineRule="exact"/>
              <w:jc w:val="center"/>
              <w:rPr>
                <w:rFonts w:eastAsia="Calibri"/>
                <w:iCs/>
                <w:lang w:eastAsia="en-US"/>
              </w:rPr>
            </w:pPr>
            <w:r>
              <w:rPr>
                <w:rFonts w:eastAsia="Calibri"/>
                <w:b/>
                <w:iCs/>
                <w:lang w:eastAsia="en-US"/>
              </w:rPr>
              <w:t>г. Хабаровск, ул. Волочаевская, 48</w:t>
            </w:r>
          </w:p>
        </w:tc>
      </w:tr>
      <w:tr w:rsidR="00340B83" w14:paraId="2164589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C3BC55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C0DC78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ИП 212-141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7ABB5A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54</w:t>
            </w:r>
          </w:p>
        </w:tc>
      </w:tr>
      <w:tr w:rsidR="00340B83" w14:paraId="5064E5C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1A7E7B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171DE5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ручной ИПР-513-10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86B1DD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21B69DE6"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9D0A66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48C17A7"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Гранит 8</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D744CE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255186C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5D436B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94463E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2,3А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FBA335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200618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3AD1E7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375C93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7А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8B4251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C983CC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3A9BD3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1CD1D6E"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Оповещатель звуковой Свирель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4EEEA1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807EA66"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7600A1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A6EE00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речевого оповещения Рокот</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A94583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508611F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2B8376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032371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Акустический модуль АС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177806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4837378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26AFD3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D8085A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А6-06</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6939E9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9EEBED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959425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053658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Табло световое "ВЫХОД"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A6A453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174BBCDE"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171B8F0E" w14:textId="77777777" w:rsidR="00340B83" w:rsidRDefault="00340B83">
            <w:pPr>
              <w:autoSpaceDE w:val="0"/>
              <w:autoSpaceDN w:val="0"/>
              <w:adjustRightInd w:val="0"/>
              <w:spacing w:line="240" w:lineRule="exact"/>
              <w:jc w:val="center"/>
              <w:rPr>
                <w:rFonts w:eastAsia="Calibri"/>
                <w:iCs/>
                <w:lang w:eastAsia="en-US"/>
              </w:rPr>
            </w:pPr>
            <w:r>
              <w:rPr>
                <w:rFonts w:eastAsia="Calibri"/>
                <w:b/>
                <w:iCs/>
                <w:lang w:eastAsia="en-US"/>
              </w:rPr>
              <w:t>г. Хабаровск, ул. Волочаевская, 25</w:t>
            </w:r>
          </w:p>
        </w:tc>
      </w:tr>
      <w:tr w:rsidR="00340B83" w14:paraId="6AA059F9"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F994DA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74460D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приёмно-контрольный ППК «</w:t>
            </w:r>
            <w:r>
              <w:rPr>
                <w:rFonts w:eastAsia="Calibri"/>
                <w:iCs/>
                <w:lang w:val="en-US" w:eastAsia="en-US"/>
              </w:rPr>
              <w:t>NX</w:t>
            </w:r>
            <w:r w:rsidRPr="00340B83">
              <w:rPr>
                <w:rFonts w:eastAsia="Calibri"/>
                <w:iCs/>
                <w:lang w:eastAsia="en-US"/>
              </w:rPr>
              <w:t xml:space="preserve"> </w:t>
            </w:r>
            <w:r>
              <w:rPr>
                <w:rFonts w:eastAsia="Calibri"/>
                <w:iCs/>
                <w:lang w:val="en-US" w:eastAsia="en-US"/>
              </w:rPr>
              <w:t>CADDX</w:t>
            </w:r>
            <w:r>
              <w:rPr>
                <w:rFonts w:eastAsia="Calibri"/>
                <w:iCs/>
                <w:lang w:eastAsia="en-U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545321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1A4F6D4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4A8A4B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4C2B7B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Клавиатура «</w:t>
            </w:r>
            <w:r>
              <w:rPr>
                <w:rFonts w:eastAsia="Calibri"/>
                <w:iCs/>
                <w:lang w:val="en-US" w:eastAsia="en-US"/>
              </w:rPr>
              <w:t>NX-108</w:t>
            </w:r>
            <w:r>
              <w:rPr>
                <w:rFonts w:eastAsia="Calibri"/>
                <w:iCs/>
                <w:lang w:eastAsia="en-U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D1002F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FEB3349"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41F9CF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BD4E88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Дымовой извещатель ИП-212-45</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1EA2DC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46</w:t>
            </w:r>
          </w:p>
        </w:tc>
      </w:tr>
      <w:tr w:rsidR="00340B83" w14:paraId="531A1C68"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D1B6B5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FF27B5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ручной Ипр513-10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473A1F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7218657B" w14:textId="77777777">
        <w:trPr>
          <w:trHeight w:val="228"/>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2BC0B62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B1886A8"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управления системой речевого оповещения Рокот-3</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6F28D0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r>
      <w:tr w:rsidR="00340B83" w14:paraId="61368B1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CFA252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36F5029" w14:textId="77777777" w:rsidR="00340B83" w:rsidRDefault="00340B83">
            <w:pPr>
              <w:autoSpaceDE w:val="0"/>
              <w:autoSpaceDN w:val="0"/>
              <w:adjustRightInd w:val="0"/>
              <w:spacing w:line="240" w:lineRule="exact"/>
              <w:jc w:val="both"/>
              <w:rPr>
                <w:rFonts w:eastAsia="Calibri"/>
                <w:iCs/>
                <w:lang w:eastAsia="en-US"/>
              </w:rPr>
            </w:pPr>
            <w:r>
              <w:rPr>
                <w:rFonts w:eastAsia="Calibri"/>
                <w:iCs/>
                <w:lang w:val="en-US" w:eastAsia="en-US"/>
              </w:rPr>
              <w:t xml:space="preserve">NV </w:t>
            </w:r>
            <w:r>
              <w:rPr>
                <w:rFonts w:eastAsia="Calibri"/>
                <w:iCs/>
                <w:lang w:eastAsia="en-US"/>
              </w:rPr>
              <w:t>1124 модуль согласования ПС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063015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r>
      <w:tr w:rsidR="00340B83" w14:paraId="523750FA"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0483E00F"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г. Хабаровск, ул. Айвазовского, 6 с гаражом</w:t>
            </w:r>
          </w:p>
        </w:tc>
      </w:tr>
      <w:tr w:rsidR="00340B83" w14:paraId="61A67D97"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F2A632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829E0CD"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ИП 212-141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9A1DCF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112</w:t>
            </w:r>
          </w:p>
        </w:tc>
      </w:tr>
      <w:tr w:rsidR="00340B83" w14:paraId="5EC38CB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B2CFAD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7A02D6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тепловой ИП 101-1А-А3</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6F98DD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16</w:t>
            </w:r>
          </w:p>
        </w:tc>
      </w:tr>
      <w:tr w:rsidR="00340B83" w14:paraId="571AD27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EFAC61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58F1AC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управления пожаротушением С2000-АСПТ</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E023E4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03E6E60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B085E4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B154466"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Контрольно-пусковой блок С2000-КПБ</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9EDD3E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r>
      <w:tr w:rsidR="00340B83" w14:paraId="1D079EC1"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C13CC0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E87CDF7"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Пульт контроля и управления С2000М</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AF53BE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0917478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8620E6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4D0744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Модуль порошкового пожаротушения Тунгус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C093A8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15</w:t>
            </w:r>
          </w:p>
        </w:tc>
      </w:tr>
      <w:tr w:rsidR="00340B83" w14:paraId="275B184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D20C57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D442685"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Прибор приемно-контрольный охранно-пожарный А6-512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A86905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5A47B51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CBFB6C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1D4FA9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Панель управления выносная ВПУ-А-16</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29D5EB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18899EF1"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BFA79E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322C718"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питания СКАТ 1200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83C9E1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738B1C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2A33B1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B1E123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свето-звуковой Маяк 12-КП</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BAE427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A4AFEF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5085A3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C799179"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2,3А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ECEB03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2CD7E99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A24A43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ABCEBA8"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4,5А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CA97AC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1106D33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229937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00AD987"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7А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B47EAC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13B13698"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DE2002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22CDF3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18А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E7B1A6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265D7EF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0880FC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ED225B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Табло световое "ВЫХОД"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EFE21A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20</w:t>
            </w:r>
          </w:p>
        </w:tc>
      </w:tr>
      <w:tr w:rsidR="00340B83" w14:paraId="2EBC107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BDBF92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0F34FC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ручной ИПР 535-7</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149292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12</w:t>
            </w:r>
          </w:p>
        </w:tc>
      </w:tr>
      <w:tr w:rsidR="00340B83" w14:paraId="39E9527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FCF61A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1E2B3D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речевого оповещения Рокот-4</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119128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7480CBF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70E3FC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8B1ADB5"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Акустический модуль Соната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361A84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w:t>
            </w:r>
          </w:p>
        </w:tc>
      </w:tr>
      <w:tr w:rsidR="00340B83" w14:paraId="6731E19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C1D69F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F78160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Сигнал-20 м</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CF1115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C5D003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FA801D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B5AB65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Извещатель пожарный ручной ИПР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2114A5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r>
      <w:tr w:rsidR="00340B83" w14:paraId="14ED1B9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6DECC7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C570D28"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Табло световое "ВЫХОД"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2A0912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16</w:t>
            </w:r>
          </w:p>
        </w:tc>
      </w:tr>
      <w:tr w:rsidR="00340B83" w14:paraId="7E6FD56F"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674795DD" w14:textId="77777777" w:rsidR="00340B83" w:rsidRDefault="00340B83">
            <w:pPr>
              <w:autoSpaceDE w:val="0"/>
              <w:autoSpaceDN w:val="0"/>
              <w:adjustRightInd w:val="0"/>
              <w:spacing w:line="240" w:lineRule="exact"/>
              <w:jc w:val="center"/>
              <w:rPr>
                <w:rFonts w:eastAsia="Calibri"/>
                <w:iCs/>
                <w:lang w:eastAsia="en-US"/>
              </w:rPr>
            </w:pP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04D39B8" w14:textId="77777777" w:rsidR="00340B83" w:rsidRDefault="00340B83">
            <w:pPr>
              <w:autoSpaceDE w:val="0"/>
              <w:autoSpaceDN w:val="0"/>
              <w:adjustRightInd w:val="0"/>
              <w:spacing w:line="240" w:lineRule="exact"/>
              <w:jc w:val="center"/>
              <w:rPr>
                <w:rFonts w:eastAsia="Calibri"/>
                <w:iCs/>
                <w:lang w:eastAsia="en-US"/>
              </w:rPr>
            </w:pPr>
            <w:r>
              <w:rPr>
                <w:rFonts w:eastAsia="Calibri"/>
                <w:b/>
                <w:iCs/>
                <w:lang w:eastAsia="en-US"/>
              </w:rPr>
              <w:t>г. Хабаровск, ул. Фоломеева, 7а с гаражом</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DAC1A0A" w14:textId="77777777" w:rsidR="00340B83" w:rsidRDefault="00340B83">
            <w:pPr>
              <w:autoSpaceDE w:val="0"/>
              <w:autoSpaceDN w:val="0"/>
              <w:adjustRightInd w:val="0"/>
              <w:spacing w:line="240" w:lineRule="exact"/>
              <w:jc w:val="center"/>
              <w:rPr>
                <w:rFonts w:eastAsia="Calibri"/>
                <w:iCs/>
                <w:lang w:eastAsia="en-US"/>
              </w:rPr>
            </w:pPr>
          </w:p>
        </w:tc>
      </w:tr>
      <w:tr w:rsidR="00340B83" w14:paraId="37ED697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35C016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BAFA76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 В, 17 А*ч (АБ 1217М) срок службы 15 лет (Тип М) АБ 1217М 1-224-214-773</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CB647C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4D70F6F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9F342C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455E2F9"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Пульт контроля и управления охранно-пожарный С2000-М</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DF14F0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9E924C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1BE2EA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81091D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индикации системы пожаротушения С2000-ПТ 2RS485 1-869-762-710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EB892E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04ED12F"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035A7B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570BA6E"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приемно-контрольный и управления автоматическими средствами пожаротушения C2000-АСПТ 92-194-395</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0ACCD5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r>
      <w:tr w:rsidR="00340B83" w14:paraId="68EAAEF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ABBC9A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1349DE7"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Контроллер двухпроводной линии С2000-КДЛ-2И исп.01 1-471-949-829</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A9A9FA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604256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E462A0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4C6CCD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Преобразователь интерфейсов R-485/RS-232 С2000-Ethernet 141-112-772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9AC674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0E7F30D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81CBDB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lastRenderedPageBreak/>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1A7A7F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Контрольно-пусковой блок С2000-КПБ 94-615-972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7E2AFC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r>
      <w:tr w:rsidR="00340B83" w14:paraId="6CE683D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081EBD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3409BD9"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сигнально-пусковой адресный С2000-СП2 исп.02 536-122-604</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0A7B56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15C1B2B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25C7FB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19D24CB"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сигнально-пусковой С2000-СП1 исп.01 114-453-506</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4993CE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613F3B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2F1358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A9F2DD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Аккумуляторная батарея 12 В, 7 А*ч () АБ 1207М 1-224-214-741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7AF95D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0DAEC7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6792CB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1B61B5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питания без аккумулятора БП-12/2А 127253</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2429F0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2C272478"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9AF4C4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50F1E75"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Батарея аккумуляторная свинцово-кислотная, AGM, 12В, 17Ач ЛКД-АКБ-1217</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0104B5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555A02C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4AEDD9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377ED6D"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управления оповещением Рокот-2 ЦБ000004118</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ADC6D4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17C991F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92A7EE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E52B37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извещателя с базовым основанием 94 мм, высота извещателя с базовым основанием 45 мм</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5BABBF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36</w:t>
            </w:r>
          </w:p>
        </w:tc>
      </w:tr>
      <w:tr w:rsidR="00340B83" w14:paraId="0C9D7D8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AF1F3E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F275EE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ручной электроконтактный адресный с встроенным изолятором короткого замыкания, ток потребления от адресной линии связи не более 0,7 мА, в системе занимает один адрес, IP41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46FB5C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r>
      <w:tr w:rsidR="00340B83" w14:paraId="549B534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0E606B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39BEC9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Устройство дистанционного пуска электроконтактное УДП 513-3М 986-796-332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FD189A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r>
      <w:tr w:rsidR="00340B83" w14:paraId="1E044CF1"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5D6322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54E722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разветвительно-изолирующий БРИЗ 129-177-867</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D7D612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2EC98A3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608692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BB5FDF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охранно-пожарный световой адресный, надпись «ВЫХОД», фон зеленый, надпись белая, ток потребления от адресной линии связи не более 2,21 мА, в системе занимает один адрес, IP41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FDBD00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r>
      <w:tr w:rsidR="00340B83" w14:paraId="7597280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4C7633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0367159"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охранно-пожарный световой (табло - "Порошок! Уходи") Молния-24</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3A755E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r>
      <w:tr w:rsidR="00340B83" w14:paraId="4C09B75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2E8704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A287A35"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охранно-пожарный световой (табло - "Автоматика отключена") Люкс-24</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DE52D5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r>
      <w:tr w:rsidR="00340B83" w14:paraId="58D43AE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BCADEF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0D9891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охранно-пожарный световой (табло - "Порошок! Не входи!") Молния-24</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46C465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r>
      <w:tr w:rsidR="00340B83" w14:paraId="6F9C1C8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0E5411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5FF8CB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речевой со встроенным микрофоном, номинальная выходная мощность встроенного громкоговорителя, не менее 4 Вт, размеры 185х135х65 мм</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7C51AA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r>
      <w:tr w:rsidR="00340B83" w14:paraId="1D9512F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300740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36F7DD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охранно-пожарный звуковой, уровень звукового давления 105 дБ, IP 54, диаметр 134 мм, высота 50 мм</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73A95E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r>
      <w:tr w:rsidR="00340B83" w14:paraId="6659DA5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B04433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D92D657"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Модуль порошкового пожаротушения Тунгус 5 МПП(Н)-5-И-ГЭ-У2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535A72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r>
      <w:tr w:rsidR="00340B83" w14:paraId="350AD7C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019C8F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83EAC2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Модуль порошкового пожаротушения Тунгус 9 МПП(Н)-9(п)-И-ГЭ-У2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75E3B0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w:t>
            </w:r>
          </w:p>
        </w:tc>
      </w:tr>
      <w:tr w:rsidR="00340B83" w14:paraId="2630532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C05BB0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2E4B01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Светильник LED аварийно-эвакуационный IP54 / встроен. БАП / постоянн. действия  V1-C0-00432-02AT0-5400865-EM</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A4362C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13</w:t>
            </w:r>
          </w:p>
        </w:tc>
      </w:tr>
      <w:tr w:rsidR="00340B83" w14:paraId="2402230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6F2726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E1CC47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Светильник LED A070 2.0 офисный IP40 / встроен. БАП / постоянн. действия V1-A0-00070-01OPA-4003040-EM</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0A9252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r>
      <w:tr w:rsidR="00340B83" w14:paraId="6C4C388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1078F4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A0F68D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Светильник LED A210 NeroFlex IP65 / встроен. БАП / постоянн. действия  V1-U1-00821-21A00-6501540-EM</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C34AFE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13</w:t>
            </w:r>
          </w:p>
        </w:tc>
      </w:tr>
      <w:tr w:rsidR="00340B83" w14:paraId="6B0C970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32220E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F565528"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Пиктограмма "ВЫХОД" 300х150мм для аварийно-эвакуационного светильника  V5-EM03-60.003.003</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E0D9B5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13</w:t>
            </w:r>
          </w:p>
        </w:tc>
      </w:tr>
      <w:tr w:rsidR="00340B83" w14:paraId="4B28429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D0B5D6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80A5118"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Светильник LED Стронг 2.0 IP65 / встроен. БАП / постоянн. действия  V1-I2-70215-03GA2-6502440-EM</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ED5CD0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w:t>
            </w:r>
          </w:p>
        </w:tc>
      </w:tr>
      <w:tr w:rsidR="00340B83" w14:paraId="0F3DEF50"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628E7C28"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г. Хабаровск, ул. Корабельная, 42 с гаражом</w:t>
            </w:r>
          </w:p>
        </w:tc>
      </w:tr>
      <w:tr w:rsidR="00340B83" w14:paraId="63D8CD21"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6128F4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110628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ИП 212-141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C9FA71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120</w:t>
            </w:r>
          </w:p>
        </w:tc>
      </w:tr>
      <w:tr w:rsidR="00340B83" w14:paraId="07A99ACF"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F424D4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D9C1C1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ручной ИПР 535-7</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8EDD8F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r>
      <w:tr w:rsidR="00340B83" w14:paraId="1ACA41D9"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0A49C3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609B97B"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Табло световое "ВЫХОД"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E1D72D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13</w:t>
            </w:r>
          </w:p>
        </w:tc>
      </w:tr>
      <w:tr w:rsidR="00340B83" w14:paraId="7CCC326F"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C4CE2B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CA2923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А6-512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3D0655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4913CAE7"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40B7D43F" w14:textId="77777777" w:rsidR="00340B83" w:rsidRDefault="00340B83">
            <w:pPr>
              <w:autoSpaceDE w:val="0"/>
              <w:autoSpaceDN w:val="0"/>
              <w:adjustRightInd w:val="0"/>
              <w:spacing w:line="240" w:lineRule="exact"/>
              <w:jc w:val="center"/>
              <w:rPr>
                <w:rFonts w:eastAsia="Calibri"/>
                <w:iCs/>
                <w:lang w:eastAsia="en-US"/>
              </w:rPr>
            </w:pP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7563B8B"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Панель управления выносная ВПУ-А-16</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237285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066011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75BE16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AE2EBF5"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свето-звуковой Маяк 12-КП</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E82F10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6631385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443F3B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DE9AE2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2,3А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8CA5BD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238F38E8"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94C470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E4D2843"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4,5А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10E7AF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7A574E4F"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886EF7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B9D0BF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18А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2E01A2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2EB414B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264233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6A89C6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речевого оповещения Рокот-4</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D85BD1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EA8C8D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D8C7A6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1401F1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Акустический модуль Соната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3F5FAF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r>
      <w:tr w:rsidR="00340B83" w14:paraId="6F887BA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C2EB3E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lastRenderedPageBreak/>
              <w:t>11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6B89B3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управления пожаротушением С2000-АСПТ</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327F90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06C43E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1FC527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7F3894D"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Контрольно-пусковой блок С2000-КПБ</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4E7170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70098CB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475201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C5D479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Пульт контроля и управления С2000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190EE0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0DAC759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9691FF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0FB9FB2"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Модуль порошкового пожаротушения Тунгус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02A312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r>
      <w:tr w:rsidR="00340B83" w14:paraId="71DEA138"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2C2711B2" w14:textId="77777777" w:rsidR="00340B83" w:rsidRDefault="00340B83">
            <w:pPr>
              <w:autoSpaceDE w:val="0"/>
              <w:autoSpaceDN w:val="0"/>
              <w:adjustRightInd w:val="0"/>
              <w:spacing w:line="240" w:lineRule="exact"/>
              <w:jc w:val="center"/>
              <w:rPr>
                <w:rFonts w:eastAsia="Calibri"/>
                <w:iCs/>
                <w:lang w:eastAsia="en-US"/>
              </w:rPr>
            </w:pPr>
            <w:r>
              <w:rPr>
                <w:rFonts w:eastAsia="Calibri"/>
                <w:b/>
                <w:iCs/>
                <w:lang w:eastAsia="en-US"/>
              </w:rPr>
              <w:t>г. Хабаровск, ул. Корабельная, 42, аптека</w:t>
            </w:r>
          </w:p>
        </w:tc>
      </w:tr>
      <w:tr w:rsidR="00340B83" w14:paraId="053D4FE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4DBCD1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F57CCF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Приток- 011-8-1-05</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65FD36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4447A8E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C2F7A6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477BCA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охранный акустический Астра-С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08E0AF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r>
      <w:tr w:rsidR="00340B83" w14:paraId="5917969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C288E5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AE8D428"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охранный оптико-электронный Астра-5</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11FB96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r>
      <w:tr w:rsidR="00340B83" w14:paraId="42B98F97"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8F88B8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20D72C3"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охранный ИО 102-2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8F8900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30</w:t>
            </w:r>
          </w:p>
        </w:tc>
      </w:tr>
      <w:tr w:rsidR="00340B83" w14:paraId="10EB6F53"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3C67F2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108D934"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ИП-212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B81782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14</w:t>
            </w:r>
          </w:p>
        </w:tc>
      </w:tr>
      <w:tr w:rsidR="00340B83" w14:paraId="71557E16"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331A7FF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AAD1FFF"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7А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EB1429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8598F4E" w14:textId="77777777">
        <w:tc>
          <w:tcPr>
            <w:tcW w:w="10598" w:type="dxa"/>
            <w:gridSpan w:val="5"/>
            <w:tcBorders>
              <w:top w:val="single" w:sz="4" w:space="0" w:color="000000"/>
              <w:left w:val="single" w:sz="4" w:space="0" w:color="000000"/>
              <w:bottom w:val="single" w:sz="4" w:space="0" w:color="000000"/>
              <w:right w:val="single" w:sz="4" w:space="0" w:color="000000"/>
            </w:tcBorders>
            <w:vAlign w:val="center"/>
            <w:hideMark/>
          </w:tcPr>
          <w:p w14:paraId="77D31856" w14:textId="77777777" w:rsidR="00340B83" w:rsidRDefault="00340B83">
            <w:pPr>
              <w:autoSpaceDE w:val="0"/>
              <w:autoSpaceDN w:val="0"/>
              <w:adjustRightInd w:val="0"/>
              <w:spacing w:line="240" w:lineRule="exact"/>
              <w:jc w:val="center"/>
              <w:rPr>
                <w:rFonts w:eastAsia="Calibri"/>
                <w:b/>
                <w:iCs/>
                <w:lang w:eastAsia="en-US"/>
              </w:rPr>
            </w:pPr>
            <w:r>
              <w:rPr>
                <w:rFonts w:eastAsia="Calibri"/>
                <w:b/>
                <w:iCs/>
                <w:lang w:eastAsia="en-US"/>
              </w:rPr>
              <w:t>г. Хабаровск, ул. Молодежная, 9</w:t>
            </w:r>
          </w:p>
        </w:tc>
      </w:tr>
      <w:tr w:rsidR="00340B83" w14:paraId="06118517"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EDB8B1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774A10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ДИП</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052DDB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58</w:t>
            </w:r>
          </w:p>
        </w:tc>
      </w:tr>
      <w:tr w:rsidR="00340B83" w14:paraId="0DAE320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92B6645"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0FF660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Извещатель пожарный ручной ИПР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0F90E8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474D56C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EC2BF4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030636D"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Табло световое "ВЫХОД"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B6330A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r>
      <w:tr w:rsidR="00340B83" w14:paraId="0ED455F9"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D06ABF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3FF175E"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охранно-пожарный Сигнал-20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C302A5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6A87F16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02F2DE5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A4881E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Оповещатель звуковой Свирель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AAB592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70846AE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C45CEA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D1566F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питания СКАТ 1200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591AB45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2F5D03B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23070EB2"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0CB7B3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2,3А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9438BF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5322C8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1E63F82B"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7C34530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Аккумулятор 12В 7А</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E62F3D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513B648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0E3A07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78F07FD"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речевого оповещения Рокот</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5322ED4"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4B1E465A"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E8BEC3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10</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8F14EF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Акустический модуль АС</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C6F766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r>
      <w:tr w:rsidR="00340B83" w14:paraId="0DBB0BCB"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37DCAF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BE0C25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 xml:space="preserve">Прибор приемно-контрольный охранно-пожарный А6-06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88B940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63C671D" w14:textId="77777777">
        <w:tc>
          <w:tcPr>
            <w:tcW w:w="8472" w:type="dxa"/>
            <w:gridSpan w:val="3"/>
            <w:tcBorders>
              <w:top w:val="single" w:sz="4" w:space="0" w:color="000000"/>
              <w:left w:val="single" w:sz="4" w:space="0" w:color="000000"/>
              <w:bottom w:val="single" w:sz="4" w:space="0" w:color="000000"/>
              <w:right w:val="single" w:sz="4" w:space="0" w:color="000000"/>
            </w:tcBorders>
            <w:vAlign w:val="center"/>
            <w:hideMark/>
          </w:tcPr>
          <w:p w14:paraId="5BC01B26" w14:textId="77777777" w:rsidR="00340B83" w:rsidRDefault="00340B83">
            <w:pPr>
              <w:autoSpaceDE w:val="0"/>
              <w:autoSpaceDN w:val="0"/>
              <w:adjustRightInd w:val="0"/>
              <w:spacing w:line="240" w:lineRule="exact"/>
              <w:jc w:val="center"/>
              <w:rPr>
                <w:rFonts w:eastAsia="Calibri"/>
                <w:iCs/>
                <w:lang w:eastAsia="en-US"/>
              </w:rPr>
            </w:pPr>
            <w:r>
              <w:rPr>
                <w:rFonts w:eastAsia="Calibri"/>
                <w:b/>
                <w:iCs/>
                <w:lang w:eastAsia="en-US"/>
              </w:rPr>
              <w:t>г. Хабаровск, ул. Школьная, 32а/1 с гаражом</w:t>
            </w:r>
          </w:p>
        </w:tc>
        <w:tc>
          <w:tcPr>
            <w:tcW w:w="2126" w:type="dxa"/>
            <w:gridSpan w:val="2"/>
            <w:tcBorders>
              <w:top w:val="nil"/>
              <w:left w:val="single" w:sz="4" w:space="0" w:color="000000"/>
              <w:bottom w:val="single" w:sz="4" w:space="0" w:color="000000"/>
              <w:right w:val="single" w:sz="4" w:space="0" w:color="000000"/>
            </w:tcBorders>
            <w:vAlign w:val="center"/>
          </w:tcPr>
          <w:p w14:paraId="73DE67AE" w14:textId="77777777" w:rsidR="00340B83" w:rsidRDefault="00340B83">
            <w:pPr>
              <w:autoSpaceDE w:val="0"/>
              <w:autoSpaceDN w:val="0"/>
              <w:adjustRightInd w:val="0"/>
              <w:spacing w:line="240" w:lineRule="exact"/>
              <w:jc w:val="center"/>
              <w:rPr>
                <w:rFonts w:eastAsia="Calibri"/>
                <w:iCs/>
                <w:lang w:eastAsia="en-US"/>
              </w:rPr>
            </w:pPr>
          </w:p>
        </w:tc>
      </w:tr>
      <w:tr w:rsidR="00340B83" w14:paraId="236E857C"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64C826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0336C1C"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Прибор приемно-контрольный Сигнал-20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4FC7149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3DFAB0E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2039B9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3F75F7BB"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питания 12В Скат-1200Д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BAD9A06"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6F53093E"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5611D6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09B2CF71"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дымовой ИП-212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2BCCEAA8"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14</w:t>
            </w:r>
          </w:p>
        </w:tc>
      </w:tr>
      <w:tr w:rsidR="00340B83" w14:paraId="6E7AE47D"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5F968409"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2C54387E"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пожарный тепловой ИП 105</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60810D7"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r>
      <w:tr w:rsidR="00340B83" w14:paraId="0C2E9DB0"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B9C8E2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5</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4007AE2A"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Извещатель ручной ИПР-И</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1B15C4D"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287FD0C5"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736426C1"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6</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42FA553"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Табло световое «ВЫХОД»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12E64F6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3</w:t>
            </w:r>
          </w:p>
        </w:tc>
      </w:tr>
      <w:tr w:rsidR="00340B83" w14:paraId="731E30B4"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4A78E690"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7</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1B3209B7"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Оповещатель свето-звуковой Маяк 12-КП</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9AB7E6E"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r w:rsidR="00340B83" w14:paraId="78C99DE6"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83F550F"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8</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60AF2166"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Блок речевого оповещения Рокот</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9A1370C"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1</w:t>
            </w:r>
          </w:p>
        </w:tc>
      </w:tr>
      <w:tr w:rsidR="00340B83" w14:paraId="1D943DE2" w14:textId="77777777">
        <w:tc>
          <w:tcPr>
            <w:tcW w:w="817" w:type="dxa"/>
            <w:tcBorders>
              <w:top w:val="single" w:sz="4" w:space="0" w:color="000000"/>
              <w:left w:val="single" w:sz="4" w:space="0" w:color="000000"/>
              <w:bottom w:val="single" w:sz="4" w:space="0" w:color="000000"/>
              <w:right w:val="single" w:sz="4" w:space="0" w:color="000000"/>
            </w:tcBorders>
            <w:vAlign w:val="center"/>
            <w:hideMark/>
          </w:tcPr>
          <w:p w14:paraId="69BB78E3"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9</w:t>
            </w:r>
          </w:p>
        </w:tc>
        <w:tc>
          <w:tcPr>
            <w:tcW w:w="7655" w:type="dxa"/>
            <w:gridSpan w:val="2"/>
            <w:tcBorders>
              <w:top w:val="single" w:sz="4" w:space="0" w:color="000000"/>
              <w:left w:val="single" w:sz="4" w:space="0" w:color="000000"/>
              <w:bottom w:val="single" w:sz="4" w:space="0" w:color="000000"/>
              <w:right w:val="single" w:sz="4" w:space="0" w:color="000000"/>
            </w:tcBorders>
            <w:vAlign w:val="center"/>
            <w:hideMark/>
          </w:tcPr>
          <w:p w14:paraId="581991E0" w14:textId="77777777" w:rsidR="00340B83" w:rsidRDefault="00340B83">
            <w:pPr>
              <w:autoSpaceDE w:val="0"/>
              <w:autoSpaceDN w:val="0"/>
              <w:adjustRightInd w:val="0"/>
              <w:spacing w:line="240" w:lineRule="exact"/>
              <w:jc w:val="both"/>
              <w:rPr>
                <w:rFonts w:eastAsia="Calibri"/>
                <w:iCs/>
                <w:lang w:eastAsia="en-US"/>
              </w:rPr>
            </w:pPr>
            <w:r>
              <w:rPr>
                <w:rFonts w:eastAsia="Calibri"/>
                <w:iCs/>
                <w:lang w:eastAsia="en-US"/>
              </w:rPr>
              <w:t>Акустический модуль</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67FE306A" w14:textId="77777777" w:rsidR="00340B83" w:rsidRDefault="00340B83">
            <w:pPr>
              <w:autoSpaceDE w:val="0"/>
              <w:autoSpaceDN w:val="0"/>
              <w:adjustRightInd w:val="0"/>
              <w:spacing w:line="240" w:lineRule="exact"/>
              <w:jc w:val="center"/>
              <w:rPr>
                <w:rFonts w:eastAsia="Calibri"/>
                <w:iCs/>
                <w:lang w:eastAsia="en-US"/>
              </w:rPr>
            </w:pPr>
            <w:r>
              <w:rPr>
                <w:rFonts w:eastAsia="Calibri"/>
                <w:iCs/>
                <w:lang w:eastAsia="en-US"/>
              </w:rPr>
              <w:t>2</w:t>
            </w:r>
          </w:p>
        </w:tc>
      </w:tr>
    </w:tbl>
    <w:p w14:paraId="5B16C5BE" w14:textId="77777777" w:rsidR="00340B83" w:rsidRDefault="00340B83" w:rsidP="00340B83">
      <w:pPr>
        <w:autoSpaceDE w:val="0"/>
        <w:autoSpaceDN w:val="0"/>
        <w:adjustRightInd w:val="0"/>
        <w:ind w:firstLine="709"/>
        <w:jc w:val="both"/>
        <w:rPr>
          <w:rFonts w:eastAsia="Calibri"/>
          <w:b/>
        </w:rPr>
      </w:pPr>
      <w:r>
        <w:rPr>
          <w:rFonts w:eastAsia="Calibri"/>
          <w:b/>
        </w:rPr>
        <w:t>Функциональные, технические, качественные, эксплуатационные характеристики объекта закупки</w:t>
      </w:r>
    </w:p>
    <w:p w14:paraId="13ACDE2C" w14:textId="77777777" w:rsidR="00340B83" w:rsidRDefault="00340B83" w:rsidP="00340B83">
      <w:pPr>
        <w:autoSpaceDE w:val="0"/>
        <w:autoSpaceDN w:val="0"/>
        <w:adjustRightInd w:val="0"/>
        <w:ind w:firstLine="709"/>
        <w:jc w:val="both"/>
        <w:rPr>
          <w:b/>
        </w:rPr>
      </w:pPr>
    </w:p>
    <w:p w14:paraId="69D3F0C9" w14:textId="77777777" w:rsidR="00340B83" w:rsidRDefault="00340B83" w:rsidP="00340B83">
      <w:pPr>
        <w:autoSpaceDE w:val="0"/>
        <w:autoSpaceDN w:val="0"/>
        <w:adjustRightInd w:val="0"/>
        <w:ind w:firstLine="709"/>
        <w:jc w:val="both"/>
        <w:rPr>
          <w:b/>
        </w:rPr>
      </w:pPr>
      <w:r>
        <w:rPr>
          <w:b/>
        </w:rPr>
        <w:t>Перечень нормативно-правовых документов, используемых Исполнителем при оказании услуг:</w:t>
      </w:r>
    </w:p>
    <w:p w14:paraId="02C92EB5" w14:textId="77777777" w:rsidR="00340B83" w:rsidRDefault="00340B83" w:rsidP="00340B83">
      <w:pPr>
        <w:autoSpaceDE w:val="0"/>
        <w:autoSpaceDN w:val="0"/>
        <w:adjustRightInd w:val="0"/>
        <w:ind w:firstLine="709"/>
        <w:jc w:val="both"/>
      </w:pPr>
      <w:r>
        <w:rPr>
          <w:b/>
        </w:rPr>
        <w:t xml:space="preserve">- </w:t>
      </w:r>
      <w:r>
        <w:t>Правила технической эксплуатации электроустановок потребителей, утвержденных Приказом Минэнерго РФ от 13.01.2003 № 6;</w:t>
      </w:r>
    </w:p>
    <w:p w14:paraId="7B118781" w14:textId="77777777" w:rsidR="00340B83" w:rsidRDefault="00340B83" w:rsidP="00340B83">
      <w:pPr>
        <w:autoSpaceDE w:val="0"/>
        <w:autoSpaceDN w:val="0"/>
        <w:adjustRightInd w:val="0"/>
        <w:ind w:firstLine="709"/>
        <w:jc w:val="both"/>
      </w:pPr>
      <w:r>
        <w:t>- ГОСТ 26342-84*. Средства охранной, пожарной и охранно-пожарной сигнализации. Типы, основные параметры и размеры;</w:t>
      </w:r>
    </w:p>
    <w:p w14:paraId="6A885114" w14:textId="77777777" w:rsidR="00340B83" w:rsidRDefault="00340B83" w:rsidP="00340B83">
      <w:pPr>
        <w:autoSpaceDE w:val="0"/>
        <w:autoSpaceDN w:val="0"/>
        <w:adjustRightInd w:val="0"/>
        <w:ind w:firstLine="709"/>
        <w:jc w:val="both"/>
      </w:pPr>
      <w:r>
        <w:t>- ГОСТ 12.1.004-91. ССБТ. Пожарная безопасность. Общие требования;</w:t>
      </w:r>
    </w:p>
    <w:p w14:paraId="0A9B6EB8" w14:textId="77777777" w:rsidR="00340B83" w:rsidRDefault="00340B83" w:rsidP="00340B83">
      <w:pPr>
        <w:autoSpaceDE w:val="0"/>
        <w:autoSpaceDN w:val="0"/>
        <w:adjustRightInd w:val="0"/>
        <w:ind w:firstLine="709"/>
        <w:jc w:val="both"/>
      </w:pPr>
      <w:r>
        <w:t>- ГОСТ 12.4.009-83. ССБТ. Пожарная техника для защиты объектов. Основные виды. Размещение и обслуживание;</w:t>
      </w:r>
    </w:p>
    <w:p w14:paraId="07F34564" w14:textId="77777777" w:rsidR="00340B83" w:rsidRDefault="00340B83" w:rsidP="00340B83">
      <w:pPr>
        <w:autoSpaceDE w:val="0"/>
        <w:autoSpaceDN w:val="0"/>
        <w:adjustRightInd w:val="0"/>
        <w:ind w:firstLine="709"/>
        <w:jc w:val="both"/>
      </w:pPr>
      <w:r>
        <w:t>- ГОСТ 12.2.007.0-75. Система безопасности труда. Изделия электротехнические. Общие требования безопасности;</w:t>
      </w:r>
    </w:p>
    <w:p w14:paraId="1AB9B7D1" w14:textId="77777777" w:rsidR="00340B83" w:rsidRDefault="00340B83" w:rsidP="00340B83">
      <w:pPr>
        <w:autoSpaceDE w:val="0"/>
        <w:autoSpaceDN w:val="0"/>
        <w:adjustRightInd w:val="0"/>
        <w:ind w:firstLine="709"/>
        <w:jc w:val="both"/>
      </w:pPr>
      <w:r>
        <w:t>- ГОСТ Р 54101</w:t>
      </w:r>
      <w:r>
        <w:noBreakHyphen/>
        <w:t xml:space="preserve">2010. </w:t>
      </w:r>
      <w:r>
        <w:rPr>
          <w:bCs/>
        </w:rPr>
        <w:t>Средства автоматизации и системы управления. Средства и системы обеспечения безопасности. Техническое обслуживание и текущий ремонт</w:t>
      </w:r>
      <w:r>
        <w:t>;</w:t>
      </w:r>
    </w:p>
    <w:p w14:paraId="61CD8006" w14:textId="77777777" w:rsidR="00340B83" w:rsidRDefault="00340B83" w:rsidP="00340B83">
      <w:pPr>
        <w:autoSpaceDE w:val="0"/>
        <w:autoSpaceDN w:val="0"/>
        <w:adjustRightInd w:val="0"/>
        <w:ind w:firstLine="709"/>
        <w:jc w:val="both"/>
      </w:pPr>
      <w: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сигнализации;</w:t>
      </w:r>
    </w:p>
    <w:p w14:paraId="23B561BD" w14:textId="77777777" w:rsidR="00340B83" w:rsidRDefault="00340B83" w:rsidP="00340B83">
      <w:pPr>
        <w:autoSpaceDE w:val="0"/>
        <w:autoSpaceDN w:val="0"/>
        <w:adjustRightInd w:val="0"/>
        <w:ind w:firstLine="709"/>
        <w:jc w:val="both"/>
      </w:pPr>
      <w:r>
        <w:t>- НПБ 104–03. Проектирование оповещения людей о пожаре в зданиях и сооружениях;</w:t>
      </w:r>
    </w:p>
    <w:p w14:paraId="0073574C" w14:textId="77777777" w:rsidR="00340B83" w:rsidRDefault="00340B83" w:rsidP="00340B83">
      <w:pPr>
        <w:autoSpaceDE w:val="0"/>
        <w:autoSpaceDN w:val="0"/>
        <w:adjustRightInd w:val="0"/>
        <w:ind w:firstLine="709"/>
        <w:jc w:val="both"/>
      </w:pPr>
      <w:r>
        <w:t>- РД 009-01-96.Установки пожарной автоматики. Правила технического содержания;</w:t>
      </w:r>
    </w:p>
    <w:p w14:paraId="63E8A499" w14:textId="77777777" w:rsidR="00340B83" w:rsidRDefault="00340B83" w:rsidP="00340B83">
      <w:pPr>
        <w:autoSpaceDE w:val="0"/>
        <w:autoSpaceDN w:val="0"/>
        <w:adjustRightInd w:val="0"/>
        <w:ind w:firstLine="709"/>
        <w:jc w:val="both"/>
      </w:pPr>
      <w:r>
        <w:t>- РД 009-02-96. Системы пожарной автоматики. Техническое обслуживание и планово-предупредительный ремонт.</w:t>
      </w:r>
    </w:p>
    <w:p w14:paraId="6EFF5EF1" w14:textId="77777777" w:rsidR="00340B83" w:rsidRDefault="00340B83" w:rsidP="00340B83">
      <w:pPr>
        <w:autoSpaceDE w:val="0"/>
        <w:autoSpaceDN w:val="0"/>
        <w:adjustRightInd w:val="0"/>
        <w:ind w:firstLine="709"/>
        <w:jc w:val="both"/>
        <w:outlineLvl w:val="0"/>
        <w:rPr>
          <w:rFonts w:eastAsia="Calibri"/>
          <w:b/>
          <w:bCs/>
        </w:rPr>
      </w:pPr>
    </w:p>
    <w:p w14:paraId="55EA354A" w14:textId="77777777" w:rsidR="00340B83" w:rsidRDefault="00340B83" w:rsidP="00340B83">
      <w:pPr>
        <w:autoSpaceDE w:val="0"/>
        <w:autoSpaceDN w:val="0"/>
        <w:adjustRightInd w:val="0"/>
        <w:ind w:firstLine="709"/>
        <w:jc w:val="center"/>
        <w:outlineLvl w:val="0"/>
        <w:rPr>
          <w:rFonts w:eastAsia="Calibri"/>
          <w:b/>
          <w:bCs/>
        </w:rPr>
      </w:pPr>
      <w:r>
        <w:rPr>
          <w:rFonts w:eastAsia="Calibri"/>
          <w:b/>
          <w:bCs/>
        </w:rPr>
        <w:t>Требования к результатам закупки</w:t>
      </w:r>
    </w:p>
    <w:p w14:paraId="150B4DE6" w14:textId="77777777" w:rsidR="00340B83" w:rsidRDefault="00340B83" w:rsidP="00340B83">
      <w:pPr>
        <w:ind w:firstLine="709"/>
      </w:pPr>
      <w:r>
        <w:rPr>
          <w:rFonts w:eastAsia="Calibri"/>
        </w:rPr>
        <w:t xml:space="preserve">Результатом закупки является оказание услуг по техническому обслуживанию </w:t>
      </w:r>
      <w:r>
        <w:rPr>
          <w:bCs/>
        </w:rPr>
        <w:t xml:space="preserve">охранно-пожарной сигнализации </w:t>
      </w:r>
      <w:r>
        <w:rPr>
          <w:rFonts w:eastAsia="Calibri"/>
        </w:rPr>
        <w:t>в полном объеме в соответствии с Технической частью.</w:t>
      </w:r>
    </w:p>
    <w:p w14:paraId="4801D9C4" w14:textId="77777777" w:rsidR="00EA0276" w:rsidRPr="00573542" w:rsidRDefault="00EA0276" w:rsidP="00E4434E">
      <w:pPr>
        <w:ind w:firstLine="709"/>
        <w:jc w:val="both"/>
      </w:pPr>
    </w:p>
    <w:p w14:paraId="44CA5C35" w14:textId="77777777" w:rsidR="00E4434E" w:rsidRDefault="00E4434E" w:rsidP="00E4434E">
      <w:pPr>
        <w:autoSpaceDE w:val="0"/>
        <w:autoSpaceDN w:val="0"/>
        <w:adjustRightInd w:val="0"/>
        <w:ind w:firstLine="709"/>
        <w:jc w:val="both"/>
        <w:rPr>
          <w:b/>
        </w:rPr>
      </w:pPr>
      <w:r w:rsidRPr="00573542">
        <w:rPr>
          <w:b/>
        </w:rPr>
        <w:t xml:space="preserve">Перечень нормативно-правовых документов, используемых Исполнителем при </w:t>
      </w:r>
      <w:r>
        <w:rPr>
          <w:b/>
        </w:rPr>
        <w:t>оказании услуг</w:t>
      </w:r>
      <w:r w:rsidRPr="00573542">
        <w:rPr>
          <w:b/>
        </w:rPr>
        <w:t>:</w:t>
      </w:r>
    </w:p>
    <w:p w14:paraId="224042DC" w14:textId="77777777" w:rsidR="00E4434E" w:rsidRDefault="00E4434E" w:rsidP="00E4434E">
      <w:pPr>
        <w:autoSpaceDE w:val="0"/>
        <w:autoSpaceDN w:val="0"/>
        <w:adjustRightInd w:val="0"/>
        <w:ind w:firstLine="709"/>
        <w:jc w:val="both"/>
      </w:pPr>
      <w:r>
        <w:rPr>
          <w:b/>
        </w:rPr>
        <w:t xml:space="preserve">- </w:t>
      </w:r>
      <w:r w:rsidRPr="00573542">
        <w:t>Правила технической эксплуатации электроустановок потребителей, утвержденных Приказом Минэнерго РФ от 13.01.2003 № 6;</w:t>
      </w:r>
    </w:p>
    <w:p w14:paraId="1651B117" w14:textId="77777777" w:rsidR="00E4434E" w:rsidRDefault="00E4434E" w:rsidP="00E4434E">
      <w:pPr>
        <w:autoSpaceDE w:val="0"/>
        <w:autoSpaceDN w:val="0"/>
        <w:adjustRightInd w:val="0"/>
        <w:ind w:firstLine="709"/>
        <w:jc w:val="both"/>
      </w:pPr>
      <w:r>
        <w:t xml:space="preserve">- </w:t>
      </w:r>
      <w:r w:rsidRPr="00573542">
        <w:t>ГОСТ 26342-84*. Средства охранной, пожарной и охранно-пожарной сигнализации. Типы, основные параметры и размеры;</w:t>
      </w:r>
    </w:p>
    <w:p w14:paraId="5703778D" w14:textId="77777777" w:rsidR="00E4434E" w:rsidRDefault="00E4434E" w:rsidP="00E4434E">
      <w:pPr>
        <w:autoSpaceDE w:val="0"/>
        <w:autoSpaceDN w:val="0"/>
        <w:adjustRightInd w:val="0"/>
        <w:ind w:firstLine="709"/>
        <w:jc w:val="both"/>
      </w:pPr>
      <w:r>
        <w:t xml:space="preserve">- </w:t>
      </w:r>
      <w:r w:rsidRPr="00573542">
        <w:t>ГОСТ 12.1.004-91. ССБТ. Пожарная безопасность. Общие требования;</w:t>
      </w:r>
    </w:p>
    <w:p w14:paraId="3B0E3EE7" w14:textId="77777777" w:rsidR="00E4434E" w:rsidRDefault="00E4434E" w:rsidP="00E4434E">
      <w:pPr>
        <w:autoSpaceDE w:val="0"/>
        <w:autoSpaceDN w:val="0"/>
        <w:adjustRightInd w:val="0"/>
        <w:ind w:firstLine="709"/>
        <w:jc w:val="both"/>
      </w:pPr>
      <w:r>
        <w:t xml:space="preserve">- </w:t>
      </w:r>
      <w:r w:rsidRPr="00573542">
        <w:t>ГОСТ 12.4.009-83. ССБТ. Пожарная техника для защиты объектов. Основные виды. Размещение и обслуживание;</w:t>
      </w:r>
    </w:p>
    <w:p w14:paraId="2C90063A" w14:textId="77777777" w:rsidR="00E4434E" w:rsidRDefault="00E4434E" w:rsidP="00E4434E">
      <w:pPr>
        <w:autoSpaceDE w:val="0"/>
        <w:autoSpaceDN w:val="0"/>
        <w:adjustRightInd w:val="0"/>
        <w:ind w:firstLine="709"/>
        <w:jc w:val="both"/>
      </w:pPr>
      <w:r>
        <w:t xml:space="preserve">- </w:t>
      </w:r>
      <w:r w:rsidRPr="00573542">
        <w:t>ГОСТ 12.2.007.0-75</w:t>
      </w:r>
      <w:r>
        <w:t xml:space="preserve">. </w:t>
      </w:r>
      <w:r w:rsidRPr="00573542">
        <w:t>Система безопасности труда. Изделия электротехнические. Общие требования безопасности;</w:t>
      </w:r>
    </w:p>
    <w:p w14:paraId="2C4B9E89" w14:textId="77777777" w:rsidR="00E4434E" w:rsidRDefault="00E4434E" w:rsidP="00E4434E">
      <w:pPr>
        <w:autoSpaceDE w:val="0"/>
        <w:autoSpaceDN w:val="0"/>
        <w:adjustRightInd w:val="0"/>
        <w:ind w:firstLine="709"/>
        <w:jc w:val="both"/>
      </w:pPr>
      <w:r>
        <w:t xml:space="preserve">- </w:t>
      </w:r>
      <w:r w:rsidRPr="00573542">
        <w:t>ГОСТ Р 54101</w:t>
      </w:r>
      <w:r w:rsidRPr="00573542">
        <w:noBreakHyphen/>
        <w:t>2010</w:t>
      </w:r>
      <w:r>
        <w:t xml:space="preserve">. </w:t>
      </w:r>
      <w:r w:rsidRPr="00573542">
        <w:rPr>
          <w:bCs/>
        </w:rPr>
        <w:t>Средства автоматизации и системы управления. Средства и системы обеспечения безопасности. Техническо</w:t>
      </w:r>
      <w:r>
        <w:rPr>
          <w:bCs/>
        </w:rPr>
        <w:t>е обслуживание и текущий ремонт</w:t>
      </w:r>
      <w:r w:rsidRPr="00573542">
        <w:t>;</w:t>
      </w:r>
    </w:p>
    <w:p w14:paraId="6C0DC1D6" w14:textId="77777777" w:rsidR="00E4434E" w:rsidRDefault="00E4434E" w:rsidP="00E4434E">
      <w:pPr>
        <w:autoSpaceDE w:val="0"/>
        <w:autoSpaceDN w:val="0"/>
        <w:adjustRightInd w:val="0"/>
        <w:ind w:firstLine="709"/>
        <w:jc w:val="both"/>
      </w:pPr>
      <w:r>
        <w:t xml:space="preserve">- </w:t>
      </w:r>
      <w:r w:rsidRPr="00573542">
        <w:t>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сигнализации;</w:t>
      </w:r>
    </w:p>
    <w:p w14:paraId="66D2274D" w14:textId="77777777" w:rsidR="00E4434E" w:rsidRDefault="00E4434E" w:rsidP="00E4434E">
      <w:pPr>
        <w:autoSpaceDE w:val="0"/>
        <w:autoSpaceDN w:val="0"/>
        <w:adjustRightInd w:val="0"/>
        <w:ind w:firstLine="709"/>
        <w:jc w:val="both"/>
      </w:pPr>
      <w:r>
        <w:t xml:space="preserve">- </w:t>
      </w:r>
      <w:r w:rsidRPr="00573542">
        <w:t xml:space="preserve">НПБ 104–03. </w:t>
      </w:r>
      <w:r>
        <w:t>Проектирование оповещения людей о пожаре в зданиях и сооружениях</w:t>
      </w:r>
      <w:r w:rsidRPr="00573542">
        <w:t>;</w:t>
      </w:r>
    </w:p>
    <w:p w14:paraId="273A98DB" w14:textId="77777777" w:rsidR="00E4434E" w:rsidRDefault="00E4434E" w:rsidP="00E4434E">
      <w:pPr>
        <w:autoSpaceDE w:val="0"/>
        <w:autoSpaceDN w:val="0"/>
        <w:adjustRightInd w:val="0"/>
        <w:ind w:firstLine="709"/>
        <w:jc w:val="both"/>
      </w:pPr>
      <w:r>
        <w:t xml:space="preserve">- </w:t>
      </w:r>
      <w:r w:rsidRPr="00573542">
        <w:t>РД 009-01-96.Установки пожарной автоматики. Правила технического содержания;</w:t>
      </w:r>
    </w:p>
    <w:p w14:paraId="0E06C1E8" w14:textId="77777777" w:rsidR="00E4434E" w:rsidRPr="00573542" w:rsidRDefault="00E4434E" w:rsidP="00E4434E">
      <w:pPr>
        <w:autoSpaceDE w:val="0"/>
        <w:autoSpaceDN w:val="0"/>
        <w:adjustRightInd w:val="0"/>
        <w:ind w:firstLine="709"/>
        <w:jc w:val="both"/>
      </w:pPr>
      <w:r>
        <w:t xml:space="preserve">- </w:t>
      </w:r>
      <w:r w:rsidRPr="00573542">
        <w:t>РД 009-02-96. Системы пожарной автоматики. Техническое обслуживание и планово-предупредительный ремонт.</w:t>
      </w:r>
    </w:p>
    <w:p w14:paraId="3449AB89" w14:textId="77777777" w:rsidR="00E4434E" w:rsidRPr="00573542" w:rsidRDefault="00E4434E" w:rsidP="00E4434E">
      <w:pPr>
        <w:autoSpaceDE w:val="0"/>
        <w:autoSpaceDN w:val="0"/>
        <w:adjustRightInd w:val="0"/>
        <w:ind w:firstLine="709"/>
        <w:jc w:val="both"/>
        <w:outlineLvl w:val="0"/>
        <w:rPr>
          <w:rFonts w:eastAsia="Calibri"/>
          <w:b/>
          <w:bCs/>
        </w:rPr>
      </w:pPr>
    </w:p>
    <w:p w14:paraId="094680D6" w14:textId="77777777" w:rsidR="00E4434E" w:rsidRPr="00573542" w:rsidRDefault="00E4434E" w:rsidP="00E4434E">
      <w:pPr>
        <w:autoSpaceDE w:val="0"/>
        <w:autoSpaceDN w:val="0"/>
        <w:adjustRightInd w:val="0"/>
        <w:ind w:firstLine="709"/>
        <w:jc w:val="center"/>
        <w:outlineLvl w:val="0"/>
        <w:rPr>
          <w:rFonts w:eastAsia="Calibri"/>
          <w:b/>
          <w:bCs/>
        </w:rPr>
      </w:pPr>
      <w:r w:rsidRPr="00573542">
        <w:rPr>
          <w:rFonts w:eastAsia="Calibri"/>
          <w:b/>
          <w:bCs/>
        </w:rPr>
        <w:t>Требования к результатам закупки</w:t>
      </w:r>
    </w:p>
    <w:p w14:paraId="70C951F4" w14:textId="77777777" w:rsidR="009356A6" w:rsidRPr="003D1FD9" w:rsidRDefault="00E4434E" w:rsidP="00E4434E">
      <w:pPr>
        <w:ind w:firstLine="709"/>
      </w:pPr>
      <w:r w:rsidRPr="00573542">
        <w:rPr>
          <w:rFonts w:eastAsia="Calibri"/>
        </w:rPr>
        <w:t xml:space="preserve">Результатом закупки является оказание услуг по техническому обслуживанию </w:t>
      </w:r>
      <w:r w:rsidRPr="00573542">
        <w:rPr>
          <w:bCs/>
        </w:rPr>
        <w:t xml:space="preserve">охранно-пожарной сигнализации </w:t>
      </w:r>
      <w:r w:rsidRPr="00573542">
        <w:rPr>
          <w:rFonts w:eastAsia="Calibri"/>
        </w:rPr>
        <w:t>в полном объеме в соответствии с Технической частью</w:t>
      </w:r>
      <w:r>
        <w:rPr>
          <w:rFonts w:eastAsia="Calibri"/>
        </w:rPr>
        <w:t>.</w:t>
      </w:r>
    </w:p>
    <w:p w14:paraId="7659F107" w14:textId="77777777" w:rsidR="009356A6" w:rsidRDefault="009356A6" w:rsidP="009356A6">
      <w:pPr>
        <w:jc w:val="right"/>
      </w:pPr>
    </w:p>
    <w:p w14:paraId="73808F41" w14:textId="77777777" w:rsidR="00E4434E" w:rsidRDefault="00E4434E" w:rsidP="009356A6">
      <w:pPr>
        <w:jc w:val="right"/>
      </w:pPr>
    </w:p>
    <w:p w14:paraId="2604983E" w14:textId="77777777" w:rsidR="00E4434E" w:rsidRPr="002D3302" w:rsidRDefault="00E4434E" w:rsidP="00E4434E">
      <w:pPr>
        <w:ind w:firstLine="709"/>
        <w:jc w:val="both"/>
        <w:rPr>
          <w:rFonts w:eastAsia="Calibri"/>
          <w:b/>
        </w:rPr>
      </w:pPr>
      <w:r w:rsidRPr="002D3302">
        <w:rPr>
          <w:rFonts w:eastAsia="Calibri"/>
          <w:b/>
        </w:rPr>
        <w:t>Исполнитель</w:t>
      </w:r>
      <w:r w:rsidRPr="002D3302">
        <w:rPr>
          <w:rFonts w:eastAsia="Calibri"/>
          <w:b/>
        </w:rPr>
        <w:tab/>
      </w:r>
      <w:r w:rsidRPr="002D3302">
        <w:rPr>
          <w:rFonts w:eastAsia="Calibri"/>
          <w:b/>
        </w:rPr>
        <w:tab/>
        <w:t xml:space="preserve">                                                   Заказчик</w:t>
      </w:r>
    </w:p>
    <w:p w14:paraId="19513E18" w14:textId="77777777" w:rsidR="00E4434E" w:rsidRPr="002D3302" w:rsidRDefault="00E4434E" w:rsidP="00E4434E">
      <w:pPr>
        <w:ind w:firstLine="709"/>
        <w:jc w:val="both"/>
        <w:rPr>
          <w:rFonts w:eastAsia="Calibri"/>
        </w:rPr>
      </w:pPr>
    </w:p>
    <w:tbl>
      <w:tblPr>
        <w:tblW w:w="20863" w:type="dxa"/>
        <w:tblInd w:w="147" w:type="dxa"/>
        <w:tblLayout w:type="fixed"/>
        <w:tblLook w:val="0000" w:firstRow="0" w:lastRow="0" w:firstColumn="0" w:lastColumn="0" w:noHBand="0" w:noVBand="0"/>
      </w:tblPr>
      <w:tblGrid>
        <w:gridCol w:w="5382"/>
        <w:gridCol w:w="5030"/>
        <w:gridCol w:w="5206"/>
        <w:gridCol w:w="5245"/>
      </w:tblGrid>
      <w:tr w:rsidR="00E4434E" w14:paraId="464C1F2F" w14:textId="77777777" w:rsidTr="00E4434E">
        <w:trPr>
          <w:trHeight w:val="1314"/>
        </w:trPr>
        <w:tc>
          <w:tcPr>
            <w:tcW w:w="5382" w:type="dxa"/>
          </w:tcPr>
          <w:p w14:paraId="5CC7E1B4" w14:textId="77777777" w:rsidR="00E4434E" w:rsidRDefault="00E4434E" w:rsidP="00E4434E">
            <w:pPr>
              <w:jc w:val="both"/>
              <w:rPr>
                <w:b/>
                <w:lang w:eastAsia="en-US"/>
              </w:rPr>
            </w:pPr>
          </w:p>
          <w:p w14:paraId="7B2A9F10" w14:textId="77777777" w:rsidR="00A22BA7" w:rsidRDefault="00A22BA7" w:rsidP="00E4434E">
            <w:pPr>
              <w:jc w:val="both"/>
              <w:rPr>
                <w:b/>
                <w:lang w:eastAsia="en-US"/>
              </w:rPr>
            </w:pPr>
            <w:r>
              <w:rPr>
                <w:b/>
                <w:lang w:eastAsia="en-US"/>
              </w:rPr>
              <w:t xml:space="preserve">Генеральный </w:t>
            </w:r>
          </w:p>
          <w:p w14:paraId="2D251F80" w14:textId="7BA488DC" w:rsidR="00E4434E" w:rsidRDefault="00A22BA7" w:rsidP="00E4434E">
            <w:pPr>
              <w:jc w:val="both"/>
              <w:rPr>
                <w:b/>
                <w:lang w:eastAsia="en-US"/>
              </w:rPr>
            </w:pPr>
            <w:r>
              <w:rPr>
                <w:b/>
                <w:lang w:eastAsia="en-US"/>
              </w:rPr>
              <w:t>д</w:t>
            </w:r>
            <w:r w:rsidR="00E4434E">
              <w:rPr>
                <w:b/>
                <w:lang w:eastAsia="en-US"/>
              </w:rPr>
              <w:t xml:space="preserve">иректор   </w:t>
            </w:r>
            <w:r>
              <w:rPr>
                <w:b/>
                <w:lang w:eastAsia="en-US"/>
              </w:rPr>
              <w:t xml:space="preserve">  _______________</w:t>
            </w:r>
          </w:p>
          <w:p w14:paraId="0436408E" w14:textId="77777777" w:rsidR="00E4434E" w:rsidRDefault="00E4434E" w:rsidP="00E4434E">
            <w:pPr>
              <w:suppressAutoHyphens/>
              <w:autoSpaceDE w:val="0"/>
              <w:ind w:firstLine="709"/>
              <w:jc w:val="both"/>
              <w:rPr>
                <w:lang w:eastAsia="en-US"/>
              </w:rPr>
            </w:pPr>
            <w:r>
              <w:rPr>
                <w:lang w:eastAsia="en-US"/>
              </w:rPr>
              <w:t xml:space="preserve">   </w:t>
            </w:r>
          </w:p>
          <w:p w14:paraId="30572CE7" w14:textId="77777777" w:rsidR="00E4434E" w:rsidRDefault="00E4434E" w:rsidP="00E4434E">
            <w:pPr>
              <w:suppressAutoHyphens/>
              <w:autoSpaceDE w:val="0"/>
              <w:ind w:firstLine="709"/>
              <w:jc w:val="both"/>
              <w:rPr>
                <w:b/>
                <w:lang w:eastAsia="ar-SA"/>
              </w:rPr>
            </w:pPr>
            <w:r>
              <w:rPr>
                <w:lang w:eastAsia="en-US"/>
              </w:rPr>
              <w:t xml:space="preserve"> МП                                             </w:t>
            </w:r>
          </w:p>
        </w:tc>
        <w:tc>
          <w:tcPr>
            <w:tcW w:w="5030" w:type="dxa"/>
          </w:tcPr>
          <w:p w14:paraId="1B625EEE" w14:textId="4F128E07" w:rsidR="00E4434E" w:rsidRDefault="00CB02F9" w:rsidP="00E4434E">
            <w:pPr>
              <w:jc w:val="both"/>
              <w:rPr>
                <w:b/>
                <w:lang w:eastAsia="ar-SA"/>
              </w:rPr>
            </w:pPr>
            <w:r>
              <w:rPr>
                <w:b/>
                <w:lang w:eastAsia="en-US"/>
              </w:rPr>
              <w:t>Г</w:t>
            </w:r>
            <w:r w:rsidR="00104DA6">
              <w:rPr>
                <w:b/>
                <w:lang w:eastAsia="en-US"/>
              </w:rPr>
              <w:t>лавн</w:t>
            </w:r>
            <w:r>
              <w:rPr>
                <w:b/>
                <w:lang w:eastAsia="en-US"/>
              </w:rPr>
              <w:t>ый</w:t>
            </w:r>
            <w:r w:rsidR="00E4434E">
              <w:rPr>
                <w:b/>
                <w:lang w:eastAsia="en-US"/>
              </w:rPr>
              <w:t xml:space="preserve"> </w:t>
            </w:r>
          </w:p>
          <w:p w14:paraId="27E08F1A" w14:textId="15DF8C92" w:rsidR="00E4434E" w:rsidRDefault="00E4434E" w:rsidP="00E4434E">
            <w:pPr>
              <w:jc w:val="both"/>
              <w:rPr>
                <w:b/>
                <w:lang w:eastAsia="en-US"/>
              </w:rPr>
            </w:pPr>
            <w:r>
              <w:rPr>
                <w:b/>
                <w:lang w:eastAsia="en-US"/>
              </w:rPr>
              <w:t xml:space="preserve">врач     </w:t>
            </w:r>
            <w:r w:rsidR="00177588">
              <w:rPr>
                <w:b/>
                <w:lang w:eastAsia="en-US"/>
              </w:rPr>
              <w:t xml:space="preserve">      ____________ А.В. Шеленок</w:t>
            </w:r>
          </w:p>
          <w:p w14:paraId="6CDEAC96" w14:textId="77777777" w:rsidR="00E4434E" w:rsidRDefault="00E4434E" w:rsidP="00E4434E">
            <w:pPr>
              <w:suppressAutoHyphens/>
              <w:autoSpaceDE w:val="0"/>
              <w:ind w:firstLine="709"/>
              <w:jc w:val="both"/>
              <w:rPr>
                <w:lang w:eastAsia="en-US"/>
              </w:rPr>
            </w:pPr>
            <w:r>
              <w:rPr>
                <w:lang w:eastAsia="en-US"/>
              </w:rPr>
              <w:t xml:space="preserve"> </w:t>
            </w:r>
          </w:p>
          <w:p w14:paraId="0FC74CEC" w14:textId="77777777" w:rsidR="00E4270F" w:rsidRDefault="00E4434E" w:rsidP="00E4434E">
            <w:pPr>
              <w:suppressAutoHyphens/>
              <w:autoSpaceDE w:val="0"/>
              <w:ind w:firstLine="709"/>
              <w:jc w:val="both"/>
              <w:rPr>
                <w:lang w:eastAsia="en-US"/>
              </w:rPr>
            </w:pPr>
            <w:r>
              <w:rPr>
                <w:lang w:eastAsia="en-US"/>
              </w:rPr>
              <w:t xml:space="preserve">МП                </w:t>
            </w:r>
          </w:p>
          <w:p w14:paraId="5B28C573" w14:textId="77777777" w:rsidR="00E4270F" w:rsidRDefault="00E4270F" w:rsidP="00E4434E">
            <w:pPr>
              <w:suppressAutoHyphens/>
              <w:autoSpaceDE w:val="0"/>
              <w:ind w:firstLine="709"/>
              <w:jc w:val="both"/>
              <w:rPr>
                <w:lang w:eastAsia="en-US"/>
              </w:rPr>
            </w:pPr>
          </w:p>
          <w:p w14:paraId="462BA7F7" w14:textId="77777777" w:rsidR="00E4270F" w:rsidRDefault="00E4270F" w:rsidP="00E4434E">
            <w:pPr>
              <w:suppressAutoHyphens/>
              <w:autoSpaceDE w:val="0"/>
              <w:ind w:firstLine="709"/>
              <w:jc w:val="both"/>
              <w:rPr>
                <w:lang w:eastAsia="en-US"/>
              </w:rPr>
            </w:pPr>
          </w:p>
          <w:p w14:paraId="13D78ABF" w14:textId="77777777" w:rsidR="00E4270F" w:rsidRDefault="00E4270F" w:rsidP="00E4434E">
            <w:pPr>
              <w:suppressAutoHyphens/>
              <w:autoSpaceDE w:val="0"/>
              <w:ind w:firstLine="709"/>
              <w:jc w:val="both"/>
              <w:rPr>
                <w:lang w:eastAsia="en-US"/>
              </w:rPr>
            </w:pPr>
          </w:p>
          <w:p w14:paraId="4EF276F6" w14:textId="77777777" w:rsidR="00E4270F" w:rsidRDefault="00E4270F" w:rsidP="00E4434E">
            <w:pPr>
              <w:suppressAutoHyphens/>
              <w:autoSpaceDE w:val="0"/>
              <w:ind w:firstLine="709"/>
              <w:jc w:val="both"/>
              <w:rPr>
                <w:lang w:eastAsia="en-US"/>
              </w:rPr>
            </w:pPr>
          </w:p>
          <w:p w14:paraId="46CA9056" w14:textId="77777777" w:rsidR="00E4270F" w:rsidRDefault="00E4270F" w:rsidP="00E4434E">
            <w:pPr>
              <w:suppressAutoHyphens/>
              <w:autoSpaceDE w:val="0"/>
              <w:ind w:firstLine="709"/>
              <w:jc w:val="both"/>
              <w:rPr>
                <w:lang w:eastAsia="en-US"/>
              </w:rPr>
            </w:pPr>
          </w:p>
          <w:p w14:paraId="64100C54" w14:textId="77777777" w:rsidR="00E4270F" w:rsidRDefault="00E4270F" w:rsidP="00E4434E">
            <w:pPr>
              <w:suppressAutoHyphens/>
              <w:autoSpaceDE w:val="0"/>
              <w:ind w:firstLine="709"/>
              <w:jc w:val="both"/>
              <w:rPr>
                <w:lang w:eastAsia="en-US"/>
              </w:rPr>
            </w:pPr>
          </w:p>
          <w:p w14:paraId="56B5F198" w14:textId="77777777" w:rsidR="00E4270F" w:rsidRDefault="00E4270F" w:rsidP="00E4434E">
            <w:pPr>
              <w:suppressAutoHyphens/>
              <w:autoSpaceDE w:val="0"/>
              <w:ind w:firstLine="709"/>
              <w:jc w:val="both"/>
              <w:rPr>
                <w:lang w:eastAsia="en-US"/>
              </w:rPr>
            </w:pPr>
          </w:p>
          <w:p w14:paraId="1D023075" w14:textId="77777777" w:rsidR="00E4270F" w:rsidRDefault="00E4270F" w:rsidP="00E4434E">
            <w:pPr>
              <w:suppressAutoHyphens/>
              <w:autoSpaceDE w:val="0"/>
              <w:ind w:firstLine="709"/>
              <w:jc w:val="both"/>
              <w:rPr>
                <w:lang w:eastAsia="en-US"/>
              </w:rPr>
            </w:pPr>
          </w:p>
          <w:p w14:paraId="7809C2FB" w14:textId="77777777" w:rsidR="00E4270F" w:rsidRDefault="00E4270F" w:rsidP="00E4434E">
            <w:pPr>
              <w:suppressAutoHyphens/>
              <w:autoSpaceDE w:val="0"/>
              <w:ind w:firstLine="709"/>
              <w:jc w:val="both"/>
              <w:rPr>
                <w:lang w:eastAsia="en-US"/>
              </w:rPr>
            </w:pPr>
          </w:p>
          <w:p w14:paraId="298A0627" w14:textId="77777777" w:rsidR="00E4270F" w:rsidRDefault="00E4270F" w:rsidP="00E4434E">
            <w:pPr>
              <w:suppressAutoHyphens/>
              <w:autoSpaceDE w:val="0"/>
              <w:ind w:firstLine="709"/>
              <w:jc w:val="both"/>
              <w:rPr>
                <w:lang w:eastAsia="en-US"/>
              </w:rPr>
            </w:pPr>
          </w:p>
          <w:p w14:paraId="2F1AE075" w14:textId="77777777" w:rsidR="00E4270F" w:rsidRDefault="00E4270F" w:rsidP="00E4434E">
            <w:pPr>
              <w:suppressAutoHyphens/>
              <w:autoSpaceDE w:val="0"/>
              <w:ind w:firstLine="709"/>
              <w:jc w:val="both"/>
              <w:rPr>
                <w:lang w:eastAsia="en-US"/>
              </w:rPr>
            </w:pPr>
          </w:p>
          <w:p w14:paraId="3521BDA0" w14:textId="77777777" w:rsidR="00E4270F" w:rsidRDefault="00E4270F" w:rsidP="00E4434E">
            <w:pPr>
              <w:suppressAutoHyphens/>
              <w:autoSpaceDE w:val="0"/>
              <w:ind w:firstLine="709"/>
              <w:jc w:val="both"/>
              <w:rPr>
                <w:lang w:eastAsia="en-US"/>
              </w:rPr>
            </w:pPr>
          </w:p>
          <w:p w14:paraId="6A7463C9" w14:textId="77777777" w:rsidR="00E4270F" w:rsidRDefault="00E4270F" w:rsidP="00E4434E">
            <w:pPr>
              <w:suppressAutoHyphens/>
              <w:autoSpaceDE w:val="0"/>
              <w:ind w:firstLine="709"/>
              <w:jc w:val="both"/>
              <w:rPr>
                <w:lang w:eastAsia="en-US"/>
              </w:rPr>
            </w:pPr>
          </w:p>
          <w:p w14:paraId="0E250CDC" w14:textId="77777777" w:rsidR="00E4270F" w:rsidRDefault="00E4270F" w:rsidP="00E4434E">
            <w:pPr>
              <w:suppressAutoHyphens/>
              <w:autoSpaceDE w:val="0"/>
              <w:ind w:firstLine="709"/>
              <w:jc w:val="both"/>
              <w:rPr>
                <w:lang w:eastAsia="en-US"/>
              </w:rPr>
            </w:pPr>
          </w:p>
          <w:p w14:paraId="3E6B0A8C" w14:textId="77777777" w:rsidR="00E4270F" w:rsidRDefault="00E4270F" w:rsidP="00E4434E">
            <w:pPr>
              <w:suppressAutoHyphens/>
              <w:autoSpaceDE w:val="0"/>
              <w:ind w:firstLine="709"/>
              <w:jc w:val="both"/>
              <w:rPr>
                <w:lang w:eastAsia="en-US"/>
              </w:rPr>
            </w:pPr>
          </w:p>
          <w:p w14:paraId="358FF605" w14:textId="6BDEBDEB" w:rsidR="00E4434E" w:rsidRDefault="00E4434E" w:rsidP="00E4434E">
            <w:pPr>
              <w:suppressAutoHyphens/>
              <w:autoSpaceDE w:val="0"/>
              <w:ind w:firstLine="709"/>
              <w:jc w:val="both"/>
              <w:rPr>
                <w:b/>
                <w:lang w:eastAsia="ar-SA"/>
              </w:rPr>
            </w:pPr>
            <w:r>
              <w:rPr>
                <w:lang w:eastAsia="en-US"/>
              </w:rPr>
              <w:t xml:space="preserve">                                 </w:t>
            </w:r>
          </w:p>
        </w:tc>
        <w:tc>
          <w:tcPr>
            <w:tcW w:w="5206" w:type="dxa"/>
          </w:tcPr>
          <w:p w14:paraId="6EDDFDA6" w14:textId="77777777" w:rsidR="00E4434E" w:rsidRPr="00FA24F1" w:rsidRDefault="00E4434E" w:rsidP="00E4434E">
            <w:pPr>
              <w:tabs>
                <w:tab w:val="left" w:pos="6120"/>
              </w:tabs>
              <w:ind w:right="-4"/>
              <w:rPr>
                <w:iCs/>
              </w:rPr>
            </w:pPr>
          </w:p>
        </w:tc>
        <w:tc>
          <w:tcPr>
            <w:tcW w:w="5245" w:type="dxa"/>
          </w:tcPr>
          <w:p w14:paraId="5558AF5B" w14:textId="77777777" w:rsidR="00E4434E" w:rsidRPr="00FA24F1" w:rsidRDefault="00E4434E" w:rsidP="00E4434E">
            <w:pPr>
              <w:rPr>
                <w:iCs/>
              </w:rPr>
            </w:pPr>
          </w:p>
        </w:tc>
      </w:tr>
    </w:tbl>
    <w:p w14:paraId="64AE35CF" w14:textId="77777777" w:rsidR="00EA0276" w:rsidRDefault="00EA0276" w:rsidP="00CB02F9"/>
    <w:p w14:paraId="0A5338FE" w14:textId="77777777" w:rsidR="00E4434E" w:rsidRDefault="00E4434E" w:rsidP="009356A6">
      <w:pPr>
        <w:jc w:val="right"/>
      </w:pPr>
    </w:p>
    <w:p w14:paraId="2B80604C" w14:textId="77777777" w:rsidR="00E4270F" w:rsidRDefault="00E4270F" w:rsidP="009356A6">
      <w:pPr>
        <w:jc w:val="right"/>
      </w:pPr>
    </w:p>
    <w:p w14:paraId="5ACDD451" w14:textId="77777777" w:rsidR="009356A6" w:rsidRPr="003D1FD9" w:rsidRDefault="009356A6" w:rsidP="00CB02F9">
      <w:pPr>
        <w:jc w:val="right"/>
      </w:pPr>
      <w:r w:rsidRPr="003D1FD9">
        <w:t xml:space="preserve">Приложение 2 к контракту </w:t>
      </w:r>
    </w:p>
    <w:p w14:paraId="2556FF52" w14:textId="642E0467" w:rsidR="009356A6" w:rsidRPr="003D1FD9" w:rsidRDefault="00351327" w:rsidP="009356A6">
      <w:pPr>
        <w:jc w:val="right"/>
        <w:rPr>
          <w:b/>
        </w:rPr>
      </w:pPr>
      <w:r>
        <w:t xml:space="preserve">от </w:t>
      </w:r>
      <w:r w:rsidR="00340B83">
        <w:t>«__» _____</w:t>
      </w:r>
      <w:r w:rsidR="00B62E1E" w:rsidRPr="00B62E1E">
        <w:t xml:space="preserve"> № </w:t>
      </w:r>
      <w:r w:rsidR="00340B83">
        <w:t>________</w:t>
      </w:r>
    </w:p>
    <w:p w14:paraId="158DA2BE" w14:textId="77777777" w:rsidR="009356A6" w:rsidRPr="003D1FD9" w:rsidRDefault="009356A6" w:rsidP="009356A6">
      <w:pPr>
        <w:jc w:val="center"/>
        <w:rPr>
          <w:b/>
        </w:rPr>
      </w:pPr>
    </w:p>
    <w:p w14:paraId="75A8FE1B" w14:textId="77777777" w:rsidR="009356A6" w:rsidRDefault="009356A6" w:rsidP="009356A6">
      <w:pPr>
        <w:jc w:val="center"/>
        <w:rPr>
          <w:b/>
        </w:rPr>
      </w:pPr>
      <w:r w:rsidRPr="003D1FD9">
        <w:rPr>
          <w:b/>
        </w:rPr>
        <w:t xml:space="preserve">Спецификация </w:t>
      </w:r>
    </w:p>
    <w:p w14:paraId="19B10536" w14:textId="77777777" w:rsidR="009356A6" w:rsidRPr="003D1FD9" w:rsidRDefault="009356A6" w:rsidP="009356A6">
      <w:pPr>
        <w:jc w:val="center"/>
        <w:rPr>
          <w:b/>
        </w:rPr>
      </w:pPr>
    </w:p>
    <w:tbl>
      <w:tblPr>
        <w:tblW w:w="4915" w:type="pct"/>
        <w:tblInd w:w="93" w:type="dxa"/>
        <w:tblLook w:val="04A0" w:firstRow="1" w:lastRow="0" w:firstColumn="1" w:lastColumn="0" w:noHBand="0" w:noVBand="1"/>
      </w:tblPr>
      <w:tblGrid>
        <w:gridCol w:w="649"/>
        <w:gridCol w:w="3762"/>
        <w:gridCol w:w="1276"/>
        <w:gridCol w:w="1558"/>
        <w:gridCol w:w="1499"/>
        <w:gridCol w:w="1534"/>
      </w:tblGrid>
      <w:tr w:rsidR="009356A6" w14:paraId="4174FD2B" w14:textId="77777777" w:rsidTr="00E4434E">
        <w:trPr>
          <w:trHeight w:val="1080"/>
        </w:trPr>
        <w:tc>
          <w:tcPr>
            <w:tcW w:w="649" w:type="dxa"/>
            <w:tcBorders>
              <w:top w:val="single" w:sz="4" w:space="0" w:color="auto"/>
              <w:left w:val="single" w:sz="4" w:space="0" w:color="auto"/>
              <w:bottom w:val="single" w:sz="4" w:space="0" w:color="auto"/>
              <w:right w:val="single" w:sz="4" w:space="0" w:color="000000"/>
            </w:tcBorders>
            <w:hideMark/>
          </w:tcPr>
          <w:p w14:paraId="37219786" w14:textId="77777777" w:rsidR="009356A6" w:rsidRPr="003D1FD9" w:rsidRDefault="009356A6" w:rsidP="00E4434E">
            <w:pPr>
              <w:jc w:val="center"/>
              <w:rPr>
                <w:sz w:val="20"/>
                <w:szCs w:val="20"/>
              </w:rPr>
            </w:pPr>
            <w:r w:rsidRPr="003D1FD9">
              <w:rPr>
                <w:sz w:val="20"/>
                <w:szCs w:val="20"/>
              </w:rPr>
              <w:t>№</w:t>
            </w:r>
            <w:r w:rsidRPr="003D1FD9">
              <w:rPr>
                <w:sz w:val="20"/>
                <w:szCs w:val="20"/>
              </w:rPr>
              <w:br/>
              <w:t>п/п</w:t>
            </w:r>
          </w:p>
        </w:tc>
        <w:tc>
          <w:tcPr>
            <w:tcW w:w="3902" w:type="dxa"/>
            <w:tcBorders>
              <w:top w:val="single" w:sz="4" w:space="0" w:color="auto"/>
              <w:left w:val="nil"/>
              <w:bottom w:val="single" w:sz="4" w:space="0" w:color="auto"/>
              <w:right w:val="single" w:sz="4" w:space="0" w:color="000000"/>
            </w:tcBorders>
            <w:hideMark/>
          </w:tcPr>
          <w:p w14:paraId="1EBEBE48" w14:textId="77777777" w:rsidR="009356A6" w:rsidRPr="003D1FD9" w:rsidRDefault="009356A6" w:rsidP="00E4434E">
            <w:pPr>
              <w:jc w:val="center"/>
              <w:rPr>
                <w:sz w:val="20"/>
                <w:szCs w:val="20"/>
              </w:rPr>
            </w:pPr>
            <w:r w:rsidRPr="003D1FD9">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hideMark/>
          </w:tcPr>
          <w:p w14:paraId="16969864" w14:textId="77777777" w:rsidR="009356A6" w:rsidRPr="003D1FD9" w:rsidRDefault="009356A6" w:rsidP="00E4434E">
            <w:pPr>
              <w:jc w:val="center"/>
              <w:rPr>
                <w:sz w:val="20"/>
                <w:szCs w:val="20"/>
              </w:rPr>
            </w:pPr>
            <w:r w:rsidRPr="003D1FD9">
              <w:rPr>
                <w:sz w:val="20"/>
                <w:szCs w:val="20"/>
              </w:rPr>
              <w:t>Единица измерения</w:t>
            </w:r>
          </w:p>
        </w:tc>
        <w:tc>
          <w:tcPr>
            <w:tcW w:w="1558" w:type="dxa"/>
            <w:tcBorders>
              <w:top w:val="single" w:sz="4" w:space="0" w:color="auto"/>
              <w:left w:val="nil"/>
              <w:bottom w:val="single" w:sz="4" w:space="0" w:color="auto"/>
              <w:right w:val="single" w:sz="4" w:space="0" w:color="000000"/>
            </w:tcBorders>
            <w:hideMark/>
          </w:tcPr>
          <w:p w14:paraId="2A60EBB4" w14:textId="77777777" w:rsidR="009356A6" w:rsidRPr="003D1FD9" w:rsidRDefault="009356A6" w:rsidP="00E4434E">
            <w:pPr>
              <w:jc w:val="center"/>
              <w:rPr>
                <w:sz w:val="20"/>
                <w:szCs w:val="20"/>
              </w:rPr>
            </w:pPr>
            <w:r w:rsidRPr="003D1FD9">
              <w:rPr>
                <w:sz w:val="20"/>
                <w:szCs w:val="20"/>
              </w:rPr>
              <w:t>Кол-во</w:t>
            </w:r>
          </w:p>
        </w:tc>
        <w:tc>
          <w:tcPr>
            <w:tcW w:w="1558" w:type="dxa"/>
            <w:tcBorders>
              <w:top w:val="single" w:sz="4" w:space="0" w:color="auto"/>
              <w:left w:val="nil"/>
              <w:bottom w:val="single" w:sz="4" w:space="0" w:color="auto"/>
              <w:right w:val="single" w:sz="4" w:space="0" w:color="000000"/>
            </w:tcBorders>
          </w:tcPr>
          <w:p w14:paraId="633F14C8" w14:textId="77777777" w:rsidR="009356A6" w:rsidRPr="003D1FD9" w:rsidRDefault="009356A6" w:rsidP="00E4434E">
            <w:pPr>
              <w:jc w:val="center"/>
              <w:rPr>
                <w:sz w:val="20"/>
                <w:szCs w:val="20"/>
              </w:rPr>
            </w:pPr>
            <w:r w:rsidRPr="003D1FD9">
              <w:rPr>
                <w:sz w:val="20"/>
                <w:szCs w:val="20"/>
              </w:rPr>
              <w:t>Цена за ед., руб.</w:t>
            </w:r>
          </w:p>
        </w:tc>
        <w:tc>
          <w:tcPr>
            <w:tcW w:w="1558" w:type="dxa"/>
            <w:tcBorders>
              <w:top w:val="single" w:sz="4" w:space="0" w:color="auto"/>
              <w:left w:val="nil"/>
              <w:bottom w:val="single" w:sz="4" w:space="0" w:color="auto"/>
              <w:right w:val="single" w:sz="4" w:space="0" w:color="000000"/>
            </w:tcBorders>
          </w:tcPr>
          <w:p w14:paraId="060D25EF" w14:textId="77777777" w:rsidR="009356A6" w:rsidRPr="003D1FD9" w:rsidRDefault="009356A6" w:rsidP="00E4434E">
            <w:pPr>
              <w:jc w:val="center"/>
              <w:rPr>
                <w:sz w:val="20"/>
                <w:szCs w:val="20"/>
              </w:rPr>
            </w:pPr>
            <w:r w:rsidRPr="003D1FD9">
              <w:rPr>
                <w:sz w:val="20"/>
                <w:szCs w:val="20"/>
              </w:rPr>
              <w:t>Стоимость, руб.</w:t>
            </w:r>
          </w:p>
        </w:tc>
      </w:tr>
      <w:tr w:rsidR="00E4434E" w14:paraId="1528FCA7" w14:textId="77777777" w:rsidTr="00BD47FA">
        <w:trPr>
          <w:trHeight w:val="300"/>
        </w:trPr>
        <w:tc>
          <w:tcPr>
            <w:tcW w:w="649" w:type="dxa"/>
            <w:tcBorders>
              <w:top w:val="single" w:sz="4" w:space="0" w:color="auto"/>
              <w:left w:val="single" w:sz="4" w:space="0" w:color="auto"/>
              <w:bottom w:val="single" w:sz="4" w:space="0" w:color="auto"/>
            </w:tcBorders>
            <w:noWrap/>
            <w:vAlign w:val="center"/>
            <w:hideMark/>
          </w:tcPr>
          <w:p w14:paraId="40212F11" w14:textId="77777777" w:rsidR="00E4434E" w:rsidRPr="00613BB2" w:rsidRDefault="00E4434E" w:rsidP="00E4434E">
            <w:pPr>
              <w:spacing w:line="240" w:lineRule="exact"/>
              <w:rPr>
                <w:noProof/>
              </w:rPr>
            </w:pPr>
            <w:r w:rsidRPr="00613BB2">
              <w:rPr>
                <w:noProof/>
              </w:rPr>
              <w:t>1</w:t>
            </w:r>
          </w:p>
        </w:tc>
        <w:tc>
          <w:tcPr>
            <w:tcW w:w="3756" w:type="dxa"/>
            <w:tcBorders>
              <w:top w:val="single" w:sz="4" w:space="0" w:color="auto"/>
              <w:left w:val="single" w:sz="4" w:space="0" w:color="auto"/>
              <w:bottom w:val="single" w:sz="4" w:space="0" w:color="auto"/>
              <w:right w:val="single" w:sz="4" w:space="0" w:color="auto"/>
            </w:tcBorders>
            <w:vAlign w:val="center"/>
            <w:hideMark/>
          </w:tcPr>
          <w:p w14:paraId="54176DD9" w14:textId="77777777" w:rsidR="00E4434E" w:rsidRPr="00213C67" w:rsidRDefault="00E4434E" w:rsidP="00E4434E">
            <w:r w:rsidRPr="004C02D1">
              <w:rPr>
                <w:rFonts w:eastAsia="Calibri"/>
                <w:noProof/>
              </w:rPr>
              <w:t>Оказание услуг по техническому обслуживанию охранно-пожарной сигнализации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DE1366" w14:textId="77777777" w:rsidR="00E4434E" w:rsidRPr="00213C67" w:rsidRDefault="00E4434E" w:rsidP="00E4434E">
            <w:pPr>
              <w:jc w:val="center"/>
            </w:pPr>
            <w:r>
              <w:t>мес.</w:t>
            </w:r>
          </w:p>
        </w:tc>
        <w:tc>
          <w:tcPr>
            <w:tcW w:w="1558" w:type="dxa"/>
            <w:tcBorders>
              <w:top w:val="single" w:sz="4" w:space="0" w:color="auto"/>
              <w:left w:val="single" w:sz="4" w:space="0" w:color="auto"/>
              <w:bottom w:val="single" w:sz="4" w:space="0" w:color="auto"/>
              <w:right w:val="single" w:sz="4" w:space="0" w:color="auto"/>
            </w:tcBorders>
            <w:noWrap/>
            <w:vAlign w:val="center"/>
          </w:tcPr>
          <w:p w14:paraId="5F9AE34E" w14:textId="3204883C" w:rsidR="00E4434E" w:rsidRPr="007118EE" w:rsidRDefault="00E4434E" w:rsidP="00E4434E">
            <w:pPr>
              <w:jc w:val="center"/>
              <w:rPr>
                <w:rFonts w:eastAsia="Calibri"/>
              </w:rPr>
            </w:pPr>
          </w:p>
        </w:tc>
        <w:tc>
          <w:tcPr>
            <w:tcW w:w="1503" w:type="dxa"/>
            <w:tcBorders>
              <w:top w:val="single" w:sz="4" w:space="0" w:color="auto"/>
              <w:left w:val="nil"/>
              <w:bottom w:val="single" w:sz="4" w:space="0" w:color="auto"/>
              <w:right w:val="single" w:sz="4" w:space="0" w:color="auto"/>
            </w:tcBorders>
            <w:vAlign w:val="center"/>
          </w:tcPr>
          <w:p w14:paraId="540F0A77" w14:textId="53FD286C" w:rsidR="00E4434E" w:rsidRPr="003D1FD9" w:rsidRDefault="00E4434E" w:rsidP="00E4434E">
            <w:pPr>
              <w:jc w:val="center"/>
              <w:rPr>
                <w:lang w:eastAsia="en-US"/>
              </w:rPr>
            </w:pPr>
          </w:p>
        </w:tc>
        <w:tc>
          <w:tcPr>
            <w:tcW w:w="1536" w:type="dxa"/>
            <w:tcBorders>
              <w:top w:val="single" w:sz="4" w:space="0" w:color="auto"/>
              <w:left w:val="nil"/>
              <w:bottom w:val="single" w:sz="4" w:space="0" w:color="auto"/>
              <w:right w:val="single" w:sz="4" w:space="0" w:color="auto"/>
            </w:tcBorders>
            <w:vAlign w:val="center"/>
          </w:tcPr>
          <w:p w14:paraId="60115CFB" w14:textId="72236C43" w:rsidR="00E4434E" w:rsidRPr="00402E56" w:rsidRDefault="00E4434E" w:rsidP="00E4434E">
            <w:pPr>
              <w:jc w:val="center"/>
              <w:rPr>
                <w:b/>
                <w:lang w:eastAsia="en-US"/>
              </w:rPr>
            </w:pPr>
          </w:p>
        </w:tc>
      </w:tr>
    </w:tbl>
    <w:p w14:paraId="6071429F" w14:textId="77777777" w:rsidR="009356A6" w:rsidRPr="003D1FD9" w:rsidRDefault="009356A6" w:rsidP="009356A6">
      <w:pPr>
        <w:rPr>
          <w:rFonts w:ascii="Calibri" w:hAnsi="Calibri"/>
          <w:sz w:val="22"/>
          <w:szCs w:val="22"/>
          <w:lang w:eastAsia="en-US"/>
        </w:rPr>
      </w:pPr>
    </w:p>
    <w:p w14:paraId="07A5AB62" w14:textId="358B9E2A" w:rsidR="00402E56" w:rsidRPr="000C37F4" w:rsidRDefault="00402E56" w:rsidP="00402E56">
      <w:pPr>
        <w:widowControl w:val="0"/>
        <w:autoSpaceDE w:val="0"/>
        <w:autoSpaceDN w:val="0"/>
        <w:adjustRightInd w:val="0"/>
        <w:jc w:val="both"/>
        <w:outlineLvl w:val="1"/>
      </w:pPr>
      <w:r w:rsidRPr="000C37F4">
        <w:rPr>
          <w:b/>
        </w:rPr>
        <w:t xml:space="preserve">Всего на оплату контракта: </w:t>
      </w:r>
      <w:r w:rsidR="00BD47FA">
        <w:rPr>
          <w:b/>
        </w:rPr>
        <w:t xml:space="preserve">____________ </w:t>
      </w:r>
      <w:r w:rsidRPr="00246825">
        <w:rPr>
          <w:b/>
        </w:rPr>
        <w:t>(</w:t>
      </w:r>
      <w:r w:rsidR="00BD47FA">
        <w:rPr>
          <w:b/>
          <w:i/>
        </w:rPr>
        <w:t>______________</w:t>
      </w:r>
      <w:r>
        <w:rPr>
          <w:b/>
        </w:rPr>
        <w:t>) рублей 00</w:t>
      </w:r>
      <w:r w:rsidRPr="00246825">
        <w:rPr>
          <w:b/>
        </w:rPr>
        <w:t xml:space="preserve"> копе</w:t>
      </w:r>
      <w:r>
        <w:rPr>
          <w:b/>
        </w:rPr>
        <w:t>е</w:t>
      </w:r>
      <w:r w:rsidRPr="00246825">
        <w:rPr>
          <w:b/>
        </w:rPr>
        <w:t>к, НДС не облагается.</w:t>
      </w:r>
    </w:p>
    <w:p w14:paraId="79AC7C4E" w14:textId="77777777" w:rsidR="00402E56" w:rsidRPr="003D1FD9" w:rsidRDefault="00402E56" w:rsidP="00402E56">
      <w:pPr>
        <w:rPr>
          <w:rFonts w:ascii="Calibri" w:hAnsi="Calibri"/>
          <w:sz w:val="22"/>
          <w:szCs w:val="22"/>
          <w:lang w:eastAsia="en-US"/>
        </w:rPr>
      </w:pPr>
    </w:p>
    <w:p w14:paraId="6929B4E5" w14:textId="77777777" w:rsidR="00402E56" w:rsidRPr="003D1FD9" w:rsidRDefault="00402E56" w:rsidP="00402E56"/>
    <w:p w14:paraId="000D9913" w14:textId="77777777" w:rsidR="00402E56" w:rsidRPr="00A2427F" w:rsidRDefault="00402E56" w:rsidP="00402E56">
      <w:pPr>
        <w:jc w:val="right"/>
      </w:pPr>
    </w:p>
    <w:p w14:paraId="24B62640" w14:textId="77777777" w:rsidR="00402E56" w:rsidRPr="002D3302" w:rsidRDefault="00C20050" w:rsidP="00C20050">
      <w:pPr>
        <w:jc w:val="both"/>
        <w:rPr>
          <w:rFonts w:eastAsia="Calibri"/>
          <w:b/>
        </w:rPr>
      </w:pPr>
      <w:r>
        <w:rPr>
          <w:rFonts w:eastAsia="Calibri"/>
          <w:b/>
        </w:rPr>
        <w:t xml:space="preserve">     </w:t>
      </w:r>
      <w:r w:rsidR="00402E56" w:rsidRPr="002D3302">
        <w:rPr>
          <w:rFonts w:eastAsia="Calibri"/>
          <w:b/>
        </w:rPr>
        <w:t>Исполнитель</w:t>
      </w:r>
      <w:r w:rsidR="00402E56" w:rsidRPr="002D3302">
        <w:rPr>
          <w:rFonts w:eastAsia="Calibri"/>
          <w:b/>
        </w:rPr>
        <w:tab/>
      </w:r>
      <w:r w:rsidR="00402E56" w:rsidRPr="002D3302">
        <w:rPr>
          <w:rFonts w:eastAsia="Calibri"/>
          <w:b/>
        </w:rPr>
        <w:tab/>
        <w:t xml:space="preserve">                                                   Заказчик</w:t>
      </w:r>
    </w:p>
    <w:p w14:paraId="7AE62F81" w14:textId="77777777" w:rsidR="00402E56" w:rsidRPr="002D3302" w:rsidRDefault="00402E56" w:rsidP="00402E56">
      <w:pPr>
        <w:ind w:firstLine="709"/>
        <w:jc w:val="both"/>
        <w:rPr>
          <w:rFonts w:eastAsia="Calibri"/>
        </w:rPr>
      </w:pPr>
    </w:p>
    <w:tbl>
      <w:tblPr>
        <w:tblW w:w="20863" w:type="dxa"/>
        <w:tblInd w:w="147" w:type="dxa"/>
        <w:tblLayout w:type="fixed"/>
        <w:tblLook w:val="0000" w:firstRow="0" w:lastRow="0" w:firstColumn="0" w:lastColumn="0" w:noHBand="0" w:noVBand="0"/>
      </w:tblPr>
      <w:tblGrid>
        <w:gridCol w:w="5382"/>
        <w:gridCol w:w="5030"/>
        <w:gridCol w:w="5206"/>
        <w:gridCol w:w="5245"/>
      </w:tblGrid>
      <w:tr w:rsidR="00402E56" w14:paraId="76F3F372" w14:textId="77777777" w:rsidTr="00FC4223">
        <w:trPr>
          <w:trHeight w:val="1314"/>
        </w:trPr>
        <w:tc>
          <w:tcPr>
            <w:tcW w:w="5382" w:type="dxa"/>
          </w:tcPr>
          <w:p w14:paraId="6BB94F90" w14:textId="77777777" w:rsidR="00402E56" w:rsidRDefault="00402E56" w:rsidP="00FC4223">
            <w:pPr>
              <w:jc w:val="both"/>
              <w:rPr>
                <w:b/>
                <w:lang w:eastAsia="en-US"/>
              </w:rPr>
            </w:pPr>
          </w:p>
          <w:p w14:paraId="3F2E3023" w14:textId="77777777" w:rsidR="00A22BA7" w:rsidRDefault="00A22BA7" w:rsidP="00FC4223">
            <w:pPr>
              <w:jc w:val="both"/>
              <w:rPr>
                <w:b/>
                <w:lang w:eastAsia="en-US"/>
              </w:rPr>
            </w:pPr>
            <w:r>
              <w:rPr>
                <w:b/>
                <w:lang w:eastAsia="en-US"/>
              </w:rPr>
              <w:t>Генеральный</w:t>
            </w:r>
          </w:p>
          <w:p w14:paraId="69F98D0C" w14:textId="483F72BF" w:rsidR="00402E56" w:rsidRDefault="00A22BA7" w:rsidP="00FC4223">
            <w:pPr>
              <w:jc w:val="both"/>
              <w:rPr>
                <w:b/>
                <w:lang w:eastAsia="en-US"/>
              </w:rPr>
            </w:pPr>
            <w:r>
              <w:rPr>
                <w:b/>
                <w:lang w:eastAsia="en-US"/>
              </w:rPr>
              <w:t>д</w:t>
            </w:r>
            <w:r w:rsidR="00402E56">
              <w:rPr>
                <w:b/>
                <w:lang w:eastAsia="en-US"/>
              </w:rPr>
              <w:t xml:space="preserve">иректор     </w:t>
            </w:r>
            <w:r>
              <w:rPr>
                <w:b/>
                <w:lang w:eastAsia="en-US"/>
              </w:rPr>
              <w:t>____________</w:t>
            </w:r>
          </w:p>
          <w:p w14:paraId="25A4F980" w14:textId="77777777" w:rsidR="00402E56" w:rsidRDefault="00402E56" w:rsidP="00FC4223">
            <w:pPr>
              <w:suppressAutoHyphens/>
              <w:autoSpaceDE w:val="0"/>
              <w:ind w:firstLine="709"/>
              <w:jc w:val="both"/>
              <w:rPr>
                <w:lang w:eastAsia="en-US"/>
              </w:rPr>
            </w:pPr>
            <w:r>
              <w:rPr>
                <w:lang w:eastAsia="en-US"/>
              </w:rPr>
              <w:t xml:space="preserve">   </w:t>
            </w:r>
          </w:p>
          <w:p w14:paraId="45046BCE" w14:textId="77777777" w:rsidR="00402E56" w:rsidRDefault="00402E56" w:rsidP="00FC4223">
            <w:pPr>
              <w:suppressAutoHyphens/>
              <w:autoSpaceDE w:val="0"/>
              <w:ind w:firstLine="709"/>
              <w:jc w:val="both"/>
              <w:rPr>
                <w:b/>
                <w:lang w:eastAsia="ar-SA"/>
              </w:rPr>
            </w:pPr>
            <w:r>
              <w:rPr>
                <w:lang w:eastAsia="en-US"/>
              </w:rPr>
              <w:t xml:space="preserve"> МП                                             </w:t>
            </w:r>
          </w:p>
        </w:tc>
        <w:tc>
          <w:tcPr>
            <w:tcW w:w="5030" w:type="dxa"/>
          </w:tcPr>
          <w:p w14:paraId="55A8A28A" w14:textId="77777777" w:rsidR="00C20050" w:rsidRDefault="00C20050" w:rsidP="00FC4223">
            <w:pPr>
              <w:jc w:val="both"/>
              <w:rPr>
                <w:b/>
                <w:lang w:eastAsia="en-US"/>
              </w:rPr>
            </w:pPr>
          </w:p>
          <w:p w14:paraId="417066C4" w14:textId="5834482F" w:rsidR="00402E56" w:rsidRDefault="000E4086" w:rsidP="00FC4223">
            <w:pPr>
              <w:jc w:val="both"/>
              <w:rPr>
                <w:b/>
                <w:lang w:eastAsia="ar-SA"/>
              </w:rPr>
            </w:pPr>
            <w:r>
              <w:rPr>
                <w:b/>
                <w:lang w:eastAsia="en-US"/>
              </w:rPr>
              <w:t>Г</w:t>
            </w:r>
            <w:r w:rsidR="00104DA6">
              <w:rPr>
                <w:b/>
                <w:lang w:eastAsia="en-US"/>
              </w:rPr>
              <w:t>лавн</w:t>
            </w:r>
            <w:r>
              <w:rPr>
                <w:b/>
                <w:lang w:eastAsia="en-US"/>
              </w:rPr>
              <w:t>ый</w:t>
            </w:r>
          </w:p>
          <w:p w14:paraId="102356DB" w14:textId="68C20C3D" w:rsidR="00402E56" w:rsidRDefault="00402E56" w:rsidP="00FC4223">
            <w:pPr>
              <w:jc w:val="both"/>
              <w:rPr>
                <w:b/>
                <w:lang w:eastAsia="en-US"/>
              </w:rPr>
            </w:pPr>
            <w:r>
              <w:rPr>
                <w:b/>
                <w:lang w:eastAsia="en-US"/>
              </w:rPr>
              <w:t xml:space="preserve">врач     </w:t>
            </w:r>
            <w:r w:rsidR="001A764A">
              <w:rPr>
                <w:b/>
                <w:lang w:eastAsia="en-US"/>
              </w:rPr>
              <w:t xml:space="preserve">      ____________</w:t>
            </w:r>
            <w:r w:rsidR="00351327">
              <w:rPr>
                <w:b/>
                <w:lang w:eastAsia="en-US"/>
              </w:rPr>
              <w:t xml:space="preserve"> А.В. Шеленок</w:t>
            </w:r>
          </w:p>
          <w:p w14:paraId="36C7C762" w14:textId="77777777" w:rsidR="00402E56" w:rsidRDefault="00402E56" w:rsidP="00FC4223">
            <w:pPr>
              <w:suppressAutoHyphens/>
              <w:autoSpaceDE w:val="0"/>
              <w:ind w:firstLine="709"/>
              <w:jc w:val="both"/>
              <w:rPr>
                <w:lang w:eastAsia="en-US"/>
              </w:rPr>
            </w:pPr>
            <w:r>
              <w:rPr>
                <w:lang w:eastAsia="en-US"/>
              </w:rPr>
              <w:t xml:space="preserve"> </w:t>
            </w:r>
          </w:p>
          <w:p w14:paraId="2938BA71" w14:textId="77777777" w:rsidR="00402E56" w:rsidRDefault="00402E56" w:rsidP="00FC4223">
            <w:pPr>
              <w:suppressAutoHyphens/>
              <w:autoSpaceDE w:val="0"/>
              <w:ind w:firstLine="709"/>
              <w:jc w:val="both"/>
              <w:rPr>
                <w:b/>
                <w:lang w:eastAsia="ar-SA"/>
              </w:rPr>
            </w:pPr>
            <w:r>
              <w:rPr>
                <w:lang w:eastAsia="en-US"/>
              </w:rPr>
              <w:t xml:space="preserve">МП                                                 </w:t>
            </w:r>
          </w:p>
        </w:tc>
        <w:tc>
          <w:tcPr>
            <w:tcW w:w="5206" w:type="dxa"/>
          </w:tcPr>
          <w:p w14:paraId="0055519A" w14:textId="77777777" w:rsidR="00402E56" w:rsidRPr="00FA24F1" w:rsidRDefault="00402E56" w:rsidP="00FC4223">
            <w:pPr>
              <w:tabs>
                <w:tab w:val="left" w:pos="6120"/>
              </w:tabs>
              <w:ind w:right="-4"/>
              <w:rPr>
                <w:iCs/>
              </w:rPr>
            </w:pPr>
          </w:p>
        </w:tc>
        <w:tc>
          <w:tcPr>
            <w:tcW w:w="5245" w:type="dxa"/>
          </w:tcPr>
          <w:p w14:paraId="64283E89" w14:textId="77777777" w:rsidR="00402E56" w:rsidRPr="00FA24F1" w:rsidRDefault="00402E56" w:rsidP="00FC4223">
            <w:pPr>
              <w:rPr>
                <w:iCs/>
              </w:rPr>
            </w:pPr>
          </w:p>
        </w:tc>
      </w:tr>
    </w:tbl>
    <w:p w14:paraId="07CF574D" w14:textId="77777777" w:rsidR="009356A6" w:rsidRPr="003D1FD9" w:rsidRDefault="009356A6" w:rsidP="009356A6"/>
    <w:p w14:paraId="3854D441" w14:textId="77777777" w:rsidR="009356A6" w:rsidRPr="003D1FD9" w:rsidRDefault="009356A6" w:rsidP="009356A6"/>
    <w:p w14:paraId="295F8CB1" w14:textId="77777777" w:rsidR="009356A6" w:rsidRPr="00402E56" w:rsidRDefault="009356A6" w:rsidP="009356A6">
      <w:pPr>
        <w:jc w:val="right"/>
      </w:pPr>
    </w:p>
    <w:p w14:paraId="51A53C4A" w14:textId="77777777" w:rsidR="009356A6" w:rsidRPr="00402E56" w:rsidRDefault="009356A6" w:rsidP="009356A6">
      <w:pPr>
        <w:jc w:val="right"/>
      </w:pPr>
    </w:p>
    <w:p w14:paraId="4B06C27E" w14:textId="77777777" w:rsidR="009356A6" w:rsidRPr="00402E56" w:rsidRDefault="009356A6" w:rsidP="009356A6"/>
    <w:p w14:paraId="5D602CEB" w14:textId="77777777" w:rsidR="009356A6" w:rsidRPr="00402E56" w:rsidRDefault="009356A6" w:rsidP="009356A6">
      <w:pPr>
        <w:jc w:val="right"/>
      </w:pPr>
    </w:p>
    <w:p w14:paraId="4DA828B5" w14:textId="77777777" w:rsidR="009356A6" w:rsidRPr="00591103" w:rsidRDefault="009356A6" w:rsidP="009356A6">
      <w:pPr>
        <w:tabs>
          <w:tab w:val="left" w:pos="284"/>
        </w:tabs>
        <w:ind w:firstLine="709"/>
        <w:jc w:val="both"/>
      </w:pPr>
    </w:p>
    <w:p w14:paraId="472E92D4" w14:textId="77777777" w:rsidR="009356A6" w:rsidRPr="00402E56" w:rsidRDefault="009356A6" w:rsidP="009356A6">
      <w:pPr>
        <w:tabs>
          <w:tab w:val="left" w:pos="709"/>
        </w:tabs>
        <w:ind w:firstLine="709"/>
        <w:rPr>
          <w:b/>
        </w:rPr>
      </w:pPr>
    </w:p>
    <w:p w14:paraId="60C39825" w14:textId="77777777" w:rsidR="009356A6" w:rsidRPr="003D1FD9" w:rsidRDefault="009356A6" w:rsidP="009356A6"/>
    <w:p w14:paraId="4AB0A812" w14:textId="77777777" w:rsidR="009356A6" w:rsidRPr="003D1FD9" w:rsidRDefault="009356A6" w:rsidP="009356A6">
      <w:pPr>
        <w:jc w:val="right"/>
      </w:pPr>
    </w:p>
    <w:p w14:paraId="762C9234" w14:textId="77777777" w:rsidR="00E4434E" w:rsidRPr="003D1FD9" w:rsidRDefault="00E4434E" w:rsidP="009356A6">
      <w:pPr>
        <w:pStyle w:val="ConsNonformat"/>
        <w:jc w:val="center"/>
      </w:pPr>
    </w:p>
    <w:sectPr w:rsidR="00E4434E" w:rsidRPr="003D1FD9" w:rsidSect="00CB02F9">
      <w:headerReference w:type="even" r:id="rId12"/>
      <w:headerReference w:type="default" r:id="rId13"/>
      <w:footerReference w:type="even" r:id="rId14"/>
      <w:footerReference w:type="default" r:id="rId15"/>
      <w:headerReference w:type="first" r:id="rId16"/>
      <w:pgSz w:w="11906" w:h="16838"/>
      <w:pgMar w:top="851" w:right="720" w:bottom="993" w:left="720" w:header="113" w:footer="113"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BCB1" w14:textId="77777777" w:rsidR="006776C5" w:rsidRDefault="006776C5">
      <w:r>
        <w:separator/>
      </w:r>
    </w:p>
  </w:endnote>
  <w:endnote w:type="continuationSeparator" w:id="0">
    <w:p w14:paraId="27647FF1" w14:textId="77777777" w:rsidR="006776C5" w:rsidRDefault="0067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4B5D" w14:textId="77777777" w:rsidR="00C22345" w:rsidRDefault="00C22345">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14:paraId="63C3ECF9" w14:textId="77777777" w:rsidR="00C22345" w:rsidRDefault="00C2234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D0D9" w14:textId="77777777" w:rsidR="00C22345" w:rsidRDefault="00C2234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7548" w14:textId="77777777" w:rsidR="006776C5" w:rsidRDefault="006776C5">
      <w:r>
        <w:separator/>
      </w:r>
    </w:p>
  </w:footnote>
  <w:footnote w:type="continuationSeparator" w:id="0">
    <w:p w14:paraId="56378F43" w14:textId="77777777" w:rsidR="006776C5" w:rsidRDefault="0067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4D3A" w14:textId="77777777" w:rsidR="00C22345" w:rsidRDefault="00C22345">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04F55EAD" w14:textId="77777777" w:rsidR="00C22345" w:rsidRDefault="00C223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9027" w14:textId="77777777" w:rsidR="00C22345" w:rsidRDefault="00C22345" w:rsidP="00E4434E">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B924E5">
      <w:rPr>
        <w:rStyle w:val="a3"/>
      </w:rPr>
      <w:t>14</w:t>
    </w:r>
    <w:r>
      <w:rPr>
        <w:rStyle w:val="a3"/>
      </w:rPr>
      <w:fldChar w:fldCharType="end"/>
    </w:r>
  </w:p>
  <w:p w14:paraId="7BEA225F" w14:textId="77777777" w:rsidR="00C22345" w:rsidRDefault="00C22345" w:rsidP="00E4434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4A2A" w14:textId="77777777" w:rsidR="00C22345" w:rsidRDefault="00C22345">
    <w:pPr>
      <w:pStyle w:val="a4"/>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1E5"/>
    <w:multiLevelType w:val="hybridMultilevel"/>
    <w:tmpl w:val="2762473E"/>
    <w:lvl w:ilvl="0" w:tplc="D87C8CD2">
      <w:start w:val="1"/>
      <w:numFmt w:val="decimal"/>
      <w:lvlText w:val="12.%1."/>
      <w:lvlJc w:val="left"/>
      <w:pPr>
        <w:ind w:left="1287" w:hanging="360"/>
      </w:pPr>
      <w:rPr>
        <w:rFonts w:eastAsia="Times New Roman" w:hint="default"/>
        <w:b w:val="0"/>
        <w:color w:val="auto"/>
        <w:sz w:val="24"/>
        <w:szCs w:val="22"/>
      </w:rPr>
    </w:lvl>
    <w:lvl w:ilvl="1" w:tplc="D2D01316" w:tentative="1">
      <w:start w:val="1"/>
      <w:numFmt w:val="lowerLetter"/>
      <w:lvlText w:val="%2."/>
      <w:lvlJc w:val="left"/>
      <w:pPr>
        <w:ind w:left="2007" w:hanging="360"/>
      </w:pPr>
    </w:lvl>
    <w:lvl w:ilvl="2" w:tplc="80DAAC46" w:tentative="1">
      <w:start w:val="1"/>
      <w:numFmt w:val="lowerRoman"/>
      <w:lvlText w:val="%3."/>
      <w:lvlJc w:val="right"/>
      <w:pPr>
        <w:ind w:left="2727" w:hanging="180"/>
      </w:pPr>
    </w:lvl>
    <w:lvl w:ilvl="3" w:tplc="7672776C" w:tentative="1">
      <w:start w:val="1"/>
      <w:numFmt w:val="decimal"/>
      <w:lvlText w:val="%4."/>
      <w:lvlJc w:val="left"/>
      <w:pPr>
        <w:ind w:left="3447" w:hanging="360"/>
      </w:pPr>
    </w:lvl>
    <w:lvl w:ilvl="4" w:tplc="C6C0499E" w:tentative="1">
      <w:start w:val="1"/>
      <w:numFmt w:val="lowerLetter"/>
      <w:lvlText w:val="%5."/>
      <w:lvlJc w:val="left"/>
      <w:pPr>
        <w:ind w:left="4167" w:hanging="360"/>
      </w:pPr>
    </w:lvl>
    <w:lvl w:ilvl="5" w:tplc="B468A53A" w:tentative="1">
      <w:start w:val="1"/>
      <w:numFmt w:val="lowerRoman"/>
      <w:lvlText w:val="%6."/>
      <w:lvlJc w:val="right"/>
      <w:pPr>
        <w:ind w:left="4887" w:hanging="180"/>
      </w:pPr>
    </w:lvl>
    <w:lvl w:ilvl="6" w:tplc="346ECCBE" w:tentative="1">
      <w:start w:val="1"/>
      <w:numFmt w:val="decimal"/>
      <w:lvlText w:val="%7."/>
      <w:lvlJc w:val="left"/>
      <w:pPr>
        <w:ind w:left="5607" w:hanging="360"/>
      </w:pPr>
    </w:lvl>
    <w:lvl w:ilvl="7" w:tplc="0CA68752" w:tentative="1">
      <w:start w:val="1"/>
      <w:numFmt w:val="lowerLetter"/>
      <w:lvlText w:val="%8."/>
      <w:lvlJc w:val="left"/>
      <w:pPr>
        <w:ind w:left="6327" w:hanging="360"/>
      </w:pPr>
    </w:lvl>
    <w:lvl w:ilvl="8" w:tplc="C2189608"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9A52B082">
      <w:start w:val="1"/>
      <w:numFmt w:val="decimal"/>
      <w:lvlText w:val="13.%1."/>
      <w:lvlJc w:val="right"/>
      <w:pPr>
        <w:ind w:left="1070" w:hanging="360"/>
      </w:pPr>
      <w:rPr>
        <w:rFonts w:hint="default"/>
        <w:b w:val="0"/>
        <w:sz w:val="24"/>
        <w:szCs w:val="24"/>
      </w:rPr>
    </w:lvl>
    <w:lvl w:ilvl="1" w:tplc="0CAA4328" w:tentative="1">
      <w:start w:val="1"/>
      <w:numFmt w:val="lowerLetter"/>
      <w:lvlText w:val="%2."/>
      <w:lvlJc w:val="left"/>
      <w:pPr>
        <w:ind w:left="1790" w:hanging="360"/>
      </w:pPr>
    </w:lvl>
    <w:lvl w:ilvl="2" w:tplc="ABCA0764" w:tentative="1">
      <w:start w:val="1"/>
      <w:numFmt w:val="lowerRoman"/>
      <w:lvlText w:val="%3."/>
      <w:lvlJc w:val="right"/>
      <w:pPr>
        <w:ind w:left="2510" w:hanging="180"/>
      </w:pPr>
    </w:lvl>
    <w:lvl w:ilvl="3" w:tplc="CE02DE52" w:tentative="1">
      <w:start w:val="1"/>
      <w:numFmt w:val="decimal"/>
      <w:lvlText w:val="%4."/>
      <w:lvlJc w:val="left"/>
      <w:pPr>
        <w:ind w:left="3230" w:hanging="360"/>
      </w:pPr>
    </w:lvl>
    <w:lvl w:ilvl="4" w:tplc="7644AC32" w:tentative="1">
      <w:start w:val="1"/>
      <w:numFmt w:val="lowerLetter"/>
      <w:lvlText w:val="%5."/>
      <w:lvlJc w:val="left"/>
      <w:pPr>
        <w:ind w:left="3950" w:hanging="360"/>
      </w:pPr>
    </w:lvl>
    <w:lvl w:ilvl="5" w:tplc="7CC89FFC" w:tentative="1">
      <w:start w:val="1"/>
      <w:numFmt w:val="lowerRoman"/>
      <w:lvlText w:val="%6."/>
      <w:lvlJc w:val="right"/>
      <w:pPr>
        <w:ind w:left="4670" w:hanging="180"/>
      </w:pPr>
    </w:lvl>
    <w:lvl w:ilvl="6" w:tplc="FAFAF12C" w:tentative="1">
      <w:start w:val="1"/>
      <w:numFmt w:val="decimal"/>
      <w:lvlText w:val="%7."/>
      <w:lvlJc w:val="left"/>
      <w:pPr>
        <w:ind w:left="5390" w:hanging="360"/>
      </w:pPr>
    </w:lvl>
    <w:lvl w:ilvl="7" w:tplc="DBBC6582" w:tentative="1">
      <w:start w:val="1"/>
      <w:numFmt w:val="lowerLetter"/>
      <w:lvlText w:val="%8."/>
      <w:lvlJc w:val="left"/>
      <w:pPr>
        <w:ind w:left="6110" w:hanging="360"/>
      </w:pPr>
    </w:lvl>
    <w:lvl w:ilvl="8" w:tplc="C5003294" w:tentative="1">
      <w:start w:val="1"/>
      <w:numFmt w:val="lowerRoman"/>
      <w:lvlText w:val="%9."/>
      <w:lvlJc w:val="right"/>
      <w:pPr>
        <w:ind w:left="6830" w:hanging="180"/>
      </w:pPr>
    </w:lvl>
  </w:abstractNum>
  <w:abstractNum w:abstractNumId="2" w15:restartNumberingAfterBreak="0">
    <w:nsid w:val="24C5451D"/>
    <w:multiLevelType w:val="hybridMultilevel"/>
    <w:tmpl w:val="A2702508"/>
    <w:lvl w:ilvl="0" w:tplc="13EA76C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012BEF"/>
    <w:multiLevelType w:val="hybridMultilevel"/>
    <w:tmpl w:val="CF0A3E4E"/>
    <w:lvl w:ilvl="0" w:tplc="915E4C38">
      <w:start w:val="1"/>
      <w:numFmt w:val="decimal"/>
      <w:lvlText w:val="11.%1."/>
      <w:lvlJc w:val="right"/>
      <w:pPr>
        <w:ind w:left="1428" w:hanging="360"/>
      </w:pPr>
      <w:rPr>
        <w:rFonts w:hint="default"/>
        <w:b w:val="0"/>
        <w:bCs w:val="0"/>
        <w:sz w:val="24"/>
        <w:szCs w:val="24"/>
      </w:rPr>
    </w:lvl>
    <w:lvl w:ilvl="1" w:tplc="8138C30A">
      <w:start w:val="1"/>
      <w:numFmt w:val="lowerLetter"/>
      <w:lvlText w:val="%2."/>
      <w:lvlJc w:val="left"/>
      <w:pPr>
        <w:ind w:left="1440" w:hanging="360"/>
      </w:pPr>
    </w:lvl>
    <w:lvl w:ilvl="2" w:tplc="0C2A21AE">
      <w:start w:val="1"/>
      <w:numFmt w:val="lowerRoman"/>
      <w:lvlText w:val="%3."/>
      <w:lvlJc w:val="right"/>
      <w:pPr>
        <w:ind w:left="2160" w:hanging="180"/>
      </w:pPr>
    </w:lvl>
    <w:lvl w:ilvl="3" w:tplc="626AEE2E">
      <w:start w:val="1"/>
      <w:numFmt w:val="decimal"/>
      <w:lvlText w:val="%4."/>
      <w:lvlJc w:val="left"/>
      <w:pPr>
        <w:ind w:left="2880" w:hanging="360"/>
      </w:pPr>
    </w:lvl>
    <w:lvl w:ilvl="4" w:tplc="0CE87B5C">
      <w:start w:val="1"/>
      <w:numFmt w:val="lowerLetter"/>
      <w:lvlText w:val="%5."/>
      <w:lvlJc w:val="left"/>
      <w:pPr>
        <w:ind w:left="3600" w:hanging="360"/>
      </w:pPr>
    </w:lvl>
    <w:lvl w:ilvl="5" w:tplc="DA603D52">
      <w:start w:val="1"/>
      <w:numFmt w:val="lowerRoman"/>
      <w:lvlText w:val="%6."/>
      <w:lvlJc w:val="right"/>
      <w:pPr>
        <w:ind w:left="4320" w:hanging="180"/>
      </w:pPr>
    </w:lvl>
    <w:lvl w:ilvl="6" w:tplc="DB0C09B4">
      <w:start w:val="1"/>
      <w:numFmt w:val="decimal"/>
      <w:lvlText w:val="%7."/>
      <w:lvlJc w:val="left"/>
      <w:pPr>
        <w:ind w:left="5040" w:hanging="360"/>
      </w:pPr>
    </w:lvl>
    <w:lvl w:ilvl="7" w:tplc="890C25F0">
      <w:start w:val="1"/>
      <w:numFmt w:val="lowerLetter"/>
      <w:lvlText w:val="%8."/>
      <w:lvlJc w:val="left"/>
      <w:pPr>
        <w:ind w:left="5760" w:hanging="360"/>
      </w:pPr>
    </w:lvl>
    <w:lvl w:ilvl="8" w:tplc="BC8004C0">
      <w:start w:val="1"/>
      <w:numFmt w:val="lowerRoman"/>
      <w:lvlText w:val="%9."/>
      <w:lvlJc w:val="right"/>
      <w:pPr>
        <w:ind w:left="6480" w:hanging="180"/>
      </w:pPr>
    </w:lvl>
  </w:abstractNum>
  <w:abstractNum w:abstractNumId="4" w15:restartNumberingAfterBreak="0">
    <w:nsid w:val="38920A95"/>
    <w:multiLevelType w:val="hybridMultilevel"/>
    <w:tmpl w:val="64360AF4"/>
    <w:lvl w:ilvl="0" w:tplc="3FB43684">
      <w:start w:val="1"/>
      <w:numFmt w:val="decimal"/>
      <w:lvlText w:val="10.%1."/>
      <w:lvlJc w:val="left"/>
      <w:pPr>
        <w:ind w:left="1429" w:hanging="360"/>
      </w:pPr>
      <w:rPr>
        <w:rFonts w:hint="default"/>
        <w:b w:val="0"/>
        <w:sz w:val="24"/>
        <w:szCs w:val="24"/>
      </w:rPr>
    </w:lvl>
    <w:lvl w:ilvl="1" w:tplc="B56EE468" w:tentative="1">
      <w:start w:val="1"/>
      <w:numFmt w:val="lowerLetter"/>
      <w:lvlText w:val="%2."/>
      <w:lvlJc w:val="left"/>
      <w:pPr>
        <w:ind w:left="2149" w:hanging="360"/>
      </w:pPr>
    </w:lvl>
    <w:lvl w:ilvl="2" w:tplc="1EDE9B86" w:tentative="1">
      <w:start w:val="1"/>
      <w:numFmt w:val="lowerRoman"/>
      <w:lvlText w:val="%3."/>
      <w:lvlJc w:val="right"/>
      <w:pPr>
        <w:ind w:left="2869" w:hanging="180"/>
      </w:pPr>
    </w:lvl>
    <w:lvl w:ilvl="3" w:tplc="006A2372" w:tentative="1">
      <w:start w:val="1"/>
      <w:numFmt w:val="decimal"/>
      <w:lvlText w:val="%4."/>
      <w:lvlJc w:val="left"/>
      <w:pPr>
        <w:ind w:left="3589" w:hanging="360"/>
      </w:pPr>
    </w:lvl>
    <w:lvl w:ilvl="4" w:tplc="56685824" w:tentative="1">
      <w:start w:val="1"/>
      <w:numFmt w:val="lowerLetter"/>
      <w:lvlText w:val="%5."/>
      <w:lvlJc w:val="left"/>
      <w:pPr>
        <w:ind w:left="4309" w:hanging="360"/>
      </w:pPr>
    </w:lvl>
    <w:lvl w:ilvl="5" w:tplc="E3667FD0" w:tentative="1">
      <w:start w:val="1"/>
      <w:numFmt w:val="lowerRoman"/>
      <w:lvlText w:val="%6."/>
      <w:lvlJc w:val="right"/>
      <w:pPr>
        <w:ind w:left="5029" w:hanging="180"/>
      </w:pPr>
    </w:lvl>
    <w:lvl w:ilvl="6" w:tplc="F7725C58" w:tentative="1">
      <w:start w:val="1"/>
      <w:numFmt w:val="decimal"/>
      <w:lvlText w:val="%7."/>
      <w:lvlJc w:val="left"/>
      <w:pPr>
        <w:ind w:left="5749" w:hanging="360"/>
      </w:pPr>
    </w:lvl>
    <w:lvl w:ilvl="7" w:tplc="3A509A3A" w:tentative="1">
      <w:start w:val="1"/>
      <w:numFmt w:val="lowerLetter"/>
      <w:lvlText w:val="%8."/>
      <w:lvlJc w:val="left"/>
      <w:pPr>
        <w:ind w:left="6469" w:hanging="360"/>
      </w:pPr>
    </w:lvl>
    <w:lvl w:ilvl="8" w:tplc="389651D0" w:tentative="1">
      <w:start w:val="1"/>
      <w:numFmt w:val="lowerRoman"/>
      <w:lvlText w:val="%9."/>
      <w:lvlJc w:val="right"/>
      <w:pPr>
        <w:ind w:left="7189" w:hanging="180"/>
      </w:pPr>
    </w:lvl>
  </w:abstractNum>
  <w:abstractNum w:abstractNumId="5" w15:restartNumberingAfterBreak="0">
    <w:nsid w:val="396A5486"/>
    <w:multiLevelType w:val="hybridMultilevel"/>
    <w:tmpl w:val="0E3EB7A4"/>
    <w:lvl w:ilvl="0" w:tplc="67A474AA">
      <w:start w:val="1"/>
      <w:numFmt w:val="decimal"/>
      <w:lvlText w:val="7.%1."/>
      <w:lvlJc w:val="center"/>
      <w:pPr>
        <w:ind w:left="720" w:hanging="360"/>
      </w:pPr>
      <w:rPr>
        <w:rFonts w:hint="default"/>
        <w:b w:val="0"/>
      </w:rPr>
    </w:lvl>
    <w:lvl w:ilvl="1" w:tplc="3D6CB1BC" w:tentative="1">
      <w:start w:val="1"/>
      <w:numFmt w:val="lowerLetter"/>
      <w:lvlText w:val="%2."/>
      <w:lvlJc w:val="left"/>
      <w:pPr>
        <w:ind w:left="1440" w:hanging="360"/>
      </w:pPr>
    </w:lvl>
    <w:lvl w:ilvl="2" w:tplc="1C2AD808" w:tentative="1">
      <w:start w:val="1"/>
      <w:numFmt w:val="lowerRoman"/>
      <w:lvlText w:val="%3."/>
      <w:lvlJc w:val="right"/>
      <w:pPr>
        <w:ind w:left="2160" w:hanging="180"/>
      </w:pPr>
    </w:lvl>
    <w:lvl w:ilvl="3" w:tplc="48460412" w:tentative="1">
      <w:start w:val="1"/>
      <w:numFmt w:val="decimal"/>
      <w:lvlText w:val="%4."/>
      <w:lvlJc w:val="left"/>
      <w:pPr>
        <w:ind w:left="2880" w:hanging="360"/>
      </w:pPr>
    </w:lvl>
    <w:lvl w:ilvl="4" w:tplc="6F70B1B2" w:tentative="1">
      <w:start w:val="1"/>
      <w:numFmt w:val="lowerLetter"/>
      <w:lvlText w:val="%5."/>
      <w:lvlJc w:val="left"/>
      <w:pPr>
        <w:ind w:left="3600" w:hanging="360"/>
      </w:pPr>
    </w:lvl>
    <w:lvl w:ilvl="5" w:tplc="A9666294" w:tentative="1">
      <w:start w:val="1"/>
      <w:numFmt w:val="lowerRoman"/>
      <w:lvlText w:val="%6."/>
      <w:lvlJc w:val="right"/>
      <w:pPr>
        <w:ind w:left="4320" w:hanging="180"/>
      </w:pPr>
    </w:lvl>
    <w:lvl w:ilvl="6" w:tplc="4A6A310C" w:tentative="1">
      <w:start w:val="1"/>
      <w:numFmt w:val="decimal"/>
      <w:lvlText w:val="%7."/>
      <w:lvlJc w:val="left"/>
      <w:pPr>
        <w:ind w:left="5040" w:hanging="360"/>
      </w:pPr>
    </w:lvl>
    <w:lvl w:ilvl="7" w:tplc="22C8B8F0" w:tentative="1">
      <w:start w:val="1"/>
      <w:numFmt w:val="lowerLetter"/>
      <w:lvlText w:val="%8."/>
      <w:lvlJc w:val="left"/>
      <w:pPr>
        <w:ind w:left="5760" w:hanging="360"/>
      </w:pPr>
    </w:lvl>
    <w:lvl w:ilvl="8" w:tplc="7B586AEA" w:tentative="1">
      <w:start w:val="1"/>
      <w:numFmt w:val="lowerRoman"/>
      <w:lvlText w:val="%9."/>
      <w:lvlJc w:val="right"/>
      <w:pPr>
        <w:ind w:left="6480" w:hanging="180"/>
      </w:pPr>
    </w:lvl>
  </w:abstractNum>
  <w:abstractNum w:abstractNumId="6" w15:restartNumberingAfterBreak="0">
    <w:nsid w:val="3A4E1144"/>
    <w:multiLevelType w:val="hybridMultilevel"/>
    <w:tmpl w:val="B0E2783E"/>
    <w:lvl w:ilvl="0" w:tplc="D812A6EA">
      <w:start w:val="1"/>
      <w:numFmt w:val="decimal"/>
      <w:lvlText w:val="9.%1."/>
      <w:lvlJc w:val="right"/>
      <w:pPr>
        <w:ind w:left="1070" w:hanging="360"/>
      </w:pPr>
      <w:rPr>
        <w:rFonts w:hint="default"/>
        <w:b w:val="0"/>
        <w:bCs w:val="0"/>
        <w:sz w:val="24"/>
        <w:szCs w:val="24"/>
      </w:rPr>
    </w:lvl>
    <w:lvl w:ilvl="1" w:tplc="D7E04E8A">
      <w:start w:val="1"/>
      <w:numFmt w:val="lowerLetter"/>
      <w:lvlText w:val="%2."/>
      <w:lvlJc w:val="left"/>
      <w:pPr>
        <w:ind w:left="1790" w:hanging="360"/>
      </w:pPr>
    </w:lvl>
    <w:lvl w:ilvl="2" w:tplc="533CB7A0">
      <w:start w:val="1"/>
      <w:numFmt w:val="lowerRoman"/>
      <w:lvlText w:val="%3."/>
      <w:lvlJc w:val="right"/>
      <w:pPr>
        <w:ind w:left="2510" w:hanging="180"/>
      </w:pPr>
    </w:lvl>
    <w:lvl w:ilvl="3" w:tplc="122C5E80">
      <w:start w:val="1"/>
      <w:numFmt w:val="decimal"/>
      <w:lvlText w:val="%4."/>
      <w:lvlJc w:val="left"/>
      <w:pPr>
        <w:ind w:left="3230" w:hanging="360"/>
      </w:pPr>
    </w:lvl>
    <w:lvl w:ilvl="4" w:tplc="C64C02AC">
      <w:start w:val="1"/>
      <w:numFmt w:val="lowerLetter"/>
      <w:lvlText w:val="%5."/>
      <w:lvlJc w:val="left"/>
      <w:pPr>
        <w:ind w:left="3950" w:hanging="360"/>
      </w:pPr>
    </w:lvl>
    <w:lvl w:ilvl="5" w:tplc="B7DABDA6">
      <w:start w:val="1"/>
      <w:numFmt w:val="lowerRoman"/>
      <w:lvlText w:val="%6."/>
      <w:lvlJc w:val="right"/>
      <w:pPr>
        <w:ind w:left="4670" w:hanging="180"/>
      </w:pPr>
    </w:lvl>
    <w:lvl w:ilvl="6" w:tplc="10DAB6E2">
      <w:start w:val="1"/>
      <w:numFmt w:val="decimal"/>
      <w:lvlText w:val="%7."/>
      <w:lvlJc w:val="left"/>
      <w:pPr>
        <w:ind w:left="5390" w:hanging="360"/>
      </w:pPr>
    </w:lvl>
    <w:lvl w:ilvl="7" w:tplc="7440412A">
      <w:start w:val="1"/>
      <w:numFmt w:val="lowerLetter"/>
      <w:lvlText w:val="%8."/>
      <w:lvlJc w:val="left"/>
      <w:pPr>
        <w:ind w:left="6110" w:hanging="360"/>
      </w:pPr>
    </w:lvl>
    <w:lvl w:ilvl="8" w:tplc="61B60C0A">
      <w:start w:val="1"/>
      <w:numFmt w:val="lowerRoman"/>
      <w:lvlText w:val="%9."/>
      <w:lvlJc w:val="right"/>
      <w:pPr>
        <w:ind w:left="6830" w:hanging="180"/>
      </w:pPr>
    </w:lvl>
  </w:abstractNum>
  <w:abstractNum w:abstractNumId="7" w15:restartNumberingAfterBreak="0">
    <w:nsid w:val="41FC1131"/>
    <w:multiLevelType w:val="hybridMultilevel"/>
    <w:tmpl w:val="59BABF00"/>
    <w:lvl w:ilvl="0" w:tplc="345C1E04">
      <w:start w:val="1"/>
      <w:numFmt w:val="decimal"/>
      <w:lvlText w:val="8.%1."/>
      <w:lvlJc w:val="left"/>
      <w:pPr>
        <w:ind w:left="720" w:hanging="360"/>
      </w:pPr>
      <w:rPr>
        <w:rFonts w:hint="default"/>
        <w:b w:val="0"/>
        <w:sz w:val="24"/>
        <w:szCs w:val="24"/>
      </w:rPr>
    </w:lvl>
    <w:lvl w:ilvl="1" w:tplc="F7BEE4A0" w:tentative="1">
      <w:start w:val="1"/>
      <w:numFmt w:val="lowerLetter"/>
      <w:lvlText w:val="%2."/>
      <w:lvlJc w:val="left"/>
      <w:pPr>
        <w:ind w:left="1440" w:hanging="360"/>
      </w:pPr>
    </w:lvl>
    <w:lvl w:ilvl="2" w:tplc="922083BE" w:tentative="1">
      <w:start w:val="1"/>
      <w:numFmt w:val="lowerRoman"/>
      <w:lvlText w:val="%3."/>
      <w:lvlJc w:val="right"/>
      <w:pPr>
        <w:ind w:left="2160" w:hanging="180"/>
      </w:pPr>
    </w:lvl>
    <w:lvl w:ilvl="3" w:tplc="8BF6E326" w:tentative="1">
      <w:start w:val="1"/>
      <w:numFmt w:val="decimal"/>
      <w:lvlText w:val="%4."/>
      <w:lvlJc w:val="left"/>
      <w:pPr>
        <w:ind w:left="2880" w:hanging="360"/>
      </w:pPr>
    </w:lvl>
    <w:lvl w:ilvl="4" w:tplc="D2080CB8" w:tentative="1">
      <w:start w:val="1"/>
      <w:numFmt w:val="lowerLetter"/>
      <w:lvlText w:val="%5."/>
      <w:lvlJc w:val="left"/>
      <w:pPr>
        <w:ind w:left="3600" w:hanging="360"/>
      </w:pPr>
    </w:lvl>
    <w:lvl w:ilvl="5" w:tplc="47B8F204" w:tentative="1">
      <w:start w:val="1"/>
      <w:numFmt w:val="lowerRoman"/>
      <w:lvlText w:val="%6."/>
      <w:lvlJc w:val="right"/>
      <w:pPr>
        <w:ind w:left="4320" w:hanging="180"/>
      </w:pPr>
    </w:lvl>
    <w:lvl w:ilvl="6" w:tplc="3D3C91E8" w:tentative="1">
      <w:start w:val="1"/>
      <w:numFmt w:val="decimal"/>
      <w:lvlText w:val="%7."/>
      <w:lvlJc w:val="left"/>
      <w:pPr>
        <w:ind w:left="5040" w:hanging="360"/>
      </w:pPr>
    </w:lvl>
    <w:lvl w:ilvl="7" w:tplc="FF2A8502" w:tentative="1">
      <w:start w:val="1"/>
      <w:numFmt w:val="lowerLetter"/>
      <w:lvlText w:val="%8."/>
      <w:lvlJc w:val="left"/>
      <w:pPr>
        <w:ind w:left="5760" w:hanging="360"/>
      </w:pPr>
    </w:lvl>
    <w:lvl w:ilvl="8" w:tplc="360CBC80" w:tentative="1">
      <w:start w:val="1"/>
      <w:numFmt w:val="lowerRoman"/>
      <w:lvlText w:val="%9."/>
      <w:lvlJc w:val="right"/>
      <w:pPr>
        <w:ind w:left="6480" w:hanging="180"/>
      </w:pPr>
    </w:lvl>
  </w:abstractNum>
  <w:abstractNum w:abstractNumId="8" w15:restartNumberingAfterBreak="0">
    <w:nsid w:val="44B87FED"/>
    <w:multiLevelType w:val="hybridMultilevel"/>
    <w:tmpl w:val="D69EF946"/>
    <w:lvl w:ilvl="0" w:tplc="0030AA26">
      <w:start w:val="4"/>
      <w:numFmt w:val="decimal"/>
      <w:lvlText w:val="%1."/>
      <w:lvlJc w:val="left"/>
      <w:pPr>
        <w:ind w:left="1080" w:hanging="360"/>
      </w:pPr>
      <w:rPr>
        <w:rFonts w:hint="default"/>
      </w:rPr>
    </w:lvl>
    <w:lvl w:ilvl="1" w:tplc="0B36703A" w:tentative="1">
      <w:start w:val="1"/>
      <w:numFmt w:val="lowerLetter"/>
      <w:lvlText w:val="%2."/>
      <w:lvlJc w:val="left"/>
      <w:pPr>
        <w:ind w:left="1800" w:hanging="360"/>
      </w:pPr>
    </w:lvl>
    <w:lvl w:ilvl="2" w:tplc="C4DEECF8" w:tentative="1">
      <w:start w:val="1"/>
      <w:numFmt w:val="lowerRoman"/>
      <w:lvlText w:val="%3."/>
      <w:lvlJc w:val="right"/>
      <w:pPr>
        <w:ind w:left="2520" w:hanging="180"/>
      </w:pPr>
    </w:lvl>
    <w:lvl w:ilvl="3" w:tplc="AB625FFE" w:tentative="1">
      <w:start w:val="1"/>
      <w:numFmt w:val="decimal"/>
      <w:lvlText w:val="%4."/>
      <w:lvlJc w:val="left"/>
      <w:pPr>
        <w:ind w:left="3240" w:hanging="360"/>
      </w:pPr>
    </w:lvl>
    <w:lvl w:ilvl="4" w:tplc="2A9AAC4C" w:tentative="1">
      <w:start w:val="1"/>
      <w:numFmt w:val="lowerLetter"/>
      <w:lvlText w:val="%5."/>
      <w:lvlJc w:val="left"/>
      <w:pPr>
        <w:ind w:left="3960" w:hanging="360"/>
      </w:pPr>
    </w:lvl>
    <w:lvl w:ilvl="5" w:tplc="4F4C6C10" w:tentative="1">
      <w:start w:val="1"/>
      <w:numFmt w:val="lowerRoman"/>
      <w:lvlText w:val="%6."/>
      <w:lvlJc w:val="right"/>
      <w:pPr>
        <w:ind w:left="4680" w:hanging="180"/>
      </w:pPr>
    </w:lvl>
    <w:lvl w:ilvl="6" w:tplc="359631C2" w:tentative="1">
      <w:start w:val="1"/>
      <w:numFmt w:val="decimal"/>
      <w:lvlText w:val="%7."/>
      <w:lvlJc w:val="left"/>
      <w:pPr>
        <w:ind w:left="5400" w:hanging="360"/>
      </w:pPr>
    </w:lvl>
    <w:lvl w:ilvl="7" w:tplc="5798E732" w:tentative="1">
      <w:start w:val="1"/>
      <w:numFmt w:val="lowerLetter"/>
      <w:lvlText w:val="%8."/>
      <w:lvlJc w:val="left"/>
      <w:pPr>
        <w:ind w:left="6120" w:hanging="360"/>
      </w:pPr>
    </w:lvl>
    <w:lvl w:ilvl="8" w:tplc="033A483C" w:tentative="1">
      <w:start w:val="1"/>
      <w:numFmt w:val="lowerRoman"/>
      <w:lvlText w:val="%9."/>
      <w:lvlJc w:val="right"/>
      <w:pPr>
        <w:ind w:left="6840" w:hanging="180"/>
      </w:pPr>
    </w:lvl>
  </w:abstractNum>
  <w:abstractNum w:abstractNumId="9" w15:restartNumberingAfterBreak="0">
    <w:nsid w:val="4D685385"/>
    <w:multiLevelType w:val="hybridMultilevel"/>
    <w:tmpl w:val="B1268932"/>
    <w:lvl w:ilvl="0" w:tplc="35EC0C9A">
      <w:start w:val="3"/>
      <w:numFmt w:val="decimal"/>
      <w:lvlText w:val="%1."/>
      <w:lvlJc w:val="left"/>
      <w:pPr>
        <w:ind w:left="1069" w:hanging="360"/>
      </w:pPr>
      <w:rPr>
        <w:rFonts w:hint="default"/>
      </w:rPr>
    </w:lvl>
    <w:lvl w:ilvl="1" w:tplc="BD28259E" w:tentative="1">
      <w:start w:val="1"/>
      <w:numFmt w:val="lowerLetter"/>
      <w:lvlText w:val="%2."/>
      <w:lvlJc w:val="left"/>
      <w:pPr>
        <w:ind w:left="1789" w:hanging="360"/>
      </w:pPr>
    </w:lvl>
    <w:lvl w:ilvl="2" w:tplc="AAC01260" w:tentative="1">
      <w:start w:val="1"/>
      <w:numFmt w:val="lowerRoman"/>
      <w:lvlText w:val="%3."/>
      <w:lvlJc w:val="right"/>
      <w:pPr>
        <w:ind w:left="2509" w:hanging="180"/>
      </w:pPr>
    </w:lvl>
    <w:lvl w:ilvl="3" w:tplc="2A821206" w:tentative="1">
      <w:start w:val="1"/>
      <w:numFmt w:val="decimal"/>
      <w:lvlText w:val="%4."/>
      <w:lvlJc w:val="left"/>
      <w:pPr>
        <w:ind w:left="3229" w:hanging="360"/>
      </w:pPr>
    </w:lvl>
    <w:lvl w:ilvl="4" w:tplc="B4B04EAA" w:tentative="1">
      <w:start w:val="1"/>
      <w:numFmt w:val="lowerLetter"/>
      <w:lvlText w:val="%5."/>
      <w:lvlJc w:val="left"/>
      <w:pPr>
        <w:ind w:left="3949" w:hanging="360"/>
      </w:pPr>
    </w:lvl>
    <w:lvl w:ilvl="5" w:tplc="46F827B6" w:tentative="1">
      <w:start w:val="1"/>
      <w:numFmt w:val="lowerRoman"/>
      <w:lvlText w:val="%6."/>
      <w:lvlJc w:val="right"/>
      <w:pPr>
        <w:ind w:left="4669" w:hanging="180"/>
      </w:pPr>
    </w:lvl>
    <w:lvl w:ilvl="6" w:tplc="E2FC8BA0" w:tentative="1">
      <w:start w:val="1"/>
      <w:numFmt w:val="decimal"/>
      <w:lvlText w:val="%7."/>
      <w:lvlJc w:val="left"/>
      <w:pPr>
        <w:ind w:left="5389" w:hanging="360"/>
      </w:pPr>
    </w:lvl>
    <w:lvl w:ilvl="7" w:tplc="1C86A08A" w:tentative="1">
      <w:start w:val="1"/>
      <w:numFmt w:val="lowerLetter"/>
      <w:lvlText w:val="%8."/>
      <w:lvlJc w:val="left"/>
      <w:pPr>
        <w:ind w:left="6109" w:hanging="360"/>
      </w:pPr>
    </w:lvl>
    <w:lvl w:ilvl="8" w:tplc="50DEDCC0" w:tentative="1">
      <w:start w:val="1"/>
      <w:numFmt w:val="lowerRoman"/>
      <w:lvlText w:val="%9."/>
      <w:lvlJc w:val="right"/>
      <w:pPr>
        <w:ind w:left="6829" w:hanging="180"/>
      </w:pPr>
    </w:lvl>
  </w:abstractNum>
  <w:abstractNum w:abstractNumId="10" w15:restartNumberingAfterBreak="0">
    <w:nsid w:val="53E4115E"/>
    <w:multiLevelType w:val="hybridMultilevel"/>
    <w:tmpl w:val="0FC678B4"/>
    <w:lvl w:ilvl="0" w:tplc="37B2F272">
      <w:start w:val="1"/>
      <w:numFmt w:val="bullet"/>
      <w:lvlText w:val=""/>
      <w:lvlJc w:val="left"/>
      <w:pPr>
        <w:ind w:left="720" w:hanging="360"/>
      </w:pPr>
      <w:rPr>
        <w:rFonts w:ascii="Symbol" w:hAnsi="Symbol" w:hint="default"/>
      </w:rPr>
    </w:lvl>
    <w:lvl w:ilvl="1" w:tplc="91AA8960" w:tentative="1">
      <w:start w:val="1"/>
      <w:numFmt w:val="bullet"/>
      <w:lvlText w:val="o"/>
      <w:lvlJc w:val="left"/>
      <w:pPr>
        <w:ind w:left="1440" w:hanging="360"/>
      </w:pPr>
      <w:rPr>
        <w:rFonts w:ascii="Courier New" w:hAnsi="Courier New" w:cs="Courier New" w:hint="default"/>
      </w:rPr>
    </w:lvl>
    <w:lvl w:ilvl="2" w:tplc="A0D8F8A2" w:tentative="1">
      <w:start w:val="1"/>
      <w:numFmt w:val="bullet"/>
      <w:lvlText w:val=""/>
      <w:lvlJc w:val="left"/>
      <w:pPr>
        <w:ind w:left="2160" w:hanging="360"/>
      </w:pPr>
      <w:rPr>
        <w:rFonts w:ascii="Wingdings" w:hAnsi="Wingdings" w:hint="default"/>
      </w:rPr>
    </w:lvl>
    <w:lvl w:ilvl="3" w:tplc="0156A0CE" w:tentative="1">
      <w:start w:val="1"/>
      <w:numFmt w:val="bullet"/>
      <w:lvlText w:val=""/>
      <w:lvlJc w:val="left"/>
      <w:pPr>
        <w:ind w:left="2880" w:hanging="360"/>
      </w:pPr>
      <w:rPr>
        <w:rFonts w:ascii="Symbol" w:hAnsi="Symbol" w:hint="default"/>
      </w:rPr>
    </w:lvl>
    <w:lvl w:ilvl="4" w:tplc="72488CA6" w:tentative="1">
      <w:start w:val="1"/>
      <w:numFmt w:val="bullet"/>
      <w:lvlText w:val="o"/>
      <w:lvlJc w:val="left"/>
      <w:pPr>
        <w:ind w:left="3600" w:hanging="360"/>
      </w:pPr>
      <w:rPr>
        <w:rFonts w:ascii="Courier New" w:hAnsi="Courier New" w:cs="Courier New" w:hint="default"/>
      </w:rPr>
    </w:lvl>
    <w:lvl w:ilvl="5" w:tplc="3EA484BA" w:tentative="1">
      <w:start w:val="1"/>
      <w:numFmt w:val="bullet"/>
      <w:lvlText w:val=""/>
      <w:lvlJc w:val="left"/>
      <w:pPr>
        <w:ind w:left="4320" w:hanging="360"/>
      </w:pPr>
      <w:rPr>
        <w:rFonts w:ascii="Wingdings" w:hAnsi="Wingdings" w:hint="default"/>
      </w:rPr>
    </w:lvl>
    <w:lvl w:ilvl="6" w:tplc="4F445FEC" w:tentative="1">
      <w:start w:val="1"/>
      <w:numFmt w:val="bullet"/>
      <w:lvlText w:val=""/>
      <w:lvlJc w:val="left"/>
      <w:pPr>
        <w:ind w:left="5040" w:hanging="360"/>
      </w:pPr>
      <w:rPr>
        <w:rFonts w:ascii="Symbol" w:hAnsi="Symbol" w:hint="default"/>
      </w:rPr>
    </w:lvl>
    <w:lvl w:ilvl="7" w:tplc="7FE015F8" w:tentative="1">
      <w:start w:val="1"/>
      <w:numFmt w:val="bullet"/>
      <w:lvlText w:val="o"/>
      <w:lvlJc w:val="left"/>
      <w:pPr>
        <w:ind w:left="5760" w:hanging="360"/>
      </w:pPr>
      <w:rPr>
        <w:rFonts w:ascii="Courier New" w:hAnsi="Courier New" w:cs="Courier New" w:hint="default"/>
      </w:rPr>
    </w:lvl>
    <w:lvl w:ilvl="8" w:tplc="448280C4" w:tentative="1">
      <w:start w:val="1"/>
      <w:numFmt w:val="bullet"/>
      <w:lvlText w:val=""/>
      <w:lvlJc w:val="left"/>
      <w:pPr>
        <w:ind w:left="6480" w:hanging="360"/>
      </w:pPr>
      <w:rPr>
        <w:rFonts w:ascii="Wingdings" w:hAnsi="Wingding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E73679"/>
    <w:multiLevelType w:val="multilevel"/>
    <w:tmpl w:val="3AB808BC"/>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2425A4"/>
    <w:multiLevelType w:val="hybridMultilevel"/>
    <w:tmpl w:val="A6629906"/>
    <w:lvl w:ilvl="0" w:tplc="3F808EAC">
      <w:start w:val="1"/>
      <w:numFmt w:val="decimal"/>
      <w:lvlText w:val="3.%1."/>
      <w:lvlJc w:val="left"/>
      <w:pPr>
        <w:ind w:left="720" w:hanging="360"/>
      </w:pPr>
      <w:rPr>
        <w:rFonts w:hint="default"/>
      </w:rPr>
    </w:lvl>
    <w:lvl w:ilvl="1" w:tplc="F56A8D76" w:tentative="1">
      <w:start w:val="1"/>
      <w:numFmt w:val="lowerLetter"/>
      <w:lvlText w:val="%2."/>
      <w:lvlJc w:val="left"/>
      <w:pPr>
        <w:ind w:left="1440" w:hanging="360"/>
      </w:pPr>
    </w:lvl>
    <w:lvl w:ilvl="2" w:tplc="8100545E" w:tentative="1">
      <w:start w:val="1"/>
      <w:numFmt w:val="lowerRoman"/>
      <w:lvlText w:val="%3."/>
      <w:lvlJc w:val="right"/>
      <w:pPr>
        <w:ind w:left="2160" w:hanging="180"/>
      </w:pPr>
    </w:lvl>
    <w:lvl w:ilvl="3" w:tplc="2A9E7174" w:tentative="1">
      <w:start w:val="1"/>
      <w:numFmt w:val="decimal"/>
      <w:lvlText w:val="%4."/>
      <w:lvlJc w:val="left"/>
      <w:pPr>
        <w:ind w:left="2880" w:hanging="360"/>
      </w:pPr>
    </w:lvl>
    <w:lvl w:ilvl="4" w:tplc="E3DE4E00" w:tentative="1">
      <w:start w:val="1"/>
      <w:numFmt w:val="lowerLetter"/>
      <w:lvlText w:val="%5."/>
      <w:lvlJc w:val="left"/>
      <w:pPr>
        <w:ind w:left="3600" w:hanging="360"/>
      </w:pPr>
    </w:lvl>
    <w:lvl w:ilvl="5" w:tplc="E8DAB71C" w:tentative="1">
      <w:start w:val="1"/>
      <w:numFmt w:val="lowerRoman"/>
      <w:lvlText w:val="%6."/>
      <w:lvlJc w:val="right"/>
      <w:pPr>
        <w:ind w:left="4320" w:hanging="180"/>
      </w:pPr>
    </w:lvl>
    <w:lvl w:ilvl="6" w:tplc="4F281168" w:tentative="1">
      <w:start w:val="1"/>
      <w:numFmt w:val="decimal"/>
      <w:lvlText w:val="%7."/>
      <w:lvlJc w:val="left"/>
      <w:pPr>
        <w:ind w:left="5040" w:hanging="360"/>
      </w:pPr>
    </w:lvl>
    <w:lvl w:ilvl="7" w:tplc="3E383602" w:tentative="1">
      <w:start w:val="1"/>
      <w:numFmt w:val="lowerLetter"/>
      <w:lvlText w:val="%8."/>
      <w:lvlJc w:val="left"/>
      <w:pPr>
        <w:ind w:left="5760" w:hanging="360"/>
      </w:pPr>
    </w:lvl>
    <w:lvl w:ilvl="8" w:tplc="7A8820F6" w:tentative="1">
      <w:start w:val="1"/>
      <w:numFmt w:val="lowerRoman"/>
      <w:lvlText w:val="%9."/>
      <w:lvlJc w:val="right"/>
      <w:pPr>
        <w:ind w:left="6480" w:hanging="180"/>
      </w:pPr>
    </w:lvl>
  </w:abstractNum>
  <w:abstractNum w:abstractNumId="14"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79E459B"/>
    <w:multiLevelType w:val="hybridMultilevel"/>
    <w:tmpl w:val="39C0F01E"/>
    <w:lvl w:ilvl="0" w:tplc="C9E0549A">
      <w:start w:val="1"/>
      <w:numFmt w:val="decimal"/>
      <w:lvlText w:val="4.4.%1."/>
      <w:lvlJc w:val="center"/>
      <w:pPr>
        <w:ind w:left="720" w:hanging="360"/>
      </w:pPr>
      <w:rPr>
        <w:rFonts w:hint="default"/>
        <w:b w:val="0"/>
      </w:rPr>
    </w:lvl>
    <w:lvl w:ilvl="1" w:tplc="EA0C5A0A" w:tentative="1">
      <w:start w:val="1"/>
      <w:numFmt w:val="lowerLetter"/>
      <w:lvlText w:val="%2."/>
      <w:lvlJc w:val="left"/>
      <w:pPr>
        <w:ind w:left="1440" w:hanging="360"/>
      </w:pPr>
    </w:lvl>
    <w:lvl w:ilvl="2" w:tplc="9F0067C2" w:tentative="1">
      <w:start w:val="1"/>
      <w:numFmt w:val="lowerRoman"/>
      <w:lvlText w:val="%3."/>
      <w:lvlJc w:val="right"/>
      <w:pPr>
        <w:ind w:left="2160" w:hanging="180"/>
      </w:pPr>
    </w:lvl>
    <w:lvl w:ilvl="3" w:tplc="FB208776" w:tentative="1">
      <w:start w:val="1"/>
      <w:numFmt w:val="decimal"/>
      <w:lvlText w:val="%4."/>
      <w:lvlJc w:val="left"/>
      <w:pPr>
        <w:ind w:left="2880" w:hanging="360"/>
      </w:pPr>
    </w:lvl>
    <w:lvl w:ilvl="4" w:tplc="4F9A16DE" w:tentative="1">
      <w:start w:val="1"/>
      <w:numFmt w:val="lowerLetter"/>
      <w:lvlText w:val="%5."/>
      <w:lvlJc w:val="left"/>
      <w:pPr>
        <w:ind w:left="3600" w:hanging="360"/>
      </w:pPr>
    </w:lvl>
    <w:lvl w:ilvl="5" w:tplc="8236B68C" w:tentative="1">
      <w:start w:val="1"/>
      <w:numFmt w:val="lowerRoman"/>
      <w:lvlText w:val="%6."/>
      <w:lvlJc w:val="right"/>
      <w:pPr>
        <w:ind w:left="4320" w:hanging="180"/>
      </w:pPr>
    </w:lvl>
    <w:lvl w:ilvl="6" w:tplc="A5927558" w:tentative="1">
      <w:start w:val="1"/>
      <w:numFmt w:val="decimal"/>
      <w:lvlText w:val="%7."/>
      <w:lvlJc w:val="left"/>
      <w:pPr>
        <w:ind w:left="5040" w:hanging="360"/>
      </w:pPr>
    </w:lvl>
    <w:lvl w:ilvl="7" w:tplc="48AA0458" w:tentative="1">
      <w:start w:val="1"/>
      <w:numFmt w:val="lowerLetter"/>
      <w:lvlText w:val="%8."/>
      <w:lvlJc w:val="left"/>
      <w:pPr>
        <w:ind w:left="5760" w:hanging="360"/>
      </w:pPr>
    </w:lvl>
    <w:lvl w:ilvl="8" w:tplc="11F8ACE0" w:tentative="1">
      <w:start w:val="1"/>
      <w:numFmt w:val="lowerRoman"/>
      <w:lvlText w:val="%9."/>
      <w:lvlJc w:val="right"/>
      <w:pPr>
        <w:ind w:left="6480" w:hanging="180"/>
      </w:pPr>
    </w:lvl>
  </w:abstractNum>
  <w:num w:numId="1" w16cid:durableId="843284380">
    <w:abstractNumId w:val="9"/>
  </w:num>
  <w:num w:numId="2" w16cid:durableId="1735543793">
    <w:abstractNumId w:val="13"/>
  </w:num>
  <w:num w:numId="3" w16cid:durableId="625311150">
    <w:abstractNumId w:val="6"/>
  </w:num>
  <w:num w:numId="4" w16cid:durableId="2089962910">
    <w:abstractNumId w:val="7"/>
  </w:num>
  <w:num w:numId="5" w16cid:durableId="2089618858">
    <w:abstractNumId w:val="3"/>
  </w:num>
  <w:num w:numId="6" w16cid:durableId="483359193">
    <w:abstractNumId w:val="1"/>
  </w:num>
  <w:num w:numId="7" w16cid:durableId="1263951395">
    <w:abstractNumId w:val="0"/>
  </w:num>
  <w:num w:numId="8" w16cid:durableId="296960502">
    <w:abstractNumId w:val="11"/>
  </w:num>
  <w:num w:numId="9" w16cid:durableId="448164371">
    <w:abstractNumId w:val="14"/>
  </w:num>
  <w:num w:numId="10" w16cid:durableId="796340622">
    <w:abstractNumId w:val="4"/>
  </w:num>
  <w:num w:numId="11" w16cid:durableId="48574573">
    <w:abstractNumId w:val="5"/>
  </w:num>
  <w:num w:numId="12" w16cid:durableId="1342052586">
    <w:abstractNumId w:val="15"/>
  </w:num>
  <w:num w:numId="13" w16cid:durableId="1194885063">
    <w:abstractNumId w:val="8"/>
  </w:num>
  <w:num w:numId="14" w16cid:durableId="391930246">
    <w:abstractNumId w:val="10"/>
  </w:num>
  <w:num w:numId="15" w16cid:durableId="1832258191">
    <w:abstractNumId w:val="12"/>
  </w:num>
  <w:num w:numId="16" w16cid:durableId="559947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F5"/>
    <w:rsid w:val="00020A46"/>
    <w:rsid w:val="00024FDE"/>
    <w:rsid w:val="00033556"/>
    <w:rsid w:val="00036302"/>
    <w:rsid w:val="000A38EA"/>
    <w:rsid w:val="000E4086"/>
    <w:rsid w:val="000E6E61"/>
    <w:rsid w:val="00104DA6"/>
    <w:rsid w:val="0011339D"/>
    <w:rsid w:val="001249C4"/>
    <w:rsid w:val="00163A12"/>
    <w:rsid w:val="00165F59"/>
    <w:rsid w:val="001660CA"/>
    <w:rsid w:val="00170144"/>
    <w:rsid w:val="00177588"/>
    <w:rsid w:val="001A764A"/>
    <w:rsid w:val="001A79E7"/>
    <w:rsid w:val="001B2A71"/>
    <w:rsid w:val="002365F2"/>
    <w:rsid w:val="0024134E"/>
    <w:rsid w:val="00243520"/>
    <w:rsid w:val="00253159"/>
    <w:rsid w:val="002B4F14"/>
    <w:rsid w:val="002C1081"/>
    <w:rsid w:val="002E00F8"/>
    <w:rsid w:val="00306DA1"/>
    <w:rsid w:val="00325528"/>
    <w:rsid w:val="00340B83"/>
    <w:rsid w:val="00351327"/>
    <w:rsid w:val="003E1766"/>
    <w:rsid w:val="00402E56"/>
    <w:rsid w:val="00470B19"/>
    <w:rsid w:val="00476346"/>
    <w:rsid w:val="004B4165"/>
    <w:rsid w:val="004F203A"/>
    <w:rsid w:val="00531751"/>
    <w:rsid w:val="00545192"/>
    <w:rsid w:val="0057481F"/>
    <w:rsid w:val="00581F44"/>
    <w:rsid w:val="00585599"/>
    <w:rsid w:val="00587C46"/>
    <w:rsid w:val="005A1DE3"/>
    <w:rsid w:val="005A4E71"/>
    <w:rsid w:val="005B4169"/>
    <w:rsid w:val="005C7EF5"/>
    <w:rsid w:val="005D7F29"/>
    <w:rsid w:val="005E2F02"/>
    <w:rsid w:val="00606691"/>
    <w:rsid w:val="00646F13"/>
    <w:rsid w:val="006776C5"/>
    <w:rsid w:val="00684024"/>
    <w:rsid w:val="006C4B20"/>
    <w:rsid w:val="007069C1"/>
    <w:rsid w:val="00726C85"/>
    <w:rsid w:val="0073011C"/>
    <w:rsid w:val="00797853"/>
    <w:rsid w:val="007C1AF5"/>
    <w:rsid w:val="007E1706"/>
    <w:rsid w:val="007E36CE"/>
    <w:rsid w:val="007E71DB"/>
    <w:rsid w:val="00803C14"/>
    <w:rsid w:val="008139C0"/>
    <w:rsid w:val="00863FDA"/>
    <w:rsid w:val="00873957"/>
    <w:rsid w:val="008C0B71"/>
    <w:rsid w:val="009100D7"/>
    <w:rsid w:val="00932F67"/>
    <w:rsid w:val="009356A6"/>
    <w:rsid w:val="009409F5"/>
    <w:rsid w:val="00973C7F"/>
    <w:rsid w:val="009908AB"/>
    <w:rsid w:val="009E77BB"/>
    <w:rsid w:val="00A207B7"/>
    <w:rsid w:val="00A22BA7"/>
    <w:rsid w:val="00A33234"/>
    <w:rsid w:val="00A721AD"/>
    <w:rsid w:val="00A82E79"/>
    <w:rsid w:val="00AA61A2"/>
    <w:rsid w:val="00AC6C25"/>
    <w:rsid w:val="00B51D0F"/>
    <w:rsid w:val="00B62E1E"/>
    <w:rsid w:val="00B70931"/>
    <w:rsid w:val="00B876C9"/>
    <w:rsid w:val="00B924E5"/>
    <w:rsid w:val="00BD47FA"/>
    <w:rsid w:val="00BF44D9"/>
    <w:rsid w:val="00C20050"/>
    <w:rsid w:val="00C22345"/>
    <w:rsid w:val="00C5496E"/>
    <w:rsid w:val="00C57F4B"/>
    <w:rsid w:val="00C627E6"/>
    <w:rsid w:val="00C86EA0"/>
    <w:rsid w:val="00CB02F9"/>
    <w:rsid w:val="00CB520E"/>
    <w:rsid w:val="00CE5755"/>
    <w:rsid w:val="00D6278D"/>
    <w:rsid w:val="00DA195E"/>
    <w:rsid w:val="00DC1F4A"/>
    <w:rsid w:val="00DE00C3"/>
    <w:rsid w:val="00DE6CBA"/>
    <w:rsid w:val="00E14C9D"/>
    <w:rsid w:val="00E4270F"/>
    <w:rsid w:val="00E42C9E"/>
    <w:rsid w:val="00E4434E"/>
    <w:rsid w:val="00EA0276"/>
    <w:rsid w:val="00EC5874"/>
    <w:rsid w:val="00ED30DD"/>
    <w:rsid w:val="00EE4516"/>
    <w:rsid w:val="00F047F5"/>
    <w:rsid w:val="00F5223A"/>
    <w:rsid w:val="00F53FF3"/>
    <w:rsid w:val="00FC1917"/>
    <w:rsid w:val="00FC4223"/>
    <w:rsid w:val="00FC6314"/>
    <w:rsid w:val="00FC7DB8"/>
    <w:rsid w:val="00FF5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E4AC"/>
  <w15:docId w15:val="{10E2DC9A-0837-4967-96CC-AC7BC5F7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341"/>
    <w:rPr>
      <w:rFonts w:ascii="Times New Roman" w:eastAsia="Times New Roman" w:hAnsi="Times New Roman"/>
      <w:sz w:val="24"/>
      <w:szCs w:val="24"/>
    </w:rPr>
  </w:style>
  <w:style w:type="paragraph" w:styleId="2">
    <w:name w:val="heading 2"/>
    <w:basedOn w:val="a"/>
    <w:next w:val="a"/>
    <w:link w:val="20"/>
    <w:uiPriority w:val="9"/>
    <w:semiHidden/>
    <w:unhideWhenUsed/>
    <w:qFormat/>
    <w:rsid w:val="000A38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qFormat/>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character" w:customStyle="1" w:styleId="ac">
    <w:name w:val="Абзац списка Знак"/>
    <w:link w:val="ab"/>
    <w:uiPriority w:val="34"/>
    <w:locked/>
    <w:rsid w:val="006B4A4C"/>
    <w:rPr>
      <w:rFonts w:ascii="Times New Roman" w:eastAsia="Times New Roman" w:hAnsi="Times New Roman"/>
    </w:rPr>
  </w:style>
  <w:style w:type="character" w:styleId="af2">
    <w:name w:val="annotation reference"/>
    <w:basedOn w:val="a0"/>
    <w:uiPriority w:val="99"/>
    <w:semiHidden/>
    <w:unhideWhenUsed/>
    <w:rsid w:val="00403770"/>
    <w:rPr>
      <w:sz w:val="16"/>
      <w:szCs w:val="16"/>
    </w:rPr>
  </w:style>
  <w:style w:type="paragraph" w:styleId="af3">
    <w:name w:val="annotation text"/>
    <w:basedOn w:val="a"/>
    <w:link w:val="af4"/>
    <w:uiPriority w:val="99"/>
    <w:semiHidden/>
    <w:unhideWhenUsed/>
    <w:rsid w:val="00403770"/>
    <w:rPr>
      <w:sz w:val="20"/>
      <w:szCs w:val="20"/>
    </w:rPr>
  </w:style>
  <w:style w:type="character" w:customStyle="1" w:styleId="af4">
    <w:name w:val="Текст примечания Знак"/>
    <w:basedOn w:val="a0"/>
    <w:link w:val="af3"/>
    <w:uiPriority w:val="99"/>
    <w:semiHidden/>
    <w:rsid w:val="00403770"/>
    <w:rPr>
      <w:rFonts w:ascii="Times New Roman" w:eastAsia="Times New Roman" w:hAnsi="Times New Roman"/>
    </w:rPr>
  </w:style>
  <w:style w:type="paragraph" w:styleId="af5">
    <w:name w:val="annotation subject"/>
    <w:basedOn w:val="af3"/>
    <w:next w:val="af3"/>
    <w:link w:val="af6"/>
    <w:uiPriority w:val="99"/>
    <w:semiHidden/>
    <w:unhideWhenUsed/>
    <w:rsid w:val="00403770"/>
    <w:rPr>
      <w:b/>
      <w:bCs/>
    </w:rPr>
  </w:style>
  <w:style w:type="character" w:customStyle="1" w:styleId="af6">
    <w:name w:val="Тема примечания Знак"/>
    <w:basedOn w:val="af4"/>
    <w:link w:val="af5"/>
    <w:uiPriority w:val="99"/>
    <w:semiHidden/>
    <w:rsid w:val="00403770"/>
    <w:rPr>
      <w:rFonts w:ascii="Times New Roman" w:eastAsia="Times New Roman" w:hAnsi="Times New Roman"/>
      <w:b/>
      <w:bCs/>
    </w:rPr>
  </w:style>
  <w:style w:type="paragraph" w:styleId="af7">
    <w:name w:val="Balloon Text"/>
    <w:basedOn w:val="a"/>
    <w:link w:val="af8"/>
    <w:uiPriority w:val="99"/>
    <w:semiHidden/>
    <w:unhideWhenUsed/>
    <w:rsid w:val="00403770"/>
    <w:rPr>
      <w:rFonts w:ascii="Segoe UI" w:hAnsi="Segoe UI" w:cs="Segoe UI"/>
      <w:sz w:val="18"/>
      <w:szCs w:val="18"/>
    </w:rPr>
  </w:style>
  <w:style w:type="character" w:customStyle="1" w:styleId="af8">
    <w:name w:val="Текст выноски Знак"/>
    <w:basedOn w:val="a0"/>
    <w:link w:val="af7"/>
    <w:uiPriority w:val="99"/>
    <w:semiHidden/>
    <w:rsid w:val="00403770"/>
    <w:rPr>
      <w:rFonts w:ascii="Segoe UI" w:eastAsia="Times New Roman" w:hAnsi="Segoe UI" w:cs="Segoe UI"/>
      <w:sz w:val="18"/>
      <w:szCs w:val="18"/>
    </w:rPr>
  </w:style>
  <w:style w:type="paragraph" w:styleId="af9">
    <w:name w:val="footnote text"/>
    <w:basedOn w:val="a"/>
    <w:link w:val="afa"/>
    <w:uiPriority w:val="99"/>
    <w:semiHidden/>
    <w:unhideWhenUsed/>
    <w:rsid w:val="00403770"/>
    <w:rPr>
      <w:sz w:val="20"/>
      <w:szCs w:val="20"/>
    </w:rPr>
  </w:style>
  <w:style w:type="character" w:customStyle="1" w:styleId="afa">
    <w:name w:val="Текст сноски Знак"/>
    <w:basedOn w:val="a0"/>
    <w:link w:val="af9"/>
    <w:uiPriority w:val="99"/>
    <w:semiHidden/>
    <w:rsid w:val="00403770"/>
    <w:rPr>
      <w:rFonts w:ascii="Times New Roman" w:eastAsia="Times New Roman" w:hAnsi="Times New Roman"/>
    </w:rPr>
  </w:style>
  <w:style w:type="character" w:styleId="afb">
    <w:name w:val="footnote reference"/>
    <w:basedOn w:val="a0"/>
    <w:uiPriority w:val="99"/>
    <w:semiHidden/>
    <w:unhideWhenUsed/>
    <w:rsid w:val="00403770"/>
    <w:rPr>
      <w:vertAlign w:val="superscript"/>
    </w:rPr>
  </w:style>
  <w:style w:type="character" w:customStyle="1" w:styleId="afc">
    <w:name w:val="Без интервала Знак"/>
    <w:aliases w:val="для таблиц Знак"/>
    <w:link w:val="afd"/>
    <w:locked/>
    <w:rsid w:val="00325528"/>
    <w:rPr>
      <w:lang w:eastAsia="en-US"/>
    </w:rPr>
  </w:style>
  <w:style w:type="paragraph" w:styleId="afd">
    <w:name w:val="No Spacing"/>
    <w:aliases w:val="для таблиц"/>
    <w:link w:val="afc"/>
    <w:qFormat/>
    <w:rsid w:val="00325528"/>
    <w:rPr>
      <w:lang w:eastAsia="en-US"/>
    </w:rPr>
  </w:style>
  <w:style w:type="character" w:customStyle="1" w:styleId="20">
    <w:name w:val="Заголовок 2 Знак"/>
    <w:basedOn w:val="a0"/>
    <w:link w:val="2"/>
    <w:uiPriority w:val="9"/>
    <w:semiHidden/>
    <w:rsid w:val="000A38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824873">
      <w:bodyDiv w:val="1"/>
      <w:marLeft w:val="0"/>
      <w:marRight w:val="0"/>
      <w:marTop w:val="0"/>
      <w:marBottom w:val="0"/>
      <w:divBdr>
        <w:top w:val="none" w:sz="0" w:space="0" w:color="auto"/>
        <w:left w:val="none" w:sz="0" w:space="0" w:color="auto"/>
        <w:bottom w:val="none" w:sz="0" w:space="0" w:color="auto"/>
        <w:right w:val="none" w:sz="0" w:space="0" w:color="auto"/>
      </w:divBdr>
    </w:div>
    <w:div w:id="1449087281">
      <w:bodyDiv w:val="1"/>
      <w:marLeft w:val="0"/>
      <w:marRight w:val="0"/>
      <w:marTop w:val="0"/>
      <w:marBottom w:val="0"/>
      <w:divBdr>
        <w:top w:val="none" w:sz="0" w:space="0" w:color="auto"/>
        <w:left w:val="none" w:sz="0" w:space="0" w:color="auto"/>
        <w:bottom w:val="none" w:sz="0" w:space="0" w:color="auto"/>
        <w:right w:val="none" w:sz="0" w:space="0" w:color="auto"/>
      </w:divBdr>
    </w:div>
    <w:div w:id="18338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main?base=LAW;n=116659;fld=134" TargetMode="External"/><Relationship Id="rId4" Type="http://schemas.openxmlformats.org/officeDocument/2006/relationships/styles" Target="styles.xml"/><Relationship Id="rId9" Type="http://schemas.openxmlformats.org/officeDocument/2006/relationships/hyperlink" Target="consultantplus://offline/main?base=LAW;n=112770;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6488-F986-4F55-852F-E52E3CE2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6871</Words>
  <Characters>39166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Кучмарева Оксана Викторовна</cp:lastModifiedBy>
  <cp:revision>5</cp:revision>
  <cp:lastPrinted>2026-05-19T23:37:00Z</cp:lastPrinted>
  <dcterms:created xsi:type="dcterms:W3CDTF">2026-05-04T06:17:00Z</dcterms:created>
  <dcterms:modified xsi:type="dcterms:W3CDTF">2026-05-24T23:15:00Z</dcterms:modified>
</cp:coreProperties>
</file>