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68EFC" w14:textId="5C79F5D2" w:rsidR="0043557C" w:rsidRPr="00401CEA" w:rsidRDefault="0043557C" w:rsidP="0043557C">
      <w:pPr>
        <w:jc w:val="right"/>
        <w:rPr>
          <w:b/>
          <w:bCs/>
          <w:sz w:val="22"/>
          <w:szCs w:val="22"/>
        </w:rPr>
      </w:pPr>
      <w:r w:rsidRPr="00401CEA">
        <w:rPr>
          <w:b/>
          <w:bCs/>
          <w:sz w:val="22"/>
          <w:szCs w:val="22"/>
        </w:rPr>
        <w:t>ПРОЕКТ</w:t>
      </w:r>
      <w:r w:rsidR="0061034C" w:rsidRPr="00401CEA">
        <w:rPr>
          <w:b/>
          <w:bCs/>
          <w:sz w:val="22"/>
          <w:szCs w:val="22"/>
        </w:rPr>
        <w:t xml:space="preserve"> КОНТРАКТА</w:t>
      </w:r>
    </w:p>
    <w:p w14:paraId="482233FE" w14:textId="77777777" w:rsidR="00005BD6" w:rsidRPr="00401CEA" w:rsidRDefault="00005BD6" w:rsidP="0043557C">
      <w:pPr>
        <w:jc w:val="right"/>
        <w:rPr>
          <w:b/>
          <w:bCs/>
          <w:sz w:val="22"/>
          <w:szCs w:val="22"/>
        </w:rPr>
      </w:pPr>
    </w:p>
    <w:p w14:paraId="18784346" w14:textId="027305B6" w:rsidR="0043557C" w:rsidRPr="00401CEA" w:rsidRDefault="0061034C" w:rsidP="0043557C">
      <w:pPr>
        <w:jc w:val="center"/>
        <w:rPr>
          <w:b/>
          <w:bCs/>
          <w:sz w:val="22"/>
          <w:szCs w:val="22"/>
        </w:rPr>
      </w:pPr>
      <w:r w:rsidRPr="00401CEA">
        <w:rPr>
          <w:b/>
          <w:bCs/>
          <w:sz w:val="22"/>
          <w:szCs w:val="22"/>
        </w:rPr>
        <w:t xml:space="preserve">КОНТРАКТ </w:t>
      </w:r>
      <w:r w:rsidR="0043557C" w:rsidRPr="00401CEA">
        <w:rPr>
          <w:b/>
          <w:bCs/>
          <w:sz w:val="22"/>
          <w:szCs w:val="22"/>
        </w:rPr>
        <w:t xml:space="preserve">№ </w:t>
      </w:r>
      <w:r w:rsidRPr="00401CEA">
        <w:rPr>
          <w:b/>
          <w:bCs/>
          <w:sz w:val="22"/>
          <w:szCs w:val="22"/>
        </w:rPr>
        <w:t>Б-44</w:t>
      </w:r>
      <w:r w:rsidR="0043557C" w:rsidRPr="00401CEA">
        <w:rPr>
          <w:b/>
          <w:bCs/>
          <w:sz w:val="22"/>
          <w:szCs w:val="22"/>
        </w:rPr>
        <w:t>/</w:t>
      </w:r>
      <w:r w:rsidR="00FB5494">
        <w:rPr>
          <w:b/>
          <w:bCs/>
          <w:sz w:val="22"/>
          <w:szCs w:val="22"/>
        </w:rPr>
        <w:t>Б</w:t>
      </w:r>
      <w:r w:rsidR="006F48A6">
        <w:rPr>
          <w:b/>
          <w:bCs/>
          <w:sz w:val="22"/>
          <w:szCs w:val="22"/>
        </w:rPr>
        <w:t>/А3А4</w:t>
      </w:r>
      <w:r w:rsidR="0043557C" w:rsidRPr="00401CEA">
        <w:rPr>
          <w:b/>
          <w:bCs/>
          <w:sz w:val="22"/>
          <w:szCs w:val="22"/>
        </w:rPr>
        <w:t>/202</w:t>
      </w:r>
      <w:r w:rsidR="00F234AC">
        <w:rPr>
          <w:b/>
          <w:bCs/>
          <w:sz w:val="22"/>
          <w:szCs w:val="22"/>
        </w:rPr>
        <w:t>6</w:t>
      </w:r>
    </w:p>
    <w:p w14:paraId="58B99338" w14:textId="77777777" w:rsidR="0043557C" w:rsidRPr="00401CEA" w:rsidRDefault="0043557C" w:rsidP="0043557C">
      <w:pPr>
        <w:jc w:val="both"/>
        <w:rPr>
          <w:sz w:val="22"/>
          <w:szCs w:val="22"/>
        </w:rPr>
      </w:pPr>
    </w:p>
    <w:p w14:paraId="7276FF84" w14:textId="391696DD" w:rsidR="0043557C" w:rsidRPr="00401CEA" w:rsidRDefault="0043557C" w:rsidP="0043557C">
      <w:pPr>
        <w:jc w:val="both"/>
        <w:rPr>
          <w:sz w:val="22"/>
          <w:szCs w:val="22"/>
        </w:rPr>
      </w:pPr>
      <w:r w:rsidRPr="00401CEA">
        <w:rPr>
          <w:sz w:val="22"/>
          <w:szCs w:val="22"/>
        </w:rPr>
        <w:t>г. Рязань</w:t>
      </w:r>
      <w:r w:rsidRPr="00401CEA">
        <w:rPr>
          <w:sz w:val="22"/>
          <w:szCs w:val="22"/>
        </w:rPr>
        <w:tab/>
      </w:r>
      <w:r w:rsidRPr="00401CEA">
        <w:rPr>
          <w:sz w:val="22"/>
          <w:szCs w:val="22"/>
        </w:rPr>
        <w:tab/>
      </w:r>
      <w:r w:rsidRPr="00401CEA">
        <w:rPr>
          <w:sz w:val="22"/>
          <w:szCs w:val="22"/>
        </w:rPr>
        <w:tab/>
      </w:r>
      <w:r w:rsidRPr="00401CEA">
        <w:rPr>
          <w:sz w:val="22"/>
          <w:szCs w:val="22"/>
        </w:rPr>
        <w:tab/>
      </w:r>
      <w:r w:rsidRPr="00401CEA">
        <w:rPr>
          <w:sz w:val="22"/>
          <w:szCs w:val="22"/>
        </w:rPr>
        <w:tab/>
      </w:r>
      <w:r w:rsidRPr="00401CEA">
        <w:rPr>
          <w:sz w:val="22"/>
          <w:szCs w:val="22"/>
        </w:rPr>
        <w:tab/>
      </w:r>
      <w:r w:rsidR="0056194C">
        <w:rPr>
          <w:sz w:val="22"/>
          <w:szCs w:val="22"/>
        </w:rPr>
        <w:tab/>
        <w:t xml:space="preserve"> </w:t>
      </w:r>
      <w:r w:rsidRPr="00401CEA">
        <w:rPr>
          <w:sz w:val="22"/>
          <w:szCs w:val="22"/>
        </w:rPr>
        <w:t xml:space="preserve">                            </w:t>
      </w:r>
      <w:proofErr w:type="gramStart"/>
      <w:r w:rsidRPr="00401CEA">
        <w:rPr>
          <w:sz w:val="22"/>
          <w:szCs w:val="22"/>
        </w:rPr>
        <w:t xml:space="preserve">   «</w:t>
      </w:r>
      <w:proofErr w:type="gramEnd"/>
      <w:r w:rsidRPr="00401CEA">
        <w:rPr>
          <w:sz w:val="22"/>
          <w:szCs w:val="22"/>
        </w:rPr>
        <w:t>___» _____________ 202</w:t>
      </w:r>
      <w:r w:rsidR="00F234AC">
        <w:rPr>
          <w:sz w:val="22"/>
          <w:szCs w:val="22"/>
        </w:rPr>
        <w:t>6</w:t>
      </w:r>
      <w:r w:rsidRPr="00401CEA">
        <w:rPr>
          <w:sz w:val="22"/>
          <w:szCs w:val="22"/>
        </w:rPr>
        <w:t xml:space="preserve"> г.</w:t>
      </w:r>
    </w:p>
    <w:p w14:paraId="5A3571BF" w14:textId="77777777" w:rsidR="0043557C" w:rsidRPr="00401CEA" w:rsidRDefault="0043557C" w:rsidP="0043557C">
      <w:pPr>
        <w:jc w:val="both"/>
        <w:rPr>
          <w:sz w:val="22"/>
          <w:szCs w:val="22"/>
        </w:rPr>
      </w:pPr>
    </w:p>
    <w:p w14:paraId="2B7326E2" w14:textId="18AECA0B" w:rsidR="00761595" w:rsidRPr="00401CEA" w:rsidRDefault="00761595" w:rsidP="00761595">
      <w:pPr>
        <w:suppressAutoHyphens/>
        <w:ind w:firstLine="709"/>
        <w:jc w:val="both"/>
        <w:rPr>
          <w:sz w:val="22"/>
          <w:szCs w:val="22"/>
        </w:rPr>
      </w:pPr>
      <w:r w:rsidRPr="00401CEA">
        <w:rPr>
          <w:b/>
          <w:bCs/>
          <w:sz w:val="22"/>
          <w:szCs w:val="22"/>
        </w:rPr>
        <w:t>Федеральное государственное бюджетное образовательное учреждение высшего образования «Рязанский государственный университет имени С.А. Есенина» (РГУ имени С.А. Есенина)</w:t>
      </w:r>
      <w:r w:rsidRPr="00401CEA">
        <w:rPr>
          <w:sz w:val="22"/>
          <w:szCs w:val="22"/>
        </w:rPr>
        <w:t xml:space="preserve">, именуемое в дальнейшем «Заказчик», </w:t>
      </w:r>
      <w:r w:rsidRPr="00401CEA">
        <w:rPr>
          <w:rFonts w:eastAsia="Calibri"/>
          <w:sz w:val="22"/>
          <w:szCs w:val="22"/>
          <w:lang w:eastAsia="en-US"/>
        </w:rPr>
        <w:t xml:space="preserve">в </w:t>
      </w:r>
      <w:r w:rsidR="00062922" w:rsidRPr="00062922">
        <w:rPr>
          <w:rFonts w:eastAsia="Calibri"/>
          <w:sz w:val="22"/>
          <w:szCs w:val="22"/>
          <w:lang w:eastAsia="en-US"/>
        </w:rPr>
        <w:t xml:space="preserve">лице начальника отдела закупок и договорных отношений финансово-экономического управления (начальника </w:t>
      </w:r>
      <w:proofErr w:type="spellStart"/>
      <w:r w:rsidR="00062922" w:rsidRPr="00062922">
        <w:rPr>
          <w:rFonts w:eastAsia="Calibri"/>
          <w:sz w:val="22"/>
          <w:szCs w:val="22"/>
          <w:lang w:eastAsia="en-US"/>
        </w:rPr>
        <w:t>ОЗиДО</w:t>
      </w:r>
      <w:proofErr w:type="spellEnd"/>
      <w:r w:rsidR="00062922" w:rsidRPr="00062922">
        <w:rPr>
          <w:rFonts w:eastAsia="Calibri"/>
          <w:sz w:val="22"/>
          <w:szCs w:val="22"/>
          <w:lang w:eastAsia="en-US"/>
        </w:rPr>
        <w:t xml:space="preserve"> ФЭУ) Донсковой Ирины Анатольевны, действующего на основании доверенности № 03-ИД/25/40 от 24.02.2025</w:t>
      </w:r>
      <w:r w:rsidRPr="00401CEA">
        <w:rPr>
          <w:sz w:val="22"/>
          <w:szCs w:val="22"/>
        </w:rPr>
        <w:t>, с одной стороны, и ___________________________ именуемый</w:t>
      </w:r>
      <w:r w:rsidR="0056194C">
        <w:rPr>
          <w:sz w:val="22"/>
          <w:szCs w:val="22"/>
        </w:rPr>
        <w:t>(-</w:t>
      </w:r>
      <w:proofErr w:type="spellStart"/>
      <w:r w:rsidR="0056194C">
        <w:rPr>
          <w:sz w:val="22"/>
          <w:szCs w:val="22"/>
        </w:rPr>
        <w:t>ое</w:t>
      </w:r>
      <w:proofErr w:type="spellEnd"/>
      <w:r w:rsidR="0056194C">
        <w:rPr>
          <w:sz w:val="22"/>
          <w:szCs w:val="22"/>
        </w:rPr>
        <w:t>)</w:t>
      </w:r>
      <w:r w:rsidRPr="00401CEA">
        <w:rPr>
          <w:sz w:val="22"/>
          <w:szCs w:val="22"/>
        </w:rPr>
        <w:t xml:space="preserve"> в дальнейшем «Поставщик», с другой стороны, совместно именуемые </w:t>
      </w:r>
      <w:r w:rsidR="0056194C">
        <w:rPr>
          <w:sz w:val="22"/>
          <w:szCs w:val="22"/>
        </w:rPr>
        <w:t xml:space="preserve">в дальнейшем </w:t>
      </w:r>
      <w:r w:rsidRPr="00401CEA">
        <w:rPr>
          <w:sz w:val="22"/>
          <w:szCs w:val="22"/>
        </w:rPr>
        <w:t>«Стороны», в соответствии с п.</w:t>
      </w:r>
      <w:r w:rsidR="006F48A6">
        <w:rPr>
          <w:sz w:val="22"/>
          <w:szCs w:val="22"/>
        </w:rPr>
        <w:t>4</w:t>
      </w:r>
      <w:r w:rsidRPr="00401CEA">
        <w:rPr>
          <w:sz w:val="22"/>
          <w:szCs w:val="22"/>
        </w:rPr>
        <w:t xml:space="preserve"> ч.1 ст.93 Федерального закона от 05.04.2013 N44-ФЗ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6EA9354E" w14:textId="6230C552" w:rsidR="00F15D0B" w:rsidRPr="00401CEA" w:rsidRDefault="00F15D0B" w:rsidP="0043557C">
      <w:pPr>
        <w:ind w:firstLine="709"/>
        <w:jc w:val="both"/>
        <w:rPr>
          <w:bCs/>
          <w:sz w:val="22"/>
          <w:szCs w:val="22"/>
        </w:rPr>
      </w:pPr>
    </w:p>
    <w:p w14:paraId="5D194D58" w14:textId="2035DFE3" w:rsidR="00441BBB" w:rsidRPr="00401CEA" w:rsidRDefault="00441BBB" w:rsidP="007D3332">
      <w:pPr>
        <w:pStyle w:val="ConsPlusNormal"/>
        <w:jc w:val="center"/>
        <w:rPr>
          <w:b/>
          <w:sz w:val="22"/>
          <w:szCs w:val="22"/>
        </w:rPr>
      </w:pPr>
      <w:r w:rsidRPr="00401CEA">
        <w:rPr>
          <w:b/>
          <w:sz w:val="22"/>
          <w:szCs w:val="22"/>
        </w:rPr>
        <w:t xml:space="preserve">1. Предмет </w:t>
      </w:r>
      <w:r w:rsidR="0061034C" w:rsidRPr="00401CEA">
        <w:rPr>
          <w:b/>
          <w:sz w:val="22"/>
          <w:szCs w:val="22"/>
        </w:rPr>
        <w:t>Контракта</w:t>
      </w:r>
    </w:p>
    <w:p w14:paraId="2EB9049C" w14:textId="31EB7CB6" w:rsidR="006018A7" w:rsidRPr="00401CEA" w:rsidRDefault="00EA5364" w:rsidP="007D3332">
      <w:pPr>
        <w:tabs>
          <w:tab w:val="left" w:pos="567"/>
          <w:tab w:val="left" w:pos="1260"/>
        </w:tabs>
        <w:autoSpaceDE w:val="0"/>
        <w:autoSpaceDN w:val="0"/>
        <w:adjustRightInd w:val="0"/>
        <w:jc w:val="both"/>
        <w:rPr>
          <w:sz w:val="22"/>
          <w:szCs w:val="22"/>
        </w:rPr>
      </w:pPr>
      <w:r w:rsidRPr="00401CEA">
        <w:rPr>
          <w:sz w:val="22"/>
          <w:szCs w:val="22"/>
        </w:rPr>
        <w:t xml:space="preserve">1.1. </w:t>
      </w:r>
      <w:r w:rsidR="00441BBB" w:rsidRPr="00401CEA">
        <w:rPr>
          <w:sz w:val="22"/>
          <w:szCs w:val="22"/>
        </w:rPr>
        <w:t>Поставщик обязуется поставить</w:t>
      </w:r>
      <w:r w:rsidR="00E162FC" w:rsidRPr="00401CEA">
        <w:rPr>
          <w:sz w:val="22"/>
          <w:szCs w:val="22"/>
        </w:rPr>
        <w:t xml:space="preserve"> </w:t>
      </w:r>
      <w:r w:rsidR="00FB5494" w:rsidRPr="00FB5494">
        <w:rPr>
          <w:b/>
          <w:bCs/>
          <w:sz w:val="22"/>
          <w:szCs w:val="22"/>
        </w:rPr>
        <w:t>офисную бумагу</w:t>
      </w:r>
      <w:r w:rsidR="00E00E81" w:rsidRPr="00401CEA">
        <w:rPr>
          <w:sz w:val="22"/>
          <w:szCs w:val="22"/>
        </w:rPr>
        <w:t xml:space="preserve"> </w:t>
      </w:r>
      <w:r w:rsidR="00E162FC" w:rsidRPr="00401CEA">
        <w:rPr>
          <w:sz w:val="22"/>
          <w:szCs w:val="22"/>
        </w:rPr>
        <w:t>(далее</w:t>
      </w:r>
      <w:r w:rsidR="00686A58" w:rsidRPr="00686A58">
        <w:rPr>
          <w:sz w:val="22"/>
          <w:szCs w:val="22"/>
        </w:rPr>
        <w:t xml:space="preserve"> </w:t>
      </w:r>
      <w:r w:rsidR="00686A58" w:rsidRPr="00F234AC">
        <w:rPr>
          <w:sz w:val="22"/>
          <w:szCs w:val="22"/>
        </w:rPr>
        <w:t>–</w:t>
      </w:r>
      <w:r w:rsidRPr="00401CEA">
        <w:rPr>
          <w:sz w:val="22"/>
          <w:szCs w:val="22"/>
        </w:rPr>
        <w:t xml:space="preserve"> Товар</w:t>
      </w:r>
      <w:r w:rsidR="00E162FC" w:rsidRPr="00401CEA">
        <w:rPr>
          <w:sz w:val="22"/>
          <w:szCs w:val="22"/>
        </w:rPr>
        <w:t>)</w:t>
      </w:r>
      <w:r w:rsidR="00441BBB" w:rsidRPr="00401CEA">
        <w:rPr>
          <w:sz w:val="22"/>
          <w:szCs w:val="22"/>
        </w:rPr>
        <w:t xml:space="preserve">, а </w:t>
      </w:r>
      <w:r w:rsidRPr="00401CEA">
        <w:rPr>
          <w:sz w:val="22"/>
          <w:szCs w:val="22"/>
        </w:rPr>
        <w:t>Заказчик</w:t>
      </w:r>
      <w:r w:rsidR="00441BBB" w:rsidRPr="00401CEA">
        <w:rPr>
          <w:sz w:val="22"/>
          <w:szCs w:val="22"/>
        </w:rPr>
        <w:t xml:space="preserve"> </w:t>
      </w:r>
      <w:r w:rsidR="00012458" w:rsidRPr="00401CEA">
        <w:rPr>
          <w:sz w:val="22"/>
          <w:szCs w:val="22"/>
        </w:rPr>
        <w:t xml:space="preserve">обязуется </w:t>
      </w:r>
      <w:r w:rsidR="00441BBB" w:rsidRPr="00401CEA">
        <w:rPr>
          <w:sz w:val="22"/>
          <w:szCs w:val="22"/>
        </w:rPr>
        <w:t xml:space="preserve">принять и оплатить </w:t>
      </w:r>
      <w:r w:rsidRPr="00401CEA">
        <w:rPr>
          <w:sz w:val="22"/>
          <w:szCs w:val="22"/>
        </w:rPr>
        <w:t xml:space="preserve">поставленный Товар в соответствии с условиями </w:t>
      </w:r>
      <w:r w:rsidR="0061034C" w:rsidRPr="00401CEA">
        <w:rPr>
          <w:sz w:val="22"/>
          <w:szCs w:val="22"/>
        </w:rPr>
        <w:t>Контракта</w:t>
      </w:r>
      <w:r w:rsidR="00BF4FC1" w:rsidRPr="00401CEA">
        <w:rPr>
          <w:sz w:val="22"/>
          <w:szCs w:val="22"/>
        </w:rPr>
        <w:t>.</w:t>
      </w:r>
    </w:p>
    <w:p w14:paraId="0AF28DC5" w14:textId="6DB85656" w:rsidR="006018A7" w:rsidRPr="00401CEA" w:rsidRDefault="00441BBB" w:rsidP="007D3332">
      <w:pPr>
        <w:tabs>
          <w:tab w:val="left" w:pos="567"/>
          <w:tab w:val="left" w:pos="1260"/>
        </w:tabs>
        <w:autoSpaceDE w:val="0"/>
        <w:autoSpaceDN w:val="0"/>
        <w:adjustRightInd w:val="0"/>
        <w:jc w:val="both"/>
        <w:rPr>
          <w:sz w:val="22"/>
          <w:szCs w:val="22"/>
        </w:rPr>
      </w:pPr>
      <w:r w:rsidRPr="00401CEA">
        <w:rPr>
          <w:sz w:val="22"/>
          <w:szCs w:val="22"/>
        </w:rPr>
        <w:t xml:space="preserve">1.2. </w:t>
      </w:r>
      <w:r w:rsidR="00007C3D" w:rsidRPr="00401CEA">
        <w:rPr>
          <w:sz w:val="22"/>
          <w:szCs w:val="22"/>
        </w:rPr>
        <w:t>Наименование, цена</w:t>
      </w:r>
      <w:r w:rsidR="0027269D" w:rsidRPr="00401CEA">
        <w:rPr>
          <w:sz w:val="22"/>
          <w:szCs w:val="22"/>
        </w:rPr>
        <w:t>,</w:t>
      </w:r>
      <w:r w:rsidRPr="00401CEA">
        <w:rPr>
          <w:sz w:val="22"/>
          <w:szCs w:val="22"/>
        </w:rPr>
        <w:t xml:space="preserve"> </w:t>
      </w:r>
      <w:r w:rsidR="007D3332" w:rsidRPr="00401CEA">
        <w:rPr>
          <w:sz w:val="22"/>
          <w:szCs w:val="22"/>
        </w:rPr>
        <w:t>количество</w:t>
      </w:r>
      <w:r w:rsidRPr="00401CEA">
        <w:rPr>
          <w:sz w:val="22"/>
          <w:szCs w:val="22"/>
        </w:rPr>
        <w:t xml:space="preserve"> Товара определ</w:t>
      </w:r>
      <w:r w:rsidR="007D3332" w:rsidRPr="00401CEA">
        <w:rPr>
          <w:sz w:val="22"/>
          <w:szCs w:val="22"/>
        </w:rPr>
        <w:t>ены</w:t>
      </w:r>
      <w:r w:rsidRPr="00401CEA">
        <w:rPr>
          <w:sz w:val="22"/>
          <w:szCs w:val="22"/>
        </w:rPr>
        <w:t xml:space="preserve"> в </w:t>
      </w:r>
      <w:r w:rsidR="007D3332" w:rsidRPr="00401CEA">
        <w:rPr>
          <w:sz w:val="22"/>
          <w:szCs w:val="22"/>
        </w:rPr>
        <w:t>Спецификации</w:t>
      </w:r>
      <w:r w:rsidRPr="00401CEA">
        <w:rPr>
          <w:sz w:val="22"/>
          <w:szCs w:val="22"/>
        </w:rPr>
        <w:t xml:space="preserve"> (Приложение № 1</w:t>
      </w:r>
      <w:r w:rsidR="0030169A" w:rsidRPr="00401CEA">
        <w:rPr>
          <w:sz w:val="22"/>
          <w:szCs w:val="22"/>
        </w:rPr>
        <w:t xml:space="preserve"> к </w:t>
      </w:r>
      <w:r w:rsidR="0056194C">
        <w:rPr>
          <w:sz w:val="22"/>
          <w:szCs w:val="22"/>
        </w:rPr>
        <w:t>К</w:t>
      </w:r>
      <w:r w:rsidR="0061034C" w:rsidRPr="00401CEA">
        <w:rPr>
          <w:sz w:val="22"/>
          <w:szCs w:val="22"/>
        </w:rPr>
        <w:t>онтракту</w:t>
      </w:r>
      <w:r w:rsidR="0030169A" w:rsidRPr="00401CEA">
        <w:rPr>
          <w:sz w:val="22"/>
          <w:szCs w:val="22"/>
        </w:rPr>
        <w:t>)</w:t>
      </w:r>
      <w:r w:rsidRPr="00401CEA">
        <w:rPr>
          <w:sz w:val="22"/>
          <w:szCs w:val="22"/>
        </w:rPr>
        <w:t>.</w:t>
      </w:r>
    </w:p>
    <w:p w14:paraId="163581C8" w14:textId="5F16C8C9" w:rsidR="006018A7" w:rsidRPr="00401CEA" w:rsidRDefault="006018A7" w:rsidP="007D3332">
      <w:pPr>
        <w:tabs>
          <w:tab w:val="left" w:pos="567"/>
          <w:tab w:val="left" w:pos="1260"/>
        </w:tabs>
        <w:autoSpaceDE w:val="0"/>
        <w:autoSpaceDN w:val="0"/>
        <w:adjustRightInd w:val="0"/>
        <w:jc w:val="both"/>
        <w:rPr>
          <w:sz w:val="22"/>
          <w:szCs w:val="22"/>
        </w:rPr>
      </w:pPr>
      <w:r w:rsidRPr="00401CEA">
        <w:rPr>
          <w:sz w:val="22"/>
          <w:szCs w:val="22"/>
        </w:rPr>
        <w:t>1.3. Право собственности на Товар и риск случайной гибели или случайного повреждения Товара переходят от Поставщ</w:t>
      </w:r>
      <w:r w:rsidR="00012458" w:rsidRPr="00401CEA">
        <w:rPr>
          <w:sz w:val="22"/>
          <w:szCs w:val="22"/>
        </w:rPr>
        <w:t xml:space="preserve">ика к </w:t>
      </w:r>
      <w:r w:rsidR="0056194C">
        <w:rPr>
          <w:sz w:val="22"/>
          <w:szCs w:val="22"/>
        </w:rPr>
        <w:t>Заказчику</w:t>
      </w:r>
      <w:r w:rsidR="00012458" w:rsidRPr="00401CEA">
        <w:rPr>
          <w:sz w:val="22"/>
          <w:szCs w:val="22"/>
        </w:rPr>
        <w:t xml:space="preserve"> с даты подписа</w:t>
      </w:r>
      <w:r w:rsidRPr="00401CEA">
        <w:rPr>
          <w:sz w:val="22"/>
          <w:szCs w:val="22"/>
        </w:rPr>
        <w:t>н</w:t>
      </w:r>
      <w:r w:rsidR="00D32177" w:rsidRPr="00401CEA">
        <w:rPr>
          <w:sz w:val="22"/>
          <w:szCs w:val="22"/>
        </w:rPr>
        <w:t>ия</w:t>
      </w:r>
      <w:r w:rsidRPr="00401CEA">
        <w:rPr>
          <w:sz w:val="22"/>
          <w:szCs w:val="22"/>
        </w:rPr>
        <w:t xml:space="preserve"> Сторонами </w:t>
      </w:r>
      <w:r w:rsidR="00A30541">
        <w:rPr>
          <w:sz w:val="22"/>
          <w:szCs w:val="22"/>
        </w:rPr>
        <w:t xml:space="preserve">товарной накладной или </w:t>
      </w:r>
      <w:r w:rsidR="0058454D" w:rsidRPr="00401CEA">
        <w:rPr>
          <w:sz w:val="22"/>
          <w:szCs w:val="22"/>
        </w:rPr>
        <w:t>универсального передаточного документа</w:t>
      </w:r>
      <w:r w:rsidR="00495ABF">
        <w:rPr>
          <w:sz w:val="22"/>
          <w:szCs w:val="22"/>
        </w:rPr>
        <w:t xml:space="preserve"> (УПД)</w:t>
      </w:r>
      <w:r w:rsidRPr="00401CEA">
        <w:rPr>
          <w:sz w:val="22"/>
          <w:szCs w:val="22"/>
        </w:rPr>
        <w:t>.</w:t>
      </w:r>
    </w:p>
    <w:p w14:paraId="1DC08683" w14:textId="77777777" w:rsidR="006C1957" w:rsidRPr="00401CEA" w:rsidRDefault="006C1957" w:rsidP="007D3332">
      <w:pPr>
        <w:tabs>
          <w:tab w:val="left" w:pos="567"/>
          <w:tab w:val="left" w:pos="1260"/>
        </w:tabs>
        <w:autoSpaceDE w:val="0"/>
        <w:autoSpaceDN w:val="0"/>
        <w:adjustRightInd w:val="0"/>
        <w:jc w:val="both"/>
        <w:rPr>
          <w:sz w:val="22"/>
          <w:szCs w:val="22"/>
        </w:rPr>
      </w:pPr>
    </w:p>
    <w:p w14:paraId="7DF5138C" w14:textId="64B6E729" w:rsidR="00441BBB" w:rsidRPr="00401CEA" w:rsidRDefault="00441BBB" w:rsidP="007D3332">
      <w:pPr>
        <w:pStyle w:val="ConsPlusNormal"/>
        <w:jc w:val="center"/>
        <w:rPr>
          <w:b/>
          <w:sz w:val="22"/>
          <w:szCs w:val="22"/>
        </w:rPr>
      </w:pPr>
      <w:r w:rsidRPr="00401CEA">
        <w:rPr>
          <w:b/>
          <w:sz w:val="22"/>
          <w:szCs w:val="22"/>
        </w:rPr>
        <w:t xml:space="preserve">2. Цена </w:t>
      </w:r>
      <w:r w:rsidR="0061034C" w:rsidRPr="00401CEA">
        <w:rPr>
          <w:b/>
          <w:sz w:val="22"/>
          <w:szCs w:val="22"/>
        </w:rPr>
        <w:t>Контракта</w:t>
      </w:r>
    </w:p>
    <w:p w14:paraId="278AC914" w14:textId="61C8988B" w:rsidR="0043557C" w:rsidRPr="00401CEA" w:rsidRDefault="0043557C" w:rsidP="0043557C">
      <w:pPr>
        <w:jc w:val="both"/>
        <w:rPr>
          <w:sz w:val="22"/>
          <w:szCs w:val="22"/>
        </w:rPr>
      </w:pPr>
      <w:r w:rsidRPr="00401CEA">
        <w:rPr>
          <w:sz w:val="22"/>
          <w:szCs w:val="22"/>
        </w:rPr>
        <w:t xml:space="preserve">2.1. </w:t>
      </w:r>
      <w:r w:rsidR="00761595" w:rsidRPr="00401CEA">
        <w:rPr>
          <w:spacing w:val="1"/>
          <w:sz w:val="22"/>
          <w:szCs w:val="22"/>
        </w:rPr>
        <w:t>Цена</w:t>
      </w:r>
      <w:r w:rsidR="00761595" w:rsidRPr="00401CEA">
        <w:rPr>
          <w:sz w:val="22"/>
          <w:szCs w:val="22"/>
        </w:rPr>
        <w:t xml:space="preserve"> Контракт</w:t>
      </w:r>
      <w:r w:rsidR="0056194C">
        <w:rPr>
          <w:sz w:val="22"/>
          <w:szCs w:val="22"/>
        </w:rPr>
        <w:t>а</w:t>
      </w:r>
      <w:r w:rsidR="00761595" w:rsidRPr="00401CEA">
        <w:rPr>
          <w:sz w:val="22"/>
          <w:szCs w:val="22"/>
        </w:rPr>
        <w:t xml:space="preserve"> составляет ____________ (____________) руб</w:t>
      </w:r>
      <w:r w:rsidR="0056194C">
        <w:rPr>
          <w:sz w:val="22"/>
          <w:szCs w:val="22"/>
        </w:rPr>
        <w:t>лей</w:t>
      </w:r>
      <w:r w:rsidR="00761595" w:rsidRPr="00401CEA">
        <w:rPr>
          <w:sz w:val="22"/>
          <w:szCs w:val="22"/>
        </w:rPr>
        <w:t xml:space="preserve"> _______ коп</w:t>
      </w:r>
      <w:r w:rsidR="0056194C">
        <w:rPr>
          <w:sz w:val="22"/>
          <w:szCs w:val="22"/>
        </w:rPr>
        <w:t>еек</w:t>
      </w:r>
      <w:r w:rsidR="00761595" w:rsidRPr="00401CEA">
        <w:rPr>
          <w:sz w:val="22"/>
          <w:szCs w:val="22"/>
        </w:rPr>
        <w:t>, в том числе НДС__%/без НДС.</w:t>
      </w:r>
    </w:p>
    <w:p w14:paraId="01A98252" w14:textId="513B7B48" w:rsidR="00007C3D" w:rsidRDefault="00122BAE" w:rsidP="007D3332">
      <w:pPr>
        <w:pStyle w:val="ConsPlusNormal"/>
        <w:jc w:val="both"/>
        <w:rPr>
          <w:sz w:val="22"/>
          <w:szCs w:val="22"/>
        </w:rPr>
      </w:pPr>
      <w:r w:rsidRPr="00401CEA">
        <w:rPr>
          <w:sz w:val="22"/>
          <w:szCs w:val="22"/>
        </w:rPr>
        <w:t>2</w:t>
      </w:r>
      <w:r w:rsidR="009D5902" w:rsidRPr="00401CEA">
        <w:rPr>
          <w:sz w:val="22"/>
          <w:szCs w:val="22"/>
        </w:rPr>
        <w:t>.2</w:t>
      </w:r>
      <w:r w:rsidR="00007C3D" w:rsidRPr="00401CEA">
        <w:rPr>
          <w:sz w:val="22"/>
          <w:szCs w:val="22"/>
        </w:rPr>
        <w:t xml:space="preserve">. Цена </w:t>
      </w:r>
      <w:r w:rsidR="0061034C" w:rsidRPr="00401CEA">
        <w:rPr>
          <w:sz w:val="22"/>
          <w:szCs w:val="22"/>
        </w:rPr>
        <w:t>Контракта</w:t>
      </w:r>
      <w:r w:rsidR="00007C3D" w:rsidRPr="00401CEA">
        <w:rPr>
          <w:sz w:val="22"/>
          <w:szCs w:val="22"/>
        </w:rPr>
        <w:t xml:space="preserve"> включает общую стоимость всего поставленного Товара, транспортные</w:t>
      </w:r>
      <w:r w:rsidR="00007C3D" w:rsidRPr="00401CEA">
        <w:rPr>
          <w:bCs/>
          <w:color w:val="000000"/>
          <w:sz w:val="22"/>
          <w:szCs w:val="22"/>
        </w:rPr>
        <w:t xml:space="preserve"> расходы по доставке Товара, стоимость тары, упаковки, а также иные расходы, связанные с исполнением настоящего </w:t>
      </w:r>
      <w:r w:rsidR="0061034C" w:rsidRPr="00401CEA">
        <w:rPr>
          <w:bCs/>
          <w:color w:val="000000"/>
          <w:sz w:val="22"/>
          <w:szCs w:val="22"/>
        </w:rPr>
        <w:t>Контракта</w:t>
      </w:r>
      <w:r w:rsidR="00007C3D" w:rsidRPr="00401CEA">
        <w:rPr>
          <w:bCs/>
          <w:color w:val="000000"/>
          <w:sz w:val="22"/>
          <w:szCs w:val="22"/>
        </w:rPr>
        <w:t xml:space="preserve">, а также </w:t>
      </w:r>
      <w:r w:rsidR="00007C3D" w:rsidRPr="00401CEA">
        <w:rPr>
          <w:sz w:val="22"/>
          <w:szCs w:val="22"/>
        </w:rPr>
        <w:t>все налоги и сборы, обязательные платежи.</w:t>
      </w:r>
    </w:p>
    <w:p w14:paraId="387D9A5D" w14:textId="126E9D94" w:rsidR="00E20559" w:rsidRPr="00401CEA" w:rsidRDefault="00A30541" w:rsidP="007D3332">
      <w:pPr>
        <w:pStyle w:val="ConsPlusNormal"/>
        <w:jc w:val="both"/>
        <w:rPr>
          <w:sz w:val="22"/>
          <w:szCs w:val="22"/>
        </w:rPr>
      </w:pPr>
      <w:r>
        <w:rPr>
          <w:sz w:val="22"/>
          <w:szCs w:val="22"/>
        </w:rPr>
        <w:t xml:space="preserve">2.3. </w:t>
      </w:r>
      <w:r w:rsidR="00E20559" w:rsidRPr="00E20559">
        <w:rPr>
          <w:sz w:val="22"/>
          <w:szCs w:val="22"/>
        </w:rPr>
        <w:t>Источник финансирования контракта - средства федерального бюджетного учреждения.</w:t>
      </w:r>
    </w:p>
    <w:p w14:paraId="77FC0FE5" w14:textId="3DAA86D3" w:rsidR="00401CEA" w:rsidRPr="00401CEA" w:rsidRDefault="00007C3D" w:rsidP="00677B49">
      <w:pPr>
        <w:tabs>
          <w:tab w:val="left" w:pos="567"/>
          <w:tab w:val="left" w:pos="1260"/>
        </w:tabs>
        <w:autoSpaceDE w:val="0"/>
        <w:autoSpaceDN w:val="0"/>
        <w:adjustRightInd w:val="0"/>
        <w:jc w:val="both"/>
        <w:rPr>
          <w:sz w:val="22"/>
          <w:szCs w:val="22"/>
        </w:rPr>
      </w:pPr>
      <w:r w:rsidRPr="00401CEA">
        <w:rPr>
          <w:sz w:val="22"/>
          <w:szCs w:val="22"/>
        </w:rPr>
        <w:t>2.</w:t>
      </w:r>
      <w:r w:rsidR="00A30541">
        <w:rPr>
          <w:sz w:val="22"/>
          <w:szCs w:val="22"/>
        </w:rPr>
        <w:t>4</w:t>
      </w:r>
      <w:r w:rsidRPr="00401CEA">
        <w:rPr>
          <w:sz w:val="22"/>
          <w:szCs w:val="22"/>
        </w:rPr>
        <w:t>.</w:t>
      </w:r>
      <w:r w:rsidR="00437A2C" w:rsidRPr="00401CEA">
        <w:rPr>
          <w:sz w:val="22"/>
          <w:szCs w:val="22"/>
        </w:rPr>
        <w:t xml:space="preserve"> </w:t>
      </w:r>
      <w:r w:rsidR="00401CEA" w:rsidRPr="00401CEA">
        <w:rPr>
          <w:sz w:val="22"/>
          <w:szCs w:val="22"/>
        </w:rPr>
        <w:t xml:space="preserve">Оплата осуществляется Заказчиком путем безналичного перечисления на расчетный счет </w:t>
      </w:r>
      <w:r w:rsidR="0056194C">
        <w:rPr>
          <w:sz w:val="22"/>
          <w:szCs w:val="22"/>
        </w:rPr>
        <w:t>Поставщика</w:t>
      </w:r>
      <w:r w:rsidR="00401CEA" w:rsidRPr="00401CEA">
        <w:rPr>
          <w:sz w:val="22"/>
          <w:szCs w:val="22"/>
        </w:rPr>
        <w:t xml:space="preserve"> в течение 7 (семи) рабочих дней с даты выставления счета и подписания универсального передаточного документа.</w:t>
      </w:r>
    </w:p>
    <w:p w14:paraId="0C787308" w14:textId="77777777" w:rsidR="006C1957" w:rsidRPr="00401CEA" w:rsidRDefault="006C1957" w:rsidP="007D3332">
      <w:pPr>
        <w:pStyle w:val="ConsPlusNormal"/>
        <w:jc w:val="both"/>
        <w:rPr>
          <w:sz w:val="22"/>
          <w:szCs w:val="22"/>
        </w:rPr>
      </w:pPr>
    </w:p>
    <w:p w14:paraId="72B61041" w14:textId="6709DBDD" w:rsidR="00401CEA" w:rsidRPr="00401CEA" w:rsidRDefault="00401CEA" w:rsidP="00401CEA">
      <w:pPr>
        <w:widowControl w:val="0"/>
        <w:tabs>
          <w:tab w:val="left" w:pos="142"/>
        </w:tabs>
        <w:jc w:val="center"/>
        <w:rPr>
          <w:b/>
          <w:sz w:val="22"/>
          <w:szCs w:val="22"/>
        </w:rPr>
      </w:pPr>
      <w:r>
        <w:rPr>
          <w:b/>
          <w:sz w:val="22"/>
          <w:szCs w:val="22"/>
        </w:rPr>
        <w:t>3</w:t>
      </w:r>
      <w:r w:rsidRPr="00401CEA">
        <w:rPr>
          <w:b/>
          <w:sz w:val="22"/>
          <w:szCs w:val="22"/>
        </w:rPr>
        <w:t>.Обязанности Сторон</w:t>
      </w:r>
    </w:p>
    <w:p w14:paraId="3A9EBAEF" w14:textId="636A80FB" w:rsidR="00401CEA" w:rsidRPr="00401CEA" w:rsidRDefault="00401CEA" w:rsidP="00A30541">
      <w:pPr>
        <w:widowControl w:val="0"/>
        <w:spacing w:after="160"/>
        <w:contextualSpacing/>
        <w:jc w:val="both"/>
        <w:rPr>
          <w:bCs/>
          <w:sz w:val="22"/>
          <w:szCs w:val="22"/>
        </w:rPr>
      </w:pPr>
      <w:r>
        <w:rPr>
          <w:bCs/>
          <w:sz w:val="22"/>
          <w:szCs w:val="22"/>
        </w:rPr>
        <w:t>3</w:t>
      </w:r>
      <w:r w:rsidRPr="00401CEA">
        <w:rPr>
          <w:bCs/>
          <w:sz w:val="22"/>
          <w:szCs w:val="22"/>
        </w:rPr>
        <w:t>.1. Поставщик обязан:</w:t>
      </w:r>
    </w:p>
    <w:p w14:paraId="7676486D" w14:textId="5F07F483" w:rsidR="00401CEA" w:rsidRPr="00401CEA" w:rsidRDefault="00401CEA" w:rsidP="00A30541">
      <w:pPr>
        <w:widowControl w:val="0"/>
        <w:spacing w:line="256" w:lineRule="auto"/>
        <w:ind w:right="-2"/>
        <w:jc w:val="both"/>
        <w:rPr>
          <w:sz w:val="22"/>
          <w:szCs w:val="22"/>
        </w:rPr>
      </w:pPr>
      <w:r>
        <w:rPr>
          <w:sz w:val="22"/>
          <w:szCs w:val="22"/>
        </w:rPr>
        <w:t>3</w:t>
      </w:r>
      <w:r w:rsidRPr="00401CEA">
        <w:rPr>
          <w:sz w:val="22"/>
          <w:szCs w:val="22"/>
        </w:rPr>
        <w:t xml:space="preserve">.1.1. Уведомить Заказчика о готовности к поставке </w:t>
      </w:r>
      <w:r w:rsidR="00A30541">
        <w:rPr>
          <w:sz w:val="22"/>
          <w:szCs w:val="22"/>
        </w:rPr>
        <w:t>Т</w:t>
      </w:r>
      <w:r w:rsidRPr="00401CEA">
        <w:rPr>
          <w:sz w:val="22"/>
          <w:szCs w:val="22"/>
        </w:rPr>
        <w:t xml:space="preserve">овара согласно условиям </w:t>
      </w:r>
      <w:r w:rsidR="00062922">
        <w:rPr>
          <w:sz w:val="22"/>
          <w:szCs w:val="22"/>
        </w:rPr>
        <w:t>Контракта</w:t>
      </w:r>
      <w:r w:rsidRPr="00401CEA">
        <w:rPr>
          <w:sz w:val="22"/>
          <w:szCs w:val="22"/>
        </w:rPr>
        <w:t>.</w:t>
      </w:r>
    </w:p>
    <w:p w14:paraId="32C56320" w14:textId="51F8C056" w:rsidR="00401CEA" w:rsidRPr="00401CEA" w:rsidRDefault="00401CEA" w:rsidP="00A30541">
      <w:pPr>
        <w:widowControl w:val="0"/>
        <w:spacing w:line="256" w:lineRule="auto"/>
        <w:ind w:right="-2"/>
        <w:jc w:val="both"/>
        <w:rPr>
          <w:sz w:val="22"/>
          <w:szCs w:val="22"/>
        </w:rPr>
      </w:pPr>
      <w:r>
        <w:rPr>
          <w:sz w:val="22"/>
          <w:szCs w:val="22"/>
        </w:rPr>
        <w:t>3</w:t>
      </w:r>
      <w:r w:rsidRPr="00401CEA">
        <w:rPr>
          <w:sz w:val="22"/>
          <w:szCs w:val="22"/>
        </w:rPr>
        <w:t xml:space="preserve">.1.2. Осуществить поставку </w:t>
      </w:r>
      <w:r w:rsidR="00A30541">
        <w:rPr>
          <w:sz w:val="22"/>
          <w:szCs w:val="22"/>
        </w:rPr>
        <w:t>Т</w:t>
      </w:r>
      <w:r w:rsidRPr="00401CEA">
        <w:rPr>
          <w:sz w:val="22"/>
          <w:szCs w:val="22"/>
        </w:rPr>
        <w:t>овара в соответствии с принятыми на себя обязательствами.</w:t>
      </w:r>
    </w:p>
    <w:p w14:paraId="5978A142" w14:textId="2E48CFBE" w:rsidR="00401CEA" w:rsidRPr="00401CEA" w:rsidRDefault="00401CEA" w:rsidP="00A30541">
      <w:pPr>
        <w:spacing w:after="160" w:line="256" w:lineRule="auto"/>
        <w:contextualSpacing/>
        <w:jc w:val="both"/>
        <w:rPr>
          <w:rFonts w:eastAsia="Calibri"/>
          <w:sz w:val="22"/>
          <w:szCs w:val="22"/>
        </w:rPr>
      </w:pPr>
      <w:r>
        <w:rPr>
          <w:sz w:val="22"/>
          <w:szCs w:val="22"/>
        </w:rPr>
        <w:t>3</w:t>
      </w:r>
      <w:r w:rsidRPr="00401CEA">
        <w:rPr>
          <w:sz w:val="22"/>
          <w:szCs w:val="22"/>
        </w:rPr>
        <w:t>.1.</w:t>
      </w:r>
      <w:r w:rsidRPr="00401CEA">
        <w:rPr>
          <w:rFonts w:eastAsia="Calibri"/>
          <w:sz w:val="22"/>
          <w:szCs w:val="22"/>
        </w:rPr>
        <w:t xml:space="preserve">3. Обеспечить соответствие поставляемого </w:t>
      </w:r>
      <w:r w:rsidR="00A30541">
        <w:rPr>
          <w:rFonts w:eastAsia="Calibri"/>
          <w:sz w:val="22"/>
          <w:szCs w:val="22"/>
        </w:rPr>
        <w:t>Т</w:t>
      </w:r>
      <w:r w:rsidRPr="00401CEA">
        <w:rPr>
          <w:rFonts w:eastAsia="Calibri"/>
          <w:sz w:val="22"/>
          <w:szCs w:val="22"/>
        </w:rPr>
        <w:t>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w:t>
      </w:r>
    </w:p>
    <w:p w14:paraId="03CF4AA1" w14:textId="218BA14A" w:rsidR="00401CEA" w:rsidRPr="00401CEA" w:rsidRDefault="00401CEA" w:rsidP="00A30541">
      <w:pPr>
        <w:widowControl w:val="0"/>
        <w:spacing w:line="256" w:lineRule="auto"/>
        <w:ind w:right="-2"/>
        <w:jc w:val="both"/>
        <w:rPr>
          <w:sz w:val="22"/>
          <w:szCs w:val="22"/>
        </w:rPr>
      </w:pPr>
      <w:r>
        <w:rPr>
          <w:sz w:val="22"/>
          <w:szCs w:val="22"/>
        </w:rPr>
        <w:t>3</w:t>
      </w:r>
      <w:r w:rsidRPr="00401CEA">
        <w:rPr>
          <w:sz w:val="22"/>
          <w:szCs w:val="22"/>
        </w:rPr>
        <w:t>.1.4. В соответствии с условиями</w:t>
      </w:r>
      <w:r w:rsidR="00062922" w:rsidRPr="00062922">
        <w:rPr>
          <w:sz w:val="22"/>
          <w:szCs w:val="22"/>
        </w:rPr>
        <w:t xml:space="preserve"> </w:t>
      </w:r>
      <w:r w:rsidR="00062922">
        <w:rPr>
          <w:sz w:val="22"/>
          <w:szCs w:val="22"/>
        </w:rPr>
        <w:t xml:space="preserve">Контракта </w:t>
      </w:r>
      <w:r w:rsidRPr="00401CEA">
        <w:rPr>
          <w:sz w:val="22"/>
          <w:szCs w:val="22"/>
        </w:rPr>
        <w:t xml:space="preserve">своевременно предоставлять Заказчику по его требованию документы, предусмотренные законодательством Российской Федерации или иным правовым актом, а также документы, относящиеся к </w:t>
      </w:r>
      <w:r w:rsidR="00A30541">
        <w:rPr>
          <w:sz w:val="22"/>
          <w:szCs w:val="22"/>
        </w:rPr>
        <w:t>Т</w:t>
      </w:r>
      <w:r w:rsidRPr="00401CEA">
        <w:rPr>
          <w:sz w:val="22"/>
          <w:szCs w:val="22"/>
        </w:rPr>
        <w:t xml:space="preserve">овару и подтверждающие его соответствие требованиям </w:t>
      </w:r>
      <w:r w:rsidR="00062922">
        <w:rPr>
          <w:sz w:val="22"/>
          <w:szCs w:val="22"/>
        </w:rPr>
        <w:t>Контракта</w:t>
      </w:r>
      <w:r w:rsidRPr="00401CEA">
        <w:rPr>
          <w:sz w:val="22"/>
          <w:szCs w:val="22"/>
        </w:rPr>
        <w:t>,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426EBA4F" w14:textId="579C8747" w:rsidR="00401CEA" w:rsidRPr="00401CEA" w:rsidRDefault="00401CEA" w:rsidP="00A30541">
      <w:pPr>
        <w:widowControl w:val="0"/>
        <w:spacing w:line="256" w:lineRule="auto"/>
        <w:ind w:right="-2"/>
        <w:jc w:val="both"/>
        <w:rPr>
          <w:sz w:val="22"/>
          <w:szCs w:val="22"/>
        </w:rPr>
      </w:pPr>
      <w:r>
        <w:rPr>
          <w:sz w:val="22"/>
          <w:szCs w:val="22"/>
        </w:rPr>
        <w:t>3</w:t>
      </w:r>
      <w:r w:rsidRPr="00401CEA">
        <w:rPr>
          <w:sz w:val="22"/>
          <w:szCs w:val="22"/>
        </w:rPr>
        <w:t xml:space="preserve">.1.5. В соответствии с условиями </w:t>
      </w:r>
      <w:r w:rsidR="00062922">
        <w:rPr>
          <w:sz w:val="22"/>
          <w:szCs w:val="22"/>
        </w:rPr>
        <w:t>Контракта</w:t>
      </w:r>
      <w:r w:rsidR="00062922" w:rsidRPr="00401CEA">
        <w:rPr>
          <w:sz w:val="22"/>
          <w:szCs w:val="22"/>
        </w:rPr>
        <w:t xml:space="preserve"> </w:t>
      </w:r>
      <w:r w:rsidRPr="00401CEA">
        <w:rPr>
          <w:sz w:val="22"/>
          <w:szCs w:val="22"/>
        </w:rPr>
        <w:t xml:space="preserve">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062922">
        <w:rPr>
          <w:sz w:val="22"/>
          <w:szCs w:val="22"/>
        </w:rPr>
        <w:t>Контракта</w:t>
      </w:r>
      <w:r w:rsidRPr="00401CEA">
        <w:rPr>
          <w:sz w:val="22"/>
          <w:szCs w:val="22"/>
        </w:rPr>
        <w:t>. Срок предоставления информации о ходе исполнения принятых на себя обязательств составляет 5 (пять) календарных дней с момента получения запроса Заказчика.</w:t>
      </w:r>
    </w:p>
    <w:p w14:paraId="2CEE4EE7" w14:textId="0B132E3A" w:rsidR="00401CEA" w:rsidRPr="00401CEA" w:rsidRDefault="00401CEA" w:rsidP="00A30541">
      <w:pPr>
        <w:widowControl w:val="0"/>
        <w:spacing w:line="256" w:lineRule="auto"/>
        <w:ind w:right="-2"/>
        <w:jc w:val="both"/>
        <w:rPr>
          <w:sz w:val="22"/>
          <w:szCs w:val="22"/>
        </w:rPr>
      </w:pPr>
      <w:r>
        <w:rPr>
          <w:sz w:val="22"/>
          <w:szCs w:val="22"/>
        </w:rPr>
        <w:t>3</w:t>
      </w:r>
      <w:r w:rsidRPr="00401CEA">
        <w:rPr>
          <w:sz w:val="22"/>
          <w:szCs w:val="22"/>
        </w:rPr>
        <w:t xml:space="preserve">.1.6. Устранить за свой счет все выявленные недостатки, в том числе скрытые, и некомплектность поставленного </w:t>
      </w:r>
      <w:r w:rsidR="00A30541">
        <w:rPr>
          <w:sz w:val="22"/>
          <w:szCs w:val="22"/>
        </w:rPr>
        <w:t>Т</w:t>
      </w:r>
      <w:r w:rsidRPr="00401CEA">
        <w:rPr>
          <w:sz w:val="22"/>
          <w:szCs w:val="22"/>
        </w:rPr>
        <w:t>овара.</w:t>
      </w:r>
    </w:p>
    <w:p w14:paraId="4D55C477" w14:textId="4F1CD7FE" w:rsidR="00401CEA" w:rsidRPr="00401CEA" w:rsidRDefault="00401CEA" w:rsidP="00A30541">
      <w:pPr>
        <w:widowControl w:val="0"/>
        <w:spacing w:line="256" w:lineRule="auto"/>
        <w:ind w:right="-2"/>
        <w:jc w:val="both"/>
        <w:rPr>
          <w:sz w:val="22"/>
          <w:szCs w:val="22"/>
        </w:rPr>
      </w:pPr>
      <w:r w:rsidRPr="00401CEA">
        <w:rPr>
          <w:sz w:val="22"/>
          <w:szCs w:val="22"/>
        </w:rPr>
        <w:t xml:space="preserve">Расходы, связанные с устранением недостатков и некомплектности </w:t>
      </w:r>
      <w:r w:rsidR="00A30541">
        <w:rPr>
          <w:sz w:val="22"/>
          <w:szCs w:val="22"/>
        </w:rPr>
        <w:t>Т</w:t>
      </w:r>
      <w:r w:rsidRPr="00401CEA">
        <w:rPr>
          <w:sz w:val="22"/>
          <w:szCs w:val="22"/>
        </w:rPr>
        <w:t>овара, несет Поставщик.</w:t>
      </w:r>
      <w:bookmarkStart w:id="0" w:name="P1507"/>
      <w:bookmarkEnd w:id="0"/>
    </w:p>
    <w:p w14:paraId="6E5EED2F" w14:textId="60723ABB" w:rsidR="00401CEA" w:rsidRPr="00401CEA" w:rsidRDefault="00401CEA" w:rsidP="00A30541">
      <w:pPr>
        <w:widowControl w:val="0"/>
        <w:spacing w:line="256" w:lineRule="auto"/>
        <w:ind w:right="-2"/>
        <w:jc w:val="both"/>
        <w:rPr>
          <w:sz w:val="22"/>
          <w:szCs w:val="22"/>
        </w:rPr>
      </w:pPr>
      <w:r>
        <w:rPr>
          <w:sz w:val="22"/>
          <w:szCs w:val="22"/>
        </w:rPr>
        <w:t>3</w:t>
      </w:r>
      <w:r w:rsidRPr="00401CEA">
        <w:rPr>
          <w:sz w:val="22"/>
          <w:szCs w:val="22"/>
        </w:rPr>
        <w:t xml:space="preserve">.1.7. Предоставить Заказчику декларацию о стране происхождения товара и/или документы, подтверждающие, что </w:t>
      </w:r>
      <w:r w:rsidR="00A30541">
        <w:rPr>
          <w:sz w:val="22"/>
          <w:szCs w:val="22"/>
        </w:rPr>
        <w:t>Т</w:t>
      </w:r>
      <w:r w:rsidRPr="00401CEA">
        <w:rPr>
          <w:sz w:val="22"/>
          <w:szCs w:val="22"/>
        </w:rPr>
        <w:t xml:space="preserve">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w:t>
      </w:r>
      <w:r w:rsidRPr="00401CEA">
        <w:rPr>
          <w:sz w:val="22"/>
          <w:szCs w:val="22"/>
        </w:rPr>
        <w:lastRenderedPageBreak/>
        <w:t xml:space="preserve">законодательством Российской Федерации передаются вместе с </w:t>
      </w:r>
      <w:r w:rsidR="00A30541">
        <w:rPr>
          <w:sz w:val="22"/>
          <w:szCs w:val="22"/>
        </w:rPr>
        <w:t>Т</w:t>
      </w:r>
      <w:r w:rsidRPr="00401CEA">
        <w:rPr>
          <w:sz w:val="22"/>
          <w:szCs w:val="22"/>
        </w:rPr>
        <w:t>оваром.</w:t>
      </w:r>
    </w:p>
    <w:p w14:paraId="5C84E632" w14:textId="6CC32A6D" w:rsidR="00401CEA" w:rsidRPr="00401CEA" w:rsidRDefault="00401CEA" w:rsidP="00A30541">
      <w:pPr>
        <w:widowControl w:val="0"/>
        <w:autoSpaceDE w:val="0"/>
        <w:autoSpaceDN w:val="0"/>
        <w:adjustRightInd w:val="0"/>
        <w:spacing w:line="256" w:lineRule="auto"/>
        <w:jc w:val="both"/>
        <w:outlineLvl w:val="0"/>
        <w:rPr>
          <w:rFonts w:eastAsia="Calibri"/>
          <w:sz w:val="22"/>
          <w:szCs w:val="22"/>
        </w:rPr>
      </w:pPr>
      <w:r>
        <w:rPr>
          <w:rFonts w:eastAsia="Calibri"/>
          <w:sz w:val="22"/>
          <w:szCs w:val="22"/>
        </w:rPr>
        <w:t>3</w:t>
      </w:r>
      <w:r w:rsidRPr="00401CEA">
        <w:rPr>
          <w:rFonts w:eastAsia="Calibri"/>
          <w:sz w:val="22"/>
          <w:szCs w:val="22"/>
        </w:rPr>
        <w:t xml:space="preserve">.2. Заказчик обязан: </w:t>
      </w:r>
    </w:p>
    <w:p w14:paraId="717FEB18" w14:textId="0BB5A90F" w:rsidR="00401CEA" w:rsidRPr="00401CEA" w:rsidRDefault="00401CEA" w:rsidP="00A30541">
      <w:pPr>
        <w:widowControl w:val="0"/>
        <w:spacing w:line="256" w:lineRule="auto"/>
        <w:ind w:right="-2"/>
        <w:jc w:val="both"/>
        <w:rPr>
          <w:rFonts w:eastAsia="Calibri"/>
          <w:bCs/>
          <w:sz w:val="22"/>
          <w:szCs w:val="22"/>
        </w:rPr>
      </w:pPr>
      <w:r>
        <w:rPr>
          <w:rFonts w:eastAsia="Calibri"/>
          <w:bCs/>
          <w:sz w:val="22"/>
          <w:szCs w:val="22"/>
        </w:rPr>
        <w:t>3</w:t>
      </w:r>
      <w:r w:rsidRPr="00401CEA">
        <w:rPr>
          <w:rFonts w:eastAsia="Calibri"/>
          <w:bCs/>
          <w:sz w:val="22"/>
          <w:szCs w:val="22"/>
        </w:rPr>
        <w:t>.2.1.</w:t>
      </w:r>
      <w:r w:rsidRPr="00401CEA">
        <w:rPr>
          <w:rFonts w:eastAsia="Calibri"/>
          <w:sz w:val="22"/>
          <w:szCs w:val="22"/>
        </w:rPr>
        <w:t xml:space="preserve"> </w:t>
      </w:r>
      <w:r w:rsidRPr="00401CEA">
        <w:rPr>
          <w:rFonts w:eastAsia="Calibri"/>
          <w:bCs/>
          <w:sz w:val="22"/>
          <w:szCs w:val="22"/>
        </w:rPr>
        <w:t xml:space="preserve">Обеспечить контроль исполнения </w:t>
      </w:r>
      <w:r w:rsidR="00062922">
        <w:rPr>
          <w:sz w:val="22"/>
          <w:szCs w:val="22"/>
        </w:rPr>
        <w:t>Контракта</w:t>
      </w:r>
      <w:r w:rsidRPr="00401CEA">
        <w:rPr>
          <w:rFonts w:eastAsia="Calibri"/>
          <w:bCs/>
          <w:sz w:val="22"/>
          <w:szCs w:val="22"/>
        </w:rPr>
        <w:t>.</w:t>
      </w:r>
    </w:p>
    <w:p w14:paraId="536AFD3D" w14:textId="62D7D9F9" w:rsidR="00401CEA" w:rsidRPr="00325C23" w:rsidRDefault="00401CEA" w:rsidP="00A30541">
      <w:pPr>
        <w:widowControl w:val="0"/>
        <w:autoSpaceDE w:val="0"/>
        <w:autoSpaceDN w:val="0"/>
        <w:adjustRightInd w:val="0"/>
        <w:spacing w:line="256" w:lineRule="auto"/>
        <w:jc w:val="both"/>
        <w:outlineLvl w:val="0"/>
        <w:rPr>
          <w:rFonts w:eastAsia="Calibri"/>
          <w:sz w:val="22"/>
          <w:szCs w:val="22"/>
        </w:rPr>
      </w:pPr>
      <w:r w:rsidRPr="00325C23">
        <w:rPr>
          <w:rFonts w:eastAsia="Calibri"/>
          <w:sz w:val="22"/>
          <w:szCs w:val="22"/>
        </w:rPr>
        <w:t xml:space="preserve">3.2.2. Обеспечить приемку поставленного </w:t>
      </w:r>
      <w:r w:rsidR="00A30541">
        <w:rPr>
          <w:rFonts w:eastAsia="Calibri"/>
          <w:sz w:val="22"/>
          <w:szCs w:val="22"/>
        </w:rPr>
        <w:t>Т</w:t>
      </w:r>
      <w:r w:rsidRPr="00325C23">
        <w:rPr>
          <w:rFonts w:eastAsia="Calibri"/>
          <w:sz w:val="22"/>
          <w:szCs w:val="22"/>
        </w:rPr>
        <w:t>овара.</w:t>
      </w:r>
    </w:p>
    <w:p w14:paraId="4A820160" w14:textId="11B058D9" w:rsidR="00401CEA" w:rsidRPr="00325C23" w:rsidRDefault="00401CEA" w:rsidP="00A30541">
      <w:pPr>
        <w:widowControl w:val="0"/>
        <w:autoSpaceDE w:val="0"/>
        <w:autoSpaceDN w:val="0"/>
        <w:adjustRightInd w:val="0"/>
        <w:spacing w:line="256" w:lineRule="auto"/>
        <w:jc w:val="both"/>
        <w:outlineLvl w:val="0"/>
        <w:rPr>
          <w:rFonts w:eastAsia="Calibri"/>
          <w:sz w:val="22"/>
          <w:szCs w:val="22"/>
        </w:rPr>
      </w:pPr>
      <w:r w:rsidRPr="00325C23">
        <w:rPr>
          <w:rFonts w:eastAsia="Calibri"/>
          <w:sz w:val="22"/>
          <w:szCs w:val="22"/>
        </w:rPr>
        <w:t xml:space="preserve">3.2.3. Произвести оплату в соответствии с разделом 2 </w:t>
      </w:r>
      <w:r w:rsidR="00062922" w:rsidRPr="00325C23">
        <w:rPr>
          <w:sz w:val="22"/>
          <w:szCs w:val="22"/>
        </w:rPr>
        <w:t>Контракта</w:t>
      </w:r>
      <w:r w:rsidRPr="00325C23">
        <w:rPr>
          <w:rFonts w:eastAsia="Calibri"/>
          <w:sz w:val="22"/>
          <w:szCs w:val="22"/>
        </w:rPr>
        <w:t>.</w:t>
      </w:r>
    </w:p>
    <w:p w14:paraId="787B8F25" w14:textId="43F8EC8F" w:rsidR="00401CEA" w:rsidRPr="00325C23" w:rsidRDefault="00401CEA" w:rsidP="00A30541">
      <w:pPr>
        <w:widowControl w:val="0"/>
        <w:spacing w:line="256" w:lineRule="auto"/>
        <w:ind w:right="-2"/>
        <w:jc w:val="both"/>
        <w:rPr>
          <w:rFonts w:eastAsia="Calibri"/>
          <w:bCs/>
          <w:sz w:val="22"/>
          <w:szCs w:val="22"/>
        </w:rPr>
      </w:pPr>
      <w:r w:rsidRPr="00325C23">
        <w:rPr>
          <w:rFonts w:eastAsia="Calibri"/>
          <w:bCs/>
          <w:sz w:val="22"/>
          <w:szCs w:val="22"/>
        </w:rPr>
        <w:t xml:space="preserve">3.2.4. Требовать уплаты неустоек (штрафов, пеней) в соответствии с </w:t>
      </w:r>
      <w:hyperlink r:id="rId8" w:anchor="P294" w:history="1">
        <w:r w:rsidRPr="00325C23">
          <w:rPr>
            <w:rFonts w:eastAsia="Calibri"/>
            <w:bCs/>
            <w:sz w:val="22"/>
            <w:szCs w:val="22"/>
          </w:rPr>
          <w:t>разделом 6</w:t>
        </w:r>
      </w:hyperlink>
      <w:r w:rsidRPr="00325C23">
        <w:rPr>
          <w:rFonts w:eastAsia="Calibri"/>
          <w:bCs/>
          <w:sz w:val="22"/>
          <w:szCs w:val="22"/>
        </w:rPr>
        <w:t xml:space="preserve"> </w:t>
      </w:r>
      <w:r w:rsidR="00062922" w:rsidRPr="00325C23">
        <w:rPr>
          <w:sz w:val="22"/>
          <w:szCs w:val="22"/>
        </w:rPr>
        <w:t>Контракта</w:t>
      </w:r>
      <w:r w:rsidRPr="00325C23">
        <w:rPr>
          <w:rFonts w:eastAsia="Calibri"/>
          <w:bCs/>
          <w:sz w:val="22"/>
          <w:szCs w:val="22"/>
        </w:rPr>
        <w:t xml:space="preserve">. </w:t>
      </w:r>
    </w:p>
    <w:p w14:paraId="372F8563" w14:textId="34DC43CA" w:rsidR="00401CEA" w:rsidRPr="00401CEA" w:rsidRDefault="00401CEA" w:rsidP="00A30541">
      <w:pPr>
        <w:widowControl w:val="0"/>
        <w:spacing w:after="160"/>
        <w:contextualSpacing/>
        <w:jc w:val="both"/>
        <w:rPr>
          <w:sz w:val="22"/>
          <w:szCs w:val="22"/>
        </w:rPr>
      </w:pPr>
      <w:r w:rsidRPr="00325C23">
        <w:rPr>
          <w:sz w:val="22"/>
          <w:szCs w:val="22"/>
        </w:rPr>
        <w:t xml:space="preserve">3.3. Ни одна из Сторон не имеет право передавать свои права и обязательства по настоящему </w:t>
      </w:r>
      <w:r w:rsidR="00062922" w:rsidRPr="00325C23">
        <w:rPr>
          <w:sz w:val="22"/>
          <w:szCs w:val="22"/>
        </w:rPr>
        <w:t>Контракту</w:t>
      </w:r>
      <w:r w:rsidRPr="00401CEA">
        <w:rPr>
          <w:sz w:val="22"/>
          <w:szCs w:val="22"/>
        </w:rPr>
        <w:t xml:space="preserve"> третьим лицам без письменного согласия другой Стороны.</w:t>
      </w:r>
    </w:p>
    <w:p w14:paraId="351D060D" w14:textId="77777777" w:rsidR="00401CEA" w:rsidRPr="00401CEA" w:rsidRDefault="00401CEA" w:rsidP="00401CEA">
      <w:pPr>
        <w:widowControl w:val="0"/>
        <w:spacing w:after="160"/>
        <w:ind w:firstLine="709"/>
        <w:contextualSpacing/>
        <w:jc w:val="both"/>
        <w:rPr>
          <w:bCs/>
          <w:sz w:val="22"/>
          <w:szCs w:val="22"/>
        </w:rPr>
      </w:pPr>
    </w:p>
    <w:p w14:paraId="357DE775" w14:textId="1E1ABB6A" w:rsidR="00401CEA" w:rsidRPr="00401CEA" w:rsidRDefault="00401CEA" w:rsidP="00401CEA">
      <w:pPr>
        <w:widowControl w:val="0"/>
        <w:tabs>
          <w:tab w:val="left" w:pos="142"/>
        </w:tabs>
        <w:autoSpaceDE w:val="0"/>
        <w:autoSpaceDN w:val="0"/>
        <w:adjustRightInd w:val="0"/>
        <w:jc w:val="center"/>
        <w:rPr>
          <w:b/>
          <w:sz w:val="22"/>
          <w:szCs w:val="22"/>
        </w:rPr>
      </w:pPr>
      <w:r>
        <w:rPr>
          <w:b/>
          <w:sz w:val="22"/>
          <w:szCs w:val="22"/>
        </w:rPr>
        <w:t>4</w:t>
      </w:r>
      <w:r w:rsidRPr="00401CEA">
        <w:rPr>
          <w:b/>
          <w:sz w:val="22"/>
          <w:szCs w:val="22"/>
        </w:rPr>
        <w:t>.Порядок и сроки приемки поставленного Товара</w:t>
      </w:r>
    </w:p>
    <w:p w14:paraId="41071DD1" w14:textId="14E25F17" w:rsidR="00401CEA" w:rsidRPr="00401CEA" w:rsidRDefault="00401CEA" w:rsidP="00A30541">
      <w:pPr>
        <w:spacing w:line="256" w:lineRule="auto"/>
        <w:jc w:val="both"/>
        <w:rPr>
          <w:bCs/>
          <w:iCs/>
          <w:sz w:val="22"/>
          <w:szCs w:val="22"/>
        </w:rPr>
      </w:pPr>
      <w:r>
        <w:rPr>
          <w:sz w:val="22"/>
          <w:szCs w:val="22"/>
        </w:rPr>
        <w:t>4</w:t>
      </w:r>
      <w:r w:rsidRPr="00401CEA">
        <w:rPr>
          <w:sz w:val="22"/>
          <w:szCs w:val="22"/>
        </w:rPr>
        <w:t xml:space="preserve">.1. </w:t>
      </w:r>
      <w:r w:rsidRPr="00401CEA">
        <w:rPr>
          <w:iCs/>
          <w:sz w:val="22"/>
          <w:szCs w:val="22"/>
        </w:rPr>
        <w:t>Поставщик самостоятельно</w:t>
      </w:r>
      <w:r w:rsidRPr="00401CEA">
        <w:rPr>
          <w:color w:val="000000"/>
          <w:sz w:val="22"/>
          <w:szCs w:val="22"/>
        </w:rPr>
        <w:t xml:space="preserve"> </w:t>
      </w:r>
      <w:r w:rsidRPr="00401CEA">
        <w:rPr>
          <w:iCs/>
          <w:sz w:val="22"/>
          <w:szCs w:val="22"/>
        </w:rPr>
        <w:t>доставляет Товар Заказчику</w:t>
      </w:r>
      <w:r w:rsidR="00170B7F">
        <w:rPr>
          <w:iCs/>
          <w:sz w:val="22"/>
          <w:szCs w:val="22"/>
        </w:rPr>
        <w:t>,</w:t>
      </w:r>
      <w:r w:rsidRPr="00401CEA">
        <w:rPr>
          <w:iCs/>
          <w:sz w:val="22"/>
          <w:szCs w:val="22"/>
        </w:rPr>
        <w:t xml:space="preserve"> по адресу: </w:t>
      </w:r>
      <w:r w:rsidRPr="00401CEA">
        <w:rPr>
          <w:bCs/>
          <w:sz w:val="22"/>
          <w:szCs w:val="22"/>
        </w:rPr>
        <w:t xml:space="preserve">390000, г. Рязань, ул. Свободы, д.46 </w:t>
      </w:r>
      <w:r w:rsidRPr="00401CEA">
        <w:rPr>
          <w:sz w:val="22"/>
          <w:szCs w:val="22"/>
        </w:rPr>
        <w:t>(далее - место доставки), в рабочие дни с 08.00 часов до 17.00 часов</w:t>
      </w:r>
      <w:r w:rsidR="00170B7F">
        <w:rPr>
          <w:sz w:val="22"/>
          <w:szCs w:val="22"/>
        </w:rPr>
        <w:t>,</w:t>
      </w:r>
      <w:r w:rsidRPr="00401CEA">
        <w:rPr>
          <w:sz w:val="22"/>
          <w:szCs w:val="22"/>
        </w:rPr>
        <w:t xml:space="preserve"> </w:t>
      </w:r>
      <w:r w:rsidRPr="00401CEA">
        <w:rPr>
          <w:bCs/>
          <w:sz w:val="22"/>
          <w:szCs w:val="22"/>
        </w:rPr>
        <w:t xml:space="preserve">в течении </w:t>
      </w:r>
      <w:r w:rsidR="00044586">
        <w:rPr>
          <w:bCs/>
          <w:sz w:val="22"/>
          <w:szCs w:val="22"/>
        </w:rPr>
        <w:t>3</w:t>
      </w:r>
      <w:r w:rsidRPr="00401CEA">
        <w:rPr>
          <w:bCs/>
          <w:sz w:val="22"/>
          <w:szCs w:val="22"/>
        </w:rPr>
        <w:t xml:space="preserve"> (</w:t>
      </w:r>
      <w:r w:rsidR="00044586">
        <w:rPr>
          <w:bCs/>
          <w:sz w:val="22"/>
          <w:szCs w:val="22"/>
        </w:rPr>
        <w:t>трех</w:t>
      </w:r>
      <w:r w:rsidRPr="00401CEA">
        <w:rPr>
          <w:bCs/>
          <w:sz w:val="22"/>
          <w:szCs w:val="22"/>
        </w:rPr>
        <w:t xml:space="preserve">) </w:t>
      </w:r>
      <w:r w:rsidR="00813B65">
        <w:rPr>
          <w:bCs/>
          <w:sz w:val="22"/>
          <w:szCs w:val="22"/>
        </w:rPr>
        <w:t xml:space="preserve">рабочих </w:t>
      </w:r>
      <w:r w:rsidRPr="00401CEA">
        <w:rPr>
          <w:bCs/>
          <w:sz w:val="22"/>
          <w:szCs w:val="22"/>
        </w:rPr>
        <w:t xml:space="preserve">дней с даты заключения </w:t>
      </w:r>
      <w:r w:rsidR="00A30541">
        <w:rPr>
          <w:bCs/>
          <w:sz w:val="22"/>
          <w:szCs w:val="22"/>
        </w:rPr>
        <w:t>К</w:t>
      </w:r>
      <w:r>
        <w:rPr>
          <w:bCs/>
          <w:sz w:val="22"/>
          <w:szCs w:val="22"/>
        </w:rPr>
        <w:t>онтракта</w:t>
      </w:r>
      <w:r w:rsidRPr="00401CEA">
        <w:rPr>
          <w:bCs/>
          <w:iCs/>
          <w:sz w:val="22"/>
          <w:szCs w:val="22"/>
        </w:rPr>
        <w:t>.</w:t>
      </w:r>
    </w:p>
    <w:p w14:paraId="490FBCB5" w14:textId="13735395" w:rsidR="00401CEA" w:rsidRPr="00401CEA" w:rsidRDefault="00401CEA" w:rsidP="00A30541">
      <w:pPr>
        <w:spacing w:line="256" w:lineRule="auto"/>
        <w:jc w:val="both"/>
        <w:rPr>
          <w:sz w:val="22"/>
          <w:szCs w:val="22"/>
        </w:rPr>
      </w:pPr>
      <w:r w:rsidRPr="00401CEA">
        <w:rPr>
          <w:sz w:val="22"/>
          <w:szCs w:val="22"/>
        </w:rPr>
        <w:t xml:space="preserve">Поставляемый </w:t>
      </w:r>
      <w:r w:rsidR="00A30541">
        <w:rPr>
          <w:sz w:val="22"/>
          <w:szCs w:val="22"/>
        </w:rPr>
        <w:t>Т</w:t>
      </w:r>
      <w:r w:rsidRPr="00401CEA">
        <w:rPr>
          <w:sz w:val="22"/>
          <w:szCs w:val="22"/>
        </w:rPr>
        <w:t>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не иметь дефектов, связанных с конструкцией, материалами или функционированием при использовании в обычных условиях.</w:t>
      </w:r>
    </w:p>
    <w:p w14:paraId="7BC7472A" w14:textId="4873FC3D" w:rsidR="00401CEA" w:rsidRPr="00401CEA" w:rsidRDefault="00401CEA" w:rsidP="00A30541">
      <w:pPr>
        <w:spacing w:line="256" w:lineRule="auto"/>
        <w:jc w:val="both"/>
        <w:rPr>
          <w:b/>
          <w:iCs/>
          <w:sz w:val="22"/>
          <w:szCs w:val="22"/>
        </w:rPr>
      </w:pPr>
      <w:r w:rsidRPr="00401CEA">
        <w:rPr>
          <w:snapToGrid w:val="0"/>
          <w:sz w:val="22"/>
          <w:szCs w:val="22"/>
        </w:rPr>
        <w:t>Поставщик гарантирует, что указанный в п</w:t>
      </w:r>
      <w:r w:rsidR="00EA25B0">
        <w:rPr>
          <w:snapToGrid w:val="0"/>
          <w:sz w:val="22"/>
          <w:szCs w:val="22"/>
        </w:rPr>
        <w:t>.</w:t>
      </w:r>
      <w:r w:rsidRPr="00401CEA">
        <w:rPr>
          <w:snapToGrid w:val="0"/>
          <w:sz w:val="22"/>
          <w:szCs w:val="22"/>
        </w:rPr>
        <w:t>1.1</w:t>
      </w:r>
      <w:r w:rsidR="00A30541">
        <w:rPr>
          <w:snapToGrid w:val="0"/>
          <w:sz w:val="22"/>
          <w:szCs w:val="22"/>
        </w:rPr>
        <w:t>.</w:t>
      </w:r>
      <w:r w:rsidRPr="00401CEA">
        <w:rPr>
          <w:snapToGrid w:val="0"/>
          <w:sz w:val="22"/>
          <w:szCs w:val="22"/>
        </w:rPr>
        <w:t xml:space="preserve"> настоящего </w:t>
      </w:r>
      <w:r w:rsidR="00062922">
        <w:rPr>
          <w:sz w:val="22"/>
          <w:szCs w:val="22"/>
        </w:rPr>
        <w:t>Контракта</w:t>
      </w:r>
      <w:r w:rsidRPr="00401CEA">
        <w:rPr>
          <w:snapToGrid w:val="0"/>
          <w:sz w:val="22"/>
          <w:szCs w:val="22"/>
        </w:rPr>
        <w:t xml:space="preserve"> </w:t>
      </w:r>
      <w:r w:rsidR="00A30541">
        <w:rPr>
          <w:snapToGrid w:val="0"/>
          <w:sz w:val="22"/>
          <w:szCs w:val="22"/>
        </w:rPr>
        <w:t>Т</w:t>
      </w:r>
      <w:r w:rsidRPr="00401CEA">
        <w:rPr>
          <w:snapToGrid w:val="0"/>
          <w:sz w:val="22"/>
          <w:szCs w:val="22"/>
        </w:rPr>
        <w:t>овар свободен от прав третьих лиц.</w:t>
      </w:r>
    </w:p>
    <w:p w14:paraId="24F2CFF7" w14:textId="6D0B528E" w:rsidR="00401CEA" w:rsidRPr="00401CEA" w:rsidRDefault="00401CEA" w:rsidP="00A30541">
      <w:pPr>
        <w:spacing w:line="276" w:lineRule="auto"/>
        <w:jc w:val="both"/>
        <w:rPr>
          <w:rFonts w:eastAsia="Calibri"/>
          <w:sz w:val="22"/>
          <w:szCs w:val="22"/>
          <w:lang w:eastAsia="en-US"/>
        </w:rPr>
      </w:pPr>
      <w:r>
        <w:rPr>
          <w:sz w:val="22"/>
          <w:szCs w:val="22"/>
        </w:rPr>
        <w:t>4</w:t>
      </w:r>
      <w:r w:rsidRPr="00401CEA">
        <w:rPr>
          <w:sz w:val="22"/>
          <w:szCs w:val="22"/>
        </w:rPr>
        <w:t xml:space="preserve">.2. Одновременно с передачей Товара Поставщик должен передать Заказчику товарную накладную </w:t>
      </w:r>
      <w:r w:rsidR="00495ABF">
        <w:rPr>
          <w:sz w:val="22"/>
          <w:szCs w:val="22"/>
        </w:rPr>
        <w:t>или</w:t>
      </w:r>
      <w:r w:rsidRPr="00401CEA">
        <w:rPr>
          <w:sz w:val="22"/>
          <w:szCs w:val="22"/>
        </w:rPr>
        <w:t xml:space="preserve"> УПД, акт сдачи-приемки товара, счет на оплату (счет-фактуру), оформленные в соответствии с действующим законодательством Российской Федерации</w:t>
      </w:r>
      <w:r w:rsidRPr="00401CEA">
        <w:rPr>
          <w:rFonts w:eastAsia="Calibri"/>
          <w:sz w:val="22"/>
          <w:szCs w:val="22"/>
          <w:lang w:eastAsia="en-US"/>
        </w:rPr>
        <w:t>.</w:t>
      </w:r>
    </w:p>
    <w:p w14:paraId="1220EEB4" w14:textId="115D38BF" w:rsidR="00401CEA" w:rsidRPr="00401CEA" w:rsidRDefault="00401CEA" w:rsidP="00A30541">
      <w:pPr>
        <w:autoSpaceDE w:val="0"/>
        <w:autoSpaceDN w:val="0"/>
        <w:adjustRightInd w:val="0"/>
        <w:spacing w:line="256" w:lineRule="auto"/>
        <w:jc w:val="both"/>
        <w:rPr>
          <w:sz w:val="22"/>
          <w:szCs w:val="22"/>
        </w:rPr>
      </w:pPr>
      <w:r>
        <w:rPr>
          <w:sz w:val="22"/>
          <w:szCs w:val="22"/>
        </w:rPr>
        <w:t>4</w:t>
      </w:r>
      <w:r w:rsidRPr="00401CEA">
        <w:rPr>
          <w:sz w:val="22"/>
          <w:szCs w:val="22"/>
        </w:rPr>
        <w:t xml:space="preserve">.3. Заказчик осуществляет приемку </w:t>
      </w:r>
      <w:r w:rsidR="00A72905">
        <w:rPr>
          <w:sz w:val="22"/>
          <w:szCs w:val="22"/>
        </w:rPr>
        <w:t>Товара</w:t>
      </w:r>
      <w:r w:rsidRPr="00401CEA">
        <w:rPr>
          <w:sz w:val="22"/>
          <w:szCs w:val="22"/>
        </w:rPr>
        <w:t>, в том числе в части соответствия наименования, количества и иных характеристик поставляемого Товара, сведениям, содержащимся в сопроводительных документах</w:t>
      </w:r>
      <w:r w:rsidR="00A72905">
        <w:rPr>
          <w:sz w:val="22"/>
          <w:szCs w:val="22"/>
        </w:rPr>
        <w:t>,</w:t>
      </w:r>
      <w:r w:rsidRPr="00401CEA">
        <w:rPr>
          <w:sz w:val="22"/>
          <w:szCs w:val="22"/>
        </w:rPr>
        <w:t xml:space="preserve"> предоставленных Поставщиком</w:t>
      </w:r>
      <w:r w:rsidR="00A72905">
        <w:rPr>
          <w:sz w:val="22"/>
          <w:szCs w:val="22"/>
        </w:rPr>
        <w:t>,</w:t>
      </w:r>
      <w:r w:rsidRPr="00401CEA">
        <w:rPr>
          <w:sz w:val="22"/>
          <w:szCs w:val="22"/>
        </w:rPr>
        <w:t xml:space="preserve"> и требованиям, установленным </w:t>
      </w:r>
      <w:r w:rsidR="00062922">
        <w:rPr>
          <w:sz w:val="22"/>
          <w:szCs w:val="22"/>
        </w:rPr>
        <w:t>Контрактом</w:t>
      </w:r>
      <w:r w:rsidRPr="00401CEA">
        <w:rPr>
          <w:sz w:val="22"/>
          <w:szCs w:val="22"/>
        </w:rPr>
        <w:t>, не позднее 10 (десяти)</w:t>
      </w:r>
      <w:r w:rsidRPr="00401CEA">
        <w:rPr>
          <w:i/>
          <w:sz w:val="22"/>
          <w:szCs w:val="22"/>
        </w:rPr>
        <w:t xml:space="preserve"> </w:t>
      </w:r>
      <w:r w:rsidRPr="00401CEA">
        <w:rPr>
          <w:sz w:val="22"/>
          <w:szCs w:val="22"/>
        </w:rPr>
        <w:t>рабочих дней со дня предоставления Поставщиком документа о приемке.</w:t>
      </w:r>
    </w:p>
    <w:p w14:paraId="7DA162EC" w14:textId="5B240EEB" w:rsidR="00401CEA" w:rsidRPr="00401CEA" w:rsidRDefault="00401CEA" w:rsidP="00A30541">
      <w:pPr>
        <w:tabs>
          <w:tab w:val="left" w:pos="142"/>
        </w:tabs>
        <w:autoSpaceDE w:val="0"/>
        <w:autoSpaceDN w:val="0"/>
        <w:adjustRightInd w:val="0"/>
        <w:spacing w:line="256" w:lineRule="auto"/>
        <w:jc w:val="both"/>
        <w:rPr>
          <w:sz w:val="22"/>
          <w:szCs w:val="22"/>
        </w:rPr>
      </w:pPr>
      <w:r>
        <w:rPr>
          <w:sz w:val="22"/>
          <w:szCs w:val="22"/>
        </w:rPr>
        <w:t>4</w:t>
      </w:r>
      <w:r w:rsidRPr="00401CEA">
        <w:rPr>
          <w:sz w:val="22"/>
          <w:szCs w:val="22"/>
        </w:rPr>
        <w:t>.4.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335D02CD" w14:textId="5CA33107" w:rsidR="00401CEA" w:rsidRPr="00401CEA" w:rsidRDefault="00401CEA" w:rsidP="00A30541">
      <w:pPr>
        <w:tabs>
          <w:tab w:val="left" w:pos="142"/>
        </w:tabs>
        <w:autoSpaceDE w:val="0"/>
        <w:autoSpaceDN w:val="0"/>
        <w:adjustRightInd w:val="0"/>
        <w:spacing w:line="256" w:lineRule="auto"/>
        <w:jc w:val="both"/>
        <w:rPr>
          <w:sz w:val="22"/>
          <w:szCs w:val="22"/>
        </w:rPr>
      </w:pPr>
      <w:r>
        <w:rPr>
          <w:sz w:val="22"/>
          <w:szCs w:val="22"/>
        </w:rPr>
        <w:t>4</w:t>
      </w:r>
      <w:r w:rsidRPr="00401CEA">
        <w:rPr>
          <w:sz w:val="22"/>
          <w:szCs w:val="22"/>
        </w:rPr>
        <w:t>.</w:t>
      </w:r>
      <w:r w:rsidR="00A72905">
        <w:rPr>
          <w:sz w:val="22"/>
          <w:szCs w:val="22"/>
        </w:rPr>
        <w:t>5</w:t>
      </w:r>
      <w:r w:rsidRPr="00401CEA">
        <w:rPr>
          <w:sz w:val="22"/>
          <w:szCs w:val="22"/>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241511C" w14:textId="4A1294CD" w:rsidR="00401CEA" w:rsidRPr="00401CEA" w:rsidRDefault="00401CEA" w:rsidP="00A30541">
      <w:pPr>
        <w:widowControl w:val="0"/>
        <w:tabs>
          <w:tab w:val="left" w:pos="142"/>
        </w:tabs>
        <w:autoSpaceDE w:val="0"/>
        <w:autoSpaceDN w:val="0"/>
        <w:adjustRightInd w:val="0"/>
        <w:jc w:val="both"/>
        <w:rPr>
          <w:sz w:val="22"/>
          <w:szCs w:val="22"/>
        </w:rPr>
      </w:pPr>
      <w:r>
        <w:rPr>
          <w:sz w:val="22"/>
          <w:szCs w:val="22"/>
        </w:rPr>
        <w:t>4</w:t>
      </w:r>
      <w:r w:rsidRPr="00401CEA">
        <w:rPr>
          <w:sz w:val="22"/>
          <w:szCs w:val="22"/>
        </w:rPr>
        <w:t>.</w:t>
      </w:r>
      <w:r w:rsidR="00A72905">
        <w:rPr>
          <w:sz w:val="22"/>
          <w:szCs w:val="22"/>
        </w:rPr>
        <w:t>6</w:t>
      </w:r>
      <w:r w:rsidRPr="00401CEA">
        <w:rPr>
          <w:sz w:val="22"/>
          <w:szCs w:val="22"/>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документа о приемке </w:t>
      </w:r>
      <w:r w:rsidR="00A72905">
        <w:rPr>
          <w:sz w:val="22"/>
          <w:szCs w:val="22"/>
        </w:rPr>
        <w:t xml:space="preserve">Товара </w:t>
      </w:r>
      <w:r w:rsidRPr="00401CEA">
        <w:rPr>
          <w:sz w:val="22"/>
          <w:szCs w:val="22"/>
        </w:rPr>
        <w:t>Заказчиком.</w:t>
      </w:r>
    </w:p>
    <w:p w14:paraId="6ED16274" w14:textId="3ECBFD37" w:rsidR="00401CEA" w:rsidRPr="00401CEA" w:rsidRDefault="00401CEA" w:rsidP="00A30541">
      <w:pPr>
        <w:autoSpaceDE w:val="0"/>
        <w:autoSpaceDN w:val="0"/>
        <w:adjustRightInd w:val="0"/>
        <w:spacing w:line="256" w:lineRule="auto"/>
        <w:jc w:val="both"/>
        <w:rPr>
          <w:sz w:val="22"/>
          <w:szCs w:val="22"/>
        </w:rPr>
      </w:pPr>
      <w:r>
        <w:rPr>
          <w:sz w:val="22"/>
          <w:szCs w:val="22"/>
        </w:rPr>
        <w:t>4</w:t>
      </w:r>
      <w:r w:rsidRPr="00401CEA">
        <w:rPr>
          <w:sz w:val="22"/>
          <w:szCs w:val="22"/>
        </w:rPr>
        <w:t>.</w:t>
      </w:r>
      <w:r w:rsidR="00A72905">
        <w:rPr>
          <w:sz w:val="22"/>
          <w:szCs w:val="22"/>
        </w:rPr>
        <w:t>7</w:t>
      </w:r>
      <w:r w:rsidRPr="00401CEA">
        <w:rPr>
          <w:sz w:val="22"/>
          <w:szCs w:val="22"/>
        </w:rPr>
        <w:t xml:space="preserve">. Заказчик вправе не отказывать в приемке поставленного Товара в случае выявления несоответствия Товара условиям </w:t>
      </w:r>
      <w:r w:rsidR="00062922">
        <w:rPr>
          <w:sz w:val="22"/>
          <w:szCs w:val="22"/>
        </w:rPr>
        <w:t>Контракта</w:t>
      </w:r>
      <w:r w:rsidRPr="00401CEA">
        <w:rPr>
          <w:sz w:val="22"/>
          <w:szCs w:val="22"/>
        </w:rPr>
        <w:t>, если выявленное несоответствие не препятствует приемке этого Товара и устранено Поставщиком.</w:t>
      </w:r>
    </w:p>
    <w:p w14:paraId="2E164637" w14:textId="38C2828F" w:rsidR="00401CEA" w:rsidRPr="00325C23" w:rsidRDefault="00401CEA" w:rsidP="00A30541">
      <w:pPr>
        <w:widowControl w:val="0"/>
        <w:suppressAutoHyphens/>
        <w:autoSpaceDE w:val="0"/>
        <w:spacing w:line="256" w:lineRule="auto"/>
        <w:jc w:val="both"/>
        <w:rPr>
          <w:rFonts w:eastAsia="Arial"/>
          <w:sz w:val="22"/>
          <w:szCs w:val="22"/>
          <w:lang w:eastAsia="ar-SA"/>
        </w:rPr>
      </w:pPr>
      <w:bookmarkStart w:id="1" w:name="P80"/>
      <w:bookmarkEnd w:id="1"/>
      <w:r>
        <w:rPr>
          <w:rFonts w:eastAsia="Arial"/>
          <w:sz w:val="22"/>
          <w:szCs w:val="22"/>
          <w:lang w:eastAsia="ar-SA"/>
        </w:rPr>
        <w:t>4</w:t>
      </w:r>
      <w:r w:rsidRPr="00401CEA">
        <w:rPr>
          <w:rFonts w:eastAsia="Arial"/>
          <w:sz w:val="22"/>
          <w:szCs w:val="22"/>
          <w:lang w:eastAsia="ar-SA"/>
        </w:rPr>
        <w:t>.</w:t>
      </w:r>
      <w:r w:rsidR="00A72905">
        <w:rPr>
          <w:rFonts w:eastAsia="Arial"/>
          <w:sz w:val="22"/>
          <w:szCs w:val="22"/>
          <w:lang w:eastAsia="ar-SA"/>
        </w:rPr>
        <w:t>8</w:t>
      </w:r>
      <w:r w:rsidRPr="00401CEA">
        <w:rPr>
          <w:rFonts w:eastAsia="Arial"/>
          <w:sz w:val="22"/>
          <w:szCs w:val="22"/>
          <w:lang w:eastAsia="ar-SA"/>
        </w:rPr>
        <w:t xml:space="preserve">. Поставщик в случае получения мотивированного отказа от подписания документа о приемке должен устранить замечания, указанные в таком отказе, и направить Заказчику уведомление об устранении </w:t>
      </w:r>
      <w:r w:rsidRPr="00325C23">
        <w:rPr>
          <w:rFonts w:eastAsia="Arial"/>
          <w:sz w:val="22"/>
          <w:szCs w:val="22"/>
          <w:lang w:eastAsia="ar-SA"/>
        </w:rPr>
        <w:t>замечаний.</w:t>
      </w:r>
    </w:p>
    <w:p w14:paraId="27908393" w14:textId="2FE30E05" w:rsidR="00401CEA" w:rsidRPr="00325C23" w:rsidRDefault="00401CEA" w:rsidP="00A30541">
      <w:pPr>
        <w:widowControl w:val="0"/>
        <w:suppressAutoHyphens/>
        <w:autoSpaceDE w:val="0"/>
        <w:spacing w:line="256" w:lineRule="auto"/>
        <w:jc w:val="both"/>
        <w:rPr>
          <w:rFonts w:eastAsia="Arial"/>
          <w:sz w:val="22"/>
          <w:szCs w:val="22"/>
          <w:lang w:eastAsia="ar-SA"/>
        </w:rPr>
      </w:pPr>
      <w:r w:rsidRPr="00325C23">
        <w:rPr>
          <w:rFonts w:eastAsia="Arial"/>
          <w:sz w:val="22"/>
          <w:szCs w:val="22"/>
          <w:lang w:eastAsia="ar-SA"/>
        </w:rPr>
        <w:t>4.</w:t>
      </w:r>
      <w:r w:rsidR="00A72905">
        <w:rPr>
          <w:rFonts w:eastAsia="Arial"/>
          <w:sz w:val="22"/>
          <w:szCs w:val="22"/>
          <w:lang w:eastAsia="ar-SA"/>
        </w:rPr>
        <w:t>9</w:t>
      </w:r>
      <w:r w:rsidRPr="00325C23">
        <w:rPr>
          <w:rFonts w:eastAsia="Arial"/>
          <w:sz w:val="22"/>
          <w:szCs w:val="22"/>
          <w:lang w:eastAsia="ar-SA"/>
        </w:rPr>
        <w:t xml:space="preserve">. Датой приемки поставленного </w:t>
      </w:r>
      <w:r w:rsidR="00A72905">
        <w:rPr>
          <w:rFonts w:eastAsia="Arial"/>
          <w:sz w:val="22"/>
          <w:szCs w:val="22"/>
          <w:lang w:eastAsia="ar-SA"/>
        </w:rPr>
        <w:t>Т</w:t>
      </w:r>
      <w:r w:rsidRPr="00325C23">
        <w:rPr>
          <w:rFonts w:eastAsia="Arial"/>
          <w:sz w:val="22"/>
          <w:szCs w:val="22"/>
          <w:lang w:eastAsia="ar-SA"/>
        </w:rPr>
        <w:t>овара считается дата документа о приемке, подписанного Заказчиком.</w:t>
      </w:r>
    </w:p>
    <w:p w14:paraId="1E87400A" w14:textId="2BB4E1FB" w:rsidR="00401CEA" w:rsidRPr="00325C23" w:rsidRDefault="00401CEA" w:rsidP="00A30541">
      <w:pPr>
        <w:widowControl w:val="0"/>
        <w:suppressAutoHyphens/>
        <w:autoSpaceDE w:val="0"/>
        <w:spacing w:line="256" w:lineRule="auto"/>
        <w:jc w:val="both"/>
        <w:rPr>
          <w:rFonts w:eastAsia="Arial"/>
          <w:sz w:val="22"/>
          <w:szCs w:val="22"/>
          <w:lang w:eastAsia="ar-SA"/>
        </w:rPr>
      </w:pPr>
      <w:r w:rsidRPr="00325C23">
        <w:rPr>
          <w:rFonts w:eastAsia="Arial"/>
          <w:sz w:val="22"/>
          <w:szCs w:val="22"/>
          <w:lang w:eastAsia="ar-SA"/>
        </w:rPr>
        <w:t>4.1</w:t>
      </w:r>
      <w:r w:rsidR="00A72905">
        <w:rPr>
          <w:rFonts w:eastAsia="Arial"/>
          <w:sz w:val="22"/>
          <w:szCs w:val="22"/>
          <w:lang w:eastAsia="ar-SA"/>
        </w:rPr>
        <w:t>0.</w:t>
      </w:r>
      <w:r w:rsidRPr="00325C23">
        <w:rPr>
          <w:rFonts w:eastAsia="Arial"/>
          <w:sz w:val="22"/>
          <w:szCs w:val="22"/>
          <w:lang w:eastAsia="ar-SA"/>
        </w:rPr>
        <w:t xml:space="preserve"> Осмотр и проверка </w:t>
      </w:r>
      <w:r w:rsidR="00A72905">
        <w:rPr>
          <w:rFonts w:eastAsia="Arial"/>
          <w:sz w:val="22"/>
          <w:szCs w:val="22"/>
          <w:lang w:eastAsia="ar-SA"/>
        </w:rPr>
        <w:t>Т</w:t>
      </w:r>
      <w:r w:rsidRPr="00325C23">
        <w:rPr>
          <w:rFonts w:eastAsia="Arial"/>
          <w:sz w:val="22"/>
          <w:szCs w:val="22"/>
          <w:lang w:eastAsia="ar-SA"/>
        </w:rPr>
        <w:t>овара осуществляются совместно с Поставщиком (представителем Поставщика).</w:t>
      </w:r>
    </w:p>
    <w:p w14:paraId="45B082B2" w14:textId="77777777" w:rsidR="00401CEA" w:rsidRPr="00325C23" w:rsidRDefault="00401CEA" w:rsidP="00A30541">
      <w:pPr>
        <w:widowControl w:val="0"/>
        <w:suppressAutoHyphens/>
        <w:autoSpaceDE w:val="0"/>
        <w:spacing w:line="256" w:lineRule="auto"/>
        <w:jc w:val="both"/>
        <w:rPr>
          <w:rFonts w:eastAsia="Arial"/>
          <w:sz w:val="22"/>
          <w:szCs w:val="22"/>
          <w:lang w:eastAsia="ar-SA"/>
        </w:rPr>
      </w:pPr>
      <w:r w:rsidRPr="00325C23">
        <w:rPr>
          <w:rFonts w:eastAsia="Arial"/>
          <w:sz w:val="22"/>
          <w:szCs w:val="22"/>
          <w:lang w:eastAsia="ar-SA"/>
        </w:rPr>
        <w:t>В случае неявки Поставщика (представителя Поставщика), Заказчик вправе оформить и подписать документ о приемке с фиксированием конкретного(-ых) нарушения(-</w:t>
      </w:r>
      <w:proofErr w:type="spellStart"/>
      <w:r w:rsidRPr="00325C23">
        <w:rPr>
          <w:rFonts w:eastAsia="Arial"/>
          <w:sz w:val="22"/>
          <w:szCs w:val="22"/>
          <w:lang w:eastAsia="ar-SA"/>
        </w:rPr>
        <w:t>ий</w:t>
      </w:r>
      <w:proofErr w:type="spellEnd"/>
      <w:r w:rsidRPr="00325C23">
        <w:rPr>
          <w:rFonts w:eastAsia="Arial"/>
          <w:sz w:val="22"/>
          <w:szCs w:val="22"/>
          <w:lang w:eastAsia="ar-SA"/>
        </w:rPr>
        <w:t>) в одностороннем порядке с последующим его направлением Поставщику.</w:t>
      </w:r>
    </w:p>
    <w:p w14:paraId="1F92AFF2" w14:textId="49634304" w:rsidR="00401CEA" w:rsidRPr="00325C23" w:rsidRDefault="00401CEA" w:rsidP="00A30541">
      <w:pPr>
        <w:widowControl w:val="0"/>
        <w:suppressAutoHyphens/>
        <w:autoSpaceDE w:val="0"/>
        <w:spacing w:line="256" w:lineRule="auto"/>
        <w:jc w:val="both"/>
        <w:rPr>
          <w:rFonts w:eastAsia="Arial"/>
          <w:sz w:val="22"/>
          <w:szCs w:val="22"/>
          <w:lang w:eastAsia="ar-SA"/>
        </w:rPr>
      </w:pPr>
      <w:r w:rsidRPr="00325C23">
        <w:rPr>
          <w:rFonts w:eastAsia="Arial"/>
          <w:sz w:val="22"/>
          <w:szCs w:val="22"/>
          <w:lang w:eastAsia="ar-SA"/>
        </w:rPr>
        <w:t>4.1</w:t>
      </w:r>
      <w:r w:rsidR="00A72905">
        <w:rPr>
          <w:rFonts w:eastAsia="Arial"/>
          <w:sz w:val="22"/>
          <w:szCs w:val="22"/>
          <w:lang w:eastAsia="ar-SA"/>
        </w:rPr>
        <w:t>1</w:t>
      </w:r>
      <w:r w:rsidRPr="00325C23">
        <w:rPr>
          <w:rFonts w:eastAsia="Arial"/>
          <w:sz w:val="22"/>
          <w:szCs w:val="22"/>
          <w:lang w:eastAsia="ar-SA"/>
        </w:rPr>
        <w:t>. В случае неявки Поставщика (представителя Поставщика) Заказчик в течение одного рабочего дня с момента обнаружения недостатков направляет Поставщику уведомление о факте поставки Товара с недостатками и копию акта с обнаруженными недостатками</w:t>
      </w:r>
      <w:r w:rsidR="00170B7F" w:rsidRPr="00325C23">
        <w:rPr>
          <w:sz w:val="22"/>
          <w:szCs w:val="22"/>
        </w:rPr>
        <w:t xml:space="preserve"> по почтовому адресу, указанному в разделе 1</w:t>
      </w:r>
      <w:r w:rsidR="004D3B6A">
        <w:rPr>
          <w:sz w:val="22"/>
          <w:szCs w:val="22"/>
        </w:rPr>
        <w:t>2</w:t>
      </w:r>
      <w:r w:rsidR="00170B7F" w:rsidRPr="00325C23">
        <w:rPr>
          <w:sz w:val="22"/>
          <w:szCs w:val="22"/>
        </w:rPr>
        <w:t xml:space="preserve"> Контракта</w:t>
      </w:r>
      <w:r w:rsidRPr="00325C23">
        <w:rPr>
          <w:rFonts w:eastAsia="Arial"/>
          <w:sz w:val="22"/>
          <w:szCs w:val="22"/>
          <w:lang w:eastAsia="ar-SA"/>
        </w:rPr>
        <w:t>.</w:t>
      </w:r>
    </w:p>
    <w:p w14:paraId="225D7278" w14:textId="4E8EA84D" w:rsidR="00401CEA" w:rsidRPr="00401CEA" w:rsidRDefault="00401CEA" w:rsidP="004D3B6A">
      <w:pPr>
        <w:widowControl w:val="0"/>
        <w:suppressAutoHyphens/>
        <w:autoSpaceDE w:val="0"/>
        <w:spacing w:line="256" w:lineRule="auto"/>
        <w:jc w:val="both"/>
        <w:rPr>
          <w:sz w:val="22"/>
          <w:szCs w:val="22"/>
        </w:rPr>
      </w:pPr>
      <w:r w:rsidRPr="00325C23">
        <w:rPr>
          <w:rFonts w:eastAsia="Arial"/>
          <w:sz w:val="22"/>
          <w:szCs w:val="22"/>
          <w:lang w:eastAsia="ar-SA"/>
        </w:rPr>
        <w:t>4.1</w:t>
      </w:r>
      <w:r w:rsidR="004D3B6A">
        <w:rPr>
          <w:rFonts w:eastAsia="Arial"/>
          <w:sz w:val="22"/>
          <w:szCs w:val="22"/>
          <w:lang w:eastAsia="ar-SA"/>
        </w:rPr>
        <w:t>2</w:t>
      </w:r>
      <w:r w:rsidRPr="00325C23">
        <w:rPr>
          <w:rFonts w:eastAsia="Arial"/>
          <w:sz w:val="22"/>
          <w:szCs w:val="22"/>
          <w:lang w:eastAsia="ar-SA"/>
        </w:rPr>
        <w:t>. В случае выявления</w:t>
      </w:r>
      <w:r w:rsidRPr="00401CEA">
        <w:rPr>
          <w:rFonts w:eastAsia="Arial"/>
          <w:sz w:val="22"/>
          <w:szCs w:val="22"/>
          <w:lang w:eastAsia="ar-SA"/>
        </w:rPr>
        <w:t xml:space="preserve"> несоответствия качества </w:t>
      </w:r>
      <w:r w:rsidR="00A72905">
        <w:rPr>
          <w:rFonts w:eastAsia="Arial"/>
          <w:sz w:val="22"/>
          <w:szCs w:val="22"/>
          <w:lang w:eastAsia="ar-SA"/>
        </w:rPr>
        <w:t>Т</w:t>
      </w:r>
      <w:r w:rsidRPr="00401CEA">
        <w:rPr>
          <w:rFonts w:eastAsia="Arial"/>
          <w:sz w:val="22"/>
          <w:szCs w:val="22"/>
          <w:lang w:eastAsia="ar-SA"/>
        </w:rPr>
        <w:t xml:space="preserve">овара (комплектности товара) условиям </w:t>
      </w:r>
      <w:r w:rsidR="00062922">
        <w:rPr>
          <w:sz w:val="22"/>
          <w:szCs w:val="22"/>
        </w:rPr>
        <w:t>Контракт</w:t>
      </w:r>
      <w:r w:rsidR="00A72905">
        <w:rPr>
          <w:sz w:val="22"/>
          <w:szCs w:val="22"/>
        </w:rPr>
        <w:t>а</w:t>
      </w:r>
      <w:r w:rsidRPr="00401CEA">
        <w:rPr>
          <w:rFonts w:eastAsia="Arial"/>
          <w:sz w:val="22"/>
          <w:szCs w:val="22"/>
          <w:lang w:eastAsia="ar-SA"/>
        </w:rPr>
        <w:t xml:space="preserve">, Спецификации (Приложение №1 к </w:t>
      </w:r>
      <w:r w:rsidR="00062922">
        <w:rPr>
          <w:sz w:val="22"/>
          <w:szCs w:val="22"/>
        </w:rPr>
        <w:t>Контракту</w:t>
      </w:r>
      <w:r w:rsidRPr="00401CEA">
        <w:rPr>
          <w:rFonts w:eastAsia="Arial"/>
          <w:sz w:val="22"/>
          <w:szCs w:val="22"/>
          <w:lang w:eastAsia="ar-SA"/>
        </w:rPr>
        <w:t xml:space="preserve">) Заказчик вправе отказаться от приемки </w:t>
      </w:r>
      <w:r w:rsidR="004D3B6A">
        <w:rPr>
          <w:rFonts w:eastAsia="Arial"/>
          <w:sz w:val="22"/>
          <w:szCs w:val="22"/>
          <w:lang w:eastAsia="ar-SA"/>
        </w:rPr>
        <w:t>Т</w:t>
      </w:r>
      <w:r w:rsidRPr="00401CEA">
        <w:rPr>
          <w:rFonts w:eastAsia="Arial"/>
          <w:sz w:val="22"/>
          <w:szCs w:val="22"/>
          <w:lang w:eastAsia="ar-SA"/>
        </w:rPr>
        <w:t>овара и потребовать замены</w:t>
      </w:r>
      <w:r w:rsidRPr="00401CEA">
        <w:rPr>
          <w:sz w:val="22"/>
          <w:szCs w:val="22"/>
        </w:rPr>
        <w:t xml:space="preserve"> дефектного </w:t>
      </w:r>
      <w:r w:rsidR="00A72905">
        <w:rPr>
          <w:sz w:val="22"/>
          <w:szCs w:val="22"/>
        </w:rPr>
        <w:t>Т</w:t>
      </w:r>
      <w:r w:rsidRPr="00401CEA">
        <w:rPr>
          <w:sz w:val="22"/>
          <w:szCs w:val="22"/>
        </w:rPr>
        <w:t xml:space="preserve">овара </w:t>
      </w:r>
      <w:r w:rsidR="00A72905">
        <w:rPr>
          <w:sz w:val="22"/>
          <w:szCs w:val="22"/>
        </w:rPr>
        <w:t>Т</w:t>
      </w:r>
      <w:r w:rsidRPr="00401CEA">
        <w:rPr>
          <w:sz w:val="22"/>
          <w:szCs w:val="22"/>
        </w:rPr>
        <w:t xml:space="preserve">оваром надлежащего качества. Дефектный </w:t>
      </w:r>
      <w:r w:rsidR="004D3B6A">
        <w:rPr>
          <w:sz w:val="22"/>
          <w:szCs w:val="22"/>
        </w:rPr>
        <w:t>Т</w:t>
      </w:r>
      <w:r w:rsidRPr="00401CEA">
        <w:rPr>
          <w:sz w:val="22"/>
          <w:szCs w:val="22"/>
        </w:rPr>
        <w:t>овар вывозится с места поставки товара Поставщиком за свой счет.</w:t>
      </w:r>
    </w:p>
    <w:p w14:paraId="0F6CE91F" w14:textId="77777777" w:rsidR="00401CEA" w:rsidRPr="00401CEA" w:rsidRDefault="00401CEA" w:rsidP="00A30541">
      <w:pPr>
        <w:widowControl w:val="0"/>
        <w:tabs>
          <w:tab w:val="left" w:pos="142"/>
        </w:tabs>
        <w:autoSpaceDE w:val="0"/>
        <w:autoSpaceDN w:val="0"/>
        <w:adjustRightInd w:val="0"/>
        <w:jc w:val="center"/>
        <w:rPr>
          <w:sz w:val="22"/>
          <w:szCs w:val="22"/>
        </w:rPr>
      </w:pPr>
    </w:p>
    <w:p w14:paraId="30B65DD5" w14:textId="5C4DE5D2" w:rsidR="00401CEA" w:rsidRPr="00401CEA" w:rsidRDefault="00401CEA" w:rsidP="00401CEA">
      <w:pPr>
        <w:jc w:val="center"/>
        <w:rPr>
          <w:b/>
          <w:bCs/>
          <w:snapToGrid w:val="0"/>
          <w:sz w:val="22"/>
          <w:szCs w:val="22"/>
        </w:rPr>
      </w:pPr>
      <w:r>
        <w:rPr>
          <w:b/>
          <w:bCs/>
          <w:snapToGrid w:val="0"/>
          <w:sz w:val="22"/>
          <w:szCs w:val="22"/>
        </w:rPr>
        <w:t>5</w:t>
      </w:r>
      <w:r w:rsidRPr="00401CEA">
        <w:rPr>
          <w:b/>
          <w:bCs/>
          <w:snapToGrid w:val="0"/>
          <w:sz w:val="22"/>
          <w:szCs w:val="22"/>
        </w:rPr>
        <w:t>. Гарантии качества</w:t>
      </w:r>
    </w:p>
    <w:p w14:paraId="61BA0B2E" w14:textId="51DB842A" w:rsidR="00401CEA" w:rsidRPr="00401CEA" w:rsidRDefault="00401CEA" w:rsidP="00A30541">
      <w:pPr>
        <w:autoSpaceDE w:val="0"/>
        <w:autoSpaceDN w:val="0"/>
        <w:adjustRightInd w:val="0"/>
        <w:spacing w:line="256" w:lineRule="auto"/>
        <w:jc w:val="both"/>
        <w:rPr>
          <w:sz w:val="22"/>
          <w:szCs w:val="22"/>
        </w:rPr>
      </w:pPr>
      <w:r>
        <w:rPr>
          <w:sz w:val="22"/>
          <w:szCs w:val="22"/>
        </w:rPr>
        <w:t>5</w:t>
      </w:r>
      <w:r w:rsidRPr="00401CEA">
        <w:rPr>
          <w:sz w:val="22"/>
          <w:szCs w:val="22"/>
        </w:rPr>
        <w:t xml:space="preserve">.1. Поставщик гарантирует, что поставляемый Товар соответствует требованиям, установленным </w:t>
      </w:r>
      <w:r w:rsidR="00062922">
        <w:rPr>
          <w:sz w:val="22"/>
          <w:szCs w:val="22"/>
        </w:rPr>
        <w:t>Контрактом</w:t>
      </w:r>
      <w:r w:rsidRPr="00401CEA">
        <w:rPr>
          <w:sz w:val="22"/>
          <w:szCs w:val="22"/>
        </w:rPr>
        <w:t xml:space="preserve">. </w:t>
      </w:r>
    </w:p>
    <w:p w14:paraId="394BDF32" w14:textId="3AB814F1" w:rsidR="00401CEA" w:rsidRPr="00401CEA" w:rsidRDefault="00401CEA" w:rsidP="00A30541">
      <w:pPr>
        <w:autoSpaceDE w:val="0"/>
        <w:autoSpaceDN w:val="0"/>
        <w:adjustRightInd w:val="0"/>
        <w:spacing w:line="256" w:lineRule="auto"/>
        <w:jc w:val="both"/>
        <w:rPr>
          <w:sz w:val="22"/>
          <w:szCs w:val="22"/>
        </w:rPr>
      </w:pPr>
      <w:r>
        <w:rPr>
          <w:sz w:val="22"/>
          <w:szCs w:val="22"/>
        </w:rPr>
        <w:t>5</w:t>
      </w:r>
      <w:r w:rsidRPr="00401CEA">
        <w:rPr>
          <w:sz w:val="22"/>
          <w:szCs w:val="22"/>
        </w:rPr>
        <w:t>.2.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3F0327D" w14:textId="090F2E2E" w:rsidR="00401CEA" w:rsidRPr="00401CEA" w:rsidRDefault="00401CEA" w:rsidP="00A30541">
      <w:pPr>
        <w:autoSpaceDE w:val="0"/>
        <w:autoSpaceDN w:val="0"/>
        <w:adjustRightInd w:val="0"/>
        <w:spacing w:line="256" w:lineRule="auto"/>
        <w:jc w:val="both"/>
        <w:rPr>
          <w:sz w:val="22"/>
          <w:szCs w:val="22"/>
        </w:rPr>
      </w:pPr>
      <w:r>
        <w:rPr>
          <w:sz w:val="22"/>
          <w:szCs w:val="22"/>
        </w:rPr>
        <w:t>5</w:t>
      </w:r>
      <w:r w:rsidRPr="00401CEA">
        <w:rPr>
          <w:sz w:val="22"/>
          <w:szCs w:val="22"/>
        </w:rPr>
        <w:t xml:space="preserve">.3. Товар должен быть упакован и </w:t>
      </w:r>
      <w:r w:rsidR="004D3B6A">
        <w:rPr>
          <w:sz w:val="22"/>
          <w:szCs w:val="22"/>
        </w:rPr>
        <w:t>про</w:t>
      </w:r>
      <w:r w:rsidRPr="00401CEA">
        <w:rPr>
          <w:sz w:val="22"/>
          <w:szCs w:val="22"/>
        </w:rPr>
        <w:t>маркирован в соответствии с действующими стандартами.</w:t>
      </w:r>
    </w:p>
    <w:p w14:paraId="40CDC265" w14:textId="77777777" w:rsidR="00401CEA" w:rsidRPr="00401CEA" w:rsidRDefault="00401CEA" w:rsidP="00A30541">
      <w:pPr>
        <w:autoSpaceDE w:val="0"/>
        <w:autoSpaceDN w:val="0"/>
        <w:adjustRightInd w:val="0"/>
        <w:spacing w:line="256" w:lineRule="auto"/>
        <w:jc w:val="both"/>
        <w:rPr>
          <w:sz w:val="22"/>
          <w:szCs w:val="22"/>
        </w:rPr>
      </w:pPr>
      <w:r w:rsidRPr="00401CEA">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0A7867E" w14:textId="7E76F932" w:rsidR="00401CEA" w:rsidRPr="00401CEA" w:rsidRDefault="00401CEA" w:rsidP="00A30541">
      <w:pPr>
        <w:autoSpaceDE w:val="0"/>
        <w:autoSpaceDN w:val="0"/>
        <w:adjustRightInd w:val="0"/>
        <w:spacing w:line="256" w:lineRule="auto"/>
        <w:jc w:val="both"/>
        <w:rPr>
          <w:sz w:val="22"/>
          <w:szCs w:val="22"/>
        </w:rPr>
      </w:pPr>
      <w:r>
        <w:rPr>
          <w:sz w:val="22"/>
          <w:szCs w:val="22"/>
        </w:rPr>
        <w:t>5</w:t>
      </w:r>
      <w:r w:rsidRPr="00401CEA">
        <w:rPr>
          <w:sz w:val="22"/>
          <w:szCs w:val="22"/>
        </w:rPr>
        <w:t>.4.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25DF5589" w14:textId="6331BDE5" w:rsidR="00401CEA" w:rsidRPr="00401CEA" w:rsidRDefault="00401CEA" w:rsidP="00A30541">
      <w:pPr>
        <w:autoSpaceDE w:val="0"/>
        <w:autoSpaceDN w:val="0"/>
        <w:adjustRightInd w:val="0"/>
        <w:spacing w:line="256" w:lineRule="auto"/>
        <w:jc w:val="both"/>
        <w:rPr>
          <w:sz w:val="22"/>
          <w:szCs w:val="22"/>
        </w:rPr>
      </w:pPr>
      <w:r>
        <w:rPr>
          <w:sz w:val="22"/>
          <w:szCs w:val="22"/>
        </w:rPr>
        <w:t>5</w:t>
      </w:r>
      <w:r w:rsidRPr="00401CEA">
        <w:rPr>
          <w:sz w:val="22"/>
          <w:szCs w:val="22"/>
        </w:rPr>
        <w:t xml:space="preserve">.5. Требования к предоставлению гарантии Производителя и (или) Поставщика Товара и к сроку действия такой гарантии указаны в спецификации. </w:t>
      </w:r>
    </w:p>
    <w:p w14:paraId="03E1205F" w14:textId="1CC97ECF" w:rsidR="00401CEA" w:rsidRPr="00401CEA" w:rsidRDefault="00401CEA" w:rsidP="00A30541">
      <w:pPr>
        <w:spacing w:line="256" w:lineRule="auto"/>
        <w:jc w:val="both"/>
        <w:rPr>
          <w:sz w:val="22"/>
          <w:szCs w:val="22"/>
        </w:rPr>
      </w:pPr>
      <w:r>
        <w:rPr>
          <w:sz w:val="22"/>
          <w:szCs w:val="22"/>
        </w:rPr>
        <w:t>5</w:t>
      </w:r>
      <w:r w:rsidRPr="00401CEA">
        <w:rPr>
          <w:sz w:val="22"/>
          <w:szCs w:val="22"/>
        </w:rPr>
        <w:t xml:space="preserve">.6. При поставке Товара, вместе с Товаром Поставщик должен предоставить гарантию качества производителя и Поставщика на данный Товар. </w:t>
      </w:r>
    </w:p>
    <w:p w14:paraId="461B2757" w14:textId="77777777" w:rsidR="006C1957" w:rsidRPr="00401CEA" w:rsidRDefault="006C1957" w:rsidP="007D3332">
      <w:pPr>
        <w:pStyle w:val="ConsPlusNormal"/>
        <w:jc w:val="both"/>
        <w:rPr>
          <w:sz w:val="22"/>
          <w:szCs w:val="22"/>
        </w:rPr>
      </w:pPr>
    </w:p>
    <w:p w14:paraId="1AC10980" w14:textId="573ED140" w:rsidR="00441BBB" w:rsidRPr="00401CEA" w:rsidRDefault="00401CEA" w:rsidP="007D3332">
      <w:pPr>
        <w:pStyle w:val="ConsPlusNormal"/>
        <w:jc w:val="center"/>
        <w:rPr>
          <w:b/>
          <w:sz w:val="22"/>
          <w:szCs w:val="22"/>
        </w:rPr>
      </w:pPr>
      <w:r>
        <w:rPr>
          <w:b/>
          <w:sz w:val="22"/>
          <w:szCs w:val="22"/>
        </w:rPr>
        <w:t>6</w:t>
      </w:r>
      <w:r w:rsidR="00441BBB" w:rsidRPr="00401CEA">
        <w:rPr>
          <w:b/>
          <w:sz w:val="22"/>
          <w:szCs w:val="22"/>
        </w:rPr>
        <w:t>. Ответственность Сторон</w:t>
      </w:r>
    </w:p>
    <w:p w14:paraId="40201009" w14:textId="11F68AFA" w:rsidR="00F234AC" w:rsidRPr="0061628C" w:rsidRDefault="00F234AC" w:rsidP="00F234AC">
      <w:pPr>
        <w:pStyle w:val="3"/>
        <w:numPr>
          <w:ilvl w:val="1"/>
          <w:numId w:val="5"/>
        </w:numPr>
        <w:tabs>
          <w:tab w:val="left" w:pos="284"/>
        </w:tabs>
        <w:suppressAutoHyphens w:val="0"/>
        <w:autoSpaceDE w:val="0"/>
        <w:autoSpaceDN w:val="0"/>
        <w:spacing w:line="240" w:lineRule="auto"/>
        <w:ind w:left="0" w:firstLine="0"/>
        <w:jc w:val="both"/>
        <w:rPr>
          <w:color w:val="auto"/>
          <w:sz w:val="22"/>
          <w:szCs w:val="22"/>
        </w:rPr>
      </w:pPr>
      <w:r w:rsidRPr="0061628C">
        <w:rPr>
          <w:color w:val="000000"/>
          <w:sz w:val="22"/>
          <w:szCs w:val="22"/>
        </w:rPr>
        <w:t>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w:t>
      </w:r>
    </w:p>
    <w:p w14:paraId="2913FB8B" w14:textId="77777777" w:rsidR="00F234AC" w:rsidRPr="00F234AC" w:rsidRDefault="00F234AC" w:rsidP="00F234AC">
      <w:pPr>
        <w:pStyle w:val="3"/>
        <w:numPr>
          <w:ilvl w:val="1"/>
          <w:numId w:val="5"/>
        </w:numPr>
        <w:tabs>
          <w:tab w:val="left" w:pos="284"/>
        </w:tabs>
        <w:suppressAutoHyphens w:val="0"/>
        <w:autoSpaceDE w:val="0"/>
        <w:autoSpaceDN w:val="0"/>
        <w:spacing w:line="240" w:lineRule="auto"/>
        <w:ind w:left="0" w:firstLine="0"/>
        <w:jc w:val="both"/>
        <w:rPr>
          <w:color w:val="000000"/>
          <w:sz w:val="22"/>
          <w:szCs w:val="22"/>
        </w:rPr>
      </w:pPr>
      <w:r w:rsidRPr="0061628C">
        <w:rPr>
          <w:color w:val="auto"/>
          <w:sz w:val="22"/>
          <w:szCs w:val="22"/>
        </w:rPr>
        <w:t xml:space="preserve">В </w:t>
      </w:r>
      <w:r w:rsidRPr="0061628C">
        <w:rPr>
          <w:color w:val="000000"/>
          <w:sz w:val="22"/>
          <w:szCs w:val="22"/>
        </w:rPr>
        <w:t>случае</w:t>
      </w:r>
      <w:r w:rsidRPr="0061628C">
        <w:rPr>
          <w:color w:val="auto"/>
          <w:sz w:val="22"/>
          <w:szCs w:val="22"/>
        </w:rPr>
        <w:t xml:space="preserve"> неисполнения Исполнителем условий Контракта Заказчик вправе обратиться в суд </w:t>
      </w:r>
      <w:r w:rsidRPr="00F234AC">
        <w:rPr>
          <w:color w:val="000000"/>
          <w:sz w:val="22"/>
          <w:szCs w:val="22"/>
        </w:rPr>
        <w:t>с требованием о расторжении Контракта.</w:t>
      </w:r>
    </w:p>
    <w:p w14:paraId="7EA5DEE8" w14:textId="77777777" w:rsidR="00F234AC" w:rsidRPr="00F234AC" w:rsidRDefault="00F234AC" w:rsidP="00F234AC">
      <w:pPr>
        <w:pStyle w:val="3"/>
        <w:numPr>
          <w:ilvl w:val="1"/>
          <w:numId w:val="5"/>
        </w:numPr>
        <w:tabs>
          <w:tab w:val="left" w:pos="284"/>
        </w:tabs>
        <w:suppressAutoHyphens w:val="0"/>
        <w:autoSpaceDE w:val="0"/>
        <w:autoSpaceDN w:val="0"/>
        <w:spacing w:line="240" w:lineRule="auto"/>
        <w:ind w:left="0" w:firstLine="0"/>
        <w:jc w:val="both"/>
        <w:rPr>
          <w:color w:val="000000"/>
          <w:sz w:val="22"/>
          <w:szCs w:val="22"/>
        </w:rPr>
      </w:pPr>
      <w:r w:rsidRPr="00F234AC">
        <w:rPr>
          <w:color w:val="000000"/>
          <w:sz w:val="22"/>
          <w:szCs w:val="22"/>
        </w:rPr>
        <w:t>В случае полного (частичного) неисполнения условий Контракта одной из Сторон эта Сторона обязана возместить другой Стороне причиненные убытки.</w:t>
      </w:r>
    </w:p>
    <w:p w14:paraId="3C655B33" w14:textId="77777777" w:rsidR="00F234AC" w:rsidRPr="00F234AC" w:rsidRDefault="00F234AC" w:rsidP="00F234AC">
      <w:pPr>
        <w:pStyle w:val="3"/>
        <w:numPr>
          <w:ilvl w:val="1"/>
          <w:numId w:val="5"/>
        </w:numPr>
        <w:tabs>
          <w:tab w:val="left" w:pos="284"/>
        </w:tabs>
        <w:suppressAutoHyphens w:val="0"/>
        <w:autoSpaceDE w:val="0"/>
        <w:autoSpaceDN w:val="0"/>
        <w:spacing w:line="240" w:lineRule="auto"/>
        <w:ind w:left="0" w:firstLine="0"/>
        <w:jc w:val="both"/>
        <w:rPr>
          <w:color w:val="000000"/>
          <w:sz w:val="22"/>
          <w:szCs w:val="22"/>
        </w:rPr>
      </w:pPr>
      <w:r w:rsidRPr="00F234AC">
        <w:rPr>
          <w:color w:val="000000"/>
          <w:sz w:val="22"/>
          <w:szCs w:val="22"/>
        </w:rPr>
        <w:t>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Исполнителем.</w:t>
      </w:r>
    </w:p>
    <w:p w14:paraId="1768832E" w14:textId="77777777" w:rsidR="00F234AC" w:rsidRPr="00F234AC" w:rsidRDefault="00F234AC" w:rsidP="00F234AC">
      <w:pPr>
        <w:pStyle w:val="3"/>
        <w:numPr>
          <w:ilvl w:val="1"/>
          <w:numId w:val="5"/>
        </w:numPr>
        <w:tabs>
          <w:tab w:val="left" w:pos="284"/>
        </w:tabs>
        <w:suppressAutoHyphens w:val="0"/>
        <w:autoSpaceDE w:val="0"/>
        <w:autoSpaceDN w:val="0"/>
        <w:spacing w:line="240" w:lineRule="auto"/>
        <w:ind w:left="0" w:firstLine="0"/>
        <w:jc w:val="both"/>
        <w:rPr>
          <w:color w:val="000000"/>
          <w:sz w:val="22"/>
          <w:szCs w:val="22"/>
        </w:rPr>
      </w:pPr>
      <w:r w:rsidRPr="00F234AC">
        <w:rPr>
          <w:color w:val="000000"/>
          <w:sz w:val="22"/>
          <w:szCs w:val="22"/>
        </w:rPr>
        <w:t>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утвержденными постановлением Правительства Российской Федерации от 30.08.2017 N 1042 (далее - Правила), и составляет 10 процентов цены контракта.</w:t>
      </w:r>
    </w:p>
    <w:p w14:paraId="1F7D3269" w14:textId="77777777" w:rsidR="00F234AC" w:rsidRPr="00F234AC" w:rsidRDefault="00F234AC" w:rsidP="00F234AC">
      <w:pPr>
        <w:pStyle w:val="3"/>
        <w:numPr>
          <w:ilvl w:val="1"/>
          <w:numId w:val="5"/>
        </w:numPr>
        <w:tabs>
          <w:tab w:val="left" w:pos="284"/>
        </w:tabs>
        <w:suppressAutoHyphens w:val="0"/>
        <w:autoSpaceDE w:val="0"/>
        <w:autoSpaceDN w:val="0"/>
        <w:spacing w:line="240" w:lineRule="auto"/>
        <w:ind w:left="0" w:firstLine="0"/>
        <w:jc w:val="both"/>
        <w:rPr>
          <w:color w:val="000000"/>
          <w:sz w:val="22"/>
          <w:szCs w:val="22"/>
        </w:rPr>
      </w:pPr>
      <w:bookmarkStart w:id="2" w:name="P220"/>
      <w:bookmarkEnd w:id="2"/>
      <w:r w:rsidRPr="00F234AC">
        <w:rPr>
          <w:color w:val="000000"/>
          <w:sz w:val="22"/>
          <w:szCs w:val="22"/>
        </w:rPr>
        <w:t>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1000 рублей.</w:t>
      </w:r>
    </w:p>
    <w:p w14:paraId="2103B08D" w14:textId="77777777" w:rsidR="00F234AC" w:rsidRPr="00F234AC" w:rsidRDefault="00F234AC" w:rsidP="00F234AC">
      <w:pPr>
        <w:pStyle w:val="3"/>
        <w:numPr>
          <w:ilvl w:val="1"/>
          <w:numId w:val="5"/>
        </w:numPr>
        <w:tabs>
          <w:tab w:val="left" w:pos="284"/>
        </w:tabs>
        <w:suppressAutoHyphens w:val="0"/>
        <w:autoSpaceDE w:val="0"/>
        <w:autoSpaceDN w:val="0"/>
        <w:spacing w:line="240" w:lineRule="auto"/>
        <w:ind w:left="0" w:firstLine="0"/>
        <w:jc w:val="both"/>
        <w:rPr>
          <w:color w:val="000000"/>
          <w:sz w:val="22"/>
          <w:szCs w:val="22"/>
        </w:rPr>
      </w:pPr>
      <w:r w:rsidRPr="00F234AC">
        <w:rPr>
          <w:color w:val="000000"/>
          <w:sz w:val="22"/>
          <w:szCs w:val="22"/>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14:paraId="2598D2DD" w14:textId="77777777" w:rsidR="00F234AC" w:rsidRPr="00F234AC" w:rsidRDefault="00F234AC" w:rsidP="00F234AC">
      <w:pPr>
        <w:pStyle w:val="3"/>
        <w:numPr>
          <w:ilvl w:val="1"/>
          <w:numId w:val="5"/>
        </w:numPr>
        <w:tabs>
          <w:tab w:val="left" w:pos="284"/>
        </w:tabs>
        <w:suppressAutoHyphens w:val="0"/>
        <w:autoSpaceDE w:val="0"/>
        <w:autoSpaceDN w:val="0"/>
        <w:spacing w:line="240" w:lineRule="auto"/>
        <w:ind w:left="0" w:firstLine="0"/>
        <w:jc w:val="both"/>
        <w:rPr>
          <w:color w:val="000000"/>
          <w:sz w:val="22"/>
          <w:szCs w:val="22"/>
        </w:rPr>
      </w:pPr>
      <w:r w:rsidRPr="00F234AC">
        <w:rPr>
          <w:color w:val="000000"/>
          <w:sz w:val="22"/>
          <w:szCs w:val="22"/>
        </w:rPr>
        <w:t>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72DE2041" w14:textId="77777777" w:rsidR="00F234AC" w:rsidRPr="0061628C" w:rsidRDefault="00F234AC" w:rsidP="00F234AC">
      <w:pPr>
        <w:pStyle w:val="3"/>
        <w:numPr>
          <w:ilvl w:val="1"/>
          <w:numId w:val="5"/>
        </w:numPr>
        <w:tabs>
          <w:tab w:val="left" w:pos="284"/>
        </w:tabs>
        <w:suppressAutoHyphens w:val="0"/>
        <w:autoSpaceDE w:val="0"/>
        <w:autoSpaceDN w:val="0"/>
        <w:spacing w:line="240" w:lineRule="auto"/>
        <w:ind w:left="0" w:firstLine="0"/>
        <w:jc w:val="both"/>
        <w:rPr>
          <w:color w:val="auto"/>
          <w:sz w:val="22"/>
          <w:szCs w:val="22"/>
        </w:rPr>
      </w:pPr>
      <w:r w:rsidRPr="00F234AC">
        <w:rPr>
          <w:color w:val="000000"/>
          <w:sz w:val="22"/>
          <w:szCs w:val="22"/>
        </w:rP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w:t>
      </w:r>
      <w:r w:rsidRPr="0061628C">
        <w:rPr>
          <w:color w:val="auto"/>
          <w:sz w:val="22"/>
          <w:szCs w:val="22"/>
        </w:rPr>
        <w:t xml:space="preserve"> Контрактом, Исполнитель вправе потребовать уплату штрафа. Размер штрафа определяется в соответствии с Правилами и составляет</w:t>
      </w:r>
      <w:r w:rsidRPr="005B7FA9">
        <w:rPr>
          <w:bCs/>
          <w:iCs/>
          <w:sz w:val="22"/>
          <w:szCs w:val="22"/>
        </w:rPr>
        <w:t xml:space="preserve"> 1000 рублей</w:t>
      </w:r>
      <w:r>
        <w:rPr>
          <w:bCs/>
          <w:iCs/>
          <w:sz w:val="22"/>
          <w:szCs w:val="22"/>
        </w:rPr>
        <w:t>.</w:t>
      </w:r>
    </w:p>
    <w:p w14:paraId="4E8851C0" w14:textId="77777777" w:rsidR="00F234AC" w:rsidRPr="00F234AC" w:rsidRDefault="00F234AC" w:rsidP="00F234AC">
      <w:pPr>
        <w:pStyle w:val="3"/>
        <w:numPr>
          <w:ilvl w:val="1"/>
          <w:numId w:val="5"/>
        </w:numPr>
        <w:tabs>
          <w:tab w:val="left" w:pos="284"/>
        </w:tabs>
        <w:suppressAutoHyphens w:val="0"/>
        <w:autoSpaceDE w:val="0"/>
        <w:autoSpaceDN w:val="0"/>
        <w:spacing w:line="240" w:lineRule="auto"/>
        <w:ind w:left="0" w:firstLine="0"/>
        <w:jc w:val="both"/>
        <w:rPr>
          <w:color w:val="000000"/>
          <w:sz w:val="22"/>
          <w:szCs w:val="22"/>
        </w:rPr>
      </w:pPr>
      <w:r w:rsidRPr="0061628C">
        <w:rPr>
          <w:color w:val="auto"/>
          <w:sz w:val="22"/>
          <w:szCs w:val="22"/>
        </w:rPr>
        <w:lastRenderedPageBreak/>
        <w:t xml:space="preserve">Применение неустойки (штрафа, пени) не освобождает Стороны от исполнения обязательств </w:t>
      </w:r>
      <w:r w:rsidRPr="00F234AC">
        <w:rPr>
          <w:color w:val="000000"/>
          <w:sz w:val="22"/>
          <w:szCs w:val="22"/>
        </w:rPr>
        <w:t>по настоящему Контракту.</w:t>
      </w:r>
    </w:p>
    <w:p w14:paraId="5EB52191" w14:textId="77777777" w:rsidR="00F234AC" w:rsidRPr="00F234AC" w:rsidRDefault="00F234AC" w:rsidP="00F234AC">
      <w:pPr>
        <w:pStyle w:val="3"/>
        <w:numPr>
          <w:ilvl w:val="1"/>
          <w:numId w:val="5"/>
        </w:numPr>
        <w:tabs>
          <w:tab w:val="left" w:pos="284"/>
        </w:tabs>
        <w:suppressAutoHyphens w:val="0"/>
        <w:autoSpaceDE w:val="0"/>
        <w:autoSpaceDN w:val="0"/>
        <w:spacing w:line="240" w:lineRule="auto"/>
        <w:ind w:left="0" w:firstLine="0"/>
        <w:jc w:val="both"/>
        <w:rPr>
          <w:color w:val="000000"/>
          <w:sz w:val="22"/>
          <w:szCs w:val="22"/>
        </w:rPr>
      </w:pPr>
      <w:r w:rsidRPr="00F234AC">
        <w:rPr>
          <w:color w:val="000000"/>
          <w:sz w:val="22"/>
          <w:szCs w:val="22"/>
        </w:rPr>
        <w:t>Общая сумма начисленных штрафов за неисполнение или ненадлежащее исполнение обязательств, предусмотренных настоящим Контрактом, не может превышать цену Контракта.</w:t>
      </w:r>
    </w:p>
    <w:p w14:paraId="65D5AA50" w14:textId="77777777" w:rsidR="00F234AC" w:rsidRPr="00F234AC" w:rsidRDefault="00F234AC" w:rsidP="00F234AC">
      <w:pPr>
        <w:pStyle w:val="3"/>
        <w:numPr>
          <w:ilvl w:val="1"/>
          <w:numId w:val="5"/>
        </w:numPr>
        <w:tabs>
          <w:tab w:val="left" w:pos="284"/>
        </w:tabs>
        <w:suppressAutoHyphens w:val="0"/>
        <w:autoSpaceDE w:val="0"/>
        <w:autoSpaceDN w:val="0"/>
        <w:spacing w:line="240" w:lineRule="auto"/>
        <w:ind w:left="0" w:firstLine="0"/>
        <w:jc w:val="both"/>
        <w:rPr>
          <w:color w:val="000000"/>
          <w:sz w:val="22"/>
          <w:szCs w:val="22"/>
        </w:rPr>
      </w:pPr>
      <w:r w:rsidRPr="00F234AC">
        <w:rPr>
          <w:color w:val="000000"/>
          <w:sz w:val="22"/>
          <w:szCs w:val="22"/>
        </w:rPr>
        <w:t>Заказчик вправе удержать суммы неисполненных Исполнителем требований об уплате неустоек (штрафов, пеней), предъявленных Заказчиком в соответствии с Федеральным законом N 44-ФЗ, из суммы, подлежащей оплате Исполнителю.</w:t>
      </w:r>
    </w:p>
    <w:p w14:paraId="50F3BBD1" w14:textId="77777777" w:rsidR="00F234AC" w:rsidRPr="00F234AC" w:rsidRDefault="00F234AC" w:rsidP="00F234AC">
      <w:pPr>
        <w:pStyle w:val="3"/>
        <w:numPr>
          <w:ilvl w:val="1"/>
          <w:numId w:val="5"/>
        </w:numPr>
        <w:tabs>
          <w:tab w:val="left" w:pos="284"/>
        </w:tabs>
        <w:suppressAutoHyphens w:val="0"/>
        <w:autoSpaceDE w:val="0"/>
        <w:autoSpaceDN w:val="0"/>
        <w:spacing w:line="240" w:lineRule="auto"/>
        <w:ind w:left="0" w:firstLine="0"/>
        <w:jc w:val="both"/>
        <w:rPr>
          <w:color w:val="000000"/>
          <w:sz w:val="22"/>
          <w:szCs w:val="22"/>
        </w:rPr>
      </w:pPr>
      <w:r w:rsidRPr="00F234AC">
        <w:rPr>
          <w:color w:val="000000"/>
          <w:sz w:val="22"/>
          <w:szCs w:val="22"/>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4C95604" w14:textId="77777777" w:rsidR="004D3B6A" w:rsidRPr="00401CEA" w:rsidRDefault="004D3B6A" w:rsidP="00115ECC">
      <w:pPr>
        <w:pStyle w:val="ConsPlusNormal"/>
        <w:jc w:val="both"/>
        <w:rPr>
          <w:sz w:val="22"/>
          <w:szCs w:val="22"/>
        </w:rPr>
      </w:pPr>
    </w:p>
    <w:p w14:paraId="1584E686" w14:textId="625379ED" w:rsidR="00441BBB" w:rsidRPr="00401CEA" w:rsidRDefault="00401CEA" w:rsidP="007D3332">
      <w:pPr>
        <w:pStyle w:val="ConsPlusNormal"/>
        <w:jc w:val="center"/>
        <w:rPr>
          <w:b/>
          <w:sz w:val="22"/>
          <w:szCs w:val="22"/>
        </w:rPr>
      </w:pPr>
      <w:r>
        <w:rPr>
          <w:b/>
          <w:sz w:val="22"/>
          <w:szCs w:val="22"/>
        </w:rPr>
        <w:t>7</w:t>
      </w:r>
      <w:r w:rsidR="00441BBB" w:rsidRPr="00401CEA">
        <w:rPr>
          <w:b/>
          <w:sz w:val="22"/>
          <w:szCs w:val="22"/>
        </w:rPr>
        <w:t>. Обстоятельства непреодолимой силы</w:t>
      </w:r>
    </w:p>
    <w:p w14:paraId="24800648" w14:textId="6B3CCEDC" w:rsidR="00F234AC" w:rsidRDefault="00F234AC" w:rsidP="00F234AC">
      <w:pPr>
        <w:pStyle w:val="3"/>
        <w:numPr>
          <w:ilvl w:val="1"/>
          <w:numId w:val="7"/>
        </w:numPr>
        <w:tabs>
          <w:tab w:val="left" w:pos="709"/>
        </w:tabs>
        <w:suppressAutoHyphens w:val="0"/>
        <w:autoSpaceDE w:val="0"/>
        <w:autoSpaceDN w:val="0"/>
        <w:spacing w:line="240" w:lineRule="auto"/>
        <w:ind w:left="0" w:firstLine="0"/>
        <w:jc w:val="both"/>
        <w:rPr>
          <w:sz w:val="22"/>
          <w:szCs w:val="22"/>
        </w:rPr>
      </w:pPr>
      <w:r w:rsidRPr="0061628C">
        <w:rPr>
          <w:sz w:val="22"/>
          <w:szCs w:val="22"/>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какого-либо другого государства, существующие де-юре или де-факто, и если эти обстоятельства непосредственно повлияли на исполнение настоящего Контракта.</w:t>
      </w:r>
    </w:p>
    <w:p w14:paraId="5E7DCC60" w14:textId="77777777" w:rsidR="00F234AC" w:rsidRDefault="00F234AC" w:rsidP="00F234AC">
      <w:pPr>
        <w:pStyle w:val="3"/>
        <w:numPr>
          <w:ilvl w:val="1"/>
          <w:numId w:val="7"/>
        </w:numPr>
        <w:tabs>
          <w:tab w:val="left" w:pos="709"/>
        </w:tabs>
        <w:suppressAutoHyphens w:val="0"/>
        <w:autoSpaceDE w:val="0"/>
        <w:autoSpaceDN w:val="0"/>
        <w:spacing w:line="240" w:lineRule="auto"/>
        <w:ind w:left="0" w:firstLine="0"/>
        <w:jc w:val="both"/>
        <w:rPr>
          <w:sz w:val="22"/>
          <w:szCs w:val="22"/>
        </w:rPr>
      </w:pPr>
      <w:r w:rsidRPr="008C4A7A">
        <w:rPr>
          <w:sz w:val="22"/>
          <w:szCs w:val="22"/>
        </w:rPr>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1B165F03" w14:textId="77777777" w:rsidR="00F234AC" w:rsidRPr="008C4A7A" w:rsidRDefault="00F234AC" w:rsidP="00F234AC">
      <w:pPr>
        <w:pStyle w:val="3"/>
        <w:numPr>
          <w:ilvl w:val="1"/>
          <w:numId w:val="7"/>
        </w:numPr>
        <w:tabs>
          <w:tab w:val="left" w:pos="709"/>
        </w:tabs>
        <w:suppressAutoHyphens w:val="0"/>
        <w:autoSpaceDE w:val="0"/>
        <w:autoSpaceDN w:val="0"/>
        <w:spacing w:line="240" w:lineRule="auto"/>
        <w:ind w:left="0" w:firstLine="0"/>
        <w:jc w:val="both"/>
        <w:rPr>
          <w:sz w:val="22"/>
          <w:szCs w:val="22"/>
        </w:rPr>
      </w:pPr>
      <w:r w:rsidRPr="008C4A7A">
        <w:rPr>
          <w:sz w:val="22"/>
          <w:szCs w:val="22"/>
        </w:rPr>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
    <w:p w14:paraId="4447AB4A" w14:textId="77777777" w:rsidR="00F234AC" w:rsidRPr="0061628C" w:rsidRDefault="00F234AC" w:rsidP="00F234AC">
      <w:pPr>
        <w:pStyle w:val="3"/>
        <w:numPr>
          <w:ilvl w:val="1"/>
          <w:numId w:val="7"/>
        </w:numPr>
        <w:tabs>
          <w:tab w:val="left" w:pos="709"/>
        </w:tabs>
        <w:suppressAutoHyphens w:val="0"/>
        <w:autoSpaceDE w:val="0"/>
        <w:autoSpaceDN w:val="0"/>
        <w:spacing w:line="240" w:lineRule="auto"/>
        <w:ind w:left="0" w:firstLine="0"/>
        <w:jc w:val="both"/>
        <w:rPr>
          <w:sz w:val="22"/>
          <w:szCs w:val="22"/>
        </w:rPr>
      </w:pPr>
      <w:proofErr w:type="spellStart"/>
      <w:r w:rsidRPr="0061628C">
        <w:rPr>
          <w:sz w:val="22"/>
          <w:szCs w:val="22"/>
        </w:rPr>
        <w:t>Неуведомление</w:t>
      </w:r>
      <w:proofErr w:type="spellEnd"/>
      <w:r w:rsidRPr="0061628C">
        <w:rPr>
          <w:sz w:val="22"/>
          <w:szCs w:val="22"/>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14:paraId="0C830E60" w14:textId="77777777" w:rsidR="00F234AC" w:rsidRPr="0061628C" w:rsidRDefault="00F234AC" w:rsidP="00F234AC">
      <w:pPr>
        <w:pStyle w:val="3"/>
        <w:numPr>
          <w:ilvl w:val="1"/>
          <w:numId w:val="7"/>
        </w:numPr>
        <w:tabs>
          <w:tab w:val="left" w:pos="709"/>
        </w:tabs>
        <w:suppressAutoHyphens w:val="0"/>
        <w:autoSpaceDE w:val="0"/>
        <w:autoSpaceDN w:val="0"/>
        <w:spacing w:line="240" w:lineRule="auto"/>
        <w:ind w:left="0" w:firstLine="0"/>
        <w:jc w:val="both"/>
        <w:rPr>
          <w:sz w:val="22"/>
          <w:szCs w:val="22"/>
        </w:rPr>
      </w:pPr>
      <w:r w:rsidRPr="0061628C">
        <w:rPr>
          <w:sz w:val="22"/>
          <w:szCs w:val="22"/>
        </w:rPr>
        <w:t>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1ACB4036" w14:textId="77777777" w:rsidR="00F234AC" w:rsidRPr="0061628C" w:rsidRDefault="00F234AC" w:rsidP="00F234AC">
      <w:pPr>
        <w:pStyle w:val="3"/>
        <w:numPr>
          <w:ilvl w:val="1"/>
          <w:numId w:val="7"/>
        </w:numPr>
        <w:tabs>
          <w:tab w:val="left" w:pos="709"/>
        </w:tabs>
        <w:suppressAutoHyphens w:val="0"/>
        <w:autoSpaceDE w:val="0"/>
        <w:autoSpaceDN w:val="0"/>
        <w:spacing w:line="240" w:lineRule="auto"/>
        <w:ind w:left="0" w:firstLine="0"/>
        <w:jc w:val="both"/>
        <w:rPr>
          <w:sz w:val="22"/>
          <w:szCs w:val="22"/>
        </w:rPr>
      </w:pPr>
      <w:r w:rsidRPr="0061628C">
        <w:rPr>
          <w:sz w:val="22"/>
          <w:szCs w:val="22"/>
        </w:rPr>
        <w:t>Если эти обстоятельства будут продолжаться более 1 (одного) месяца, Стороны проведут переговоры для обсуждения сложившейся ситуации и поиска возможных путей ее разрешения.</w:t>
      </w:r>
    </w:p>
    <w:p w14:paraId="026B081A" w14:textId="77777777" w:rsidR="00F234AC" w:rsidRDefault="00F234AC" w:rsidP="00F234AC">
      <w:pPr>
        <w:pStyle w:val="3"/>
        <w:numPr>
          <w:ilvl w:val="1"/>
          <w:numId w:val="7"/>
        </w:numPr>
        <w:tabs>
          <w:tab w:val="left" w:pos="709"/>
        </w:tabs>
        <w:suppressAutoHyphens w:val="0"/>
        <w:autoSpaceDE w:val="0"/>
        <w:autoSpaceDN w:val="0"/>
        <w:spacing w:line="240" w:lineRule="auto"/>
        <w:ind w:left="0" w:firstLine="0"/>
        <w:jc w:val="both"/>
        <w:rPr>
          <w:sz w:val="22"/>
          <w:szCs w:val="22"/>
        </w:rPr>
      </w:pPr>
      <w:r w:rsidRPr="0061628C">
        <w:rPr>
          <w:sz w:val="22"/>
          <w:szCs w:val="22"/>
        </w:rPr>
        <w:t>Если Стороны не найдут взаимоприемлемого решения, то каждая из Сторон будет иметь право отказаться от дальнейшего исполнения Контракта, при этом Стороны обязаны произвести полные взаиморасчеты по уже реализованной части настоящего Контракта, и ни одна из Сторон не будет иметь право на возмещение убытков и упущенной выгоды.</w:t>
      </w:r>
    </w:p>
    <w:p w14:paraId="566C3878" w14:textId="77777777" w:rsidR="006C1957" w:rsidRPr="00401CEA" w:rsidRDefault="006C1957" w:rsidP="007D3332">
      <w:pPr>
        <w:pStyle w:val="ConsPlusNormal"/>
        <w:jc w:val="both"/>
        <w:rPr>
          <w:sz w:val="22"/>
          <w:szCs w:val="22"/>
        </w:rPr>
      </w:pPr>
    </w:p>
    <w:p w14:paraId="10BF415E" w14:textId="1AC6E11F" w:rsidR="00441BBB" w:rsidRPr="00401CEA" w:rsidRDefault="00401CEA" w:rsidP="007D3332">
      <w:pPr>
        <w:pStyle w:val="ConsPlusNormal"/>
        <w:jc w:val="center"/>
        <w:rPr>
          <w:b/>
          <w:sz w:val="22"/>
          <w:szCs w:val="22"/>
        </w:rPr>
      </w:pPr>
      <w:r>
        <w:rPr>
          <w:b/>
          <w:sz w:val="22"/>
          <w:szCs w:val="22"/>
        </w:rPr>
        <w:t>8</w:t>
      </w:r>
      <w:r w:rsidR="00441BBB" w:rsidRPr="00401CEA">
        <w:rPr>
          <w:b/>
          <w:sz w:val="22"/>
          <w:szCs w:val="22"/>
        </w:rPr>
        <w:t>. Разрешение споров</w:t>
      </w:r>
    </w:p>
    <w:p w14:paraId="143B6A99" w14:textId="28C86C36" w:rsidR="002E04CB" w:rsidRPr="00401CEA" w:rsidRDefault="00401CEA" w:rsidP="007D3332">
      <w:pPr>
        <w:pStyle w:val="ConsPlusNormal"/>
        <w:jc w:val="both"/>
        <w:rPr>
          <w:sz w:val="22"/>
          <w:szCs w:val="22"/>
        </w:rPr>
      </w:pPr>
      <w:r>
        <w:rPr>
          <w:sz w:val="22"/>
          <w:szCs w:val="22"/>
        </w:rPr>
        <w:t>8</w:t>
      </w:r>
      <w:r w:rsidR="00441BBB" w:rsidRPr="00401CEA">
        <w:rPr>
          <w:sz w:val="22"/>
          <w:szCs w:val="22"/>
        </w:rPr>
        <w:t xml:space="preserve">.1. </w:t>
      </w:r>
      <w:r w:rsidR="002E04CB" w:rsidRPr="00401CEA">
        <w:rPr>
          <w:snapToGrid w:val="0"/>
          <w:sz w:val="22"/>
          <w:szCs w:val="22"/>
        </w:rPr>
        <w:t xml:space="preserve">Все споры и разногласия Сторон, связанные с исполнением </w:t>
      </w:r>
      <w:r w:rsidR="0061034C" w:rsidRPr="00401CEA">
        <w:rPr>
          <w:snapToGrid w:val="0"/>
          <w:sz w:val="22"/>
          <w:szCs w:val="22"/>
        </w:rPr>
        <w:t>Контракта</w:t>
      </w:r>
      <w:r w:rsidR="002E04CB" w:rsidRPr="00401CEA">
        <w:rPr>
          <w:snapToGrid w:val="0"/>
          <w:sz w:val="22"/>
          <w:szCs w:val="22"/>
        </w:rPr>
        <w:t xml:space="preserve">, разрешаются путем переговоров. Срок рассмотрения письменной претензии </w:t>
      </w:r>
      <w:r w:rsidR="00170B7F">
        <w:rPr>
          <w:snapToGrid w:val="0"/>
          <w:sz w:val="22"/>
          <w:szCs w:val="22"/>
        </w:rPr>
        <w:t xml:space="preserve">составляет </w:t>
      </w:r>
      <w:r w:rsidR="002E04CB" w:rsidRPr="00401CEA">
        <w:rPr>
          <w:snapToGrid w:val="0"/>
          <w:sz w:val="22"/>
          <w:szCs w:val="22"/>
        </w:rPr>
        <w:t xml:space="preserve">30 (тридцать) дней с момента получения ее Стороной. Если по результатам переговоров (переписки) Стороны не приходят к согласию, то споры и разногласия </w:t>
      </w:r>
      <w:r w:rsidR="002E04CB" w:rsidRPr="00401CEA">
        <w:rPr>
          <w:sz w:val="22"/>
          <w:szCs w:val="22"/>
        </w:rPr>
        <w:t>подлежат разрешению в установленном законодательством Российской Федерации судебном порядке, либо, если Стороны придут к соглашению, в порядке, установленном соглашением Сторон.</w:t>
      </w:r>
    </w:p>
    <w:p w14:paraId="7DD9812F" w14:textId="77777777" w:rsidR="00000741" w:rsidRPr="00401CEA" w:rsidRDefault="00000741" w:rsidP="007D3332">
      <w:pPr>
        <w:pStyle w:val="ConsPlusNormal"/>
        <w:jc w:val="both"/>
        <w:rPr>
          <w:sz w:val="22"/>
          <w:szCs w:val="22"/>
        </w:rPr>
      </w:pPr>
    </w:p>
    <w:p w14:paraId="53BF6C87" w14:textId="0FCD7FF0" w:rsidR="00000741" w:rsidRPr="00401CEA" w:rsidRDefault="00401CEA" w:rsidP="00000741">
      <w:pPr>
        <w:widowControl w:val="0"/>
        <w:jc w:val="center"/>
        <w:rPr>
          <w:b/>
          <w:smallCaps/>
          <w:sz w:val="22"/>
          <w:szCs w:val="22"/>
        </w:rPr>
      </w:pPr>
      <w:r>
        <w:rPr>
          <w:b/>
          <w:sz w:val="22"/>
          <w:szCs w:val="22"/>
        </w:rPr>
        <w:t>9</w:t>
      </w:r>
      <w:r w:rsidR="00000741" w:rsidRPr="00401CEA">
        <w:rPr>
          <w:b/>
          <w:sz w:val="22"/>
          <w:szCs w:val="22"/>
        </w:rPr>
        <w:t>. Антикоррупционная оговорка</w:t>
      </w:r>
    </w:p>
    <w:p w14:paraId="71B3615D" w14:textId="4B3AA675" w:rsidR="00000741" w:rsidRPr="00401CEA" w:rsidRDefault="00401CEA" w:rsidP="00000741">
      <w:pPr>
        <w:suppressAutoHyphens/>
        <w:jc w:val="both"/>
        <w:rPr>
          <w:b/>
          <w:smallCaps/>
          <w:sz w:val="22"/>
          <w:szCs w:val="22"/>
        </w:rPr>
      </w:pPr>
      <w:r>
        <w:rPr>
          <w:sz w:val="22"/>
          <w:szCs w:val="22"/>
        </w:rPr>
        <w:t>9</w:t>
      </w:r>
      <w:r w:rsidR="00000741" w:rsidRPr="00401CEA">
        <w:rPr>
          <w:sz w:val="22"/>
          <w:szCs w:val="22"/>
        </w:rPr>
        <w:t xml:space="preserve">.1. При исполнении обязательств по </w:t>
      </w:r>
      <w:r w:rsidR="0061034C" w:rsidRPr="00401CEA">
        <w:rPr>
          <w:sz w:val="22"/>
          <w:szCs w:val="22"/>
        </w:rPr>
        <w:t xml:space="preserve">Контракту </w:t>
      </w:r>
      <w:r w:rsidR="00000741" w:rsidRPr="00401CEA">
        <w:rPr>
          <w:sz w:val="22"/>
          <w:szCs w:val="22"/>
        </w:rPr>
        <w:t>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w:t>
      </w:r>
    </w:p>
    <w:p w14:paraId="09AB2353" w14:textId="0B953679" w:rsidR="00000741" w:rsidRPr="00401CEA" w:rsidRDefault="00401CEA" w:rsidP="00000741">
      <w:pPr>
        <w:suppressAutoHyphens/>
        <w:jc w:val="both"/>
        <w:rPr>
          <w:b/>
          <w:smallCaps/>
          <w:sz w:val="22"/>
          <w:szCs w:val="22"/>
        </w:rPr>
      </w:pPr>
      <w:r>
        <w:rPr>
          <w:sz w:val="22"/>
          <w:szCs w:val="22"/>
        </w:rPr>
        <w:t>9</w:t>
      </w:r>
      <w:r w:rsidR="00000741" w:rsidRPr="00401CEA">
        <w:rPr>
          <w:sz w:val="22"/>
          <w:szCs w:val="22"/>
        </w:rPr>
        <w:t xml:space="preserve">.2. Стороны и любые их должностные лица, работники, акционеры, представители, агенты или любые лица, действующие от имени или в интересах, или по просьбе какой-либо из Сторон в связи с </w:t>
      </w:r>
      <w:r w:rsidR="0061034C" w:rsidRPr="00401CEA">
        <w:rPr>
          <w:sz w:val="22"/>
          <w:szCs w:val="22"/>
        </w:rPr>
        <w:t>Контрактом</w:t>
      </w:r>
      <w:r w:rsidR="00000741" w:rsidRPr="00401CEA">
        <w:rPr>
          <w:sz w:val="22"/>
          <w:szCs w:val="22"/>
        </w:rPr>
        <w:t xml:space="preserve">,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w:t>
      </w:r>
      <w:r w:rsidR="00000741" w:rsidRPr="00401CEA">
        <w:rPr>
          <w:sz w:val="22"/>
          <w:szCs w:val="22"/>
        </w:rPr>
        <w:lastRenderedPageBreak/>
        <w:t xml:space="preserve">другими лицами) какого-либо платежа, подарка или иной привилегии с целью исполнения (воздержания от исполнения) каких-либо условий </w:t>
      </w:r>
      <w:r w:rsidR="0061034C" w:rsidRPr="00401CEA">
        <w:rPr>
          <w:sz w:val="22"/>
          <w:szCs w:val="22"/>
        </w:rPr>
        <w:t>Контракта</w:t>
      </w:r>
      <w:r w:rsidR="00000741" w:rsidRPr="00401CEA">
        <w:rPr>
          <w:sz w:val="22"/>
          <w:szCs w:val="22"/>
        </w:rPr>
        <w:t>, если указанные действия нарушают применимые законы или нормативные акты о противодействии взяточничеству и коррупции.</w:t>
      </w:r>
    </w:p>
    <w:p w14:paraId="0576E86B" w14:textId="2BEC4261" w:rsidR="00000741" w:rsidRDefault="00401CEA" w:rsidP="00000741">
      <w:pPr>
        <w:autoSpaceDE w:val="0"/>
        <w:autoSpaceDN w:val="0"/>
        <w:adjustRightInd w:val="0"/>
        <w:jc w:val="both"/>
        <w:rPr>
          <w:sz w:val="22"/>
          <w:szCs w:val="22"/>
        </w:rPr>
      </w:pPr>
      <w:r>
        <w:rPr>
          <w:sz w:val="22"/>
          <w:szCs w:val="22"/>
        </w:rPr>
        <w:t>9</w:t>
      </w:r>
      <w:r w:rsidR="00000741" w:rsidRPr="00401CEA">
        <w:rPr>
          <w:sz w:val="22"/>
          <w:szCs w:val="22"/>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установленном </w:t>
      </w:r>
      <w:r w:rsidR="0061034C" w:rsidRPr="00401CEA">
        <w:rPr>
          <w:sz w:val="22"/>
          <w:szCs w:val="22"/>
        </w:rPr>
        <w:t>Контрактом</w:t>
      </w:r>
      <w:r w:rsidR="00000741" w:rsidRPr="00401CEA">
        <w:rPr>
          <w:sz w:val="22"/>
          <w:szCs w:val="22"/>
        </w:rPr>
        <w:t xml:space="preserve"> срок подтверждения, что нарушения не произошло или не произойдет, другая Сторона имеет право расторгнуть </w:t>
      </w:r>
      <w:r w:rsidR="0061034C" w:rsidRPr="00401CEA">
        <w:rPr>
          <w:sz w:val="22"/>
          <w:szCs w:val="22"/>
        </w:rPr>
        <w:t>Контракт</w:t>
      </w:r>
      <w:r w:rsidR="00000741" w:rsidRPr="00401CEA">
        <w:rPr>
          <w:sz w:val="22"/>
          <w:szCs w:val="22"/>
        </w:rPr>
        <w:t xml:space="preserve"> в одностороннем порядке полностью или в части, направив письменное уведомление о расторжении. Сторона, по чьей инициативе расторгнут </w:t>
      </w:r>
      <w:r w:rsidR="0061034C" w:rsidRPr="00401CEA">
        <w:rPr>
          <w:sz w:val="22"/>
          <w:szCs w:val="22"/>
        </w:rPr>
        <w:t>Контракт</w:t>
      </w:r>
      <w:r w:rsidR="00000741" w:rsidRPr="00401CEA">
        <w:rPr>
          <w:sz w:val="22"/>
          <w:szCs w:val="22"/>
        </w:rPr>
        <w:t>, в соответствии с положениями настоящей статьи, вправе требовать возмещения реального ущерба, возникшего в результате такого расторжения.</w:t>
      </w:r>
    </w:p>
    <w:p w14:paraId="2859A332" w14:textId="77777777" w:rsidR="00401CEA" w:rsidRPr="00401CEA" w:rsidRDefault="00401CEA" w:rsidP="00000741">
      <w:pPr>
        <w:autoSpaceDE w:val="0"/>
        <w:autoSpaceDN w:val="0"/>
        <w:adjustRightInd w:val="0"/>
        <w:jc w:val="both"/>
        <w:rPr>
          <w:b/>
          <w:sz w:val="22"/>
          <w:szCs w:val="22"/>
        </w:rPr>
      </w:pPr>
    </w:p>
    <w:p w14:paraId="19302CB5" w14:textId="0D941D3C" w:rsidR="00441BBB" w:rsidRPr="00401CEA" w:rsidRDefault="00441BBB" w:rsidP="007D3332">
      <w:pPr>
        <w:pStyle w:val="ConsPlusNormal"/>
        <w:jc w:val="center"/>
        <w:rPr>
          <w:b/>
          <w:sz w:val="22"/>
          <w:szCs w:val="22"/>
        </w:rPr>
      </w:pPr>
      <w:r w:rsidRPr="00401CEA">
        <w:rPr>
          <w:b/>
          <w:sz w:val="22"/>
          <w:szCs w:val="22"/>
        </w:rPr>
        <w:t>1</w:t>
      </w:r>
      <w:r w:rsidR="00401CEA">
        <w:rPr>
          <w:b/>
          <w:sz w:val="22"/>
          <w:szCs w:val="22"/>
        </w:rPr>
        <w:t>0</w:t>
      </w:r>
      <w:r w:rsidRPr="00401CEA">
        <w:rPr>
          <w:b/>
          <w:sz w:val="22"/>
          <w:szCs w:val="22"/>
        </w:rPr>
        <w:t xml:space="preserve">. Срок действия </w:t>
      </w:r>
      <w:r w:rsidR="00EA25B0">
        <w:rPr>
          <w:b/>
          <w:sz w:val="22"/>
          <w:szCs w:val="22"/>
        </w:rPr>
        <w:t>К</w:t>
      </w:r>
      <w:r w:rsidR="0061034C" w:rsidRPr="00401CEA">
        <w:rPr>
          <w:b/>
          <w:sz w:val="22"/>
          <w:szCs w:val="22"/>
        </w:rPr>
        <w:t>онтракта</w:t>
      </w:r>
    </w:p>
    <w:p w14:paraId="3F16C601" w14:textId="3924A41E" w:rsidR="00D8472F" w:rsidRPr="00401CEA" w:rsidRDefault="002E04CB" w:rsidP="00E162FC">
      <w:pPr>
        <w:pStyle w:val="ConsPlusNonformat"/>
        <w:jc w:val="both"/>
        <w:rPr>
          <w:rFonts w:ascii="Times New Roman" w:hAnsi="Times New Roman" w:cs="Times New Roman"/>
          <w:sz w:val="22"/>
          <w:szCs w:val="22"/>
        </w:rPr>
      </w:pPr>
      <w:r w:rsidRPr="00813B65">
        <w:rPr>
          <w:rFonts w:ascii="Times New Roman" w:hAnsi="Times New Roman" w:cs="Times New Roman"/>
          <w:sz w:val="22"/>
          <w:szCs w:val="22"/>
        </w:rPr>
        <w:t>1</w:t>
      </w:r>
      <w:r w:rsidR="00401CEA" w:rsidRPr="00813B65">
        <w:rPr>
          <w:rFonts w:ascii="Times New Roman" w:hAnsi="Times New Roman" w:cs="Times New Roman"/>
          <w:sz w:val="22"/>
          <w:szCs w:val="22"/>
        </w:rPr>
        <w:t>0</w:t>
      </w:r>
      <w:r w:rsidRPr="00813B65">
        <w:rPr>
          <w:rFonts w:ascii="Times New Roman" w:hAnsi="Times New Roman" w:cs="Times New Roman"/>
          <w:sz w:val="22"/>
          <w:szCs w:val="22"/>
        </w:rPr>
        <w:t xml:space="preserve">.1. </w:t>
      </w:r>
      <w:r w:rsidR="0061034C" w:rsidRPr="00813B65">
        <w:rPr>
          <w:rFonts w:ascii="Times New Roman" w:hAnsi="Times New Roman" w:cs="Times New Roman"/>
          <w:sz w:val="22"/>
          <w:szCs w:val="22"/>
        </w:rPr>
        <w:t>Контракт</w:t>
      </w:r>
      <w:r w:rsidR="00E162FC" w:rsidRPr="00813B65">
        <w:rPr>
          <w:rFonts w:ascii="Times New Roman" w:hAnsi="Times New Roman" w:cs="Times New Roman"/>
          <w:sz w:val="22"/>
          <w:szCs w:val="22"/>
        </w:rPr>
        <w:t xml:space="preserve"> вступает в силу с момента подписания </w:t>
      </w:r>
      <w:r w:rsidR="0061034C" w:rsidRPr="00813B65">
        <w:rPr>
          <w:rFonts w:ascii="Times New Roman" w:hAnsi="Times New Roman" w:cs="Times New Roman"/>
          <w:sz w:val="22"/>
          <w:szCs w:val="22"/>
        </w:rPr>
        <w:t>Контракта</w:t>
      </w:r>
      <w:r w:rsidR="00E162FC" w:rsidRPr="00813B65">
        <w:rPr>
          <w:rFonts w:ascii="Times New Roman" w:hAnsi="Times New Roman" w:cs="Times New Roman"/>
          <w:sz w:val="22"/>
          <w:szCs w:val="22"/>
        </w:rPr>
        <w:t xml:space="preserve"> Сторонами и действует</w:t>
      </w:r>
      <w:r w:rsidR="00E162FC" w:rsidRPr="00813B65">
        <w:rPr>
          <w:rFonts w:ascii="Times New Roman" w:hAnsi="Times New Roman" w:cs="Times New Roman"/>
          <w:color w:val="000000"/>
          <w:sz w:val="22"/>
          <w:szCs w:val="22"/>
        </w:rPr>
        <w:t xml:space="preserve"> по </w:t>
      </w:r>
      <w:r w:rsidR="00F234AC" w:rsidRPr="00813B65">
        <w:rPr>
          <w:rFonts w:ascii="Times New Roman" w:hAnsi="Times New Roman" w:cs="Times New Roman"/>
          <w:sz w:val="22"/>
          <w:szCs w:val="22"/>
        </w:rPr>
        <w:t>3</w:t>
      </w:r>
      <w:r w:rsidR="006F48A6">
        <w:rPr>
          <w:rFonts w:ascii="Times New Roman" w:hAnsi="Times New Roman" w:cs="Times New Roman"/>
          <w:sz w:val="22"/>
          <w:szCs w:val="22"/>
        </w:rPr>
        <w:t>1</w:t>
      </w:r>
      <w:r w:rsidR="00E162FC" w:rsidRPr="00813B65">
        <w:rPr>
          <w:rFonts w:ascii="Times New Roman" w:hAnsi="Times New Roman" w:cs="Times New Roman"/>
          <w:sz w:val="22"/>
          <w:szCs w:val="22"/>
        </w:rPr>
        <w:t>.</w:t>
      </w:r>
      <w:r w:rsidR="00F234AC" w:rsidRPr="00813B65">
        <w:rPr>
          <w:rFonts w:ascii="Times New Roman" w:hAnsi="Times New Roman" w:cs="Times New Roman"/>
          <w:sz w:val="22"/>
          <w:szCs w:val="22"/>
        </w:rPr>
        <w:t>0</w:t>
      </w:r>
      <w:r w:rsidR="006F48A6">
        <w:rPr>
          <w:rFonts w:ascii="Times New Roman" w:hAnsi="Times New Roman" w:cs="Times New Roman"/>
          <w:sz w:val="22"/>
          <w:szCs w:val="22"/>
        </w:rPr>
        <w:t>7</w:t>
      </w:r>
      <w:r w:rsidR="00E162FC" w:rsidRPr="00813B65">
        <w:rPr>
          <w:rFonts w:ascii="Times New Roman" w:hAnsi="Times New Roman" w:cs="Times New Roman"/>
          <w:sz w:val="22"/>
          <w:szCs w:val="22"/>
        </w:rPr>
        <w:t>.202</w:t>
      </w:r>
      <w:r w:rsidR="00F234AC" w:rsidRPr="00813B65">
        <w:rPr>
          <w:rFonts w:ascii="Times New Roman" w:hAnsi="Times New Roman" w:cs="Times New Roman"/>
          <w:sz w:val="22"/>
          <w:szCs w:val="22"/>
        </w:rPr>
        <w:t>6</w:t>
      </w:r>
      <w:r w:rsidR="00D8472F" w:rsidRPr="00813B65">
        <w:rPr>
          <w:rFonts w:ascii="Times New Roman" w:hAnsi="Times New Roman" w:cs="Times New Roman"/>
          <w:sz w:val="22"/>
          <w:szCs w:val="22"/>
        </w:rPr>
        <w:t>.</w:t>
      </w:r>
    </w:p>
    <w:p w14:paraId="0E6A0DE2" w14:textId="5056715D" w:rsidR="00642476" w:rsidRPr="00401CEA" w:rsidRDefault="00642476" w:rsidP="00E162FC">
      <w:pPr>
        <w:pStyle w:val="ConsPlusNonformat"/>
        <w:jc w:val="both"/>
        <w:rPr>
          <w:rFonts w:ascii="Times New Roman" w:hAnsi="Times New Roman" w:cs="Times New Roman"/>
          <w:sz w:val="22"/>
          <w:szCs w:val="22"/>
        </w:rPr>
      </w:pPr>
      <w:r w:rsidRPr="00401CEA">
        <w:rPr>
          <w:rFonts w:ascii="Times New Roman" w:hAnsi="Times New Roman" w:cs="Times New Roman"/>
          <w:sz w:val="22"/>
          <w:szCs w:val="22"/>
        </w:rPr>
        <w:t>1</w:t>
      </w:r>
      <w:r w:rsidR="00401CEA">
        <w:rPr>
          <w:rFonts w:ascii="Times New Roman" w:hAnsi="Times New Roman" w:cs="Times New Roman"/>
          <w:sz w:val="22"/>
          <w:szCs w:val="22"/>
        </w:rPr>
        <w:t>0</w:t>
      </w:r>
      <w:r w:rsidRPr="00401CEA">
        <w:rPr>
          <w:rFonts w:ascii="Times New Roman" w:hAnsi="Times New Roman" w:cs="Times New Roman"/>
          <w:sz w:val="22"/>
          <w:szCs w:val="22"/>
        </w:rPr>
        <w:t xml:space="preserve">.2. Стороны вправе расторгнуть </w:t>
      </w:r>
      <w:r w:rsidR="0061034C" w:rsidRPr="00401CEA">
        <w:rPr>
          <w:rFonts w:ascii="Times New Roman" w:hAnsi="Times New Roman" w:cs="Times New Roman"/>
          <w:sz w:val="22"/>
          <w:szCs w:val="22"/>
        </w:rPr>
        <w:t>Контракт</w:t>
      </w:r>
      <w:r w:rsidRPr="00401CEA">
        <w:rPr>
          <w:rFonts w:ascii="Times New Roman" w:hAnsi="Times New Roman" w:cs="Times New Roman"/>
          <w:sz w:val="22"/>
          <w:szCs w:val="22"/>
        </w:rPr>
        <w:t xml:space="preserve"> по основаниям</w:t>
      </w:r>
      <w:r w:rsidR="00FF5FD3" w:rsidRPr="00401CEA">
        <w:rPr>
          <w:rFonts w:ascii="Times New Roman" w:hAnsi="Times New Roman" w:cs="Times New Roman"/>
          <w:sz w:val="22"/>
          <w:szCs w:val="22"/>
        </w:rPr>
        <w:t xml:space="preserve"> и</w:t>
      </w:r>
      <w:r w:rsidRPr="00401CEA">
        <w:rPr>
          <w:rFonts w:ascii="Times New Roman" w:hAnsi="Times New Roman" w:cs="Times New Roman"/>
          <w:sz w:val="22"/>
          <w:szCs w:val="22"/>
        </w:rPr>
        <w:t xml:space="preserve"> в порядке, предусмотренн</w:t>
      </w:r>
      <w:r w:rsidR="00FF5FD3" w:rsidRPr="00401CEA">
        <w:rPr>
          <w:rFonts w:ascii="Times New Roman" w:hAnsi="Times New Roman" w:cs="Times New Roman"/>
          <w:sz w:val="22"/>
          <w:szCs w:val="22"/>
        </w:rPr>
        <w:t>ым</w:t>
      </w:r>
      <w:r w:rsidRPr="00401CEA">
        <w:rPr>
          <w:rFonts w:ascii="Times New Roman" w:hAnsi="Times New Roman" w:cs="Times New Roman"/>
          <w:sz w:val="22"/>
          <w:szCs w:val="22"/>
        </w:rPr>
        <w:t xml:space="preserve"> законодательством Российской Федерации.</w:t>
      </w:r>
    </w:p>
    <w:p w14:paraId="15A3512D" w14:textId="77777777" w:rsidR="006C1957" w:rsidRPr="00401CEA" w:rsidRDefault="006C1957" w:rsidP="00642476">
      <w:pPr>
        <w:pStyle w:val="ConsPlusNormal"/>
        <w:jc w:val="both"/>
        <w:rPr>
          <w:sz w:val="22"/>
          <w:szCs w:val="22"/>
        </w:rPr>
      </w:pPr>
    </w:p>
    <w:p w14:paraId="356DD60F" w14:textId="09766F30" w:rsidR="00441BBB" w:rsidRPr="00401CEA" w:rsidRDefault="00441BBB" w:rsidP="007D3332">
      <w:pPr>
        <w:pStyle w:val="ConsPlusNormal"/>
        <w:jc w:val="center"/>
        <w:rPr>
          <w:b/>
          <w:sz w:val="22"/>
          <w:szCs w:val="22"/>
        </w:rPr>
      </w:pPr>
      <w:r w:rsidRPr="00401CEA">
        <w:rPr>
          <w:b/>
          <w:sz w:val="22"/>
          <w:szCs w:val="22"/>
        </w:rPr>
        <w:t>1</w:t>
      </w:r>
      <w:r w:rsidR="00401CEA">
        <w:rPr>
          <w:b/>
          <w:sz w:val="22"/>
          <w:szCs w:val="22"/>
        </w:rPr>
        <w:t>1</w:t>
      </w:r>
      <w:r w:rsidRPr="00401CEA">
        <w:rPr>
          <w:b/>
          <w:sz w:val="22"/>
          <w:szCs w:val="22"/>
        </w:rPr>
        <w:t>. Прочие условия</w:t>
      </w:r>
    </w:p>
    <w:p w14:paraId="51B9C574" w14:textId="40C3E859" w:rsidR="00441BBB" w:rsidRPr="00401CEA" w:rsidRDefault="00441BBB" w:rsidP="007D3332">
      <w:pPr>
        <w:pStyle w:val="ConsPlusNormal"/>
        <w:jc w:val="both"/>
        <w:rPr>
          <w:sz w:val="22"/>
          <w:szCs w:val="22"/>
        </w:rPr>
      </w:pPr>
      <w:bookmarkStart w:id="3" w:name="_Hlk225507883"/>
      <w:r w:rsidRPr="00401CEA">
        <w:rPr>
          <w:sz w:val="22"/>
          <w:szCs w:val="22"/>
        </w:rPr>
        <w:t>1</w:t>
      </w:r>
      <w:r w:rsidR="00062922">
        <w:rPr>
          <w:sz w:val="22"/>
          <w:szCs w:val="22"/>
        </w:rPr>
        <w:t>1</w:t>
      </w:r>
      <w:r w:rsidRPr="00401CEA">
        <w:rPr>
          <w:sz w:val="22"/>
          <w:szCs w:val="22"/>
        </w:rPr>
        <w:t xml:space="preserve">.1. </w:t>
      </w:r>
      <w:r w:rsidR="0061034C" w:rsidRPr="00401CEA">
        <w:rPr>
          <w:sz w:val="22"/>
          <w:szCs w:val="22"/>
        </w:rPr>
        <w:t>Контракт</w:t>
      </w:r>
      <w:r w:rsidR="00642476" w:rsidRPr="00401CEA">
        <w:rPr>
          <w:sz w:val="22"/>
          <w:szCs w:val="22"/>
        </w:rPr>
        <w:t xml:space="preserve"> может быть изменен и дополнен путем оформления Сторонами дополнительных соглашений к </w:t>
      </w:r>
      <w:r w:rsidR="0061034C" w:rsidRPr="00401CEA">
        <w:rPr>
          <w:sz w:val="22"/>
          <w:szCs w:val="22"/>
        </w:rPr>
        <w:t>Контракту</w:t>
      </w:r>
      <w:r w:rsidRPr="00401CEA">
        <w:rPr>
          <w:sz w:val="22"/>
          <w:szCs w:val="22"/>
        </w:rPr>
        <w:t>.</w:t>
      </w:r>
    </w:p>
    <w:p w14:paraId="5ED8E255" w14:textId="69998F9F" w:rsidR="00441BBB" w:rsidRPr="00401CEA" w:rsidRDefault="00441BBB" w:rsidP="007D3332">
      <w:pPr>
        <w:pStyle w:val="ConsPlusNormal"/>
        <w:jc w:val="both"/>
        <w:rPr>
          <w:sz w:val="22"/>
          <w:szCs w:val="22"/>
        </w:rPr>
      </w:pPr>
      <w:r w:rsidRPr="00401CEA">
        <w:rPr>
          <w:sz w:val="22"/>
          <w:szCs w:val="22"/>
        </w:rPr>
        <w:t>1</w:t>
      </w:r>
      <w:r w:rsidR="00062922">
        <w:rPr>
          <w:sz w:val="22"/>
          <w:szCs w:val="22"/>
        </w:rPr>
        <w:t>1</w:t>
      </w:r>
      <w:r w:rsidRPr="00401CEA">
        <w:rPr>
          <w:sz w:val="22"/>
          <w:szCs w:val="22"/>
        </w:rPr>
        <w:t xml:space="preserve">.2. Обо всех изменениях </w:t>
      </w:r>
      <w:r w:rsidR="00FF5FD3" w:rsidRPr="00401CEA">
        <w:rPr>
          <w:sz w:val="22"/>
          <w:szCs w:val="22"/>
        </w:rPr>
        <w:t>своих данных, в том числе адреса, реквизитов,</w:t>
      </w:r>
      <w:r w:rsidRPr="00401CEA">
        <w:rPr>
          <w:sz w:val="22"/>
          <w:szCs w:val="22"/>
        </w:rPr>
        <w:t xml:space="preserve"> Стороны обязуются изве</w:t>
      </w:r>
      <w:r w:rsidR="00FF5FD3" w:rsidRPr="00401CEA">
        <w:rPr>
          <w:sz w:val="22"/>
          <w:szCs w:val="22"/>
        </w:rPr>
        <w:t>ща</w:t>
      </w:r>
      <w:r w:rsidRPr="00401CEA">
        <w:rPr>
          <w:sz w:val="22"/>
          <w:szCs w:val="22"/>
        </w:rPr>
        <w:t xml:space="preserve">ть друг друга в течение </w:t>
      </w:r>
      <w:r w:rsidR="00FF5FD3" w:rsidRPr="00401CEA">
        <w:rPr>
          <w:sz w:val="22"/>
          <w:szCs w:val="22"/>
        </w:rPr>
        <w:t>3 (трех) рабочих</w:t>
      </w:r>
      <w:r w:rsidRPr="00401CEA">
        <w:rPr>
          <w:sz w:val="22"/>
          <w:szCs w:val="22"/>
        </w:rPr>
        <w:t xml:space="preserve"> дней с даты их изменения.</w:t>
      </w:r>
    </w:p>
    <w:p w14:paraId="416FC5FF" w14:textId="06325181" w:rsidR="00441BBB" w:rsidRPr="00401CEA" w:rsidRDefault="00441BBB" w:rsidP="007D3332">
      <w:pPr>
        <w:pStyle w:val="ConsPlusNormal"/>
        <w:jc w:val="both"/>
        <w:rPr>
          <w:sz w:val="22"/>
          <w:szCs w:val="22"/>
        </w:rPr>
      </w:pPr>
      <w:r w:rsidRPr="00401CEA">
        <w:rPr>
          <w:sz w:val="22"/>
          <w:szCs w:val="22"/>
        </w:rPr>
        <w:t>1</w:t>
      </w:r>
      <w:r w:rsidR="00062922">
        <w:rPr>
          <w:sz w:val="22"/>
          <w:szCs w:val="22"/>
        </w:rPr>
        <w:t>1</w:t>
      </w:r>
      <w:r w:rsidRPr="00401CEA">
        <w:rPr>
          <w:sz w:val="22"/>
          <w:szCs w:val="22"/>
        </w:rPr>
        <w:t>.</w:t>
      </w:r>
      <w:r w:rsidR="006C1957" w:rsidRPr="00401CEA">
        <w:rPr>
          <w:sz w:val="22"/>
          <w:szCs w:val="22"/>
        </w:rPr>
        <w:t>3</w:t>
      </w:r>
      <w:r w:rsidRPr="00401CEA">
        <w:rPr>
          <w:sz w:val="22"/>
          <w:szCs w:val="22"/>
        </w:rPr>
        <w:t xml:space="preserve">. Все вопросы, непредусмотренные </w:t>
      </w:r>
      <w:r w:rsidR="0061034C" w:rsidRPr="00401CEA">
        <w:rPr>
          <w:sz w:val="22"/>
          <w:szCs w:val="22"/>
        </w:rPr>
        <w:t>Контрактом</w:t>
      </w:r>
      <w:r w:rsidRPr="00401CEA">
        <w:rPr>
          <w:sz w:val="22"/>
          <w:szCs w:val="22"/>
        </w:rPr>
        <w:t>, регулируются законодательством Российской Федерации.</w:t>
      </w:r>
    </w:p>
    <w:p w14:paraId="780BAFC9" w14:textId="16604BD9" w:rsidR="00441BBB" w:rsidRPr="00401CEA" w:rsidRDefault="00441BBB" w:rsidP="007D3332">
      <w:pPr>
        <w:pStyle w:val="ConsPlusNormal"/>
        <w:jc w:val="both"/>
        <w:rPr>
          <w:sz w:val="22"/>
          <w:szCs w:val="22"/>
        </w:rPr>
      </w:pPr>
      <w:r w:rsidRPr="00401CEA">
        <w:rPr>
          <w:sz w:val="22"/>
          <w:szCs w:val="22"/>
        </w:rPr>
        <w:t>1</w:t>
      </w:r>
      <w:r w:rsidR="00062922">
        <w:rPr>
          <w:sz w:val="22"/>
          <w:szCs w:val="22"/>
        </w:rPr>
        <w:t>1</w:t>
      </w:r>
      <w:r w:rsidRPr="00401CEA">
        <w:rPr>
          <w:sz w:val="22"/>
          <w:szCs w:val="22"/>
        </w:rPr>
        <w:t>.</w:t>
      </w:r>
      <w:r w:rsidR="006C1957" w:rsidRPr="00401CEA">
        <w:rPr>
          <w:sz w:val="22"/>
          <w:szCs w:val="22"/>
        </w:rPr>
        <w:t>4.</w:t>
      </w:r>
      <w:r w:rsidRPr="00401CEA">
        <w:rPr>
          <w:sz w:val="22"/>
          <w:szCs w:val="22"/>
        </w:rPr>
        <w:t xml:space="preserve"> </w:t>
      </w:r>
      <w:r w:rsidR="0061034C" w:rsidRPr="00401CEA">
        <w:rPr>
          <w:bCs/>
          <w:sz w:val="22"/>
          <w:szCs w:val="22"/>
        </w:rPr>
        <w:t xml:space="preserve">Контракт </w:t>
      </w:r>
      <w:r w:rsidR="00E162FC" w:rsidRPr="00401CEA">
        <w:rPr>
          <w:bCs/>
          <w:sz w:val="22"/>
          <w:szCs w:val="22"/>
        </w:rPr>
        <w:t>подписывается усиленными электронными подписями на электронной площадке и хранится на электронной площадке</w:t>
      </w:r>
      <w:r w:rsidR="00CA2ABF" w:rsidRPr="00401CEA">
        <w:rPr>
          <w:bCs/>
          <w:sz w:val="22"/>
          <w:szCs w:val="22"/>
        </w:rPr>
        <w:t xml:space="preserve"> п</w:t>
      </w:r>
      <w:r w:rsidR="00E162FC" w:rsidRPr="00401CEA">
        <w:rPr>
          <w:bCs/>
          <w:sz w:val="22"/>
          <w:szCs w:val="22"/>
        </w:rPr>
        <w:t xml:space="preserve">осле заключения </w:t>
      </w:r>
      <w:r w:rsidR="0061034C" w:rsidRPr="00401CEA">
        <w:rPr>
          <w:bCs/>
          <w:sz w:val="22"/>
          <w:szCs w:val="22"/>
        </w:rPr>
        <w:t>Контракта</w:t>
      </w:r>
      <w:r w:rsidR="00E162FC" w:rsidRPr="00401CEA">
        <w:rPr>
          <w:bCs/>
          <w:sz w:val="22"/>
          <w:szCs w:val="22"/>
        </w:rPr>
        <w:t xml:space="preserve"> в форме электронного документа.</w:t>
      </w:r>
    </w:p>
    <w:bookmarkEnd w:id="3"/>
    <w:p w14:paraId="73639E4A" w14:textId="77777777" w:rsidR="006C1957" w:rsidRPr="00401CEA" w:rsidRDefault="006C1957" w:rsidP="007D3332">
      <w:pPr>
        <w:pStyle w:val="ConsPlusNormal"/>
        <w:jc w:val="both"/>
        <w:rPr>
          <w:sz w:val="22"/>
          <w:szCs w:val="22"/>
        </w:rPr>
      </w:pPr>
    </w:p>
    <w:p w14:paraId="4FBC68DB" w14:textId="4E4BA952" w:rsidR="00441BBB" w:rsidRPr="00401CEA" w:rsidRDefault="00441BBB" w:rsidP="007D3332">
      <w:pPr>
        <w:pStyle w:val="ConsPlusNormal"/>
        <w:jc w:val="center"/>
        <w:rPr>
          <w:b/>
          <w:sz w:val="22"/>
          <w:szCs w:val="22"/>
        </w:rPr>
      </w:pPr>
      <w:r w:rsidRPr="00401CEA">
        <w:rPr>
          <w:b/>
          <w:sz w:val="22"/>
          <w:szCs w:val="22"/>
        </w:rPr>
        <w:t>1</w:t>
      </w:r>
      <w:r w:rsidR="00062922">
        <w:rPr>
          <w:b/>
          <w:sz w:val="22"/>
          <w:szCs w:val="22"/>
        </w:rPr>
        <w:t>2</w:t>
      </w:r>
      <w:r w:rsidRPr="00401CEA">
        <w:rPr>
          <w:b/>
          <w:sz w:val="22"/>
          <w:szCs w:val="22"/>
        </w:rPr>
        <w:t>. Адреса</w:t>
      </w:r>
      <w:r w:rsidR="00D32177" w:rsidRPr="00401CEA">
        <w:rPr>
          <w:b/>
          <w:sz w:val="22"/>
          <w:szCs w:val="22"/>
        </w:rPr>
        <w:t>,</w:t>
      </w:r>
      <w:r w:rsidRPr="00401CEA">
        <w:rPr>
          <w:b/>
          <w:sz w:val="22"/>
          <w:szCs w:val="22"/>
        </w:rPr>
        <w:t xml:space="preserve"> реквизиты </w:t>
      </w:r>
      <w:r w:rsidR="00D32177" w:rsidRPr="00401CEA">
        <w:rPr>
          <w:b/>
          <w:sz w:val="22"/>
          <w:szCs w:val="22"/>
        </w:rPr>
        <w:t xml:space="preserve">и подписи </w:t>
      </w:r>
      <w:r w:rsidRPr="00401CEA">
        <w:rPr>
          <w:b/>
          <w:sz w:val="22"/>
          <w:szCs w:val="22"/>
        </w:rPr>
        <w:t>Сторон</w:t>
      </w:r>
    </w:p>
    <w:tbl>
      <w:tblPr>
        <w:tblW w:w="10323" w:type="dxa"/>
        <w:jc w:val="center"/>
        <w:tblLayout w:type="fixed"/>
        <w:tblLook w:val="01E0" w:firstRow="1" w:lastRow="1" w:firstColumn="1" w:lastColumn="1" w:noHBand="0" w:noVBand="0"/>
      </w:tblPr>
      <w:tblGrid>
        <w:gridCol w:w="5103"/>
        <w:gridCol w:w="5220"/>
      </w:tblGrid>
      <w:tr w:rsidR="0043557C" w:rsidRPr="00401CEA" w14:paraId="1BECD670" w14:textId="77777777" w:rsidTr="009E01C4">
        <w:trPr>
          <w:trHeight w:val="2853"/>
          <w:jc w:val="center"/>
        </w:trPr>
        <w:tc>
          <w:tcPr>
            <w:tcW w:w="5103" w:type="dxa"/>
          </w:tcPr>
          <w:p w14:paraId="5C8D9107" w14:textId="77777777" w:rsidR="0043557C" w:rsidRPr="00401CEA" w:rsidRDefault="0043557C" w:rsidP="009E01C4">
            <w:pPr>
              <w:jc w:val="both"/>
              <w:rPr>
                <w:b/>
              </w:rPr>
            </w:pPr>
            <w:r w:rsidRPr="00401CEA">
              <w:rPr>
                <w:b/>
                <w:sz w:val="22"/>
                <w:szCs w:val="22"/>
              </w:rPr>
              <w:t>Заказчик</w:t>
            </w:r>
          </w:p>
          <w:p w14:paraId="3E01A178" w14:textId="77777777" w:rsidR="0043557C" w:rsidRPr="00401CEA" w:rsidRDefault="0043557C" w:rsidP="009E01C4">
            <w:pPr>
              <w:jc w:val="both"/>
            </w:pPr>
            <w:r w:rsidRPr="00401CEA">
              <w:rPr>
                <w:sz w:val="22"/>
                <w:szCs w:val="22"/>
              </w:rPr>
              <w:t>РГУ имени С.А. Есенина</w:t>
            </w:r>
          </w:p>
          <w:p w14:paraId="669FA714" w14:textId="77777777" w:rsidR="00F234AC" w:rsidRPr="0061628C" w:rsidRDefault="00F234AC" w:rsidP="00F234AC">
            <w:pPr>
              <w:rPr>
                <w:bCs/>
              </w:rPr>
            </w:pPr>
            <w:r w:rsidRPr="0061628C">
              <w:rPr>
                <w:bCs/>
                <w:sz w:val="22"/>
                <w:szCs w:val="22"/>
              </w:rPr>
              <w:t>390000, г. Рязань, ул. Свободы, д.46</w:t>
            </w:r>
          </w:p>
          <w:p w14:paraId="15D9AB12" w14:textId="77777777" w:rsidR="00F234AC" w:rsidRPr="0061628C" w:rsidRDefault="00F234AC" w:rsidP="00F234AC">
            <w:pPr>
              <w:rPr>
                <w:bCs/>
              </w:rPr>
            </w:pPr>
            <w:r w:rsidRPr="0061628C">
              <w:rPr>
                <w:bCs/>
                <w:sz w:val="22"/>
                <w:szCs w:val="22"/>
              </w:rPr>
              <w:t xml:space="preserve">УФК по Рязанской области (РГУ имени </w:t>
            </w:r>
            <w:proofErr w:type="spellStart"/>
            <w:r w:rsidRPr="0061628C">
              <w:rPr>
                <w:bCs/>
                <w:sz w:val="22"/>
                <w:szCs w:val="22"/>
              </w:rPr>
              <w:t>С.А.Есенина</w:t>
            </w:r>
            <w:proofErr w:type="spellEnd"/>
            <w:r w:rsidRPr="0061628C">
              <w:rPr>
                <w:bCs/>
                <w:sz w:val="22"/>
                <w:szCs w:val="22"/>
              </w:rPr>
              <w:t xml:space="preserve"> л/с 20596У03780)</w:t>
            </w:r>
          </w:p>
          <w:p w14:paraId="5A848E3B" w14:textId="77777777" w:rsidR="00F234AC" w:rsidRPr="0061628C" w:rsidRDefault="00F234AC" w:rsidP="00F234AC">
            <w:pPr>
              <w:rPr>
                <w:bCs/>
              </w:rPr>
            </w:pPr>
            <w:r w:rsidRPr="0061628C">
              <w:rPr>
                <w:bCs/>
                <w:sz w:val="22"/>
                <w:szCs w:val="22"/>
              </w:rPr>
              <w:t>ИНН 6231016055   КПП 623401001</w:t>
            </w:r>
          </w:p>
          <w:p w14:paraId="2A514C38" w14:textId="77777777" w:rsidR="00F234AC" w:rsidRPr="0061628C" w:rsidRDefault="00F234AC" w:rsidP="00F234AC">
            <w:pPr>
              <w:rPr>
                <w:bCs/>
              </w:rPr>
            </w:pPr>
            <w:r w:rsidRPr="0061628C">
              <w:rPr>
                <w:bCs/>
                <w:sz w:val="22"/>
                <w:szCs w:val="22"/>
              </w:rPr>
              <w:t>ОГРН 1026201268301</w:t>
            </w:r>
          </w:p>
          <w:p w14:paraId="0BE5D192" w14:textId="77777777" w:rsidR="00F234AC" w:rsidRPr="0061628C" w:rsidRDefault="00F234AC" w:rsidP="00F234AC">
            <w:pPr>
              <w:rPr>
                <w:bCs/>
              </w:rPr>
            </w:pPr>
            <w:r w:rsidRPr="0061628C">
              <w:rPr>
                <w:bCs/>
                <w:sz w:val="22"/>
                <w:szCs w:val="22"/>
              </w:rPr>
              <w:t>ОКТМО 61701000001</w:t>
            </w:r>
          </w:p>
          <w:p w14:paraId="0AA57D9F" w14:textId="77777777" w:rsidR="00F234AC" w:rsidRPr="0061628C" w:rsidRDefault="00F234AC" w:rsidP="00F234AC">
            <w:pPr>
              <w:rPr>
                <w:bCs/>
              </w:rPr>
            </w:pPr>
            <w:r w:rsidRPr="0061628C">
              <w:rPr>
                <w:bCs/>
                <w:sz w:val="22"/>
                <w:szCs w:val="22"/>
              </w:rPr>
              <w:t>Номер счета (казначейский счет) 03214643000000015900</w:t>
            </w:r>
          </w:p>
          <w:p w14:paraId="09D0FD5B" w14:textId="77777777" w:rsidR="00F234AC" w:rsidRPr="0061628C" w:rsidRDefault="00F234AC" w:rsidP="00F234AC">
            <w:pPr>
              <w:rPr>
                <w:bCs/>
              </w:rPr>
            </w:pPr>
            <w:r w:rsidRPr="0061628C">
              <w:rPr>
                <w:bCs/>
                <w:sz w:val="22"/>
                <w:szCs w:val="22"/>
              </w:rPr>
              <w:t>ОКЦ № 10 ГУ Банка России по ЦФО//УФК по Рязанской области, г. Рязань</w:t>
            </w:r>
          </w:p>
          <w:p w14:paraId="31942F34" w14:textId="77777777" w:rsidR="00F234AC" w:rsidRPr="0061628C" w:rsidRDefault="00F234AC" w:rsidP="00F234AC">
            <w:pPr>
              <w:rPr>
                <w:bCs/>
              </w:rPr>
            </w:pPr>
            <w:r w:rsidRPr="0061628C">
              <w:rPr>
                <w:bCs/>
                <w:sz w:val="22"/>
                <w:szCs w:val="22"/>
              </w:rPr>
              <w:t>БИК 016126031</w:t>
            </w:r>
          </w:p>
          <w:p w14:paraId="1CE398A3" w14:textId="77777777" w:rsidR="00F234AC" w:rsidRPr="0061628C" w:rsidRDefault="00F234AC" w:rsidP="00F234AC">
            <w:pPr>
              <w:rPr>
                <w:bCs/>
              </w:rPr>
            </w:pPr>
            <w:proofErr w:type="spellStart"/>
            <w:r w:rsidRPr="0061628C">
              <w:rPr>
                <w:bCs/>
                <w:sz w:val="22"/>
                <w:szCs w:val="22"/>
              </w:rPr>
              <w:t>Коррсчет</w:t>
            </w:r>
            <w:proofErr w:type="spellEnd"/>
            <w:r w:rsidRPr="0061628C">
              <w:rPr>
                <w:bCs/>
                <w:sz w:val="22"/>
                <w:szCs w:val="22"/>
              </w:rPr>
              <w:t>: (единый казначейский счет) 40102810345370000051</w:t>
            </w:r>
          </w:p>
          <w:p w14:paraId="62636846" w14:textId="77777777" w:rsidR="00F234AC" w:rsidRPr="0061628C" w:rsidRDefault="00F234AC" w:rsidP="00F234AC">
            <w:pPr>
              <w:tabs>
                <w:tab w:val="left" w:pos="8340"/>
              </w:tabs>
              <w:jc w:val="both"/>
              <w:rPr>
                <w:bCs/>
              </w:rPr>
            </w:pPr>
            <w:r w:rsidRPr="0061628C">
              <w:rPr>
                <w:bCs/>
                <w:sz w:val="22"/>
                <w:szCs w:val="22"/>
              </w:rPr>
              <w:t>ОКПО 02079997</w:t>
            </w:r>
          </w:p>
          <w:p w14:paraId="5624BC14" w14:textId="77777777" w:rsidR="00E00E81" w:rsidRPr="00401CEA" w:rsidRDefault="00E00E81" w:rsidP="009E01C4">
            <w:pPr>
              <w:jc w:val="both"/>
            </w:pPr>
          </w:p>
          <w:p w14:paraId="53AF6CA3" w14:textId="0E094005" w:rsidR="00E00E81" w:rsidRPr="00401CEA" w:rsidRDefault="00062922" w:rsidP="00E00E81">
            <w:pPr>
              <w:jc w:val="both"/>
              <w:rPr>
                <w:rFonts w:eastAsia="Calibri"/>
                <w:b/>
                <w:bCs/>
              </w:rPr>
            </w:pPr>
            <w:r>
              <w:rPr>
                <w:rFonts w:eastAsia="Calibri"/>
                <w:b/>
                <w:bCs/>
                <w:sz w:val="22"/>
                <w:szCs w:val="22"/>
              </w:rPr>
              <w:t xml:space="preserve">Начальник </w:t>
            </w:r>
            <w:proofErr w:type="spellStart"/>
            <w:r>
              <w:rPr>
                <w:rFonts w:eastAsia="Calibri"/>
                <w:b/>
                <w:bCs/>
                <w:sz w:val="22"/>
                <w:szCs w:val="22"/>
              </w:rPr>
              <w:t>ОЗиДО</w:t>
            </w:r>
            <w:proofErr w:type="spellEnd"/>
          </w:p>
          <w:p w14:paraId="1CCD9E1C" w14:textId="77777777" w:rsidR="00761595" w:rsidRPr="00401CEA" w:rsidRDefault="00761595" w:rsidP="00E00E81">
            <w:pPr>
              <w:jc w:val="both"/>
              <w:rPr>
                <w:b/>
                <w:bCs/>
              </w:rPr>
            </w:pPr>
          </w:p>
          <w:p w14:paraId="19BCCF01" w14:textId="150DCFE3" w:rsidR="0043557C" w:rsidRPr="00401CEA" w:rsidRDefault="00E00E81" w:rsidP="00E00E81">
            <w:pPr>
              <w:jc w:val="both"/>
            </w:pPr>
            <w:r w:rsidRPr="00401CEA">
              <w:rPr>
                <w:sz w:val="22"/>
                <w:szCs w:val="22"/>
              </w:rPr>
              <w:t xml:space="preserve">________________ </w:t>
            </w:r>
            <w:r w:rsidR="00062922">
              <w:rPr>
                <w:sz w:val="22"/>
                <w:szCs w:val="22"/>
              </w:rPr>
              <w:t>И.А. Донскова</w:t>
            </w:r>
          </w:p>
        </w:tc>
        <w:tc>
          <w:tcPr>
            <w:tcW w:w="5220" w:type="dxa"/>
          </w:tcPr>
          <w:p w14:paraId="7B5E2749" w14:textId="74ED3CFE" w:rsidR="0043557C" w:rsidRPr="00EA25B0" w:rsidRDefault="0043557C" w:rsidP="009E01C4">
            <w:pPr>
              <w:jc w:val="both"/>
              <w:rPr>
                <w:b/>
                <w:bCs/>
              </w:rPr>
            </w:pPr>
            <w:r w:rsidRPr="00EA25B0">
              <w:rPr>
                <w:b/>
                <w:bCs/>
                <w:sz w:val="22"/>
                <w:szCs w:val="22"/>
              </w:rPr>
              <w:t>Поставщик</w:t>
            </w:r>
          </w:p>
          <w:p w14:paraId="260AF123" w14:textId="77777777" w:rsidR="00C359FD" w:rsidRPr="00EA25B0" w:rsidRDefault="00C359FD" w:rsidP="00C359FD">
            <w:pPr>
              <w:jc w:val="both"/>
            </w:pPr>
          </w:p>
          <w:p w14:paraId="0CD18BC8" w14:textId="77777777" w:rsidR="00C359FD" w:rsidRPr="00EA25B0" w:rsidRDefault="00C359FD" w:rsidP="00C359FD">
            <w:pPr>
              <w:jc w:val="both"/>
            </w:pPr>
          </w:p>
          <w:p w14:paraId="5DEC36BF" w14:textId="77777777" w:rsidR="00C359FD" w:rsidRPr="00EA25B0" w:rsidRDefault="00C359FD" w:rsidP="00C359FD">
            <w:pPr>
              <w:jc w:val="both"/>
            </w:pPr>
          </w:p>
          <w:p w14:paraId="49FD14FA" w14:textId="67D7C8D0" w:rsidR="00C359FD" w:rsidRPr="00EA25B0" w:rsidRDefault="00C359FD" w:rsidP="00C359FD">
            <w:pPr>
              <w:jc w:val="both"/>
            </w:pPr>
          </w:p>
          <w:p w14:paraId="5C3FCCF2" w14:textId="16A643A5" w:rsidR="00761595" w:rsidRPr="00EA25B0" w:rsidRDefault="00761595" w:rsidP="00C359FD">
            <w:pPr>
              <w:jc w:val="both"/>
            </w:pPr>
          </w:p>
          <w:p w14:paraId="037DE1B8" w14:textId="0F48FBFB" w:rsidR="00761595" w:rsidRPr="00EA25B0" w:rsidRDefault="00761595" w:rsidP="00C359FD">
            <w:pPr>
              <w:jc w:val="both"/>
            </w:pPr>
          </w:p>
          <w:p w14:paraId="7DF77F22" w14:textId="1AD528F9" w:rsidR="00761595" w:rsidRPr="00EA25B0" w:rsidRDefault="00761595" w:rsidP="00C359FD">
            <w:pPr>
              <w:jc w:val="both"/>
            </w:pPr>
          </w:p>
          <w:p w14:paraId="7E91A867" w14:textId="34F6705A" w:rsidR="00761595" w:rsidRPr="00EA25B0" w:rsidRDefault="00761595" w:rsidP="00C359FD">
            <w:pPr>
              <w:jc w:val="both"/>
            </w:pPr>
          </w:p>
          <w:p w14:paraId="6D410D20" w14:textId="73A17C0F" w:rsidR="00761595" w:rsidRPr="00EA25B0" w:rsidRDefault="00761595" w:rsidP="00C359FD">
            <w:pPr>
              <w:jc w:val="both"/>
            </w:pPr>
          </w:p>
          <w:p w14:paraId="152139F9" w14:textId="36B9B5F0" w:rsidR="00761595" w:rsidRPr="00EA25B0" w:rsidRDefault="00761595" w:rsidP="00C359FD">
            <w:pPr>
              <w:jc w:val="both"/>
            </w:pPr>
          </w:p>
          <w:p w14:paraId="0D857FAC" w14:textId="557FA7E6" w:rsidR="00761595" w:rsidRPr="00EA25B0" w:rsidRDefault="00761595" w:rsidP="00C359FD">
            <w:pPr>
              <w:jc w:val="both"/>
            </w:pPr>
          </w:p>
          <w:p w14:paraId="1D590829" w14:textId="7B9ACC0E" w:rsidR="00761595" w:rsidRPr="00EA25B0" w:rsidRDefault="00761595" w:rsidP="00C359FD">
            <w:pPr>
              <w:jc w:val="both"/>
            </w:pPr>
          </w:p>
          <w:p w14:paraId="7C933A01" w14:textId="3725418F" w:rsidR="00761595" w:rsidRPr="00EA25B0" w:rsidRDefault="00761595" w:rsidP="00C359FD">
            <w:pPr>
              <w:jc w:val="both"/>
            </w:pPr>
          </w:p>
          <w:p w14:paraId="2B50D4E8" w14:textId="57048678" w:rsidR="00761595" w:rsidRPr="00EA25B0" w:rsidRDefault="00761595" w:rsidP="00C359FD">
            <w:pPr>
              <w:jc w:val="both"/>
            </w:pPr>
          </w:p>
          <w:p w14:paraId="63A7A0A7" w14:textId="2D9A090F" w:rsidR="00761595" w:rsidRDefault="00761595" w:rsidP="00C359FD">
            <w:pPr>
              <w:jc w:val="both"/>
            </w:pPr>
          </w:p>
          <w:p w14:paraId="095A4AF6" w14:textId="67FA6FEB" w:rsidR="00EA25B0" w:rsidRDefault="00EA25B0" w:rsidP="00C359FD">
            <w:pPr>
              <w:jc w:val="both"/>
            </w:pPr>
          </w:p>
          <w:p w14:paraId="7C2099A6" w14:textId="77777777" w:rsidR="00C359FD" w:rsidRPr="00EA25B0" w:rsidRDefault="00C359FD" w:rsidP="00C359FD">
            <w:pPr>
              <w:jc w:val="both"/>
              <w:rPr>
                <w:b/>
                <w:bCs/>
              </w:rPr>
            </w:pPr>
          </w:p>
          <w:p w14:paraId="09B35DFC" w14:textId="082E96AF" w:rsidR="00C359FD" w:rsidRPr="00EA25B0" w:rsidRDefault="00C359FD" w:rsidP="00C359FD">
            <w:pPr>
              <w:jc w:val="both"/>
            </w:pPr>
            <w:r w:rsidRPr="00EA25B0">
              <w:rPr>
                <w:sz w:val="22"/>
                <w:szCs w:val="22"/>
              </w:rPr>
              <w:t xml:space="preserve">_________________ </w:t>
            </w:r>
          </w:p>
          <w:p w14:paraId="30B7F2DD" w14:textId="77398345" w:rsidR="0043557C" w:rsidRPr="00401CEA" w:rsidRDefault="0043557C" w:rsidP="009E01C4">
            <w:pPr>
              <w:jc w:val="both"/>
              <w:rPr>
                <w:lang w:val="en-US"/>
              </w:rPr>
            </w:pPr>
          </w:p>
        </w:tc>
      </w:tr>
    </w:tbl>
    <w:p w14:paraId="0F862785" w14:textId="77777777" w:rsidR="002D5F1E" w:rsidRPr="00401CEA" w:rsidRDefault="002D5F1E" w:rsidP="007D3332">
      <w:pPr>
        <w:rPr>
          <w:sz w:val="22"/>
          <w:szCs w:val="22"/>
        </w:rPr>
      </w:pPr>
    </w:p>
    <w:p w14:paraId="28A6CAFF" w14:textId="77777777" w:rsidR="002D5F1E" w:rsidRPr="00401CEA" w:rsidRDefault="002D5F1E" w:rsidP="007D3332">
      <w:pPr>
        <w:rPr>
          <w:sz w:val="22"/>
          <w:szCs w:val="22"/>
        </w:rPr>
      </w:pPr>
    </w:p>
    <w:p w14:paraId="4A09D43C" w14:textId="77777777" w:rsidR="002D5F1E" w:rsidRPr="00401CEA" w:rsidRDefault="002D5F1E" w:rsidP="007D3332">
      <w:pPr>
        <w:rPr>
          <w:sz w:val="22"/>
          <w:szCs w:val="22"/>
        </w:rPr>
      </w:pPr>
    </w:p>
    <w:p w14:paraId="761FD2F1" w14:textId="77777777" w:rsidR="002D5F1E" w:rsidRPr="00401CEA" w:rsidRDefault="002D5F1E" w:rsidP="007D3332">
      <w:pPr>
        <w:rPr>
          <w:sz w:val="22"/>
          <w:szCs w:val="22"/>
        </w:rPr>
      </w:pPr>
    </w:p>
    <w:p w14:paraId="1FDE0198" w14:textId="77777777" w:rsidR="00331F35" w:rsidRPr="00401CEA" w:rsidRDefault="00731F0B" w:rsidP="007D3332">
      <w:pPr>
        <w:rPr>
          <w:sz w:val="22"/>
          <w:szCs w:val="22"/>
        </w:rPr>
        <w:sectPr w:rsidR="00331F35" w:rsidRPr="00401CEA" w:rsidSect="00170B7F">
          <w:type w:val="continuous"/>
          <w:pgSz w:w="11906" w:h="16838"/>
          <w:pgMar w:top="709" w:right="566" w:bottom="851" w:left="1134" w:header="708" w:footer="708" w:gutter="0"/>
          <w:cols w:space="708"/>
          <w:docGrid w:linePitch="360"/>
        </w:sectPr>
      </w:pPr>
      <w:r w:rsidRPr="00401CEA">
        <w:rPr>
          <w:sz w:val="22"/>
          <w:szCs w:val="22"/>
        </w:rPr>
        <w:br w:type="page"/>
      </w:r>
    </w:p>
    <w:p w14:paraId="3DEC5CE4" w14:textId="77777777" w:rsidR="00731F0B" w:rsidRPr="00401CEA" w:rsidRDefault="00731F0B" w:rsidP="007D3332">
      <w:pPr>
        <w:rPr>
          <w:sz w:val="22"/>
          <w:szCs w:val="22"/>
        </w:rPr>
      </w:pPr>
    </w:p>
    <w:p w14:paraId="2FB45BB0" w14:textId="77777777" w:rsidR="00E64233" w:rsidRPr="00401CEA" w:rsidRDefault="00E64233" w:rsidP="007D3332">
      <w:pPr>
        <w:jc w:val="right"/>
        <w:rPr>
          <w:sz w:val="22"/>
          <w:szCs w:val="22"/>
        </w:rPr>
      </w:pPr>
      <w:r w:rsidRPr="00401CEA">
        <w:rPr>
          <w:sz w:val="22"/>
          <w:szCs w:val="22"/>
        </w:rPr>
        <w:t>Приложение № 1</w:t>
      </w:r>
    </w:p>
    <w:p w14:paraId="6B067D8C" w14:textId="3106B523" w:rsidR="00062922" w:rsidRDefault="00E64233" w:rsidP="007D3332">
      <w:pPr>
        <w:jc w:val="right"/>
        <w:rPr>
          <w:b/>
          <w:bCs/>
          <w:sz w:val="22"/>
          <w:szCs w:val="22"/>
        </w:rPr>
      </w:pPr>
      <w:r w:rsidRPr="00401CEA">
        <w:rPr>
          <w:sz w:val="22"/>
          <w:szCs w:val="22"/>
        </w:rPr>
        <w:t xml:space="preserve">к </w:t>
      </w:r>
      <w:r w:rsidR="0061034C" w:rsidRPr="00401CEA">
        <w:rPr>
          <w:sz w:val="22"/>
          <w:szCs w:val="22"/>
        </w:rPr>
        <w:t>Контракту</w:t>
      </w:r>
      <w:r w:rsidRPr="00401CEA">
        <w:rPr>
          <w:sz w:val="22"/>
          <w:szCs w:val="22"/>
        </w:rPr>
        <w:t xml:space="preserve"> № </w:t>
      </w:r>
      <w:r w:rsidR="00062922" w:rsidRPr="00062922">
        <w:rPr>
          <w:b/>
          <w:bCs/>
          <w:sz w:val="22"/>
          <w:szCs w:val="22"/>
        </w:rPr>
        <w:t>Б-44/</w:t>
      </w:r>
      <w:r w:rsidR="00BF0941">
        <w:rPr>
          <w:b/>
          <w:bCs/>
          <w:sz w:val="22"/>
          <w:szCs w:val="22"/>
        </w:rPr>
        <w:t>Б</w:t>
      </w:r>
      <w:r w:rsidR="006F48A6">
        <w:rPr>
          <w:b/>
          <w:bCs/>
          <w:sz w:val="22"/>
          <w:szCs w:val="22"/>
        </w:rPr>
        <w:t>/</w:t>
      </w:r>
      <w:r w:rsidR="00BF0941">
        <w:rPr>
          <w:b/>
          <w:bCs/>
          <w:sz w:val="22"/>
          <w:szCs w:val="22"/>
        </w:rPr>
        <w:t>А</w:t>
      </w:r>
      <w:r w:rsidR="006F48A6">
        <w:rPr>
          <w:b/>
          <w:bCs/>
          <w:sz w:val="22"/>
          <w:szCs w:val="22"/>
        </w:rPr>
        <w:t>3А4</w:t>
      </w:r>
      <w:r w:rsidR="00062922" w:rsidRPr="00062922">
        <w:rPr>
          <w:b/>
          <w:bCs/>
          <w:sz w:val="22"/>
          <w:szCs w:val="22"/>
        </w:rPr>
        <w:t>/202</w:t>
      </w:r>
      <w:r w:rsidR="00F234AC">
        <w:rPr>
          <w:b/>
          <w:bCs/>
          <w:sz w:val="22"/>
          <w:szCs w:val="22"/>
        </w:rPr>
        <w:t>6</w:t>
      </w:r>
    </w:p>
    <w:p w14:paraId="4B4070C0" w14:textId="45FB7AD5" w:rsidR="00E64233" w:rsidRPr="00401CEA" w:rsidRDefault="00E64233" w:rsidP="007D3332">
      <w:pPr>
        <w:jc w:val="right"/>
        <w:rPr>
          <w:sz w:val="22"/>
          <w:szCs w:val="22"/>
        </w:rPr>
      </w:pPr>
      <w:r w:rsidRPr="00401CEA">
        <w:rPr>
          <w:sz w:val="22"/>
          <w:szCs w:val="22"/>
        </w:rPr>
        <w:t>от «</w:t>
      </w:r>
      <w:r w:rsidR="00E162FC" w:rsidRPr="00401CEA">
        <w:rPr>
          <w:sz w:val="22"/>
          <w:szCs w:val="22"/>
        </w:rPr>
        <w:t>___</w:t>
      </w:r>
      <w:r w:rsidRPr="00401CEA">
        <w:rPr>
          <w:sz w:val="22"/>
          <w:szCs w:val="22"/>
        </w:rPr>
        <w:t>»</w:t>
      </w:r>
      <w:r w:rsidR="006C1957" w:rsidRPr="00401CEA">
        <w:rPr>
          <w:sz w:val="22"/>
          <w:szCs w:val="22"/>
        </w:rPr>
        <w:t xml:space="preserve"> </w:t>
      </w:r>
      <w:r w:rsidR="00E97167" w:rsidRPr="00401CEA">
        <w:rPr>
          <w:sz w:val="22"/>
          <w:szCs w:val="22"/>
        </w:rPr>
        <w:t>_____________</w:t>
      </w:r>
      <w:r w:rsidR="0058454D" w:rsidRPr="00401CEA">
        <w:rPr>
          <w:sz w:val="22"/>
          <w:szCs w:val="22"/>
        </w:rPr>
        <w:t xml:space="preserve"> </w:t>
      </w:r>
      <w:r w:rsidR="006C1957" w:rsidRPr="00401CEA">
        <w:rPr>
          <w:sz w:val="22"/>
          <w:szCs w:val="22"/>
        </w:rPr>
        <w:t>202</w:t>
      </w:r>
      <w:r w:rsidR="00F234AC">
        <w:rPr>
          <w:sz w:val="22"/>
          <w:szCs w:val="22"/>
        </w:rPr>
        <w:t>6</w:t>
      </w:r>
      <w:r w:rsidR="006C1957" w:rsidRPr="00401CEA">
        <w:rPr>
          <w:sz w:val="22"/>
          <w:szCs w:val="22"/>
        </w:rPr>
        <w:t xml:space="preserve"> </w:t>
      </w:r>
      <w:r w:rsidRPr="00401CEA">
        <w:rPr>
          <w:sz w:val="22"/>
          <w:szCs w:val="22"/>
        </w:rPr>
        <w:t xml:space="preserve">г. </w:t>
      </w:r>
    </w:p>
    <w:p w14:paraId="29C835F1" w14:textId="77777777" w:rsidR="00EA25B0" w:rsidRDefault="00EA25B0" w:rsidP="00F8340D">
      <w:pPr>
        <w:jc w:val="center"/>
        <w:rPr>
          <w:b/>
          <w:sz w:val="22"/>
          <w:szCs w:val="22"/>
        </w:rPr>
      </w:pPr>
    </w:p>
    <w:p w14:paraId="12C6587D" w14:textId="536D7902" w:rsidR="0043557C" w:rsidRPr="00401CEA" w:rsidRDefault="0061034C" w:rsidP="00F8340D">
      <w:pPr>
        <w:jc w:val="center"/>
        <w:rPr>
          <w:b/>
          <w:sz w:val="22"/>
          <w:szCs w:val="22"/>
        </w:rPr>
      </w:pPr>
      <w:r w:rsidRPr="00401CEA">
        <w:rPr>
          <w:b/>
          <w:sz w:val="22"/>
          <w:szCs w:val="22"/>
        </w:rPr>
        <w:t>СПЕЦИФИКАЦИЯ</w:t>
      </w:r>
    </w:p>
    <w:p w14:paraId="75395622" w14:textId="77777777" w:rsidR="00773BF4" w:rsidRPr="00401CEA" w:rsidRDefault="00773BF4" w:rsidP="00F8340D">
      <w:pPr>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896"/>
        <w:gridCol w:w="2838"/>
        <w:gridCol w:w="557"/>
        <w:gridCol w:w="1128"/>
        <w:gridCol w:w="1304"/>
        <w:gridCol w:w="1560"/>
        <w:gridCol w:w="980"/>
        <w:gridCol w:w="600"/>
        <w:gridCol w:w="1395"/>
      </w:tblGrid>
      <w:tr w:rsidR="00773BF4" w:rsidRPr="00401CEA" w14:paraId="65CD440A" w14:textId="77777777" w:rsidTr="00D075BD">
        <w:trPr>
          <w:trHeight w:val="901"/>
          <w:jc w:val="center"/>
        </w:trPr>
        <w:tc>
          <w:tcPr>
            <w:tcW w:w="859" w:type="dxa"/>
            <w:vAlign w:val="center"/>
          </w:tcPr>
          <w:p w14:paraId="402E7E33" w14:textId="77777777" w:rsidR="00773BF4" w:rsidRPr="00401CEA" w:rsidRDefault="00773BF4" w:rsidP="003B694A">
            <w:pPr>
              <w:jc w:val="center"/>
              <w:rPr>
                <w:kern w:val="1"/>
              </w:rPr>
            </w:pPr>
            <w:r w:rsidRPr="00401CEA">
              <w:rPr>
                <w:kern w:val="1"/>
                <w:sz w:val="22"/>
                <w:szCs w:val="22"/>
              </w:rPr>
              <w:t>№ п/п</w:t>
            </w:r>
          </w:p>
        </w:tc>
        <w:tc>
          <w:tcPr>
            <w:tcW w:w="2896" w:type="dxa"/>
            <w:vAlign w:val="center"/>
          </w:tcPr>
          <w:p w14:paraId="52AC47E3" w14:textId="00BD8B50" w:rsidR="00773BF4" w:rsidRPr="00401CEA" w:rsidRDefault="00773BF4" w:rsidP="003B694A">
            <w:pPr>
              <w:jc w:val="center"/>
              <w:rPr>
                <w:kern w:val="1"/>
              </w:rPr>
            </w:pPr>
            <w:r w:rsidRPr="00401CEA">
              <w:rPr>
                <w:kern w:val="1"/>
                <w:sz w:val="22"/>
                <w:szCs w:val="22"/>
              </w:rPr>
              <w:t>Наименование товара,</w:t>
            </w:r>
            <w:r w:rsidR="00D075BD" w:rsidRPr="00401CEA">
              <w:rPr>
                <w:kern w:val="1"/>
                <w:sz w:val="22"/>
                <w:szCs w:val="22"/>
              </w:rPr>
              <w:t xml:space="preserve"> страна</w:t>
            </w:r>
            <w:r w:rsidR="006835E2">
              <w:rPr>
                <w:kern w:val="1"/>
                <w:sz w:val="22"/>
                <w:szCs w:val="22"/>
              </w:rPr>
              <w:t>, реестровый номер РПП</w:t>
            </w:r>
          </w:p>
        </w:tc>
        <w:tc>
          <w:tcPr>
            <w:tcW w:w="3395" w:type="dxa"/>
            <w:gridSpan w:val="2"/>
            <w:vAlign w:val="center"/>
          </w:tcPr>
          <w:p w14:paraId="364EB5BE" w14:textId="3F13A384" w:rsidR="00773BF4" w:rsidRPr="00401CEA" w:rsidRDefault="00D075BD" w:rsidP="003B694A">
            <w:pPr>
              <w:jc w:val="center"/>
              <w:rPr>
                <w:kern w:val="1"/>
              </w:rPr>
            </w:pPr>
            <w:r w:rsidRPr="00401CEA">
              <w:rPr>
                <w:kern w:val="1"/>
                <w:sz w:val="22"/>
                <w:szCs w:val="22"/>
              </w:rPr>
              <w:t>Характеристики</w:t>
            </w:r>
          </w:p>
        </w:tc>
        <w:tc>
          <w:tcPr>
            <w:tcW w:w="1128" w:type="dxa"/>
            <w:vAlign w:val="center"/>
          </w:tcPr>
          <w:p w14:paraId="049F118B" w14:textId="77777777" w:rsidR="00773BF4" w:rsidRPr="00401CEA" w:rsidRDefault="00773BF4" w:rsidP="003B694A">
            <w:pPr>
              <w:jc w:val="center"/>
              <w:rPr>
                <w:kern w:val="1"/>
              </w:rPr>
            </w:pPr>
            <w:r w:rsidRPr="00401CEA">
              <w:rPr>
                <w:kern w:val="1"/>
                <w:sz w:val="22"/>
                <w:szCs w:val="22"/>
              </w:rPr>
              <w:t>Кол-во</w:t>
            </w:r>
          </w:p>
        </w:tc>
        <w:tc>
          <w:tcPr>
            <w:tcW w:w="1304" w:type="dxa"/>
            <w:vAlign w:val="center"/>
          </w:tcPr>
          <w:p w14:paraId="6570BAF7" w14:textId="77777777" w:rsidR="00773BF4" w:rsidRPr="00401CEA" w:rsidRDefault="00773BF4" w:rsidP="003B694A">
            <w:pPr>
              <w:jc w:val="center"/>
              <w:rPr>
                <w:kern w:val="1"/>
              </w:rPr>
            </w:pPr>
            <w:r w:rsidRPr="00401CEA">
              <w:rPr>
                <w:kern w:val="1"/>
                <w:sz w:val="22"/>
                <w:szCs w:val="22"/>
              </w:rPr>
              <w:t>Ед. изм.</w:t>
            </w:r>
          </w:p>
        </w:tc>
        <w:tc>
          <w:tcPr>
            <w:tcW w:w="1560" w:type="dxa"/>
            <w:vAlign w:val="center"/>
          </w:tcPr>
          <w:p w14:paraId="30C17BC9" w14:textId="77777777" w:rsidR="00773BF4" w:rsidRPr="00401CEA" w:rsidRDefault="00773BF4" w:rsidP="003B694A">
            <w:pPr>
              <w:jc w:val="center"/>
              <w:rPr>
                <w:kern w:val="1"/>
              </w:rPr>
            </w:pPr>
            <w:r w:rsidRPr="00401CEA">
              <w:rPr>
                <w:kern w:val="1"/>
                <w:sz w:val="22"/>
                <w:szCs w:val="22"/>
              </w:rPr>
              <w:t>Цена за единицу изм., руб.</w:t>
            </w:r>
          </w:p>
        </w:tc>
        <w:tc>
          <w:tcPr>
            <w:tcW w:w="1580" w:type="dxa"/>
            <w:gridSpan w:val="2"/>
            <w:vAlign w:val="center"/>
          </w:tcPr>
          <w:p w14:paraId="09B690A2" w14:textId="77777777" w:rsidR="00773BF4" w:rsidRPr="00401CEA" w:rsidRDefault="00773BF4" w:rsidP="003B694A">
            <w:pPr>
              <w:jc w:val="center"/>
              <w:rPr>
                <w:kern w:val="1"/>
              </w:rPr>
            </w:pPr>
            <w:r w:rsidRPr="00401CEA">
              <w:rPr>
                <w:kern w:val="1"/>
                <w:sz w:val="22"/>
                <w:szCs w:val="22"/>
              </w:rPr>
              <w:t>Ставка НДС</w:t>
            </w:r>
          </w:p>
          <w:p w14:paraId="3BD75CAF" w14:textId="77777777" w:rsidR="00773BF4" w:rsidRPr="00401CEA" w:rsidRDefault="00773BF4" w:rsidP="003B694A">
            <w:pPr>
              <w:jc w:val="center"/>
              <w:rPr>
                <w:kern w:val="1"/>
              </w:rPr>
            </w:pPr>
            <w:r w:rsidRPr="00401CEA">
              <w:rPr>
                <w:kern w:val="1"/>
                <w:sz w:val="22"/>
                <w:szCs w:val="22"/>
              </w:rPr>
              <w:t>%</w:t>
            </w:r>
          </w:p>
        </w:tc>
        <w:tc>
          <w:tcPr>
            <w:tcW w:w="1395" w:type="dxa"/>
            <w:vAlign w:val="center"/>
          </w:tcPr>
          <w:p w14:paraId="500B8A81" w14:textId="77777777" w:rsidR="00773BF4" w:rsidRPr="00401CEA" w:rsidRDefault="00773BF4" w:rsidP="003B694A">
            <w:pPr>
              <w:jc w:val="center"/>
              <w:rPr>
                <w:kern w:val="1"/>
              </w:rPr>
            </w:pPr>
            <w:r w:rsidRPr="00401CEA">
              <w:rPr>
                <w:kern w:val="1"/>
                <w:sz w:val="22"/>
                <w:szCs w:val="22"/>
              </w:rPr>
              <w:t>Сумма, руб.</w:t>
            </w:r>
          </w:p>
        </w:tc>
      </w:tr>
      <w:tr w:rsidR="00773BF4" w:rsidRPr="00401CEA" w14:paraId="11FA09BF" w14:textId="77777777" w:rsidTr="00D075BD">
        <w:trPr>
          <w:trHeight w:val="263"/>
          <w:jc w:val="center"/>
        </w:trPr>
        <w:tc>
          <w:tcPr>
            <w:tcW w:w="859" w:type="dxa"/>
            <w:vAlign w:val="center"/>
            <w:hideMark/>
          </w:tcPr>
          <w:p w14:paraId="0EB810EC" w14:textId="77777777" w:rsidR="00773BF4" w:rsidRPr="00401CEA" w:rsidRDefault="00773BF4" w:rsidP="003B694A">
            <w:pPr>
              <w:jc w:val="center"/>
              <w:rPr>
                <w:kern w:val="1"/>
              </w:rPr>
            </w:pPr>
            <w:r w:rsidRPr="00401CEA">
              <w:rPr>
                <w:kern w:val="1"/>
                <w:sz w:val="22"/>
                <w:szCs w:val="22"/>
              </w:rPr>
              <w:t>1.</w:t>
            </w:r>
          </w:p>
        </w:tc>
        <w:tc>
          <w:tcPr>
            <w:tcW w:w="2896" w:type="dxa"/>
            <w:vAlign w:val="center"/>
          </w:tcPr>
          <w:p w14:paraId="5D97FB10" w14:textId="3123689B" w:rsidR="00C55900" w:rsidRPr="00401CEA" w:rsidRDefault="000D76BD" w:rsidP="00761595">
            <w:pPr>
              <w:jc w:val="center"/>
              <w:rPr>
                <w:kern w:val="1"/>
              </w:rPr>
            </w:pPr>
            <w:r>
              <w:rPr>
                <w:kern w:val="1"/>
                <w:sz w:val="22"/>
                <w:szCs w:val="22"/>
              </w:rPr>
              <w:t>Бумага офисная</w:t>
            </w:r>
            <w:r w:rsidR="00EE1822">
              <w:rPr>
                <w:kern w:val="1"/>
                <w:sz w:val="22"/>
                <w:szCs w:val="22"/>
              </w:rPr>
              <w:t xml:space="preserve">, А4, </w:t>
            </w:r>
          </w:p>
        </w:tc>
        <w:tc>
          <w:tcPr>
            <w:tcW w:w="3395" w:type="dxa"/>
            <w:gridSpan w:val="2"/>
            <w:vAlign w:val="center"/>
          </w:tcPr>
          <w:p w14:paraId="2A878F3F" w14:textId="4124961D" w:rsidR="00773BF4" w:rsidRPr="00401CEA" w:rsidRDefault="00773BF4" w:rsidP="003B694A">
            <w:pPr>
              <w:jc w:val="center"/>
              <w:rPr>
                <w:kern w:val="1"/>
              </w:rPr>
            </w:pPr>
          </w:p>
        </w:tc>
        <w:tc>
          <w:tcPr>
            <w:tcW w:w="1128" w:type="dxa"/>
            <w:vAlign w:val="center"/>
          </w:tcPr>
          <w:p w14:paraId="2D8F3616" w14:textId="2940F22F" w:rsidR="00773BF4" w:rsidRPr="00401CEA" w:rsidRDefault="006F48A6" w:rsidP="003B694A">
            <w:pPr>
              <w:jc w:val="center"/>
              <w:rPr>
                <w:kern w:val="1"/>
              </w:rPr>
            </w:pPr>
            <w:r>
              <w:rPr>
                <w:kern w:val="1"/>
              </w:rPr>
              <w:t>45</w:t>
            </w:r>
            <w:r w:rsidR="00D82D6E">
              <w:rPr>
                <w:kern w:val="1"/>
              </w:rPr>
              <w:t>0</w:t>
            </w:r>
          </w:p>
        </w:tc>
        <w:tc>
          <w:tcPr>
            <w:tcW w:w="1304" w:type="dxa"/>
            <w:vAlign w:val="center"/>
          </w:tcPr>
          <w:p w14:paraId="6A1AA76E" w14:textId="60C2B622" w:rsidR="00773BF4" w:rsidRPr="00401CEA" w:rsidRDefault="00D82D6E" w:rsidP="003B694A">
            <w:pPr>
              <w:jc w:val="center"/>
              <w:rPr>
                <w:kern w:val="1"/>
              </w:rPr>
            </w:pPr>
            <w:r>
              <w:rPr>
                <w:kern w:val="1"/>
                <w:sz w:val="22"/>
                <w:szCs w:val="22"/>
              </w:rPr>
              <w:t>пачек</w:t>
            </w:r>
            <w:r w:rsidR="00CC22A0" w:rsidRPr="00401CEA">
              <w:rPr>
                <w:kern w:val="1"/>
                <w:sz w:val="22"/>
                <w:szCs w:val="22"/>
              </w:rPr>
              <w:t xml:space="preserve"> </w:t>
            </w:r>
          </w:p>
        </w:tc>
        <w:tc>
          <w:tcPr>
            <w:tcW w:w="1560" w:type="dxa"/>
            <w:vAlign w:val="center"/>
          </w:tcPr>
          <w:p w14:paraId="1B962511" w14:textId="6778742E" w:rsidR="00773BF4" w:rsidRPr="00401CEA" w:rsidRDefault="00773BF4" w:rsidP="003B694A">
            <w:pPr>
              <w:jc w:val="center"/>
              <w:rPr>
                <w:kern w:val="1"/>
              </w:rPr>
            </w:pPr>
          </w:p>
        </w:tc>
        <w:tc>
          <w:tcPr>
            <w:tcW w:w="1580" w:type="dxa"/>
            <w:gridSpan w:val="2"/>
            <w:vAlign w:val="center"/>
          </w:tcPr>
          <w:p w14:paraId="6A18CB8C" w14:textId="203D371F" w:rsidR="00773BF4" w:rsidRPr="00401CEA" w:rsidRDefault="00773BF4" w:rsidP="003B694A">
            <w:pPr>
              <w:jc w:val="center"/>
              <w:rPr>
                <w:kern w:val="1"/>
              </w:rPr>
            </w:pPr>
          </w:p>
        </w:tc>
        <w:tc>
          <w:tcPr>
            <w:tcW w:w="1395" w:type="dxa"/>
            <w:vAlign w:val="center"/>
          </w:tcPr>
          <w:p w14:paraId="5445B9E9" w14:textId="2B02A9EA" w:rsidR="00773BF4" w:rsidRPr="00401CEA" w:rsidRDefault="00773BF4" w:rsidP="003B694A">
            <w:pPr>
              <w:jc w:val="center"/>
              <w:rPr>
                <w:kern w:val="1"/>
              </w:rPr>
            </w:pPr>
          </w:p>
        </w:tc>
      </w:tr>
      <w:tr w:rsidR="006F48A6" w:rsidRPr="00401CEA" w14:paraId="3AC5F8CE" w14:textId="77777777" w:rsidTr="00D075BD">
        <w:trPr>
          <w:trHeight w:val="263"/>
          <w:jc w:val="center"/>
        </w:trPr>
        <w:tc>
          <w:tcPr>
            <w:tcW w:w="859" w:type="dxa"/>
            <w:vAlign w:val="center"/>
          </w:tcPr>
          <w:p w14:paraId="2961BA10" w14:textId="4CC94F8E" w:rsidR="006F48A6" w:rsidRPr="00401CEA" w:rsidRDefault="006F48A6" w:rsidP="006F48A6">
            <w:pPr>
              <w:jc w:val="center"/>
              <w:rPr>
                <w:kern w:val="1"/>
                <w:sz w:val="22"/>
                <w:szCs w:val="22"/>
              </w:rPr>
            </w:pPr>
            <w:r>
              <w:rPr>
                <w:kern w:val="1"/>
                <w:sz w:val="22"/>
                <w:szCs w:val="22"/>
              </w:rPr>
              <w:t>2.</w:t>
            </w:r>
          </w:p>
        </w:tc>
        <w:tc>
          <w:tcPr>
            <w:tcW w:w="2896" w:type="dxa"/>
            <w:vAlign w:val="center"/>
          </w:tcPr>
          <w:p w14:paraId="252BC332" w14:textId="159C4CFB" w:rsidR="006F48A6" w:rsidRDefault="006F48A6" w:rsidP="006F48A6">
            <w:pPr>
              <w:jc w:val="center"/>
              <w:rPr>
                <w:kern w:val="1"/>
                <w:sz w:val="22"/>
                <w:szCs w:val="22"/>
              </w:rPr>
            </w:pPr>
            <w:r>
              <w:rPr>
                <w:kern w:val="1"/>
                <w:sz w:val="22"/>
                <w:szCs w:val="22"/>
              </w:rPr>
              <w:t xml:space="preserve">Бумага офисная, А4, </w:t>
            </w:r>
          </w:p>
        </w:tc>
        <w:tc>
          <w:tcPr>
            <w:tcW w:w="3395" w:type="dxa"/>
            <w:gridSpan w:val="2"/>
            <w:vAlign w:val="center"/>
          </w:tcPr>
          <w:p w14:paraId="1AEC0CB0" w14:textId="77777777" w:rsidR="006F48A6" w:rsidRPr="00401CEA" w:rsidRDefault="006F48A6" w:rsidP="006F48A6">
            <w:pPr>
              <w:jc w:val="center"/>
              <w:rPr>
                <w:kern w:val="1"/>
              </w:rPr>
            </w:pPr>
          </w:p>
        </w:tc>
        <w:tc>
          <w:tcPr>
            <w:tcW w:w="1128" w:type="dxa"/>
            <w:vAlign w:val="center"/>
          </w:tcPr>
          <w:p w14:paraId="6CAF8644" w14:textId="3C43D22C" w:rsidR="006F48A6" w:rsidRDefault="006F48A6" w:rsidP="006F48A6">
            <w:pPr>
              <w:jc w:val="center"/>
              <w:rPr>
                <w:kern w:val="1"/>
              </w:rPr>
            </w:pPr>
            <w:r>
              <w:rPr>
                <w:kern w:val="1"/>
              </w:rPr>
              <w:t>35</w:t>
            </w:r>
          </w:p>
        </w:tc>
        <w:tc>
          <w:tcPr>
            <w:tcW w:w="1304" w:type="dxa"/>
            <w:vAlign w:val="center"/>
          </w:tcPr>
          <w:p w14:paraId="24BEBFBD" w14:textId="042980AF" w:rsidR="006F48A6" w:rsidRDefault="006F48A6" w:rsidP="006F48A6">
            <w:pPr>
              <w:jc w:val="center"/>
              <w:rPr>
                <w:kern w:val="1"/>
                <w:sz w:val="22"/>
                <w:szCs w:val="22"/>
              </w:rPr>
            </w:pPr>
            <w:r>
              <w:rPr>
                <w:kern w:val="1"/>
                <w:sz w:val="22"/>
                <w:szCs w:val="22"/>
              </w:rPr>
              <w:t>пачек</w:t>
            </w:r>
            <w:r w:rsidRPr="00401CEA">
              <w:rPr>
                <w:kern w:val="1"/>
                <w:sz w:val="22"/>
                <w:szCs w:val="22"/>
              </w:rPr>
              <w:t xml:space="preserve"> </w:t>
            </w:r>
          </w:p>
        </w:tc>
        <w:tc>
          <w:tcPr>
            <w:tcW w:w="1560" w:type="dxa"/>
            <w:vAlign w:val="center"/>
          </w:tcPr>
          <w:p w14:paraId="44CE71D4" w14:textId="77777777" w:rsidR="006F48A6" w:rsidRPr="00401CEA" w:rsidRDefault="006F48A6" w:rsidP="006F48A6">
            <w:pPr>
              <w:jc w:val="center"/>
              <w:rPr>
                <w:kern w:val="1"/>
              </w:rPr>
            </w:pPr>
          </w:p>
        </w:tc>
        <w:tc>
          <w:tcPr>
            <w:tcW w:w="1580" w:type="dxa"/>
            <w:gridSpan w:val="2"/>
            <w:vAlign w:val="center"/>
          </w:tcPr>
          <w:p w14:paraId="3EF1A663" w14:textId="77777777" w:rsidR="006F48A6" w:rsidRPr="00401CEA" w:rsidRDefault="006F48A6" w:rsidP="006F48A6">
            <w:pPr>
              <w:jc w:val="center"/>
              <w:rPr>
                <w:kern w:val="1"/>
              </w:rPr>
            </w:pPr>
          </w:p>
        </w:tc>
        <w:tc>
          <w:tcPr>
            <w:tcW w:w="1395" w:type="dxa"/>
            <w:vAlign w:val="center"/>
          </w:tcPr>
          <w:p w14:paraId="5788EBAC" w14:textId="77777777" w:rsidR="006F48A6" w:rsidRPr="00401CEA" w:rsidRDefault="006F48A6" w:rsidP="006F48A6">
            <w:pPr>
              <w:jc w:val="center"/>
              <w:rPr>
                <w:kern w:val="1"/>
              </w:rPr>
            </w:pPr>
          </w:p>
        </w:tc>
      </w:tr>
      <w:tr w:rsidR="00325C23" w:rsidRPr="00401CEA" w14:paraId="377CA281" w14:textId="77777777" w:rsidTr="00CC22A0">
        <w:trPr>
          <w:trHeight w:val="263"/>
          <w:jc w:val="center"/>
        </w:trPr>
        <w:tc>
          <w:tcPr>
            <w:tcW w:w="12722" w:type="dxa"/>
            <w:gridSpan w:val="9"/>
            <w:vAlign w:val="center"/>
          </w:tcPr>
          <w:p w14:paraId="594A1B55" w14:textId="28598185" w:rsidR="00325C23" w:rsidRPr="00401CEA" w:rsidRDefault="00325C23" w:rsidP="00325C23">
            <w:pPr>
              <w:jc w:val="center"/>
              <w:rPr>
                <w:kern w:val="1"/>
              </w:rPr>
            </w:pPr>
            <w:r w:rsidRPr="00401CEA">
              <w:rPr>
                <w:kern w:val="1"/>
                <w:sz w:val="22"/>
                <w:szCs w:val="22"/>
              </w:rPr>
              <w:t>Итого</w:t>
            </w:r>
          </w:p>
        </w:tc>
        <w:tc>
          <w:tcPr>
            <w:tcW w:w="1395" w:type="dxa"/>
            <w:vAlign w:val="center"/>
          </w:tcPr>
          <w:p w14:paraId="0B0770BC" w14:textId="249DE685" w:rsidR="00325C23" w:rsidRPr="00401CEA" w:rsidRDefault="00325C23" w:rsidP="00325C23">
            <w:pPr>
              <w:jc w:val="center"/>
              <w:rPr>
                <w:kern w:val="1"/>
              </w:rPr>
            </w:pPr>
          </w:p>
        </w:tc>
      </w:tr>
      <w:tr w:rsidR="00325C23" w:rsidRPr="00401CEA" w14:paraId="3CA70D29" w14:textId="77777777" w:rsidTr="00CC22A0">
        <w:trPr>
          <w:trHeight w:val="263"/>
          <w:jc w:val="center"/>
        </w:trPr>
        <w:tc>
          <w:tcPr>
            <w:tcW w:w="12722" w:type="dxa"/>
            <w:gridSpan w:val="9"/>
            <w:vAlign w:val="center"/>
          </w:tcPr>
          <w:p w14:paraId="43731045" w14:textId="1A43CA7D" w:rsidR="00325C23" w:rsidRPr="00401CEA" w:rsidRDefault="00325C23" w:rsidP="00325C23">
            <w:pPr>
              <w:jc w:val="center"/>
              <w:rPr>
                <w:kern w:val="1"/>
                <w:lang w:val="en-US"/>
              </w:rPr>
            </w:pPr>
            <w:r w:rsidRPr="00401CEA">
              <w:rPr>
                <w:kern w:val="1"/>
                <w:sz w:val="22"/>
                <w:szCs w:val="22"/>
                <w:lang w:eastAsia="ar-SA"/>
              </w:rPr>
              <w:t>в т.ч. НДС</w:t>
            </w:r>
          </w:p>
        </w:tc>
        <w:tc>
          <w:tcPr>
            <w:tcW w:w="1395" w:type="dxa"/>
            <w:vAlign w:val="center"/>
          </w:tcPr>
          <w:p w14:paraId="30440600" w14:textId="54D97FD8" w:rsidR="00325C23" w:rsidRPr="00401CEA" w:rsidRDefault="00325C23" w:rsidP="00325C23">
            <w:pPr>
              <w:jc w:val="center"/>
              <w:rPr>
                <w:kern w:val="1"/>
              </w:rPr>
            </w:pPr>
          </w:p>
        </w:tc>
      </w:tr>
      <w:tr w:rsidR="00325C23" w:rsidRPr="00401CEA" w14:paraId="1C78EE8C" w14:textId="77777777" w:rsidTr="00CC22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1995" w:type="dxa"/>
          <w:trHeight w:val="1267"/>
          <w:jc w:val="center"/>
        </w:trPr>
        <w:tc>
          <w:tcPr>
            <w:tcW w:w="6593" w:type="dxa"/>
            <w:gridSpan w:val="3"/>
          </w:tcPr>
          <w:p w14:paraId="28EF08D2" w14:textId="77777777" w:rsidR="00325C23" w:rsidRPr="00401CEA" w:rsidRDefault="00325C23" w:rsidP="00325C23">
            <w:pPr>
              <w:spacing w:line="276" w:lineRule="auto"/>
              <w:jc w:val="both"/>
              <w:rPr>
                <w:b/>
                <w:lang w:eastAsia="en-US"/>
              </w:rPr>
            </w:pPr>
          </w:p>
          <w:p w14:paraId="75322F69" w14:textId="77777777" w:rsidR="00325C23" w:rsidRPr="00401CEA" w:rsidRDefault="00325C23" w:rsidP="00325C23">
            <w:pPr>
              <w:spacing w:line="276" w:lineRule="auto"/>
              <w:jc w:val="both"/>
              <w:rPr>
                <w:b/>
                <w:lang w:eastAsia="en-US"/>
              </w:rPr>
            </w:pPr>
          </w:p>
          <w:p w14:paraId="2151C828" w14:textId="77777777" w:rsidR="00325C23" w:rsidRPr="00401CEA" w:rsidRDefault="00325C23" w:rsidP="00325C23">
            <w:pPr>
              <w:spacing w:line="276" w:lineRule="auto"/>
              <w:jc w:val="both"/>
              <w:rPr>
                <w:b/>
                <w:lang w:eastAsia="en-US"/>
              </w:rPr>
            </w:pPr>
            <w:r w:rsidRPr="00401CEA">
              <w:rPr>
                <w:b/>
                <w:sz w:val="22"/>
                <w:szCs w:val="22"/>
                <w:lang w:eastAsia="en-US"/>
              </w:rPr>
              <w:t>Заказчик</w:t>
            </w:r>
          </w:p>
          <w:p w14:paraId="603664E1" w14:textId="77777777" w:rsidR="00325C23" w:rsidRPr="00401CEA" w:rsidRDefault="00325C23" w:rsidP="00325C23">
            <w:pPr>
              <w:jc w:val="both"/>
              <w:rPr>
                <w:rFonts w:eastAsia="Calibri"/>
                <w:b/>
                <w:bCs/>
              </w:rPr>
            </w:pPr>
            <w:r>
              <w:rPr>
                <w:rFonts w:eastAsia="Calibri"/>
                <w:b/>
                <w:bCs/>
                <w:sz w:val="22"/>
                <w:szCs w:val="22"/>
              </w:rPr>
              <w:t xml:space="preserve">Начальник </w:t>
            </w:r>
            <w:proofErr w:type="spellStart"/>
            <w:r>
              <w:rPr>
                <w:rFonts w:eastAsia="Calibri"/>
                <w:b/>
                <w:bCs/>
                <w:sz w:val="22"/>
                <w:szCs w:val="22"/>
              </w:rPr>
              <w:t>ОЗиДО</w:t>
            </w:r>
            <w:proofErr w:type="spellEnd"/>
          </w:p>
          <w:p w14:paraId="21C8EA13" w14:textId="77777777" w:rsidR="00325C23" w:rsidRPr="00401CEA" w:rsidRDefault="00325C23" w:rsidP="00325C23">
            <w:pPr>
              <w:jc w:val="both"/>
              <w:rPr>
                <w:b/>
                <w:bCs/>
              </w:rPr>
            </w:pPr>
          </w:p>
          <w:p w14:paraId="2AC726C4" w14:textId="33C8A8AE" w:rsidR="00325C23" w:rsidRPr="00401CEA" w:rsidRDefault="00325C23" w:rsidP="00325C23">
            <w:pPr>
              <w:spacing w:line="276" w:lineRule="auto"/>
              <w:jc w:val="both"/>
              <w:rPr>
                <w:lang w:eastAsia="en-US"/>
              </w:rPr>
            </w:pPr>
            <w:r w:rsidRPr="00401CEA">
              <w:rPr>
                <w:sz w:val="22"/>
                <w:szCs w:val="22"/>
              </w:rPr>
              <w:t xml:space="preserve">________________ </w:t>
            </w:r>
            <w:r>
              <w:rPr>
                <w:sz w:val="22"/>
                <w:szCs w:val="22"/>
              </w:rPr>
              <w:t>И.А. Донскова</w:t>
            </w:r>
          </w:p>
        </w:tc>
        <w:tc>
          <w:tcPr>
            <w:tcW w:w="5529" w:type="dxa"/>
            <w:gridSpan w:val="5"/>
          </w:tcPr>
          <w:p w14:paraId="3526F237" w14:textId="77777777" w:rsidR="00325C23" w:rsidRPr="00401CEA" w:rsidRDefault="00325C23" w:rsidP="00325C23">
            <w:pPr>
              <w:spacing w:line="276" w:lineRule="auto"/>
              <w:jc w:val="both"/>
              <w:rPr>
                <w:b/>
                <w:bCs/>
                <w:lang w:eastAsia="en-US"/>
              </w:rPr>
            </w:pPr>
          </w:p>
          <w:p w14:paraId="0F063D34" w14:textId="77777777" w:rsidR="00325C23" w:rsidRPr="00401CEA" w:rsidRDefault="00325C23" w:rsidP="00325C23">
            <w:pPr>
              <w:spacing w:line="276" w:lineRule="auto"/>
              <w:jc w:val="both"/>
              <w:rPr>
                <w:b/>
                <w:bCs/>
                <w:lang w:eastAsia="en-US"/>
              </w:rPr>
            </w:pPr>
          </w:p>
          <w:p w14:paraId="3226E69F" w14:textId="0546FA8A" w:rsidR="00325C23" w:rsidRPr="00401CEA" w:rsidRDefault="00325C23" w:rsidP="00325C23">
            <w:pPr>
              <w:spacing w:line="276" w:lineRule="auto"/>
              <w:jc w:val="both"/>
              <w:rPr>
                <w:b/>
                <w:bCs/>
                <w:lang w:eastAsia="en-US"/>
              </w:rPr>
            </w:pPr>
            <w:r w:rsidRPr="00401CEA">
              <w:rPr>
                <w:b/>
                <w:bCs/>
                <w:sz w:val="22"/>
                <w:szCs w:val="22"/>
                <w:lang w:eastAsia="en-US"/>
              </w:rPr>
              <w:t>Поставщик</w:t>
            </w:r>
          </w:p>
          <w:p w14:paraId="196A7223" w14:textId="7AB00EBA" w:rsidR="00325C23" w:rsidRDefault="00325C23" w:rsidP="00325C23">
            <w:pPr>
              <w:spacing w:line="276" w:lineRule="auto"/>
              <w:jc w:val="both"/>
              <w:rPr>
                <w:b/>
                <w:bCs/>
                <w:lang w:eastAsia="en-US"/>
              </w:rPr>
            </w:pPr>
          </w:p>
          <w:p w14:paraId="4F3201E9" w14:textId="77777777" w:rsidR="00325C23" w:rsidRPr="00401CEA" w:rsidRDefault="00325C23" w:rsidP="00325C23">
            <w:pPr>
              <w:spacing w:line="276" w:lineRule="auto"/>
              <w:jc w:val="both"/>
              <w:rPr>
                <w:b/>
                <w:bCs/>
                <w:lang w:eastAsia="en-US"/>
              </w:rPr>
            </w:pPr>
          </w:p>
          <w:p w14:paraId="06CA5DB0" w14:textId="53B04D80" w:rsidR="00325C23" w:rsidRPr="00401CEA" w:rsidRDefault="00325C23" w:rsidP="00325C23">
            <w:pPr>
              <w:spacing w:line="276" w:lineRule="auto"/>
              <w:jc w:val="both"/>
              <w:rPr>
                <w:lang w:eastAsia="en-US"/>
              </w:rPr>
            </w:pPr>
            <w:r>
              <w:rPr>
                <w:lang w:eastAsia="en-US"/>
              </w:rPr>
              <w:t>________________________</w:t>
            </w:r>
          </w:p>
        </w:tc>
      </w:tr>
    </w:tbl>
    <w:p w14:paraId="73E5F0D7" w14:textId="6A530252" w:rsidR="005A30CC" w:rsidRPr="00401CEA" w:rsidRDefault="005A30CC" w:rsidP="00E00E81">
      <w:pPr>
        <w:rPr>
          <w:sz w:val="22"/>
          <w:szCs w:val="22"/>
        </w:rPr>
      </w:pPr>
    </w:p>
    <w:sectPr w:rsidR="005A30CC" w:rsidRPr="00401CEA" w:rsidSect="00773BF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5CD9A" w14:textId="77777777" w:rsidR="00F56EAE" w:rsidRDefault="00F56EAE" w:rsidP="00331F35">
      <w:r>
        <w:separator/>
      </w:r>
    </w:p>
  </w:endnote>
  <w:endnote w:type="continuationSeparator" w:id="0">
    <w:p w14:paraId="2EFE291D" w14:textId="77777777" w:rsidR="00F56EAE" w:rsidRDefault="00F56EAE" w:rsidP="0033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CF409" w14:textId="77777777" w:rsidR="00F56EAE" w:rsidRDefault="00F56EAE" w:rsidP="00331F35">
      <w:r>
        <w:separator/>
      </w:r>
    </w:p>
  </w:footnote>
  <w:footnote w:type="continuationSeparator" w:id="0">
    <w:p w14:paraId="3EF07703" w14:textId="77777777" w:rsidR="00F56EAE" w:rsidRDefault="00F56EAE" w:rsidP="00331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5079"/>
    <w:multiLevelType w:val="hybridMultilevel"/>
    <w:tmpl w:val="5E5A2516"/>
    <w:lvl w:ilvl="0" w:tplc="37ECE2DA">
      <w:start w:val="1"/>
      <w:numFmt w:val="decimal"/>
      <w:isLgl/>
      <w:lvlText w:val="2.%1."/>
      <w:lvlJc w:val="left"/>
      <w:pPr>
        <w:tabs>
          <w:tab w:val="num" w:pos="1440"/>
        </w:tabs>
        <w:ind w:left="1440" w:hanging="720"/>
      </w:pPr>
      <w:rPr>
        <w:rFonts w:cs="Times New Roman"/>
        <w:b w:val="0"/>
        <w:bCs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C572661"/>
    <w:multiLevelType w:val="multilevel"/>
    <w:tmpl w:val="3C969ED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785F2D"/>
    <w:multiLevelType w:val="hybridMultilevel"/>
    <w:tmpl w:val="019613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D17DB8"/>
    <w:multiLevelType w:val="multilevel"/>
    <w:tmpl w:val="B178FE1A"/>
    <w:lvl w:ilvl="0">
      <w:start w:val="6"/>
      <w:numFmt w:val="decimal"/>
      <w:lvlText w:val="%1"/>
      <w:lvlJc w:val="left"/>
      <w:pPr>
        <w:ind w:left="360" w:hanging="360"/>
      </w:pPr>
      <w:rPr>
        <w:rFonts w:hint="default"/>
      </w:rPr>
    </w:lvl>
    <w:lvl w:ilvl="1">
      <w:start w:val="1"/>
      <w:numFmt w:val="decimal"/>
      <w:lvlText w:val="%1.%2"/>
      <w:lvlJc w:val="left"/>
      <w:pPr>
        <w:ind w:left="851" w:hanging="360"/>
      </w:pPr>
      <w:rPr>
        <w:rFonts w:hint="default"/>
      </w:rPr>
    </w:lvl>
    <w:lvl w:ilvl="2">
      <w:start w:val="1"/>
      <w:numFmt w:val="decimal"/>
      <w:lvlText w:val="%1.%2.%3"/>
      <w:lvlJc w:val="left"/>
      <w:pPr>
        <w:ind w:left="1702" w:hanging="720"/>
      </w:pPr>
      <w:rPr>
        <w:rFonts w:hint="default"/>
      </w:rPr>
    </w:lvl>
    <w:lvl w:ilvl="3">
      <w:start w:val="1"/>
      <w:numFmt w:val="decimal"/>
      <w:lvlText w:val="%1.%2.%3.%4"/>
      <w:lvlJc w:val="left"/>
      <w:pPr>
        <w:ind w:left="2193" w:hanging="720"/>
      </w:pPr>
      <w:rPr>
        <w:rFonts w:hint="default"/>
      </w:rPr>
    </w:lvl>
    <w:lvl w:ilvl="4">
      <w:start w:val="1"/>
      <w:numFmt w:val="decimal"/>
      <w:lvlText w:val="%1.%2.%3.%4.%5"/>
      <w:lvlJc w:val="left"/>
      <w:pPr>
        <w:ind w:left="3044" w:hanging="1080"/>
      </w:pPr>
      <w:rPr>
        <w:rFonts w:hint="default"/>
      </w:rPr>
    </w:lvl>
    <w:lvl w:ilvl="5">
      <w:start w:val="1"/>
      <w:numFmt w:val="decimal"/>
      <w:lvlText w:val="%1.%2.%3.%4.%5.%6"/>
      <w:lvlJc w:val="left"/>
      <w:pPr>
        <w:ind w:left="3535" w:hanging="1080"/>
      </w:pPr>
      <w:rPr>
        <w:rFonts w:hint="default"/>
      </w:rPr>
    </w:lvl>
    <w:lvl w:ilvl="6">
      <w:start w:val="1"/>
      <w:numFmt w:val="decimal"/>
      <w:lvlText w:val="%1.%2.%3.%4.%5.%6.%7"/>
      <w:lvlJc w:val="left"/>
      <w:pPr>
        <w:ind w:left="4386" w:hanging="1440"/>
      </w:pPr>
      <w:rPr>
        <w:rFonts w:hint="default"/>
      </w:rPr>
    </w:lvl>
    <w:lvl w:ilvl="7">
      <w:start w:val="1"/>
      <w:numFmt w:val="decimal"/>
      <w:lvlText w:val="%1.%2.%3.%4.%5.%6.%7.%8"/>
      <w:lvlJc w:val="left"/>
      <w:pPr>
        <w:ind w:left="4877" w:hanging="1440"/>
      </w:pPr>
      <w:rPr>
        <w:rFonts w:hint="default"/>
      </w:rPr>
    </w:lvl>
    <w:lvl w:ilvl="8">
      <w:start w:val="1"/>
      <w:numFmt w:val="decimal"/>
      <w:lvlText w:val="%1.%2.%3.%4.%5.%6.%7.%8.%9"/>
      <w:lvlJc w:val="left"/>
      <w:pPr>
        <w:ind w:left="5368" w:hanging="1440"/>
      </w:pPr>
      <w:rPr>
        <w:rFonts w:hint="default"/>
      </w:rPr>
    </w:lvl>
  </w:abstractNum>
  <w:abstractNum w:abstractNumId="4" w15:restartNumberingAfterBreak="0">
    <w:nsid w:val="5DDD253B"/>
    <w:multiLevelType w:val="multilevel"/>
    <w:tmpl w:val="F37C7F1A"/>
    <w:lvl w:ilvl="0">
      <w:start w:val="4"/>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5" w15:restartNumberingAfterBreak="0">
    <w:nsid w:val="61827F79"/>
    <w:multiLevelType w:val="hybridMultilevel"/>
    <w:tmpl w:val="1A08E72C"/>
    <w:lvl w:ilvl="0" w:tplc="17825834">
      <w:start w:val="1"/>
      <w:numFmt w:val="decimal"/>
      <w:isLgl/>
      <w:lvlText w:val="1.%1."/>
      <w:lvlJc w:val="left"/>
      <w:pPr>
        <w:tabs>
          <w:tab w:val="num" w:pos="5918"/>
        </w:tabs>
        <w:ind w:left="5918" w:hanging="72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641F35FC"/>
    <w:multiLevelType w:val="multilevel"/>
    <w:tmpl w:val="71263116"/>
    <w:lvl w:ilvl="0">
      <w:start w:val="6"/>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num w:numId="1" w16cid:durableId="10668054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78104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6228287">
    <w:abstractNumId w:val="2"/>
  </w:num>
  <w:num w:numId="4" w16cid:durableId="1843399294">
    <w:abstractNumId w:val="4"/>
  </w:num>
  <w:num w:numId="5" w16cid:durableId="1142890215">
    <w:abstractNumId w:val="6"/>
  </w:num>
  <w:num w:numId="6" w16cid:durableId="1755859900">
    <w:abstractNumId w:val="3"/>
  </w:num>
  <w:num w:numId="7" w16cid:durableId="1381248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F40"/>
    <w:rsid w:val="00000741"/>
    <w:rsid w:val="00005BD6"/>
    <w:rsid w:val="00007C3D"/>
    <w:rsid w:val="00007D6E"/>
    <w:rsid w:val="00012458"/>
    <w:rsid w:val="00044586"/>
    <w:rsid w:val="0005351B"/>
    <w:rsid w:val="00062922"/>
    <w:rsid w:val="00097DCE"/>
    <w:rsid w:val="000C62E8"/>
    <w:rsid w:val="000D76BD"/>
    <w:rsid w:val="00102E82"/>
    <w:rsid w:val="00115ECC"/>
    <w:rsid w:val="00122BAE"/>
    <w:rsid w:val="00130AA0"/>
    <w:rsid w:val="00134DB0"/>
    <w:rsid w:val="001538FD"/>
    <w:rsid w:val="00161C5E"/>
    <w:rsid w:val="00170B7F"/>
    <w:rsid w:val="0018128F"/>
    <w:rsid w:val="001C6842"/>
    <w:rsid w:val="001F6F40"/>
    <w:rsid w:val="002315B2"/>
    <w:rsid w:val="00235533"/>
    <w:rsid w:val="0024304E"/>
    <w:rsid w:val="002462E1"/>
    <w:rsid w:val="0027269D"/>
    <w:rsid w:val="00277DE2"/>
    <w:rsid w:val="002A490D"/>
    <w:rsid w:val="002C77BF"/>
    <w:rsid w:val="002D4E2B"/>
    <w:rsid w:val="002D5F1E"/>
    <w:rsid w:val="002E04CB"/>
    <w:rsid w:val="002F1B9E"/>
    <w:rsid w:val="0030169A"/>
    <w:rsid w:val="00310E5E"/>
    <w:rsid w:val="00322D7D"/>
    <w:rsid w:val="00325C23"/>
    <w:rsid w:val="00331F35"/>
    <w:rsid w:val="00374E17"/>
    <w:rsid w:val="003B64AC"/>
    <w:rsid w:val="003D5A0B"/>
    <w:rsid w:val="003E25EC"/>
    <w:rsid w:val="00401CEA"/>
    <w:rsid w:val="00426A05"/>
    <w:rsid w:val="00426E69"/>
    <w:rsid w:val="00431B56"/>
    <w:rsid w:val="0043557C"/>
    <w:rsid w:val="00437128"/>
    <w:rsid w:val="00437A2C"/>
    <w:rsid w:val="00441BBB"/>
    <w:rsid w:val="004441FF"/>
    <w:rsid w:val="00481974"/>
    <w:rsid w:val="00495ABF"/>
    <w:rsid w:val="004B3F5F"/>
    <w:rsid w:val="004D3B6A"/>
    <w:rsid w:val="00501B0C"/>
    <w:rsid w:val="00521FFD"/>
    <w:rsid w:val="005301F4"/>
    <w:rsid w:val="005331E1"/>
    <w:rsid w:val="0056194C"/>
    <w:rsid w:val="0058454D"/>
    <w:rsid w:val="005A30CC"/>
    <w:rsid w:val="005B0901"/>
    <w:rsid w:val="005D79B8"/>
    <w:rsid w:val="006018A7"/>
    <w:rsid w:val="0061034C"/>
    <w:rsid w:val="00633B29"/>
    <w:rsid w:val="00642476"/>
    <w:rsid w:val="00677B49"/>
    <w:rsid w:val="006835E2"/>
    <w:rsid w:val="00686A58"/>
    <w:rsid w:val="006B2F58"/>
    <w:rsid w:val="006C1957"/>
    <w:rsid w:val="006C6990"/>
    <w:rsid w:val="006F48A6"/>
    <w:rsid w:val="006F7C49"/>
    <w:rsid w:val="00704869"/>
    <w:rsid w:val="00731F0B"/>
    <w:rsid w:val="00746511"/>
    <w:rsid w:val="00750AEC"/>
    <w:rsid w:val="00757490"/>
    <w:rsid w:val="00761595"/>
    <w:rsid w:val="00766AD1"/>
    <w:rsid w:val="0077029C"/>
    <w:rsid w:val="007715D0"/>
    <w:rsid w:val="00773BF4"/>
    <w:rsid w:val="007C41E4"/>
    <w:rsid w:val="007D3332"/>
    <w:rsid w:val="007E536D"/>
    <w:rsid w:val="007F1E21"/>
    <w:rsid w:val="00813B65"/>
    <w:rsid w:val="008202D7"/>
    <w:rsid w:val="00896BA3"/>
    <w:rsid w:val="008F13DC"/>
    <w:rsid w:val="009029FA"/>
    <w:rsid w:val="00907514"/>
    <w:rsid w:val="00912FB5"/>
    <w:rsid w:val="00946B12"/>
    <w:rsid w:val="00956BB4"/>
    <w:rsid w:val="0096399A"/>
    <w:rsid w:val="00965437"/>
    <w:rsid w:val="009D5902"/>
    <w:rsid w:val="009F4EBE"/>
    <w:rsid w:val="00A30541"/>
    <w:rsid w:val="00A528DD"/>
    <w:rsid w:val="00A71EAA"/>
    <w:rsid w:val="00A72905"/>
    <w:rsid w:val="00A83A9C"/>
    <w:rsid w:val="00A91F97"/>
    <w:rsid w:val="00A9283E"/>
    <w:rsid w:val="00AD0771"/>
    <w:rsid w:val="00B407E2"/>
    <w:rsid w:val="00BA1E6F"/>
    <w:rsid w:val="00BA663A"/>
    <w:rsid w:val="00BF0941"/>
    <w:rsid w:val="00BF4FC1"/>
    <w:rsid w:val="00C30672"/>
    <w:rsid w:val="00C359FD"/>
    <w:rsid w:val="00C35ED9"/>
    <w:rsid w:val="00C361C0"/>
    <w:rsid w:val="00C55900"/>
    <w:rsid w:val="00C67128"/>
    <w:rsid w:val="00C82D47"/>
    <w:rsid w:val="00CA2ABF"/>
    <w:rsid w:val="00CC22A0"/>
    <w:rsid w:val="00CF165B"/>
    <w:rsid w:val="00D01467"/>
    <w:rsid w:val="00D075BD"/>
    <w:rsid w:val="00D104B3"/>
    <w:rsid w:val="00D32177"/>
    <w:rsid w:val="00D62860"/>
    <w:rsid w:val="00D6648F"/>
    <w:rsid w:val="00D74183"/>
    <w:rsid w:val="00D82D6E"/>
    <w:rsid w:val="00D8472F"/>
    <w:rsid w:val="00D90344"/>
    <w:rsid w:val="00DD5777"/>
    <w:rsid w:val="00E00E81"/>
    <w:rsid w:val="00E162FC"/>
    <w:rsid w:val="00E20559"/>
    <w:rsid w:val="00E47EF6"/>
    <w:rsid w:val="00E64233"/>
    <w:rsid w:val="00E65029"/>
    <w:rsid w:val="00E97167"/>
    <w:rsid w:val="00EA25B0"/>
    <w:rsid w:val="00EA5364"/>
    <w:rsid w:val="00EB2710"/>
    <w:rsid w:val="00EE1491"/>
    <w:rsid w:val="00EE1822"/>
    <w:rsid w:val="00EF564F"/>
    <w:rsid w:val="00EF77E5"/>
    <w:rsid w:val="00F13CBF"/>
    <w:rsid w:val="00F15D0B"/>
    <w:rsid w:val="00F234AC"/>
    <w:rsid w:val="00F56EAE"/>
    <w:rsid w:val="00F8340D"/>
    <w:rsid w:val="00FB5494"/>
    <w:rsid w:val="00FD6476"/>
    <w:rsid w:val="00FF5FD3"/>
    <w:rsid w:val="00FF6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88439"/>
  <w15:docId w15:val="{361B90A8-DE34-4CA7-8732-5285670E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9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834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750AE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Абзац списка1,Абзац списка4,Bullet List,FooterText,numbered,SL_Абзац списка,название,f_Абзац 1,Bullet Number,Нумерованый список,lp1,List Paragraph1,ПАРАГРАФ,Paragraphe de liste1"/>
    <w:basedOn w:val="a"/>
    <w:link w:val="a4"/>
    <w:uiPriority w:val="34"/>
    <w:qFormat/>
    <w:rsid w:val="00441BBB"/>
    <w:pPr>
      <w:ind w:left="708"/>
    </w:pPr>
  </w:style>
  <w:style w:type="paragraph" w:styleId="a5">
    <w:name w:val="Body Text Indent"/>
    <w:basedOn w:val="a"/>
    <w:link w:val="a6"/>
    <w:rsid w:val="00441BBB"/>
    <w:pPr>
      <w:spacing w:after="120"/>
      <w:ind w:left="283"/>
    </w:pPr>
  </w:style>
  <w:style w:type="character" w:customStyle="1" w:styleId="a6">
    <w:name w:val="Основной текст с отступом Знак"/>
    <w:basedOn w:val="a0"/>
    <w:link w:val="a5"/>
    <w:rsid w:val="00441BBB"/>
    <w:rPr>
      <w:rFonts w:ascii="Times New Roman" w:eastAsia="Times New Roman" w:hAnsi="Times New Roman" w:cs="Times New Roman"/>
      <w:sz w:val="24"/>
      <w:szCs w:val="24"/>
      <w:lang w:eastAsia="ru-RU"/>
    </w:rPr>
  </w:style>
  <w:style w:type="paragraph" w:customStyle="1" w:styleId="ConsPlusNormal">
    <w:name w:val="ConsPlusNormal"/>
    <w:rsid w:val="00441BBB"/>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Маркер Знак,Абзац списка1 Знак,Абзац списка4 Знак,Bullet List Знак,FooterText Знак,numbered Знак,SL_Абзац списка Знак,название Знак,f_Абзац 1 Знак,Bullet Number Знак,Нумерованый список Знак,lp1 Знак,List Paragraph1 Знак,ПАРАГРАФ Знак"/>
    <w:link w:val="a3"/>
    <w:uiPriority w:val="34"/>
    <w:qFormat/>
    <w:locked/>
    <w:rsid w:val="00441BBB"/>
    <w:rPr>
      <w:rFonts w:ascii="Times New Roman" w:eastAsia="Times New Roman" w:hAnsi="Times New Roman" w:cs="Times New Roman"/>
      <w:sz w:val="24"/>
      <w:szCs w:val="24"/>
      <w:lang w:eastAsia="ru-RU"/>
    </w:rPr>
  </w:style>
  <w:style w:type="paragraph" w:customStyle="1" w:styleId="ConsNonformat">
    <w:name w:val="ConsNonformat"/>
    <w:link w:val="ConsNonformat0"/>
    <w:uiPriority w:val="99"/>
    <w:rsid w:val="00441BBB"/>
    <w:pPr>
      <w:widowControl w:val="0"/>
      <w:snapToGrid w:val="0"/>
      <w:spacing w:after="0" w:line="240" w:lineRule="auto"/>
    </w:pPr>
    <w:rPr>
      <w:rFonts w:ascii="Courier New" w:eastAsia="Times New Roman" w:hAnsi="Courier New" w:cs="Times New Roman"/>
      <w:sz w:val="20"/>
      <w:szCs w:val="20"/>
      <w:lang w:eastAsia="ru-RU"/>
    </w:rPr>
  </w:style>
  <w:style w:type="character" w:customStyle="1" w:styleId="ConsNonformat0">
    <w:name w:val="ConsNonformat Знак"/>
    <w:link w:val="ConsNonformat"/>
    <w:uiPriority w:val="99"/>
    <w:locked/>
    <w:rsid w:val="00441BBB"/>
    <w:rPr>
      <w:rFonts w:ascii="Courier New" w:eastAsia="Times New Roman" w:hAnsi="Courier New" w:cs="Times New Roman"/>
      <w:sz w:val="20"/>
      <w:szCs w:val="20"/>
      <w:lang w:eastAsia="ru-RU"/>
    </w:rPr>
  </w:style>
  <w:style w:type="paragraph" w:customStyle="1" w:styleId="ConsPlusNonformat">
    <w:name w:val="ConsPlusNonformat"/>
    <w:rsid w:val="00441B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441B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25">
    <w:name w:val="Font Style25"/>
    <w:basedOn w:val="a0"/>
    <w:uiPriority w:val="99"/>
    <w:rsid w:val="00EA5364"/>
    <w:rPr>
      <w:rFonts w:ascii="Times New Roman" w:hAnsi="Times New Roman" w:cs="Times New Roman" w:hint="default"/>
      <w:sz w:val="26"/>
      <w:szCs w:val="26"/>
    </w:rPr>
  </w:style>
  <w:style w:type="paragraph" w:styleId="a7">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
    <w:link w:val="a8"/>
    <w:uiPriority w:val="99"/>
    <w:unhideWhenUsed/>
    <w:rsid w:val="00BA1E6F"/>
    <w:pPr>
      <w:tabs>
        <w:tab w:val="center" w:pos="4677"/>
        <w:tab w:val="right" w:pos="9355"/>
      </w:tabs>
    </w:pPr>
    <w:rPr>
      <w:sz w:val="28"/>
      <w:szCs w:val="28"/>
    </w:rPr>
  </w:style>
  <w:style w:type="character" w:customStyle="1" w:styleId="a8">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
    <w:basedOn w:val="a0"/>
    <w:link w:val="a7"/>
    <w:uiPriority w:val="99"/>
    <w:rsid w:val="00BA1E6F"/>
    <w:rPr>
      <w:rFonts w:ascii="Times New Roman" w:eastAsia="Times New Roman" w:hAnsi="Times New Roman" w:cs="Times New Roman"/>
      <w:sz w:val="28"/>
      <w:szCs w:val="28"/>
      <w:lang w:eastAsia="ru-RU"/>
    </w:rPr>
  </w:style>
  <w:style w:type="paragraph" w:styleId="a9">
    <w:name w:val="No Spacing"/>
    <w:link w:val="aa"/>
    <w:uiPriority w:val="99"/>
    <w:qFormat/>
    <w:rsid w:val="00D32177"/>
    <w:pPr>
      <w:spacing w:after="0" w:line="240" w:lineRule="auto"/>
    </w:pPr>
  </w:style>
  <w:style w:type="character" w:customStyle="1" w:styleId="aa">
    <w:name w:val="Без интервала Знак"/>
    <w:basedOn w:val="a0"/>
    <w:link w:val="a9"/>
    <w:uiPriority w:val="99"/>
    <w:locked/>
    <w:rsid w:val="00D32177"/>
  </w:style>
  <w:style w:type="paragraph" w:styleId="ab">
    <w:name w:val="Balloon Text"/>
    <w:basedOn w:val="a"/>
    <w:link w:val="ac"/>
    <w:uiPriority w:val="99"/>
    <w:semiHidden/>
    <w:unhideWhenUsed/>
    <w:rsid w:val="00D90344"/>
    <w:rPr>
      <w:rFonts w:ascii="Tahoma" w:hAnsi="Tahoma" w:cs="Tahoma"/>
      <w:sz w:val="16"/>
      <w:szCs w:val="16"/>
    </w:rPr>
  </w:style>
  <w:style w:type="character" w:customStyle="1" w:styleId="ac">
    <w:name w:val="Текст выноски Знак"/>
    <w:basedOn w:val="a0"/>
    <w:link w:val="ab"/>
    <w:uiPriority w:val="99"/>
    <w:semiHidden/>
    <w:rsid w:val="00D90344"/>
    <w:rPr>
      <w:rFonts w:ascii="Tahoma" w:eastAsia="Times New Roman" w:hAnsi="Tahoma" w:cs="Tahoma"/>
      <w:sz w:val="16"/>
      <w:szCs w:val="16"/>
      <w:lang w:eastAsia="ru-RU"/>
    </w:rPr>
  </w:style>
  <w:style w:type="table" w:styleId="ad">
    <w:name w:val="Table Grid"/>
    <w:basedOn w:val="a1"/>
    <w:uiPriority w:val="39"/>
    <w:rsid w:val="006C1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750AEC"/>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uiPriority w:val="9"/>
    <w:rsid w:val="00F8340D"/>
    <w:rPr>
      <w:rFonts w:asciiTheme="majorHAnsi" w:eastAsiaTheme="majorEastAsia" w:hAnsiTheme="majorHAnsi" w:cstheme="majorBidi"/>
      <w:color w:val="365F91" w:themeColor="accent1" w:themeShade="BF"/>
      <w:sz w:val="32"/>
      <w:szCs w:val="32"/>
      <w:lang w:eastAsia="ru-RU"/>
    </w:rPr>
  </w:style>
  <w:style w:type="paragraph" w:styleId="ae">
    <w:name w:val="footer"/>
    <w:basedOn w:val="a"/>
    <w:link w:val="af"/>
    <w:uiPriority w:val="99"/>
    <w:unhideWhenUsed/>
    <w:rsid w:val="00331F35"/>
    <w:pPr>
      <w:tabs>
        <w:tab w:val="center" w:pos="4677"/>
        <w:tab w:val="right" w:pos="9355"/>
      </w:tabs>
    </w:pPr>
  </w:style>
  <w:style w:type="character" w:customStyle="1" w:styleId="af">
    <w:name w:val="Нижний колонтитул Знак"/>
    <w:basedOn w:val="a0"/>
    <w:link w:val="ae"/>
    <w:uiPriority w:val="99"/>
    <w:rsid w:val="00331F35"/>
    <w:rPr>
      <w:rFonts w:ascii="Times New Roman" w:eastAsia="Times New Roman" w:hAnsi="Times New Roman" w:cs="Times New Roman"/>
      <w:sz w:val="24"/>
      <w:szCs w:val="24"/>
      <w:lang w:eastAsia="ru-RU"/>
    </w:rPr>
  </w:style>
  <w:style w:type="character" w:styleId="af0">
    <w:name w:val="Hyperlink"/>
    <w:basedOn w:val="a0"/>
    <w:uiPriority w:val="99"/>
    <w:unhideWhenUsed/>
    <w:rsid w:val="00401CEA"/>
    <w:rPr>
      <w:color w:val="0000FF" w:themeColor="hyperlink"/>
      <w:u w:val="single"/>
    </w:rPr>
  </w:style>
  <w:style w:type="character" w:styleId="af1">
    <w:name w:val="Unresolved Mention"/>
    <w:basedOn w:val="a0"/>
    <w:uiPriority w:val="99"/>
    <w:semiHidden/>
    <w:unhideWhenUsed/>
    <w:rsid w:val="00401CEA"/>
    <w:rPr>
      <w:color w:val="605E5C"/>
      <w:shd w:val="clear" w:color="auto" w:fill="E1DFDD"/>
    </w:rPr>
  </w:style>
  <w:style w:type="paragraph" w:customStyle="1" w:styleId="3">
    <w:name w:val="Основной текст3"/>
    <w:basedOn w:val="a"/>
    <w:rsid w:val="00F234AC"/>
    <w:pPr>
      <w:shd w:val="clear" w:color="auto" w:fill="FFFFFF"/>
      <w:suppressAutoHyphens/>
      <w:spacing w:line="173" w:lineRule="exact"/>
      <w:ind w:hanging="260"/>
    </w:pPr>
    <w:rPr>
      <w:color w:val="00000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4054">
      <w:bodyDiv w:val="1"/>
      <w:marLeft w:val="0"/>
      <w:marRight w:val="0"/>
      <w:marTop w:val="0"/>
      <w:marBottom w:val="0"/>
      <w:divBdr>
        <w:top w:val="none" w:sz="0" w:space="0" w:color="auto"/>
        <w:left w:val="none" w:sz="0" w:space="0" w:color="auto"/>
        <w:bottom w:val="none" w:sz="0" w:space="0" w:color="auto"/>
        <w:right w:val="none" w:sz="0" w:space="0" w:color="auto"/>
      </w:divBdr>
    </w:div>
    <w:div w:id="174006304">
      <w:bodyDiv w:val="1"/>
      <w:marLeft w:val="0"/>
      <w:marRight w:val="0"/>
      <w:marTop w:val="0"/>
      <w:marBottom w:val="0"/>
      <w:divBdr>
        <w:top w:val="none" w:sz="0" w:space="0" w:color="auto"/>
        <w:left w:val="none" w:sz="0" w:space="0" w:color="auto"/>
        <w:bottom w:val="none" w:sz="0" w:space="0" w:color="auto"/>
        <w:right w:val="none" w:sz="0" w:space="0" w:color="auto"/>
      </w:divBdr>
    </w:div>
    <w:div w:id="294139499">
      <w:bodyDiv w:val="1"/>
      <w:marLeft w:val="0"/>
      <w:marRight w:val="0"/>
      <w:marTop w:val="0"/>
      <w:marBottom w:val="0"/>
      <w:divBdr>
        <w:top w:val="none" w:sz="0" w:space="0" w:color="auto"/>
        <w:left w:val="none" w:sz="0" w:space="0" w:color="auto"/>
        <w:bottom w:val="none" w:sz="0" w:space="0" w:color="auto"/>
        <w:right w:val="none" w:sz="0" w:space="0" w:color="auto"/>
      </w:divBdr>
    </w:div>
    <w:div w:id="338655263">
      <w:bodyDiv w:val="1"/>
      <w:marLeft w:val="0"/>
      <w:marRight w:val="0"/>
      <w:marTop w:val="0"/>
      <w:marBottom w:val="0"/>
      <w:divBdr>
        <w:top w:val="none" w:sz="0" w:space="0" w:color="auto"/>
        <w:left w:val="none" w:sz="0" w:space="0" w:color="auto"/>
        <w:bottom w:val="none" w:sz="0" w:space="0" w:color="auto"/>
        <w:right w:val="none" w:sz="0" w:space="0" w:color="auto"/>
      </w:divBdr>
    </w:div>
    <w:div w:id="548801629">
      <w:bodyDiv w:val="1"/>
      <w:marLeft w:val="0"/>
      <w:marRight w:val="0"/>
      <w:marTop w:val="0"/>
      <w:marBottom w:val="0"/>
      <w:divBdr>
        <w:top w:val="none" w:sz="0" w:space="0" w:color="auto"/>
        <w:left w:val="none" w:sz="0" w:space="0" w:color="auto"/>
        <w:bottom w:val="none" w:sz="0" w:space="0" w:color="auto"/>
        <w:right w:val="none" w:sz="0" w:space="0" w:color="auto"/>
      </w:divBdr>
    </w:div>
    <w:div w:id="695078425">
      <w:bodyDiv w:val="1"/>
      <w:marLeft w:val="0"/>
      <w:marRight w:val="0"/>
      <w:marTop w:val="0"/>
      <w:marBottom w:val="0"/>
      <w:divBdr>
        <w:top w:val="none" w:sz="0" w:space="0" w:color="auto"/>
        <w:left w:val="none" w:sz="0" w:space="0" w:color="auto"/>
        <w:bottom w:val="none" w:sz="0" w:space="0" w:color="auto"/>
        <w:right w:val="none" w:sz="0" w:space="0" w:color="auto"/>
      </w:divBdr>
    </w:div>
    <w:div w:id="781338433">
      <w:bodyDiv w:val="1"/>
      <w:marLeft w:val="0"/>
      <w:marRight w:val="0"/>
      <w:marTop w:val="0"/>
      <w:marBottom w:val="0"/>
      <w:divBdr>
        <w:top w:val="none" w:sz="0" w:space="0" w:color="auto"/>
        <w:left w:val="none" w:sz="0" w:space="0" w:color="auto"/>
        <w:bottom w:val="none" w:sz="0" w:space="0" w:color="auto"/>
        <w:right w:val="none" w:sz="0" w:space="0" w:color="auto"/>
      </w:divBdr>
    </w:div>
    <w:div w:id="887642168">
      <w:bodyDiv w:val="1"/>
      <w:marLeft w:val="0"/>
      <w:marRight w:val="0"/>
      <w:marTop w:val="0"/>
      <w:marBottom w:val="0"/>
      <w:divBdr>
        <w:top w:val="none" w:sz="0" w:space="0" w:color="auto"/>
        <w:left w:val="none" w:sz="0" w:space="0" w:color="auto"/>
        <w:bottom w:val="none" w:sz="0" w:space="0" w:color="auto"/>
        <w:right w:val="none" w:sz="0" w:space="0" w:color="auto"/>
      </w:divBdr>
    </w:div>
    <w:div w:id="1013147432">
      <w:bodyDiv w:val="1"/>
      <w:marLeft w:val="0"/>
      <w:marRight w:val="0"/>
      <w:marTop w:val="0"/>
      <w:marBottom w:val="0"/>
      <w:divBdr>
        <w:top w:val="none" w:sz="0" w:space="0" w:color="auto"/>
        <w:left w:val="none" w:sz="0" w:space="0" w:color="auto"/>
        <w:bottom w:val="none" w:sz="0" w:space="0" w:color="auto"/>
        <w:right w:val="none" w:sz="0" w:space="0" w:color="auto"/>
      </w:divBdr>
    </w:div>
    <w:div w:id="1095396273">
      <w:bodyDiv w:val="1"/>
      <w:marLeft w:val="0"/>
      <w:marRight w:val="0"/>
      <w:marTop w:val="0"/>
      <w:marBottom w:val="0"/>
      <w:divBdr>
        <w:top w:val="none" w:sz="0" w:space="0" w:color="auto"/>
        <w:left w:val="none" w:sz="0" w:space="0" w:color="auto"/>
        <w:bottom w:val="none" w:sz="0" w:space="0" w:color="auto"/>
        <w:right w:val="none" w:sz="0" w:space="0" w:color="auto"/>
      </w:divBdr>
    </w:div>
    <w:div w:id="1122460935">
      <w:bodyDiv w:val="1"/>
      <w:marLeft w:val="0"/>
      <w:marRight w:val="0"/>
      <w:marTop w:val="0"/>
      <w:marBottom w:val="0"/>
      <w:divBdr>
        <w:top w:val="none" w:sz="0" w:space="0" w:color="auto"/>
        <w:left w:val="none" w:sz="0" w:space="0" w:color="auto"/>
        <w:bottom w:val="none" w:sz="0" w:space="0" w:color="auto"/>
        <w:right w:val="none" w:sz="0" w:space="0" w:color="auto"/>
      </w:divBdr>
    </w:div>
    <w:div w:id="1287464084">
      <w:bodyDiv w:val="1"/>
      <w:marLeft w:val="0"/>
      <w:marRight w:val="0"/>
      <w:marTop w:val="0"/>
      <w:marBottom w:val="0"/>
      <w:divBdr>
        <w:top w:val="none" w:sz="0" w:space="0" w:color="auto"/>
        <w:left w:val="none" w:sz="0" w:space="0" w:color="auto"/>
        <w:bottom w:val="none" w:sz="0" w:space="0" w:color="auto"/>
        <w:right w:val="none" w:sz="0" w:space="0" w:color="auto"/>
      </w:divBdr>
    </w:div>
    <w:div w:id="1586497249">
      <w:bodyDiv w:val="1"/>
      <w:marLeft w:val="0"/>
      <w:marRight w:val="0"/>
      <w:marTop w:val="0"/>
      <w:marBottom w:val="0"/>
      <w:divBdr>
        <w:top w:val="none" w:sz="0" w:space="0" w:color="auto"/>
        <w:left w:val="none" w:sz="0" w:space="0" w:color="auto"/>
        <w:bottom w:val="none" w:sz="0" w:space="0" w:color="auto"/>
        <w:right w:val="none" w:sz="0" w:space="0" w:color="auto"/>
      </w:divBdr>
    </w:div>
    <w:div w:id="1801727470">
      <w:bodyDiv w:val="1"/>
      <w:marLeft w:val="0"/>
      <w:marRight w:val="0"/>
      <w:marTop w:val="0"/>
      <w:marBottom w:val="0"/>
      <w:divBdr>
        <w:top w:val="none" w:sz="0" w:space="0" w:color="auto"/>
        <w:left w:val="none" w:sz="0" w:space="0" w:color="auto"/>
        <w:bottom w:val="none" w:sz="0" w:space="0" w:color="auto"/>
        <w:right w:val="none" w:sz="0" w:space="0" w:color="auto"/>
      </w:divBdr>
    </w:div>
    <w:div w:id="199853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Z:\&#1054;&#1047;&#1080;&#1044;&#1054;%20&#1060;&#1069;&#1059;\2025%20&#1075;&#1086;&#1076;\1.%20&#1040;&#1059;&#1050;&#1062;&#1048;&#1054;&#1053;\51%20&#1069;&#1040;&#1089;&#1084;&#1087;%20&#1043;&#1056;&#1040;&#1053;&#1058;%20&#1059;&#1095;&#1077;&#1085;&#1080;&#1095;&#1077;&#1089;&#1082;&#1072;&#1103;%20&#1084;&#1077;&#1073;&#1077;&#1083;&#1100;%2022%20&#1072;&#1091;&#1076;&#1080;&#1090;&#1086;&#1088;&#1080;&#1103;\&#1055;&#1088;&#1080;&#1083;&#1086;&#1078;&#1077;&#1085;&#1080;&#1077;%20&#8470;%201%20&#1055;&#1088;&#1086;&#1077;&#1082;&#1090;%20&#1076;&#1086;&#1075;&#1086;&#1074;&#1086;&#1088;&#1072;.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053E9-2F9E-490E-B5A0-0F92635AF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2955</Words>
  <Characters>16846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В. Тимонина</dc:creator>
  <cp:lastModifiedBy>Донскова Ирина Анатольевна</cp:lastModifiedBy>
  <cp:revision>2</cp:revision>
  <cp:lastPrinted>2024-04-27T13:36:00Z</cp:lastPrinted>
  <dcterms:created xsi:type="dcterms:W3CDTF">2026-06-04T08:20:00Z</dcterms:created>
  <dcterms:modified xsi:type="dcterms:W3CDTF">2026-06-04T08:20:00Z</dcterms:modified>
</cp:coreProperties>
</file>