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01CC8" w14:textId="40107C08" w:rsidR="00124070" w:rsidRPr="00A46EC4" w:rsidRDefault="00D6186E" w:rsidP="00962B65">
      <w:pPr>
        <w:jc w:val="center"/>
        <w:rPr>
          <w:rFonts w:ascii="Tahoma" w:hAnsi="Tahoma" w:cs="Tahoma"/>
          <w:b/>
          <w:spacing w:val="-4"/>
          <w:sz w:val="16"/>
          <w:szCs w:val="20"/>
        </w:rPr>
      </w:pPr>
      <w:bookmarkStart w:id="0" w:name="_GoBack"/>
      <w:bookmarkEnd w:id="0"/>
      <w:r w:rsidRPr="00D839FA">
        <w:rPr>
          <w:rFonts w:ascii="Tahoma" w:hAnsi="Tahoma" w:cs="Tahoma"/>
          <w:b/>
          <w:spacing w:val="-4"/>
          <w:sz w:val="20"/>
          <w:szCs w:val="20"/>
        </w:rPr>
        <w:t>Сублицензионный договор №</w:t>
      </w:r>
      <w:r w:rsidR="00933C87">
        <w:rPr>
          <w:rFonts w:ascii="Tahoma" w:hAnsi="Tahoma" w:cs="Tahoma"/>
          <w:b/>
          <w:spacing w:val="-4"/>
          <w:sz w:val="20"/>
          <w:szCs w:val="20"/>
        </w:rPr>
        <w:t xml:space="preserve"> </w:t>
      </w:r>
      <w:r w:rsidR="00091633" w:rsidRPr="00A46EC4">
        <w:rPr>
          <w:rFonts w:ascii="Tahoma" w:hAnsi="Tahoma" w:cs="Tahoma"/>
          <w:b/>
          <w:spacing w:val="-4"/>
          <w:sz w:val="20"/>
          <w:szCs w:val="20"/>
        </w:rPr>
        <w:t>_____________</w:t>
      </w:r>
    </w:p>
    <w:p w14:paraId="202CF608" w14:textId="622A35E7" w:rsidR="00124070" w:rsidRPr="00D839FA" w:rsidRDefault="00D6186E" w:rsidP="00AF3016">
      <w:pPr>
        <w:tabs>
          <w:tab w:val="right" w:pos="9350"/>
        </w:tabs>
        <w:rPr>
          <w:rStyle w:val="aa"/>
          <w:b/>
          <w:spacing w:val="-4"/>
        </w:rPr>
      </w:pPr>
      <w:r w:rsidRPr="00D839FA">
        <w:rPr>
          <w:rFonts w:ascii="Tahoma" w:hAnsi="Tahoma" w:cs="Tahoma"/>
          <w:spacing w:val="-4"/>
          <w:sz w:val="20"/>
          <w:szCs w:val="20"/>
        </w:rPr>
        <w:t xml:space="preserve">г. </w:t>
      </w:r>
      <w:sdt>
        <w:sdtPr>
          <w:rPr>
            <w:rFonts w:ascii="Tahoma" w:hAnsi="Tahoma" w:cs="Tahoma"/>
            <w:spacing w:val="-4"/>
            <w:sz w:val="20"/>
            <w:szCs w:val="20"/>
          </w:rPr>
          <w:id w:val="11669164"/>
          <w:placeholder>
            <w:docPart w:val="51338CF8D86B48F28343A47AD51C850E"/>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EndPr/>
        <w:sdtContent>
          <w:r w:rsidRPr="00D839FA">
            <w:rPr>
              <w:rFonts w:ascii="Tahoma" w:hAnsi="Tahoma" w:cs="Tahoma"/>
              <w:spacing w:val="-4"/>
              <w:sz w:val="20"/>
              <w:szCs w:val="20"/>
            </w:rPr>
            <w:t>Москва</w:t>
          </w:r>
        </w:sdtContent>
      </w:sdt>
      <w:r w:rsidRPr="00D839FA">
        <w:rPr>
          <w:rFonts w:ascii="Tahoma" w:hAnsi="Tahoma" w:cs="Tahoma"/>
          <w:spacing w:val="-4"/>
          <w:sz w:val="20"/>
          <w:szCs w:val="20"/>
        </w:rPr>
        <w:tab/>
      </w:r>
      <w:bookmarkStart w:id="1" w:name="ТекстовоеПоле4"/>
      <w:r w:rsidR="003B2FA3">
        <w:rPr>
          <w:rStyle w:val="aa"/>
          <w:spacing w:val="-4"/>
        </w:rPr>
        <w:t>«___»_______________202</w:t>
      </w:r>
      <w:r w:rsidR="00383D02">
        <w:rPr>
          <w:rStyle w:val="aa"/>
          <w:spacing w:val="-4"/>
        </w:rPr>
        <w:t>6</w:t>
      </w:r>
      <w:r w:rsidR="00AF3016" w:rsidRPr="00D839FA">
        <w:rPr>
          <w:rStyle w:val="aa"/>
          <w:spacing w:val="-4"/>
        </w:rPr>
        <w:t xml:space="preserve"> г.</w:t>
      </w:r>
      <w:r w:rsidR="00AF3016" w:rsidRPr="00D839FA">
        <w:rPr>
          <w:rStyle w:val="aa"/>
          <w:b/>
          <w:spacing w:val="-4"/>
        </w:rPr>
        <w:t xml:space="preserve"> </w:t>
      </w:r>
    </w:p>
    <w:p w14:paraId="77E74E6B" w14:textId="77777777" w:rsidR="00AF3016" w:rsidRPr="00D839FA" w:rsidRDefault="00AF3016" w:rsidP="00AF3016">
      <w:pPr>
        <w:tabs>
          <w:tab w:val="right" w:pos="9350"/>
        </w:tabs>
        <w:rPr>
          <w:rFonts w:ascii="Tahoma" w:hAnsi="Tahoma" w:cs="Tahoma"/>
          <w:spacing w:val="-4"/>
          <w:sz w:val="16"/>
          <w:szCs w:val="20"/>
        </w:rPr>
      </w:pPr>
    </w:p>
    <w:bookmarkEnd w:id="1"/>
    <w:p w14:paraId="7FB863F1" w14:textId="1965EE56" w:rsidR="00EC0174" w:rsidRPr="00D839FA" w:rsidRDefault="00694F01" w:rsidP="00EC0174">
      <w:pPr>
        <w:jc w:val="both"/>
        <w:rPr>
          <w:rFonts w:ascii="Tahoma" w:hAnsi="Tahoma" w:cs="Tahoma"/>
          <w:spacing w:val="-4"/>
          <w:sz w:val="20"/>
          <w:szCs w:val="20"/>
        </w:rPr>
      </w:pPr>
      <w:r>
        <w:rPr>
          <w:rFonts w:ascii="Tahoma" w:hAnsi="Tahoma" w:cs="Tahoma"/>
          <w:b/>
          <w:spacing w:val="-4"/>
          <w:sz w:val="20"/>
          <w:szCs w:val="20"/>
        </w:rPr>
        <w:t>___________________</w:t>
      </w:r>
      <w:r w:rsidR="00355103">
        <w:rPr>
          <w:rFonts w:ascii="Tahoma" w:hAnsi="Tahoma" w:cs="Tahoma"/>
          <w:b/>
          <w:spacing w:val="-4"/>
          <w:sz w:val="20"/>
          <w:szCs w:val="20"/>
        </w:rPr>
        <w:t xml:space="preserve"> </w:t>
      </w:r>
      <w:r w:rsidR="00EC0174" w:rsidRPr="00D839FA">
        <w:rPr>
          <w:rFonts w:ascii="Tahoma" w:hAnsi="Tahoma" w:cs="Tahoma"/>
          <w:spacing w:val="-4"/>
          <w:sz w:val="20"/>
          <w:szCs w:val="20"/>
        </w:rPr>
        <w:t xml:space="preserve">именуемое в дальнейшем </w:t>
      </w:r>
      <w:r w:rsidR="00EC0174" w:rsidRPr="00D839FA">
        <w:rPr>
          <w:rFonts w:ascii="Tahoma" w:hAnsi="Tahoma" w:cs="Tahoma"/>
          <w:b/>
          <w:spacing w:val="-4"/>
          <w:sz w:val="20"/>
          <w:szCs w:val="20"/>
        </w:rPr>
        <w:t>Лицензиат</w:t>
      </w:r>
      <w:r w:rsidR="00EC0174" w:rsidRPr="00D839FA">
        <w:rPr>
          <w:rFonts w:ascii="Tahoma" w:hAnsi="Tahoma" w:cs="Tahoma"/>
          <w:spacing w:val="-4"/>
          <w:sz w:val="20"/>
          <w:szCs w:val="20"/>
        </w:rPr>
        <w:t xml:space="preserve">, </w:t>
      </w:r>
      <w:r w:rsidR="00EC0174" w:rsidRPr="00D839FA">
        <w:rPr>
          <w:rFonts w:ascii="Tahoma" w:eastAsia="Calibri" w:hAnsi="Tahoma" w:cs="Tahoma"/>
          <w:spacing w:val="-4"/>
          <w:sz w:val="20"/>
          <w:szCs w:val="20"/>
          <w:lang w:eastAsia="en-US"/>
        </w:rPr>
        <w:t xml:space="preserve">в лице </w:t>
      </w:r>
      <w:r>
        <w:rPr>
          <w:rFonts w:ascii="Tahoma" w:eastAsia="Calibri" w:hAnsi="Tahoma" w:cs="Tahoma"/>
          <w:spacing w:val="-4"/>
          <w:sz w:val="20"/>
          <w:szCs w:val="20"/>
          <w:lang w:eastAsia="en-US"/>
        </w:rPr>
        <w:t>_________________________</w:t>
      </w:r>
      <w:r w:rsidR="00EC0174" w:rsidRPr="00D839FA">
        <w:rPr>
          <w:rFonts w:ascii="Tahoma" w:eastAsia="Calibri" w:hAnsi="Tahoma" w:cs="Tahoma"/>
          <w:spacing w:val="-4"/>
          <w:sz w:val="20"/>
          <w:szCs w:val="20"/>
          <w:lang w:eastAsia="en-US"/>
        </w:rPr>
        <w:t xml:space="preserve">, действующего на основании </w:t>
      </w:r>
      <w:r>
        <w:rPr>
          <w:rFonts w:ascii="Tahoma" w:hAnsi="Tahoma" w:cs="Tahoma"/>
          <w:sz w:val="20"/>
          <w:szCs w:val="20"/>
        </w:rPr>
        <w:t>__________________________</w:t>
      </w:r>
      <w:r w:rsidR="00EC0174" w:rsidRPr="00D839FA">
        <w:rPr>
          <w:rFonts w:ascii="Tahoma" w:eastAsia="Calibri" w:hAnsi="Tahoma" w:cs="Tahoma"/>
          <w:spacing w:val="-4"/>
          <w:sz w:val="20"/>
          <w:szCs w:val="20"/>
          <w:lang w:eastAsia="en-US"/>
        </w:rPr>
        <w:t xml:space="preserve">, </w:t>
      </w:r>
      <w:r w:rsidR="00EC0174" w:rsidRPr="00D839FA">
        <w:rPr>
          <w:rFonts w:ascii="Tahoma" w:hAnsi="Tahoma" w:cs="Tahoma"/>
          <w:spacing w:val="-4"/>
          <w:sz w:val="20"/>
          <w:szCs w:val="20"/>
        </w:rPr>
        <w:t xml:space="preserve"> с одной стороны, </w:t>
      </w:r>
      <w:bookmarkStart w:id="2" w:name="ТекстовоеПоле6"/>
      <w:r w:rsidR="00EC0174" w:rsidRPr="00D839FA">
        <w:rPr>
          <w:rFonts w:ascii="Tahoma" w:hAnsi="Tahoma" w:cs="Tahoma"/>
          <w:spacing w:val="-4"/>
          <w:sz w:val="20"/>
          <w:szCs w:val="20"/>
        </w:rPr>
        <w:t>и</w:t>
      </w:r>
      <w:bookmarkEnd w:id="2"/>
      <w:r w:rsidR="00EC0174" w:rsidRPr="00D839FA">
        <w:rPr>
          <w:rFonts w:ascii="Tahoma" w:hAnsi="Tahoma" w:cs="Tahoma"/>
          <w:spacing w:val="-4"/>
          <w:sz w:val="20"/>
          <w:szCs w:val="20"/>
        </w:rPr>
        <w:t xml:space="preserve"> </w:t>
      </w:r>
      <w:r w:rsidR="00EC0174" w:rsidRPr="00D839FA">
        <w:rPr>
          <w:rFonts w:ascii="Tahoma" w:hAnsi="Tahoma" w:cs="Tahoma"/>
          <w:b/>
          <w:spacing w:val="-4"/>
          <w:sz w:val="20"/>
          <w:szCs w:val="20"/>
        </w:rPr>
        <w:t>Федеральное государственное бюджетное  учреждение дополнительного профессионального образования «Учебно-методический центр по образованию на железнодорожном транспорте» (</w:t>
      </w:r>
      <w:r w:rsidR="00EC0174" w:rsidRPr="00D839FA">
        <w:rPr>
          <w:rFonts w:ascii="Tahoma" w:hAnsi="Tahoma" w:cs="Tahoma"/>
          <w:b/>
          <w:bCs/>
          <w:spacing w:val="-4"/>
          <w:sz w:val="20"/>
          <w:szCs w:val="20"/>
        </w:rPr>
        <w:t>ФГБУ ДПО «УМЦ ЖДТ»)</w:t>
      </w:r>
      <w:r w:rsidR="00EC0174" w:rsidRPr="00D839FA">
        <w:rPr>
          <w:rFonts w:ascii="Tahoma" w:hAnsi="Tahoma" w:cs="Tahoma"/>
          <w:spacing w:val="-4"/>
          <w:sz w:val="20"/>
          <w:szCs w:val="20"/>
        </w:rPr>
        <w:t>, именуемое в дальнейшем</w:t>
      </w:r>
      <w:r w:rsidR="00EC0174" w:rsidRPr="00D839FA">
        <w:rPr>
          <w:rFonts w:ascii="Tahoma" w:hAnsi="Tahoma" w:cs="Tahoma"/>
          <w:b/>
          <w:spacing w:val="-4"/>
          <w:sz w:val="20"/>
          <w:szCs w:val="20"/>
        </w:rPr>
        <w:t xml:space="preserve"> Сублицензиат</w:t>
      </w:r>
      <w:r w:rsidR="00EC0174" w:rsidRPr="00D839FA">
        <w:rPr>
          <w:rFonts w:ascii="Tahoma" w:hAnsi="Tahoma" w:cs="Tahoma"/>
          <w:spacing w:val="-4"/>
          <w:sz w:val="20"/>
          <w:szCs w:val="20"/>
        </w:rPr>
        <w:t xml:space="preserve">, </w:t>
      </w:r>
      <w:r w:rsidR="00D4543B" w:rsidRPr="00D839FA">
        <w:rPr>
          <w:rFonts w:ascii="Tahoma" w:hAnsi="Tahoma" w:cs="Tahoma"/>
          <w:spacing w:val="-4"/>
          <w:sz w:val="20"/>
          <w:szCs w:val="20"/>
        </w:rPr>
        <w:t xml:space="preserve">в лице заместителя директора Павлова Александра Юрьевича, действующего на основании доверенности </w:t>
      </w:r>
      <w:r w:rsidR="00091633" w:rsidRPr="00091633">
        <w:rPr>
          <w:rFonts w:ascii="Tahoma" w:hAnsi="Tahoma" w:cs="Tahoma"/>
          <w:spacing w:val="-4"/>
          <w:sz w:val="20"/>
          <w:szCs w:val="20"/>
        </w:rPr>
        <w:t xml:space="preserve">от </w:t>
      </w:r>
      <w:r w:rsidR="0068235D">
        <w:rPr>
          <w:rFonts w:ascii="Tahoma" w:hAnsi="Tahoma" w:cs="Tahoma"/>
          <w:spacing w:val="-4"/>
          <w:sz w:val="20"/>
          <w:szCs w:val="20"/>
        </w:rPr>
        <w:t>08</w:t>
      </w:r>
      <w:r w:rsidRPr="00694F01">
        <w:rPr>
          <w:rFonts w:ascii="Tahoma" w:hAnsi="Tahoma" w:cs="Tahoma"/>
          <w:spacing w:val="-4"/>
          <w:sz w:val="20"/>
          <w:szCs w:val="20"/>
        </w:rPr>
        <w:t>.12.202</w:t>
      </w:r>
      <w:r w:rsidR="0068235D">
        <w:rPr>
          <w:rFonts w:ascii="Tahoma" w:hAnsi="Tahoma" w:cs="Tahoma"/>
          <w:spacing w:val="-4"/>
          <w:sz w:val="20"/>
          <w:szCs w:val="20"/>
        </w:rPr>
        <w:t>5</w:t>
      </w:r>
      <w:r w:rsidRPr="00694F01">
        <w:rPr>
          <w:rFonts w:ascii="Tahoma" w:hAnsi="Tahoma" w:cs="Tahoma"/>
          <w:spacing w:val="-4"/>
          <w:sz w:val="20"/>
          <w:szCs w:val="20"/>
        </w:rPr>
        <w:t xml:space="preserve"> № 1</w:t>
      </w:r>
      <w:r w:rsidR="0068235D">
        <w:rPr>
          <w:rFonts w:ascii="Tahoma" w:hAnsi="Tahoma" w:cs="Tahoma"/>
          <w:spacing w:val="-4"/>
          <w:sz w:val="20"/>
          <w:szCs w:val="20"/>
        </w:rPr>
        <w:t>0</w:t>
      </w:r>
      <w:r w:rsidRPr="00694F01">
        <w:rPr>
          <w:rFonts w:ascii="Tahoma" w:hAnsi="Tahoma" w:cs="Tahoma"/>
          <w:spacing w:val="-4"/>
          <w:sz w:val="20"/>
          <w:szCs w:val="20"/>
        </w:rPr>
        <w:t>-202</w:t>
      </w:r>
      <w:r w:rsidR="0068235D">
        <w:rPr>
          <w:rFonts w:ascii="Tahoma" w:hAnsi="Tahoma" w:cs="Tahoma"/>
          <w:spacing w:val="-4"/>
          <w:sz w:val="20"/>
          <w:szCs w:val="20"/>
        </w:rPr>
        <w:t>6</w:t>
      </w:r>
      <w:r w:rsidR="00EC0174" w:rsidRPr="00D839FA">
        <w:rPr>
          <w:rFonts w:ascii="Tahoma" w:hAnsi="Tahoma" w:cs="Tahoma"/>
          <w:color w:val="000000" w:themeColor="text1"/>
          <w:spacing w:val="-4"/>
          <w:sz w:val="20"/>
          <w:szCs w:val="20"/>
        </w:rPr>
        <w:t>, с другой стороны, вместе именуемые — Стороны, а каждое по отдельности — Сторона,</w:t>
      </w:r>
      <w:r w:rsidR="00EC0174" w:rsidRPr="00D839FA">
        <w:rPr>
          <w:color w:val="000000" w:themeColor="text1"/>
          <w:spacing w:val="-4"/>
        </w:rPr>
        <w:t xml:space="preserve"> </w:t>
      </w:r>
      <w:r w:rsidR="00EC0174" w:rsidRPr="00D839FA">
        <w:rPr>
          <w:rFonts w:ascii="Tahoma" w:hAnsi="Tahoma" w:cs="Tahoma"/>
          <w:color w:val="000000" w:themeColor="text1"/>
          <w:spacing w:val="-4"/>
          <w:sz w:val="20"/>
          <w:szCs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EC0174" w:rsidRPr="00D839FA">
        <w:rPr>
          <w:rFonts w:ascii="Tahoma" w:hAnsi="Tahoma" w:cs="Tahoma"/>
          <w:spacing w:val="-4"/>
          <w:sz w:val="20"/>
          <w:szCs w:val="20"/>
        </w:rPr>
        <w:t>Договор о нижеследующем.</w:t>
      </w:r>
    </w:p>
    <w:p w14:paraId="5FDF052B" w14:textId="77777777" w:rsidR="00124070" w:rsidRPr="00D839FA" w:rsidRDefault="00124070" w:rsidP="00261DB3">
      <w:pPr>
        <w:jc w:val="both"/>
        <w:rPr>
          <w:rFonts w:ascii="Tahoma" w:hAnsi="Tahoma" w:cs="Tahoma"/>
          <w:spacing w:val="-4"/>
          <w:sz w:val="16"/>
          <w:szCs w:val="20"/>
        </w:rPr>
      </w:pPr>
    </w:p>
    <w:p w14:paraId="09D61CC3" w14:textId="77777777" w:rsidR="00124070" w:rsidRPr="00D839FA" w:rsidRDefault="00D6186E" w:rsidP="00962B65">
      <w:pPr>
        <w:jc w:val="both"/>
        <w:rPr>
          <w:rFonts w:ascii="Tahoma" w:hAnsi="Tahoma" w:cs="Tahoma"/>
          <w:b/>
          <w:spacing w:val="-4"/>
          <w:sz w:val="20"/>
          <w:szCs w:val="20"/>
        </w:rPr>
      </w:pPr>
      <w:r w:rsidRPr="00D839FA">
        <w:rPr>
          <w:rFonts w:ascii="Tahoma" w:hAnsi="Tahoma" w:cs="Tahoma"/>
          <w:b/>
          <w:spacing w:val="-4"/>
          <w:sz w:val="20"/>
          <w:szCs w:val="20"/>
        </w:rPr>
        <w:t>Термины и определения</w:t>
      </w:r>
    </w:p>
    <w:p w14:paraId="761A2C05" w14:textId="77777777" w:rsidR="00124070" w:rsidRPr="00D839FA" w:rsidRDefault="00D6186E" w:rsidP="00962B65">
      <w:pPr>
        <w:jc w:val="both"/>
        <w:rPr>
          <w:rFonts w:ascii="Tahoma" w:hAnsi="Tahoma" w:cs="Tahoma"/>
          <w:spacing w:val="-4"/>
          <w:sz w:val="20"/>
          <w:szCs w:val="20"/>
        </w:rPr>
      </w:pPr>
      <w:r w:rsidRPr="00D839FA">
        <w:rPr>
          <w:rFonts w:ascii="Tahoma" w:hAnsi="Tahoma" w:cs="Tahoma"/>
          <w:i/>
          <w:spacing w:val="-4"/>
          <w:sz w:val="20"/>
          <w:szCs w:val="20"/>
        </w:rPr>
        <w:t>Право использования</w:t>
      </w:r>
      <w:r w:rsidRPr="00D839FA">
        <w:rPr>
          <w:rFonts w:ascii="Tahoma" w:hAnsi="Tahoma" w:cs="Tahoma"/>
          <w:spacing w:val="-4"/>
          <w:sz w:val="20"/>
          <w:szCs w:val="20"/>
        </w:rPr>
        <w:t xml:space="preserve"> – разрешение на использование программ для ЭВМ, перечисленных в пункте 1 Приложения № 1 к настоящему Договору (далее именуется – «Спецификация»), способами, предусмотренными Договором, а также Типовым соглашением правообладателя с конечным пользователем, получаемое Сублицензиатом на условиях простой (неисключительной) лицензии. </w:t>
      </w:r>
    </w:p>
    <w:p w14:paraId="6517AB15" w14:textId="77777777" w:rsidR="00124070" w:rsidRPr="00D839FA" w:rsidRDefault="00D6186E" w:rsidP="00962B65">
      <w:pPr>
        <w:jc w:val="both"/>
        <w:rPr>
          <w:rFonts w:ascii="Tahoma" w:hAnsi="Tahoma" w:cs="Tahoma"/>
          <w:spacing w:val="-4"/>
          <w:sz w:val="20"/>
          <w:szCs w:val="20"/>
        </w:rPr>
      </w:pPr>
      <w:r w:rsidRPr="00D839FA">
        <w:rPr>
          <w:rFonts w:ascii="Tahoma" w:hAnsi="Tahoma" w:cs="Tahoma"/>
          <w:i/>
          <w:spacing w:val="-4"/>
          <w:sz w:val="20"/>
          <w:szCs w:val="20"/>
        </w:rPr>
        <w:t>Типовое соглашение правообладателя с конечным пользователем</w:t>
      </w:r>
      <w:r w:rsidRPr="00D839FA">
        <w:rPr>
          <w:rFonts w:ascii="Tahoma" w:hAnsi="Tahoma" w:cs="Tahoma"/>
          <w:spacing w:val="-4"/>
          <w:sz w:val="20"/>
          <w:szCs w:val="20"/>
        </w:rPr>
        <w:t xml:space="preserve"> – декларируемые правообладателем программ для ЭВМ общие правила использования программ для ЭВМ, обязательные для исполнения Сублицензиатом. Типовое соглашение может быть размещено в инсталляционном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14:paraId="580B3ACA" w14:textId="77777777" w:rsidR="00124070" w:rsidRPr="00D839FA" w:rsidRDefault="00D6186E" w:rsidP="00962B65">
      <w:pPr>
        <w:jc w:val="both"/>
        <w:rPr>
          <w:rFonts w:ascii="Tahoma" w:hAnsi="Tahoma" w:cs="Tahoma"/>
          <w:spacing w:val="-4"/>
          <w:sz w:val="20"/>
          <w:szCs w:val="20"/>
        </w:rPr>
      </w:pPr>
      <w:r w:rsidRPr="00D839FA">
        <w:rPr>
          <w:rFonts w:ascii="Tahoma" w:hAnsi="Tahoma" w:cs="Tahoma"/>
          <w:i/>
          <w:spacing w:val="-4"/>
          <w:sz w:val="20"/>
          <w:szCs w:val="20"/>
        </w:rPr>
        <w:t>Предоставление права использования программ для ЭВМ</w:t>
      </w:r>
      <w:r w:rsidRPr="00D839FA">
        <w:rPr>
          <w:rFonts w:ascii="Tahoma" w:hAnsi="Tahoma" w:cs="Tahoma"/>
          <w:spacing w:val="-4"/>
          <w:sz w:val="20"/>
          <w:szCs w:val="20"/>
        </w:rPr>
        <w:t xml:space="preserve"> – наступление установленного Сторонами в пункте 2.3. настоящего Договора срока, позволяющее Сублицензиату начать правомерное использование программ для ЭВМ способами, предусмотренными Договором, а также типовым соглашением правообладателя с конечным пользователем.</w:t>
      </w:r>
    </w:p>
    <w:p w14:paraId="41DB4261" w14:textId="77777777" w:rsidR="00124070" w:rsidRPr="00D839FA" w:rsidRDefault="00124070" w:rsidP="00962B65">
      <w:pPr>
        <w:rPr>
          <w:rFonts w:ascii="Tahoma" w:hAnsi="Tahoma" w:cs="Tahoma"/>
          <w:spacing w:val="-4"/>
          <w:sz w:val="16"/>
          <w:szCs w:val="20"/>
        </w:rPr>
      </w:pPr>
    </w:p>
    <w:p w14:paraId="138E6BC4"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Предмет Договора</w:t>
      </w:r>
    </w:p>
    <w:p w14:paraId="59C90097"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Лицензиат в соответствии с условиями настоящего Договора обязуется предоставить Сублицензиату Право использования программ для ЭВМ, предусмотренных Спецификацией, а Сублицензиат обязуется принять и оплатить право использования программ для ЭВМ на условиях настоящего Договора.</w:t>
      </w:r>
    </w:p>
    <w:p w14:paraId="1D40337D" w14:textId="7EB4953E" w:rsidR="008C5B72" w:rsidRPr="00D839FA" w:rsidRDefault="00FA01A2" w:rsidP="00694F01">
      <w:pPr>
        <w:ind w:left="900"/>
        <w:jc w:val="both"/>
        <w:rPr>
          <w:rFonts w:ascii="Tahoma" w:hAnsi="Tahoma" w:cs="Tahoma"/>
          <w:spacing w:val="-4"/>
          <w:sz w:val="20"/>
          <w:szCs w:val="20"/>
        </w:rPr>
      </w:pPr>
      <w:r w:rsidRPr="006667D1">
        <w:rPr>
          <w:rFonts w:ascii="Arial" w:hAnsi="Arial" w:cs="Arial"/>
          <w:color w:val="000000"/>
          <w:sz w:val="20"/>
          <w:szCs w:val="20"/>
        </w:rPr>
        <w:t xml:space="preserve">        </w:t>
      </w:r>
    </w:p>
    <w:p w14:paraId="0F287826" w14:textId="77777777" w:rsidR="00124070" w:rsidRPr="00D839FA" w:rsidRDefault="00124070" w:rsidP="00962B65">
      <w:pPr>
        <w:jc w:val="both"/>
        <w:rPr>
          <w:rFonts w:ascii="Tahoma" w:hAnsi="Tahoma" w:cs="Tahoma"/>
          <w:spacing w:val="-4"/>
          <w:sz w:val="16"/>
          <w:szCs w:val="20"/>
        </w:rPr>
      </w:pPr>
    </w:p>
    <w:p w14:paraId="1E9614BC"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Порядок предоставления права использования программ для ЭВМ</w:t>
      </w:r>
    </w:p>
    <w:p w14:paraId="7EA63C58"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Право использования программ для ЭВМ включает в себя право на воспроизведение соответствующих программ для ЭВМ на территории Российской Федерации, ограниченное инсталляцией, копированием и запуском. Право использования предоставляется на срок, предусмотренный типовым соглашением правообладателя с конечным пользователем, и с ограничениями, включая способы использования программ для ЭВМ, установленными указанным соглашением.</w:t>
      </w:r>
    </w:p>
    <w:p w14:paraId="4A660A2F" w14:textId="77777777" w:rsidR="00EC0174" w:rsidRPr="00D839FA" w:rsidRDefault="00EC0174" w:rsidP="00EC0174">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Право использования Программных продуктов считается предоставленным Сублицензиату, и Сублицензиат вправе начать использование Программных продуктов с даты подписания Акта предоставления права.</w:t>
      </w:r>
    </w:p>
    <w:p w14:paraId="47A17D9F" w14:textId="3948DD0B" w:rsidR="00124070" w:rsidRPr="00D839FA" w:rsidRDefault="00D11053" w:rsidP="00EC0174">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Не позднее </w:t>
      </w:r>
      <w:r w:rsidR="000C4113">
        <w:rPr>
          <w:rFonts w:ascii="Tahoma" w:hAnsi="Tahoma" w:cs="Tahoma"/>
          <w:spacing w:val="-4"/>
          <w:sz w:val="20"/>
          <w:szCs w:val="20"/>
        </w:rPr>
        <w:t>10</w:t>
      </w:r>
      <w:r w:rsidRPr="00D839FA">
        <w:rPr>
          <w:rFonts w:ascii="Tahoma" w:hAnsi="Tahoma" w:cs="Tahoma"/>
          <w:spacing w:val="-4"/>
          <w:sz w:val="20"/>
          <w:szCs w:val="20"/>
        </w:rPr>
        <w:t xml:space="preserve"> (д</w:t>
      </w:r>
      <w:r w:rsidR="000C4113">
        <w:rPr>
          <w:rFonts w:ascii="Tahoma" w:hAnsi="Tahoma" w:cs="Tahoma"/>
          <w:spacing w:val="-4"/>
          <w:sz w:val="20"/>
          <w:szCs w:val="20"/>
        </w:rPr>
        <w:t>есяти</w:t>
      </w:r>
      <w:r w:rsidRPr="00D839FA">
        <w:rPr>
          <w:rFonts w:ascii="Tahoma" w:hAnsi="Tahoma" w:cs="Tahoma"/>
          <w:spacing w:val="-4"/>
          <w:sz w:val="20"/>
          <w:szCs w:val="20"/>
        </w:rPr>
        <w:t>) календарных</w:t>
      </w:r>
      <w:r w:rsidR="00142C60" w:rsidRPr="00D839FA">
        <w:rPr>
          <w:rFonts w:ascii="Tahoma" w:hAnsi="Tahoma" w:cs="Tahoma"/>
          <w:spacing w:val="-4"/>
          <w:sz w:val="20"/>
          <w:szCs w:val="20"/>
        </w:rPr>
        <w:t xml:space="preserve"> дней с даты подписания договора предоставить права использования программ для ЭВМ. </w:t>
      </w:r>
      <w:r w:rsidR="00C3167E" w:rsidRPr="00D839FA">
        <w:rPr>
          <w:rFonts w:ascii="Tahoma" w:hAnsi="Tahoma" w:cs="Tahoma"/>
          <w:spacing w:val="-4"/>
          <w:sz w:val="20"/>
          <w:szCs w:val="20"/>
        </w:rPr>
        <w:t xml:space="preserve">Не позднее </w:t>
      </w:r>
      <w:r w:rsidRPr="00D839FA">
        <w:rPr>
          <w:rFonts w:ascii="Tahoma" w:hAnsi="Tahoma" w:cs="Tahoma"/>
          <w:spacing w:val="-4"/>
          <w:sz w:val="20"/>
          <w:szCs w:val="20"/>
        </w:rPr>
        <w:t>2 (двух</w:t>
      </w:r>
      <w:r w:rsidR="00EC0174" w:rsidRPr="00D839FA">
        <w:rPr>
          <w:rFonts w:ascii="Tahoma" w:hAnsi="Tahoma" w:cs="Tahoma"/>
          <w:spacing w:val="-4"/>
          <w:sz w:val="20"/>
          <w:szCs w:val="20"/>
        </w:rPr>
        <w:t xml:space="preserve">) </w:t>
      </w:r>
      <w:r w:rsidR="00C3167E" w:rsidRPr="00D839FA">
        <w:rPr>
          <w:rFonts w:ascii="Tahoma" w:hAnsi="Tahoma" w:cs="Tahoma"/>
          <w:spacing w:val="-4"/>
          <w:sz w:val="20"/>
          <w:szCs w:val="20"/>
        </w:rPr>
        <w:t xml:space="preserve">рабочих дней с даты предоставления права использования программ для ЭВМ по настоящему Договору Лицензиат направляет Сублицензиату Акт предоставления права. Сублицензиат в течение </w:t>
      </w:r>
      <w:r w:rsidRPr="00D839FA">
        <w:rPr>
          <w:rFonts w:ascii="Tahoma" w:hAnsi="Tahoma" w:cs="Tahoma"/>
          <w:color w:val="000000" w:themeColor="text1"/>
          <w:spacing w:val="-4"/>
          <w:sz w:val="20"/>
          <w:szCs w:val="20"/>
        </w:rPr>
        <w:t>2 (двух</w:t>
      </w:r>
      <w:r w:rsidR="00EC0174" w:rsidRPr="00D839FA">
        <w:rPr>
          <w:rFonts w:ascii="Tahoma" w:hAnsi="Tahoma" w:cs="Tahoma"/>
          <w:color w:val="000000" w:themeColor="text1"/>
          <w:spacing w:val="-4"/>
          <w:sz w:val="20"/>
          <w:szCs w:val="20"/>
        </w:rPr>
        <w:t xml:space="preserve">) </w:t>
      </w:r>
      <w:r w:rsidR="00C3167E" w:rsidRPr="00D839FA">
        <w:rPr>
          <w:rFonts w:ascii="Tahoma" w:hAnsi="Tahoma" w:cs="Tahoma"/>
          <w:spacing w:val="-4"/>
          <w:sz w:val="20"/>
          <w:szCs w:val="20"/>
        </w:rPr>
        <w:t xml:space="preserve">рабочих дней с момента получения Акта предоставления права подписывает и направляет Лицензиату один экземпляр Акта или направляет мотивированный отказ от его подписания. В случае если в установленный настоящим пунктом срок Сублицензиат не направит Лицензиату подписанный Акт предоставления права или мотивированный отказ от его подписания, Акт считается подписанным  Сублицензиатом без замечаний в последний день срока, установленного для его подписания. </w:t>
      </w:r>
      <w:r w:rsidR="00EC0174" w:rsidRPr="00D839FA">
        <w:rPr>
          <w:rFonts w:ascii="Tahoma" w:hAnsi="Tahoma" w:cs="Tahoma"/>
          <w:spacing w:val="-4"/>
          <w:sz w:val="20"/>
          <w:szCs w:val="20"/>
        </w:rPr>
        <w:t>Стороны соглашаются с тем, что не подписание Акта не является признаком непредоставления права использования Лицензиатом.</w:t>
      </w:r>
    </w:p>
    <w:p w14:paraId="195D20B8"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В случае использования правообладателем программ для ЭВМ технических средств защиты использования программ для ЭВМ, Лицензиат обязуется не позднее </w:t>
      </w:r>
      <w:r w:rsidR="00F97F96" w:rsidRPr="00D839FA">
        <w:rPr>
          <w:rFonts w:ascii="Tahoma" w:hAnsi="Tahoma" w:cs="Tahoma"/>
          <w:color w:val="000000" w:themeColor="text1"/>
          <w:spacing w:val="-4"/>
          <w:sz w:val="20"/>
          <w:szCs w:val="20"/>
        </w:rPr>
        <w:t xml:space="preserve">5 (пяти) рабочих дней </w:t>
      </w:r>
      <w:r w:rsidRPr="00D839FA">
        <w:rPr>
          <w:rFonts w:ascii="Tahoma" w:hAnsi="Tahoma" w:cs="Tahoma"/>
          <w:spacing w:val="-4"/>
          <w:sz w:val="20"/>
          <w:szCs w:val="20"/>
        </w:rPr>
        <w:t xml:space="preserve">с даты предоставления права использования программ для ЭВМ обеспечить Сублицензиату возможность использования соответствующих программ для ЭВМ, в том числе путём сообщения ему необходимых ключей доступа и паролей. </w:t>
      </w:r>
    </w:p>
    <w:p w14:paraId="24BCF229"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Лицензиат гарантирует, что он обладает всеми законными основаниями для предоставления Сублицензиату права использования программ для ЭВМ по настоящему Договору. </w:t>
      </w:r>
    </w:p>
    <w:p w14:paraId="7FA2D506"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lastRenderedPageBreak/>
        <w:t>Сублицензиату известны важнейшие функциональные свойства программ для ЭВМ, предусмотренных настоящим Договором, Сублицензиат несет риск соответствия указанных программ для ЭВМ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по вине Сублицензиата.</w:t>
      </w:r>
    </w:p>
    <w:p w14:paraId="24D347FC" w14:textId="77777777" w:rsidR="00124070" w:rsidRPr="00D839FA" w:rsidRDefault="00124070" w:rsidP="00962B65">
      <w:pPr>
        <w:jc w:val="both"/>
        <w:rPr>
          <w:rFonts w:ascii="Tahoma" w:hAnsi="Tahoma" w:cs="Tahoma"/>
          <w:spacing w:val="-4"/>
          <w:sz w:val="16"/>
          <w:szCs w:val="20"/>
        </w:rPr>
      </w:pPr>
    </w:p>
    <w:p w14:paraId="587D4B50"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Порядок расчётов</w:t>
      </w:r>
    </w:p>
    <w:p w14:paraId="59BF21D0" w14:textId="66008EDF" w:rsidR="00E751ED" w:rsidRPr="00A0404A" w:rsidRDefault="00D6186E" w:rsidP="002F3329">
      <w:pPr>
        <w:numPr>
          <w:ilvl w:val="1"/>
          <w:numId w:val="1"/>
        </w:numPr>
        <w:tabs>
          <w:tab w:val="clear" w:pos="900"/>
        </w:tabs>
        <w:ind w:left="0" w:firstLine="0"/>
        <w:jc w:val="both"/>
        <w:rPr>
          <w:rFonts w:ascii="Tahoma" w:hAnsi="Tahoma" w:cs="Tahoma"/>
          <w:color w:val="000000" w:themeColor="text1"/>
          <w:spacing w:val="-4"/>
          <w:sz w:val="20"/>
          <w:szCs w:val="20"/>
        </w:rPr>
      </w:pPr>
      <w:r w:rsidRPr="00D839FA">
        <w:rPr>
          <w:rFonts w:ascii="Tahoma" w:hAnsi="Tahoma" w:cs="Tahoma"/>
          <w:spacing w:val="-4"/>
          <w:sz w:val="20"/>
          <w:szCs w:val="20"/>
        </w:rPr>
        <w:t xml:space="preserve">Общая цена настоящего Договора (вознаграждение Лицензиата за предоставление права использования программ для ЭВМ), подлежащая уплате Сублицензиатом, составляет </w:t>
      </w:r>
      <w:r w:rsidR="00694F01">
        <w:rPr>
          <w:rFonts w:ascii="Tahoma" w:hAnsi="Tahoma" w:cs="Tahoma"/>
          <w:sz w:val="20"/>
          <w:szCs w:val="20"/>
        </w:rPr>
        <w:t>__________________________________________________________</w:t>
      </w:r>
      <w:r w:rsidR="00A77804" w:rsidRPr="00D839FA">
        <w:rPr>
          <w:rFonts w:ascii="Tahoma" w:hAnsi="Tahoma" w:cs="Tahoma"/>
          <w:sz w:val="20"/>
          <w:szCs w:val="20"/>
        </w:rPr>
        <w:t xml:space="preserve"> НДС не облагается</w:t>
      </w:r>
      <w:r w:rsidR="00E751ED" w:rsidRPr="00D839FA">
        <w:rPr>
          <w:rFonts w:ascii="Tahoma" w:hAnsi="Tahoma" w:cs="Tahoma"/>
          <w:color w:val="000000" w:themeColor="text1"/>
          <w:spacing w:val="-4"/>
          <w:sz w:val="20"/>
          <w:szCs w:val="20"/>
        </w:rPr>
        <w:t xml:space="preserve">. </w:t>
      </w:r>
      <w:r w:rsidR="00EC0174" w:rsidRPr="00A0404A">
        <w:rPr>
          <w:rFonts w:ascii="Tahoma" w:hAnsi="Tahoma" w:cs="Tahoma"/>
          <w:color w:val="000000" w:themeColor="text1"/>
          <w:spacing w:val="-4"/>
          <w:sz w:val="20"/>
          <w:szCs w:val="20"/>
        </w:rPr>
        <w:t>Цена договора является твердой и определяется на весь срок исполнения договора за исключением случаев, прямо предусмотренных законодательством.</w:t>
      </w:r>
    </w:p>
    <w:p w14:paraId="14811C08" w14:textId="47D7FDE8" w:rsidR="00EC0174" w:rsidRPr="00D839FA" w:rsidRDefault="00EC0174" w:rsidP="00EC0174">
      <w:pPr>
        <w:numPr>
          <w:ilvl w:val="1"/>
          <w:numId w:val="1"/>
        </w:numPr>
        <w:tabs>
          <w:tab w:val="clear" w:pos="900"/>
          <w:tab w:val="num" w:pos="567"/>
        </w:tabs>
        <w:ind w:left="0" w:firstLine="0"/>
        <w:jc w:val="both"/>
        <w:rPr>
          <w:rFonts w:ascii="Tahoma" w:hAnsi="Tahoma" w:cs="Tahoma"/>
          <w:spacing w:val="-4"/>
          <w:sz w:val="20"/>
          <w:szCs w:val="20"/>
        </w:rPr>
      </w:pPr>
      <w:r w:rsidRPr="00D839FA">
        <w:rPr>
          <w:rFonts w:ascii="Tahoma" w:hAnsi="Tahoma" w:cs="Tahoma"/>
          <w:spacing w:val="-4"/>
          <w:sz w:val="20"/>
          <w:szCs w:val="20"/>
        </w:rPr>
        <w:t xml:space="preserve">Оплата Сублицензиатом цены настоящего Договора производится в течение </w:t>
      </w:r>
      <w:r w:rsidR="00D4543B" w:rsidRPr="00D839FA">
        <w:rPr>
          <w:rFonts w:ascii="Tahoma" w:hAnsi="Tahoma" w:cs="Tahoma"/>
          <w:color w:val="000000" w:themeColor="text1"/>
          <w:spacing w:val="-4"/>
          <w:sz w:val="20"/>
          <w:szCs w:val="20"/>
        </w:rPr>
        <w:t>10 (десяти</w:t>
      </w:r>
      <w:r w:rsidRPr="00D839FA">
        <w:rPr>
          <w:rFonts w:ascii="Tahoma" w:hAnsi="Tahoma" w:cs="Tahoma"/>
          <w:color w:val="000000" w:themeColor="text1"/>
          <w:spacing w:val="-4"/>
          <w:sz w:val="20"/>
          <w:szCs w:val="20"/>
        </w:rPr>
        <w:t xml:space="preserve">) </w:t>
      </w:r>
      <w:r w:rsidR="00D4543B" w:rsidRPr="00D839FA">
        <w:rPr>
          <w:rFonts w:ascii="Tahoma" w:hAnsi="Tahoma" w:cs="Tahoma"/>
          <w:spacing w:val="-4"/>
          <w:sz w:val="20"/>
          <w:szCs w:val="20"/>
        </w:rPr>
        <w:t>рабочих</w:t>
      </w:r>
      <w:r w:rsidRPr="00D839FA">
        <w:rPr>
          <w:rFonts w:ascii="Tahoma" w:hAnsi="Tahoma" w:cs="Tahoma"/>
          <w:spacing w:val="-4"/>
          <w:sz w:val="20"/>
          <w:szCs w:val="20"/>
        </w:rPr>
        <w:t xml:space="preserve"> дней с даты подписания Акта приема-передачи прав. </w:t>
      </w:r>
    </w:p>
    <w:p w14:paraId="381D0EDC"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Все платежи по настоящему Договору осуществляются в безналичной форме в рублях Российской Федерации путём перечисления денежных средств на расчётный счёт Лицензиата.</w:t>
      </w:r>
      <w:r w:rsidR="008E7599" w:rsidRPr="00D839FA">
        <w:rPr>
          <w:rFonts w:ascii="Tahoma" w:hAnsi="Tahoma" w:cs="Tahoma"/>
          <w:spacing w:val="-4"/>
          <w:sz w:val="20"/>
          <w:szCs w:val="20"/>
        </w:rPr>
        <w:t xml:space="preserve"> В случае если цена настоящего Договора выражена в валюте иностранного государства, оплата производится по курсу, установленному Центральным Банком Российской Федерации, на день оплаты.</w:t>
      </w:r>
    </w:p>
    <w:p w14:paraId="4DCFF15A" w14:textId="5ED7091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Датой оплаты признаётся дата списания денежных средств с</w:t>
      </w:r>
      <w:r w:rsidR="00404076" w:rsidRPr="00D839FA">
        <w:rPr>
          <w:rFonts w:ascii="Tahoma" w:hAnsi="Tahoma" w:cs="Tahoma"/>
          <w:spacing w:val="-4"/>
          <w:sz w:val="20"/>
          <w:szCs w:val="20"/>
        </w:rPr>
        <w:t xml:space="preserve"> </w:t>
      </w:r>
      <w:r w:rsidR="002E4472" w:rsidRPr="00D839FA">
        <w:rPr>
          <w:rFonts w:ascii="Tahoma" w:hAnsi="Tahoma" w:cs="Tahoma"/>
          <w:spacing w:val="-4"/>
          <w:sz w:val="20"/>
          <w:szCs w:val="20"/>
        </w:rPr>
        <w:t>расчётного</w:t>
      </w:r>
      <w:r w:rsidRPr="00D839FA">
        <w:rPr>
          <w:rFonts w:ascii="Tahoma" w:hAnsi="Tahoma" w:cs="Tahoma"/>
          <w:spacing w:val="-4"/>
          <w:sz w:val="20"/>
          <w:szCs w:val="20"/>
        </w:rPr>
        <w:t xml:space="preserve"> счёта банка, Сублицензиата, в адрес расчётного счёта и иных реквизитов Лицензиата. По требованию Лицензиата Сублицензиат предоставляет ему копию платёжного поручения с отметкой банка о принятии к исполнению.</w:t>
      </w:r>
    </w:p>
    <w:p w14:paraId="3D6AE4F5" w14:textId="77777777" w:rsidR="00124070" w:rsidRPr="00D839FA" w:rsidRDefault="00124070" w:rsidP="00962B65">
      <w:pPr>
        <w:tabs>
          <w:tab w:val="left" w:pos="567"/>
        </w:tabs>
        <w:jc w:val="both"/>
        <w:rPr>
          <w:rFonts w:ascii="Tahoma" w:hAnsi="Tahoma" w:cs="Tahoma"/>
          <w:spacing w:val="-4"/>
          <w:sz w:val="16"/>
          <w:szCs w:val="20"/>
        </w:rPr>
      </w:pPr>
    </w:p>
    <w:p w14:paraId="48DE6DFC"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Ответственность Сторон</w:t>
      </w:r>
    </w:p>
    <w:p w14:paraId="182E345E" w14:textId="77777777" w:rsidR="00EC0174" w:rsidRPr="00D839FA" w:rsidRDefault="00EC0174" w:rsidP="00EC0174">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 либо после вступления в силу решения суда о присуждении неустойки или иных штрафных санкций.</w:t>
      </w:r>
    </w:p>
    <w:p w14:paraId="3F9BA921" w14:textId="77777777" w:rsidR="00EC0174" w:rsidRPr="00D839FA" w:rsidRDefault="00EC0174" w:rsidP="00EC0174">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Штрафные санкции не подлежат взысканию, если неисполнение Стороной своих обязательств по настоящему Договору вызвано нарушением обязательств другой Стороной.</w:t>
      </w:r>
    </w:p>
    <w:p w14:paraId="51B42C8E" w14:textId="77777777" w:rsidR="00EC0174" w:rsidRPr="00D839FA" w:rsidRDefault="00EC0174" w:rsidP="00EC0174">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Лицензиат не несёт ответственности за неисполнение или либо ненадлежащее исполнение своих обязательств по настоящему Договору, допущенное ввиду приостановления, ограничения или прекращения распространения программ для ЭВМ, связанного, в том числе, с решением правообладателя о снятии программ для ЭВМ с производства (распространения) их модификацией или модернизацией, либо с установлением законодательством любой соответствующей юрисдикции экспортных запретов и ограничений, полностью или частично препятствующих исполнению настоящего Договора. В таком случае Лицензиат, по согласованию с Сублицензиатом, имеет право в части исполнить настоящий Договор в отношении аналогичных программ для ЭВМ либо не исполнять в соответствующей части Договор и осуществить возврат соответствующей суммы денежных средств Сублицензиату.</w:t>
      </w:r>
    </w:p>
    <w:p w14:paraId="081E2E10" w14:textId="77777777" w:rsidR="00EC0174" w:rsidRPr="00D839FA" w:rsidRDefault="00EC0174" w:rsidP="00EC0174">
      <w:pPr>
        <w:numPr>
          <w:ilvl w:val="1"/>
          <w:numId w:val="1"/>
        </w:numPr>
        <w:tabs>
          <w:tab w:val="clear" w:pos="900"/>
          <w:tab w:val="num" w:pos="567"/>
        </w:tabs>
        <w:ind w:left="0" w:firstLine="0"/>
        <w:jc w:val="both"/>
        <w:rPr>
          <w:rFonts w:ascii="Tahoma" w:hAnsi="Tahoma" w:cs="Tahoma"/>
          <w:color w:val="000000" w:themeColor="text1"/>
          <w:spacing w:val="-4"/>
          <w:sz w:val="20"/>
          <w:szCs w:val="20"/>
        </w:rPr>
      </w:pPr>
      <w:r w:rsidRPr="00D839FA">
        <w:rPr>
          <w:rFonts w:ascii="Tahoma" w:hAnsi="Tahoma" w:cs="Tahoma"/>
          <w:color w:val="000000" w:themeColor="text1"/>
          <w:spacing w:val="-4"/>
          <w:sz w:val="20"/>
          <w:szCs w:val="20"/>
        </w:rPr>
        <w:t>В случае просрочки исполнения Сублицензиатом обязательств, предусмотренных Договором, Лицензиат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8D9D390" w14:textId="77777777" w:rsidR="00EC0174" w:rsidRPr="00D839FA" w:rsidRDefault="00EC0174" w:rsidP="00EC0174">
      <w:pPr>
        <w:numPr>
          <w:ilvl w:val="1"/>
          <w:numId w:val="1"/>
        </w:numPr>
        <w:tabs>
          <w:tab w:val="clear" w:pos="900"/>
          <w:tab w:val="num" w:pos="567"/>
        </w:tabs>
        <w:ind w:left="0" w:firstLine="0"/>
        <w:jc w:val="both"/>
        <w:rPr>
          <w:rFonts w:ascii="Tahoma" w:hAnsi="Tahoma" w:cs="Tahoma"/>
          <w:color w:val="000000" w:themeColor="text1"/>
          <w:spacing w:val="-4"/>
          <w:sz w:val="20"/>
          <w:szCs w:val="20"/>
        </w:rPr>
      </w:pPr>
      <w:r w:rsidRPr="00D839FA">
        <w:rPr>
          <w:rFonts w:ascii="Tahoma" w:hAnsi="Tahoma" w:cs="Tahoma"/>
          <w:color w:val="000000" w:themeColor="text1"/>
          <w:spacing w:val="-4"/>
          <w:sz w:val="20"/>
          <w:szCs w:val="20"/>
        </w:rPr>
        <w:t xml:space="preserve">  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Сублицензиат направляет Лицензиату требование об уплате неустоек (штрафов, пеней).</w:t>
      </w:r>
    </w:p>
    <w:p w14:paraId="2795F42F" w14:textId="77777777" w:rsidR="00EC0174" w:rsidRPr="00D839FA" w:rsidRDefault="00EC0174" w:rsidP="00EC0174">
      <w:pPr>
        <w:numPr>
          <w:ilvl w:val="1"/>
          <w:numId w:val="1"/>
        </w:numPr>
        <w:tabs>
          <w:tab w:val="clear" w:pos="900"/>
          <w:tab w:val="num" w:pos="567"/>
        </w:tabs>
        <w:ind w:left="0" w:firstLine="0"/>
        <w:jc w:val="both"/>
        <w:rPr>
          <w:rFonts w:ascii="Tahoma" w:hAnsi="Tahoma" w:cs="Tahoma"/>
          <w:color w:val="000000" w:themeColor="text1"/>
          <w:spacing w:val="-4"/>
          <w:sz w:val="20"/>
          <w:szCs w:val="20"/>
        </w:rPr>
      </w:pPr>
      <w:r w:rsidRPr="00D839FA">
        <w:rPr>
          <w:rFonts w:ascii="Tahoma" w:hAnsi="Tahoma" w:cs="Tahoma"/>
          <w:color w:val="000000" w:themeColor="text1"/>
          <w:spacing w:val="-4"/>
          <w:sz w:val="20"/>
          <w:szCs w:val="20"/>
        </w:rPr>
        <w:t>Пеня начисляется за каждый день просрочки исполнения 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Лицензиатом, за исключением случаев, если законодательством Российской Федерации установлен иной порядок начисления пени.</w:t>
      </w:r>
    </w:p>
    <w:p w14:paraId="3EC583BE" w14:textId="77777777" w:rsidR="00EC0174" w:rsidRPr="00D839FA" w:rsidRDefault="00EC0174" w:rsidP="00EC0174">
      <w:pPr>
        <w:numPr>
          <w:ilvl w:val="1"/>
          <w:numId w:val="1"/>
        </w:numPr>
        <w:tabs>
          <w:tab w:val="clear" w:pos="900"/>
          <w:tab w:val="num" w:pos="567"/>
        </w:tabs>
        <w:ind w:left="0" w:firstLine="0"/>
        <w:jc w:val="both"/>
        <w:rPr>
          <w:rFonts w:ascii="Tahoma" w:hAnsi="Tahoma" w:cs="Tahoma"/>
          <w:color w:val="000000" w:themeColor="text1"/>
          <w:spacing w:val="-4"/>
          <w:sz w:val="20"/>
          <w:szCs w:val="20"/>
        </w:rPr>
      </w:pPr>
      <w:r w:rsidRPr="00D839FA">
        <w:rPr>
          <w:rFonts w:ascii="Tahoma" w:hAnsi="Tahoma" w:cs="Tahoma"/>
          <w:color w:val="000000" w:themeColor="text1"/>
          <w:spacing w:val="-4"/>
          <w:sz w:val="20"/>
          <w:szCs w:val="20"/>
        </w:rPr>
        <w:t xml:space="preserve"> В случае нарушения Лицензиатом обязательств, предусмотренных Договором, за исключением просрочки обязательств, Лицензиат выплачивает Сублицензиату штраф в размере 10 процентов цены настоящего Договора.</w:t>
      </w:r>
    </w:p>
    <w:p w14:paraId="3A5BF39B" w14:textId="77777777" w:rsidR="00EC0174" w:rsidRPr="00D839FA" w:rsidRDefault="00EC0174" w:rsidP="00EC0174">
      <w:pPr>
        <w:numPr>
          <w:ilvl w:val="1"/>
          <w:numId w:val="1"/>
        </w:numPr>
        <w:tabs>
          <w:tab w:val="clear" w:pos="900"/>
          <w:tab w:val="num" w:pos="567"/>
        </w:tabs>
        <w:ind w:left="0" w:firstLine="0"/>
        <w:jc w:val="both"/>
        <w:rPr>
          <w:rFonts w:ascii="Tahoma" w:hAnsi="Tahoma" w:cs="Tahoma"/>
          <w:color w:val="000000" w:themeColor="text1"/>
          <w:spacing w:val="-4"/>
          <w:sz w:val="20"/>
          <w:szCs w:val="20"/>
        </w:rPr>
      </w:pPr>
      <w:r w:rsidRPr="00D839FA">
        <w:rPr>
          <w:rFonts w:ascii="Tahoma" w:hAnsi="Tahoma" w:cs="Tahoma"/>
          <w:color w:val="000000" w:themeColor="text1"/>
          <w:spacing w:val="-4"/>
          <w:sz w:val="20"/>
          <w:szCs w:val="20"/>
        </w:rPr>
        <w:lastRenderedPageBreak/>
        <w:t xml:space="preserve"> В случае нарушения Сублицензиатом обязательств, предусмотренных Договором, за исключением просрочки обязательств, Сублицензиат выплачивает Лицензиату штраф в размере 1000 руб.</w:t>
      </w:r>
    </w:p>
    <w:p w14:paraId="749D4424" w14:textId="77777777" w:rsidR="00EC0174" w:rsidRPr="00D839FA" w:rsidRDefault="00EC0174" w:rsidP="00EC0174">
      <w:pPr>
        <w:numPr>
          <w:ilvl w:val="1"/>
          <w:numId w:val="1"/>
        </w:numPr>
        <w:tabs>
          <w:tab w:val="clear" w:pos="900"/>
          <w:tab w:val="num" w:pos="567"/>
        </w:tabs>
        <w:ind w:left="0" w:firstLine="0"/>
        <w:jc w:val="both"/>
        <w:rPr>
          <w:rFonts w:ascii="Tahoma" w:hAnsi="Tahoma" w:cs="Tahoma"/>
          <w:color w:val="000000" w:themeColor="text1"/>
          <w:spacing w:val="-4"/>
          <w:sz w:val="20"/>
          <w:szCs w:val="20"/>
        </w:rPr>
      </w:pPr>
      <w:r w:rsidRPr="00D839FA">
        <w:rPr>
          <w:rFonts w:ascii="Tahoma" w:hAnsi="Tahoma" w:cs="Tahoma"/>
          <w:color w:val="000000" w:themeColor="text1"/>
          <w:spacing w:val="-4"/>
          <w:sz w:val="20"/>
          <w:szCs w:val="20"/>
        </w:rPr>
        <w:t xml:space="preserve"> Все финансовые и иные условия и сведения настоящего Договора являются коммерческой тайной, и Стороны принимают меры к охране ее конфиденциальности. За разглашение коммерческой тайны наступает ответственность в соответствии с Гражданским кодексом РФ. Стороны принимают все необходимые меры для того, чтобы их сотрудники, субагенты, правопреемники без предварительного согласия другой стороны не информировали третьих лиц о деталях данного договора и приложений к нему. </w:t>
      </w:r>
    </w:p>
    <w:p w14:paraId="12952F5B" w14:textId="4875AABF" w:rsidR="00EC0174" w:rsidRPr="00D839FA" w:rsidRDefault="00EC0174" w:rsidP="00D4543B">
      <w:pPr>
        <w:numPr>
          <w:ilvl w:val="1"/>
          <w:numId w:val="1"/>
        </w:numPr>
        <w:tabs>
          <w:tab w:val="clear" w:pos="900"/>
          <w:tab w:val="num" w:pos="567"/>
        </w:tabs>
        <w:ind w:left="0" w:firstLine="0"/>
        <w:jc w:val="both"/>
        <w:rPr>
          <w:rFonts w:ascii="Tahoma" w:hAnsi="Tahoma" w:cs="Tahoma"/>
          <w:color w:val="000000" w:themeColor="text1"/>
          <w:spacing w:val="-4"/>
          <w:sz w:val="20"/>
          <w:szCs w:val="20"/>
        </w:rPr>
      </w:pPr>
      <w:r w:rsidRPr="00D839FA">
        <w:rPr>
          <w:rFonts w:ascii="Tahoma" w:hAnsi="Tahoma" w:cs="Tahoma"/>
          <w:color w:val="000000" w:themeColor="text1"/>
          <w:spacing w:val="-4"/>
          <w:sz w:val="20"/>
          <w:szCs w:val="20"/>
        </w:rPr>
        <w:t xml:space="preserve">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004664F8" w14:textId="77777777" w:rsidR="00003179" w:rsidRPr="00D839FA" w:rsidRDefault="00003179" w:rsidP="00962B65">
      <w:pPr>
        <w:jc w:val="both"/>
        <w:rPr>
          <w:rFonts w:ascii="Tahoma" w:hAnsi="Tahoma" w:cs="Tahoma"/>
          <w:spacing w:val="-4"/>
          <w:sz w:val="16"/>
          <w:szCs w:val="20"/>
        </w:rPr>
      </w:pPr>
    </w:p>
    <w:p w14:paraId="279C2655"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Техническая поддержка</w:t>
      </w:r>
    </w:p>
    <w:p w14:paraId="2C77531D"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Базовая техническая поддержка в отношении использования программ для ЭВМ, предусмотренных настоящим Договором,  осуществляется Лицензиатом в течение </w:t>
      </w:r>
      <w:r w:rsidR="00106BCE" w:rsidRPr="00D839FA">
        <w:rPr>
          <w:rFonts w:ascii="Tahoma" w:hAnsi="Tahoma" w:cs="Tahoma"/>
          <w:spacing w:val="-4"/>
          <w:sz w:val="20"/>
          <w:szCs w:val="20"/>
        </w:rPr>
        <w:t>3 (</w:t>
      </w:r>
      <w:r w:rsidR="00106BCE" w:rsidRPr="00D839FA">
        <w:rPr>
          <w:rFonts w:ascii="Tahoma" w:hAnsi="Tahoma" w:cs="Tahoma"/>
          <w:color w:val="000000" w:themeColor="text1"/>
          <w:spacing w:val="-4"/>
          <w:sz w:val="20"/>
          <w:szCs w:val="20"/>
        </w:rPr>
        <w:t>трёх</w:t>
      </w:r>
      <w:r w:rsidR="00EA502B" w:rsidRPr="00D839FA">
        <w:rPr>
          <w:rFonts w:ascii="Tahoma" w:hAnsi="Tahoma" w:cs="Tahoma"/>
          <w:color w:val="000000" w:themeColor="text1"/>
          <w:spacing w:val="-4"/>
          <w:sz w:val="20"/>
          <w:szCs w:val="20"/>
        </w:rPr>
        <w:t xml:space="preserve">) </w:t>
      </w:r>
      <w:r w:rsidRPr="00D839FA">
        <w:rPr>
          <w:rFonts w:ascii="Tahoma" w:hAnsi="Tahoma" w:cs="Tahoma"/>
          <w:spacing w:val="-4"/>
          <w:sz w:val="20"/>
          <w:szCs w:val="20"/>
        </w:rPr>
        <w:t>месяцев, с момента предоставления права использования. Под базовой технической поддержкой понимается предоставляемая по выделенной линии службы приема и разрешения технических запросов (телефон, e-mail, HelpDesk) специалистами Лицензиата консультационная помощь, включающая в себя: предоставление информации о новых версиях и исправлениях программ для ЭВМ, а также о базовых функциях программ для ЭВМ. Время предоставления поддержки и приема заявок осуществляется с понедельника по пятницу с 9:00 до 18:00 по Московскому времени. По запросу Сублицензиата Лицензиат обязуется предоставить адреса центров технической поддержки Правообладателей.</w:t>
      </w:r>
    </w:p>
    <w:p w14:paraId="78BC454A"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Расширенная техническая поддержка и иные сопутствующие услуги могут быть оказаны на основании дополнительный Приложений к настоящему Договору или отдельно заключаемых с Сублицензиатом соглашений. </w:t>
      </w:r>
    </w:p>
    <w:p w14:paraId="69BB2C34" w14:textId="77777777" w:rsidR="00124070" w:rsidRPr="00D839FA" w:rsidRDefault="00124070" w:rsidP="00962B65">
      <w:pPr>
        <w:jc w:val="both"/>
        <w:rPr>
          <w:rFonts w:ascii="Tahoma" w:hAnsi="Tahoma" w:cs="Tahoma"/>
          <w:spacing w:val="-4"/>
          <w:sz w:val="16"/>
          <w:szCs w:val="20"/>
        </w:rPr>
      </w:pPr>
    </w:p>
    <w:p w14:paraId="4C9BBEB3" w14:textId="77777777" w:rsidR="00062208" w:rsidRPr="00D839FA" w:rsidRDefault="00062208" w:rsidP="00062208">
      <w:pPr>
        <w:numPr>
          <w:ilvl w:val="0"/>
          <w:numId w:val="1"/>
        </w:numPr>
        <w:tabs>
          <w:tab w:val="clear" w:pos="720"/>
          <w:tab w:val="num" w:pos="567"/>
        </w:tabs>
        <w:ind w:left="0" w:firstLine="0"/>
        <w:jc w:val="both"/>
        <w:rPr>
          <w:rFonts w:ascii="Tahoma" w:hAnsi="Tahoma" w:cs="Tahoma"/>
          <w:b/>
          <w:spacing w:val="-4"/>
          <w:sz w:val="20"/>
          <w:szCs w:val="20"/>
        </w:rPr>
      </w:pPr>
      <w:r w:rsidRPr="00D839FA">
        <w:rPr>
          <w:rFonts w:ascii="Tahoma" w:hAnsi="Tahoma" w:cs="Tahoma"/>
          <w:b/>
          <w:spacing w:val="-4"/>
          <w:sz w:val="20"/>
          <w:szCs w:val="20"/>
        </w:rPr>
        <w:t>Обстоятельства непреодолимой силы</w:t>
      </w:r>
    </w:p>
    <w:p w14:paraId="0DEFC3E1" w14:textId="77777777" w:rsidR="00062208" w:rsidRPr="00D839FA" w:rsidRDefault="00062208" w:rsidP="00062208">
      <w:pPr>
        <w:numPr>
          <w:ilvl w:val="1"/>
          <w:numId w:val="1"/>
        </w:numPr>
        <w:tabs>
          <w:tab w:val="clear" w:pos="900"/>
          <w:tab w:val="num" w:pos="567"/>
        </w:tabs>
        <w:ind w:left="0" w:firstLine="0"/>
        <w:jc w:val="both"/>
        <w:rPr>
          <w:rFonts w:ascii="Tahoma" w:hAnsi="Tahoma" w:cs="Tahoma"/>
          <w:spacing w:val="-4"/>
          <w:sz w:val="20"/>
          <w:szCs w:val="20"/>
        </w:rPr>
      </w:pPr>
      <w:r w:rsidRPr="00D839FA">
        <w:rPr>
          <w:rFonts w:ascii="Tahoma" w:hAnsi="Tahoma" w:cs="Tahoma"/>
          <w:spacing w:val="-4"/>
          <w:sz w:val="20"/>
          <w:szCs w:val="20"/>
        </w:rPr>
        <w:t>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или правоприменительных актов, в том числе установленные до или после заключения настоящего Договора законодательством любой юрисдикции экспортные запреты и/или иные ограничения, применимые к объекту настоящего Договора и/или производителю и/или конечному пользователю объекта настоящего Договора, и иные действия, находящиеся вне разумного предвидения и контроля Сторон.</w:t>
      </w:r>
    </w:p>
    <w:p w14:paraId="423A42F7" w14:textId="77777777" w:rsidR="00062208" w:rsidRPr="00D839FA" w:rsidRDefault="00062208" w:rsidP="00062208">
      <w:pPr>
        <w:numPr>
          <w:ilvl w:val="1"/>
          <w:numId w:val="1"/>
        </w:numPr>
        <w:tabs>
          <w:tab w:val="clear" w:pos="900"/>
          <w:tab w:val="num" w:pos="567"/>
        </w:tabs>
        <w:ind w:left="0" w:firstLine="0"/>
        <w:jc w:val="both"/>
        <w:rPr>
          <w:rFonts w:ascii="Tahoma" w:hAnsi="Tahoma" w:cs="Tahoma"/>
          <w:spacing w:val="-4"/>
          <w:sz w:val="20"/>
          <w:szCs w:val="20"/>
        </w:rPr>
      </w:pPr>
      <w:r w:rsidRPr="00D839FA">
        <w:rPr>
          <w:rFonts w:ascii="Tahoma" w:hAnsi="Tahoma" w:cs="Tahoma"/>
          <w:spacing w:val="-4"/>
          <w:sz w:val="20"/>
          <w:szCs w:val="20"/>
        </w:rPr>
        <w:t>При наступлении обстоятельств непреодолимой силы каждая Сторона должна в разумный срок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14:paraId="5027C85C" w14:textId="77777777" w:rsidR="00124070" w:rsidRPr="00D839FA" w:rsidRDefault="00062208" w:rsidP="00062208">
      <w:pPr>
        <w:numPr>
          <w:ilvl w:val="1"/>
          <w:numId w:val="1"/>
        </w:numPr>
        <w:tabs>
          <w:tab w:val="clear" w:pos="900"/>
          <w:tab w:val="num" w:pos="567"/>
        </w:tabs>
        <w:ind w:left="0" w:firstLine="0"/>
        <w:jc w:val="both"/>
        <w:rPr>
          <w:rFonts w:ascii="Tahoma" w:hAnsi="Tahoma" w:cs="Tahoma"/>
          <w:spacing w:val="-4"/>
          <w:sz w:val="20"/>
          <w:szCs w:val="20"/>
        </w:rPr>
      </w:pPr>
      <w:r w:rsidRPr="00D839FA">
        <w:rPr>
          <w:rFonts w:ascii="Tahoma" w:hAnsi="Tahoma" w:cs="Tahoma"/>
          <w:spacing w:val="-4"/>
          <w:sz w:val="20"/>
          <w:szCs w:val="20"/>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а в случае невозможности или нецелесообразности определения такого срока Стороны расторгают настоящий Договор без взаимных претензий.</w:t>
      </w:r>
    </w:p>
    <w:p w14:paraId="213E47F7" w14:textId="77777777" w:rsidR="00124070" w:rsidRPr="00D839FA" w:rsidRDefault="00124070" w:rsidP="00962B65">
      <w:pPr>
        <w:jc w:val="both"/>
        <w:rPr>
          <w:rFonts w:ascii="Tahoma" w:hAnsi="Tahoma" w:cs="Tahoma"/>
          <w:snapToGrid w:val="0"/>
          <w:spacing w:val="-4"/>
          <w:sz w:val="16"/>
          <w:szCs w:val="20"/>
        </w:rPr>
      </w:pPr>
    </w:p>
    <w:p w14:paraId="6D5BA0B3"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Конфиденциальность</w:t>
      </w:r>
    </w:p>
    <w:p w14:paraId="6F30E84A"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424C4310"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02B5911C" w14:textId="77777777" w:rsidR="00124070" w:rsidRPr="00D839FA" w:rsidRDefault="00D6186E" w:rsidP="00962B65">
      <w:pPr>
        <w:jc w:val="both"/>
        <w:rPr>
          <w:rFonts w:ascii="Tahoma" w:hAnsi="Tahoma" w:cs="Tahoma"/>
          <w:spacing w:val="-4"/>
          <w:sz w:val="20"/>
          <w:szCs w:val="20"/>
        </w:rPr>
      </w:pPr>
      <w:r w:rsidRPr="00D839FA">
        <w:rPr>
          <w:rFonts w:ascii="Tahoma" w:hAnsi="Tahoma" w:cs="Tahoma"/>
          <w:spacing w:val="-4"/>
          <w:sz w:val="20"/>
          <w:szCs w:val="20"/>
        </w:rPr>
        <w:t>— хранить конфиденциальную информацию исключительно в предназначенных для этого местах, исключающих доступ к ней третьих лиц;</w:t>
      </w:r>
    </w:p>
    <w:p w14:paraId="0A8C9FEA" w14:textId="77777777" w:rsidR="00124070" w:rsidRPr="00D839FA" w:rsidRDefault="00D6186E" w:rsidP="00962B65">
      <w:pPr>
        <w:jc w:val="both"/>
        <w:rPr>
          <w:rFonts w:ascii="Tahoma" w:hAnsi="Tahoma" w:cs="Tahoma"/>
          <w:spacing w:val="-4"/>
          <w:sz w:val="20"/>
          <w:szCs w:val="20"/>
        </w:rPr>
      </w:pPr>
      <w:r w:rsidRPr="00D839FA">
        <w:rPr>
          <w:rFonts w:ascii="Tahoma" w:hAnsi="Tahoma" w:cs="Tahoma"/>
          <w:spacing w:val="-4"/>
          <w:sz w:val="20"/>
          <w:szCs w:val="20"/>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4FDF8516"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D839FA">
        <w:rPr>
          <w:rFonts w:ascii="Tahoma" w:hAnsi="Tahoma" w:cs="Tahoma"/>
          <w:spacing w:val="-4"/>
          <w:sz w:val="20"/>
          <w:szCs w:val="20"/>
        </w:rPr>
        <w:noBreakHyphen/>
        <w:t>ФЗ от 27.07.2006.</w:t>
      </w:r>
    </w:p>
    <w:p w14:paraId="4D018CDA"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4F855904"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14:paraId="49B4D5C7"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397A1FA4" w14:textId="77777777" w:rsidR="008A4D5C" w:rsidRPr="00D839FA" w:rsidRDefault="008A4D5C"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w:t>
      </w:r>
    </w:p>
    <w:p w14:paraId="1D1CA315"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6EA9218F" w14:textId="77777777" w:rsidR="00124070" w:rsidRPr="00D839FA" w:rsidRDefault="00D6186E" w:rsidP="00DC34DD">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Стороны вправе передавать информацию о факте заключения настоящего Договора и о его условиях,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содержатся в настоящем Договоре.</w:t>
      </w:r>
    </w:p>
    <w:p w14:paraId="69796F58" w14:textId="77777777" w:rsidR="00DC34DD" w:rsidRPr="00D839FA" w:rsidRDefault="00DC34DD" w:rsidP="00DC34DD">
      <w:pPr>
        <w:numPr>
          <w:ilvl w:val="1"/>
          <w:numId w:val="1"/>
        </w:numPr>
        <w:tabs>
          <w:tab w:val="left" w:pos="567"/>
        </w:tabs>
        <w:spacing w:line="252" w:lineRule="auto"/>
        <w:ind w:left="0" w:firstLine="0"/>
        <w:jc w:val="both"/>
        <w:rPr>
          <w:rFonts w:ascii="Tahoma" w:hAnsi="Tahoma" w:cs="Tahoma"/>
          <w:spacing w:val="-4"/>
          <w:sz w:val="20"/>
          <w:szCs w:val="20"/>
        </w:rPr>
      </w:pPr>
      <w:r w:rsidRPr="00D839FA">
        <w:rPr>
          <w:rFonts w:ascii="Tahoma" w:hAnsi="Tahoma" w:cs="Tahoma"/>
          <w:spacing w:val="-4"/>
          <w:sz w:val="20"/>
          <w:szCs w:val="20"/>
        </w:rPr>
        <w:t>Каждая из Сторон Договора дает своё согласие на раскрытие условий настоящего Договора, приложений и иных документов к нему, правообладателям программ для ЭВМ (уполномоченными ими лицами), в отношении которых заключён настоящий Договор и/или соответствующее приложение к нему.</w:t>
      </w:r>
    </w:p>
    <w:p w14:paraId="72B181AB" w14:textId="77777777" w:rsidR="00124070" w:rsidRPr="00D839FA" w:rsidRDefault="00DC34DD" w:rsidP="00DC34DD">
      <w:pPr>
        <w:numPr>
          <w:ilvl w:val="1"/>
          <w:numId w:val="1"/>
        </w:numPr>
        <w:ind w:left="0" w:firstLine="0"/>
        <w:jc w:val="both"/>
        <w:rPr>
          <w:rFonts w:ascii="Tahoma" w:hAnsi="Tahoma" w:cs="Tahoma"/>
          <w:spacing w:val="-4"/>
          <w:sz w:val="20"/>
          <w:szCs w:val="20"/>
        </w:rPr>
      </w:pPr>
      <w:r w:rsidRPr="00D839FA">
        <w:rPr>
          <w:rFonts w:ascii="Tahoma" w:hAnsi="Tahoma" w:cs="Tahoma"/>
          <w:spacing w:val="-4"/>
          <w:sz w:val="20"/>
          <w:szCs w:val="20"/>
        </w:rPr>
        <w:t xml:space="preserve"> </w:t>
      </w:r>
      <w:r w:rsidR="00D6186E" w:rsidRPr="00D839FA">
        <w:rPr>
          <w:rFonts w:ascii="Tahoma" w:hAnsi="Tahoma" w:cs="Tahoma"/>
          <w:spacing w:val="-4"/>
          <w:sz w:val="20"/>
          <w:szCs w:val="20"/>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14:paraId="1EC8833F" w14:textId="77777777" w:rsidR="008E7599" w:rsidRPr="00D839FA" w:rsidRDefault="008E7599" w:rsidP="00DC34DD">
      <w:pPr>
        <w:jc w:val="both"/>
        <w:rPr>
          <w:rFonts w:ascii="Tahoma" w:hAnsi="Tahoma" w:cs="Tahoma"/>
          <w:spacing w:val="-4"/>
          <w:sz w:val="16"/>
          <w:szCs w:val="20"/>
        </w:rPr>
      </w:pPr>
    </w:p>
    <w:p w14:paraId="0D5FC0C3" w14:textId="77777777" w:rsidR="008E7599" w:rsidRPr="00D839FA" w:rsidRDefault="008E7599" w:rsidP="00DC34DD">
      <w:pPr>
        <w:pStyle w:val="ab"/>
        <w:numPr>
          <w:ilvl w:val="0"/>
          <w:numId w:val="1"/>
        </w:numPr>
        <w:tabs>
          <w:tab w:val="num" w:pos="567"/>
        </w:tabs>
        <w:spacing w:line="252" w:lineRule="auto"/>
        <w:ind w:left="0" w:firstLine="0"/>
        <w:jc w:val="both"/>
        <w:rPr>
          <w:rFonts w:ascii="Tahoma" w:hAnsi="Tahoma" w:cs="Tahoma"/>
          <w:b/>
          <w:spacing w:val="-4"/>
          <w:sz w:val="20"/>
          <w:szCs w:val="20"/>
        </w:rPr>
      </w:pPr>
      <w:r w:rsidRPr="00D839FA">
        <w:rPr>
          <w:rFonts w:ascii="Tahoma" w:hAnsi="Tahoma" w:cs="Tahoma"/>
          <w:b/>
          <w:spacing w:val="-4"/>
          <w:sz w:val="20"/>
          <w:szCs w:val="20"/>
        </w:rPr>
        <w:t>Антикоррупционная оговорка</w:t>
      </w:r>
    </w:p>
    <w:p w14:paraId="2D72A726" w14:textId="77777777" w:rsidR="008E7599" w:rsidRPr="00D839FA" w:rsidRDefault="008E7599" w:rsidP="00DC34DD">
      <w:pPr>
        <w:pStyle w:val="ab"/>
        <w:numPr>
          <w:ilvl w:val="1"/>
          <w:numId w:val="43"/>
        </w:numPr>
        <w:tabs>
          <w:tab w:val="num" w:pos="567"/>
        </w:tabs>
        <w:spacing w:line="252" w:lineRule="auto"/>
        <w:ind w:left="0" w:firstLine="0"/>
        <w:jc w:val="both"/>
        <w:rPr>
          <w:rFonts w:ascii="Tahoma" w:hAnsi="Tahoma" w:cs="Tahoma"/>
          <w:spacing w:val="-4"/>
          <w:sz w:val="20"/>
          <w:szCs w:val="20"/>
        </w:rPr>
      </w:pPr>
      <w:r w:rsidRPr="00D839FA">
        <w:rPr>
          <w:rFonts w:ascii="Tahoma" w:hAnsi="Tahoma" w:cs="Tahoma"/>
          <w:spacing w:val="-4"/>
          <w:sz w:val="20"/>
          <w:szCs w:val="20"/>
        </w:rPr>
        <w:t>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22831A06" w14:textId="77777777" w:rsidR="008E7599" w:rsidRPr="00D839FA" w:rsidRDefault="008E7599" w:rsidP="008E7599">
      <w:pPr>
        <w:pStyle w:val="ab"/>
        <w:numPr>
          <w:ilvl w:val="1"/>
          <w:numId w:val="43"/>
        </w:numPr>
        <w:tabs>
          <w:tab w:val="num" w:pos="567"/>
        </w:tabs>
        <w:spacing w:line="252" w:lineRule="auto"/>
        <w:ind w:left="0" w:firstLine="0"/>
        <w:jc w:val="both"/>
        <w:rPr>
          <w:rFonts w:ascii="Tahoma" w:hAnsi="Tahoma" w:cs="Tahoma"/>
          <w:spacing w:val="-4"/>
          <w:sz w:val="20"/>
          <w:szCs w:val="20"/>
        </w:rPr>
      </w:pPr>
      <w:r w:rsidRPr="00D839FA">
        <w:rPr>
          <w:rFonts w:ascii="Tahoma" w:hAnsi="Tahoma" w:cs="Tahoma"/>
          <w:spacing w:val="-4"/>
          <w:sz w:val="20"/>
          <w:szCs w:val="20"/>
        </w:rPr>
        <w:t>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14:paraId="1A8A1B05" w14:textId="77777777" w:rsidR="008E7599" w:rsidRPr="00D839FA" w:rsidRDefault="008E7599" w:rsidP="008E7599">
      <w:pPr>
        <w:pStyle w:val="ab"/>
        <w:numPr>
          <w:ilvl w:val="1"/>
          <w:numId w:val="43"/>
        </w:numPr>
        <w:tabs>
          <w:tab w:val="num" w:pos="567"/>
        </w:tabs>
        <w:spacing w:line="252" w:lineRule="auto"/>
        <w:ind w:left="0" w:firstLine="0"/>
        <w:jc w:val="both"/>
        <w:rPr>
          <w:rFonts w:ascii="Tahoma" w:hAnsi="Tahoma" w:cs="Tahoma"/>
          <w:spacing w:val="-4"/>
          <w:sz w:val="20"/>
          <w:szCs w:val="20"/>
        </w:rPr>
      </w:pPr>
      <w:r w:rsidRPr="00D839FA">
        <w:rPr>
          <w:rFonts w:ascii="Tahoma" w:hAnsi="Tahoma" w:cs="Tahoma"/>
          <w:spacing w:val="-4"/>
          <w:sz w:val="20"/>
          <w:szCs w:val="20"/>
        </w:rPr>
        <w:t>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14:paraId="3F3B4331" w14:textId="77777777" w:rsidR="008E7599" w:rsidRPr="00D839FA" w:rsidRDefault="008E7599" w:rsidP="008E7599">
      <w:pPr>
        <w:pStyle w:val="ab"/>
        <w:numPr>
          <w:ilvl w:val="1"/>
          <w:numId w:val="43"/>
        </w:numPr>
        <w:tabs>
          <w:tab w:val="num" w:pos="567"/>
        </w:tabs>
        <w:spacing w:line="252" w:lineRule="auto"/>
        <w:ind w:left="0" w:firstLine="0"/>
        <w:jc w:val="both"/>
        <w:rPr>
          <w:rFonts w:ascii="Tahoma" w:hAnsi="Tahoma" w:cs="Tahoma"/>
          <w:spacing w:val="-4"/>
          <w:sz w:val="20"/>
          <w:szCs w:val="20"/>
        </w:rPr>
      </w:pPr>
      <w:r w:rsidRPr="00D839FA">
        <w:rPr>
          <w:rFonts w:ascii="Tahoma" w:hAnsi="Tahoma" w:cs="Tahoma"/>
          <w:spacing w:val="-4"/>
          <w:sz w:val="20"/>
          <w:szCs w:val="20"/>
        </w:rPr>
        <w:t>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w:t>
      </w:r>
    </w:p>
    <w:p w14:paraId="5F8D875D" w14:textId="77777777" w:rsidR="008E7599" w:rsidRPr="00D839FA" w:rsidRDefault="008E7599" w:rsidP="008E7599">
      <w:pPr>
        <w:pStyle w:val="ab"/>
        <w:numPr>
          <w:ilvl w:val="1"/>
          <w:numId w:val="43"/>
        </w:numPr>
        <w:tabs>
          <w:tab w:val="num" w:pos="567"/>
        </w:tabs>
        <w:spacing w:line="252" w:lineRule="auto"/>
        <w:ind w:left="0" w:firstLine="0"/>
        <w:jc w:val="both"/>
        <w:rPr>
          <w:rFonts w:ascii="Tahoma" w:hAnsi="Tahoma" w:cs="Tahoma"/>
          <w:spacing w:val="-4"/>
          <w:sz w:val="20"/>
          <w:szCs w:val="20"/>
        </w:rPr>
      </w:pPr>
      <w:r w:rsidRPr="00D839FA">
        <w:rPr>
          <w:rFonts w:ascii="Tahoma" w:hAnsi="Tahoma" w:cs="Tahoma"/>
          <w:spacing w:val="-4"/>
          <w:sz w:val="20"/>
          <w:szCs w:val="20"/>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14:paraId="538EEF73" w14:textId="77777777" w:rsidR="00124070" w:rsidRPr="00D839FA" w:rsidRDefault="00124070" w:rsidP="00962B65">
      <w:pPr>
        <w:jc w:val="both"/>
        <w:rPr>
          <w:rFonts w:ascii="Tahoma" w:hAnsi="Tahoma" w:cs="Tahoma"/>
          <w:b/>
          <w:spacing w:val="-4"/>
          <w:sz w:val="16"/>
          <w:szCs w:val="20"/>
        </w:rPr>
      </w:pPr>
    </w:p>
    <w:p w14:paraId="2D84E180"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Порядок разрешения споров</w:t>
      </w:r>
    </w:p>
    <w:p w14:paraId="5DCBB35B" w14:textId="77777777" w:rsidR="006D7282" w:rsidRPr="00D839FA" w:rsidRDefault="006D7282" w:rsidP="00962B65">
      <w:pPr>
        <w:numPr>
          <w:ilvl w:val="1"/>
          <w:numId w:val="1"/>
        </w:numPr>
        <w:tabs>
          <w:tab w:val="left" w:pos="567"/>
        </w:tabs>
        <w:ind w:left="0" w:firstLine="0"/>
        <w:jc w:val="both"/>
        <w:rPr>
          <w:rFonts w:ascii="Tahoma" w:hAnsi="Tahoma" w:cs="Tahoma"/>
          <w:spacing w:val="-4"/>
          <w:sz w:val="20"/>
          <w:szCs w:val="20"/>
        </w:rPr>
      </w:pPr>
      <w:r w:rsidRPr="00D839FA">
        <w:rPr>
          <w:rFonts w:ascii="Tahoma" w:hAnsi="Tahoma" w:cs="Tahoma"/>
          <w:spacing w:val="-4"/>
          <w:sz w:val="20"/>
          <w:szCs w:val="20"/>
        </w:rPr>
        <w:t>В случае возникновения разногласий между Сторонами при исполнении настоящего Договора, Стороны обязуются решать их в претензионном порядке. Срок ответа на претензию составляет 10 (десять) рабочих дней с даты её получения Стороной.</w:t>
      </w:r>
    </w:p>
    <w:p w14:paraId="6AAC8B50" w14:textId="77777777" w:rsidR="00124070" w:rsidRPr="00D839FA" w:rsidRDefault="006D7282"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Если стороны не урегулировали возникшие разногласия в претензионном порядке любая из Сторон вправе обратиться в Арбитражный суд города </w:t>
      </w:r>
      <w:r w:rsidR="00A61C81" w:rsidRPr="00D839FA">
        <w:rPr>
          <w:rFonts w:ascii="Tahoma" w:hAnsi="Tahoma" w:cs="Tahoma"/>
          <w:spacing w:val="-4"/>
          <w:sz w:val="20"/>
          <w:szCs w:val="20"/>
        </w:rPr>
        <w:t>Москвы</w:t>
      </w:r>
      <w:r w:rsidRPr="00D839FA">
        <w:rPr>
          <w:rFonts w:ascii="Tahoma" w:hAnsi="Tahoma" w:cs="Tahoma"/>
          <w:spacing w:val="-4"/>
          <w:sz w:val="20"/>
          <w:szCs w:val="20"/>
        </w:rPr>
        <w:t xml:space="preserve"> за защитой своих законных прав и интересов вне зависимости от встречного исполнения обязательства другой Стороной</w:t>
      </w:r>
      <w:r w:rsidR="00D6186E" w:rsidRPr="00D839FA">
        <w:rPr>
          <w:rFonts w:ascii="Tahoma" w:hAnsi="Tahoma" w:cs="Tahoma"/>
          <w:spacing w:val="-4"/>
          <w:sz w:val="20"/>
          <w:szCs w:val="20"/>
        </w:rPr>
        <w:t>.</w:t>
      </w:r>
    </w:p>
    <w:p w14:paraId="7869736C" w14:textId="77777777" w:rsidR="00124070" w:rsidRPr="00D839FA" w:rsidRDefault="00124070" w:rsidP="00962B65">
      <w:pPr>
        <w:jc w:val="both"/>
        <w:rPr>
          <w:rFonts w:ascii="Tahoma" w:hAnsi="Tahoma" w:cs="Tahoma"/>
          <w:snapToGrid w:val="0"/>
          <w:spacing w:val="-4"/>
          <w:sz w:val="16"/>
          <w:szCs w:val="20"/>
        </w:rPr>
      </w:pPr>
    </w:p>
    <w:p w14:paraId="007DDDA4"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Действие Договора. Иные условия</w:t>
      </w:r>
    </w:p>
    <w:p w14:paraId="77AC832A"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Настоящий Договор вступает в силу с момента его подписания обеими Сторонами и действует до исполнения Сторонами всех своих обязательств по нему. </w:t>
      </w:r>
      <w:r w:rsidR="008E7599" w:rsidRPr="00D839FA">
        <w:rPr>
          <w:rFonts w:ascii="Tahoma" w:hAnsi="Tahoma" w:cs="Tahoma"/>
          <w:spacing w:val="-4"/>
          <w:sz w:val="20"/>
          <w:szCs w:val="20"/>
        </w:rPr>
        <w:t>При расторжении настоящего Договора по любым основаниям, не связанным с нарушением Сублицензиатом условий настоящего Договора, в том числе условий использования программ для ЭВМ, права использования программ для ЭВМ, предоставленные Сублицензиату по настоящему Договору до момента его расторжения, не прекращаются и действуют в течение всего срока, на который они были предоставлены.</w:t>
      </w:r>
    </w:p>
    <w:p w14:paraId="3030D101"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bCs/>
          <w:spacing w:val="-4"/>
          <w:sz w:val="20"/>
          <w:szCs w:val="20"/>
        </w:rPr>
        <w:t>Настоящий Договор составлен в двух экземплярах, имеющих одинаковую юридическую силу, по одному экземпляру для каждой из Сторон.</w:t>
      </w:r>
    </w:p>
    <w:p w14:paraId="5BCEE436" w14:textId="77777777" w:rsidR="008E7599" w:rsidRPr="00D839FA" w:rsidRDefault="00D6186E" w:rsidP="008E7599">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Если иное не установлено Дог</w:t>
      </w:r>
      <w:r w:rsidR="00544394" w:rsidRPr="00D839FA">
        <w:rPr>
          <w:rFonts w:ascii="Tahoma" w:hAnsi="Tahoma" w:cs="Tahoma"/>
          <w:spacing w:val="-4"/>
          <w:sz w:val="20"/>
          <w:szCs w:val="20"/>
        </w:rPr>
        <w:t>овором или законом, ни одна из С</w:t>
      </w:r>
      <w:r w:rsidRPr="00D839FA">
        <w:rPr>
          <w:rFonts w:ascii="Tahoma" w:hAnsi="Tahoma" w:cs="Tahoma"/>
          <w:spacing w:val="-4"/>
          <w:sz w:val="20"/>
          <w:szCs w:val="20"/>
        </w:rPr>
        <w:t>торон не вправе в одностороннем порядке отказываться от исполнения Договора.</w:t>
      </w:r>
    </w:p>
    <w:p w14:paraId="2B15C515" w14:textId="77777777" w:rsidR="008E7599" w:rsidRPr="00D839FA" w:rsidRDefault="008E7599" w:rsidP="008E7599">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При приобретении Лицензиатом у соответствующих правообладателей права использования программ для ЭВМ для последующей передачи Сублицензиату по настоящему Договору, указанными правообладателями может быть предусмотрено обязательное заполнение и/или подписание Сублицензиатом различных документов, необходимых для принятия и обработки заказа Лицензиата на такие права использования. К указанным документам могут относиться, помимо прочего: анкеты юридического лица, заявления о целях использования программ для ЭВМ, списки ранее использовавшихся Сублицензиатом лицензий на программы для ЭВМ указанного правообладателя, лицензионные условия, руководства по использованию и прочие</w:t>
      </w:r>
      <w:r w:rsidR="00544394" w:rsidRPr="00D839FA">
        <w:rPr>
          <w:rFonts w:ascii="Tahoma" w:hAnsi="Tahoma" w:cs="Tahoma"/>
          <w:spacing w:val="-4"/>
          <w:sz w:val="20"/>
          <w:szCs w:val="20"/>
        </w:rPr>
        <w:t xml:space="preserve"> документы</w:t>
      </w:r>
      <w:r w:rsidRPr="00D839FA">
        <w:rPr>
          <w:rFonts w:ascii="Tahoma" w:hAnsi="Tahoma" w:cs="Tahoma"/>
          <w:spacing w:val="-4"/>
          <w:sz w:val="20"/>
          <w:szCs w:val="20"/>
        </w:rPr>
        <w:t xml:space="preserve"> (далее – Регистрационная документация). При наличии указанных требований правообладателя, Сублицензиат обязуется обеспечить надлежащее и достоверное заполнение и/или подписание Регистрационной документации в течение 3 (трёх) рабочих дней с момента получения соответствующего запроса Лицензиата, если иной срок не будет согласован Сторонами дополнительно. В случае нарушения Сублицензиатом вышеуказанного срока предоставления Регистрационной документации, Лицензиат вправе отказаться от исполнения своих обязательств по предоставлению прав использования соответствующих программ для ЭВМ полностью или частично либо отодвинуть срок их передачи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Лицензиату.</w:t>
      </w:r>
    </w:p>
    <w:p w14:paraId="7D368BD2" w14:textId="77777777" w:rsidR="00124070" w:rsidRPr="00D839FA" w:rsidRDefault="008E7599" w:rsidP="008E7599">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Лицензиат не несет ответственности за убытки, которые могут возникнуть у Сублицензиата ввиду предоставления Лицензиату недостоверных или неточных сведений при заполнении Регистрационной документации, в частности, ввиду сообщения неверного электронного адреса для направления Сублицензиату экземпляров, документации и технических средств защиты программ для ЭВМ, неверных данных о компании Сублицензиата для регистрации лицензии, а также в иных подобных случаях.</w:t>
      </w:r>
      <w:r w:rsidR="00D6186E" w:rsidRPr="00D839FA">
        <w:rPr>
          <w:rFonts w:ascii="Tahoma" w:hAnsi="Tahoma" w:cs="Tahoma"/>
          <w:spacing w:val="-4"/>
          <w:sz w:val="20"/>
          <w:szCs w:val="20"/>
        </w:rPr>
        <w:t>В случае подписания Сторонами дополнительных спецификаций к настоящему Договору, на указанные спецификации распространяются все применимые условия настоящего Договора.</w:t>
      </w:r>
    </w:p>
    <w:p w14:paraId="309EE549"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 xml:space="preserve">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 Настоящий Договор представляет собой окончательное и полное соглашение Сторон относительно его предмета. После вступления в силу настоящего Договора условия счетов и заказов, </w:t>
      </w:r>
      <w:r w:rsidRPr="00D839FA">
        <w:rPr>
          <w:rFonts w:ascii="Tahoma" w:hAnsi="Tahoma" w:cs="Tahoma"/>
          <w:i/>
          <w:spacing w:val="-4"/>
          <w:sz w:val="20"/>
          <w:szCs w:val="20"/>
        </w:rPr>
        <w:t>противоречащих</w:t>
      </w:r>
      <w:r w:rsidRPr="00D839FA">
        <w:rPr>
          <w:rFonts w:ascii="Tahoma" w:hAnsi="Tahoma" w:cs="Tahoma"/>
          <w:spacing w:val="-4"/>
          <w:sz w:val="20"/>
          <w:szCs w:val="20"/>
        </w:rPr>
        <w:t xml:space="preserve"> настоящему Договору, не будут иметь юридической силы, если они не совершены в письменной форме и не подписаны надлежаще уполномоченными представителями обеих Сторон.</w:t>
      </w:r>
    </w:p>
    <w:p w14:paraId="5ACEEDDF"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Лицензиат обязуется предоставлять Сублицензиату информацию о вопросах функционирования и структуры, а также дополнительных услугах и компетенциях Лицензиата.</w:t>
      </w:r>
    </w:p>
    <w:p w14:paraId="4F88615F"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w:t>
      </w:r>
    </w:p>
    <w:p w14:paraId="3E0C5FCA"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Стороны имеют право на односторонний отказ от Договора исключительно в части обязательств, срок которых не наступил на момент отказа, по следующим обстоятельствам:</w:t>
      </w:r>
    </w:p>
    <w:p w14:paraId="7BC39FE5" w14:textId="77777777" w:rsidR="00124070" w:rsidRPr="00D839FA" w:rsidRDefault="00D6186E" w:rsidP="00962B65">
      <w:pPr>
        <w:numPr>
          <w:ilvl w:val="1"/>
          <w:numId w:val="40"/>
        </w:numPr>
        <w:tabs>
          <w:tab w:val="clear" w:pos="1260"/>
          <w:tab w:val="num" w:pos="561"/>
        </w:tabs>
        <w:ind w:left="561" w:hanging="309"/>
        <w:jc w:val="both"/>
        <w:rPr>
          <w:rFonts w:ascii="Tahoma" w:hAnsi="Tahoma" w:cs="Tahoma"/>
          <w:spacing w:val="-4"/>
          <w:sz w:val="20"/>
          <w:szCs w:val="20"/>
        </w:rPr>
      </w:pPr>
      <w:r w:rsidRPr="00D839FA">
        <w:rPr>
          <w:rFonts w:ascii="Tahoma" w:hAnsi="Tahoma" w:cs="Tahoma"/>
          <w:spacing w:val="-4"/>
          <w:sz w:val="20"/>
          <w:szCs w:val="20"/>
        </w:rPr>
        <w:t>в случае просрочки другой Стороной срока исполнения своего обязательства более чем на 60 (шестьдесят) календарных дней;</w:t>
      </w:r>
    </w:p>
    <w:p w14:paraId="1ADA1A64" w14:textId="77777777" w:rsidR="00124070" w:rsidRPr="00D839FA" w:rsidRDefault="00D6186E" w:rsidP="00962B65">
      <w:pPr>
        <w:numPr>
          <w:ilvl w:val="1"/>
          <w:numId w:val="40"/>
        </w:numPr>
        <w:tabs>
          <w:tab w:val="clear" w:pos="1260"/>
          <w:tab w:val="num" w:pos="561"/>
        </w:tabs>
        <w:ind w:left="561" w:hanging="309"/>
        <w:jc w:val="both"/>
        <w:rPr>
          <w:rFonts w:ascii="Tahoma" w:hAnsi="Tahoma" w:cs="Tahoma"/>
          <w:spacing w:val="-4"/>
          <w:sz w:val="20"/>
          <w:szCs w:val="20"/>
        </w:rPr>
      </w:pPr>
      <w:r w:rsidRPr="00D839FA">
        <w:rPr>
          <w:rFonts w:ascii="Tahoma" w:hAnsi="Tahoma" w:cs="Tahoma"/>
          <w:spacing w:val="-4"/>
          <w:sz w:val="20"/>
          <w:szCs w:val="20"/>
        </w:rPr>
        <w:t>в случае прекращения хозяйственной деятельности другой Стороной, ее ликвидации или банкротства.</w:t>
      </w:r>
    </w:p>
    <w:p w14:paraId="3C332E18" w14:textId="77777777" w:rsidR="00124070" w:rsidRPr="00D839FA" w:rsidRDefault="00D6186E" w:rsidP="00962B65">
      <w:pPr>
        <w:numPr>
          <w:ilvl w:val="1"/>
          <w:numId w:val="1"/>
        </w:numPr>
        <w:tabs>
          <w:tab w:val="clear" w:pos="900"/>
          <w:tab w:val="num" w:pos="561"/>
        </w:tabs>
        <w:ind w:left="0" w:firstLine="0"/>
        <w:jc w:val="both"/>
        <w:rPr>
          <w:rFonts w:ascii="Tahoma" w:hAnsi="Tahoma" w:cs="Tahoma"/>
          <w:spacing w:val="-4"/>
          <w:sz w:val="20"/>
          <w:szCs w:val="20"/>
        </w:rPr>
      </w:pPr>
      <w:r w:rsidRPr="00D839FA">
        <w:rPr>
          <w:rFonts w:ascii="Tahoma" w:hAnsi="Tahoma" w:cs="Tahoma"/>
          <w:spacing w:val="-4"/>
          <w:sz w:val="20"/>
          <w:szCs w:val="20"/>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14:paraId="127C184D" w14:textId="77777777" w:rsidR="00AF5EC2" w:rsidRPr="00D839FA" w:rsidRDefault="00AF5EC2" w:rsidP="00AF5EC2">
      <w:pPr>
        <w:tabs>
          <w:tab w:val="left" w:pos="567"/>
        </w:tabs>
        <w:spacing w:line="252" w:lineRule="auto"/>
        <w:jc w:val="both"/>
        <w:rPr>
          <w:rFonts w:ascii="Tahoma" w:hAnsi="Tahoma" w:cs="Tahoma"/>
          <w:spacing w:val="-4"/>
          <w:sz w:val="20"/>
          <w:szCs w:val="20"/>
        </w:rPr>
      </w:pPr>
      <w:r w:rsidRPr="00D839FA">
        <w:rPr>
          <w:rFonts w:ascii="Tahoma" w:hAnsi="Tahoma" w:cs="Tahoma"/>
          <w:spacing w:val="-4"/>
          <w:sz w:val="20"/>
          <w:szCs w:val="20"/>
        </w:rPr>
        <w:t>Настоящий Договор, включая приложения и дополнительные соглашения к нему, может предусматривать ставки налога на добавленную стоимость, применимые согласно действующего законодательства Российской Федерации, на дату заключения Договора. В случае изменения законодательства РФ в части установления новых ставок НДС, Стороны соглашаются применять такие изменения автоматически с даты их вступления в силу. При этом Стороны признают, что изменение ставки НДС влечет за собой изменение цены Договора пропорционально проценту изменения ставки НДС, начиная с даты вступления этих изменений в силу без заключения Сторонами дополнительного соглашения в отношении каждой конкретной сделки в рамках Договора. Доплата разницы производится Сублицензиатом не позднее 5 (пяти) рабочих дней с даты получения соответствующих закрывающих документов и счета-фактуры, если иного не согласовано Сторонами в письменной форме.</w:t>
      </w:r>
    </w:p>
    <w:p w14:paraId="3DBD03AF" w14:textId="77777777" w:rsidR="00124070" w:rsidRPr="00D839FA" w:rsidRDefault="00D6186E" w:rsidP="00962B65">
      <w:pPr>
        <w:numPr>
          <w:ilvl w:val="1"/>
          <w:numId w:val="1"/>
        </w:numPr>
        <w:tabs>
          <w:tab w:val="clear" w:pos="900"/>
          <w:tab w:val="num" w:pos="180"/>
        </w:tabs>
        <w:ind w:left="0" w:firstLine="0"/>
        <w:jc w:val="both"/>
        <w:rPr>
          <w:rFonts w:ascii="Tahoma" w:hAnsi="Tahoma" w:cs="Tahoma"/>
          <w:spacing w:val="-4"/>
          <w:sz w:val="20"/>
          <w:szCs w:val="20"/>
        </w:rPr>
      </w:pPr>
      <w:r w:rsidRPr="00D839FA">
        <w:rPr>
          <w:rFonts w:ascii="Tahoma" w:hAnsi="Tahoma" w:cs="Tahoma"/>
          <w:spacing w:val="-4"/>
          <w:sz w:val="20"/>
          <w:szCs w:val="20"/>
        </w:rPr>
        <w:t>В случае изменения адресов и/или расчётных реквизитов Сторон, Сторона, чьи реквизиты изменились, обязана уведомить об этом другую Сторону в течение 5 (пять) рабочих дней с момента вступления в силу таких изменений. При этом заключения между Сторонами какого-либо дополнительного соглашения не требуется.</w:t>
      </w:r>
      <w:r w:rsidR="008238C2" w:rsidRPr="00D839FA">
        <w:rPr>
          <w:rFonts w:ascii="Tahoma" w:hAnsi="Tahoma" w:cs="Tahoma"/>
          <w:spacing w:val="-4"/>
          <w:sz w:val="20"/>
          <w:szCs w:val="20"/>
        </w:rPr>
        <w:t xml:space="preserve"> Выставление счета с соответствующими реквизитами Стороны согласились считать надлежащим уведомлением.</w:t>
      </w:r>
    </w:p>
    <w:p w14:paraId="0FBD34F0" w14:textId="0FE347CE" w:rsidR="006A3990" w:rsidRPr="00D839FA" w:rsidRDefault="006A3990" w:rsidP="00962B65">
      <w:pPr>
        <w:numPr>
          <w:ilvl w:val="1"/>
          <w:numId w:val="1"/>
        </w:numPr>
        <w:tabs>
          <w:tab w:val="clear" w:pos="900"/>
          <w:tab w:val="num" w:pos="180"/>
        </w:tabs>
        <w:ind w:left="0" w:firstLine="0"/>
        <w:jc w:val="both"/>
        <w:rPr>
          <w:rFonts w:ascii="Tahoma" w:hAnsi="Tahoma" w:cs="Tahoma"/>
          <w:spacing w:val="-4"/>
          <w:sz w:val="20"/>
          <w:szCs w:val="20"/>
        </w:rPr>
      </w:pPr>
      <w:r w:rsidRPr="00D839FA">
        <w:rPr>
          <w:rFonts w:ascii="Tahoma" w:hAnsi="Tahoma" w:cs="Tahoma"/>
          <w:spacing w:val="-4"/>
          <w:sz w:val="20"/>
          <w:szCs w:val="20"/>
        </w:rPr>
        <w:t>Расторжение, изменения и дополнения в условия настоящего Договора вносятся путем двусторонних переговоров и фиксируются Дополнительными соглашениями к настоящему Договору, подписанными надлежаще уполномоченными представителями сторон, на условиях, предусмотренных ст. 95. 44-ФЗ РФ</w:t>
      </w:r>
    </w:p>
    <w:p w14:paraId="174335E1" w14:textId="77777777" w:rsidR="00124070" w:rsidRPr="00D839FA" w:rsidRDefault="00124070" w:rsidP="00962B65">
      <w:pPr>
        <w:jc w:val="both"/>
        <w:rPr>
          <w:rFonts w:ascii="Tahoma" w:hAnsi="Tahoma" w:cs="Tahoma"/>
          <w:spacing w:val="-4"/>
          <w:sz w:val="16"/>
          <w:szCs w:val="20"/>
        </w:rPr>
      </w:pPr>
    </w:p>
    <w:p w14:paraId="0876C266" w14:textId="77777777" w:rsidR="00124070" w:rsidRPr="00D839FA" w:rsidRDefault="00D6186E" w:rsidP="00962B65">
      <w:pPr>
        <w:numPr>
          <w:ilvl w:val="0"/>
          <w:numId w:val="1"/>
        </w:numPr>
        <w:tabs>
          <w:tab w:val="clear" w:pos="720"/>
          <w:tab w:val="num" w:pos="561"/>
        </w:tabs>
        <w:ind w:left="0" w:firstLine="0"/>
        <w:jc w:val="both"/>
        <w:rPr>
          <w:rFonts w:ascii="Tahoma" w:hAnsi="Tahoma" w:cs="Tahoma"/>
          <w:b/>
          <w:spacing w:val="-4"/>
          <w:sz w:val="20"/>
          <w:szCs w:val="20"/>
        </w:rPr>
      </w:pPr>
      <w:r w:rsidRPr="00D839FA">
        <w:rPr>
          <w:rFonts w:ascii="Tahoma" w:hAnsi="Tahoma" w:cs="Tahoma"/>
          <w:b/>
          <w:spacing w:val="-4"/>
          <w:sz w:val="20"/>
          <w:szCs w:val="20"/>
        </w:rPr>
        <w:t>Реквизиты Сторон</w:t>
      </w:r>
    </w:p>
    <w:p w14:paraId="4F0C655F" w14:textId="77777777" w:rsidR="000A4A7D" w:rsidRPr="00D839FA" w:rsidRDefault="000A4A7D" w:rsidP="000A4A7D">
      <w:pPr>
        <w:jc w:val="both"/>
        <w:rPr>
          <w:rFonts w:ascii="Tahoma" w:hAnsi="Tahoma" w:cs="Tahoma"/>
          <w:b/>
          <w:spacing w:val="-4"/>
          <w:sz w:val="16"/>
          <w:szCs w:val="20"/>
        </w:rPr>
      </w:pPr>
    </w:p>
    <w:tbl>
      <w:tblPr>
        <w:tblW w:w="9923" w:type="dxa"/>
        <w:tblLook w:val="01E0" w:firstRow="1" w:lastRow="1" w:firstColumn="1" w:lastColumn="1" w:noHBand="0" w:noVBand="0"/>
      </w:tblPr>
      <w:tblGrid>
        <w:gridCol w:w="4536"/>
        <w:gridCol w:w="5387"/>
      </w:tblGrid>
      <w:tr w:rsidR="00124070" w:rsidRPr="00D839FA" w14:paraId="23F04783" w14:textId="77777777" w:rsidTr="001573AA">
        <w:trPr>
          <w:trHeight w:val="1429"/>
        </w:trPr>
        <w:tc>
          <w:tcPr>
            <w:tcW w:w="4536" w:type="dxa"/>
          </w:tcPr>
          <w:p w14:paraId="2999CEB2" w14:textId="77777777" w:rsidR="00124070" w:rsidRPr="00D839FA" w:rsidRDefault="006104CB" w:rsidP="006104CB">
            <w:pPr>
              <w:rPr>
                <w:rFonts w:ascii="Tahoma" w:hAnsi="Tahoma" w:cs="Tahoma"/>
                <w:b/>
                <w:spacing w:val="-4"/>
                <w:sz w:val="20"/>
                <w:szCs w:val="20"/>
              </w:rPr>
            </w:pPr>
            <w:r w:rsidRPr="00D839FA">
              <w:rPr>
                <w:rFonts w:ascii="Tahoma" w:hAnsi="Tahoma" w:cs="Tahoma"/>
                <w:b/>
                <w:spacing w:val="-4"/>
                <w:sz w:val="20"/>
                <w:szCs w:val="20"/>
              </w:rPr>
              <w:t xml:space="preserve">               </w:t>
            </w:r>
            <w:r w:rsidR="00D6186E" w:rsidRPr="00D839FA">
              <w:rPr>
                <w:rFonts w:ascii="Tahoma" w:hAnsi="Tahoma" w:cs="Tahoma"/>
                <w:b/>
                <w:spacing w:val="-4"/>
                <w:sz w:val="20"/>
                <w:szCs w:val="20"/>
              </w:rPr>
              <w:t>Лицензиат:</w:t>
            </w:r>
          </w:p>
          <w:p w14:paraId="55705273" w14:textId="77777777" w:rsidR="00106BCE" w:rsidRPr="00D839FA" w:rsidRDefault="00106BCE" w:rsidP="00106BCE">
            <w:pPr>
              <w:rPr>
                <w:rFonts w:ascii="Tahoma" w:hAnsi="Tahoma" w:cs="Tahoma"/>
                <w:spacing w:val="-4"/>
                <w:sz w:val="20"/>
              </w:rPr>
            </w:pPr>
          </w:p>
          <w:p w14:paraId="5117EF0D" w14:textId="25D78FD1" w:rsidR="00124070" w:rsidRPr="00D839FA" w:rsidRDefault="00124070" w:rsidP="00106BCE">
            <w:pPr>
              <w:rPr>
                <w:rFonts w:ascii="Tahoma" w:hAnsi="Tahoma" w:cs="Tahoma"/>
                <w:spacing w:val="-4"/>
                <w:sz w:val="16"/>
                <w:szCs w:val="20"/>
              </w:rPr>
            </w:pPr>
          </w:p>
        </w:tc>
        <w:tc>
          <w:tcPr>
            <w:tcW w:w="5387" w:type="dxa"/>
          </w:tcPr>
          <w:p w14:paraId="1E3AA76E" w14:textId="77777777" w:rsidR="00124070" w:rsidRPr="00D839FA" w:rsidRDefault="00D6186E" w:rsidP="00962B65">
            <w:pPr>
              <w:jc w:val="center"/>
              <w:rPr>
                <w:rFonts w:ascii="Tahoma" w:hAnsi="Tahoma" w:cs="Tahoma"/>
                <w:b/>
                <w:spacing w:val="-4"/>
                <w:sz w:val="20"/>
                <w:szCs w:val="20"/>
              </w:rPr>
            </w:pPr>
            <w:r w:rsidRPr="00D839FA">
              <w:rPr>
                <w:rFonts w:ascii="Tahoma" w:hAnsi="Tahoma" w:cs="Tahoma"/>
                <w:b/>
                <w:spacing w:val="-4"/>
                <w:sz w:val="20"/>
                <w:szCs w:val="20"/>
              </w:rPr>
              <w:t>Сублицензиат:</w:t>
            </w:r>
          </w:p>
          <w:p w14:paraId="4B35FB68" w14:textId="15D8DD1C" w:rsidR="001573AA" w:rsidRPr="00D839FA" w:rsidRDefault="007F3214" w:rsidP="00355103">
            <w:pPr>
              <w:ind w:right="-249"/>
              <w:jc w:val="both"/>
              <w:rPr>
                <w:rFonts w:ascii="Tahoma" w:hAnsi="Tahoma" w:cs="Tahoma"/>
                <w:b/>
                <w:bCs/>
                <w:spacing w:val="-4"/>
                <w:sz w:val="20"/>
                <w:szCs w:val="20"/>
              </w:rPr>
            </w:pPr>
            <w:r w:rsidRPr="00D839FA">
              <w:rPr>
                <w:rFonts w:ascii="Tahoma" w:hAnsi="Tahoma" w:cs="Tahoma"/>
                <w:b/>
                <w:bCs/>
                <w:spacing w:val="-4"/>
                <w:sz w:val="20"/>
                <w:szCs w:val="20"/>
              </w:rPr>
              <w:t xml:space="preserve"> ФГБУ ДПО «УМЦ ЖДТ»</w:t>
            </w:r>
          </w:p>
          <w:p w14:paraId="39E3C0C4"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105082, г. Москва, ул. Бакунинская, д. 71</w:t>
            </w:r>
          </w:p>
          <w:p w14:paraId="71670062"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ИНН / КПП 7717087897 / 770101001</w:t>
            </w:r>
          </w:p>
          <w:p w14:paraId="17869FFF"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ОГРН 1037739127535</w:t>
            </w:r>
          </w:p>
          <w:p w14:paraId="22B4BECC"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Код ОКПО 44473455</w:t>
            </w:r>
          </w:p>
          <w:p w14:paraId="0B0864B1"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УФК по г. Москве (ФГБУ ДПО "УМЦ ЖДТ"   л/с 20736Х97190)</w:t>
            </w:r>
          </w:p>
          <w:p w14:paraId="5C0B7FD7"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ГУ Банка России по ЦФО//УФК ПО Г. МОСКВЕ г. Москва</w:t>
            </w:r>
          </w:p>
          <w:p w14:paraId="40343505"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КС 03214643000000017300</w:t>
            </w:r>
          </w:p>
          <w:p w14:paraId="2DE2D975"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ЕКС 40102810545370000003</w:t>
            </w:r>
          </w:p>
          <w:p w14:paraId="72BD32C5"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БИК 004525988</w:t>
            </w:r>
          </w:p>
          <w:p w14:paraId="5F51A487" w14:textId="77777777" w:rsidR="00842FB2" w:rsidRPr="00D839FA" w:rsidRDefault="00842FB2" w:rsidP="00842FB2">
            <w:pPr>
              <w:rPr>
                <w:rFonts w:ascii="Tahoma" w:hAnsi="Tahoma" w:cs="Tahoma"/>
                <w:spacing w:val="-8"/>
                <w:sz w:val="20"/>
                <w:szCs w:val="20"/>
              </w:rPr>
            </w:pPr>
            <w:r w:rsidRPr="00D839FA">
              <w:rPr>
                <w:rFonts w:ascii="Tahoma" w:hAnsi="Tahoma" w:cs="Tahoma"/>
                <w:spacing w:val="-8"/>
                <w:sz w:val="20"/>
                <w:szCs w:val="20"/>
              </w:rPr>
              <w:t>Тел.: (495) 739-00-30</w:t>
            </w:r>
          </w:p>
          <w:p w14:paraId="52C3285D" w14:textId="24C03C12" w:rsidR="00124070" w:rsidRPr="00D839FA" w:rsidRDefault="00707E7F" w:rsidP="00707E7F">
            <w:pPr>
              <w:jc w:val="both"/>
              <w:rPr>
                <w:rFonts w:ascii="Tahoma" w:hAnsi="Tahoma" w:cs="Tahoma"/>
                <w:spacing w:val="-4"/>
                <w:sz w:val="20"/>
                <w:szCs w:val="20"/>
              </w:rPr>
            </w:pPr>
            <w:r w:rsidRPr="00D839FA">
              <w:rPr>
                <w:rFonts w:ascii="Tahoma" w:hAnsi="Tahoma" w:cs="Tahoma"/>
                <w:spacing w:val="-4"/>
                <w:sz w:val="20"/>
                <w:szCs w:val="20"/>
                <w:lang w:val="pt-BR"/>
              </w:rPr>
              <w:t>E</w:t>
            </w:r>
            <w:r w:rsidR="00106BCE" w:rsidRPr="00D839FA">
              <w:rPr>
                <w:rFonts w:ascii="Tahoma" w:hAnsi="Tahoma" w:cs="Tahoma"/>
                <w:spacing w:val="-4"/>
                <w:sz w:val="20"/>
                <w:szCs w:val="20"/>
              </w:rPr>
              <w:t>-</w:t>
            </w:r>
            <w:r w:rsidR="00106BCE" w:rsidRPr="00D839FA">
              <w:rPr>
                <w:rFonts w:ascii="Tahoma" w:hAnsi="Tahoma" w:cs="Tahoma"/>
                <w:spacing w:val="-4"/>
                <w:sz w:val="20"/>
                <w:szCs w:val="20"/>
                <w:lang w:val="pt-BR"/>
              </w:rPr>
              <w:t>mail</w:t>
            </w:r>
            <w:r w:rsidR="00106BCE" w:rsidRPr="00D839FA">
              <w:rPr>
                <w:rFonts w:ascii="Tahoma" w:hAnsi="Tahoma" w:cs="Tahoma"/>
                <w:spacing w:val="-4"/>
                <w:sz w:val="20"/>
                <w:szCs w:val="20"/>
              </w:rPr>
              <w:t>:</w:t>
            </w:r>
            <w:r w:rsidR="00170CCF" w:rsidRPr="00D839FA">
              <w:rPr>
                <w:rFonts w:ascii="Tahoma" w:hAnsi="Tahoma" w:cs="Tahoma"/>
                <w:spacing w:val="-4"/>
                <w:sz w:val="20"/>
                <w:szCs w:val="20"/>
              </w:rPr>
              <w:t xml:space="preserve"> </w:t>
            </w:r>
            <w:r w:rsidR="009342AF" w:rsidRPr="00D839FA">
              <w:rPr>
                <w:rFonts w:ascii="Tahoma" w:hAnsi="Tahoma" w:cs="Tahoma"/>
                <w:color w:val="0000FF"/>
                <w:spacing w:val="-4"/>
                <w:sz w:val="20"/>
                <w:szCs w:val="20"/>
                <w:u w:val="single"/>
                <w:lang w:val="en-US"/>
              </w:rPr>
              <w:t>support</w:t>
            </w:r>
            <w:r w:rsidR="001573AA" w:rsidRPr="00D839FA">
              <w:rPr>
                <w:rFonts w:ascii="Tahoma" w:hAnsi="Tahoma" w:cs="Tahoma"/>
                <w:color w:val="0000FF"/>
                <w:spacing w:val="-4"/>
                <w:sz w:val="20"/>
                <w:szCs w:val="20"/>
                <w:u w:val="single"/>
              </w:rPr>
              <w:t>@</w:t>
            </w:r>
            <w:r w:rsidR="001573AA" w:rsidRPr="00D839FA">
              <w:rPr>
                <w:rFonts w:ascii="Tahoma" w:hAnsi="Tahoma" w:cs="Tahoma"/>
                <w:color w:val="0000FF"/>
                <w:spacing w:val="-4"/>
                <w:sz w:val="20"/>
                <w:szCs w:val="20"/>
                <w:u w:val="single"/>
                <w:lang w:val="pt-BR"/>
              </w:rPr>
              <w:t>umczdt</w:t>
            </w:r>
            <w:r w:rsidR="001573AA" w:rsidRPr="00D839FA">
              <w:rPr>
                <w:rFonts w:ascii="Tahoma" w:hAnsi="Tahoma" w:cs="Tahoma"/>
                <w:color w:val="0000FF"/>
                <w:spacing w:val="-4"/>
                <w:sz w:val="20"/>
                <w:szCs w:val="20"/>
                <w:u w:val="single"/>
              </w:rPr>
              <w:t>.</w:t>
            </w:r>
            <w:r w:rsidR="001573AA" w:rsidRPr="00D839FA">
              <w:rPr>
                <w:rFonts w:ascii="Tahoma" w:hAnsi="Tahoma" w:cs="Tahoma"/>
                <w:color w:val="0000FF"/>
                <w:spacing w:val="-4"/>
                <w:sz w:val="20"/>
                <w:szCs w:val="20"/>
                <w:u w:val="single"/>
                <w:lang w:val="pt-BR"/>
              </w:rPr>
              <w:t>ru</w:t>
            </w:r>
          </w:p>
        </w:tc>
      </w:tr>
      <w:tr w:rsidR="00124070" w:rsidRPr="00D839FA" w14:paraId="2F2B5AA9" w14:textId="77777777" w:rsidTr="001573AA">
        <w:trPr>
          <w:trHeight w:val="1059"/>
        </w:trPr>
        <w:tc>
          <w:tcPr>
            <w:tcW w:w="4536" w:type="dxa"/>
          </w:tcPr>
          <w:p w14:paraId="53F42A41" w14:textId="77777777" w:rsidR="00124070" w:rsidRPr="00D839FA" w:rsidRDefault="00124070" w:rsidP="00962B65">
            <w:pPr>
              <w:jc w:val="both"/>
              <w:rPr>
                <w:rFonts w:ascii="Tahoma" w:hAnsi="Tahoma" w:cs="Tahoma"/>
                <w:b/>
                <w:bCs/>
                <w:spacing w:val="-4"/>
                <w:sz w:val="20"/>
                <w:szCs w:val="20"/>
              </w:rPr>
            </w:pPr>
          </w:p>
          <w:p w14:paraId="5905EC42" w14:textId="77777777" w:rsidR="00124070" w:rsidRPr="00D839FA" w:rsidRDefault="00D6186E" w:rsidP="00170CCF">
            <w:pPr>
              <w:jc w:val="both"/>
              <w:rPr>
                <w:rFonts w:ascii="Tahoma" w:hAnsi="Tahoma" w:cs="Tahoma"/>
                <w:b/>
                <w:spacing w:val="-4"/>
                <w:sz w:val="20"/>
                <w:szCs w:val="20"/>
              </w:rPr>
            </w:pPr>
            <w:r w:rsidRPr="00D839FA">
              <w:rPr>
                <w:rFonts w:ascii="Tahoma" w:hAnsi="Tahoma" w:cs="Tahoma"/>
                <w:b/>
                <w:bCs/>
                <w:spacing w:val="-4"/>
                <w:sz w:val="20"/>
                <w:szCs w:val="20"/>
              </w:rPr>
              <w:t>Подпись:</w:t>
            </w:r>
            <w:r w:rsidRPr="00D839FA">
              <w:rPr>
                <w:rFonts w:ascii="Tahoma" w:hAnsi="Tahoma" w:cs="Tahoma"/>
                <w:b/>
                <w:spacing w:val="-4"/>
                <w:sz w:val="20"/>
                <w:szCs w:val="20"/>
              </w:rPr>
              <w:t xml:space="preserve"> </w:t>
            </w:r>
          </w:p>
          <w:p w14:paraId="5345885A" w14:textId="77777777" w:rsidR="00124070" w:rsidRPr="00D839FA" w:rsidRDefault="00124070" w:rsidP="00170CCF">
            <w:pPr>
              <w:jc w:val="both"/>
              <w:rPr>
                <w:rFonts w:ascii="Tahoma" w:hAnsi="Tahoma" w:cs="Tahoma"/>
                <w:spacing w:val="-4"/>
                <w:sz w:val="20"/>
                <w:szCs w:val="20"/>
              </w:rPr>
            </w:pPr>
          </w:p>
          <w:p w14:paraId="2D8CBF83" w14:textId="2318AE7B" w:rsidR="00124070" w:rsidRPr="00D839FA" w:rsidRDefault="00D6186E" w:rsidP="00170CCF">
            <w:pPr>
              <w:rPr>
                <w:rFonts w:ascii="Tahoma" w:hAnsi="Tahoma" w:cs="Tahoma"/>
                <w:spacing w:val="-4"/>
                <w:sz w:val="20"/>
                <w:szCs w:val="20"/>
              </w:rPr>
            </w:pPr>
            <w:r w:rsidRPr="00D839FA">
              <w:rPr>
                <w:rFonts w:ascii="Tahoma" w:hAnsi="Tahoma" w:cs="Tahoma"/>
                <w:spacing w:val="-4"/>
                <w:sz w:val="20"/>
                <w:szCs w:val="20"/>
              </w:rPr>
              <w:t>_______________________ /</w:t>
            </w:r>
            <w:r w:rsidR="00694F01">
              <w:rPr>
                <w:rFonts w:ascii="Tahoma" w:hAnsi="Tahoma" w:cs="Tahoma"/>
                <w:spacing w:val="-4"/>
                <w:sz w:val="20"/>
                <w:szCs w:val="20"/>
              </w:rPr>
              <w:t>__________</w:t>
            </w:r>
            <w:r w:rsidRPr="00D839FA">
              <w:rPr>
                <w:rFonts w:ascii="Tahoma" w:hAnsi="Tahoma" w:cs="Tahoma"/>
                <w:spacing w:val="-4"/>
                <w:sz w:val="20"/>
                <w:szCs w:val="20"/>
              </w:rPr>
              <w:t>/</w:t>
            </w:r>
          </w:p>
          <w:p w14:paraId="0B9BBDC3" w14:textId="77777777" w:rsidR="00124070" w:rsidRPr="00D839FA" w:rsidRDefault="00D6186E" w:rsidP="00962B65">
            <w:pPr>
              <w:jc w:val="center"/>
              <w:rPr>
                <w:rFonts w:ascii="Tahoma" w:hAnsi="Tahoma" w:cs="Tahoma"/>
                <w:spacing w:val="-4"/>
                <w:sz w:val="20"/>
                <w:szCs w:val="20"/>
              </w:rPr>
            </w:pPr>
            <w:r w:rsidRPr="00D839FA">
              <w:rPr>
                <w:rFonts w:ascii="Tahoma" w:hAnsi="Tahoma" w:cs="Tahoma"/>
                <w:spacing w:val="-4"/>
                <w:sz w:val="20"/>
                <w:szCs w:val="20"/>
              </w:rPr>
              <w:t>М.П.</w:t>
            </w:r>
          </w:p>
          <w:p w14:paraId="6C6366DD" w14:textId="77777777" w:rsidR="00B47073" w:rsidRPr="00D839FA" w:rsidRDefault="00B47073" w:rsidP="00B47073">
            <w:pPr>
              <w:jc w:val="center"/>
              <w:rPr>
                <w:rFonts w:ascii="Tahoma" w:hAnsi="Tahoma" w:cs="Tahoma"/>
                <w:spacing w:val="-4"/>
                <w:sz w:val="20"/>
                <w:szCs w:val="20"/>
              </w:rPr>
            </w:pPr>
          </w:p>
          <w:p w14:paraId="70CBAC04" w14:textId="4D4D82D6" w:rsidR="00124070" w:rsidRPr="00D839FA" w:rsidRDefault="00B47073" w:rsidP="00383D02">
            <w:pPr>
              <w:jc w:val="center"/>
              <w:rPr>
                <w:rFonts w:ascii="Tahoma" w:hAnsi="Tahoma" w:cs="Tahoma"/>
                <w:spacing w:val="-4"/>
                <w:sz w:val="20"/>
                <w:szCs w:val="20"/>
              </w:rPr>
            </w:pPr>
            <w:r w:rsidRPr="00D839FA">
              <w:rPr>
                <w:rFonts w:ascii="Tahoma" w:hAnsi="Tahoma" w:cs="Tahoma"/>
                <w:spacing w:val="-4"/>
                <w:sz w:val="20"/>
                <w:szCs w:val="20"/>
              </w:rPr>
              <w:t>«___»____________ 202</w:t>
            </w:r>
            <w:r w:rsidR="00383D02">
              <w:rPr>
                <w:rFonts w:ascii="Tahoma" w:hAnsi="Tahoma" w:cs="Tahoma"/>
                <w:spacing w:val="-4"/>
                <w:sz w:val="20"/>
                <w:szCs w:val="20"/>
              </w:rPr>
              <w:t>6</w:t>
            </w:r>
            <w:r w:rsidR="002262D3" w:rsidRPr="00D839FA">
              <w:rPr>
                <w:rFonts w:ascii="Tahoma" w:hAnsi="Tahoma" w:cs="Tahoma"/>
                <w:spacing w:val="-4"/>
                <w:sz w:val="20"/>
                <w:szCs w:val="20"/>
              </w:rPr>
              <w:t xml:space="preserve"> г.</w:t>
            </w:r>
          </w:p>
        </w:tc>
        <w:tc>
          <w:tcPr>
            <w:tcW w:w="5387" w:type="dxa"/>
          </w:tcPr>
          <w:p w14:paraId="50930EE9" w14:textId="77777777" w:rsidR="00124070" w:rsidRPr="00D839FA" w:rsidRDefault="00124070" w:rsidP="00170CCF">
            <w:pPr>
              <w:ind w:left="459"/>
              <w:jc w:val="both"/>
              <w:rPr>
                <w:rFonts w:ascii="Tahoma" w:hAnsi="Tahoma" w:cs="Tahoma"/>
                <w:b/>
                <w:bCs/>
                <w:spacing w:val="-4"/>
                <w:sz w:val="20"/>
                <w:szCs w:val="20"/>
              </w:rPr>
            </w:pPr>
          </w:p>
          <w:p w14:paraId="34AFEB6B" w14:textId="77777777" w:rsidR="00124070" w:rsidRPr="00D839FA" w:rsidRDefault="00D6186E" w:rsidP="00170CCF">
            <w:pPr>
              <w:jc w:val="both"/>
              <w:rPr>
                <w:rFonts w:ascii="Tahoma" w:hAnsi="Tahoma" w:cs="Tahoma"/>
                <w:b/>
                <w:spacing w:val="-4"/>
                <w:sz w:val="20"/>
                <w:szCs w:val="20"/>
              </w:rPr>
            </w:pPr>
            <w:r w:rsidRPr="00D839FA">
              <w:rPr>
                <w:rFonts w:ascii="Tahoma" w:hAnsi="Tahoma" w:cs="Tahoma"/>
                <w:b/>
                <w:bCs/>
                <w:spacing w:val="-4"/>
                <w:sz w:val="20"/>
                <w:szCs w:val="20"/>
              </w:rPr>
              <w:t>Подпись:</w:t>
            </w:r>
            <w:r w:rsidRPr="00D839FA">
              <w:rPr>
                <w:rFonts w:ascii="Tahoma" w:hAnsi="Tahoma" w:cs="Tahoma"/>
                <w:b/>
                <w:spacing w:val="-4"/>
                <w:sz w:val="20"/>
                <w:szCs w:val="20"/>
              </w:rPr>
              <w:t xml:space="preserve"> </w:t>
            </w:r>
          </w:p>
          <w:p w14:paraId="5BE73B7D" w14:textId="77777777" w:rsidR="00124070" w:rsidRPr="00D839FA" w:rsidRDefault="00124070" w:rsidP="00962B65">
            <w:pPr>
              <w:jc w:val="both"/>
              <w:rPr>
                <w:rFonts w:ascii="Tahoma" w:hAnsi="Tahoma" w:cs="Tahoma"/>
                <w:spacing w:val="-4"/>
                <w:sz w:val="20"/>
                <w:szCs w:val="20"/>
              </w:rPr>
            </w:pPr>
          </w:p>
          <w:p w14:paraId="50E21F86" w14:textId="77777777" w:rsidR="00124070" w:rsidRPr="00D839FA" w:rsidRDefault="00D6186E" w:rsidP="00170CCF">
            <w:pPr>
              <w:rPr>
                <w:rFonts w:ascii="Tahoma" w:hAnsi="Tahoma" w:cs="Tahoma"/>
                <w:spacing w:val="-4"/>
                <w:sz w:val="20"/>
                <w:szCs w:val="20"/>
              </w:rPr>
            </w:pPr>
            <w:r w:rsidRPr="00D839FA">
              <w:rPr>
                <w:rFonts w:ascii="Tahoma" w:hAnsi="Tahoma" w:cs="Tahoma"/>
                <w:spacing w:val="-4"/>
                <w:sz w:val="20"/>
                <w:szCs w:val="20"/>
              </w:rPr>
              <w:t>_______</w:t>
            </w:r>
            <w:r w:rsidR="00170CCF" w:rsidRPr="00D839FA">
              <w:rPr>
                <w:rFonts w:ascii="Tahoma" w:hAnsi="Tahoma" w:cs="Tahoma"/>
                <w:spacing w:val="-4"/>
                <w:sz w:val="20"/>
                <w:szCs w:val="20"/>
              </w:rPr>
              <w:t>______</w:t>
            </w:r>
            <w:r w:rsidRPr="00D839FA">
              <w:rPr>
                <w:rFonts w:ascii="Tahoma" w:hAnsi="Tahoma" w:cs="Tahoma"/>
                <w:spacing w:val="-4"/>
                <w:sz w:val="20"/>
                <w:szCs w:val="20"/>
              </w:rPr>
              <w:t>_____________</w:t>
            </w:r>
            <w:r w:rsidR="002262D3" w:rsidRPr="00D839FA">
              <w:rPr>
                <w:rFonts w:ascii="Tahoma" w:hAnsi="Tahoma" w:cs="Tahoma"/>
                <w:spacing w:val="-4"/>
                <w:sz w:val="20"/>
                <w:szCs w:val="20"/>
              </w:rPr>
              <w:t xml:space="preserve"> </w:t>
            </w:r>
            <w:r w:rsidRPr="00D839FA">
              <w:rPr>
                <w:rFonts w:ascii="Tahoma" w:hAnsi="Tahoma" w:cs="Tahoma"/>
                <w:spacing w:val="-4"/>
                <w:sz w:val="20"/>
                <w:szCs w:val="20"/>
              </w:rPr>
              <w:t>/</w:t>
            </w:r>
            <w:r w:rsidR="00EC0174" w:rsidRPr="00D839FA">
              <w:rPr>
                <w:rFonts w:ascii="Tahoma" w:hAnsi="Tahoma" w:cs="Tahoma"/>
                <w:spacing w:val="-4"/>
                <w:sz w:val="20"/>
                <w:szCs w:val="20"/>
              </w:rPr>
              <w:t>Павлов А.Ю</w:t>
            </w:r>
            <w:r w:rsidR="002262D3" w:rsidRPr="00D839FA">
              <w:rPr>
                <w:rFonts w:ascii="Tahoma" w:hAnsi="Tahoma" w:cs="Tahoma"/>
                <w:spacing w:val="-4"/>
                <w:sz w:val="20"/>
                <w:szCs w:val="20"/>
              </w:rPr>
              <w:t>.</w:t>
            </w:r>
            <w:r w:rsidR="00E906E7" w:rsidRPr="00D839FA">
              <w:rPr>
                <w:rFonts w:ascii="Tahoma" w:hAnsi="Tahoma" w:cs="Tahoma"/>
                <w:spacing w:val="-4"/>
                <w:sz w:val="20"/>
                <w:szCs w:val="20"/>
              </w:rPr>
              <w:t>/</w:t>
            </w:r>
          </w:p>
          <w:p w14:paraId="0DE02DDA" w14:textId="77777777" w:rsidR="00124070" w:rsidRPr="00D839FA" w:rsidRDefault="00D6186E" w:rsidP="002262D3">
            <w:pPr>
              <w:jc w:val="center"/>
              <w:rPr>
                <w:rFonts w:ascii="Tahoma" w:hAnsi="Tahoma" w:cs="Tahoma"/>
                <w:spacing w:val="-4"/>
                <w:sz w:val="20"/>
                <w:szCs w:val="20"/>
              </w:rPr>
            </w:pPr>
            <w:r w:rsidRPr="00D839FA">
              <w:rPr>
                <w:rFonts w:ascii="Tahoma" w:hAnsi="Tahoma" w:cs="Tahoma"/>
                <w:spacing w:val="-4"/>
                <w:sz w:val="20"/>
                <w:szCs w:val="20"/>
              </w:rPr>
              <w:t>М.П.</w:t>
            </w:r>
          </w:p>
          <w:p w14:paraId="3C6E25E5" w14:textId="77777777" w:rsidR="00B47073" w:rsidRPr="00D839FA" w:rsidRDefault="00B47073" w:rsidP="002262D3">
            <w:pPr>
              <w:jc w:val="center"/>
              <w:rPr>
                <w:rFonts w:ascii="Tahoma" w:hAnsi="Tahoma" w:cs="Tahoma"/>
                <w:spacing w:val="-4"/>
                <w:sz w:val="20"/>
                <w:szCs w:val="20"/>
              </w:rPr>
            </w:pPr>
          </w:p>
          <w:p w14:paraId="6C4BB353" w14:textId="0DBB7BD9" w:rsidR="002262D3" w:rsidRPr="00D839FA" w:rsidRDefault="00B47073" w:rsidP="00383D02">
            <w:pPr>
              <w:jc w:val="center"/>
              <w:rPr>
                <w:rFonts w:ascii="Tahoma" w:hAnsi="Tahoma" w:cs="Tahoma"/>
                <w:spacing w:val="-4"/>
                <w:sz w:val="20"/>
                <w:szCs w:val="20"/>
              </w:rPr>
            </w:pPr>
            <w:r w:rsidRPr="00D839FA">
              <w:rPr>
                <w:rFonts w:ascii="Tahoma" w:hAnsi="Tahoma" w:cs="Tahoma"/>
                <w:spacing w:val="-4"/>
                <w:sz w:val="20"/>
                <w:szCs w:val="20"/>
              </w:rPr>
              <w:t>«___»____________ 202</w:t>
            </w:r>
            <w:r w:rsidR="00383D02">
              <w:rPr>
                <w:rFonts w:ascii="Tahoma" w:hAnsi="Tahoma" w:cs="Tahoma"/>
                <w:spacing w:val="-4"/>
                <w:sz w:val="20"/>
                <w:szCs w:val="20"/>
              </w:rPr>
              <w:t>6</w:t>
            </w:r>
            <w:r w:rsidRPr="00D839FA">
              <w:rPr>
                <w:rFonts w:ascii="Tahoma" w:hAnsi="Tahoma" w:cs="Tahoma"/>
                <w:spacing w:val="-4"/>
                <w:sz w:val="20"/>
                <w:szCs w:val="20"/>
              </w:rPr>
              <w:t xml:space="preserve"> г.</w:t>
            </w:r>
          </w:p>
        </w:tc>
      </w:tr>
    </w:tbl>
    <w:p w14:paraId="2D41C144" w14:textId="77777777" w:rsidR="00124070" w:rsidRPr="00D839FA" w:rsidRDefault="00D6186E" w:rsidP="00665E16">
      <w:pPr>
        <w:pageBreakBefore/>
        <w:ind w:left="-426"/>
        <w:jc w:val="both"/>
        <w:rPr>
          <w:rFonts w:ascii="Tahoma" w:hAnsi="Tahoma" w:cs="Tahoma"/>
          <w:b/>
          <w:bCs/>
          <w:spacing w:val="-4"/>
          <w:sz w:val="20"/>
          <w:szCs w:val="20"/>
        </w:rPr>
      </w:pPr>
      <w:r w:rsidRPr="00D839FA">
        <w:rPr>
          <w:rFonts w:ascii="Tahoma" w:hAnsi="Tahoma" w:cs="Tahoma"/>
          <w:b/>
          <w:bCs/>
          <w:spacing w:val="-4"/>
          <w:sz w:val="20"/>
          <w:szCs w:val="20"/>
        </w:rPr>
        <w:t xml:space="preserve">Приложение № </w:t>
      </w:r>
      <w:r w:rsidRPr="00D839FA">
        <w:rPr>
          <w:rFonts w:ascii="Tahoma" w:hAnsi="Tahoma" w:cs="Tahoma"/>
          <w:b/>
          <w:spacing w:val="-4"/>
          <w:sz w:val="20"/>
          <w:szCs w:val="20"/>
        </w:rPr>
        <w:t>1</w:t>
      </w:r>
      <w:r w:rsidRPr="00D839FA">
        <w:rPr>
          <w:rFonts w:ascii="Tahoma" w:hAnsi="Tahoma" w:cs="Tahoma"/>
          <w:b/>
          <w:bCs/>
          <w:spacing w:val="-4"/>
          <w:sz w:val="20"/>
          <w:szCs w:val="20"/>
        </w:rPr>
        <w:t xml:space="preserve">  </w:t>
      </w:r>
    </w:p>
    <w:p w14:paraId="4EA00633" w14:textId="28DE279B" w:rsidR="00124070" w:rsidRPr="003B2FA3" w:rsidRDefault="00D6186E" w:rsidP="00665E16">
      <w:pPr>
        <w:ind w:left="-426"/>
        <w:jc w:val="both"/>
        <w:rPr>
          <w:rFonts w:ascii="Tahoma" w:hAnsi="Tahoma" w:cs="Tahoma"/>
          <w:b/>
          <w:bCs/>
          <w:spacing w:val="-4"/>
          <w:sz w:val="20"/>
          <w:szCs w:val="20"/>
        </w:rPr>
      </w:pPr>
      <w:r w:rsidRPr="00D839FA">
        <w:rPr>
          <w:rFonts w:ascii="Tahoma" w:hAnsi="Tahoma" w:cs="Tahoma"/>
          <w:b/>
          <w:bCs/>
          <w:spacing w:val="-4"/>
          <w:sz w:val="20"/>
          <w:szCs w:val="20"/>
        </w:rPr>
        <w:t>к Сублицензионному договору №</w:t>
      </w:r>
      <w:r w:rsidR="00933C87" w:rsidRPr="00933C87">
        <w:t xml:space="preserve"> </w:t>
      </w:r>
      <w:r w:rsidR="00091633" w:rsidRPr="00091633">
        <w:rPr>
          <w:rFonts w:ascii="Tahoma" w:hAnsi="Tahoma" w:cs="Tahoma"/>
          <w:b/>
          <w:bCs/>
          <w:spacing w:val="-4"/>
          <w:sz w:val="20"/>
          <w:szCs w:val="20"/>
        </w:rPr>
        <w:t>______________</w:t>
      </w:r>
      <w:r w:rsidRPr="00D839FA">
        <w:rPr>
          <w:rFonts w:ascii="Tahoma" w:hAnsi="Tahoma" w:cs="Tahoma"/>
          <w:b/>
          <w:bCs/>
          <w:spacing w:val="-4"/>
          <w:sz w:val="20"/>
          <w:szCs w:val="20"/>
        </w:rPr>
        <w:t xml:space="preserve"> от </w:t>
      </w:r>
      <w:r w:rsidR="003B2FA3" w:rsidRPr="003B2FA3">
        <w:rPr>
          <w:rFonts w:ascii="Tahoma" w:hAnsi="Tahoma" w:cs="Tahoma"/>
          <w:b/>
          <w:bCs/>
          <w:spacing w:val="-4"/>
          <w:sz w:val="20"/>
          <w:szCs w:val="20"/>
        </w:rPr>
        <w:t xml:space="preserve"> </w:t>
      </w:r>
      <w:r w:rsidR="003B2FA3" w:rsidRPr="00D839FA">
        <w:rPr>
          <w:rFonts w:ascii="Tahoma" w:hAnsi="Tahoma" w:cs="Tahoma"/>
          <w:spacing w:val="-4"/>
          <w:sz w:val="20"/>
          <w:szCs w:val="20"/>
        </w:rPr>
        <w:t>«___»____________ 202</w:t>
      </w:r>
      <w:r w:rsidR="00383D02">
        <w:rPr>
          <w:rFonts w:ascii="Tahoma" w:hAnsi="Tahoma" w:cs="Tahoma"/>
          <w:spacing w:val="-4"/>
          <w:sz w:val="20"/>
          <w:szCs w:val="20"/>
        </w:rPr>
        <w:t>6</w:t>
      </w:r>
      <w:r w:rsidR="003B2FA3" w:rsidRPr="00D839FA">
        <w:rPr>
          <w:rFonts w:ascii="Tahoma" w:hAnsi="Tahoma" w:cs="Tahoma"/>
          <w:spacing w:val="-4"/>
          <w:sz w:val="20"/>
          <w:szCs w:val="20"/>
        </w:rPr>
        <w:t xml:space="preserve"> г.</w:t>
      </w:r>
    </w:p>
    <w:p w14:paraId="6C1AAAB7" w14:textId="77777777" w:rsidR="00124070" w:rsidRPr="00D839FA" w:rsidRDefault="00D6186E" w:rsidP="00665E16">
      <w:pPr>
        <w:ind w:left="-426"/>
        <w:jc w:val="both"/>
        <w:rPr>
          <w:rFonts w:ascii="Tahoma" w:hAnsi="Tahoma" w:cs="Tahoma"/>
          <w:b/>
          <w:bCs/>
          <w:spacing w:val="-4"/>
          <w:sz w:val="20"/>
          <w:szCs w:val="20"/>
        </w:rPr>
      </w:pPr>
      <w:r w:rsidRPr="00D839FA">
        <w:rPr>
          <w:rFonts w:ascii="Tahoma" w:hAnsi="Tahoma" w:cs="Tahoma"/>
          <w:b/>
          <w:bCs/>
          <w:spacing w:val="-4"/>
          <w:sz w:val="20"/>
          <w:szCs w:val="20"/>
        </w:rPr>
        <w:t>(далее – Договор)</w:t>
      </w:r>
    </w:p>
    <w:p w14:paraId="561426AA" w14:textId="77777777" w:rsidR="00124070" w:rsidRPr="00D839FA" w:rsidRDefault="00D6186E" w:rsidP="00665E16">
      <w:pPr>
        <w:ind w:left="-426"/>
        <w:jc w:val="center"/>
        <w:rPr>
          <w:rFonts w:ascii="Tahoma" w:hAnsi="Tahoma" w:cs="Tahoma"/>
          <w:b/>
          <w:bCs/>
          <w:spacing w:val="-4"/>
          <w:sz w:val="20"/>
          <w:szCs w:val="20"/>
        </w:rPr>
      </w:pPr>
      <w:r w:rsidRPr="00D839FA">
        <w:rPr>
          <w:rFonts w:ascii="Tahoma" w:hAnsi="Tahoma" w:cs="Tahoma"/>
          <w:b/>
          <w:bCs/>
          <w:spacing w:val="-4"/>
          <w:sz w:val="20"/>
          <w:szCs w:val="20"/>
        </w:rPr>
        <w:t>Спецификация</w:t>
      </w:r>
    </w:p>
    <w:p w14:paraId="5E1C2F15" w14:textId="77777777" w:rsidR="00124070" w:rsidRPr="00D839FA" w:rsidRDefault="00124070" w:rsidP="00665E16">
      <w:pPr>
        <w:ind w:left="-426"/>
        <w:jc w:val="both"/>
        <w:rPr>
          <w:rFonts w:ascii="Tahoma" w:hAnsi="Tahoma" w:cs="Tahoma"/>
          <w:spacing w:val="-4"/>
          <w:sz w:val="16"/>
          <w:szCs w:val="16"/>
        </w:rPr>
      </w:pPr>
    </w:p>
    <w:p w14:paraId="7A4724F9" w14:textId="7FD9DA76" w:rsidR="00124070" w:rsidRPr="00D839FA" w:rsidRDefault="00D6186E" w:rsidP="00665E16">
      <w:pPr>
        <w:tabs>
          <w:tab w:val="right" w:pos="9350"/>
        </w:tabs>
        <w:ind w:left="-426"/>
        <w:jc w:val="both"/>
        <w:rPr>
          <w:rStyle w:val="aa"/>
          <w:spacing w:val="-4"/>
        </w:rPr>
      </w:pPr>
      <w:r w:rsidRPr="00D839FA">
        <w:rPr>
          <w:rFonts w:ascii="Tahoma" w:hAnsi="Tahoma" w:cs="Tahoma"/>
          <w:spacing w:val="-4"/>
          <w:sz w:val="20"/>
          <w:szCs w:val="20"/>
        </w:rPr>
        <w:t xml:space="preserve">г. </w:t>
      </w:r>
      <w:sdt>
        <w:sdtPr>
          <w:rPr>
            <w:rFonts w:ascii="Tahoma" w:hAnsi="Tahoma" w:cs="Tahoma"/>
            <w:spacing w:val="-4"/>
            <w:sz w:val="20"/>
            <w:szCs w:val="20"/>
          </w:rPr>
          <w:id w:val="1876879411"/>
          <w:placeholder>
            <w:docPart w:val="9DC8111641FA4725AB74CFA3E16338F1"/>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EndPr/>
        <w:sdtContent>
          <w:r w:rsidRPr="00D839FA">
            <w:rPr>
              <w:rFonts w:ascii="Tahoma" w:hAnsi="Tahoma" w:cs="Tahoma"/>
              <w:spacing w:val="-4"/>
              <w:sz w:val="20"/>
              <w:szCs w:val="20"/>
            </w:rPr>
            <w:t>Москва</w:t>
          </w:r>
        </w:sdtContent>
      </w:sdt>
      <w:r w:rsidRPr="00D839FA">
        <w:rPr>
          <w:rFonts w:ascii="Tahoma" w:hAnsi="Tahoma" w:cs="Tahoma"/>
          <w:spacing w:val="-4"/>
          <w:sz w:val="20"/>
          <w:szCs w:val="20"/>
        </w:rPr>
        <w:tab/>
      </w:r>
      <w:r w:rsidR="00B47073" w:rsidRPr="00D839FA">
        <w:rPr>
          <w:rFonts w:ascii="Tahoma" w:hAnsi="Tahoma" w:cs="Tahoma"/>
          <w:spacing w:val="-4"/>
          <w:sz w:val="20"/>
          <w:szCs w:val="20"/>
        </w:rPr>
        <w:t>«___»____________ 202</w:t>
      </w:r>
      <w:r w:rsidR="00383D02">
        <w:rPr>
          <w:rFonts w:ascii="Tahoma" w:hAnsi="Tahoma" w:cs="Tahoma"/>
          <w:spacing w:val="-4"/>
          <w:sz w:val="20"/>
          <w:szCs w:val="20"/>
        </w:rPr>
        <w:t>6</w:t>
      </w:r>
      <w:r w:rsidR="00B47073" w:rsidRPr="00D839FA">
        <w:rPr>
          <w:rFonts w:ascii="Tahoma" w:hAnsi="Tahoma" w:cs="Tahoma"/>
          <w:spacing w:val="-4"/>
          <w:sz w:val="20"/>
          <w:szCs w:val="20"/>
        </w:rPr>
        <w:t xml:space="preserve"> г.</w:t>
      </w:r>
    </w:p>
    <w:p w14:paraId="16625753" w14:textId="77777777" w:rsidR="00AF3016" w:rsidRPr="00D839FA" w:rsidRDefault="00AF3016" w:rsidP="00665E16">
      <w:pPr>
        <w:tabs>
          <w:tab w:val="right" w:pos="9350"/>
        </w:tabs>
        <w:ind w:left="-426" w:firstLine="426"/>
        <w:jc w:val="both"/>
        <w:rPr>
          <w:rFonts w:ascii="Tahoma" w:hAnsi="Tahoma" w:cs="Tahoma"/>
          <w:spacing w:val="-4"/>
          <w:sz w:val="16"/>
          <w:szCs w:val="16"/>
        </w:rPr>
      </w:pPr>
    </w:p>
    <w:p w14:paraId="55BCD029" w14:textId="5B17F380" w:rsidR="00665E16" w:rsidRPr="00D839FA" w:rsidRDefault="00694F01" w:rsidP="00665E16">
      <w:pPr>
        <w:ind w:left="-426"/>
        <w:jc w:val="both"/>
        <w:rPr>
          <w:rFonts w:ascii="Tahoma" w:hAnsi="Tahoma" w:cs="Tahoma"/>
          <w:spacing w:val="-4"/>
          <w:sz w:val="20"/>
          <w:szCs w:val="20"/>
        </w:rPr>
      </w:pPr>
      <w:r>
        <w:rPr>
          <w:rFonts w:ascii="Tahoma" w:hAnsi="Tahoma" w:cs="Tahoma"/>
          <w:b/>
          <w:spacing w:val="-4"/>
          <w:sz w:val="20"/>
          <w:szCs w:val="20"/>
        </w:rPr>
        <w:t>__________________________</w:t>
      </w:r>
      <w:r w:rsidR="00665E16" w:rsidRPr="00D839FA">
        <w:rPr>
          <w:rFonts w:ascii="Tahoma" w:hAnsi="Tahoma" w:cs="Tahoma"/>
          <w:spacing w:val="-4"/>
          <w:sz w:val="20"/>
          <w:szCs w:val="20"/>
        </w:rPr>
        <w:t xml:space="preserve">именуемое в дальнейшем </w:t>
      </w:r>
      <w:r w:rsidR="00665E16" w:rsidRPr="00D839FA">
        <w:rPr>
          <w:rFonts w:ascii="Tahoma" w:hAnsi="Tahoma" w:cs="Tahoma"/>
          <w:b/>
          <w:spacing w:val="-4"/>
          <w:sz w:val="20"/>
          <w:szCs w:val="20"/>
        </w:rPr>
        <w:t>Лицензиат</w:t>
      </w:r>
      <w:r w:rsidR="00665E16" w:rsidRPr="00D839FA">
        <w:rPr>
          <w:rFonts w:ascii="Tahoma" w:hAnsi="Tahoma" w:cs="Tahoma"/>
          <w:spacing w:val="-4"/>
          <w:sz w:val="20"/>
          <w:szCs w:val="20"/>
        </w:rPr>
        <w:t xml:space="preserve">, </w:t>
      </w:r>
      <w:r w:rsidR="00665E16" w:rsidRPr="00D839FA">
        <w:rPr>
          <w:rFonts w:ascii="Tahoma" w:eastAsia="Calibri" w:hAnsi="Tahoma" w:cs="Tahoma"/>
          <w:spacing w:val="-4"/>
          <w:sz w:val="20"/>
          <w:szCs w:val="20"/>
          <w:lang w:eastAsia="en-US"/>
        </w:rPr>
        <w:t xml:space="preserve">в лице </w:t>
      </w:r>
      <w:r>
        <w:rPr>
          <w:rFonts w:ascii="Tahoma" w:eastAsia="Calibri" w:hAnsi="Tahoma" w:cs="Tahoma"/>
          <w:spacing w:val="-4"/>
          <w:sz w:val="20"/>
          <w:szCs w:val="20"/>
          <w:lang w:eastAsia="en-US"/>
        </w:rPr>
        <w:t>_________________________,</w:t>
      </w:r>
      <w:r w:rsidR="00665E16" w:rsidRPr="00D839FA">
        <w:rPr>
          <w:rFonts w:ascii="Tahoma" w:eastAsia="Calibri" w:hAnsi="Tahoma" w:cs="Tahoma"/>
          <w:spacing w:val="-4"/>
          <w:sz w:val="20"/>
          <w:szCs w:val="20"/>
          <w:lang w:eastAsia="en-US"/>
        </w:rPr>
        <w:t xml:space="preserve"> действующего на основании </w:t>
      </w:r>
      <w:r>
        <w:rPr>
          <w:rFonts w:ascii="Tahoma" w:eastAsia="Calibri" w:hAnsi="Tahoma" w:cs="Tahoma"/>
          <w:spacing w:val="-4"/>
          <w:sz w:val="20"/>
          <w:szCs w:val="20"/>
          <w:lang w:eastAsia="en-US"/>
        </w:rPr>
        <w:t>______________</w:t>
      </w:r>
      <w:r w:rsidR="00665E16" w:rsidRPr="00D839FA">
        <w:rPr>
          <w:rFonts w:ascii="Tahoma" w:eastAsia="Calibri" w:hAnsi="Tahoma" w:cs="Tahoma"/>
          <w:spacing w:val="-4"/>
          <w:sz w:val="20"/>
          <w:szCs w:val="20"/>
          <w:lang w:eastAsia="en-US"/>
        </w:rPr>
        <w:t xml:space="preserve">, </w:t>
      </w:r>
      <w:r w:rsidR="00665E16" w:rsidRPr="00D839FA">
        <w:rPr>
          <w:rFonts w:ascii="Tahoma" w:hAnsi="Tahoma" w:cs="Tahoma"/>
          <w:spacing w:val="-4"/>
          <w:sz w:val="20"/>
          <w:szCs w:val="20"/>
        </w:rPr>
        <w:t xml:space="preserve"> с одной стороны, и </w:t>
      </w:r>
      <w:r w:rsidR="00665E16" w:rsidRPr="00D839FA">
        <w:rPr>
          <w:rFonts w:ascii="Tahoma" w:hAnsi="Tahoma" w:cs="Tahoma"/>
          <w:b/>
          <w:spacing w:val="-4"/>
          <w:sz w:val="20"/>
          <w:szCs w:val="20"/>
        </w:rPr>
        <w:t>Федеральное государственное бюджетное  учреждение дополнительного профессионального образования «Учебно-методический центр по образованию на железнодорожном транспорте» (</w:t>
      </w:r>
      <w:r w:rsidR="00665E16" w:rsidRPr="00D839FA">
        <w:rPr>
          <w:rFonts w:ascii="Tahoma" w:hAnsi="Tahoma" w:cs="Tahoma"/>
          <w:b/>
          <w:bCs/>
          <w:spacing w:val="-4"/>
          <w:sz w:val="20"/>
          <w:szCs w:val="20"/>
        </w:rPr>
        <w:t>ФГБУ ДПО «УМЦ ЖДТ»)</w:t>
      </w:r>
      <w:r w:rsidR="00665E16" w:rsidRPr="00D839FA">
        <w:rPr>
          <w:rFonts w:ascii="Tahoma" w:hAnsi="Tahoma" w:cs="Tahoma"/>
          <w:spacing w:val="-4"/>
          <w:sz w:val="20"/>
          <w:szCs w:val="20"/>
        </w:rPr>
        <w:t>, именуемое в дальнейшем</w:t>
      </w:r>
      <w:r w:rsidR="00665E16" w:rsidRPr="00D839FA">
        <w:rPr>
          <w:rFonts w:ascii="Tahoma" w:hAnsi="Tahoma" w:cs="Tahoma"/>
          <w:b/>
          <w:spacing w:val="-4"/>
          <w:sz w:val="20"/>
          <w:szCs w:val="20"/>
        </w:rPr>
        <w:t xml:space="preserve"> Сублицензиат</w:t>
      </w:r>
      <w:r w:rsidR="00665E16" w:rsidRPr="00D839FA">
        <w:rPr>
          <w:rFonts w:ascii="Tahoma" w:hAnsi="Tahoma" w:cs="Tahoma"/>
          <w:spacing w:val="-4"/>
          <w:sz w:val="20"/>
          <w:szCs w:val="20"/>
        </w:rPr>
        <w:t xml:space="preserve">, </w:t>
      </w:r>
      <w:r w:rsidR="00F37F37" w:rsidRPr="00D839FA">
        <w:rPr>
          <w:rFonts w:ascii="Tahoma" w:hAnsi="Tahoma" w:cs="Tahoma"/>
          <w:spacing w:val="-4"/>
          <w:sz w:val="20"/>
          <w:szCs w:val="20"/>
        </w:rPr>
        <w:t>в лице заместителя директо</w:t>
      </w:r>
      <w:r w:rsidR="00315D26">
        <w:rPr>
          <w:rFonts w:ascii="Tahoma" w:hAnsi="Tahoma" w:cs="Tahoma"/>
          <w:spacing w:val="-4"/>
          <w:sz w:val="20"/>
          <w:szCs w:val="20"/>
        </w:rPr>
        <w:t xml:space="preserve">ра </w:t>
      </w:r>
      <w:r w:rsidR="00F37F37" w:rsidRPr="00D839FA">
        <w:rPr>
          <w:rFonts w:ascii="Tahoma" w:hAnsi="Tahoma" w:cs="Tahoma"/>
          <w:spacing w:val="-4"/>
          <w:sz w:val="20"/>
          <w:szCs w:val="20"/>
        </w:rPr>
        <w:t xml:space="preserve">Павлова Александра Юрьевича, действующего на основании доверенности </w:t>
      </w:r>
      <w:r w:rsidR="00091633" w:rsidRPr="00091633">
        <w:rPr>
          <w:rFonts w:ascii="Tahoma" w:hAnsi="Tahoma" w:cs="Tahoma"/>
          <w:spacing w:val="-4"/>
          <w:sz w:val="20"/>
          <w:szCs w:val="20"/>
        </w:rPr>
        <w:t xml:space="preserve">от </w:t>
      </w:r>
      <w:r w:rsidR="00383D02">
        <w:rPr>
          <w:rFonts w:ascii="Tahoma" w:hAnsi="Tahoma" w:cs="Tahoma"/>
          <w:spacing w:val="-4"/>
          <w:sz w:val="20"/>
          <w:szCs w:val="20"/>
        </w:rPr>
        <w:t>08</w:t>
      </w:r>
      <w:r w:rsidR="00383D02" w:rsidRPr="00694F01">
        <w:rPr>
          <w:rFonts w:ascii="Tahoma" w:hAnsi="Tahoma" w:cs="Tahoma"/>
          <w:spacing w:val="-4"/>
          <w:sz w:val="20"/>
          <w:szCs w:val="20"/>
        </w:rPr>
        <w:t>.12.202</w:t>
      </w:r>
      <w:r w:rsidR="00383D02">
        <w:rPr>
          <w:rFonts w:ascii="Tahoma" w:hAnsi="Tahoma" w:cs="Tahoma"/>
          <w:spacing w:val="-4"/>
          <w:sz w:val="20"/>
          <w:szCs w:val="20"/>
        </w:rPr>
        <w:t>5</w:t>
      </w:r>
      <w:r w:rsidR="00383D02" w:rsidRPr="00694F01">
        <w:rPr>
          <w:rFonts w:ascii="Tahoma" w:hAnsi="Tahoma" w:cs="Tahoma"/>
          <w:spacing w:val="-4"/>
          <w:sz w:val="20"/>
          <w:szCs w:val="20"/>
        </w:rPr>
        <w:t xml:space="preserve"> № 1</w:t>
      </w:r>
      <w:r w:rsidR="00383D02">
        <w:rPr>
          <w:rFonts w:ascii="Tahoma" w:hAnsi="Tahoma" w:cs="Tahoma"/>
          <w:spacing w:val="-4"/>
          <w:sz w:val="20"/>
          <w:szCs w:val="20"/>
        </w:rPr>
        <w:t>0</w:t>
      </w:r>
      <w:r w:rsidR="00383D02" w:rsidRPr="00694F01">
        <w:rPr>
          <w:rFonts w:ascii="Tahoma" w:hAnsi="Tahoma" w:cs="Tahoma"/>
          <w:spacing w:val="-4"/>
          <w:sz w:val="20"/>
          <w:szCs w:val="20"/>
        </w:rPr>
        <w:t>-202</w:t>
      </w:r>
      <w:r w:rsidR="00383D02">
        <w:rPr>
          <w:rFonts w:ascii="Tahoma" w:hAnsi="Tahoma" w:cs="Tahoma"/>
          <w:spacing w:val="-4"/>
          <w:sz w:val="20"/>
          <w:szCs w:val="20"/>
        </w:rPr>
        <w:t>6</w:t>
      </w:r>
      <w:r w:rsidR="00665E16" w:rsidRPr="00D839FA">
        <w:rPr>
          <w:rFonts w:ascii="Tahoma" w:hAnsi="Tahoma" w:cs="Tahoma"/>
          <w:color w:val="000000" w:themeColor="text1"/>
          <w:spacing w:val="-4"/>
          <w:sz w:val="20"/>
          <w:szCs w:val="20"/>
        </w:rPr>
        <w:t>, с другой стороны, вместе именуемые — Стороны, а каждое по отдельности — Сторона,</w:t>
      </w:r>
      <w:r w:rsidR="00665E16" w:rsidRPr="00D839FA">
        <w:rPr>
          <w:color w:val="000000" w:themeColor="text1"/>
          <w:spacing w:val="-4"/>
        </w:rPr>
        <w:t xml:space="preserve"> </w:t>
      </w:r>
      <w:r w:rsidR="00665E16" w:rsidRPr="00D839FA">
        <w:rPr>
          <w:rFonts w:ascii="Tahoma" w:hAnsi="Tahoma" w:cs="Tahoma"/>
          <w:color w:val="000000" w:themeColor="text1"/>
          <w:spacing w:val="-4"/>
          <w:sz w:val="20"/>
          <w:szCs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665E16" w:rsidRPr="00D839FA">
        <w:rPr>
          <w:rFonts w:ascii="Tahoma" w:hAnsi="Tahoma" w:cs="Tahoma"/>
          <w:spacing w:val="-4"/>
          <w:sz w:val="20"/>
          <w:szCs w:val="20"/>
        </w:rPr>
        <w:t>Договор о нижеследующем.</w:t>
      </w:r>
    </w:p>
    <w:p w14:paraId="478A99E6" w14:textId="77777777" w:rsidR="00124070" w:rsidRPr="00D839FA" w:rsidRDefault="00124070" w:rsidP="00665E16">
      <w:pPr>
        <w:ind w:left="-426" w:firstLine="426"/>
        <w:jc w:val="both"/>
        <w:rPr>
          <w:rFonts w:ascii="Tahoma" w:hAnsi="Tahoma" w:cs="Tahoma"/>
          <w:spacing w:val="-4"/>
          <w:sz w:val="16"/>
          <w:szCs w:val="16"/>
        </w:rPr>
      </w:pPr>
    </w:p>
    <w:p w14:paraId="2B3EE0B3" w14:textId="77777777" w:rsidR="00AF3016" w:rsidRPr="00D839FA" w:rsidRDefault="00D6186E" w:rsidP="00AF3016">
      <w:pPr>
        <w:numPr>
          <w:ilvl w:val="0"/>
          <w:numId w:val="44"/>
        </w:numPr>
        <w:tabs>
          <w:tab w:val="left" w:pos="426"/>
        </w:tabs>
        <w:ind w:left="-426" w:firstLine="426"/>
        <w:jc w:val="both"/>
        <w:rPr>
          <w:rFonts w:ascii="Tahoma" w:hAnsi="Tahoma" w:cs="Tahoma"/>
          <w:spacing w:val="-4"/>
          <w:sz w:val="20"/>
          <w:szCs w:val="20"/>
        </w:rPr>
      </w:pPr>
      <w:r w:rsidRPr="00D839FA">
        <w:rPr>
          <w:rFonts w:ascii="Tahoma" w:hAnsi="Tahoma" w:cs="Tahoma"/>
          <w:spacing w:val="-4"/>
          <w:sz w:val="20"/>
          <w:szCs w:val="20"/>
        </w:rPr>
        <w:t>Лицензиат обязуется предоставить, а Сублицензиат оплатить лицензионное вознаграждение за предоставление права использования следующих программ для ЭВМ (</w:t>
      </w:r>
      <w:r w:rsidRPr="00D839FA">
        <w:rPr>
          <w:rFonts w:ascii="Tahoma" w:hAnsi="Tahoma" w:cs="Tahoma"/>
          <w:i/>
          <w:spacing w:val="-4"/>
          <w:sz w:val="20"/>
          <w:szCs w:val="20"/>
        </w:rPr>
        <w:t>НДС не облагается на основании пп.26 п.2 ст.149 НК РФ</w:t>
      </w:r>
      <w:r w:rsidRPr="00D839FA">
        <w:rPr>
          <w:rFonts w:ascii="Tahoma" w:hAnsi="Tahoma" w:cs="Tahoma"/>
          <w:spacing w:val="-4"/>
          <w:sz w:val="20"/>
          <w:szCs w:val="20"/>
        </w:rPr>
        <w:t>):</w:t>
      </w:r>
    </w:p>
    <w:p w14:paraId="2E014DD6" w14:textId="77777777" w:rsidR="00474859" w:rsidRPr="00D839FA" w:rsidRDefault="00474859" w:rsidP="00474859">
      <w:pPr>
        <w:tabs>
          <w:tab w:val="left" w:pos="426"/>
        </w:tabs>
        <w:jc w:val="both"/>
        <w:rPr>
          <w:rFonts w:ascii="Tahoma" w:hAnsi="Tahoma" w:cs="Tahoma"/>
          <w:spacing w:val="-4"/>
          <w:sz w:val="20"/>
          <w:szCs w:val="20"/>
        </w:rPr>
      </w:pPr>
    </w:p>
    <w:tbl>
      <w:tblPr>
        <w:tblW w:w="10065" w:type="dxa"/>
        <w:tblInd w:w="-572" w:type="dxa"/>
        <w:tblLayout w:type="fixed"/>
        <w:tblLook w:val="0000" w:firstRow="0" w:lastRow="0" w:firstColumn="0" w:lastColumn="0" w:noHBand="0" w:noVBand="0"/>
      </w:tblPr>
      <w:tblGrid>
        <w:gridCol w:w="425"/>
        <w:gridCol w:w="1276"/>
        <w:gridCol w:w="3969"/>
        <w:gridCol w:w="709"/>
        <w:gridCol w:w="1276"/>
        <w:gridCol w:w="1134"/>
        <w:gridCol w:w="1276"/>
      </w:tblGrid>
      <w:tr w:rsidR="00B47073" w:rsidRPr="00D839FA" w14:paraId="7E69A384" w14:textId="77777777" w:rsidTr="00B8020A">
        <w:trPr>
          <w:trHeight w:val="244"/>
        </w:trPr>
        <w:tc>
          <w:tcPr>
            <w:tcW w:w="425" w:type="dxa"/>
            <w:tcBorders>
              <w:top w:val="single" w:sz="4" w:space="0" w:color="auto"/>
              <w:left w:val="single" w:sz="4" w:space="0" w:color="auto"/>
              <w:bottom w:val="single" w:sz="4" w:space="0" w:color="auto"/>
              <w:right w:val="single" w:sz="4" w:space="0" w:color="auto"/>
            </w:tcBorders>
            <w:shd w:val="clear" w:color="auto" w:fill="E0E0E0"/>
            <w:vAlign w:val="center"/>
          </w:tcPr>
          <w:p w14:paraId="06AFF745" w14:textId="77777777" w:rsidR="00B47073" w:rsidRPr="00D839FA" w:rsidRDefault="00B47073" w:rsidP="007E44FF">
            <w:pPr>
              <w:tabs>
                <w:tab w:val="left" w:pos="426"/>
              </w:tabs>
              <w:rPr>
                <w:rFonts w:ascii="Tahoma" w:eastAsia="Calibri" w:hAnsi="Tahoma" w:cs="Tahoma"/>
                <w:sz w:val="16"/>
                <w:szCs w:val="16"/>
              </w:rPr>
            </w:pPr>
            <w:r w:rsidRPr="00D839FA">
              <w:rPr>
                <w:rFonts w:ascii="Tahoma" w:hAnsi="Tahoma" w:cs="Tahoma"/>
                <w:sz w:val="16"/>
                <w:szCs w:val="16"/>
              </w:rPr>
              <w:t>№</w:t>
            </w:r>
          </w:p>
        </w:tc>
        <w:tc>
          <w:tcPr>
            <w:tcW w:w="1276" w:type="dxa"/>
            <w:tcBorders>
              <w:top w:val="single" w:sz="4" w:space="0" w:color="auto"/>
              <w:left w:val="nil"/>
              <w:bottom w:val="single" w:sz="4" w:space="0" w:color="auto"/>
              <w:right w:val="single" w:sz="4" w:space="0" w:color="auto"/>
            </w:tcBorders>
            <w:shd w:val="clear" w:color="auto" w:fill="E0E0E0"/>
            <w:vAlign w:val="center"/>
          </w:tcPr>
          <w:p w14:paraId="27ADC34C" w14:textId="4FD03C21" w:rsidR="00B47073" w:rsidRPr="00D839FA" w:rsidRDefault="00B47073" w:rsidP="007E44FF">
            <w:pPr>
              <w:tabs>
                <w:tab w:val="left" w:pos="426"/>
              </w:tabs>
              <w:rPr>
                <w:rFonts w:ascii="Tahoma" w:eastAsia="Calibri" w:hAnsi="Tahoma" w:cs="Tahoma"/>
                <w:sz w:val="16"/>
                <w:szCs w:val="16"/>
              </w:rPr>
            </w:pPr>
            <w:r w:rsidRPr="00D839FA">
              <w:rPr>
                <w:rFonts w:ascii="Tahoma" w:hAnsi="Tahoma" w:cs="Tahoma"/>
                <w:bCs/>
                <w:sz w:val="16"/>
                <w:szCs w:val="16"/>
              </w:rPr>
              <w:t>Правообладатель</w:t>
            </w:r>
            <w:r w:rsidR="00F37F37" w:rsidRPr="00D839FA">
              <w:rPr>
                <w:rFonts w:ascii="Tahoma" w:hAnsi="Tahoma" w:cs="Tahoma"/>
                <w:bCs/>
                <w:sz w:val="16"/>
                <w:szCs w:val="16"/>
              </w:rPr>
              <w:t>/артикул</w:t>
            </w:r>
          </w:p>
        </w:tc>
        <w:tc>
          <w:tcPr>
            <w:tcW w:w="3969" w:type="dxa"/>
            <w:tcBorders>
              <w:top w:val="single" w:sz="4" w:space="0" w:color="auto"/>
              <w:left w:val="single" w:sz="4" w:space="0" w:color="auto"/>
              <w:bottom w:val="single" w:sz="4" w:space="0" w:color="auto"/>
              <w:right w:val="single" w:sz="4" w:space="0" w:color="auto"/>
            </w:tcBorders>
            <w:shd w:val="clear" w:color="auto" w:fill="E0E0E0"/>
            <w:vAlign w:val="center"/>
          </w:tcPr>
          <w:p w14:paraId="5029FB0C" w14:textId="77777777" w:rsidR="00B47073" w:rsidRPr="00D839FA" w:rsidRDefault="00B47073" w:rsidP="007E44FF">
            <w:pPr>
              <w:tabs>
                <w:tab w:val="left" w:pos="426"/>
              </w:tabs>
              <w:rPr>
                <w:rFonts w:ascii="Tahoma" w:eastAsia="Calibri" w:hAnsi="Tahoma" w:cs="Tahoma"/>
                <w:sz w:val="16"/>
                <w:szCs w:val="16"/>
              </w:rPr>
            </w:pPr>
            <w:r w:rsidRPr="00D839FA">
              <w:rPr>
                <w:rFonts w:ascii="Tahoma" w:hAnsi="Tahoma" w:cs="Tahoma"/>
                <w:bCs/>
                <w:sz w:val="16"/>
                <w:szCs w:val="16"/>
              </w:rPr>
              <w:t>Наименование программы для ЭВМ, право использования которой предоставляется Сублицензиату</w:t>
            </w:r>
          </w:p>
        </w:tc>
        <w:tc>
          <w:tcPr>
            <w:tcW w:w="709" w:type="dxa"/>
            <w:tcBorders>
              <w:top w:val="single" w:sz="4" w:space="0" w:color="auto"/>
              <w:left w:val="nil"/>
              <w:bottom w:val="single" w:sz="4" w:space="0" w:color="auto"/>
              <w:right w:val="single" w:sz="4" w:space="0" w:color="auto"/>
            </w:tcBorders>
            <w:shd w:val="clear" w:color="auto" w:fill="E0E0E0"/>
            <w:vAlign w:val="center"/>
          </w:tcPr>
          <w:p w14:paraId="7590DD4A" w14:textId="77777777" w:rsidR="00B47073" w:rsidRPr="00D839FA" w:rsidRDefault="00B47073" w:rsidP="007E44FF">
            <w:pPr>
              <w:tabs>
                <w:tab w:val="left" w:pos="426"/>
              </w:tabs>
              <w:rPr>
                <w:rFonts w:ascii="Tahoma" w:hAnsi="Tahoma" w:cs="Tahoma"/>
                <w:bCs/>
                <w:sz w:val="16"/>
                <w:szCs w:val="16"/>
              </w:rPr>
            </w:pPr>
            <w:r w:rsidRPr="00D839FA">
              <w:rPr>
                <w:rFonts w:ascii="Tahoma" w:hAnsi="Tahoma" w:cs="Tahoma"/>
                <w:bCs/>
                <w:sz w:val="16"/>
                <w:szCs w:val="16"/>
              </w:rPr>
              <w:t>Кол-во</w:t>
            </w:r>
          </w:p>
          <w:p w14:paraId="5186493B" w14:textId="77777777" w:rsidR="00B47073" w:rsidRPr="00D839FA" w:rsidRDefault="00B47073" w:rsidP="007E44FF">
            <w:pPr>
              <w:tabs>
                <w:tab w:val="left" w:pos="426"/>
              </w:tabs>
              <w:rPr>
                <w:rFonts w:ascii="Tahoma" w:eastAsia="Calibri" w:hAnsi="Tahoma" w:cs="Tahoma"/>
                <w:sz w:val="16"/>
                <w:szCs w:val="16"/>
              </w:rPr>
            </w:pPr>
            <w:r w:rsidRPr="00D839FA">
              <w:rPr>
                <w:rFonts w:ascii="Tahoma" w:hAnsi="Tahoma" w:cs="Tahoma"/>
                <w:bCs/>
                <w:sz w:val="16"/>
                <w:szCs w:val="16"/>
              </w:rPr>
              <w:t>лицензий</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27B44543" w14:textId="77777777" w:rsidR="00B47073" w:rsidRPr="00D839FA" w:rsidRDefault="00B47073" w:rsidP="007E44FF">
            <w:pPr>
              <w:tabs>
                <w:tab w:val="left" w:pos="426"/>
              </w:tabs>
              <w:rPr>
                <w:rFonts w:ascii="Tahoma" w:eastAsia="Calibri" w:hAnsi="Tahoma" w:cs="Tahoma"/>
                <w:sz w:val="16"/>
                <w:szCs w:val="16"/>
              </w:rPr>
            </w:pPr>
            <w:r w:rsidRPr="00D839FA">
              <w:rPr>
                <w:rFonts w:ascii="Tahoma" w:hAnsi="Tahoma" w:cs="Tahoma"/>
                <w:sz w:val="16"/>
                <w:szCs w:val="16"/>
              </w:rPr>
              <w:t xml:space="preserve">Цена, </w:t>
            </w:r>
            <w:r w:rsidRPr="00D839FA">
              <w:rPr>
                <w:rFonts w:ascii="Tahoma" w:hAnsi="Tahoma" w:cs="Tahoma"/>
                <w:bCs/>
                <w:sz w:val="16"/>
                <w:szCs w:val="16"/>
              </w:rPr>
              <w:t>руб.РФ,</w:t>
            </w:r>
            <w:r w:rsidRPr="00D839FA">
              <w:rPr>
                <w:rFonts w:ascii="Tahoma" w:hAnsi="Tahoma" w:cs="Tahoma"/>
                <w:sz w:val="16"/>
                <w:szCs w:val="16"/>
              </w:rPr>
              <w:t xml:space="preserve"> включая НДС</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49D1D33C" w14:textId="77777777" w:rsidR="00B47073" w:rsidRPr="00D839FA" w:rsidRDefault="00B47073" w:rsidP="007E44FF">
            <w:pPr>
              <w:tabs>
                <w:tab w:val="left" w:pos="426"/>
              </w:tabs>
              <w:rPr>
                <w:rFonts w:ascii="Tahoma" w:eastAsia="Calibri" w:hAnsi="Tahoma" w:cs="Tahoma"/>
                <w:sz w:val="16"/>
                <w:szCs w:val="16"/>
              </w:rPr>
            </w:pPr>
            <w:r w:rsidRPr="00D839FA">
              <w:rPr>
                <w:rFonts w:ascii="Tahoma" w:hAnsi="Tahoma" w:cs="Tahoma"/>
                <w:sz w:val="16"/>
                <w:szCs w:val="16"/>
              </w:rPr>
              <w:t>НДС</w:t>
            </w:r>
          </w:p>
        </w:tc>
        <w:tc>
          <w:tcPr>
            <w:tcW w:w="1276" w:type="dxa"/>
            <w:tcBorders>
              <w:top w:val="single" w:sz="4" w:space="0" w:color="auto"/>
              <w:left w:val="nil"/>
              <w:bottom w:val="single" w:sz="4" w:space="0" w:color="auto"/>
              <w:right w:val="single" w:sz="4" w:space="0" w:color="auto"/>
            </w:tcBorders>
            <w:shd w:val="clear" w:color="auto" w:fill="E0E0E0"/>
            <w:vAlign w:val="center"/>
          </w:tcPr>
          <w:p w14:paraId="11A191F8" w14:textId="77777777" w:rsidR="00B47073" w:rsidRPr="00D839FA" w:rsidRDefault="00B47073" w:rsidP="007E44FF">
            <w:pPr>
              <w:tabs>
                <w:tab w:val="left" w:pos="426"/>
              </w:tabs>
              <w:rPr>
                <w:rFonts w:ascii="Tahoma" w:eastAsia="Calibri" w:hAnsi="Tahoma" w:cs="Tahoma"/>
                <w:sz w:val="16"/>
                <w:szCs w:val="16"/>
              </w:rPr>
            </w:pPr>
            <w:r w:rsidRPr="00D839FA">
              <w:rPr>
                <w:rFonts w:ascii="Tahoma" w:hAnsi="Tahoma" w:cs="Tahoma"/>
                <w:sz w:val="16"/>
                <w:szCs w:val="16"/>
              </w:rPr>
              <w:t xml:space="preserve">Сумма, </w:t>
            </w:r>
            <w:r w:rsidRPr="00D839FA">
              <w:rPr>
                <w:rFonts w:ascii="Tahoma" w:hAnsi="Tahoma" w:cs="Tahoma"/>
                <w:bCs/>
                <w:sz w:val="16"/>
                <w:szCs w:val="16"/>
              </w:rPr>
              <w:t>руб.РФ,</w:t>
            </w:r>
            <w:r w:rsidRPr="00D839FA">
              <w:rPr>
                <w:rFonts w:ascii="Tahoma" w:hAnsi="Tahoma" w:cs="Tahoma"/>
                <w:sz w:val="16"/>
                <w:szCs w:val="16"/>
              </w:rPr>
              <w:t xml:space="preserve"> включая НДС</w:t>
            </w:r>
          </w:p>
        </w:tc>
      </w:tr>
      <w:tr w:rsidR="00B47073" w:rsidRPr="00D839FA" w14:paraId="47F7B29D" w14:textId="77777777" w:rsidTr="00B8020A">
        <w:trPr>
          <w:trHeight w:val="104"/>
        </w:trPr>
        <w:tc>
          <w:tcPr>
            <w:tcW w:w="425" w:type="dxa"/>
            <w:tcBorders>
              <w:top w:val="nil"/>
              <w:left w:val="single" w:sz="4" w:space="0" w:color="auto"/>
              <w:bottom w:val="single" w:sz="4" w:space="0" w:color="auto"/>
              <w:right w:val="single" w:sz="4" w:space="0" w:color="auto"/>
            </w:tcBorders>
            <w:shd w:val="clear" w:color="auto" w:fill="auto"/>
            <w:vAlign w:val="center"/>
          </w:tcPr>
          <w:p w14:paraId="1F4D6391" w14:textId="77777777" w:rsidR="00B47073" w:rsidRPr="00D839FA" w:rsidRDefault="00B47073" w:rsidP="00B47073">
            <w:pPr>
              <w:numPr>
                <w:ilvl w:val="0"/>
                <w:numId w:val="41"/>
              </w:numPr>
              <w:tabs>
                <w:tab w:val="clear" w:pos="720"/>
                <w:tab w:val="left" w:pos="426"/>
                <w:tab w:val="num" w:pos="501"/>
              </w:tabs>
              <w:ind w:left="0" w:firstLine="0"/>
              <w:jc w:val="both"/>
              <w:rPr>
                <w:rFonts w:ascii="Tahoma" w:hAnsi="Tahoma" w:cs="Tahoma"/>
                <w:sz w:val="16"/>
                <w:szCs w:val="16"/>
              </w:rPr>
            </w:pPr>
          </w:p>
        </w:tc>
        <w:tc>
          <w:tcPr>
            <w:tcW w:w="1276" w:type="dxa"/>
            <w:tcBorders>
              <w:top w:val="single" w:sz="4" w:space="0" w:color="auto"/>
              <w:left w:val="nil"/>
              <w:bottom w:val="single" w:sz="4" w:space="0" w:color="auto"/>
              <w:right w:val="single" w:sz="4" w:space="0" w:color="auto"/>
            </w:tcBorders>
            <w:vAlign w:val="center"/>
          </w:tcPr>
          <w:p w14:paraId="2536B1D5" w14:textId="029F9822" w:rsidR="00B47073" w:rsidRPr="000C4113" w:rsidRDefault="00B47073" w:rsidP="007E44FF">
            <w:pPr>
              <w:tabs>
                <w:tab w:val="left" w:pos="426"/>
              </w:tabs>
              <w:jc w:val="both"/>
              <w:rPr>
                <w:rFonts w:ascii="Tahoma" w:hAnsi="Tahoma" w:cs="Tahoma"/>
                <w:sz w:val="20"/>
                <w:szCs w:val="20"/>
              </w:rPr>
            </w:pPr>
            <w:r w:rsidRPr="000C4113">
              <w:rPr>
                <w:rFonts w:ascii="Tahoma" w:hAnsi="Tahoma" w:cs="Tahoma"/>
                <w:sz w:val="20"/>
                <w:szCs w:val="20"/>
                <w:lang w:val="en-US"/>
              </w:rPr>
              <w:t>Kaspersky</w:t>
            </w:r>
            <w:r w:rsidR="00F37F37" w:rsidRPr="000C4113">
              <w:rPr>
                <w:rFonts w:ascii="Tahoma" w:hAnsi="Tahoma" w:cs="Tahoma"/>
                <w:sz w:val="20"/>
                <w:szCs w:val="20"/>
              </w:rPr>
              <w:t>/</w:t>
            </w:r>
          </w:p>
          <w:p w14:paraId="76F17A94" w14:textId="30677EBF" w:rsidR="00F37F37" w:rsidRPr="00383D02" w:rsidRDefault="00694F01" w:rsidP="007E44FF">
            <w:pPr>
              <w:tabs>
                <w:tab w:val="left" w:pos="426"/>
              </w:tabs>
              <w:jc w:val="both"/>
              <w:rPr>
                <w:rFonts w:ascii="Tahoma" w:hAnsi="Tahoma" w:cs="Tahoma"/>
                <w:sz w:val="20"/>
                <w:szCs w:val="20"/>
                <w:highlight w:val="yellow"/>
                <w:lang w:val="en-US"/>
              </w:rPr>
            </w:pPr>
            <w:r w:rsidRPr="000C4113">
              <w:rPr>
                <w:rFonts w:ascii="Tahoma" w:hAnsi="Tahoma" w:cs="Tahoma"/>
                <w:sz w:val="20"/>
                <w:szCs w:val="20"/>
                <w:lang w:val="en-US"/>
              </w:rPr>
              <w:t>KL4867RAPFR</w:t>
            </w:r>
          </w:p>
        </w:tc>
        <w:tc>
          <w:tcPr>
            <w:tcW w:w="3969" w:type="dxa"/>
            <w:tcBorders>
              <w:top w:val="nil"/>
              <w:left w:val="single" w:sz="4" w:space="0" w:color="auto"/>
              <w:bottom w:val="single" w:sz="4" w:space="0" w:color="auto"/>
              <w:right w:val="single" w:sz="4" w:space="0" w:color="auto"/>
            </w:tcBorders>
            <w:shd w:val="clear" w:color="auto" w:fill="auto"/>
            <w:vAlign w:val="center"/>
          </w:tcPr>
          <w:p w14:paraId="5ECE1039" w14:textId="00793CD9" w:rsidR="00B47073" w:rsidRPr="00383D02" w:rsidRDefault="00B47073" w:rsidP="000C4113">
            <w:pPr>
              <w:tabs>
                <w:tab w:val="left" w:pos="426"/>
              </w:tabs>
              <w:jc w:val="both"/>
              <w:rPr>
                <w:rFonts w:ascii="Tahoma" w:hAnsi="Tahoma" w:cs="Tahoma"/>
                <w:sz w:val="20"/>
                <w:szCs w:val="20"/>
                <w:highlight w:val="yellow"/>
                <w:lang w:val="en-US"/>
              </w:rPr>
            </w:pPr>
            <w:r w:rsidRPr="000C4113">
              <w:rPr>
                <w:rFonts w:ascii="Tahoma" w:hAnsi="Tahoma" w:cs="Tahoma"/>
                <w:sz w:val="20"/>
                <w:szCs w:val="20"/>
                <w:lang w:val="en-US"/>
              </w:rPr>
              <w:t xml:space="preserve">Kaspersky Endpoint Security для бизнеса– </w:t>
            </w:r>
            <w:r w:rsidRPr="000C4113">
              <w:rPr>
                <w:rFonts w:ascii="Tahoma" w:hAnsi="Tahoma" w:cs="Tahoma"/>
                <w:sz w:val="20"/>
                <w:szCs w:val="20"/>
              </w:rPr>
              <w:t>Расширенный</w:t>
            </w:r>
            <w:r w:rsidRPr="000C4113">
              <w:rPr>
                <w:rFonts w:ascii="Tahoma" w:hAnsi="Tahoma" w:cs="Tahoma"/>
                <w:sz w:val="20"/>
                <w:szCs w:val="20"/>
                <w:lang w:val="en-US"/>
              </w:rPr>
              <w:t xml:space="preserve"> Russian Edition. </w:t>
            </w:r>
            <w:r w:rsidR="001360FD" w:rsidRPr="000C4113">
              <w:rPr>
                <w:rFonts w:ascii="Tahoma" w:hAnsi="Tahoma" w:cs="Tahoma"/>
                <w:sz w:val="20"/>
                <w:szCs w:val="20"/>
              </w:rPr>
              <w:t>Действие лицензии начинается с</w:t>
            </w:r>
            <w:r w:rsidR="00F60A92" w:rsidRPr="000C4113">
              <w:rPr>
                <w:rFonts w:ascii="Tahoma" w:hAnsi="Tahoma" w:cs="Tahoma"/>
                <w:sz w:val="20"/>
                <w:szCs w:val="20"/>
              </w:rPr>
              <w:t xml:space="preserve"> </w:t>
            </w:r>
            <w:r w:rsidR="000C4113">
              <w:rPr>
                <w:rFonts w:ascii="Tahoma" w:hAnsi="Tahoma" w:cs="Tahoma"/>
                <w:sz w:val="20"/>
                <w:szCs w:val="20"/>
              </w:rPr>
              <w:t>________</w:t>
            </w:r>
            <w:r w:rsidR="001360FD" w:rsidRPr="000C4113">
              <w:rPr>
                <w:rFonts w:ascii="Tahoma" w:hAnsi="Tahoma" w:cs="Tahoma"/>
                <w:sz w:val="20"/>
                <w:szCs w:val="20"/>
              </w:rPr>
              <w:t xml:space="preserve"> сроком 365 дней.</w:t>
            </w:r>
          </w:p>
        </w:tc>
        <w:tc>
          <w:tcPr>
            <w:tcW w:w="709" w:type="dxa"/>
            <w:tcBorders>
              <w:top w:val="nil"/>
              <w:left w:val="nil"/>
              <w:bottom w:val="single" w:sz="4" w:space="0" w:color="auto"/>
              <w:right w:val="single" w:sz="4" w:space="0" w:color="auto"/>
            </w:tcBorders>
            <w:shd w:val="clear" w:color="auto" w:fill="auto"/>
            <w:vAlign w:val="center"/>
          </w:tcPr>
          <w:p w14:paraId="2251475B" w14:textId="5954D444" w:rsidR="00B47073" w:rsidRPr="00EF2739" w:rsidRDefault="00091633" w:rsidP="007E44FF">
            <w:pPr>
              <w:tabs>
                <w:tab w:val="left" w:pos="426"/>
              </w:tabs>
              <w:jc w:val="center"/>
              <w:rPr>
                <w:rFonts w:ascii="Tahoma" w:hAnsi="Tahoma" w:cs="Tahoma"/>
                <w:sz w:val="20"/>
                <w:szCs w:val="20"/>
              </w:rPr>
            </w:pPr>
            <w:r>
              <w:rPr>
                <w:rFonts w:ascii="Tahoma" w:hAnsi="Tahoma" w:cs="Tahoma"/>
                <w:sz w:val="20"/>
                <w:szCs w:val="20"/>
              </w:rPr>
              <w:t>4</w:t>
            </w:r>
            <w:r w:rsidR="00153183">
              <w:rPr>
                <w:rFonts w:ascii="Tahoma" w:hAnsi="Tahoma" w:cs="Tahoma"/>
                <w:sz w:val="20"/>
                <w:szCs w:val="20"/>
              </w:rPr>
              <w:t>5</w:t>
            </w:r>
          </w:p>
        </w:tc>
        <w:tc>
          <w:tcPr>
            <w:tcW w:w="1276" w:type="dxa"/>
            <w:tcBorders>
              <w:top w:val="nil"/>
              <w:left w:val="single" w:sz="4" w:space="0" w:color="auto"/>
              <w:bottom w:val="single" w:sz="4" w:space="0" w:color="auto"/>
              <w:right w:val="single" w:sz="4" w:space="0" w:color="auto"/>
            </w:tcBorders>
            <w:shd w:val="clear" w:color="auto" w:fill="auto"/>
            <w:vAlign w:val="center"/>
          </w:tcPr>
          <w:p w14:paraId="232B3013" w14:textId="0E437AA8" w:rsidR="00B47073" w:rsidRPr="00EF2739" w:rsidRDefault="00B47073" w:rsidP="007E44FF">
            <w:pPr>
              <w:tabs>
                <w:tab w:val="left" w:pos="426"/>
              </w:tabs>
              <w:jc w:val="center"/>
              <w:rPr>
                <w:rFonts w:ascii="Tahoma" w:hAnsi="Tahoma" w:cs="Tahoma"/>
                <w:sz w:val="20"/>
                <w:szCs w:val="2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ADFFD5A" w14:textId="563CD0A5" w:rsidR="00B47073" w:rsidRPr="00D839FA" w:rsidRDefault="00F37F37" w:rsidP="007E44FF">
            <w:pPr>
              <w:tabs>
                <w:tab w:val="left" w:pos="426"/>
              </w:tabs>
              <w:jc w:val="center"/>
              <w:rPr>
                <w:rFonts w:ascii="Tahoma" w:hAnsi="Tahoma" w:cs="Tahoma"/>
                <w:sz w:val="20"/>
                <w:szCs w:val="20"/>
                <w:lang w:val="en-US"/>
              </w:rPr>
            </w:pPr>
            <w:r w:rsidRPr="00D839FA">
              <w:rPr>
                <w:rFonts w:ascii="Tahoma" w:hAnsi="Tahoma" w:cs="Tahoma"/>
                <w:sz w:val="20"/>
                <w:szCs w:val="20"/>
                <w:lang w:val="en-US"/>
              </w:rPr>
              <w:t>НДС не облагается**</w:t>
            </w:r>
          </w:p>
        </w:tc>
        <w:tc>
          <w:tcPr>
            <w:tcW w:w="1276" w:type="dxa"/>
            <w:tcBorders>
              <w:top w:val="nil"/>
              <w:left w:val="nil"/>
              <w:bottom w:val="single" w:sz="4" w:space="0" w:color="auto"/>
              <w:right w:val="single" w:sz="4" w:space="0" w:color="auto"/>
            </w:tcBorders>
            <w:shd w:val="clear" w:color="auto" w:fill="auto"/>
            <w:vAlign w:val="center"/>
          </w:tcPr>
          <w:p w14:paraId="0E07453B" w14:textId="4DC524DF" w:rsidR="00B47073" w:rsidRPr="00D839FA" w:rsidRDefault="00B47073" w:rsidP="007E44FF">
            <w:pPr>
              <w:tabs>
                <w:tab w:val="left" w:pos="426"/>
              </w:tabs>
              <w:jc w:val="center"/>
              <w:rPr>
                <w:rFonts w:ascii="Tahoma" w:hAnsi="Tahoma" w:cs="Tahoma"/>
                <w:sz w:val="20"/>
                <w:szCs w:val="20"/>
                <w:lang w:val="en-US"/>
              </w:rPr>
            </w:pPr>
          </w:p>
        </w:tc>
      </w:tr>
      <w:tr w:rsidR="00B47073" w:rsidRPr="00D839FA" w14:paraId="186F9644" w14:textId="77777777" w:rsidTr="00B8020A">
        <w:trPr>
          <w:trHeight w:val="154"/>
        </w:trPr>
        <w:tc>
          <w:tcPr>
            <w:tcW w:w="6379" w:type="dxa"/>
            <w:gridSpan w:val="4"/>
            <w:tcBorders>
              <w:top w:val="nil"/>
              <w:left w:val="single" w:sz="4" w:space="0" w:color="auto"/>
              <w:bottom w:val="single" w:sz="4" w:space="0" w:color="auto"/>
              <w:right w:val="single" w:sz="4" w:space="0" w:color="auto"/>
            </w:tcBorders>
            <w:shd w:val="clear" w:color="auto" w:fill="E0E0E0"/>
            <w:vAlign w:val="center"/>
          </w:tcPr>
          <w:p w14:paraId="5E436811" w14:textId="77777777" w:rsidR="00B47073" w:rsidRPr="00D839FA" w:rsidRDefault="00B47073" w:rsidP="007E44FF">
            <w:pPr>
              <w:tabs>
                <w:tab w:val="left" w:pos="426"/>
              </w:tabs>
              <w:rPr>
                <w:rFonts w:ascii="Tahoma" w:hAnsi="Tahoma"/>
                <w:sz w:val="20"/>
              </w:rPr>
            </w:pPr>
            <w:r w:rsidRPr="00D839FA">
              <w:rPr>
                <w:rFonts w:ascii="Tahoma" w:hAnsi="Tahoma" w:cs="Tahoma"/>
                <w:sz w:val="16"/>
                <w:szCs w:val="16"/>
              </w:rPr>
              <w:t>Итого общий размер лицензионного вознаграждения:</w:t>
            </w:r>
          </w:p>
        </w:tc>
        <w:tc>
          <w:tcPr>
            <w:tcW w:w="3686" w:type="dxa"/>
            <w:gridSpan w:val="3"/>
            <w:tcBorders>
              <w:top w:val="nil"/>
              <w:left w:val="nil"/>
              <w:bottom w:val="single" w:sz="4" w:space="0" w:color="auto"/>
              <w:right w:val="single" w:sz="4" w:space="0" w:color="auto"/>
            </w:tcBorders>
            <w:shd w:val="clear" w:color="auto" w:fill="E0E0E0"/>
            <w:vAlign w:val="center"/>
          </w:tcPr>
          <w:p w14:paraId="5AFC344F" w14:textId="4EE1E6D8" w:rsidR="00B47073" w:rsidRPr="00D839FA" w:rsidRDefault="00B47073" w:rsidP="007E44FF">
            <w:pPr>
              <w:tabs>
                <w:tab w:val="left" w:pos="426"/>
              </w:tabs>
              <w:jc w:val="right"/>
              <w:rPr>
                <w:rFonts w:ascii="Tahoma" w:hAnsi="Tahoma" w:cs="Tahoma"/>
                <w:b/>
                <w:sz w:val="20"/>
                <w:szCs w:val="20"/>
              </w:rPr>
            </w:pPr>
          </w:p>
        </w:tc>
      </w:tr>
    </w:tbl>
    <w:p w14:paraId="3040879C" w14:textId="399B10F1" w:rsidR="001F55E8" w:rsidRPr="00044461" w:rsidRDefault="00EB4C9F" w:rsidP="001F55E8">
      <w:pPr>
        <w:ind w:hanging="426"/>
        <w:rPr>
          <w:b/>
          <w:color w:val="000000" w:themeColor="text1"/>
          <w:sz w:val="16"/>
          <w:szCs w:val="16"/>
          <w:lang w:eastAsia="en-US"/>
        </w:rPr>
      </w:pPr>
      <w:r w:rsidRPr="00044461">
        <w:rPr>
          <w:rFonts w:ascii="Tahoma" w:hAnsi="Tahoma" w:cs="Tahoma"/>
          <w:sz w:val="16"/>
          <w:szCs w:val="16"/>
        </w:rPr>
        <w:t>*</w:t>
      </w:r>
      <w:r w:rsidR="001F55E8" w:rsidRPr="00044461">
        <w:rPr>
          <w:b/>
          <w:color w:val="000000" w:themeColor="text1"/>
          <w:sz w:val="20"/>
          <w:szCs w:val="20"/>
        </w:rPr>
        <w:t xml:space="preserve">Номер действующей лицензии: </w:t>
      </w:r>
      <w:r w:rsidR="00D47984" w:rsidRPr="00D47984">
        <w:rPr>
          <w:b/>
          <w:color w:val="000000" w:themeColor="text1"/>
          <w:sz w:val="20"/>
          <w:szCs w:val="20"/>
        </w:rPr>
        <w:t>T9HUR-VQ644-3696R-2HFTB</w:t>
      </w:r>
      <w:r w:rsidR="001F55E8" w:rsidRPr="00D47984">
        <w:rPr>
          <w:b/>
          <w:color w:val="000000" w:themeColor="text1"/>
          <w:sz w:val="20"/>
          <w:szCs w:val="20"/>
        </w:rPr>
        <w:t>; PN: KL4867RAPFR.</w:t>
      </w:r>
    </w:p>
    <w:p w14:paraId="0F9E77B5" w14:textId="77777777" w:rsidR="00EB4C9F" w:rsidRPr="00044461" w:rsidRDefault="00EB4C9F" w:rsidP="00EB4C9F">
      <w:pPr>
        <w:pStyle w:val="ab"/>
        <w:tabs>
          <w:tab w:val="left" w:pos="378"/>
        </w:tabs>
        <w:ind w:left="-567"/>
        <w:jc w:val="both"/>
        <w:rPr>
          <w:rFonts w:ascii="Tahoma" w:hAnsi="Tahoma" w:cs="Tahoma"/>
          <w:sz w:val="16"/>
          <w:szCs w:val="16"/>
        </w:rPr>
      </w:pPr>
      <w:r w:rsidRPr="00044461">
        <w:rPr>
          <w:rFonts w:ascii="Tahoma" w:hAnsi="Tahoma" w:cs="Tahoma"/>
          <w:sz w:val="16"/>
          <w:szCs w:val="16"/>
        </w:rPr>
        <w:t xml:space="preserve">   </w:t>
      </w:r>
      <w:r w:rsidR="00F37F37" w:rsidRPr="00044461">
        <w:rPr>
          <w:rFonts w:ascii="Tahoma" w:hAnsi="Tahoma" w:cs="Tahoma"/>
          <w:sz w:val="16"/>
          <w:szCs w:val="16"/>
        </w:rPr>
        <w:t>*</w:t>
      </w:r>
      <w:r w:rsidRPr="00044461">
        <w:rPr>
          <w:rFonts w:ascii="Tahoma" w:hAnsi="Tahoma" w:cs="Tahoma"/>
          <w:sz w:val="16"/>
          <w:szCs w:val="16"/>
        </w:rPr>
        <w:t>*</w:t>
      </w:r>
      <w:r w:rsidR="00F37F37" w:rsidRPr="00044461">
        <w:rPr>
          <w:sz w:val="16"/>
          <w:szCs w:val="16"/>
        </w:rPr>
        <w:t xml:space="preserve"> </w:t>
      </w:r>
      <w:r w:rsidR="00F37F37" w:rsidRPr="00044461">
        <w:rPr>
          <w:rFonts w:ascii="Tahoma" w:hAnsi="Tahoma" w:cs="Tahoma"/>
          <w:sz w:val="16"/>
          <w:szCs w:val="16"/>
        </w:rPr>
        <w:t>для экземпляров программ для ЭВМ единица измерения - экземпляр, для оборудования - штука, для права использования программ для ЭВМ - лицензия, при этом под одной лицензией понимается одна ЭВМ, на которой возможно использование соответствующей программ для ЭВМ, если иного не следует из типового лицензионного соглашения правообладателя для конечного пользователя программы для ЭВМ</w:t>
      </w:r>
    </w:p>
    <w:p w14:paraId="00EED3A3" w14:textId="7F52BE83" w:rsidR="00F37F37" w:rsidRDefault="00EB4C9F" w:rsidP="00EB4C9F">
      <w:pPr>
        <w:pStyle w:val="ab"/>
        <w:tabs>
          <w:tab w:val="left" w:pos="378"/>
        </w:tabs>
        <w:ind w:left="-567"/>
        <w:jc w:val="both"/>
        <w:rPr>
          <w:rFonts w:ascii="Tahoma" w:hAnsi="Tahoma" w:cs="Tahoma"/>
          <w:sz w:val="16"/>
          <w:szCs w:val="16"/>
        </w:rPr>
      </w:pPr>
      <w:r w:rsidRPr="00044461">
        <w:rPr>
          <w:rFonts w:ascii="Tahoma" w:hAnsi="Tahoma" w:cs="Tahoma"/>
          <w:sz w:val="16"/>
          <w:szCs w:val="16"/>
        </w:rPr>
        <w:t xml:space="preserve">    </w:t>
      </w:r>
      <w:r w:rsidR="00F37F37" w:rsidRPr="00044461">
        <w:rPr>
          <w:rFonts w:ascii="Tahoma" w:hAnsi="Tahoma" w:cs="Tahoma"/>
          <w:sz w:val="16"/>
          <w:szCs w:val="16"/>
        </w:rPr>
        <w:t>**</w:t>
      </w:r>
      <w:r w:rsidRPr="00044461">
        <w:rPr>
          <w:rFonts w:ascii="Tahoma" w:hAnsi="Tahoma" w:cs="Tahoma"/>
          <w:sz w:val="16"/>
          <w:szCs w:val="16"/>
        </w:rPr>
        <w:t>*</w:t>
      </w:r>
      <w:r w:rsidR="00F37F37" w:rsidRPr="00044461">
        <w:rPr>
          <w:rFonts w:ascii="Tahoma" w:hAnsi="Tahoma" w:cs="Tahoma"/>
          <w:sz w:val="16"/>
          <w:szCs w:val="16"/>
        </w:rPr>
        <w:t xml:space="preserve"> предоставление права использования программ для ЭВМ НДС не облагается согласно пп.26 п.2. ст. 149 НК РФ.</w:t>
      </w:r>
    </w:p>
    <w:p w14:paraId="40E56345" w14:textId="44796337" w:rsidR="00383D02" w:rsidRPr="00044461" w:rsidRDefault="00383D02" w:rsidP="00EB4C9F">
      <w:pPr>
        <w:pStyle w:val="ab"/>
        <w:tabs>
          <w:tab w:val="left" w:pos="378"/>
        </w:tabs>
        <w:ind w:left="-567"/>
        <w:jc w:val="both"/>
        <w:rPr>
          <w:rFonts w:ascii="Tahoma" w:hAnsi="Tahoma" w:cs="Tahoma"/>
          <w:sz w:val="16"/>
          <w:szCs w:val="16"/>
        </w:rPr>
      </w:pPr>
      <w:r w:rsidRPr="0011714E">
        <w:rPr>
          <w:spacing w:val="-4"/>
          <w:sz w:val="16"/>
        </w:rPr>
        <w:t xml:space="preserve">  </w:t>
      </w:r>
      <w:r w:rsidRPr="0011714E">
        <w:rPr>
          <w:sz w:val="20"/>
          <w:szCs w:val="20"/>
        </w:rPr>
        <w:t xml:space="preserve"> </w:t>
      </w:r>
      <w:r w:rsidRPr="000C4113">
        <w:rPr>
          <w:rFonts w:ascii="Times" w:hAnsi="Times" w:cs="Times"/>
          <w:bCs/>
          <w:color w:val="000000"/>
          <w:sz w:val="19"/>
          <w:szCs w:val="19"/>
        </w:rPr>
        <w:t>Номер в едином реестре российских программ _________ от _____________</w:t>
      </w:r>
    </w:p>
    <w:p w14:paraId="7C4D8AC9" w14:textId="3C048B6F" w:rsidR="00F97F96" w:rsidRPr="00D839FA" w:rsidRDefault="00F97F96" w:rsidP="00665E16">
      <w:pPr>
        <w:tabs>
          <w:tab w:val="left" w:pos="426"/>
        </w:tabs>
        <w:ind w:left="-1560"/>
        <w:rPr>
          <w:rFonts w:ascii="Tahoma" w:hAnsi="Tahoma" w:cs="Tahoma"/>
          <w:spacing w:val="-4"/>
          <w:sz w:val="16"/>
        </w:rPr>
      </w:pPr>
    </w:p>
    <w:p w14:paraId="3D924674" w14:textId="5D4CCA7A" w:rsidR="007F3214" w:rsidRPr="00D839FA" w:rsidRDefault="007F3214" w:rsidP="002F3329">
      <w:pPr>
        <w:pStyle w:val="ab"/>
        <w:numPr>
          <w:ilvl w:val="0"/>
          <w:numId w:val="44"/>
        </w:numPr>
        <w:tabs>
          <w:tab w:val="left" w:pos="0"/>
        </w:tabs>
        <w:ind w:left="-567" w:firstLine="567"/>
        <w:jc w:val="both"/>
        <w:rPr>
          <w:rFonts w:ascii="Tahoma" w:hAnsi="Tahoma" w:cs="Tahoma"/>
          <w:sz w:val="20"/>
          <w:szCs w:val="20"/>
        </w:rPr>
      </w:pPr>
      <w:r w:rsidRPr="00D839FA">
        <w:rPr>
          <w:rFonts w:ascii="Tahoma" w:hAnsi="Tahoma" w:cs="Tahoma"/>
          <w:sz w:val="20"/>
          <w:szCs w:val="20"/>
        </w:rPr>
        <w:t>Общая стоимость предоставления права использования программ для ЭВМ (вознаграждение Лицензиата), подлежащая уплате Сублицензиатом, составляет</w:t>
      </w:r>
      <w:r w:rsidR="00355103">
        <w:rPr>
          <w:rFonts w:ascii="Tahoma" w:hAnsi="Tahoma" w:cs="Tahoma"/>
          <w:sz w:val="20"/>
          <w:szCs w:val="20"/>
        </w:rPr>
        <w:t xml:space="preserve"> </w:t>
      </w:r>
      <w:r w:rsidR="00CF4108">
        <w:rPr>
          <w:rFonts w:ascii="Tahoma" w:hAnsi="Tahoma" w:cs="Tahoma"/>
          <w:sz w:val="20"/>
          <w:szCs w:val="20"/>
        </w:rPr>
        <w:t>_________________________________________</w:t>
      </w:r>
      <w:r w:rsidR="00EB4C9F">
        <w:rPr>
          <w:rFonts w:ascii="Tahoma" w:hAnsi="Tahoma" w:cs="Tahoma"/>
          <w:sz w:val="20"/>
          <w:szCs w:val="20"/>
        </w:rPr>
        <w:t xml:space="preserve"> </w:t>
      </w:r>
      <w:r w:rsidR="00A77804" w:rsidRPr="00D839FA">
        <w:rPr>
          <w:rFonts w:ascii="Tahoma" w:hAnsi="Tahoma" w:cs="Tahoma"/>
          <w:sz w:val="20"/>
          <w:szCs w:val="20"/>
        </w:rPr>
        <w:t>НДС не облагается.</w:t>
      </w:r>
      <w:r w:rsidR="004E6ECB" w:rsidRPr="00D839FA">
        <w:rPr>
          <w:rFonts w:ascii="Tahoma" w:hAnsi="Tahoma" w:cs="Tahoma"/>
          <w:sz w:val="20"/>
          <w:szCs w:val="20"/>
        </w:rPr>
        <w:t xml:space="preserve"> </w:t>
      </w:r>
      <w:r w:rsidR="004E6ECB" w:rsidRPr="00D839FA">
        <w:rPr>
          <w:rFonts w:ascii="Tahoma" w:hAnsi="Tahoma" w:cs="Tahoma"/>
          <w:color w:val="000000" w:themeColor="text1"/>
          <w:spacing w:val="-4"/>
          <w:sz w:val="20"/>
          <w:szCs w:val="20"/>
        </w:rPr>
        <w:t>Цена договора является твердой и определяется на весь срок исполнения договора за исключением случаев, прямо предусмотренных законодательством.</w:t>
      </w:r>
    </w:p>
    <w:p w14:paraId="2E92D414" w14:textId="77777777" w:rsidR="00124070" w:rsidRPr="00D839FA" w:rsidRDefault="00D6186E" w:rsidP="00665E16">
      <w:pPr>
        <w:tabs>
          <w:tab w:val="left" w:pos="374"/>
          <w:tab w:val="left" w:pos="426"/>
        </w:tabs>
        <w:jc w:val="both"/>
        <w:rPr>
          <w:rFonts w:ascii="Tahoma" w:hAnsi="Tahoma" w:cs="Tahoma"/>
          <w:spacing w:val="-4"/>
          <w:sz w:val="16"/>
          <w:szCs w:val="16"/>
        </w:rPr>
      </w:pPr>
      <w:r w:rsidRPr="00D839FA">
        <w:rPr>
          <w:rFonts w:ascii="Tahoma" w:hAnsi="Tahoma" w:cs="Tahoma"/>
          <w:spacing w:val="-4"/>
          <w:sz w:val="16"/>
          <w:szCs w:val="16"/>
        </w:rPr>
        <w:tab/>
      </w:r>
    </w:p>
    <w:tbl>
      <w:tblPr>
        <w:tblW w:w="10779" w:type="dxa"/>
        <w:tblInd w:w="-856" w:type="dxa"/>
        <w:tblLook w:val="01E0" w:firstRow="1" w:lastRow="1" w:firstColumn="1" w:lastColumn="1" w:noHBand="0" w:noVBand="0"/>
      </w:tblPr>
      <w:tblGrid>
        <w:gridCol w:w="4679"/>
        <w:gridCol w:w="6100"/>
      </w:tblGrid>
      <w:tr w:rsidR="00124070" w:rsidRPr="00D839FA" w14:paraId="3952CFEE" w14:textId="77777777" w:rsidTr="0079194B">
        <w:trPr>
          <w:trHeight w:val="862"/>
        </w:trPr>
        <w:tc>
          <w:tcPr>
            <w:tcW w:w="4679" w:type="dxa"/>
          </w:tcPr>
          <w:p w14:paraId="51DECD25" w14:textId="77777777" w:rsidR="00124070" w:rsidRPr="00D839FA" w:rsidRDefault="00D6186E" w:rsidP="00962B65">
            <w:pPr>
              <w:jc w:val="center"/>
              <w:rPr>
                <w:rFonts w:ascii="Tahoma" w:hAnsi="Tahoma" w:cs="Tahoma"/>
                <w:b/>
                <w:spacing w:val="-4"/>
                <w:sz w:val="20"/>
                <w:szCs w:val="20"/>
              </w:rPr>
            </w:pPr>
            <w:r w:rsidRPr="00D839FA">
              <w:rPr>
                <w:rFonts w:ascii="Tahoma" w:hAnsi="Tahoma" w:cs="Tahoma"/>
                <w:b/>
                <w:spacing w:val="-4"/>
                <w:sz w:val="20"/>
                <w:szCs w:val="20"/>
              </w:rPr>
              <w:t>Лицензиат:</w:t>
            </w:r>
          </w:p>
          <w:p w14:paraId="649BFB5C" w14:textId="6AD14013" w:rsidR="00124070" w:rsidRPr="00D839FA" w:rsidRDefault="00124070" w:rsidP="00962B65">
            <w:pPr>
              <w:jc w:val="both"/>
              <w:rPr>
                <w:rFonts w:ascii="Tahoma" w:hAnsi="Tahoma" w:cs="Tahoma"/>
                <w:spacing w:val="-4"/>
                <w:sz w:val="20"/>
                <w:szCs w:val="20"/>
              </w:rPr>
            </w:pPr>
          </w:p>
        </w:tc>
        <w:tc>
          <w:tcPr>
            <w:tcW w:w="6100" w:type="dxa"/>
          </w:tcPr>
          <w:p w14:paraId="4F06E9F0" w14:textId="77777777" w:rsidR="00124070" w:rsidRPr="00D839FA" w:rsidRDefault="00D6186E" w:rsidP="00AF3016">
            <w:pPr>
              <w:rPr>
                <w:rFonts w:ascii="Tahoma" w:hAnsi="Tahoma" w:cs="Tahoma"/>
                <w:b/>
                <w:spacing w:val="-4"/>
                <w:sz w:val="20"/>
                <w:szCs w:val="20"/>
              </w:rPr>
            </w:pPr>
            <w:r w:rsidRPr="00D839FA">
              <w:rPr>
                <w:rFonts w:ascii="Tahoma" w:hAnsi="Tahoma" w:cs="Tahoma"/>
                <w:b/>
                <w:spacing w:val="-4"/>
                <w:sz w:val="20"/>
                <w:szCs w:val="20"/>
              </w:rPr>
              <w:t>Сублицензиат:</w:t>
            </w:r>
          </w:p>
          <w:p w14:paraId="57497D25" w14:textId="3AD205BD" w:rsidR="00AF3016" w:rsidRPr="00D839FA" w:rsidRDefault="00AF3016" w:rsidP="00665E16">
            <w:pPr>
              <w:rPr>
                <w:rFonts w:ascii="Tahoma" w:hAnsi="Tahoma" w:cs="Tahoma"/>
                <w:spacing w:val="-4"/>
                <w:sz w:val="20"/>
                <w:szCs w:val="20"/>
              </w:rPr>
            </w:pPr>
            <w:r w:rsidRPr="00D839FA">
              <w:rPr>
                <w:rFonts w:ascii="Tahoma" w:hAnsi="Tahoma" w:cs="Tahoma"/>
                <w:b/>
                <w:bCs/>
                <w:spacing w:val="-4"/>
                <w:sz w:val="20"/>
                <w:szCs w:val="20"/>
              </w:rPr>
              <w:t>ФГБУ ДПО «УМЦ ЖДТ»</w:t>
            </w:r>
          </w:p>
        </w:tc>
      </w:tr>
      <w:tr w:rsidR="00124070" w:rsidRPr="00D839FA" w14:paraId="7449CA2E" w14:textId="77777777" w:rsidTr="0079194B">
        <w:trPr>
          <w:trHeight w:val="1059"/>
        </w:trPr>
        <w:tc>
          <w:tcPr>
            <w:tcW w:w="4679" w:type="dxa"/>
          </w:tcPr>
          <w:p w14:paraId="38FFAEFC" w14:textId="77777777" w:rsidR="00124070" w:rsidRPr="00D839FA" w:rsidRDefault="00D6186E" w:rsidP="00962B65">
            <w:pPr>
              <w:jc w:val="both"/>
              <w:rPr>
                <w:rFonts w:ascii="Tahoma" w:hAnsi="Tahoma" w:cs="Tahoma"/>
                <w:b/>
                <w:spacing w:val="-4"/>
                <w:sz w:val="20"/>
                <w:szCs w:val="20"/>
              </w:rPr>
            </w:pPr>
            <w:r w:rsidRPr="00D839FA">
              <w:rPr>
                <w:rFonts w:ascii="Tahoma" w:hAnsi="Tahoma" w:cs="Tahoma"/>
                <w:b/>
                <w:bCs/>
                <w:spacing w:val="-4"/>
                <w:sz w:val="20"/>
                <w:szCs w:val="20"/>
              </w:rPr>
              <w:t>Подпись:</w:t>
            </w:r>
            <w:r w:rsidRPr="00D839FA">
              <w:rPr>
                <w:rFonts w:ascii="Tahoma" w:hAnsi="Tahoma" w:cs="Tahoma"/>
                <w:b/>
                <w:spacing w:val="-4"/>
                <w:sz w:val="20"/>
                <w:szCs w:val="20"/>
              </w:rPr>
              <w:t xml:space="preserve"> </w:t>
            </w:r>
          </w:p>
          <w:p w14:paraId="09F52E8D" w14:textId="77777777" w:rsidR="007F3214" w:rsidRPr="00D839FA" w:rsidRDefault="007F3214" w:rsidP="00962B65">
            <w:pPr>
              <w:jc w:val="both"/>
              <w:rPr>
                <w:rFonts w:ascii="Tahoma" w:hAnsi="Tahoma" w:cs="Tahoma"/>
                <w:b/>
                <w:spacing w:val="-4"/>
                <w:sz w:val="20"/>
                <w:szCs w:val="20"/>
              </w:rPr>
            </w:pPr>
          </w:p>
          <w:p w14:paraId="43E8C500" w14:textId="77762308" w:rsidR="00124070" w:rsidRPr="00D839FA" w:rsidRDefault="0079194B" w:rsidP="00F70416">
            <w:pPr>
              <w:rPr>
                <w:rFonts w:ascii="Tahoma" w:hAnsi="Tahoma" w:cs="Tahoma"/>
                <w:spacing w:val="-4"/>
                <w:sz w:val="20"/>
                <w:szCs w:val="20"/>
              </w:rPr>
            </w:pPr>
            <w:r w:rsidRPr="00D839FA">
              <w:rPr>
                <w:rFonts w:ascii="Tahoma" w:hAnsi="Tahoma" w:cs="Tahoma"/>
                <w:spacing w:val="-4"/>
                <w:sz w:val="20"/>
                <w:szCs w:val="20"/>
              </w:rPr>
              <w:t xml:space="preserve">__________________________ </w:t>
            </w:r>
            <w:r w:rsidR="00D6186E" w:rsidRPr="00D839FA">
              <w:rPr>
                <w:rFonts w:ascii="Tahoma" w:hAnsi="Tahoma" w:cs="Tahoma"/>
                <w:spacing w:val="-4"/>
                <w:sz w:val="20"/>
                <w:szCs w:val="20"/>
              </w:rPr>
              <w:t>/</w:t>
            </w:r>
            <w:r w:rsidR="00694F01">
              <w:rPr>
                <w:rFonts w:ascii="Tahoma" w:hAnsi="Tahoma" w:cs="Tahoma"/>
                <w:spacing w:val="-4"/>
                <w:sz w:val="20"/>
                <w:szCs w:val="20"/>
              </w:rPr>
              <w:t>__________</w:t>
            </w:r>
            <w:r w:rsidR="00D6186E" w:rsidRPr="00D839FA">
              <w:rPr>
                <w:rFonts w:ascii="Tahoma" w:hAnsi="Tahoma" w:cs="Tahoma"/>
                <w:spacing w:val="-4"/>
                <w:sz w:val="20"/>
                <w:szCs w:val="20"/>
              </w:rPr>
              <w:t xml:space="preserve">/ </w:t>
            </w:r>
          </w:p>
          <w:p w14:paraId="53DA6777" w14:textId="77777777" w:rsidR="00124070" w:rsidRPr="00D839FA" w:rsidRDefault="00D6186E" w:rsidP="00962B65">
            <w:pPr>
              <w:jc w:val="center"/>
              <w:rPr>
                <w:rFonts w:ascii="Tahoma" w:hAnsi="Tahoma" w:cs="Tahoma"/>
                <w:spacing w:val="-4"/>
                <w:sz w:val="20"/>
                <w:szCs w:val="20"/>
              </w:rPr>
            </w:pPr>
            <w:r w:rsidRPr="00D839FA">
              <w:rPr>
                <w:rFonts w:ascii="Tahoma" w:hAnsi="Tahoma" w:cs="Tahoma"/>
                <w:spacing w:val="-4"/>
                <w:sz w:val="20"/>
                <w:szCs w:val="20"/>
              </w:rPr>
              <w:t>М.П.</w:t>
            </w:r>
          </w:p>
          <w:p w14:paraId="5827DDBF" w14:textId="77777777" w:rsidR="00B47073" w:rsidRPr="00D839FA" w:rsidRDefault="00B47073" w:rsidP="00962B65">
            <w:pPr>
              <w:jc w:val="center"/>
              <w:rPr>
                <w:rFonts w:ascii="Tahoma" w:hAnsi="Tahoma" w:cs="Tahoma"/>
                <w:spacing w:val="-4"/>
                <w:sz w:val="20"/>
                <w:szCs w:val="20"/>
              </w:rPr>
            </w:pPr>
          </w:p>
          <w:p w14:paraId="7CC03198" w14:textId="0F861A1A" w:rsidR="00124070" w:rsidRPr="00D839FA" w:rsidRDefault="00B47073" w:rsidP="00383D02">
            <w:pPr>
              <w:rPr>
                <w:rFonts w:ascii="Tahoma" w:hAnsi="Tahoma" w:cs="Tahoma"/>
                <w:spacing w:val="-4"/>
                <w:sz w:val="20"/>
                <w:szCs w:val="20"/>
              </w:rPr>
            </w:pPr>
            <w:r w:rsidRPr="00D839FA">
              <w:rPr>
                <w:rFonts w:ascii="Tahoma" w:hAnsi="Tahoma" w:cs="Tahoma"/>
                <w:spacing w:val="-4"/>
                <w:sz w:val="20"/>
                <w:szCs w:val="20"/>
              </w:rPr>
              <w:t>«___»____________ 202</w:t>
            </w:r>
            <w:r w:rsidR="00383D02">
              <w:rPr>
                <w:rFonts w:ascii="Tahoma" w:hAnsi="Tahoma" w:cs="Tahoma"/>
                <w:spacing w:val="-4"/>
                <w:sz w:val="20"/>
                <w:szCs w:val="20"/>
              </w:rPr>
              <w:t>6</w:t>
            </w:r>
            <w:r w:rsidRPr="00D839FA">
              <w:rPr>
                <w:rFonts w:ascii="Tahoma" w:hAnsi="Tahoma" w:cs="Tahoma"/>
                <w:spacing w:val="-4"/>
                <w:sz w:val="20"/>
                <w:szCs w:val="20"/>
              </w:rPr>
              <w:t xml:space="preserve"> г.</w:t>
            </w:r>
          </w:p>
        </w:tc>
        <w:tc>
          <w:tcPr>
            <w:tcW w:w="6100" w:type="dxa"/>
          </w:tcPr>
          <w:p w14:paraId="743B8D9A" w14:textId="77777777" w:rsidR="00124070" w:rsidRPr="00D839FA" w:rsidRDefault="00D6186E" w:rsidP="00AF3016">
            <w:pPr>
              <w:rPr>
                <w:rFonts w:ascii="Tahoma" w:hAnsi="Tahoma" w:cs="Tahoma"/>
                <w:b/>
                <w:spacing w:val="-4"/>
                <w:sz w:val="20"/>
                <w:szCs w:val="20"/>
              </w:rPr>
            </w:pPr>
            <w:r w:rsidRPr="00D839FA">
              <w:rPr>
                <w:rFonts w:ascii="Tahoma" w:hAnsi="Tahoma" w:cs="Tahoma"/>
                <w:b/>
                <w:bCs/>
                <w:spacing w:val="-4"/>
                <w:sz w:val="20"/>
                <w:szCs w:val="20"/>
              </w:rPr>
              <w:t>Подпись:</w:t>
            </w:r>
            <w:r w:rsidRPr="00D839FA">
              <w:rPr>
                <w:rFonts w:ascii="Tahoma" w:hAnsi="Tahoma" w:cs="Tahoma"/>
                <w:b/>
                <w:spacing w:val="-4"/>
                <w:sz w:val="20"/>
                <w:szCs w:val="20"/>
              </w:rPr>
              <w:t xml:space="preserve"> </w:t>
            </w:r>
          </w:p>
          <w:p w14:paraId="2632E7D9" w14:textId="77777777" w:rsidR="007F3214" w:rsidRPr="00D839FA" w:rsidRDefault="007F3214" w:rsidP="00AF3016">
            <w:pPr>
              <w:rPr>
                <w:rFonts w:ascii="Tahoma" w:hAnsi="Tahoma" w:cs="Tahoma"/>
                <w:b/>
                <w:spacing w:val="-4"/>
                <w:sz w:val="20"/>
                <w:szCs w:val="20"/>
              </w:rPr>
            </w:pPr>
          </w:p>
          <w:p w14:paraId="2BB430AD" w14:textId="77777777" w:rsidR="00F70416" w:rsidRPr="00D839FA" w:rsidRDefault="00F70416" w:rsidP="00AF3016">
            <w:pPr>
              <w:rPr>
                <w:rFonts w:ascii="Tahoma" w:hAnsi="Tahoma" w:cs="Tahoma"/>
                <w:spacing w:val="-4"/>
                <w:sz w:val="20"/>
                <w:szCs w:val="20"/>
              </w:rPr>
            </w:pPr>
            <w:r w:rsidRPr="00D839FA">
              <w:rPr>
                <w:rFonts w:ascii="Tahoma" w:hAnsi="Tahoma" w:cs="Tahoma"/>
                <w:spacing w:val="-4"/>
                <w:sz w:val="20"/>
                <w:szCs w:val="20"/>
              </w:rPr>
              <w:t>__________________________</w:t>
            </w:r>
            <w:r w:rsidR="002262D3" w:rsidRPr="00D839FA">
              <w:rPr>
                <w:rFonts w:ascii="Tahoma" w:hAnsi="Tahoma" w:cs="Tahoma"/>
                <w:spacing w:val="-4"/>
                <w:sz w:val="20"/>
                <w:szCs w:val="20"/>
              </w:rPr>
              <w:t xml:space="preserve"> </w:t>
            </w:r>
            <w:r w:rsidRPr="00D839FA">
              <w:rPr>
                <w:rFonts w:ascii="Tahoma" w:hAnsi="Tahoma" w:cs="Tahoma"/>
                <w:spacing w:val="-4"/>
                <w:sz w:val="20"/>
                <w:szCs w:val="20"/>
              </w:rPr>
              <w:t>/</w:t>
            </w:r>
            <w:r w:rsidR="00EC0174" w:rsidRPr="00D839FA">
              <w:rPr>
                <w:rFonts w:ascii="Tahoma" w:hAnsi="Tahoma" w:cs="Tahoma"/>
                <w:spacing w:val="-4"/>
                <w:sz w:val="20"/>
                <w:szCs w:val="20"/>
              </w:rPr>
              <w:t>Павлов А.Ю</w:t>
            </w:r>
            <w:r w:rsidR="00AF3016" w:rsidRPr="00D839FA">
              <w:rPr>
                <w:rFonts w:ascii="Tahoma" w:hAnsi="Tahoma" w:cs="Tahoma"/>
                <w:spacing w:val="-4"/>
                <w:sz w:val="20"/>
                <w:szCs w:val="20"/>
              </w:rPr>
              <w:t>.</w:t>
            </w:r>
            <w:r w:rsidRPr="00D839FA">
              <w:rPr>
                <w:rFonts w:ascii="Tahoma" w:hAnsi="Tahoma" w:cs="Tahoma"/>
                <w:spacing w:val="-4"/>
                <w:sz w:val="20"/>
                <w:szCs w:val="20"/>
              </w:rPr>
              <w:t>/</w:t>
            </w:r>
          </w:p>
          <w:p w14:paraId="3ABC2DB2" w14:textId="77777777" w:rsidR="00124070" w:rsidRPr="00D839FA" w:rsidRDefault="00D6186E" w:rsidP="00AF3016">
            <w:pPr>
              <w:ind w:left="1447"/>
              <w:rPr>
                <w:rFonts w:ascii="Tahoma" w:hAnsi="Tahoma" w:cs="Tahoma"/>
                <w:spacing w:val="-4"/>
                <w:sz w:val="20"/>
                <w:szCs w:val="20"/>
              </w:rPr>
            </w:pPr>
            <w:r w:rsidRPr="00D839FA">
              <w:rPr>
                <w:rFonts w:ascii="Tahoma" w:hAnsi="Tahoma" w:cs="Tahoma"/>
                <w:spacing w:val="-4"/>
                <w:sz w:val="20"/>
                <w:szCs w:val="20"/>
              </w:rPr>
              <w:t>М.П.</w:t>
            </w:r>
          </w:p>
          <w:p w14:paraId="3F0D9642" w14:textId="77777777" w:rsidR="00B47073" w:rsidRPr="00D839FA" w:rsidRDefault="00B47073" w:rsidP="00AF3016">
            <w:pPr>
              <w:ind w:left="1447"/>
              <w:rPr>
                <w:rFonts w:ascii="Tahoma" w:hAnsi="Tahoma" w:cs="Tahoma"/>
                <w:spacing w:val="-4"/>
                <w:sz w:val="20"/>
                <w:szCs w:val="20"/>
              </w:rPr>
            </w:pPr>
          </w:p>
          <w:p w14:paraId="6031DF20" w14:textId="7FF5DDE0" w:rsidR="00124070" w:rsidRPr="00D839FA" w:rsidRDefault="00B47073" w:rsidP="00383D02">
            <w:pPr>
              <w:rPr>
                <w:rFonts w:ascii="Tahoma" w:hAnsi="Tahoma" w:cs="Tahoma"/>
                <w:spacing w:val="-4"/>
                <w:sz w:val="20"/>
                <w:szCs w:val="20"/>
              </w:rPr>
            </w:pPr>
            <w:r w:rsidRPr="00D839FA">
              <w:rPr>
                <w:rFonts w:ascii="Tahoma" w:hAnsi="Tahoma" w:cs="Tahoma"/>
                <w:spacing w:val="-4"/>
                <w:sz w:val="20"/>
                <w:szCs w:val="20"/>
              </w:rPr>
              <w:t>«___»____________ 202</w:t>
            </w:r>
            <w:r w:rsidR="00383D02">
              <w:rPr>
                <w:rFonts w:ascii="Tahoma" w:hAnsi="Tahoma" w:cs="Tahoma"/>
                <w:spacing w:val="-4"/>
                <w:sz w:val="20"/>
                <w:szCs w:val="20"/>
              </w:rPr>
              <w:t>6</w:t>
            </w:r>
            <w:r w:rsidRPr="00D839FA">
              <w:rPr>
                <w:rFonts w:ascii="Tahoma" w:hAnsi="Tahoma" w:cs="Tahoma"/>
                <w:spacing w:val="-4"/>
                <w:sz w:val="20"/>
                <w:szCs w:val="20"/>
              </w:rPr>
              <w:t xml:space="preserve"> г.</w:t>
            </w:r>
          </w:p>
        </w:tc>
      </w:tr>
    </w:tbl>
    <w:p w14:paraId="4DDE34B5" w14:textId="77777777" w:rsidR="00C265C6" w:rsidRPr="00D839FA" w:rsidRDefault="00C265C6" w:rsidP="00962B65">
      <w:pPr>
        <w:jc w:val="both"/>
        <w:rPr>
          <w:rFonts w:ascii="Tahoma" w:hAnsi="Tahoma" w:cs="Tahoma"/>
          <w:spacing w:val="-4"/>
          <w:sz w:val="20"/>
          <w:szCs w:val="20"/>
        </w:rPr>
      </w:pPr>
    </w:p>
    <w:p w14:paraId="7C83830C" w14:textId="77777777" w:rsidR="00F37F37" w:rsidRPr="00D839FA" w:rsidRDefault="00F37F37" w:rsidP="00962B65">
      <w:pPr>
        <w:jc w:val="both"/>
        <w:rPr>
          <w:rFonts w:ascii="Tahoma" w:hAnsi="Tahoma" w:cs="Tahoma"/>
          <w:spacing w:val="-4"/>
          <w:sz w:val="20"/>
          <w:szCs w:val="20"/>
        </w:rPr>
      </w:pPr>
    </w:p>
    <w:p w14:paraId="5C475EFD" w14:textId="77777777" w:rsidR="00F37F37" w:rsidRPr="00D839FA" w:rsidRDefault="00F37F37" w:rsidP="00962B65">
      <w:pPr>
        <w:jc w:val="both"/>
        <w:rPr>
          <w:rFonts w:ascii="Tahoma" w:hAnsi="Tahoma" w:cs="Tahoma"/>
          <w:spacing w:val="-4"/>
          <w:sz w:val="20"/>
          <w:szCs w:val="20"/>
        </w:rPr>
      </w:pPr>
    </w:p>
    <w:sectPr w:rsidR="00F37F37" w:rsidRPr="00D839FA" w:rsidSect="00665E16">
      <w:footerReference w:type="default" r:id="rId11"/>
      <w:footerReference w:type="first" r:id="rId12"/>
      <w:pgSz w:w="11906" w:h="16838" w:code="9"/>
      <w:pgMar w:top="851" w:right="851" w:bottom="709" w:left="1701" w:header="284"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C1E2C" w14:textId="77777777" w:rsidR="001C498F" w:rsidRDefault="001C498F">
      <w:r>
        <w:separator/>
      </w:r>
    </w:p>
  </w:endnote>
  <w:endnote w:type="continuationSeparator" w:id="0">
    <w:p w14:paraId="4CA2BDAC" w14:textId="77777777" w:rsidR="001C498F" w:rsidRDefault="001C4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1D9BF" w14:textId="77777777" w:rsidR="00DA62FB" w:rsidRDefault="00DA62FB" w:rsidP="00DA62FB">
    <w:pPr>
      <w:rPr>
        <w:sz w:val="20"/>
        <w:lang w:eastAsia="ru-RU"/>
      </w:rPr>
    </w:pPr>
  </w:p>
  <w:tbl>
    <w:tblPr>
      <w:tblStyle w:val="af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93"/>
    </w:tblGrid>
    <w:tr w:rsidR="00DA62FB" w:rsidRPr="00C265C6" w14:paraId="391A1F86" w14:textId="77777777" w:rsidTr="00DA62FB">
      <w:tc>
        <w:tcPr>
          <w:tcW w:w="6946" w:type="dxa"/>
          <w:vAlign w:val="bottom"/>
          <w:hideMark/>
        </w:tcPr>
        <w:p w14:paraId="7E1B3379" w14:textId="35CCDAC4" w:rsidR="00DA62FB" w:rsidRPr="00C265C6" w:rsidRDefault="00DA62FB" w:rsidP="00694F01">
          <w:pPr>
            <w:pStyle w:val="a5"/>
            <w:rPr>
              <w:rFonts w:ascii="Tahoma" w:hAnsi="Tahoma" w:cs="Tahoma"/>
              <w:color w:val="000000"/>
              <w:sz w:val="20"/>
              <w:szCs w:val="20"/>
            </w:rPr>
          </w:pPr>
          <w:r w:rsidRPr="00C265C6">
            <w:rPr>
              <w:rStyle w:val="aa"/>
              <w:szCs w:val="20"/>
            </w:rPr>
            <w:t xml:space="preserve">Сублицензионный договор </w:t>
          </w:r>
          <w:r w:rsidRPr="00C265C6">
            <w:rPr>
              <w:rFonts w:ascii="Tahoma" w:hAnsi="Tahoma" w:cs="Tahoma"/>
              <w:sz w:val="20"/>
              <w:szCs w:val="20"/>
            </w:rPr>
            <w:t xml:space="preserve">№ </w:t>
          </w:r>
          <w:r w:rsidR="003B2FA3">
            <w:rPr>
              <w:rFonts w:ascii="Tahoma" w:hAnsi="Tahoma" w:cs="Tahoma"/>
              <w:sz w:val="20"/>
              <w:szCs w:val="20"/>
              <w:lang w:val="en-US"/>
            </w:rPr>
            <w:t>__________</w:t>
          </w:r>
          <w:r w:rsidR="00AF3016" w:rsidRPr="00AF3016">
            <w:rPr>
              <w:rFonts w:ascii="Tahoma" w:hAnsi="Tahoma" w:cs="Tahoma"/>
              <w:sz w:val="20"/>
              <w:szCs w:val="20"/>
            </w:rPr>
            <w:t xml:space="preserve"> </w:t>
          </w:r>
          <w:r w:rsidR="00AF3016">
            <w:rPr>
              <w:rFonts w:ascii="Tahoma" w:hAnsi="Tahoma" w:cs="Tahoma"/>
              <w:sz w:val="20"/>
              <w:szCs w:val="20"/>
            </w:rPr>
            <w:t>от</w:t>
          </w:r>
          <w:r w:rsidR="00AF3016">
            <w:rPr>
              <w:rStyle w:val="aa"/>
            </w:rPr>
            <w:t xml:space="preserve"> </w:t>
          </w:r>
          <w:r w:rsidR="00B47073">
            <w:rPr>
              <w:rStyle w:val="aa"/>
            </w:rPr>
            <w:t>«___»__________ 202</w:t>
          </w:r>
          <w:r w:rsidR="000C4113">
            <w:rPr>
              <w:rStyle w:val="aa"/>
            </w:rPr>
            <w:t>6</w:t>
          </w:r>
          <w:r w:rsidR="00AF3016" w:rsidRPr="00AF3016">
            <w:rPr>
              <w:rStyle w:val="aa"/>
            </w:rPr>
            <w:t xml:space="preserve"> г.</w:t>
          </w:r>
        </w:p>
      </w:tc>
      <w:tc>
        <w:tcPr>
          <w:tcW w:w="2693" w:type="dxa"/>
          <w:vAlign w:val="bottom"/>
          <w:hideMark/>
        </w:tcPr>
        <w:sdt>
          <w:sdtPr>
            <w:rPr>
              <w:rFonts w:ascii="Tahoma" w:hAnsi="Tahoma" w:cs="Tahoma"/>
              <w:sz w:val="20"/>
              <w:szCs w:val="20"/>
            </w:rPr>
            <w:id w:val="673924340"/>
            <w:docPartObj>
              <w:docPartGallery w:val="Page Numbers (Top of Page)"/>
              <w:docPartUnique/>
            </w:docPartObj>
          </w:sdtPr>
          <w:sdtEndPr/>
          <w:sdtContent>
            <w:p w14:paraId="7492A6E9" w14:textId="77777777" w:rsidR="00DA62FB" w:rsidRPr="00C265C6" w:rsidRDefault="00DA62FB" w:rsidP="00DA62FB">
              <w:pPr>
                <w:pStyle w:val="a5"/>
                <w:jc w:val="right"/>
                <w:rPr>
                  <w:rFonts w:ascii="Tahoma" w:hAnsi="Tahoma" w:cs="Tahoma"/>
                  <w:sz w:val="20"/>
                  <w:szCs w:val="20"/>
                </w:rPr>
              </w:pPr>
              <w:r w:rsidRPr="00C265C6">
                <w:rPr>
                  <w:rFonts w:ascii="Tahoma" w:hAnsi="Tahoma" w:cs="Tahoma"/>
                  <w:sz w:val="20"/>
                  <w:szCs w:val="20"/>
                </w:rPr>
                <w:t xml:space="preserve">Страница </w:t>
              </w:r>
              <w:r w:rsidRPr="00C265C6">
                <w:rPr>
                  <w:rFonts w:ascii="Tahoma" w:hAnsi="Tahoma" w:cs="Tahoma"/>
                  <w:b/>
                  <w:bCs/>
                  <w:sz w:val="20"/>
                  <w:szCs w:val="20"/>
                </w:rPr>
                <w:fldChar w:fldCharType="begin"/>
              </w:r>
              <w:r w:rsidRPr="00C265C6">
                <w:rPr>
                  <w:rFonts w:ascii="Tahoma" w:hAnsi="Tahoma" w:cs="Tahoma"/>
                  <w:b/>
                  <w:bCs/>
                  <w:sz w:val="20"/>
                  <w:szCs w:val="20"/>
                </w:rPr>
                <w:instrText>PAGE</w:instrText>
              </w:r>
              <w:r w:rsidRPr="00C265C6">
                <w:rPr>
                  <w:rFonts w:ascii="Tahoma" w:hAnsi="Tahoma" w:cs="Tahoma"/>
                  <w:b/>
                  <w:bCs/>
                  <w:sz w:val="20"/>
                  <w:szCs w:val="20"/>
                </w:rPr>
                <w:fldChar w:fldCharType="separate"/>
              </w:r>
              <w:r w:rsidR="003A030B">
                <w:rPr>
                  <w:rFonts w:ascii="Tahoma" w:hAnsi="Tahoma" w:cs="Tahoma"/>
                  <w:b/>
                  <w:bCs/>
                  <w:noProof/>
                  <w:sz w:val="20"/>
                  <w:szCs w:val="20"/>
                </w:rPr>
                <w:t>7</w:t>
              </w:r>
              <w:r w:rsidRPr="00C265C6">
                <w:rPr>
                  <w:rFonts w:ascii="Tahoma" w:hAnsi="Tahoma" w:cs="Tahoma"/>
                  <w:b/>
                  <w:bCs/>
                  <w:sz w:val="20"/>
                  <w:szCs w:val="20"/>
                </w:rPr>
                <w:fldChar w:fldCharType="end"/>
              </w:r>
              <w:r w:rsidRPr="00C265C6">
                <w:rPr>
                  <w:rFonts w:ascii="Tahoma" w:hAnsi="Tahoma" w:cs="Tahoma"/>
                  <w:sz w:val="20"/>
                  <w:szCs w:val="20"/>
                </w:rPr>
                <w:t xml:space="preserve"> из </w:t>
              </w:r>
              <w:r w:rsidRPr="00C265C6">
                <w:rPr>
                  <w:rFonts w:ascii="Tahoma" w:hAnsi="Tahoma" w:cs="Tahoma"/>
                  <w:b/>
                  <w:bCs/>
                  <w:sz w:val="20"/>
                  <w:szCs w:val="20"/>
                </w:rPr>
                <w:fldChar w:fldCharType="begin"/>
              </w:r>
              <w:r w:rsidRPr="00C265C6">
                <w:rPr>
                  <w:rFonts w:ascii="Tahoma" w:hAnsi="Tahoma" w:cs="Tahoma"/>
                  <w:b/>
                  <w:bCs/>
                  <w:sz w:val="20"/>
                  <w:szCs w:val="20"/>
                </w:rPr>
                <w:instrText>NUMPAGES</w:instrText>
              </w:r>
              <w:r w:rsidRPr="00C265C6">
                <w:rPr>
                  <w:rFonts w:ascii="Tahoma" w:hAnsi="Tahoma" w:cs="Tahoma"/>
                  <w:b/>
                  <w:bCs/>
                  <w:sz w:val="20"/>
                  <w:szCs w:val="20"/>
                </w:rPr>
                <w:fldChar w:fldCharType="separate"/>
              </w:r>
              <w:r w:rsidR="003A030B">
                <w:rPr>
                  <w:rFonts w:ascii="Tahoma" w:hAnsi="Tahoma" w:cs="Tahoma"/>
                  <w:b/>
                  <w:bCs/>
                  <w:noProof/>
                  <w:sz w:val="20"/>
                  <w:szCs w:val="20"/>
                </w:rPr>
                <w:t>7</w:t>
              </w:r>
              <w:r w:rsidRPr="00C265C6">
                <w:rPr>
                  <w:rFonts w:ascii="Tahoma" w:hAnsi="Tahoma" w:cs="Tahoma"/>
                  <w:b/>
                  <w:bCs/>
                  <w:sz w:val="20"/>
                  <w:szCs w:val="20"/>
                </w:rPr>
                <w:fldChar w:fldCharType="end"/>
              </w:r>
            </w:p>
          </w:sdtContent>
        </w:sdt>
      </w:tc>
    </w:tr>
  </w:tbl>
  <w:p w14:paraId="3A381A4B" w14:textId="259168B8" w:rsidR="00124070" w:rsidRPr="00DA62FB" w:rsidRDefault="00F37F37" w:rsidP="00694F01">
    <w:pPr>
      <w:pStyle w:val="a7"/>
      <w:tabs>
        <w:tab w:val="clear" w:pos="4677"/>
        <w:tab w:val="clear" w:pos="9355"/>
        <w:tab w:val="left" w:pos="5160"/>
        <w:tab w:val="left" w:pos="6540"/>
      </w:tabs>
    </w:pPr>
    <w:r>
      <w:tab/>
    </w:r>
    <w:r w:rsidR="00694F01">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96533" w14:textId="77777777" w:rsidR="00124070" w:rsidRDefault="00D6186E">
    <w:r>
      <w:t>[Введите текст]</w:t>
    </w:r>
  </w:p>
  <w:p w14:paraId="6E2BFC56" w14:textId="77777777" w:rsidR="00124070" w:rsidRDefault="001240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58A8A" w14:textId="77777777" w:rsidR="001C498F" w:rsidRDefault="001C498F">
      <w:r>
        <w:separator/>
      </w:r>
    </w:p>
  </w:footnote>
  <w:footnote w:type="continuationSeparator" w:id="0">
    <w:p w14:paraId="507A738C" w14:textId="77777777" w:rsidR="001C498F" w:rsidRDefault="001C49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3CAD7A2"/>
    <w:lvl w:ilvl="0">
      <w:start w:val="1"/>
      <w:numFmt w:val="decimal"/>
      <w:lvlText w:val="%1."/>
      <w:lvlJc w:val="left"/>
      <w:pPr>
        <w:tabs>
          <w:tab w:val="num" w:pos="1492"/>
        </w:tabs>
        <w:ind w:left="1492" w:hanging="360"/>
      </w:pPr>
    </w:lvl>
  </w:abstractNum>
  <w:abstractNum w:abstractNumId="1">
    <w:nsid w:val="FFFFFF7D"/>
    <w:multiLevelType w:val="singleLevel"/>
    <w:tmpl w:val="5A003800"/>
    <w:lvl w:ilvl="0">
      <w:start w:val="1"/>
      <w:numFmt w:val="decimal"/>
      <w:lvlText w:val="%1."/>
      <w:lvlJc w:val="left"/>
      <w:pPr>
        <w:tabs>
          <w:tab w:val="num" w:pos="1209"/>
        </w:tabs>
        <w:ind w:left="1209" w:hanging="360"/>
      </w:pPr>
    </w:lvl>
  </w:abstractNum>
  <w:abstractNum w:abstractNumId="2">
    <w:nsid w:val="FFFFFF7E"/>
    <w:multiLevelType w:val="singleLevel"/>
    <w:tmpl w:val="E69C6C2C"/>
    <w:lvl w:ilvl="0">
      <w:start w:val="1"/>
      <w:numFmt w:val="decimal"/>
      <w:lvlText w:val="%1."/>
      <w:lvlJc w:val="left"/>
      <w:pPr>
        <w:tabs>
          <w:tab w:val="num" w:pos="926"/>
        </w:tabs>
        <w:ind w:left="926" w:hanging="360"/>
      </w:pPr>
    </w:lvl>
  </w:abstractNum>
  <w:abstractNum w:abstractNumId="3">
    <w:nsid w:val="FFFFFF7F"/>
    <w:multiLevelType w:val="singleLevel"/>
    <w:tmpl w:val="67BE829A"/>
    <w:lvl w:ilvl="0">
      <w:start w:val="1"/>
      <w:numFmt w:val="decimal"/>
      <w:lvlText w:val="%1."/>
      <w:lvlJc w:val="left"/>
      <w:pPr>
        <w:tabs>
          <w:tab w:val="num" w:pos="643"/>
        </w:tabs>
        <w:ind w:left="643" w:hanging="360"/>
      </w:pPr>
    </w:lvl>
  </w:abstractNum>
  <w:abstractNum w:abstractNumId="4">
    <w:nsid w:val="FFFFFF80"/>
    <w:multiLevelType w:val="singleLevel"/>
    <w:tmpl w:val="083A19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CEE8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6703C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E46F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D6F3BE"/>
    <w:lvl w:ilvl="0">
      <w:start w:val="1"/>
      <w:numFmt w:val="decimal"/>
      <w:lvlText w:val="%1."/>
      <w:lvlJc w:val="left"/>
      <w:pPr>
        <w:tabs>
          <w:tab w:val="num" w:pos="360"/>
        </w:tabs>
        <w:ind w:left="360" w:hanging="360"/>
      </w:pPr>
    </w:lvl>
  </w:abstractNum>
  <w:abstractNum w:abstractNumId="9">
    <w:nsid w:val="FFFFFF89"/>
    <w:multiLevelType w:val="singleLevel"/>
    <w:tmpl w:val="A13E5D7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2C417F"/>
    <w:multiLevelType w:val="singleLevel"/>
    <w:tmpl w:val="B0680A56"/>
    <w:lvl w:ilvl="0">
      <w:start w:val="1"/>
      <w:numFmt w:val="decimal"/>
      <w:lvlText w:val="%1."/>
      <w:lvlJc w:val="left"/>
      <w:pPr>
        <w:tabs>
          <w:tab w:val="num" w:pos="1068"/>
        </w:tabs>
        <w:ind w:left="1068" w:hanging="360"/>
      </w:pPr>
      <w:rPr>
        <w:rFonts w:hint="default"/>
      </w:rPr>
    </w:lvl>
  </w:abstractNum>
  <w:abstractNum w:abstractNumId="12">
    <w:nsid w:val="087E69C3"/>
    <w:multiLevelType w:val="multilevel"/>
    <w:tmpl w:val="75C69B7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nsid w:val="0FB12B85"/>
    <w:multiLevelType w:val="multilevel"/>
    <w:tmpl w:val="B716449A"/>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nsid w:val="147464FB"/>
    <w:multiLevelType w:val="multilevel"/>
    <w:tmpl w:val="B1F46C4A"/>
    <w:lvl w:ilvl="0">
      <w:start w:val="1"/>
      <w:numFmt w:val="bullet"/>
      <w:lvlText w:val="—"/>
      <w:lvlJc w:val="left"/>
      <w:pPr>
        <w:tabs>
          <w:tab w:val="num" w:pos="360"/>
        </w:tabs>
        <w:ind w:left="360" w:hanging="360"/>
      </w:pPr>
      <w:rPr>
        <w:rFonts w:ascii="Tahoma" w:hAnsi="Tahoma"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5">
    <w:nsid w:val="15424630"/>
    <w:multiLevelType w:val="hybridMultilevel"/>
    <w:tmpl w:val="9192FB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8D25BAC"/>
    <w:multiLevelType w:val="multilevel"/>
    <w:tmpl w:val="B9E8836A"/>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C7907B2"/>
    <w:multiLevelType w:val="multilevel"/>
    <w:tmpl w:val="DF3C7B6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8">
    <w:nsid w:val="1D283F3A"/>
    <w:multiLevelType w:val="multilevel"/>
    <w:tmpl w:val="BD028C4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nsid w:val="21502D64"/>
    <w:multiLevelType w:val="multilevel"/>
    <w:tmpl w:val="2A0A3D0A"/>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nsid w:val="216F60E9"/>
    <w:multiLevelType w:val="multilevel"/>
    <w:tmpl w:val="15D6185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2">
    <w:nsid w:val="31D97DD3"/>
    <w:multiLevelType w:val="hybridMultilevel"/>
    <w:tmpl w:val="B1F46C4A"/>
    <w:lvl w:ilvl="0" w:tplc="2118EE94">
      <w:start w:val="1"/>
      <w:numFmt w:val="bullet"/>
      <w:lvlText w:val="—"/>
      <w:lvlJc w:val="left"/>
      <w:pPr>
        <w:tabs>
          <w:tab w:val="num" w:pos="360"/>
        </w:tabs>
        <w:ind w:left="360" w:hanging="360"/>
      </w:pPr>
      <w:rPr>
        <w:rFonts w:ascii="Tahoma" w:hAnsi="Tahoma"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3">
    <w:nsid w:val="323B4E5F"/>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4">
    <w:nsid w:val="32AF24D3"/>
    <w:multiLevelType w:val="multilevel"/>
    <w:tmpl w:val="EB1E656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5">
    <w:nsid w:val="32B62B29"/>
    <w:multiLevelType w:val="multilevel"/>
    <w:tmpl w:val="344EF90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nsid w:val="36A05D3D"/>
    <w:multiLevelType w:val="hybridMultilevel"/>
    <w:tmpl w:val="504859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1ED6069"/>
    <w:multiLevelType w:val="multilevel"/>
    <w:tmpl w:val="E7FAFE9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3914346"/>
    <w:multiLevelType w:val="multilevel"/>
    <w:tmpl w:val="1DD860F2"/>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9">
    <w:nsid w:val="46503831"/>
    <w:multiLevelType w:val="multilevel"/>
    <w:tmpl w:val="102239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2D16895"/>
    <w:multiLevelType w:val="multilevel"/>
    <w:tmpl w:val="E67242C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2">
    <w:nsid w:val="5FCB3876"/>
    <w:multiLevelType w:val="multilevel"/>
    <w:tmpl w:val="9D181A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nsid w:val="60BA1A21"/>
    <w:multiLevelType w:val="multilevel"/>
    <w:tmpl w:val="5016F4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4">
    <w:nsid w:val="636C6D58"/>
    <w:multiLevelType w:val="multilevel"/>
    <w:tmpl w:val="19D454EA"/>
    <w:lvl w:ilvl="0">
      <w:start w:val="9"/>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nsid w:val="65245F7D"/>
    <w:multiLevelType w:val="multilevel"/>
    <w:tmpl w:val="2B269D9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nsid w:val="66AD3BFF"/>
    <w:multiLevelType w:val="multilevel"/>
    <w:tmpl w:val="CB9E109E"/>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nsid w:val="6A436A5B"/>
    <w:multiLevelType w:val="multilevel"/>
    <w:tmpl w:val="FA7C069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Tahoma" w:hAnsi="Tahoma"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nsid w:val="6BAF77E9"/>
    <w:multiLevelType w:val="multilevel"/>
    <w:tmpl w:val="B9E8836A"/>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00E0FA5"/>
    <w:multiLevelType w:val="multilevel"/>
    <w:tmpl w:val="94DA1B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0A95759"/>
    <w:multiLevelType w:val="multilevel"/>
    <w:tmpl w:val="93F8F87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71687A4E"/>
    <w:multiLevelType w:val="multilevel"/>
    <w:tmpl w:val="85BE50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2">
    <w:nsid w:val="7DAF7D55"/>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31"/>
  </w:num>
  <w:num w:numId="2">
    <w:abstractNumId w:val="35"/>
  </w:num>
  <w:num w:numId="3">
    <w:abstractNumId w:val="24"/>
  </w:num>
  <w:num w:numId="4">
    <w:abstractNumId w:val="41"/>
  </w:num>
  <w:num w:numId="5">
    <w:abstractNumId w:val="28"/>
  </w:num>
  <w:num w:numId="6">
    <w:abstractNumId w:val="10"/>
    <w:lvlOverride w:ilvl="0">
      <w:lvl w:ilvl="0">
        <w:start w:val="1"/>
        <w:numFmt w:val="bullet"/>
        <w:lvlText w:val=""/>
        <w:legacy w:legacy="1" w:legacySpace="0" w:legacyIndent="360"/>
        <w:lvlJc w:val="left"/>
        <w:pPr>
          <w:ind w:left="1260" w:hanging="360"/>
        </w:pPr>
        <w:rPr>
          <w:rFonts w:ascii="Symbol" w:hAnsi="Symbol" w:hint="default"/>
        </w:rPr>
      </w:lvl>
    </w:lvlOverride>
  </w:num>
  <w:num w:numId="7">
    <w:abstractNumId w:val="30"/>
  </w:num>
  <w:num w:numId="8">
    <w:abstractNumId w:val="18"/>
  </w:num>
  <w:num w:numId="9">
    <w:abstractNumId w:val="12"/>
  </w:num>
  <w:num w:numId="10">
    <w:abstractNumId w:val="19"/>
  </w:num>
  <w:num w:numId="11">
    <w:abstractNumId w:val="13"/>
  </w:num>
  <w:num w:numId="12">
    <w:abstractNumId w:val="20"/>
  </w:num>
  <w:num w:numId="13">
    <w:abstractNumId w:val="36"/>
  </w:num>
  <w:num w:numId="14">
    <w:abstractNumId w:val="34"/>
  </w:num>
  <w:num w:numId="15">
    <w:abstractNumId w:val="33"/>
  </w:num>
  <w:num w:numId="16">
    <w:abstractNumId w:val="17"/>
  </w:num>
  <w:num w:numId="17">
    <w:abstractNumId w:val="25"/>
  </w:num>
  <w:num w:numId="18">
    <w:abstractNumId w:val="27"/>
  </w:num>
  <w:num w:numId="19">
    <w:abstractNumId w:val="40"/>
  </w:num>
  <w:num w:numId="20">
    <w:abstractNumId w:val="2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3"/>
  </w:num>
  <w:num w:numId="35">
    <w:abstractNumId w:val="42"/>
  </w:num>
  <w:num w:numId="36">
    <w:abstractNumId w:val="37"/>
  </w:num>
  <w:num w:numId="37">
    <w:abstractNumId w:val="11"/>
  </w:num>
  <w:num w:numId="38">
    <w:abstractNumId w:val="22"/>
  </w:num>
  <w:num w:numId="39">
    <w:abstractNumId w:val="14"/>
  </w:num>
  <w:num w:numId="40">
    <w:abstractNumId w:val="21"/>
  </w:num>
  <w:num w:numId="41">
    <w:abstractNumId w:val="15"/>
  </w:num>
  <w:num w:numId="42">
    <w:abstractNumId w:val="26"/>
  </w:num>
  <w:num w:numId="43">
    <w:abstractNumId w:val="31"/>
  </w:num>
  <w:num w:numId="44">
    <w:abstractNumId w:val="16"/>
  </w:num>
  <w:num w:numId="45">
    <w:abstractNumId w:val="2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08"/>
  <w:drawingGridHorizontalSpacing w:val="120"/>
  <w:displayHorizontalDrawingGridEvery w:val="2"/>
  <w:displayVerticalDrawingGridEvery w:val="2"/>
  <w:noPunctuationKerning/>
  <w:characterSpacingControl w:val="doNotCompress"/>
  <w:doNotValidateAgainstSchema/>
  <w:saveInvalidXml/>
  <w:doNotDemarcateInvalidXml/>
  <w:saveXmlDataOnly/>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070"/>
    <w:rsid w:val="00003179"/>
    <w:rsid w:val="00004DBF"/>
    <w:rsid w:val="00044461"/>
    <w:rsid w:val="00050F6B"/>
    <w:rsid w:val="00062208"/>
    <w:rsid w:val="00091633"/>
    <w:rsid w:val="00092038"/>
    <w:rsid w:val="000A126F"/>
    <w:rsid w:val="000A4A7D"/>
    <w:rsid w:val="000C4113"/>
    <w:rsid w:val="000C7EFF"/>
    <w:rsid w:val="000E006D"/>
    <w:rsid w:val="000E44BD"/>
    <w:rsid w:val="000E6D84"/>
    <w:rsid w:val="000E7C7E"/>
    <w:rsid w:val="00106BCE"/>
    <w:rsid w:val="00112144"/>
    <w:rsid w:val="0011584C"/>
    <w:rsid w:val="00124070"/>
    <w:rsid w:val="00130114"/>
    <w:rsid w:val="001360FD"/>
    <w:rsid w:val="001411BC"/>
    <w:rsid w:val="00142C60"/>
    <w:rsid w:val="00144406"/>
    <w:rsid w:val="00153183"/>
    <w:rsid w:val="001573AA"/>
    <w:rsid w:val="00170CCF"/>
    <w:rsid w:val="00193B25"/>
    <w:rsid w:val="001C498F"/>
    <w:rsid w:val="001E5182"/>
    <w:rsid w:val="001F55E8"/>
    <w:rsid w:val="00214FBE"/>
    <w:rsid w:val="002262D3"/>
    <w:rsid w:val="00253D59"/>
    <w:rsid w:val="00261DB3"/>
    <w:rsid w:val="00290D33"/>
    <w:rsid w:val="002B5199"/>
    <w:rsid w:val="002C2BB7"/>
    <w:rsid w:val="002E4472"/>
    <w:rsid w:val="002F3329"/>
    <w:rsid w:val="002F3A19"/>
    <w:rsid w:val="00315D26"/>
    <w:rsid w:val="00343AAB"/>
    <w:rsid w:val="00355103"/>
    <w:rsid w:val="00367929"/>
    <w:rsid w:val="00383D02"/>
    <w:rsid w:val="003A0265"/>
    <w:rsid w:val="003A030B"/>
    <w:rsid w:val="003B2FA3"/>
    <w:rsid w:val="003D7DFA"/>
    <w:rsid w:val="003E6313"/>
    <w:rsid w:val="003F77D8"/>
    <w:rsid w:val="00404076"/>
    <w:rsid w:val="00422016"/>
    <w:rsid w:val="00474859"/>
    <w:rsid w:val="004B57EA"/>
    <w:rsid w:val="004E6ECB"/>
    <w:rsid w:val="00544394"/>
    <w:rsid w:val="00547555"/>
    <w:rsid w:val="005963FF"/>
    <w:rsid w:val="005A6AC8"/>
    <w:rsid w:val="005B75D3"/>
    <w:rsid w:val="006104CB"/>
    <w:rsid w:val="00611E5C"/>
    <w:rsid w:val="00647A01"/>
    <w:rsid w:val="00665E16"/>
    <w:rsid w:val="006667D1"/>
    <w:rsid w:val="0068235D"/>
    <w:rsid w:val="00694F01"/>
    <w:rsid w:val="006A3990"/>
    <w:rsid w:val="006B2475"/>
    <w:rsid w:val="006D0209"/>
    <w:rsid w:val="006D7282"/>
    <w:rsid w:val="006E4448"/>
    <w:rsid w:val="00702907"/>
    <w:rsid w:val="00707E7F"/>
    <w:rsid w:val="0079194B"/>
    <w:rsid w:val="00795696"/>
    <w:rsid w:val="007B6B9F"/>
    <w:rsid w:val="007D6CC1"/>
    <w:rsid w:val="007E32DC"/>
    <w:rsid w:val="007E4B0C"/>
    <w:rsid w:val="007F3214"/>
    <w:rsid w:val="008238C2"/>
    <w:rsid w:val="00830E80"/>
    <w:rsid w:val="008377B0"/>
    <w:rsid w:val="008406EE"/>
    <w:rsid w:val="00842FB2"/>
    <w:rsid w:val="00867FB5"/>
    <w:rsid w:val="00876473"/>
    <w:rsid w:val="008A4D5C"/>
    <w:rsid w:val="008A5B17"/>
    <w:rsid w:val="008C2D09"/>
    <w:rsid w:val="008C5B72"/>
    <w:rsid w:val="008E7599"/>
    <w:rsid w:val="0090546B"/>
    <w:rsid w:val="00933C87"/>
    <w:rsid w:val="009342AF"/>
    <w:rsid w:val="00952329"/>
    <w:rsid w:val="00962B65"/>
    <w:rsid w:val="009B1587"/>
    <w:rsid w:val="009E1588"/>
    <w:rsid w:val="00A02BBA"/>
    <w:rsid w:val="00A0404A"/>
    <w:rsid w:val="00A33F8A"/>
    <w:rsid w:val="00A46EC4"/>
    <w:rsid w:val="00A52451"/>
    <w:rsid w:val="00A61C81"/>
    <w:rsid w:val="00A65E96"/>
    <w:rsid w:val="00A77804"/>
    <w:rsid w:val="00A942B4"/>
    <w:rsid w:val="00AD07E7"/>
    <w:rsid w:val="00AF035C"/>
    <w:rsid w:val="00AF3016"/>
    <w:rsid w:val="00AF5EC2"/>
    <w:rsid w:val="00B21A8E"/>
    <w:rsid w:val="00B21FF2"/>
    <w:rsid w:val="00B31BE3"/>
    <w:rsid w:val="00B33338"/>
    <w:rsid w:val="00B33CE5"/>
    <w:rsid w:val="00B4095D"/>
    <w:rsid w:val="00B4334B"/>
    <w:rsid w:val="00B4495B"/>
    <w:rsid w:val="00B47073"/>
    <w:rsid w:val="00B8020A"/>
    <w:rsid w:val="00BF305B"/>
    <w:rsid w:val="00C265C6"/>
    <w:rsid w:val="00C3167E"/>
    <w:rsid w:val="00C4133B"/>
    <w:rsid w:val="00C97612"/>
    <w:rsid w:val="00CC421B"/>
    <w:rsid w:val="00CD4AA5"/>
    <w:rsid w:val="00CF4108"/>
    <w:rsid w:val="00D11053"/>
    <w:rsid w:val="00D4543B"/>
    <w:rsid w:val="00D47984"/>
    <w:rsid w:val="00D6186E"/>
    <w:rsid w:val="00D74DE3"/>
    <w:rsid w:val="00D839FA"/>
    <w:rsid w:val="00D868BA"/>
    <w:rsid w:val="00DA62FB"/>
    <w:rsid w:val="00DC34DD"/>
    <w:rsid w:val="00DC43A6"/>
    <w:rsid w:val="00DD4C24"/>
    <w:rsid w:val="00DD4D94"/>
    <w:rsid w:val="00DF27FD"/>
    <w:rsid w:val="00DF302D"/>
    <w:rsid w:val="00DF3351"/>
    <w:rsid w:val="00E210A2"/>
    <w:rsid w:val="00E62A0F"/>
    <w:rsid w:val="00E751ED"/>
    <w:rsid w:val="00E807A7"/>
    <w:rsid w:val="00E906E7"/>
    <w:rsid w:val="00E9455F"/>
    <w:rsid w:val="00E96014"/>
    <w:rsid w:val="00EA502B"/>
    <w:rsid w:val="00EB4C9F"/>
    <w:rsid w:val="00EB6F8C"/>
    <w:rsid w:val="00EC0174"/>
    <w:rsid w:val="00EF1FB9"/>
    <w:rsid w:val="00EF2739"/>
    <w:rsid w:val="00F007D7"/>
    <w:rsid w:val="00F15D1A"/>
    <w:rsid w:val="00F3590F"/>
    <w:rsid w:val="00F37F37"/>
    <w:rsid w:val="00F54939"/>
    <w:rsid w:val="00F54E61"/>
    <w:rsid w:val="00F60A92"/>
    <w:rsid w:val="00F70416"/>
    <w:rsid w:val="00F95839"/>
    <w:rsid w:val="00F97F96"/>
    <w:rsid w:val="00FA01A2"/>
    <w:rsid w:val="00FB14C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58027D61"/>
  <w15:docId w15:val="{8508591C-A863-4F62-88A0-D3C6BF98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E16"/>
    <w:rPr>
      <w:sz w:val="24"/>
      <w:szCs w:val="24"/>
      <w:lang w:eastAsia="ko-KR"/>
    </w:rPr>
  </w:style>
  <w:style w:type="paragraph" w:styleId="1">
    <w:name w:val="heading 1"/>
    <w:basedOn w:val="a"/>
    <w:next w:val="a0"/>
    <w:qFormat/>
    <w:pPr>
      <w:keepNext/>
      <w:spacing w:before="360" w:after="60"/>
      <w:ind w:left="720" w:firstLine="187"/>
      <w:jc w:val="both"/>
      <w:outlineLvl w:val="0"/>
    </w:pPr>
    <w:rPr>
      <w:rFonts w:ascii="Arial" w:eastAsia="Times New Roman" w:hAnsi="Arial"/>
      <w:b/>
      <w:noProof/>
      <w:snapToGrid w:val="0"/>
      <w:kern w:val="28"/>
      <w:sz w:val="20"/>
      <w:szCs w:val="20"/>
      <w:lang w:eastAsia="ru-RU"/>
    </w:rPr>
  </w:style>
  <w:style w:type="paragraph" w:styleId="2">
    <w:name w:val="heading 2"/>
    <w:basedOn w:val="a"/>
    <w:next w:val="a0"/>
    <w:qFormat/>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link w:val="a4"/>
    <w:rPr>
      <w:rFonts w:ascii="Tahoma" w:hAnsi="Tahoma" w:cs="Tahoma"/>
      <w:sz w:val="16"/>
      <w:szCs w:val="16"/>
    </w:rPr>
  </w:style>
  <w:style w:type="character" w:customStyle="1" w:styleId="a4">
    <w:name w:val="Текст выноски Знак"/>
    <w:basedOn w:val="a1"/>
    <w:link w:val="a0"/>
    <w:rPr>
      <w:rFonts w:ascii="Tahoma" w:hAnsi="Tahoma" w:cs="Tahoma"/>
      <w:sz w:val="16"/>
      <w:szCs w:val="16"/>
      <w:lang w:eastAsia="ko-KR"/>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a1"/>
    <w:link w:val="a5"/>
    <w:rPr>
      <w:sz w:val="24"/>
      <w:szCs w:val="24"/>
      <w:lang w:eastAsia="ko-KR"/>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a1"/>
    <w:link w:val="a7"/>
    <w:rPr>
      <w:sz w:val="24"/>
      <w:szCs w:val="24"/>
      <w:lang w:eastAsia="ko-KR"/>
    </w:rPr>
  </w:style>
  <w:style w:type="character" w:styleId="a9">
    <w:name w:val="Placeholder Text"/>
    <w:basedOn w:val="a1"/>
    <w:uiPriority w:val="99"/>
    <w:semiHidden/>
    <w:rPr>
      <w:color w:val="808080"/>
    </w:rPr>
  </w:style>
  <w:style w:type="character" w:customStyle="1" w:styleId="aa">
    <w:name w:val="Стиль вставки"/>
    <w:basedOn w:val="a1"/>
    <w:uiPriority w:val="1"/>
    <w:qFormat/>
    <w:rPr>
      <w:rFonts w:ascii="Tahoma" w:hAnsi="Tahoma"/>
      <w:color w:val="000000" w:themeColor="text1"/>
      <w:sz w:val="20"/>
    </w:rPr>
  </w:style>
  <w:style w:type="paragraph" w:styleId="ab">
    <w:name w:val="List Paragraph"/>
    <w:basedOn w:val="a"/>
    <w:uiPriority w:val="34"/>
    <w:qFormat/>
    <w:pPr>
      <w:ind w:left="720"/>
      <w:contextualSpacing/>
    </w:pPr>
  </w:style>
  <w:style w:type="paragraph" w:styleId="ac">
    <w:name w:val="Normal (Web)"/>
    <w:basedOn w:val="a"/>
    <w:uiPriority w:val="99"/>
    <w:unhideWhenUsed/>
    <w:pPr>
      <w:spacing w:before="100" w:beforeAutospacing="1" w:after="100" w:afterAutospacing="1"/>
    </w:pPr>
    <w:rPr>
      <w:rFonts w:eastAsia="Times New Roman"/>
      <w:lang w:eastAsia="ru-RU"/>
    </w:rPr>
  </w:style>
  <w:style w:type="character" w:styleId="ad">
    <w:name w:val="annotation reference"/>
    <w:basedOn w:val="a1"/>
    <w:rPr>
      <w:sz w:val="16"/>
      <w:szCs w:val="16"/>
    </w:rPr>
  </w:style>
  <w:style w:type="paragraph" w:styleId="ae">
    <w:name w:val="annotation text"/>
    <w:basedOn w:val="a"/>
    <w:link w:val="af"/>
    <w:rPr>
      <w:sz w:val="20"/>
      <w:szCs w:val="20"/>
    </w:rPr>
  </w:style>
  <w:style w:type="character" w:customStyle="1" w:styleId="af">
    <w:name w:val="Текст примечания Знак"/>
    <w:basedOn w:val="a1"/>
    <w:link w:val="ae"/>
    <w:rPr>
      <w:lang w:eastAsia="ko-KR"/>
    </w:rPr>
  </w:style>
  <w:style w:type="paragraph" w:styleId="af0">
    <w:name w:val="annotation subject"/>
    <w:basedOn w:val="ae"/>
    <w:next w:val="ae"/>
    <w:link w:val="af1"/>
    <w:rPr>
      <w:b/>
      <w:bCs/>
    </w:rPr>
  </w:style>
  <w:style w:type="character" w:customStyle="1" w:styleId="af1">
    <w:name w:val="Тема примечания Знак"/>
    <w:basedOn w:val="af"/>
    <w:link w:val="af0"/>
    <w:rPr>
      <w:b/>
      <w:bCs/>
      <w:lang w:eastAsia="ko-KR"/>
    </w:rPr>
  </w:style>
  <w:style w:type="character" w:styleId="af2">
    <w:name w:val="Hyperlink"/>
    <w:basedOn w:val="a1"/>
    <w:rPr>
      <w:color w:val="0000FF" w:themeColor="hyperlink"/>
      <w:u w:val="single"/>
    </w:rPr>
  </w:style>
  <w:style w:type="paragraph" w:styleId="af3">
    <w:name w:val="Revision"/>
    <w:hidden/>
    <w:uiPriority w:val="99"/>
    <w:semiHidden/>
    <w:rPr>
      <w:sz w:val="24"/>
      <w:szCs w:val="24"/>
      <w:lang w:eastAsia="ko-KR"/>
    </w:rPr>
  </w:style>
  <w:style w:type="paragraph" w:customStyle="1" w:styleId="10">
    <w:name w:val="Обычный (веб)1"/>
    <w:basedOn w:val="a"/>
    <w:pPr>
      <w:spacing w:before="28" w:after="28"/>
    </w:pPr>
    <w:rPr>
      <w:rFonts w:eastAsia="Times New Roman"/>
      <w:kern w:val="1"/>
      <w:lang w:eastAsia="ar-SA"/>
    </w:rPr>
  </w:style>
  <w:style w:type="table" w:styleId="af4">
    <w:name w:val="Table Grid"/>
    <w:basedOn w:val="a2"/>
    <w:uiPriority w:val="59"/>
    <w:rsid w:val="00DA62FB"/>
    <w:rPr>
      <w:rFonts w:ascii="Verdana" w:eastAsia="Calibri"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rscssproductboxtitle">
    <w:name w:val="wrs_css_product_box_title"/>
    <w:basedOn w:val="a1"/>
    <w:rsid w:val="000E6D84"/>
  </w:style>
  <w:style w:type="paragraph" w:styleId="af5">
    <w:name w:val="footnote text"/>
    <w:basedOn w:val="a"/>
    <w:link w:val="af6"/>
    <w:uiPriority w:val="99"/>
    <w:unhideWhenUsed/>
    <w:rsid w:val="00D4543B"/>
    <w:rPr>
      <w:rFonts w:ascii="Calibri" w:eastAsia="Calibri" w:hAnsi="Calibri"/>
      <w:sz w:val="20"/>
      <w:szCs w:val="20"/>
      <w:lang w:eastAsia="en-US"/>
    </w:rPr>
  </w:style>
  <w:style w:type="character" w:customStyle="1" w:styleId="af6">
    <w:name w:val="Текст сноски Знак"/>
    <w:basedOn w:val="a1"/>
    <w:link w:val="af5"/>
    <w:uiPriority w:val="99"/>
    <w:rsid w:val="00D4543B"/>
    <w:rPr>
      <w:rFonts w:ascii="Calibri" w:eastAsia="Calibri" w:hAnsi="Calibri"/>
      <w:lang w:eastAsia="en-US"/>
    </w:rPr>
  </w:style>
  <w:style w:type="character" w:styleId="af7">
    <w:name w:val="footnote reference"/>
    <w:uiPriority w:val="99"/>
    <w:unhideWhenUsed/>
    <w:rsid w:val="00D4543B"/>
    <w:rPr>
      <w:vertAlign w:val="superscript"/>
    </w:rPr>
  </w:style>
  <w:style w:type="character" w:customStyle="1" w:styleId="UnresolvedMention">
    <w:name w:val="Unresolved Mention"/>
    <w:basedOn w:val="a1"/>
    <w:uiPriority w:val="99"/>
    <w:semiHidden/>
    <w:unhideWhenUsed/>
    <w:rsid w:val="00355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1436">
      <w:bodyDiv w:val="1"/>
      <w:marLeft w:val="0"/>
      <w:marRight w:val="0"/>
      <w:marTop w:val="0"/>
      <w:marBottom w:val="0"/>
      <w:divBdr>
        <w:top w:val="none" w:sz="0" w:space="0" w:color="auto"/>
        <w:left w:val="none" w:sz="0" w:space="0" w:color="auto"/>
        <w:bottom w:val="none" w:sz="0" w:space="0" w:color="auto"/>
        <w:right w:val="none" w:sz="0" w:space="0" w:color="auto"/>
      </w:divBdr>
    </w:div>
    <w:div w:id="246233318">
      <w:bodyDiv w:val="1"/>
      <w:marLeft w:val="0"/>
      <w:marRight w:val="0"/>
      <w:marTop w:val="0"/>
      <w:marBottom w:val="0"/>
      <w:divBdr>
        <w:top w:val="none" w:sz="0" w:space="0" w:color="auto"/>
        <w:left w:val="none" w:sz="0" w:space="0" w:color="auto"/>
        <w:bottom w:val="none" w:sz="0" w:space="0" w:color="auto"/>
        <w:right w:val="none" w:sz="0" w:space="0" w:color="auto"/>
      </w:divBdr>
    </w:div>
    <w:div w:id="328145605">
      <w:bodyDiv w:val="1"/>
      <w:marLeft w:val="0"/>
      <w:marRight w:val="0"/>
      <w:marTop w:val="0"/>
      <w:marBottom w:val="0"/>
      <w:divBdr>
        <w:top w:val="none" w:sz="0" w:space="0" w:color="auto"/>
        <w:left w:val="none" w:sz="0" w:space="0" w:color="auto"/>
        <w:bottom w:val="none" w:sz="0" w:space="0" w:color="auto"/>
        <w:right w:val="none" w:sz="0" w:space="0" w:color="auto"/>
      </w:divBdr>
    </w:div>
    <w:div w:id="453868541">
      <w:bodyDiv w:val="1"/>
      <w:marLeft w:val="0"/>
      <w:marRight w:val="0"/>
      <w:marTop w:val="0"/>
      <w:marBottom w:val="0"/>
      <w:divBdr>
        <w:top w:val="none" w:sz="0" w:space="0" w:color="auto"/>
        <w:left w:val="none" w:sz="0" w:space="0" w:color="auto"/>
        <w:bottom w:val="none" w:sz="0" w:space="0" w:color="auto"/>
        <w:right w:val="none" w:sz="0" w:space="0" w:color="auto"/>
      </w:divBdr>
    </w:div>
    <w:div w:id="620576376">
      <w:bodyDiv w:val="1"/>
      <w:marLeft w:val="0"/>
      <w:marRight w:val="0"/>
      <w:marTop w:val="0"/>
      <w:marBottom w:val="0"/>
      <w:divBdr>
        <w:top w:val="none" w:sz="0" w:space="0" w:color="auto"/>
        <w:left w:val="none" w:sz="0" w:space="0" w:color="auto"/>
        <w:bottom w:val="none" w:sz="0" w:space="0" w:color="auto"/>
        <w:right w:val="none" w:sz="0" w:space="0" w:color="auto"/>
      </w:divBdr>
    </w:div>
    <w:div w:id="726031649">
      <w:bodyDiv w:val="1"/>
      <w:marLeft w:val="0"/>
      <w:marRight w:val="0"/>
      <w:marTop w:val="0"/>
      <w:marBottom w:val="0"/>
      <w:divBdr>
        <w:top w:val="none" w:sz="0" w:space="0" w:color="auto"/>
        <w:left w:val="none" w:sz="0" w:space="0" w:color="auto"/>
        <w:bottom w:val="none" w:sz="0" w:space="0" w:color="auto"/>
        <w:right w:val="none" w:sz="0" w:space="0" w:color="auto"/>
      </w:divBdr>
    </w:div>
    <w:div w:id="733508406">
      <w:bodyDiv w:val="1"/>
      <w:marLeft w:val="0"/>
      <w:marRight w:val="0"/>
      <w:marTop w:val="0"/>
      <w:marBottom w:val="0"/>
      <w:divBdr>
        <w:top w:val="none" w:sz="0" w:space="0" w:color="auto"/>
        <w:left w:val="none" w:sz="0" w:space="0" w:color="auto"/>
        <w:bottom w:val="none" w:sz="0" w:space="0" w:color="auto"/>
        <w:right w:val="none" w:sz="0" w:space="0" w:color="auto"/>
      </w:divBdr>
    </w:div>
    <w:div w:id="798039231">
      <w:bodyDiv w:val="1"/>
      <w:marLeft w:val="0"/>
      <w:marRight w:val="0"/>
      <w:marTop w:val="0"/>
      <w:marBottom w:val="0"/>
      <w:divBdr>
        <w:top w:val="none" w:sz="0" w:space="0" w:color="auto"/>
        <w:left w:val="none" w:sz="0" w:space="0" w:color="auto"/>
        <w:bottom w:val="none" w:sz="0" w:space="0" w:color="auto"/>
        <w:right w:val="none" w:sz="0" w:space="0" w:color="auto"/>
      </w:divBdr>
    </w:div>
    <w:div w:id="804548561">
      <w:bodyDiv w:val="1"/>
      <w:marLeft w:val="0"/>
      <w:marRight w:val="0"/>
      <w:marTop w:val="0"/>
      <w:marBottom w:val="0"/>
      <w:divBdr>
        <w:top w:val="none" w:sz="0" w:space="0" w:color="auto"/>
        <w:left w:val="none" w:sz="0" w:space="0" w:color="auto"/>
        <w:bottom w:val="none" w:sz="0" w:space="0" w:color="auto"/>
        <w:right w:val="none" w:sz="0" w:space="0" w:color="auto"/>
      </w:divBdr>
    </w:div>
    <w:div w:id="835995527">
      <w:bodyDiv w:val="1"/>
      <w:marLeft w:val="0"/>
      <w:marRight w:val="0"/>
      <w:marTop w:val="0"/>
      <w:marBottom w:val="0"/>
      <w:divBdr>
        <w:top w:val="none" w:sz="0" w:space="0" w:color="auto"/>
        <w:left w:val="none" w:sz="0" w:space="0" w:color="auto"/>
        <w:bottom w:val="none" w:sz="0" w:space="0" w:color="auto"/>
        <w:right w:val="none" w:sz="0" w:space="0" w:color="auto"/>
      </w:divBdr>
    </w:div>
    <w:div w:id="839078255">
      <w:bodyDiv w:val="1"/>
      <w:marLeft w:val="0"/>
      <w:marRight w:val="0"/>
      <w:marTop w:val="0"/>
      <w:marBottom w:val="0"/>
      <w:divBdr>
        <w:top w:val="none" w:sz="0" w:space="0" w:color="auto"/>
        <w:left w:val="none" w:sz="0" w:space="0" w:color="auto"/>
        <w:bottom w:val="none" w:sz="0" w:space="0" w:color="auto"/>
        <w:right w:val="none" w:sz="0" w:space="0" w:color="auto"/>
      </w:divBdr>
    </w:div>
    <w:div w:id="844176211">
      <w:bodyDiv w:val="1"/>
      <w:marLeft w:val="0"/>
      <w:marRight w:val="0"/>
      <w:marTop w:val="0"/>
      <w:marBottom w:val="0"/>
      <w:divBdr>
        <w:top w:val="none" w:sz="0" w:space="0" w:color="auto"/>
        <w:left w:val="none" w:sz="0" w:space="0" w:color="auto"/>
        <w:bottom w:val="none" w:sz="0" w:space="0" w:color="auto"/>
        <w:right w:val="none" w:sz="0" w:space="0" w:color="auto"/>
      </w:divBdr>
    </w:div>
    <w:div w:id="844789353">
      <w:bodyDiv w:val="1"/>
      <w:marLeft w:val="0"/>
      <w:marRight w:val="0"/>
      <w:marTop w:val="0"/>
      <w:marBottom w:val="0"/>
      <w:divBdr>
        <w:top w:val="none" w:sz="0" w:space="0" w:color="auto"/>
        <w:left w:val="none" w:sz="0" w:space="0" w:color="auto"/>
        <w:bottom w:val="none" w:sz="0" w:space="0" w:color="auto"/>
        <w:right w:val="none" w:sz="0" w:space="0" w:color="auto"/>
      </w:divBdr>
    </w:div>
    <w:div w:id="878973124">
      <w:bodyDiv w:val="1"/>
      <w:marLeft w:val="0"/>
      <w:marRight w:val="0"/>
      <w:marTop w:val="0"/>
      <w:marBottom w:val="0"/>
      <w:divBdr>
        <w:top w:val="none" w:sz="0" w:space="0" w:color="auto"/>
        <w:left w:val="none" w:sz="0" w:space="0" w:color="auto"/>
        <w:bottom w:val="none" w:sz="0" w:space="0" w:color="auto"/>
        <w:right w:val="none" w:sz="0" w:space="0" w:color="auto"/>
      </w:divBdr>
    </w:div>
    <w:div w:id="954869026">
      <w:bodyDiv w:val="1"/>
      <w:marLeft w:val="0"/>
      <w:marRight w:val="0"/>
      <w:marTop w:val="0"/>
      <w:marBottom w:val="0"/>
      <w:divBdr>
        <w:top w:val="none" w:sz="0" w:space="0" w:color="auto"/>
        <w:left w:val="none" w:sz="0" w:space="0" w:color="auto"/>
        <w:bottom w:val="none" w:sz="0" w:space="0" w:color="auto"/>
        <w:right w:val="none" w:sz="0" w:space="0" w:color="auto"/>
      </w:divBdr>
    </w:div>
    <w:div w:id="1026831542">
      <w:bodyDiv w:val="1"/>
      <w:marLeft w:val="0"/>
      <w:marRight w:val="0"/>
      <w:marTop w:val="0"/>
      <w:marBottom w:val="0"/>
      <w:divBdr>
        <w:top w:val="none" w:sz="0" w:space="0" w:color="auto"/>
        <w:left w:val="none" w:sz="0" w:space="0" w:color="auto"/>
        <w:bottom w:val="none" w:sz="0" w:space="0" w:color="auto"/>
        <w:right w:val="none" w:sz="0" w:space="0" w:color="auto"/>
      </w:divBdr>
    </w:div>
    <w:div w:id="1032656394">
      <w:bodyDiv w:val="1"/>
      <w:marLeft w:val="0"/>
      <w:marRight w:val="0"/>
      <w:marTop w:val="0"/>
      <w:marBottom w:val="0"/>
      <w:divBdr>
        <w:top w:val="none" w:sz="0" w:space="0" w:color="auto"/>
        <w:left w:val="none" w:sz="0" w:space="0" w:color="auto"/>
        <w:bottom w:val="none" w:sz="0" w:space="0" w:color="auto"/>
        <w:right w:val="none" w:sz="0" w:space="0" w:color="auto"/>
      </w:divBdr>
    </w:div>
    <w:div w:id="1050223700">
      <w:bodyDiv w:val="1"/>
      <w:marLeft w:val="0"/>
      <w:marRight w:val="0"/>
      <w:marTop w:val="0"/>
      <w:marBottom w:val="0"/>
      <w:divBdr>
        <w:top w:val="none" w:sz="0" w:space="0" w:color="auto"/>
        <w:left w:val="none" w:sz="0" w:space="0" w:color="auto"/>
        <w:bottom w:val="none" w:sz="0" w:space="0" w:color="auto"/>
        <w:right w:val="none" w:sz="0" w:space="0" w:color="auto"/>
      </w:divBdr>
    </w:div>
    <w:div w:id="1098645974">
      <w:bodyDiv w:val="1"/>
      <w:marLeft w:val="0"/>
      <w:marRight w:val="0"/>
      <w:marTop w:val="0"/>
      <w:marBottom w:val="0"/>
      <w:divBdr>
        <w:top w:val="none" w:sz="0" w:space="0" w:color="auto"/>
        <w:left w:val="none" w:sz="0" w:space="0" w:color="auto"/>
        <w:bottom w:val="none" w:sz="0" w:space="0" w:color="auto"/>
        <w:right w:val="none" w:sz="0" w:space="0" w:color="auto"/>
      </w:divBdr>
    </w:div>
    <w:div w:id="1104963876">
      <w:bodyDiv w:val="1"/>
      <w:marLeft w:val="0"/>
      <w:marRight w:val="0"/>
      <w:marTop w:val="0"/>
      <w:marBottom w:val="0"/>
      <w:divBdr>
        <w:top w:val="none" w:sz="0" w:space="0" w:color="auto"/>
        <w:left w:val="none" w:sz="0" w:space="0" w:color="auto"/>
        <w:bottom w:val="none" w:sz="0" w:space="0" w:color="auto"/>
        <w:right w:val="none" w:sz="0" w:space="0" w:color="auto"/>
      </w:divBdr>
    </w:div>
    <w:div w:id="1240679321">
      <w:bodyDiv w:val="1"/>
      <w:marLeft w:val="0"/>
      <w:marRight w:val="0"/>
      <w:marTop w:val="0"/>
      <w:marBottom w:val="0"/>
      <w:divBdr>
        <w:top w:val="none" w:sz="0" w:space="0" w:color="auto"/>
        <w:left w:val="none" w:sz="0" w:space="0" w:color="auto"/>
        <w:bottom w:val="none" w:sz="0" w:space="0" w:color="auto"/>
        <w:right w:val="none" w:sz="0" w:space="0" w:color="auto"/>
      </w:divBdr>
    </w:div>
    <w:div w:id="1303929032">
      <w:bodyDiv w:val="1"/>
      <w:marLeft w:val="0"/>
      <w:marRight w:val="0"/>
      <w:marTop w:val="0"/>
      <w:marBottom w:val="0"/>
      <w:divBdr>
        <w:top w:val="none" w:sz="0" w:space="0" w:color="auto"/>
        <w:left w:val="none" w:sz="0" w:space="0" w:color="auto"/>
        <w:bottom w:val="none" w:sz="0" w:space="0" w:color="auto"/>
        <w:right w:val="none" w:sz="0" w:space="0" w:color="auto"/>
      </w:divBdr>
    </w:div>
    <w:div w:id="1389381374">
      <w:bodyDiv w:val="1"/>
      <w:marLeft w:val="0"/>
      <w:marRight w:val="0"/>
      <w:marTop w:val="0"/>
      <w:marBottom w:val="0"/>
      <w:divBdr>
        <w:top w:val="none" w:sz="0" w:space="0" w:color="auto"/>
        <w:left w:val="none" w:sz="0" w:space="0" w:color="auto"/>
        <w:bottom w:val="none" w:sz="0" w:space="0" w:color="auto"/>
        <w:right w:val="none" w:sz="0" w:space="0" w:color="auto"/>
      </w:divBdr>
    </w:div>
    <w:div w:id="1417748300">
      <w:bodyDiv w:val="1"/>
      <w:marLeft w:val="0"/>
      <w:marRight w:val="0"/>
      <w:marTop w:val="0"/>
      <w:marBottom w:val="0"/>
      <w:divBdr>
        <w:top w:val="none" w:sz="0" w:space="0" w:color="auto"/>
        <w:left w:val="none" w:sz="0" w:space="0" w:color="auto"/>
        <w:bottom w:val="none" w:sz="0" w:space="0" w:color="auto"/>
        <w:right w:val="none" w:sz="0" w:space="0" w:color="auto"/>
      </w:divBdr>
    </w:div>
    <w:div w:id="1467969749">
      <w:bodyDiv w:val="1"/>
      <w:marLeft w:val="0"/>
      <w:marRight w:val="0"/>
      <w:marTop w:val="0"/>
      <w:marBottom w:val="0"/>
      <w:divBdr>
        <w:top w:val="none" w:sz="0" w:space="0" w:color="auto"/>
        <w:left w:val="none" w:sz="0" w:space="0" w:color="auto"/>
        <w:bottom w:val="none" w:sz="0" w:space="0" w:color="auto"/>
        <w:right w:val="none" w:sz="0" w:space="0" w:color="auto"/>
      </w:divBdr>
    </w:div>
    <w:div w:id="1584605534">
      <w:bodyDiv w:val="1"/>
      <w:marLeft w:val="0"/>
      <w:marRight w:val="0"/>
      <w:marTop w:val="0"/>
      <w:marBottom w:val="0"/>
      <w:divBdr>
        <w:top w:val="none" w:sz="0" w:space="0" w:color="auto"/>
        <w:left w:val="none" w:sz="0" w:space="0" w:color="auto"/>
        <w:bottom w:val="none" w:sz="0" w:space="0" w:color="auto"/>
        <w:right w:val="none" w:sz="0" w:space="0" w:color="auto"/>
      </w:divBdr>
    </w:div>
    <w:div w:id="1637904290">
      <w:bodyDiv w:val="1"/>
      <w:marLeft w:val="0"/>
      <w:marRight w:val="0"/>
      <w:marTop w:val="0"/>
      <w:marBottom w:val="0"/>
      <w:divBdr>
        <w:top w:val="none" w:sz="0" w:space="0" w:color="auto"/>
        <w:left w:val="none" w:sz="0" w:space="0" w:color="auto"/>
        <w:bottom w:val="none" w:sz="0" w:space="0" w:color="auto"/>
        <w:right w:val="none" w:sz="0" w:space="0" w:color="auto"/>
      </w:divBdr>
    </w:div>
    <w:div w:id="2064328798">
      <w:bodyDiv w:val="1"/>
      <w:marLeft w:val="0"/>
      <w:marRight w:val="0"/>
      <w:marTop w:val="0"/>
      <w:marBottom w:val="0"/>
      <w:divBdr>
        <w:top w:val="none" w:sz="0" w:space="0" w:color="auto"/>
        <w:left w:val="none" w:sz="0" w:space="0" w:color="auto"/>
        <w:bottom w:val="none" w:sz="0" w:space="0" w:color="auto"/>
        <w:right w:val="none" w:sz="0" w:space="0" w:color="auto"/>
      </w:divBdr>
    </w:div>
    <w:div w:id="209034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338CF8D86B48F28343A47AD51C850E"/>
        <w:category>
          <w:name w:val="Общие"/>
          <w:gallery w:val="placeholder"/>
        </w:category>
        <w:types>
          <w:type w:val="bbPlcHdr"/>
        </w:types>
        <w:behaviors>
          <w:behavior w:val="content"/>
        </w:behaviors>
        <w:guid w:val="{13FC8B71-7A0D-4C06-88B0-7B0CFBA5D54B}"/>
      </w:docPartPr>
      <w:docPartBody>
        <w:p w:rsidR="00A01C85" w:rsidRDefault="00A01C85">
          <w:pPr>
            <w:pStyle w:val="51338CF8D86B48F28343A47AD51C850E"/>
          </w:pPr>
          <w:r>
            <w:rPr>
              <w:rStyle w:val="a3"/>
            </w:rPr>
            <w:t>Выберите элемент.</w:t>
          </w:r>
        </w:p>
      </w:docPartBody>
    </w:docPart>
    <w:docPart>
      <w:docPartPr>
        <w:name w:val="9DC8111641FA4725AB74CFA3E16338F1"/>
        <w:category>
          <w:name w:val="Общие"/>
          <w:gallery w:val="placeholder"/>
        </w:category>
        <w:types>
          <w:type w:val="bbPlcHdr"/>
        </w:types>
        <w:behaviors>
          <w:behavior w:val="content"/>
        </w:behaviors>
        <w:guid w:val="{54A7A588-D228-4212-BA87-F8145A147F54}"/>
      </w:docPartPr>
      <w:docPartBody>
        <w:p w:rsidR="00A01C85" w:rsidRDefault="00A01C85">
          <w:pPr>
            <w:pStyle w:val="9DC8111641FA4725AB74CFA3E16338F1"/>
          </w:pPr>
          <w:r>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characterSpacingControl w:val="doNotCompress"/>
  <w:compat>
    <w:useFELayout/>
    <w:compatSetting w:name="compatibilityMode" w:uri="http://schemas.microsoft.com/office/word" w:val="12"/>
  </w:compat>
  <w:rsids>
    <w:rsidRoot w:val="00A01C85"/>
    <w:rsid w:val="000606E7"/>
    <w:rsid w:val="000E2B85"/>
    <w:rsid w:val="000F093F"/>
    <w:rsid w:val="00115911"/>
    <w:rsid w:val="00131764"/>
    <w:rsid w:val="00185EA4"/>
    <w:rsid w:val="001B401E"/>
    <w:rsid w:val="001F231E"/>
    <w:rsid w:val="00211010"/>
    <w:rsid w:val="002A56EF"/>
    <w:rsid w:val="002C098E"/>
    <w:rsid w:val="002C651B"/>
    <w:rsid w:val="002F5843"/>
    <w:rsid w:val="003052F9"/>
    <w:rsid w:val="00305422"/>
    <w:rsid w:val="00542486"/>
    <w:rsid w:val="005C2260"/>
    <w:rsid w:val="0073247E"/>
    <w:rsid w:val="00782FD8"/>
    <w:rsid w:val="00792F22"/>
    <w:rsid w:val="007E1929"/>
    <w:rsid w:val="0082618B"/>
    <w:rsid w:val="008E0B13"/>
    <w:rsid w:val="008F0B8B"/>
    <w:rsid w:val="008F1FFA"/>
    <w:rsid w:val="009B2C11"/>
    <w:rsid w:val="009D4270"/>
    <w:rsid w:val="00A01C85"/>
    <w:rsid w:val="00A211D0"/>
    <w:rsid w:val="00B24987"/>
    <w:rsid w:val="00B658B5"/>
    <w:rsid w:val="00B86B9F"/>
    <w:rsid w:val="00B90D49"/>
    <w:rsid w:val="00BB3216"/>
    <w:rsid w:val="00C343D3"/>
    <w:rsid w:val="00C839C8"/>
    <w:rsid w:val="00CF0829"/>
    <w:rsid w:val="00EC1883"/>
    <w:rsid w:val="00ED21A1"/>
    <w:rsid w:val="00F111E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651B"/>
  </w:style>
  <w:style w:type="paragraph" w:customStyle="1" w:styleId="51338CF8D86B48F28343A47AD51C850E">
    <w:name w:val="51338CF8D86B48F28343A47AD51C850E"/>
  </w:style>
  <w:style w:type="paragraph" w:customStyle="1" w:styleId="9DC8111641FA4725AB74CFA3E16338F1">
    <w:name w:val="9DC8111641FA4725AB74CFA3E1633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C4254838CD6334AB4D3D5DB3A02896A" ma:contentTypeVersion="13" ma:contentTypeDescription="Создание документа." ma:contentTypeScope="" ma:versionID="91c690cc7dabca2d8388c5ea5d9afa24">
  <xsd:schema xmlns:xsd="http://www.w3.org/2001/XMLSchema" xmlns:xs="http://www.w3.org/2001/XMLSchema" xmlns:p="http://schemas.microsoft.com/office/2006/metadata/properties" xmlns:ns3="804a09ce-dcfe-4c97-b65d-9c20baf14652" xmlns:ns4="af9cba0c-6c10-4934-843c-de586a14589f" targetNamespace="http://schemas.microsoft.com/office/2006/metadata/properties" ma:root="true" ma:fieldsID="6bcf0d232f07cc5c988f114e213ef5e9" ns3:_="" ns4:_="">
    <xsd:import namespace="804a09ce-dcfe-4c97-b65d-9c20baf14652"/>
    <xsd:import namespace="af9cba0c-6c10-4934-843c-de586a14589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a09ce-dcfe-4c97-b65d-9c20baf1465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SharingHintHash" ma:index="10"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cba0c-6c10-4934-843c-de586a1458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43415-6A39-476F-9ECF-B53FFCF6FB94}">
  <ds:schemaRefs>
    <ds:schemaRef ds:uri="http://schemas.microsoft.com/sharepoint/v3/contenttype/forms"/>
  </ds:schemaRefs>
</ds:datastoreItem>
</file>

<file path=customXml/itemProps2.xml><?xml version="1.0" encoding="utf-8"?>
<ds:datastoreItem xmlns:ds="http://schemas.openxmlformats.org/officeDocument/2006/customXml" ds:itemID="{941C8B88-E570-40D3-9CBA-17F4FFF44A51}">
  <ds:schemaRefs>
    <ds:schemaRef ds:uri="af9cba0c-6c10-4934-843c-de586a14589f"/>
    <ds:schemaRef ds:uri="http://schemas.microsoft.com/office/2006/metadata/properties"/>
    <ds:schemaRef ds:uri="http://schemas.microsoft.com/office/2006/documentManagement/types"/>
    <ds:schemaRef ds:uri="804a09ce-dcfe-4c97-b65d-9c20baf14652"/>
    <ds:schemaRef ds:uri="http://schemas.microsoft.com/office/infopath/2007/PartnerControls"/>
    <ds:schemaRef ds:uri="http://schemas.openxmlformats.org/package/2006/metadata/core-properties"/>
    <ds:schemaRef ds:uri="http://www.w3.org/XML/1998/namespace"/>
    <ds:schemaRef ds:uri="http://purl.org/dc/elements/1.1/"/>
    <ds:schemaRef ds:uri="http://purl.org/dc/dcmitype/"/>
    <ds:schemaRef ds:uri="http://purl.org/dc/terms/"/>
  </ds:schemaRefs>
</ds:datastoreItem>
</file>

<file path=customXml/itemProps3.xml><?xml version="1.0" encoding="utf-8"?>
<ds:datastoreItem xmlns:ds="http://schemas.openxmlformats.org/officeDocument/2006/customXml" ds:itemID="{019E4657-3E67-4F3A-8F7A-733BD3DB4EE8}">
  <ds:schemaRefs>
    <ds:schemaRef ds:uri="http://schemas.microsoft.com/office/2006/metadata/contentType"/>
    <ds:schemaRef ds:uri="http://schemas.microsoft.com/office/2006/metadata/properties/metaAttributes"/>
    <ds:schemaRef ds:uri="http://www.w3.org/2000/xmlns/"/>
    <ds:schemaRef ds:uri="http://www.w3.org/2001/XMLSchema"/>
    <ds:schemaRef ds:uri="804a09ce-dcfe-4c97-b65d-9c20baf14652"/>
    <ds:schemaRef ds:uri="af9cba0c-6c10-4934-843c-de586a14589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5B86FD-37E0-43DD-90EC-8EFE91580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3465</Words>
  <Characters>25091</Characters>
  <Application>Microsoft Office Word</Application>
  <DocSecurity>4</DocSecurity>
  <Lines>209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Softline</Company>
  <LinksUpToDate>false</LinksUpToDate>
  <CharactersWithSpaces>28500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Sashin Gennadiy</dc:creator>
  <cp:lastModifiedBy>Носова Ольга Витальевна</cp:lastModifiedBy>
  <cp:revision>2</cp:revision>
  <cp:lastPrinted>2020-11-26T12:56:00Z</cp:lastPrinted>
  <dcterms:created xsi:type="dcterms:W3CDTF">2026-09-03T10:49:00Z</dcterms:created>
  <dcterms:modified xsi:type="dcterms:W3CDTF">2026-09-03T10:49:00Z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0x0101007C4254838CD6334AB4D3D5DB3A02896A</vt:lpwstr>
  </property>
  <property fmtid="{D5CDD505-2E9C-101B-9397-08002B2CF9AE}" pid="3" name="_dlc_DocIdItemGuid">
    <vt:lpwstr>78955f5a-a9b8-47d9-9030-3141365237d3</vt:lpwstr>
  </property>
</Properties>
</file>