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B0E11" w14:textId="3E5965F1" w:rsidR="003B31EE" w:rsidRPr="004949D9" w:rsidRDefault="00DF7E5C">
      <w:pPr>
        <w:pStyle w:val="afe"/>
        <w:spacing w:after="120"/>
        <w:jc w:val="center"/>
        <w:outlineLvl w:val="0"/>
        <w:rPr>
          <w:rFonts w:cs="Arial"/>
          <w:sz w:val="28"/>
          <w:szCs w:val="32"/>
        </w:rPr>
      </w:pPr>
      <w:r w:rsidRPr="004949D9">
        <w:rPr>
          <w:rFonts w:cs="Arial"/>
          <w:sz w:val="28"/>
          <w:szCs w:val="32"/>
        </w:rPr>
        <w:t>ЛИЦЕНЗИОННЫЙ ДОГОВОР №</w:t>
      </w:r>
    </w:p>
    <w:p w14:paraId="7E0A0D8F" w14:textId="439BEDEF" w:rsidR="00B6747F" w:rsidRPr="004949D9" w:rsidRDefault="00B6747F">
      <w:pPr>
        <w:pStyle w:val="afe"/>
        <w:spacing w:after="120" w:line="260" w:lineRule="exact"/>
        <w:jc w:val="center"/>
        <w:rPr>
          <w:rFonts w:cs="Arial"/>
          <w:sz w:val="24"/>
          <w:szCs w:val="24"/>
        </w:rPr>
      </w:pPr>
      <w:r w:rsidRPr="004949D9">
        <w:rPr>
          <w:rFonts w:cs="Arial"/>
          <w:sz w:val="24"/>
          <w:szCs w:val="24"/>
        </w:rPr>
        <w:t>Предоставление права использования (простая (неисключительная) лицензия) новых версий</w:t>
      </w:r>
      <w:r w:rsidRPr="004949D9">
        <w:t xml:space="preserve"> </w:t>
      </w:r>
      <w:r w:rsidRPr="004949D9">
        <w:rPr>
          <w:rFonts w:cs="Arial"/>
          <w:sz w:val="24"/>
          <w:szCs w:val="24"/>
        </w:rPr>
        <w:t>программы для ЭВМ</w:t>
      </w:r>
    </w:p>
    <w:p w14:paraId="758D6691" w14:textId="77777777" w:rsidR="00394FC3" w:rsidRPr="004949D9" w:rsidRDefault="00394FC3">
      <w:pPr>
        <w:pStyle w:val="afe"/>
        <w:spacing w:after="120" w:line="260" w:lineRule="exact"/>
        <w:jc w:val="center"/>
        <w:rPr>
          <w:rFonts w:cs="Arial"/>
          <w:sz w:val="24"/>
          <w:szCs w:val="24"/>
        </w:rPr>
      </w:pPr>
      <w:r w:rsidRPr="004949D9">
        <w:rPr>
          <w:rFonts w:cs="Arial"/>
          <w:sz w:val="24"/>
          <w:szCs w:val="24"/>
        </w:rPr>
        <w:t>ИКЗ 26 1 7704011869 770101001 0004 000 0000 244</w:t>
      </w:r>
    </w:p>
    <w:p w14:paraId="4CA4D205" w14:textId="77777777" w:rsidR="003B31EE" w:rsidRPr="004949D9" w:rsidRDefault="003B31EE">
      <w:pPr>
        <w:pStyle w:val="afe"/>
        <w:spacing w:after="120"/>
        <w:jc w:val="center"/>
        <w:rPr>
          <w:rFonts w:cs="Arial"/>
          <w:sz w:val="22"/>
          <w:szCs w:val="22"/>
        </w:rPr>
      </w:pPr>
    </w:p>
    <w:tbl>
      <w:tblPr>
        <w:tblW w:w="0" w:type="auto"/>
        <w:tblLook w:val="01E0" w:firstRow="1" w:lastRow="1" w:firstColumn="1" w:lastColumn="1" w:noHBand="0" w:noVBand="0"/>
      </w:tblPr>
      <w:tblGrid>
        <w:gridCol w:w="4961"/>
        <w:gridCol w:w="4961"/>
      </w:tblGrid>
      <w:tr w:rsidR="004949D9" w:rsidRPr="004949D9" w14:paraId="306C92A0" w14:textId="77777777" w:rsidTr="00C22BD9">
        <w:tc>
          <w:tcPr>
            <w:tcW w:w="4961" w:type="dxa"/>
            <w:tcBorders>
              <w:top w:val="none" w:sz="0" w:space="0" w:color="000000"/>
              <w:left w:val="none" w:sz="0" w:space="0" w:color="000000"/>
              <w:bottom w:val="none" w:sz="0" w:space="0" w:color="000000"/>
              <w:right w:val="none" w:sz="0" w:space="0" w:color="000000"/>
            </w:tcBorders>
          </w:tcPr>
          <w:p w14:paraId="6A19E1B4" w14:textId="6639A96C" w:rsidR="003B31EE" w:rsidRPr="004949D9" w:rsidRDefault="00DF7E5C">
            <w:pPr>
              <w:pStyle w:val="afe"/>
              <w:rPr>
                <w:rFonts w:cs="Arial"/>
              </w:rPr>
            </w:pPr>
            <w:r w:rsidRPr="004949D9">
              <w:rPr>
                <w:rFonts w:cs="Arial"/>
              </w:rPr>
              <w:t>г.</w:t>
            </w:r>
            <w:r w:rsidRPr="004949D9">
              <w:rPr>
                <w:rFonts w:cs="Arial"/>
                <w:lang w:val="en-US"/>
              </w:rPr>
              <w:t> </w:t>
            </w:r>
            <w:r w:rsidR="00C22BD9" w:rsidRPr="004949D9">
              <w:rPr>
                <w:rFonts w:cs="Arial"/>
              </w:rPr>
              <w:t>Москва</w:t>
            </w:r>
          </w:p>
        </w:tc>
        <w:tc>
          <w:tcPr>
            <w:tcW w:w="4961" w:type="dxa"/>
            <w:tcBorders>
              <w:top w:val="none" w:sz="0" w:space="0" w:color="000000"/>
              <w:left w:val="none" w:sz="0" w:space="0" w:color="000000"/>
              <w:bottom w:val="none" w:sz="0" w:space="0" w:color="000000"/>
              <w:right w:val="none" w:sz="0" w:space="0" w:color="000000"/>
            </w:tcBorders>
          </w:tcPr>
          <w:p w14:paraId="7DF4B910" w14:textId="1DBAF07B" w:rsidR="003B31EE" w:rsidRPr="004949D9" w:rsidRDefault="00DF7E5C">
            <w:pPr>
              <w:pStyle w:val="afe"/>
              <w:jc w:val="right"/>
              <w:rPr>
                <w:rFonts w:cs="Arial"/>
              </w:rPr>
            </w:pPr>
            <w:r w:rsidRPr="004949D9">
              <w:rPr>
                <w:rFonts w:cs="Arial"/>
              </w:rPr>
              <w:t xml:space="preserve">__ __ </w:t>
            </w:r>
            <w:r w:rsidR="00C22BD9" w:rsidRPr="004949D9">
              <w:rPr>
                <w:rFonts w:cs="Arial"/>
              </w:rPr>
              <w:t xml:space="preserve">«___» ________ </w:t>
            </w:r>
            <w:r w:rsidRPr="004949D9">
              <w:rPr>
                <w:rFonts w:cs="Arial"/>
              </w:rPr>
              <w:t>2026</w:t>
            </w:r>
          </w:p>
        </w:tc>
      </w:tr>
    </w:tbl>
    <w:p w14:paraId="23DDFAD2" w14:textId="77777777" w:rsidR="00C22BD9" w:rsidRPr="004949D9" w:rsidRDefault="00C22BD9" w:rsidP="00C22BD9">
      <w:pPr>
        <w:pStyle w:val="afe"/>
        <w:keepNext/>
        <w:spacing w:before="240" w:after="120" w:line="260" w:lineRule="exact"/>
        <w:outlineLvl w:val="0"/>
        <w:rPr>
          <w:rFonts w:cs="Arial"/>
        </w:rPr>
      </w:pPr>
      <w:r w:rsidRPr="004949D9">
        <w:rPr>
          <w:rFonts w:cs="Arial"/>
        </w:rPr>
        <w:t>Федеральное государственное бюджетное учреждение культуры «РОСКОНЦЕРТ», именуемое в дальнейшем Лицензиат, в лице ________ (должность, ФИО), действующего на основании Устава (или доверенности от _____ № _______), с одной стороны и ______-, именуемое в дальнейшем Лицензиар, в лице _____________, (должность, ФИО), действующего на основании Устава (или доверенности от _____ № _______), с другой стороны, далее вместе и по отдельности именуемые соответственно «Стороны» или «Сторона»,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
    <w:p w14:paraId="06BCC322" w14:textId="2E5C3EB2" w:rsidR="003B31EE" w:rsidRPr="004949D9" w:rsidRDefault="00DF7E5C">
      <w:pPr>
        <w:pStyle w:val="afe"/>
        <w:keepNext/>
        <w:spacing w:before="240" w:after="120" w:line="260" w:lineRule="exact"/>
        <w:jc w:val="center"/>
        <w:outlineLvl w:val="0"/>
        <w:rPr>
          <w:sz w:val="28"/>
          <w:szCs w:val="28"/>
        </w:rPr>
      </w:pPr>
      <w:r w:rsidRPr="004949D9">
        <w:rPr>
          <w:sz w:val="28"/>
          <w:szCs w:val="28"/>
        </w:rPr>
        <w:t>1. Предмет Договора</w:t>
      </w:r>
    </w:p>
    <w:p w14:paraId="1296B5DD" w14:textId="01F7A5D2" w:rsidR="003B31EE" w:rsidRPr="004949D9" w:rsidRDefault="00DF7E5C">
      <w:pPr>
        <w:pStyle w:val="a1"/>
        <w:numPr>
          <w:ilvl w:val="0"/>
          <w:numId w:val="0"/>
        </w:numPr>
        <w:spacing w:before="120" w:line="260" w:lineRule="exact"/>
        <w:ind w:left="426" w:hanging="426"/>
        <w:rPr>
          <w:rFonts w:cs="Arial"/>
        </w:rPr>
      </w:pPr>
      <w:r w:rsidRPr="004949D9">
        <w:t>1.1. </w:t>
      </w:r>
      <w:r w:rsidRPr="004949D9">
        <w:rPr>
          <w:rFonts w:cs="Arial"/>
        </w:rPr>
        <w:t>Лицензиар обязуется предоставить Лицензиату право использования (простая (неисключительная) лицензия) новых версий программы для ЭВМ «</w:t>
      </w:r>
      <w:proofErr w:type="spellStart"/>
      <w:r w:rsidRPr="004949D9">
        <w:rPr>
          <w:rFonts w:cs="Arial"/>
          <w:lang w:val="en-US"/>
        </w:rPr>
        <w:t>Directum</w:t>
      </w:r>
      <w:proofErr w:type="spellEnd"/>
      <w:r w:rsidRPr="004949D9">
        <w:rPr>
          <w:rFonts w:cs="Arial"/>
        </w:rPr>
        <w:t xml:space="preserve"> </w:t>
      </w:r>
      <w:r w:rsidRPr="004949D9">
        <w:rPr>
          <w:rFonts w:cs="Arial"/>
          <w:lang w:val="en-US"/>
        </w:rPr>
        <w:t>RX</w:t>
      </w:r>
      <w:r w:rsidRPr="004949D9">
        <w:rPr>
          <w:rFonts w:cs="Arial"/>
        </w:rPr>
        <w:t>» (именуемая далее - ПО), вышедших в период</w:t>
      </w:r>
      <w:r w:rsidR="004F2389" w:rsidRPr="004949D9">
        <w:rPr>
          <w:rFonts w:cs="Arial"/>
        </w:rPr>
        <w:t xml:space="preserve"> с 24.07.2026</w:t>
      </w:r>
      <w:r w:rsidRPr="004949D9">
        <w:rPr>
          <w:rFonts w:cs="Arial"/>
        </w:rPr>
        <w:t xml:space="preserve"> по 23.07.2027, а Лицензиат обязуется оплатить Лицензиару вознаграждение.</w:t>
      </w:r>
    </w:p>
    <w:p w14:paraId="3ACB8FD7" w14:textId="77777777" w:rsidR="003B31EE" w:rsidRPr="004949D9" w:rsidRDefault="00DF7E5C">
      <w:pPr>
        <w:pStyle w:val="afe"/>
        <w:spacing w:before="120" w:line="260" w:lineRule="exact"/>
        <w:ind w:left="425" w:hanging="425"/>
        <w:rPr>
          <w:rFonts w:cs="Arial"/>
        </w:rPr>
      </w:pPr>
      <w:r w:rsidRPr="004949D9">
        <w:t>1.2. </w:t>
      </w:r>
      <w:r w:rsidRPr="004949D9">
        <w:rPr>
          <w:rFonts w:cs="Arial"/>
        </w:rPr>
        <w:t xml:space="preserve">Исключительные права на ПО принадлежат ООО «ДИРЕКТУМ» (ИНН 1835056809). ПО зарегистрировано в реестре программ для ЭВМ Федеральной службы по интеллектуальной собственности, патентам и товарным знакам - Свидетельство о государственной регистрации программ для ЭВМ №2015614659 от 22.04.2015. </w:t>
      </w:r>
    </w:p>
    <w:p w14:paraId="2E59F98F" w14:textId="77777777" w:rsidR="003B31EE" w:rsidRPr="004949D9" w:rsidRDefault="00DF7E5C">
      <w:pPr>
        <w:pStyle w:val="afe"/>
        <w:spacing w:before="120" w:line="260" w:lineRule="exact"/>
        <w:ind w:left="425" w:firstLine="1"/>
        <w:rPr>
          <w:rFonts w:cs="Arial"/>
        </w:rPr>
      </w:pPr>
      <w:proofErr w:type="spellStart"/>
      <w:r w:rsidRPr="004949D9">
        <w:rPr>
          <w:rFonts w:cs="Arial"/>
        </w:rPr>
        <w:t>Directum</w:t>
      </w:r>
      <w:proofErr w:type="spellEnd"/>
      <w:r w:rsidRPr="004949D9">
        <w:rPr>
          <w:rFonts w:cs="Arial"/>
        </w:rPr>
        <w:t xml:space="preserve"> RX – цифровая платформа (экосистема цифровых решений) для управления компанией, функциональность которой описана в справочной документации к системе.</w:t>
      </w:r>
    </w:p>
    <w:p w14:paraId="4CC79D3E" w14:textId="77777777" w:rsidR="003B31EE" w:rsidRPr="004949D9" w:rsidRDefault="00DF7E5C">
      <w:pPr>
        <w:pStyle w:val="afe"/>
        <w:spacing w:before="120" w:line="260" w:lineRule="exact"/>
        <w:ind w:left="425"/>
        <w:rPr>
          <w:rFonts w:cs="Arial"/>
        </w:rPr>
      </w:pPr>
      <w:r w:rsidRPr="004949D9">
        <w:rPr>
          <w:rFonts w:cs="Arial"/>
        </w:rPr>
        <w:t xml:space="preserve">ПО включено в Единый реестр российских программ для электронных вычислительных машин и баз данных, регистрационный номер: 4499, </w:t>
      </w:r>
      <w:r w:rsidRPr="004949D9">
        <w:rPr>
          <w:rFonts w:cs="Arial"/>
          <w:shd w:val="clear" w:color="auto" w:fill="FFFFFF"/>
        </w:rPr>
        <w:t>Приказ Минкомсвязи России от 12.04.2018 №157.</w:t>
      </w:r>
      <w:r w:rsidRPr="004949D9">
        <w:rPr>
          <w:rFonts w:cs="Arial"/>
        </w:rPr>
        <w:t xml:space="preserve"> Источник - </w:t>
      </w:r>
      <w:hyperlink r:id="rId7" w:history="1">
        <w:r w:rsidRPr="004949D9">
          <w:rPr>
            <w:rStyle w:val="af5"/>
            <w:rFonts w:cs="Arial"/>
            <w:color w:val="auto"/>
          </w:rPr>
          <w:t>https://reestr.digital.gov.ru/reestr/305849/</w:t>
        </w:r>
      </w:hyperlink>
      <w:r w:rsidRPr="004949D9">
        <w:rPr>
          <w:rFonts w:cs="Arial"/>
        </w:rPr>
        <w:t xml:space="preserve">. </w:t>
      </w:r>
    </w:p>
    <w:p w14:paraId="20E83981" w14:textId="77777777" w:rsidR="003B31EE" w:rsidRPr="004949D9" w:rsidRDefault="00DF7E5C">
      <w:pPr>
        <w:pStyle w:val="a1"/>
        <w:numPr>
          <w:ilvl w:val="0"/>
          <w:numId w:val="0"/>
        </w:numPr>
        <w:spacing w:before="120" w:line="260" w:lineRule="exact"/>
        <w:ind w:left="426" w:hanging="426"/>
        <w:rPr>
          <w:rFonts w:cs="Arial"/>
        </w:rPr>
      </w:pPr>
      <w:r w:rsidRPr="004949D9">
        <w:t>1.3. Способы использования:</w:t>
      </w:r>
    </w:p>
    <w:p w14:paraId="07F2C583" w14:textId="77777777" w:rsidR="003B31EE" w:rsidRPr="004949D9" w:rsidRDefault="00DF7E5C">
      <w:pPr>
        <w:pStyle w:val="a1"/>
        <w:spacing w:line="260" w:lineRule="exact"/>
      </w:pPr>
      <w:r w:rsidRPr="004949D9">
        <w:t>использование ПО в соответствии с его функциональностью;</w:t>
      </w:r>
    </w:p>
    <w:p w14:paraId="078FD62F" w14:textId="77777777" w:rsidR="003B31EE" w:rsidRPr="004949D9" w:rsidRDefault="00DF7E5C">
      <w:pPr>
        <w:pStyle w:val="a1"/>
        <w:spacing w:line="260" w:lineRule="exact"/>
        <w:rPr>
          <w:rFonts w:cs="Arial"/>
        </w:rPr>
      </w:pPr>
      <w:r w:rsidRPr="004949D9">
        <w:rPr>
          <w:rFonts w:cs="Arial"/>
        </w:rPr>
        <w:t>воспроизведение ПО для инсталляции и запуска</w:t>
      </w:r>
      <w:r w:rsidRPr="004949D9">
        <w:t>;</w:t>
      </w:r>
    </w:p>
    <w:p w14:paraId="34188744" w14:textId="77777777" w:rsidR="003B31EE" w:rsidRPr="004949D9" w:rsidRDefault="00DF7E5C">
      <w:pPr>
        <w:pStyle w:val="a1"/>
        <w:spacing w:line="260" w:lineRule="exact"/>
        <w:rPr>
          <w:rFonts w:cs="Arial"/>
        </w:rPr>
      </w:pPr>
      <w:r w:rsidRPr="004949D9">
        <w:rPr>
          <w:rFonts w:cs="Arial"/>
        </w:rPr>
        <w:t>изготовление копии дистрибутива ПО исключительно для архивных целей</w:t>
      </w:r>
      <w:r w:rsidRPr="004949D9">
        <w:t>.</w:t>
      </w:r>
    </w:p>
    <w:p w14:paraId="2C0A0C67" w14:textId="77777777" w:rsidR="003B31EE" w:rsidRPr="004949D9" w:rsidRDefault="00DF7E5C">
      <w:pPr>
        <w:pStyle w:val="a1"/>
        <w:numPr>
          <w:ilvl w:val="0"/>
          <w:numId w:val="0"/>
        </w:numPr>
        <w:spacing w:before="120" w:line="260" w:lineRule="exact"/>
        <w:ind w:left="425" w:firstLine="1"/>
      </w:pPr>
      <w:r w:rsidRPr="004949D9">
        <w:t xml:space="preserve">Применение положений, предусмотренных п. 1.3. Договора, не должно противоречить его условиям и обычному использованию ПО, а также не должно ущемлять необоснованным образом законные интересы Лицензиара. </w:t>
      </w:r>
    </w:p>
    <w:p w14:paraId="188A96F3" w14:textId="77777777" w:rsidR="003B31EE" w:rsidRPr="004949D9" w:rsidRDefault="00DF7E5C">
      <w:pPr>
        <w:pStyle w:val="afe"/>
        <w:spacing w:before="120" w:line="260" w:lineRule="exact"/>
        <w:ind w:left="426" w:hanging="426"/>
      </w:pPr>
      <w:r w:rsidRPr="004949D9">
        <w:t xml:space="preserve">1.4. Право использования ПО предоставляется только Лицензиату исключительно в объеме, оговоренном Договором. Лицензиат не вправе передавать полученные от Лицензиара права на использование ПО третьим лицам (заключать </w:t>
      </w:r>
      <w:proofErr w:type="spellStart"/>
      <w:r w:rsidRPr="004949D9">
        <w:t>сублицензионные</w:t>
      </w:r>
      <w:proofErr w:type="spellEnd"/>
      <w:r w:rsidRPr="004949D9">
        <w:t xml:space="preserve"> договоры), если нет письменного согласия ООО «ДИРЕКТУМ» на иное.</w:t>
      </w:r>
    </w:p>
    <w:p w14:paraId="17CD9F5A" w14:textId="6C30FA1A" w:rsidR="003B31EE" w:rsidRPr="004949D9" w:rsidRDefault="00DF7E5C">
      <w:pPr>
        <w:pStyle w:val="afe"/>
        <w:spacing w:before="120" w:line="260" w:lineRule="exact"/>
        <w:ind w:left="426" w:hanging="426"/>
        <w:rPr>
          <w:rFonts w:cs="Arial"/>
        </w:rPr>
      </w:pPr>
      <w:r w:rsidRPr="004949D9">
        <w:t>1.5. Лицензиар предоставляет Лицензиату право использования ПО на срок всего периода действия исключительных прав</w:t>
      </w:r>
      <w:r w:rsidR="004949D9" w:rsidRPr="004949D9">
        <w:t>.</w:t>
      </w:r>
    </w:p>
    <w:p w14:paraId="46670694" w14:textId="77777777" w:rsidR="003B31EE" w:rsidRPr="004949D9" w:rsidRDefault="00DF7E5C">
      <w:pPr>
        <w:pStyle w:val="afe"/>
        <w:spacing w:before="120" w:line="260" w:lineRule="exact"/>
        <w:ind w:left="426" w:hanging="426"/>
        <w:rPr>
          <w:rFonts w:cs="Arial"/>
        </w:rPr>
      </w:pPr>
      <w:r w:rsidRPr="004949D9">
        <w:t xml:space="preserve">1.6. Территория использования ПО: </w:t>
      </w:r>
      <w:r w:rsidRPr="004949D9">
        <w:rPr>
          <w:rFonts w:cs="Arial"/>
        </w:rPr>
        <w:t>Российская Федерация.</w:t>
      </w:r>
    </w:p>
    <w:p w14:paraId="79742F28" w14:textId="77777777" w:rsidR="003B31EE" w:rsidRPr="004949D9" w:rsidRDefault="00DF7E5C">
      <w:pPr>
        <w:spacing w:line="260" w:lineRule="exact"/>
        <w:ind w:left="426" w:hanging="426"/>
        <w:rPr>
          <w:rFonts w:eastAsia="Times New Roman" w:cs="Arial"/>
          <w:lang w:eastAsia="ru-RU"/>
        </w:rPr>
      </w:pPr>
      <w:r w:rsidRPr="004949D9">
        <w:rPr>
          <w:rFonts w:cs="Arial"/>
        </w:rPr>
        <w:t xml:space="preserve">1.7. </w:t>
      </w:r>
      <w:r w:rsidRPr="004949D9">
        <w:rPr>
          <w:rFonts w:eastAsia="Times New Roman" w:cs="Arial"/>
          <w:lang w:eastAsia="ru-RU"/>
        </w:rPr>
        <w:t xml:space="preserve">Сторонами согласовано, что факт приемки Лицензиатом права использования ПО </w:t>
      </w:r>
      <w:proofErr w:type="spellStart"/>
      <w:r w:rsidRPr="004949D9">
        <w:rPr>
          <w:rFonts w:eastAsia="Times New Roman" w:cs="Arial"/>
          <w:lang w:eastAsia="ru-RU"/>
        </w:rPr>
        <w:t>по</w:t>
      </w:r>
      <w:proofErr w:type="spellEnd"/>
      <w:r w:rsidRPr="004949D9">
        <w:rPr>
          <w:rFonts w:eastAsia="Times New Roman" w:cs="Arial"/>
          <w:lang w:eastAsia="ru-RU"/>
        </w:rPr>
        <w:t xml:space="preserve"> Договору подтверждается подписанным Лицензиатом актом приема-передачи права или иного закрывающего документа (далее – закрывающий документ), который направляет Лицензиар в соответствии с условиями Договора. </w:t>
      </w:r>
    </w:p>
    <w:p w14:paraId="79421819" w14:textId="77777777" w:rsidR="003B31EE" w:rsidRPr="004949D9" w:rsidRDefault="00DF7E5C">
      <w:pPr>
        <w:spacing w:before="120" w:line="260" w:lineRule="exact"/>
        <w:ind w:left="426"/>
        <w:rPr>
          <w:rFonts w:eastAsia="Times New Roman" w:cs="Arial"/>
          <w:lang w:eastAsia="ru-RU"/>
        </w:rPr>
      </w:pPr>
      <w:r w:rsidRPr="004949D9">
        <w:rPr>
          <w:rFonts w:eastAsia="Times New Roman" w:cs="Arial"/>
          <w:lang w:eastAsia="ru-RU"/>
        </w:rPr>
        <w:lastRenderedPageBreak/>
        <w:t xml:space="preserve">Стороны также оформляют Акт по форме 0510452. Акт по форме 0510452 является подтверждающим документом о приемке товаров, работ и услуг в силу требований федерального законодательства РФ и политики ведения бюджетного учета, норм и требований, установленных для организаций бюджетной сферы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w:t>
      </w:r>
    </w:p>
    <w:p w14:paraId="77A37FF9" w14:textId="77777777" w:rsidR="003B31EE" w:rsidRPr="004949D9" w:rsidRDefault="00DF7E5C">
      <w:pPr>
        <w:spacing w:before="120" w:after="120" w:line="260" w:lineRule="exact"/>
        <w:ind w:left="425"/>
        <w:rPr>
          <w:rFonts w:eastAsia="Times New Roman" w:cs="Arial"/>
        </w:rPr>
      </w:pPr>
      <w:r w:rsidRPr="004949D9">
        <w:rPr>
          <w:rFonts w:eastAsia="Times New Roman" w:cs="Arial"/>
        </w:rPr>
        <w:t>Акт по форме 0510452 формируется Лицензиатом в целях оформления приемки поставленных товаров, выполненных работ, оказанных услуг, предусмотренной Договором, информация о котором не размещается Лицензиатом в реестре контрактов на официальном сайте Единой информационной системы в сфере закупок.</w:t>
      </w:r>
    </w:p>
    <w:p w14:paraId="56716E43" w14:textId="2DF7B7A6" w:rsidR="003B31EE" w:rsidRPr="004949D9" w:rsidRDefault="00DF7E5C">
      <w:pPr>
        <w:spacing w:before="0" w:line="260" w:lineRule="exact"/>
        <w:ind w:left="426" w:hanging="426"/>
        <w:rPr>
          <w:rFonts w:eastAsia="Times New Roman" w:cs="Arial"/>
          <w:lang w:eastAsia="ru-RU"/>
        </w:rPr>
      </w:pPr>
      <w:r w:rsidRPr="004949D9">
        <w:rPr>
          <w:rFonts w:eastAsia="Times New Roman" w:cs="Arial"/>
          <w:lang w:eastAsia="ru-RU"/>
        </w:rPr>
        <w:t xml:space="preserve">1.8. Код ОКПД2: </w:t>
      </w:r>
      <w:r w:rsidR="007C151C" w:rsidRPr="004949D9">
        <w:rPr>
          <w:rFonts w:eastAsia="Times New Roman" w:cs="Arial"/>
          <w:lang w:eastAsia="ru-RU"/>
        </w:rPr>
        <w:t xml:space="preserve">58.29.50.000 - Услуги по предоставлению лицензий на право использовать компьютерное программное обеспечение. </w:t>
      </w:r>
      <w:r w:rsidRPr="004949D9">
        <w:rPr>
          <w:rFonts w:eastAsia="Times New Roman" w:cs="Arial"/>
          <w:lang w:eastAsia="ru-RU"/>
        </w:rPr>
        <w:t>Единица измерения – шт., количество -1.</w:t>
      </w:r>
    </w:p>
    <w:p w14:paraId="589FF574" w14:textId="77777777" w:rsidR="003B31EE" w:rsidRDefault="00DF7E5C">
      <w:pPr>
        <w:pStyle w:val="afe"/>
        <w:keepNext/>
        <w:spacing w:before="240" w:after="120" w:line="260" w:lineRule="exact"/>
        <w:jc w:val="center"/>
        <w:outlineLvl w:val="0"/>
        <w:rPr>
          <w:sz w:val="28"/>
          <w:szCs w:val="28"/>
        </w:rPr>
      </w:pPr>
      <w:r>
        <w:rPr>
          <w:sz w:val="28"/>
          <w:szCs w:val="28"/>
        </w:rPr>
        <w:t>2. Стоимость и порядок оплаты</w:t>
      </w:r>
      <w:bookmarkStart w:id="0" w:name="_GoBack"/>
      <w:bookmarkEnd w:id="0"/>
    </w:p>
    <w:p w14:paraId="0B983950" w14:textId="44282E1F" w:rsidR="003B31EE" w:rsidRDefault="00DF7E5C">
      <w:pPr>
        <w:pStyle w:val="afe"/>
        <w:spacing w:before="120" w:line="260" w:lineRule="exact"/>
        <w:ind w:left="425" w:hanging="425"/>
        <w:rPr>
          <w:rFonts w:cs="Arial"/>
        </w:rPr>
      </w:pPr>
      <w:r>
        <w:rPr>
          <w:rFonts w:cs="Arial"/>
        </w:rPr>
        <w:t xml:space="preserve">2.1. За предоставление права использования новых версий ПО, вышедших в период до 23.07.2027 Лицензиат выплачивает Лицензиару вознаграждение в размере </w:t>
      </w:r>
      <w:r w:rsidR="00C22BD9" w:rsidRPr="00C22BD9">
        <w:rPr>
          <w:rFonts w:cs="Arial"/>
        </w:rPr>
        <w:t>_______ рублей _____ копеек</w:t>
      </w:r>
      <w:r>
        <w:rPr>
          <w:rFonts w:cs="Arial"/>
        </w:rPr>
        <w:t>, НДС не облагается на основании пп.26 п.2 ст.149 Налогового Кодекса Российской Федерации.</w:t>
      </w:r>
    </w:p>
    <w:p w14:paraId="69DB6131" w14:textId="77777777" w:rsidR="003B31EE" w:rsidRDefault="00DF7E5C">
      <w:pPr>
        <w:pStyle w:val="afe"/>
        <w:spacing w:before="120" w:line="260" w:lineRule="exact"/>
        <w:ind w:left="426"/>
        <w:rPr>
          <w:rFonts w:cs="Arial"/>
        </w:rPr>
      </w:pPr>
      <w:r>
        <w:rPr>
          <w:rFonts w:cs="Arial"/>
        </w:rPr>
        <w:t>Цена Договора является твердой и определяется на весь срок исполнения Договора, за исключением случаев, установленных Законом № 44-ФЗ и иным действующим законодательством Российской Федерации.</w:t>
      </w:r>
    </w:p>
    <w:p w14:paraId="202C784F" w14:textId="06FC0CD0" w:rsidR="003B31EE" w:rsidRDefault="00DF7E5C">
      <w:pPr>
        <w:pStyle w:val="afe"/>
        <w:spacing w:before="120" w:line="260" w:lineRule="exact"/>
        <w:ind w:left="425" w:hanging="425"/>
        <w:rPr>
          <w:rFonts w:cs="Arial"/>
        </w:rPr>
      </w:pPr>
      <w:r>
        <w:rPr>
          <w:rFonts w:cs="Arial"/>
        </w:rPr>
        <w:t>2.2.</w:t>
      </w:r>
      <w:r w:rsidR="00C22BD9">
        <w:rPr>
          <w:rFonts w:cs="Arial"/>
        </w:rPr>
        <w:t xml:space="preserve"> </w:t>
      </w:r>
      <w:r>
        <w:rPr>
          <w:rFonts w:cs="Arial"/>
        </w:rPr>
        <w:t>Источник финансирования: средства бюджетных учреждений (субсидия на выполнение государственного задания). Код вида расходов – 244.</w:t>
      </w:r>
    </w:p>
    <w:p w14:paraId="65102A91" w14:textId="77777777" w:rsidR="003B31EE" w:rsidRDefault="00DF7E5C">
      <w:pPr>
        <w:pStyle w:val="afe"/>
        <w:spacing w:before="120" w:line="260" w:lineRule="exact"/>
        <w:ind w:left="425" w:hanging="425"/>
      </w:pPr>
      <w:r>
        <w:rPr>
          <w:rFonts w:cs="Arial"/>
        </w:rPr>
        <w:t>2.3. </w:t>
      </w:r>
      <w:r>
        <w:t>Оплата по настоящему Договору осуществляется Лицензиатом в течение 7 (семи) дней со дня подписания Лицензиатом без замечаний документа о приемке ПО (Акта по форме 0510452).</w:t>
      </w:r>
    </w:p>
    <w:p w14:paraId="383DDB89" w14:textId="77777777" w:rsidR="003B31EE" w:rsidRDefault="00DF7E5C">
      <w:pPr>
        <w:pStyle w:val="afe"/>
        <w:spacing w:before="120" w:line="260" w:lineRule="exact"/>
        <w:ind w:left="425" w:hanging="425"/>
      </w:pPr>
      <w:r>
        <w:t>2.4. Оплата по настоящему Договору осуществляется в рублях Российской Федерации в безналичном порядке путем перечисления Лицензиатом денежных средств на указанный в разделе 8 настоящего Договора расчетный счет Лицензиара.</w:t>
      </w:r>
    </w:p>
    <w:p w14:paraId="381BEEF6" w14:textId="77777777" w:rsidR="003B31EE" w:rsidRDefault="00DF7E5C">
      <w:pPr>
        <w:pStyle w:val="afe"/>
        <w:spacing w:before="120" w:line="260" w:lineRule="exact"/>
        <w:ind w:left="425" w:hanging="425"/>
      </w:pPr>
      <w:r>
        <w:t xml:space="preserve">2.5. Обязательства Лицензиата по оплате считаются исполненными с даты списания денежных средств в счет оплаты ПО </w:t>
      </w:r>
      <w:proofErr w:type="spellStart"/>
      <w:r>
        <w:t>по</w:t>
      </w:r>
      <w:proofErr w:type="spellEnd"/>
      <w:r>
        <w:t xml:space="preserve"> настоящему Договору со счета Лицензиата.</w:t>
      </w:r>
    </w:p>
    <w:p w14:paraId="22AB2531" w14:textId="77777777" w:rsidR="003B31EE" w:rsidRDefault="00DF7E5C">
      <w:pPr>
        <w:pStyle w:val="afe"/>
        <w:spacing w:before="120" w:line="260" w:lineRule="exact"/>
        <w:ind w:left="425" w:hanging="425"/>
      </w:pPr>
      <w:r>
        <w:t>2.6. На денежные обязательства, возникающие между сторонами из Договора, проценты, предусмотренные пунктом 1 статьи 317.1. Гражданского кодекса Российской Федерации, не начисляются</w:t>
      </w:r>
    </w:p>
    <w:p w14:paraId="1ABE89C4" w14:textId="77777777" w:rsidR="003B31EE" w:rsidRDefault="00DF7E5C">
      <w:pPr>
        <w:pStyle w:val="afe"/>
        <w:keepNext/>
        <w:spacing w:before="240" w:after="120" w:line="260" w:lineRule="exact"/>
        <w:jc w:val="center"/>
        <w:outlineLvl w:val="0"/>
        <w:rPr>
          <w:sz w:val="28"/>
          <w:szCs w:val="28"/>
        </w:rPr>
      </w:pPr>
      <w:r>
        <w:rPr>
          <w:sz w:val="28"/>
          <w:szCs w:val="28"/>
        </w:rPr>
        <w:t>3. Порядок и сроки предоставления права использования ПО</w:t>
      </w:r>
    </w:p>
    <w:p w14:paraId="1AB7EA30" w14:textId="7791D8BA" w:rsidR="003B31EE" w:rsidRDefault="00DF7E5C">
      <w:pPr>
        <w:pStyle w:val="afe"/>
        <w:spacing w:before="120" w:line="260" w:lineRule="exact"/>
        <w:ind w:left="425" w:hanging="425"/>
        <w:rPr>
          <w:rFonts w:cs="Arial"/>
        </w:rPr>
      </w:pPr>
      <w:r>
        <w:rPr>
          <w:rFonts w:cs="Arial"/>
        </w:rPr>
        <w:t xml:space="preserve">3.1. Лицензиар в течение 5 (пяти) рабочих дней с даты заключения настоящего Договора направляет на адрес электронной почты Лицензиата </w:t>
      </w:r>
      <w:r w:rsidR="00C22BD9" w:rsidRPr="00C22BD9">
        <w:rPr>
          <w:rFonts w:cs="Arial"/>
        </w:rPr>
        <w:t>(e-</w:t>
      </w:r>
      <w:proofErr w:type="spellStart"/>
      <w:r w:rsidR="00C22BD9" w:rsidRPr="00C22BD9">
        <w:rPr>
          <w:rFonts w:cs="Arial"/>
        </w:rPr>
        <w:t>mail</w:t>
      </w:r>
      <w:proofErr w:type="spellEnd"/>
      <w:r w:rsidR="00C22BD9" w:rsidRPr="00C22BD9">
        <w:rPr>
          <w:rFonts w:cs="Arial"/>
        </w:rPr>
        <w:t xml:space="preserve">: zakupki@rosconcert.ru) </w:t>
      </w:r>
      <w:r>
        <w:rPr>
          <w:rFonts w:cs="Arial"/>
        </w:rPr>
        <w:t xml:space="preserve">уведомление с логином и паролем для доступа к личному кабинету на сайте </w:t>
      </w:r>
      <w:hyperlink r:id="rId8" w:history="1">
        <w:r>
          <w:rPr>
            <w:rStyle w:val="af5"/>
            <w:rFonts w:cs="Arial"/>
          </w:rPr>
          <w:t>http://support.directum.ru</w:t>
        </w:r>
      </w:hyperlink>
      <w:r>
        <w:rPr>
          <w:rFonts w:cs="Arial"/>
        </w:rPr>
        <w:t xml:space="preserve"> с размещенными установочными файлами либо с разрешением на генерацию нового ключа активации лицензии.</w:t>
      </w:r>
    </w:p>
    <w:p w14:paraId="1C9FFFF1" w14:textId="52E0D217" w:rsidR="003B31EE" w:rsidRDefault="00DF7E5C">
      <w:pPr>
        <w:pStyle w:val="afe"/>
        <w:spacing w:before="120" w:line="260" w:lineRule="exact"/>
        <w:ind w:left="425" w:hanging="425"/>
      </w:pPr>
      <w:r>
        <w:rPr>
          <w:rFonts w:cs="Arial"/>
        </w:rPr>
        <w:t>3.2.</w:t>
      </w:r>
      <w:r>
        <w:t> </w:t>
      </w:r>
      <w:r>
        <w:rPr>
          <w:rFonts w:cs="Arial"/>
          <w:color w:val="000000"/>
        </w:rPr>
        <w:t xml:space="preserve">Право на использование ПО считается предоставленным с даты направления Лицензиаром на адрес </w:t>
      </w:r>
      <w:r>
        <w:rPr>
          <w:rFonts w:cs="Arial"/>
        </w:rPr>
        <w:t>электронной</w:t>
      </w:r>
      <w:r>
        <w:rPr>
          <w:rFonts w:cs="Arial"/>
          <w:color w:val="000000"/>
        </w:rPr>
        <w:t xml:space="preserve"> почты Лицензиата </w:t>
      </w:r>
      <w:r w:rsidR="00C22BD9" w:rsidRPr="00C22BD9">
        <w:rPr>
          <w:rFonts w:cs="Arial"/>
          <w:color w:val="000000"/>
        </w:rPr>
        <w:t>(e-</w:t>
      </w:r>
      <w:proofErr w:type="spellStart"/>
      <w:r w:rsidR="00C22BD9" w:rsidRPr="00C22BD9">
        <w:rPr>
          <w:rFonts w:cs="Arial"/>
          <w:color w:val="000000"/>
        </w:rPr>
        <w:t>mail</w:t>
      </w:r>
      <w:proofErr w:type="spellEnd"/>
      <w:r w:rsidR="00C22BD9" w:rsidRPr="00C22BD9">
        <w:rPr>
          <w:rFonts w:cs="Arial"/>
          <w:color w:val="000000"/>
        </w:rPr>
        <w:t xml:space="preserve">: zakupki@rosconcert.ru) </w:t>
      </w:r>
      <w:r>
        <w:rPr>
          <w:rFonts w:cs="Arial"/>
          <w:color w:val="000000"/>
        </w:rPr>
        <w:t xml:space="preserve">уведомления, указанного в п. 3.1. настоящего Договора. </w:t>
      </w:r>
    </w:p>
    <w:p w14:paraId="412A857C" w14:textId="77777777" w:rsidR="003B31EE" w:rsidRDefault="00DF7E5C">
      <w:pPr>
        <w:pStyle w:val="afe"/>
        <w:spacing w:before="120" w:line="260" w:lineRule="exact"/>
        <w:ind w:left="425" w:hanging="425"/>
        <w:rPr>
          <w:rFonts w:cs="Arial"/>
        </w:rPr>
      </w:pPr>
      <w:r>
        <w:t xml:space="preserve">3.3. В течение 5 (пяти) рабочих дней с даты предоставления Лицензиату права на использования ПО в соответствии с п. 3.2.  настоящего Договора, Лицензиар направляет закрывающий документ, подписание которого является подтверждением в получении Лицензиатом права использования ПО </w:t>
      </w:r>
    </w:p>
    <w:p w14:paraId="174FC416" w14:textId="77777777" w:rsidR="003B31EE" w:rsidRDefault="00DF7E5C">
      <w:pPr>
        <w:pStyle w:val="afe"/>
        <w:spacing w:before="120" w:line="260" w:lineRule="exact"/>
        <w:ind w:left="425" w:hanging="425"/>
        <w:rPr>
          <w:rFonts w:cs="Arial"/>
        </w:rPr>
      </w:pPr>
      <w:r>
        <w:rPr>
          <w:rFonts w:cs="Arial"/>
        </w:rPr>
        <w:t xml:space="preserve">3.4. Лицензиат в течение 5 (Пяти) рабочих дней со дня получения закрывающего документа обязуется составить и подписать Акт по форме 0510452, а также подписать закрывающий документ, предоставленный Лицензиаром согласно условиями Договора, либо в этот же срок направить Лицензиару мотивированный отказ от подписания закрывающего документа Лицензиара. </w:t>
      </w:r>
      <w:proofErr w:type="spellStart"/>
      <w:r>
        <w:rPr>
          <w:rFonts w:cs="Arial"/>
        </w:rPr>
        <w:t>Ненаправление</w:t>
      </w:r>
      <w:proofErr w:type="spellEnd"/>
      <w:r>
        <w:rPr>
          <w:rFonts w:cs="Arial"/>
        </w:rPr>
        <w:t xml:space="preserve"> Лицензиару подписанного закрывающего документа или мотивированного отказа от его подписания в указанный срок означает соответствие переданного ПО условиям Договора, а закрывающий документ в этом случае будут считаться подписанными </w:t>
      </w:r>
      <w:proofErr w:type="gramStart"/>
      <w:r>
        <w:rPr>
          <w:rFonts w:cs="Arial"/>
        </w:rPr>
        <w:t>Лицензиатом  без</w:t>
      </w:r>
      <w:proofErr w:type="gramEnd"/>
      <w:r>
        <w:rPr>
          <w:rFonts w:cs="Arial"/>
        </w:rPr>
        <w:t xml:space="preserve"> замечаний.</w:t>
      </w:r>
    </w:p>
    <w:p w14:paraId="6A2231E4" w14:textId="77777777" w:rsidR="003B31EE" w:rsidRDefault="00DF7E5C">
      <w:pPr>
        <w:pStyle w:val="afe"/>
        <w:spacing w:before="120" w:line="260" w:lineRule="exact"/>
        <w:ind w:left="425" w:hanging="425"/>
        <w:rPr>
          <w:rFonts w:cs="Arial"/>
          <w:strike/>
        </w:rPr>
      </w:pPr>
      <w:r>
        <w:rPr>
          <w:rFonts w:cs="Arial"/>
        </w:rPr>
        <w:lastRenderedPageBreak/>
        <w:t>3.5. Отказ Лицензиата от подписания закрывающего документа может быть мотивирован</w:t>
      </w:r>
      <w:r>
        <w:rPr>
          <w:rFonts w:ascii="Times" w:hAnsi="Times" w:cs="Times"/>
          <w:color w:val="000000"/>
          <w:sz w:val="18"/>
          <w:szCs w:val="18"/>
        </w:rPr>
        <w:t xml:space="preserve"> </w:t>
      </w:r>
      <w:r>
        <w:rPr>
          <w:rFonts w:cs="Arial"/>
        </w:rPr>
        <w:t xml:space="preserve">наличием факта непредоставления ПО Лицензиаром, или </w:t>
      </w:r>
      <w:proofErr w:type="gramStart"/>
      <w:r>
        <w:rPr>
          <w:rFonts w:cs="Arial"/>
        </w:rPr>
        <w:t>предоставления ПО</w:t>
      </w:r>
      <w:proofErr w:type="gramEnd"/>
      <w:r>
        <w:rPr>
          <w:rFonts w:cs="Arial"/>
        </w:rPr>
        <w:t xml:space="preserve"> не соответствующего Договору. В случае мотивированного отказа Лицензиата от подписания закрывающего документа в связи с необходимостью устранения недостатков, связанных с обязательствами Лицензиара по предоставлению ПО Лицензиар обязуется в срок, согласованный Сторонами, устранить указанные Лицензиатом недостатки за свой счет. Мотивированный отказ Лицензиата направляется Лицензиару для ознакомления и подписания в срок, установленный на приемку согласно вышеуказанным условиям по Договору.</w:t>
      </w:r>
    </w:p>
    <w:p w14:paraId="3CE0F6FB" w14:textId="77777777" w:rsidR="003B31EE" w:rsidRDefault="00DF7E5C">
      <w:pPr>
        <w:pStyle w:val="afe"/>
        <w:spacing w:before="120" w:line="260" w:lineRule="exact"/>
        <w:ind w:left="425" w:hanging="425"/>
        <w:rPr>
          <w:rFonts w:cs="Arial"/>
        </w:rPr>
      </w:pPr>
      <w:r>
        <w:rPr>
          <w:rFonts w:cs="Arial"/>
        </w:rPr>
        <w:t>3.6. Лицензиат гарантирует Лицензиару, что обладает достаточной информацией о приобретаемом ПО, его свойствах и функциональности. ПО предоставляется на условиях «как есть», Лицензиар не гарантирует:</w:t>
      </w:r>
    </w:p>
    <w:p w14:paraId="1D6FDE64" w14:textId="77777777" w:rsidR="003B31EE" w:rsidRDefault="00DF7E5C">
      <w:pPr>
        <w:pStyle w:val="a1"/>
        <w:spacing w:line="260" w:lineRule="exact"/>
      </w:pPr>
      <w:r>
        <w:t>соответствие ПО ожиданиям Лицензиата;</w:t>
      </w:r>
    </w:p>
    <w:p w14:paraId="67B368AF" w14:textId="77777777" w:rsidR="003B31EE" w:rsidRDefault="00DF7E5C">
      <w:pPr>
        <w:pStyle w:val="a1"/>
        <w:spacing w:line="260" w:lineRule="exact"/>
      </w:pPr>
      <w:r>
        <w:t>совместимость ПО с любым другим программным обеспечением и оборудованием, за исключением минимальных технических требований.</w:t>
      </w:r>
    </w:p>
    <w:p w14:paraId="68C3F0EA" w14:textId="77777777" w:rsidR="003B31EE" w:rsidRDefault="00DF7E5C">
      <w:pPr>
        <w:pStyle w:val="a1"/>
        <w:numPr>
          <w:ilvl w:val="0"/>
          <w:numId w:val="0"/>
        </w:numPr>
        <w:spacing w:before="120" w:line="260" w:lineRule="exact"/>
        <w:ind w:left="426" w:hanging="426"/>
      </w:pPr>
      <w:r>
        <w:t>3.7.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14:paraId="3FFE3E10" w14:textId="77777777" w:rsidR="003B31EE" w:rsidRDefault="00DF7E5C">
      <w:pPr>
        <w:pStyle w:val="afe"/>
        <w:keepNext/>
        <w:spacing w:before="240" w:after="120" w:line="260" w:lineRule="exact"/>
        <w:jc w:val="center"/>
        <w:outlineLvl w:val="0"/>
        <w:rPr>
          <w:sz w:val="28"/>
          <w:szCs w:val="28"/>
        </w:rPr>
      </w:pPr>
      <w:r>
        <w:rPr>
          <w:sz w:val="28"/>
          <w:szCs w:val="28"/>
        </w:rPr>
        <w:t>4. Права и обязанности сторон</w:t>
      </w:r>
    </w:p>
    <w:p w14:paraId="179FCBB9" w14:textId="77777777" w:rsidR="003B31EE" w:rsidRDefault="00DF7E5C">
      <w:pPr>
        <w:pStyle w:val="afe"/>
        <w:spacing w:before="120" w:line="260" w:lineRule="exact"/>
        <w:ind w:left="425" w:hanging="425"/>
        <w:rPr>
          <w:rFonts w:cs="Arial"/>
        </w:rPr>
      </w:pPr>
      <w:r>
        <w:rPr>
          <w:rFonts w:cs="Arial"/>
        </w:rPr>
        <w:t>4.1. Лицензиат обязуется не передавать третьим лицам без согласия Лицензиара документацию, полученную в ходе исполнения Договора (инструкции, документацию по использованию системы, технические материалы, методические материалы, технические проекты, шаблоны приказов и регламентирующих документов, разработанных Лицензиаром для Лицензиата).</w:t>
      </w:r>
    </w:p>
    <w:p w14:paraId="68573EDD" w14:textId="77777777" w:rsidR="003B31EE" w:rsidRDefault="00DF7E5C">
      <w:pPr>
        <w:pStyle w:val="afe"/>
        <w:spacing w:before="120" w:line="260" w:lineRule="exact"/>
        <w:ind w:left="425" w:hanging="425"/>
        <w:rPr>
          <w:rFonts w:cs="Arial"/>
        </w:rPr>
      </w:pPr>
      <w:r>
        <w:rPr>
          <w:rFonts w:cs="Arial"/>
        </w:rPr>
        <w:t>4.2. С целью поддержания высоких стандартов безопасности и обеспечения своевременного реагирования Лицензиаром, стороны определяют порядок уведомления об уязвимости ПО:</w:t>
      </w:r>
    </w:p>
    <w:p w14:paraId="76138923" w14:textId="77777777" w:rsidR="003B31EE" w:rsidRDefault="00DF7E5C">
      <w:pPr>
        <w:pStyle w:val="afe"/>
        <w:spacing w:before="120" w:line="260" w:lineRule="exact"/>
        <w:ind w:left="425" w:hanging="425"/>
        <w:rPr>
          <w:rFonts w:cs="Arial"/>
        </w:rPr>
      </w:pPr>
      <w:r>
        <w:rPr>
          <w:rFonts w:cs="Arial"/>
        </w:rPr>
        <w:t>4.2.1. В случае обнаружения уязвимостей Лицензиат обязуется незамедлительно, но не позднее 24 (двадцати четырех) часов с момента обнаружения, уведомить Лицензиара об уязвимостях безопасности в ПО путем направления письменного сообщения на адрес электронной почты: support@directum.ru.</w:t>
      </w:r>
    </w:p>
    <w:p w14:paraId="6680F049" w14:textId="77777777" w:rsidR="003B31EE" w:rsidRDefault="00DF7E5C">
      <w:pPr>
        <w:pStyle w:val="afe"/>
        <w:spacing w:before="120" w:line="260" w:lineRule="exact"/>
        <w:ind w:left="425" w:hanging="425"/>
        <w:rPr>
          <w:rFonts w:cs="Arial"/>
        </w:rPr>
      </w:pPr>
      <w:r>
        <w:rPr>
          <w:rFonts w:cs="Arial"/>
        </w:rPr>
        <w:t>4.2.2. Стороны признают, что оперативное информирование Лицензиара является приоритетным для скорейшего устранения уязвимостей и минимизации рисков для всех пользователей ПО. Настоящее условие не ограничивает право или обязанность Лицензиата сообщить об уязвимостях соответствующим государственным регуляторам, если это прямо предусмотрено применимым законодательством РФ.</w:t>
      </w:r>
    </w:p>
    <w:p w14:paraId="7B8F01FF" w14:textId="77777777" w:rsidR="003B31EE" w:rsidRDefault="00DF7E5C">
      <w:pPr>
        <w:pStyle w:val="afe"/>
        <w:spacing w:before="120" w:line="260" w:lineRule="exact"/>
        <w:ind w:left="425" w:hanging="425"/>
        <w:rPr>
          <w:rFonts w:cs="Arial"/>
        </w:rPr>
      </w:pPr>
      <w:r>
        <w:rPr>
          <w:rFonts w:cs="Arial"/>
        </w:rPr>
        <w:t>4.3. Все уведомления (сообщения, документация, акты, счета и так далее), направляемые в соответствии с Договором или в связи с ним, будут считаться направленными надлежащим образом, если они отправлены через системы юридически значимого обмена электронными документами доверенных операторов ЭДО ФНС РФ.</w:t>
      </w:r>
    </w:p>
    <w:p w14:paraId="384C9FE7" w14:textId="77777777" w:rsidR="003B31EE" w:rsidRDefault="00DF7E5C">
      <w:pPr>
        <w:pStyle w:val="afe"/>
        <w:spacing w:before="120" w:line="260" w:lineRule="exact"/>
        <w:ind w:left="425" w:firstLine="1"/>
        <w:rPr>
          <w:rFonts w:cs="Arial"/>
        </w:rPr>
      </w:pPr>
      <w:r>
        <w:rPr>
          <w:rFonts w:cs="Arial"/>
        </w:rPr>
        <w:t>Датой получения уведомления (сообщения, документации, актов, счетов и так далее) считается дата в извещении о получении (ИОП), сформированного в системе юридически значимого обмена электронными документами.</w:t>
      </w:r>
    </w:p>
    <w:p w14:paraId="6E9F3BF4" w14:textId="77777777" w:rsidR="003B31EE" w:rsidRDefault="00DF7E5C">
      <w:pPr>
        <w:pStyle w:val="afe"/>
        <w:spacing w:before="120" w:line="260" w:lineRule="exact"/>
        <w:ind w:left="425" w:hanging="425"/>
        <w:rPr>
          <w:rFonts w:cs="Arial"/>
        </w:rPr>
      </w:pPr>
      <w:r>
        <w:t xml:space="preserve">4.4. В </w:t>
      </w:r>
      <w:r>
        <w:rPr>
          <w:rFonts w:cs="Arial"/>
        </w:rPr>
        <w:t>случае</w:t>
      </w:r>
      <w:r>
        <w:t xml:space="preserve"> успешного исполнения Договора, Лицензиат оформляет и направляет в адрес Лицензиара, в свободной письменной форме отзыв, позволяющий судить о качестве и надежности предоставляемых программных продуктов.</w:t>
      </w:r>
    </w:p>
    <w:p w14:paraId="6DCBF414" w14:textId="77777777" w:rsidR="003B31EE" w:rsidRDefault="00DF7E5C">
      <w:pPr>
        <w:pStyle w:val="afe"/>
        <w:keepNext/>
        <w:spacing w:before="240" w:after="120" w:line="260" w:lineRule="exact"/>
        <w:jc w:val="center"/>
        <w:outlineLvl w:val="0"/>
        <w:rPr>
          <w:sz w:val="28"/>
          <w:szCs w:val="28"/>
        </w:rPr>
      </w:pPr>
      <w:r>
        <w:rPr>
          <w:sz w:val="28"/>
          <w:szCs w:val="28"/>
        </w:rPr>
        <w:t>5. Гарантии</w:t>
      </w:r>
    </w:p>
    <w:p w14:paraId="445F8798" w14:textId="77777777" w:rsidR="003B31EE" w:rsidRDefault="00DF7E5C">
      <w:pPr>
        <w:pStyle w:val="afe"/>
        <w:spacing w:before="120" w:line="260" w:lineRule="exact"/>
        <w:ind w:left="425" w:hanging="425"/>
        <w:rPr>
          <w:rFonts w:cs="Arial"/>
        </w:rPr>
      </w:pPr>
      <w:r>
        <w:rPr>
          <w:rFonts w:cs="Arial"/>
        </w:rPr>
        <w:t>5.1. Лицензиар подтверждает, что на момент предоставления Лицензиату прав на ПО, он является их законным и правомерным владельцем (обладателем), а указанные права не заложены, не арестованы, не являются предметом исков третьих лиц.</w:t>
      </w:r>
    </w:p>
    <w:p w14:paraId="1FE1B474" w14:textId="77777777" w:rsidR="003B31EE" w:rsidRDefault="00DF7E5C">
      <w:pPr>
        <w:pStyle w:val="afe"/>
        <w:spacing w:before="120" w:line="260" w:lineRule="exact"/>
        <w:ind w:left="425" w:hanging="425"/>
      </w:pPr>
      <w:r>
        <w:rPr>
          <w:rFonts w:cs="Arial"/>
        </w:rPr>
        <w:t>5.2. </w:t>
      </w:r>
      <w:r>
        <w:t xml:space="preserve">Лицензиар гарантирует работоспособность актуальных и новых версий ПО в соответствии с прилагаемой документацией </w:t>
      </w:r>
      <w:r>
        <w:rPr>
          <w:rFonts w:cs="Arial"/>
        </w:rPr>
        <w:t xml:space="preserve">в период согласно п.1.1 Договора и согласно условиям, описанным на </w:t>
      </w:r>
      <w:r>
        <w:rPr>
          <w:rFonts w:cs="Arial"/>
        </w:rPr>
        <w:lastRenderedPageBreak/>
        <w:t xml:space="preserve">сайте </w:t>
      </w:r>
      <w:hyperlink r:id="rId9" w:history="1">
        <w:r>
          <w:t>http://support.directum.ru</w:t>
        </w:r>
      </w:hyperlink>
      <w:r>
        <w:rPr>
          <w:rFonts w:cs="Arial"/>
        </w:rPr>
        <w:t>.</w:t>
      </w:r>
      <w:r>
        <w:t xml:space="preserve"> В случае обнаружения ошибок Лицензиар гарантирует их устранение с передачей исправленного экземпляра ПО Лицензиату или предоставления рекомендации, позволяющей устранить сбой и восстановить нормальное использование ПО. Лицензиар не несет ответственности за сбои в работе ПО в случаях несовместимости ПО с конкретной конфигурацией программных и аппаратных средств, используемых пользователем на своих компьютерах, внесения изменений в программные файлы ПО, нарушения целостности информации компьютерными «вирусами» или неквалифицированными действиями пользователей (обслуживающего персонала).</w:t>
      </w:r>
    </w:p>
    <w:p w14:paraId="30D47EA3" w14:textId="77777777" w:rsidR="003B31EE" w:rsidRDefault="00DF7E5C">
      <w:pPr>
        <w:pStyle w:val="afe"/>
        <w:spacing w:before="120" w:line="260" w:lineRule="exact"/>
        <w:ind w:left="425" w:hanging="425"/>
        <w:rPr>
          <w:rFonts w:cs="Arial"/>
        </w:rPr>
      </w:pPr>
      <w:r>
        <w:rPr>
          <w:rFonts w:cs="Arial"/>
        </w:rPr>
        <w:t xml:space="preserve">5.3. Лицензиар в целях обеспечения работоспособности </w:t>
      </w:r>
      <w:r>
        <w:t xml:space="preserve">актуальных и новых </w:t>
      </w:r>
      <w:r>
        <w:rPr>
          <w:rFonts w:cs="Arial"/>
        </w:rPr>
        <w:t xml:space="preserve">версий ПО (п.5.2) предоставляет сотрудникам Лицензиата доступ к сайту </w:t>
      </w:r>
      <w:hyperlink r:id="rId10" w:history="1">
        <w:r>
          <w:t>http://support.directum.ru</w:t>
        </w:r>
      </w:hyperlink>
      <w:r>
        <w:rPr>
          <w:rFonts w:cs="Arial"/>
        </w:rPr>
        <w:t xml:space="preserve"> на время действия Договора (без ограничения их количества) на основании запроса, поступающего от Ответственного, назначенного Лицензиатом (далее - Ответственный). </w:t>
      </w:r>
    </w:p>
    <w:p w14:paraId="630B0B67" w14:textId="77777777" w:rsidR="003B31EE" w:rsidRDefault="00DF7E5C">
      <w:pPr>
        <w:pStyle w:val="afe"/>
        <w:spacing w:before="120" w:line="260" w:lineRule="exact"/>
        <w:ind w:left="425" w:firstLine="1"/>
        <w:rPr>
          <w:rFonts w:cs="Arial"/>
        </w:rPr>
      </w:pPr>
      <w:r>
        <w:rPr>
          <w:rFonts w:cs="Arial"/>
        </w:rPr>
        <w:t xml:space="preserve">На сайте </w:t>
      </w:r>
      <w:hyperlink r:id="rId11" w:history="1">
        <w:r>
          <w:t>http://support.directum.ru</w:t>
        </w:r>
      </w:hyperlink>
      <w:r>
        <w:rPr>
          <w:rFonts w:cs="Arial"/>
        </w:rPr>
        <w:t xml:space="preserve"> Лицензиар предоставляет описание новых версий системы ПО, пакеты обновлений, методические рекомендации по внедрению и настройке системы, типовые инструкции по администрированию системы, а также базу ответов Лицензиара на вопросы пользователей системы.</w:t>
      </w:r>
    </w:p>
    <w:p w14:paraId="39C1669B" w14:textId="77777777" w:rsidR="003B31EE" w:rsidRDefault="00DF7E5C">
      <w:pPr>
        <w:pStyle w:val="afe"/>
        <w:spacing w:before="120" w:line="260" w:lineRule="exact"/>
        <w:ind w:left="425" w:hanging="425"/>
        <w:rPr>
          <w:rFonts w:cs="Arial"/>
        </w:rPr>
      </w:pPr>
      <w:r>
        <w:rPr>
          <w:rFonts w:cs="Arial"/>
        </w:rPr>
        <w:t>5.4. В случае появления новых версий ПО или их составляющих, Лицензиар гарантирует оповещение об этом Лицензиата (по телефону или электронной почте). Услуги Лицензиара по установке и адаптации изменений под вариант настройки ПО у Лицензиата учитываются как дополнительные услуги и оказываются по отдельному договору.</w:t>
      </w:r>
    </w:p>
    <w:p w14:paraId="4B8A0945" w14:textId="77777777" w:rsidR="003B31EE" w:rsidRDefault="00DF7E5C">
      <w:pPr>
        <w:pStyle w:val="afe"/>
        <w:spacing w:before="120" w:line="260" w:lineRule="exact"/>
        <w:ind w:left="425" w:hanging="425"/>
        <w:rPr>
          <w:rFonts w:cs="Arial"/>
        </w:rPr>
      </w:pPr>
      <w:r>
        <w:rPr>
          <w:rFonts w:cs="Arial"/>
        </w:rPr>
        <w:t>5.5. Лицензиар гарантирует неразглашение конфиденциальной информации, ставшей ему известной в ходе исполнения Договора. Информация о факте использования ПО Лицензиатом, составе предоставленного ПО не является конфиденциальной и может использоваться Лицензиаром в рекламных целях, а также для подтверждения опыта работы в составе заявок на участие в закупках.</w:t>
      </w:r>
    </w:p>
    <w:p w14:paraId="0992886B" w14:textId="77777777" w:rsidR="003B31EE" w:rsidRDefault="00DF7E5C">
      <w:pPr>
        <w:pStyle w:val="afe"/>
        <w:spacing w:before="120" w:line="260" w:lineRule="exact"/>
        <w:ind w:left="425" w:hanging="425"/>
        <w:jc w:val="center"/>
        <w:rPr>
          <w:sz w:val="28"/>
          <w:szCs w:val="28"/>
        </w:rPr>
      </w:pPr>
      <w:r>
        <w:rPr>
          <w:sz w:val="28"/>
          <w:szCs w:val="28"/>
        </w:rPr>
        <w:t>6. Ответственность сторон</w:t>
      </w:r>
    </w:p>
    <w:p w14:paraId="55881702" w14:textId="77777777" w:rsidR="003B31EE" w:rsidRDefault="00DF7E5C">
      <w:pPr>
        <w:pStyle w:val="afe"/>
        <w:spacing w:before="120" w:line="260" w:lineRule="exact"/>
        <w:ind w:left="425" w:hanging="425"/>
        <w:rPr>
          <w:rFonts w:cs="Arial"/>
        </w:rPr>
      </w:pPr>
      <w:r>
        <w:rPr>
          <w:rFonts w:cs="Arial"/>
        </w:rPr>
        <w:t>6.1. За неисполнение либо ненадлежащее исполнение обязательств, принятых по Договору, Стороны несут ответственность в соответствии с действующим законодательством Российской Федерации.</w:t>
      </w:r>
    </w:p>
    <w:p w14:paraId="60E79306" w14:textId="77777777" w:rsidR="003B31EE" w:rsidRDefault="00DF7E5C">
      <w:pPr>
        <w:pStyle w:val="afe"/>
        <w:spacing w:before="120" w:line="260" w:lineRule="exact"/>
        <w:ind w:left="425" w:hanging="425"/>
        <w:jc w:val="left"/>
        <w:rPr>
          <w:rFonts w:cs="Arial"/>
        </w:rPr>
      </w:pPr>
      <w:r>
        <w:rPr>
          <w:rFonts w:cs="Arial"/>
        </w:rPr>
        <w:t>6.2. За неисполнение или ненадлежащее исполнение обязательств (за исключением просрочки исполнения обязательств Лицензиаром), предусмотренных Договором, в отношении Стороны-нарушителя могут начисляться штрафы.</w:t>
      </w:r>
    </w:p>
    <w:p w14:paraId="2F002B37" w14:textId="77777777" w:rsidR="003B31EE" w:rsidRDefault="00DF7E5C">
      <w:pPr>
        <w:pStyle w:val="afe"/>
        <w:spacing w:before="120" w:line="260" w:lineRule="exact"/>
        <w:ind w:left="425" w:hanging="425"/>
        <w:rPr>
          <w:rFonts w:cs="Arial"/>
        </w:rPr>
      </w:pPr>
      <w:r>
        <w:rPr>
          <w:rFonts w:cs="Arial"/>
        </w:rPr>
        <w:t>6.2.1. 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w:t>
      </w:r>
    </w:p>
    <w:p w14:paraId="3486B53F" w14:textId="77777777" w:rsidR="003B31EE" w:rsidRDefault="00DF7E5C">
      <w:pPr>
        <w:pStyle w:val="afe"/>
        <w:spacing w:before="120" w:line="260" w:lineRule="exact"/>
        <w:ind w:left="425" w:firstLine="1"/>
        <w:rPr>
          <w:rFonts w:cs="Arial"/>
        </w:rPr>
      </w:pPr>
      <w:r>
        <w:rPr>
          <w:rFonts w:cs="Arial"/>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2EE40AAE" w14:textId="77777777" w:rsidR="003B31EE" w:rsidRDefault="00DF7E5C">
      <w:pPr>
        <w:pStyle w:val="afe"/>
        <w:spacing w:before="120" w:line="260" w:lineRule="exact"/>
        <w:ind w:left="426"/>
        <w:rPr>
          <w:rFonts w:cs="Arial"/>
        </w:rPr>
      </w:pPr>
      <w:r>
        <w:rPr>
          <w:rFonts w:cs="Arial"/>
        </w:rPr>
        <w:t>За каждый факт неисполнения или ненадлежащего исполнения Лицензиатом обязательства, предусмотренного Договором, которое не имеет стоимостного выражения, размер штрафа устанавливается в размере 1 000 (Одна тысяча) рублей 00 копеек.</w:t>
      </w:r>
    </w:p>
    <w:p w14:paraId="7D7A720D" w14:textId="77777777" w:rsidR="003B31EE" w:rsidRDefault="00DF7E5C">
      <w:pPr>
        <w:pStyle w:val="afe"/>
        <w:spacing w:before="120" w:line="260" w:lineRule="exact"/>
        <w:ind w:left="425" w:firstLine="1"/>
        <w:rPr>
          <w:rFonts w:cs="Arial"/>
        </w:rPr>
      </w:pPr>
      <w:r>
        <w:rPr>
          <w:rFonts w:cs="Arial"/>
        </w:rPr>
        <w:t>Общая сумма начисленной неустойки (штрафов и пени) за ненадлежащее исполнение Лицензиатом обязательств, предусмотренных Договором, не может превышать цену Договора.</w:t>
      </w:r>
    </w:p>
    <w:p w14:paraId="5D764971" w14:textId="77777777" w:rsidR="003B31EE" w:rsidRDefault="00DF7E5C">
      <w:pPr>
        <w:pStyle w:val="afe"/>
        <w:spacing w:before="120" w:line="260" w:lineRule="exact"/>
        <w:ind w:left="426" w:hanging="426"/>
        <w:rPr>
          <w:rFonts w:cs="Arial"/>
        </w:rPr>
      </w:pPr>
      <w:r>
        <w:rPr>
          <w:rFonts w:cs="Arial"/>
        </w:rPr>
        <w:t>6.2.2.  В случае просрочки исполнения Лицензиаром обязательств,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w:t>
      </w:r>
    </w:p>
    <w:p w14:paraId="1DEC6379" w14:textId="77777777" w:rsidR="003B31EE" w:rsidRDefault="00DF7E5C">
      <w:pPr>
        <w:pStyle w:val="afe"/>
        <w:spacing w:before="120" w:line="260" w:lineRule="exact"/>
        <w:ind w:left="426"/>
        <w:rPr>
          <w:rFonts w:cs="Arial"/>
        </w:rPr>
      </w:pPr>
      <w:r>
        <w:rPr>
          <w:rFonts w:cs="Arial"/>
        </w:rPr>
        <w:t xml:space="preserve">Пеня начисляется за каждый день просрочки исполнения Лицензиаром обязательства, предусмотренного Договором,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w:t>
      </w:r>
    </w:p>
    <w:p w14:paraId="10B0D042" w14:textId="77777777" w:rsidR="003B31EE" w:rsidRDefault="00DF7E5C">
      <w:pPr>
        <w:pStyle w:val="afe"/>
        <w:spacing w:before="120" w:line="260" w:lineRule="exact"/>
        <w:ind w:left="426"/>
        <w:rPr>
          <w:rFonts w:cs="Arial"/>
        </w:rPr>
      </w:pPr>
      <w:r>
        <w:rPr>
          <w:rFonts w:cs="Arial"/>
        </w:rPr>
        <w:t xml:space="preserve">Штрафы начисляются за каждый факт неисполнения или ненадлежащего исполнения Лицензиаром обязательств, предусмотренных Договором, за исключением просрочки исполнения Лицензиаром </w:t>
      </w:r>
      <w:r>
        <w:rPr>
          <w:rFonts w:cs="Arial"/>
        </w:rPr>
        <w:lastRenderedPageBreak/>
        <w:t>обязательств, предусмотренных Договором, размер штрафа устанавливается в следующем порядке: 10 % (десяти) процентов цены Договора.</w:t>
      </w:r>
    </w:p>
    <w:p w14:paraId="6A322966" w14:textId="77777777" w:rsidR="003B31EE" w:rsidRDefault="00DF7E5C">
      <w:pPr>
        <w:pStyle w:val="afe"/>
        <w:spacing w:before="120" w:line="260" w:lineRule="exact"/>
        <w:ind w:left="426"/>
        <w:rPr>
          <w:rFonts w:cs="Arial"/>
        </w:rPr>
      </w:pPr>
      <w:bookmarkStart w:id="1" w:name="_Hlk207030338"/>
      <w:r>
        <w:rPr>
          <w:rFonts w:cs="Arial"/>
        </w:rPr>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устанавливается в размере 1 000 (Одна тысяча) рублей 00 копеек.</w:t>
      </w:r>
      <w:bookmarkEnd w:id="1"/>
    </w:p>
    <w:p w14:paraId="216B1B74" w14:textId="77777777" w:rsidR="003B31EE" w:rsidRDefault="00DF7E5C">
      <w:pPr>
        <w:pStyle w:val="afe"/>
        <w:spacing w:before="120" w:line="260" w:lineRule="exact"/>
        <w:ind w:left="426"/>
        <w:rPr>
          <w:rFonts w:cs="Arial"/>
        </w:rPr>
      </w:pPr>
      <w:r>
        <w:rPr>
          <w:rFonts w:cs="Arial"/>
        </w:rPr>
        <w:t>Общая сумма начисленной неустойки (штрафов и пени) за неисполнение или ненадлежащее исполнение Лицензиаром обязательств, предусмотренных Договором, не может превышать цену Договора.</w:t>
      </w:r>
    </w:p>
    <w:p w14:paraId="2508EC1C" w14:textId="77777777" w:rsidR="003B31EE" w:rsidRDefault="00DF7E5C">
      <w:pPr>
        <w:pStyle w:val="afe"/>
        <w:spacing w:before="120" w:line="260" w:lineRule="exact"/>
        <w:ind w:left="426" w:hanging="426"/>
        <w:rPr>
          <w:rFonts w:cs="Arial"/>
        </w:rPr>
      </w:pPr>
      <w:r>
        <w:rPr>
          <w:rFonts w:cs="Arial"/>
        </w:rPr>
        <w:t xml:space="preserve"> 6.3. Требования Сторон, указанные в пунктах 6.1-6.2 Договора, должны быть оформлены заинтересованной Стороной в письменном виде в форме претензии.</w:t>
      </w:r>
    </w:p>
    <w:p w14:paraId="6256C623" w14:textId="77777777" w:rsidR="003B31EE" w:rsidRDefault="00DF7E5C">
      <w:pPr>
        <w:pStyle w:val="afe"/>
        <w:spacing w:before="120" w:line="260" w:lineRule="exact"/>
        <w:ind w:left="426"/>
        <w:rPr>
          <w:rFonts w:cs="Arial"/>
        </w:rPr>
      </w:pPr>
      <w:r>
        <w:rPr>
          <w:rFonts w:cs="Arial"/>
        </w:rPr>
        <w:t>Уплата пени и штрафов не освобождает стороны от исполнения обязательств по Договору и возмещения убытков другой стороне.</w:t>
      </w:r>
    </w:p>
    <w:p w14:paraId="35FC0FFF" w14:textId="77777777" w:rsidR="003B31EE" w:rsidRDefault="00DF7E5C">
      <w:pPr>
        <w:pStyle w:val="afe"/>
        <w:spacing w:before="120" w:line="260" w:lineRule="exact"/>
        <w:ind w:left="425" w:hanging="425"/>
        <w:rPr>
          <w:rFonts w:cs="Arial"/>
        </w:rPr>
      </w:pPr>
      <w:r>
        <w:rPr>
          <w:rFonts w:cs="Arial"/>
        </w:rPr>
        <w:t>6.4. Все споры по Договору Стороны стараются разрешить в досудебном порядке путем переговоров. В случае неурегулирования разногласий путем переговоров споры разрешаются в претензионном порядке. Претензия подлежит рассмотрению в течение 15 (Пятнадцати) дней с момента ее получения. В случае неурегулирования разногласий в претензионном порядке споры передаются на рассмотрение в Арбитражный суд г. Москвы.</w:t>
      </w:r>
    </w:p>
    <w:p w14:paraId="21FE76F7" w14:textId="77777777" w:rsidR="003B31EE" w:rsidRDefault="00DF7E5C">
      <w:pPr>
        <w:pStyle w:val="afe"/>
        <w:spacing w:before="120" w:line="260" w:lineRule="exact"/>
        <w:ind w:left="425" w:hanging="425"/>
        <w:rPr>
          <w:rFonts w:cs="Arial"/>
        </w:rPr>
      </w:pPr>
      <w:r>
        <w:rPr>
          <w:rFonts w:cs="Arial"/>
        </w:rPr>
        <w:t>6.5. В случае нарушения Лицензиатом сроков оплаты, Лицензиар вправе приостановить свое исполнение по Договору с извещением об этом Лицензиата.</w:t>
      </w:r>
    </w:p>
    <w:p w14:paraId="3A26A697" w14:textId="77777777" w:rsidR="003B31EE" w:rsidRDefault="00DF7E5C">
      <w:pPr>
        <w:pStyle w:val="afe"/>
        <w:spacing w:before="120" w:line="260" w:lineRule="exact"/>
        <w:ind w:left="425" w:hanging="425"/>
        <w:rPr>
          <w:rFonts w:cs="Arial"/>
        </w:rPr>
      </w:pPr>
      <w:r>
        <w:rPr>
          <w:rFonts w:cs="Arial"/>
        </w:rPr>
        <w:t>6.6.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Под обстоятельствами непреодолимой силы понимаются возникшие после заключения Договора непредвиденные, неотвратимые и непреодолимые для Сторон события чрезвычайного характера (пожар, наводнение и другие стихийные бедствия), а также имеющие обязательную силу хотя бы для одной из Сторон постановления и распоряжения Правительства, делающие Договор невыполнимым. Если невозможность полного или частичного исполнения обязательств будет существовать свыше двух месяцев, то любая из Сторон будет иметь право расторгнуть Договор полностью или частично после выполнения финансовых обязательств перед другой Стороной.</w:t>
      </w:r>
    </w:p>
    <w:p w14:paraId="77D1C5EB" w14:textId="77777777" w:rsidR="003B31EE" w:rsidRDefault="00DF7E5C">
      <w:pPr>
        <w:pStyle w:val="afe"/>
        <w:keepNext/>
        <w:spacing w:before="240" w:after="120" w:line="260" w:lineRule="exact"/>
        <w:jc w:val="center"/>
        <w:outlineLvl w:val="0"/>
        <w:rPr>
          <w:rFonts w:eastAsia="Arial Unicode MS" w:cs="Arial"/>
        </w:rPr>
      </w:pPr>
      <w:r>
        <w:rPr>
          <w:sz w:val="28"/>
          <w:szCs w:val="28"/>
        </w:rPr>
        <w:t>7. Срок действия и порядок расторжения Договора</w:t>
      </w:r>
    </w:p>
    <w:p w14:paraId="45A2CB1F" w14:textId="77777777" w:rsidR="003B31EE" w:rsidRDefault="00DF7E5C">
      <w:pPr>
        <w:pStyle w:val="afe"/>
        <w:spacing w:before="120" w:line="260" w:lineRule="exact"/>
        <w:ind w:left="425" w:hanging="425"/>
      </w:pPr>
      <w:r>
        <w:t>7.1. Договор вступает в силу с момента его подписания и действует в течение 23 рабочих дней, а в части предоставления права использования ПО Договор действует до окончания срока, указанного в п.1.5. Договора.</w:t>
      </w:r>
    </w:p>
    <w:p w14:paraId="11573CC1" w14:textId="77777777" w:rsidR="003B31EE" w:rsidRDefault="00DF7E5C">
      <w:pPr>
        <w:pStyle w:val="afe"/>
        <w:spacing w:before="120" w:line="260" w:lineRule="exact"/>
        <w:ind w:left="425" w:hanging="425"/>
      </w:pPr>
      <w:r>
        <w:t>7.2.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AC27F72" w14:textId="77777777" w:rsidR="003B31EE" w:rsidRDefault="00DF7E5C">
      <w:pPr>
        <w:pStyle w:val="afe"/>
        <w:spacing w:before="120" w:line="260" w:lineRule="exact"/>
        <w:ind w:left="425" w:hanging="425"/>
      </w:pPr>
      <w:r>
        <w:t>7.2.1. Цена настоящего Договора может быть снижена по соглашению Сторон без изменения объема ПО и иных условий исполнения настоящего Договора по соглашению сторон.</w:t>
      </w:r>
    </w:p>
    <w:p w14:paraId="72A00F41" w14:textId="77777777" w:rsidR="003B31EE" w:rsidRDefault="00DF7E5C">
      <w:pPr>
        <w:pStyle w:val="afe"/>
        <w:spacing w:before="120" w:line="260" w:lineRule="exact"/>
        <w:ind w:left="426" w:hanging="426"/>
      </w:pPr>
      <w:r>
        <w:t>7.2.2. Досрочное расторжение Договора возможно в любое время по соглашению Сторон. В таком соглашении Стороны обязаны согласовать порядок взаиморасчетов, подписать соответствующий акт и произвести взаиморасчеты по исполненным обязательствам на момент расторжения Договора.</w:t>
      </w:r>
    </w:p>
    <w:p w14:paraId="01761E76" w14:textId="77777777" w:rsidR="003B31EE" w:rsidRDefault="00DF7E5C">
      <w:pPr>
        <w:pStyle w:val="afe"/>
        <w:spacing w:before="120" w:line="260" w:lineRule="exact"/>
        <w:ind w:left="426" w:hanging="426"/>
      </w:pPr>
      <w:r>
        <w:t>7.3. Лицензиат вправе в одностороннем порядке отказаться от исполнения обязательств по Договору, направив Лицензиару соответствующее письменное уведомление при наличии следующих оснований:</w:t>
      </w:r>
      <w:r>
        <w:rPr>
          <w:rFonts w:eastAsia="Calibri"/>
          <w:lang w:eastAsia="en-US"/>
        </w:rPr>
        <w:t xml:space="preserve"> </w:t>
      </w:r>
      <w:r>
        <w:t>существенные нарушения условий Договора со стороны Лицензиара, такие как непредоставление доступа к ПО в установленные сроки, либо нарушение гарантий, предусмотренных Договором, делающих невозможным использование ПО в соответствии с условиями Договора. В случае одностороннего отказа Лицензиата от исполнения Договора без надлежащих оснований, все суммы, уплаченные Лицензиатом за предоставленное право использования ПО, являются окончательными и не подлежат возврату.</w:t>
      </w:r>
    </w:p>
    <w:p w14:paraId="2B7B536F" w14:textId="77777777" w:rsidR="003B31EE" w:rsidRDefault="00DF7E5C">
      <w:pPr>
        <w:pStyle w:val="afe"/>
        <w:spacing w:before="120" w:line="260" w:lineRule="exact"/>
        <w:ind w:left="426" w:hanging="426"/>
      </w:pPr>
      <w:r>
        <w:t xml:space="preserve">7.4. Лицензиар вправе в одностороннем порядке отказаться от исполнения обязательств по Договору, направив Лицензиату соответствующее письменное уведомление и компенсировать Лицензиату </w:t>
      </w:r>
      <w:r>
        <w:lastRenderedPageBreak/>
        <w:t>документально подтвержденные убытки, связанные с таким отказом. Размер убытков не может превышать общую стоимость вознаграждения, указанную в п.2.1 Договора.</w:t>
      </w:r>
    </w:p>
    <w:p w14:paraId="353C9681" w14:textId="77777777" w:rsidR="003B31EE" w:rsidRDefault="00DF7E5C">
      <w:pPr>
        <w:pStyle w:val="afe"/>
        <w:spacing w:before="120" w:line="260" w:lineRule="exact"/>
        <w:ind w:left="426" w:hanging="426"/>
      </w:pPr>
      <w:r>
        <w:t>7.5. Сторона, принявшая решение об одностороннем отказе от исполнения Договора не позднее чем в течение трех рабочих дней с даты принятия указанного решения обязана уведомить другую Сторону о принятом решении по адресу электронной почты, по почте заказным письмом с уведомлением о вручении, посредством факсимильной связи. Датой такого надлежащего уведомления признается дата получения подтверждения о вручении такого уведомления другой Стороной.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70669549" w14:textId="77777777" w:rsidR="003B31EE" w:rsidRDefault="00DF7E5C">
      <w:pPr>
        <w:pStyle w:val="afe"/>
        <w:spacing w:before="120" w:line="260" w:lineRule="exact"/>
        <w:ind w:left="426" w:hanging="426"/>
      </w:pPr>
      <w:r>
        <w:t>7.6. Все изменения и дополнения к Договору оформляются Сторонами в письменном виде в форме дополнительных соглашений.</w:t>
      </w:r>
    </w:p>
    <w:p w14:paraId="2A79FF7A" w14:textId="77777777" w:rsidR="003B31EE" w:rsidRDefault="00DF7E5C">
      <w:pPr>
        <w:pStyle w:val="afe"/>
        <w:keepNext/>
        <w:spacing w:before="240" w:after="120" w:line="260" w:lineRule="exact"/>
        <w:jc w:val="center"/>
        <w:outlineLvl w:val="0"/>
        <w:rPr>
          <w:sz w:val="28"/>
          <w:szCs w:val="28"/>
        </w:rPr>
      </w:pPr>
      <w:r>
        <w:rPr>
          <w:sz w:val="28"/>
          <w:szCs w:val="28"/>
        </w:rPr>
        <w:t>8. Адреса и расчетные счета Сторон</w:t>
      </w:r>
    </w:p>
    <w:tbl>
      <w:tblPr>
        <w:tblW w:w="5078" w:type="pct"/>
        <w:tblLook w:val="04A0" w:firstRow="1" w:lastRow="0" w:firstColumn="1" w:lastColumn="0" w:noHBand="0" w:noVBand="1"/>
      </w:tblPr>
      <w:tblGrid>
        <w:gridCol w:w="4966"/>
        <w:gridCol w:w="5111"/>
      </w:tblGrid>
      <w:tr w:rsidR="003B31EE" w:rsidRPr="004949D9" w14:paraId="511E72D0" w14:textId="77777777">
        <w:tc>
          <w:tcPr>
            <w:tcW w:w="5070" w:type="dxa"/>
            <w:tcBorders>
              <w:top w:val="none" w:sz="0" w:space="0" w:color="000000"/>
              <w:left w:val="none" w:sz="0" w:space="0" w:color="000000"/>
              <w:bottom w:val="none" w:sz="0" w:space="0" w:color="000000"/>
              <w:right w:val="none" w:sz="0" w:space="0" w:color="000000"/>
            </w:tcBorders>
          </w:tcPr>
          <w:p w14:paraId="0756EEA9" w14:textId="1FCDC934" w:rsidR="00C22BD9" w:rsidRDefault="00C22BD9" w:rsidP="00C22BD9">
            <w:pPr>
              <w:keepNext/>
              <w:spacing w:before="240"/>
              <w:rPr>
                <w:rFonts w:cs="Arial"/>
                <w:b/>
              </w:rPr>
            </w:pPr>
            <w:r w:rsidRPr="00C22BD9">
              <w:rPr>
                <w:rFonts w:cs="Arial"/>
                <w:b/>
              </w:rPr>
              <w:t>Лицензиар:</w:t>
            </w:r>
          </w:p>
          <w:p w14:paraId="34AC9367" w14:textId="77777777" w:rsidR="00C22BD9" w:rsidRPr="00C22BD9" w:rsidRDefault="00C22BD9" w:rsidP="00C22BD9">
            <w:pPr>
              <w:keepNext/>
              <w:spacing w:before="240"/>
              <w:rPr>
                <w:rFonts w:cs="Arial"/>
                <w:b/>
              </w:rPr>
            </w:pPr>
          </w:p>
          <w:p w14:paraId="4A67837C" w14:textId="2D0E7C92" w:rsidR="003B31EE" w:rsidRDefault="00C22BD9" w:rsidP="00C22BD9">
            <w:pPr>
              <w:pStyle w:val="afe"/>
              <w:keepNext/>
              <w:spacing w:before="0"/>
              <w:rPr>
                <w:rFonts w:cs="Arial"/>
                <w:b/>
              </w:rPr>
            </w:pPr>
            <w:r w:rsidRPr="00C22BD9">
              <w:rPr>
                <w:rFonts w:cs="Arial"/>
                <w:b/>
              </w:rPr>
              <w:t xml:space="preserve"> «__________________»,</w:t>
            </w:r>
          </w:p>
          <w:p w14:paraId="002C013F" w14:textId="77777777" w:rsidR="003B31EE" w:rsidRDefault="003B31EE">
            <w:pPr>
              <w:pStyle w:val="afe"/>
              <w:keepNext/>
              <w:spacing w:before="0"/>
              <w:rPr>
                <w:rFonts w:cs="Arial"/>
                <w:sz w:val="18"/>
                <w:szCs w:val="18"/>
              </w:rPr>
            </w:pPr>
          </w:p>
          <w:p w14:paraId="78F9C587" w14:textId="16429C49" w:rsidR="003B31EE" w:rsidRDefault="003B31EE">
            <w:pPr>
              <w:pStyle w:val="afe"/>
              <w:keepNext/>
              <w:spacing w:before="0"/>
              <w:rPr>
                <w:rFonts w:cs="Arial"/>
                <w:sz w:val="18"/>
                <w:szCs w:val="18"/>
              </w:rPr>
            </w:pPr>
          </w:p>
        </w:tc>
        <w:tc>
          <w:tcPr>
            <w:tcW w:w="5226" w:type="dxa"/>
            <w:tcBorders>
              <w:top w:val="none" w:sz="0" w:space="0" w:color="000000"/>
              <w:left w:val="none" w:sz="0" w:space="0" w:color="000000"/>
              <w:bottom w:val="none" w:sz="0" w:space="0" w:color="000000"/>
              <w:right w:val="none" w:sz="0" w:space="0" w:color="000000"/>
            </w:tcBorders>
          </w:tcPr>
          <w:p w14:paraId="211BD6F6" w14:textId="77777777" w:rsidR="003B31EE" w:rsidRDefault="00DF7E5C">
            <w:pPr>
              <w:keepNext/>
              <w:spacing w:before="240"/>
              <w:jc w:val="left"/>
              <w:rPr>
                <w:rFonts w:cs="Arial"/>
                <w:b/>
              </w:rPr>
            </w:pPr>
            <w:r>
              <w:rPr>
                <w:rFonts w:cs="Arial"/>
                <w:b/>
              </w:rPr>
              <w:t>Лицензиат:</w:t>
            </w:r>
          </w:p>
          <w:p w14:paraId="44126C37" w14:textId="77777777" w:rsidR="003B31EE" w:rsidRDefault="003B31EE">
            <w:pPr>
              <w:keepNext/>
              <w:spacing w:before="0"/>
              <w:jc w:val="left"/>
              <w:rPr>
                <w:rFonts w:cs="Arial"/>
              </w:rPr>
            </w:pPr>
          </w:p>
          <w:p w14:paraId="11CE5373" w14:textId="77777777" w:rsidR="003B31EE" w:rsidRDefault="00DF7E5C">
            <w:pPr>
              <w:pStyle w:val="afe"/>
              <w:keepNext/>
              <w:spacing w:before="0"/>
              <w:jc w:val="left"/>
              <w:rPr>
                <w:rFonts w:cs="Arial"/>
                <w:b/>
              </w:rPr>
            </w:pPr>
            <w:r>
              <w:rPr>
                <w:rFonts w:cs="Arial"/>
                <w:b/>
              </w:rPr>
              <w:t xml:space="preserve">Федеральное государственное бюджетное учреждение культуры «РОСКОНЦЕРТ», </w:t>
            </w:r>
          </w:p>
          <w:p w14:paraId="3364119C" w14:textId="77777777" w:rsidR="003B31EE" w:rsidRDefault="003B31EE">
            <w:pPr>
              <w:pStyle w:val="afe"/>
              <w:keepNext/>
              <w:spacing w:before="0"/>
              <w:jc w:val="left"/>
              <w:rPr>
                <w:rFonts w:cs="Arial"/>
                <w:sz w:val="18"/>
                <w:szCs w:val="18"/>
              </w:rPr>
            </w:pPr>
          </w:p>
          <w:p w14:paraId="2104554E" w14:textId="77777777" w:rsidR="003B31EE" w:rsidRDefault="00DF7E5C">
            <w:pPr>
              <w:pStyle w:val="afe"/>
              <w:keepNext/>
              <w:spacing w:before="0"/>
              <w:jc w:val="left"/>
              <w:rPr>
                <w:rFonts w:cs="Arial"/>
                <w:color w:val="000000"/>
                <w:sz w:val="18"/>
                <w:szCs w:val="18"/>
              </w:rPr>
            </w:pPr>
            <w:r>
              <w:rPr>
                <w:rFonts w:cs="Arial"/>
                <w:color w:val="000000"/>
                <w:sz w:val="18"/>
                <w:szCs w:val="18"/>
              </w:rPr>
              <w:t>Юридический и фактический адрес:</w:t>
            </w:r>
          </w:p>
          <w:p w14:paraId="3E495DB0" w14:textId="77777777" w:rsidR="003B31EE" w:rsidRDefault="00DF7E5C">
            <w:pPr>
              <w:pStyle w:val="afe"/>
              <w:keepNext/>
              <w:spacing w:before="0"/>
              <w:jc w:val="left"/>
              <w:rPr>
                <w:rFonts w:cs="Arial"/>
                <w:color w:val="000000"/>
                <w:sz w:val="18"/>
                <w:szCs w:val="18"/>
              </w:rPr>
            </w:pPr>
            <w:r>
              <w:rPr>
                <w:rFonts w:cs="Arial"/>
                <w:color w:val="000000"/>
                <w:sz w:val="18"/>
                <w:szCs w:val="18"/>
              </w:rPr>
              <w:t>101000, г. Москва, Архангельский пер., д. 10, стр. 2</w:t>
            </w:r>
          </w:p>
          <w:p w14:paraId="1F9C064D" w14:textId="77777777" w:rsidR="003B31EE" w:rsidRDefault="00DF7E5C">
            <w:pPr>
              <w:pStyle w:val="afe"/>
              <w:keepNext/>
              <w:spacing w:before="0"/>
              <w:jc w:val="left"/>
              <w:rPr>
                <w:rFonts w:cs="Arial"/>
                <w:color w:val="000000"/>
                <w:sz w:val="18"/>
                <w:szCs w:val="18"/>
              </w:rPr>
            </w:pPr>
            <w:r>
              <w:rPr>
                <w:rFonts w:cs="Arial"/>
                <w:color w:val="000000"/>
                <w:sz w:val="18"/>
                <w:szCs w:val="18"/>
              </w:rPr>
              <w:t>ОГРН 1027700067450</w:t>
            </w:r>
          </w:p>
          <w:p w14:paraId="3FAA77E3" w14:textId="77777777" w:rsidR="003B31EE" w:rsidRDefault="00DF7E5C">
            <w:pPr>
              <w:pStyle w:val="afe"/>
              <w:keepNext/>
              <w:spacing w:before="0"/>
              <w:jc w:val="left"/>
              <w:rPr>
                <w:rFonts w:cs="Arial"/>
                <w:color w:val="000000"/>
                <w:sz w:val="18"/>
                <w:szCs w:val="18"/>
              </w:rPr>
            </w:pPr>
            <w:r>
              <w:rPr>
                <w:rFonts w:cs="Arial"/>
                <w:color w:val="000000"/>
                <w:sz w:val="18"/>
                <w:szCs w:val="18"/>
              </w:rPr>
              <w:t>ИНН 7704011869 КПП 770101001</w:t>
            </w:r>
          </w:p>
          <w:p w14:paraId="09C616FC" w14:textId="77777777" w:rsidR="003B31EE" w:rsidRDefault="00DF7E5C">
            <w:pPr>
              <w:pStyle w:val="afe"/>
              <w:keepNext/>
              <w:spacing w:before="0"/>
              <w:jc w:val="left"/>
              <w:rPr>
                <w:rFonts w:cs="Arial"/>
                <w:color w:val="000000"/>
                <w:sz w:val="18"/>
                <w:szCs w:val="18"/>
              </w:rPr>
            </w:pPr>
            <w:r>
              <w:rPr>
                <w:rFonts w:cs="Arial"/>
                <w:color w:val="000000"/>
                <w:sz w:val="18"/>
                <w:szCs w:val="18"/>
              </w:rPr>
              <w:t>УФК по г. Москве</w:t>
            </w:r>
          </w:p>
          <w:p w14:paraId="0F6C7B05" w14:textId="77777777" w:rsidR="003B31EE" w:rsidRDefault="00DF7E5C">
            <w:pPr>
              <w:pStyle w:val="afe"/>
              <w:keepNext/>
              <w:spacing w:before="0"/>
              <w:jc w:val="left"/>
              <w:rPr>
                <w:rFonts w:cs="Arial"/>
                <w:color w:val="000000"/>
                <w:sz w:val="18"/>
                <w:szCs w:val="18"/>
              </w:rPr>
            </w:pPr>
            <w:r>
              <w:rPr>
                <w:rFonts w:cs="Arial"/>
                <w:color w:val="000000"/>
                <w:sz w:val="18"/>
                <w:szCs w:val="18"/>
              </w:rPr>
              <w:t>(ФГБУК РОСКОНЦЕРТ л/с 20736Х72780)</w:t>
            </w:r>
          </w:p>
          <w:p w14:paraId="4FB82E81" w14:textId="77777777" w:rsidR="003B31EE" w:rsidRDefault="00DF7E5C">
            <w:pPr>
              <w:pStyle w:val="afe"/>
              <w:keepNext/>
              <w:spacing w:before="0"/>
              <w:jc w:val="left"/>
              <w:rPr>
                <w:rFonts w:cs="Arial"/>
                <w:color w:val="000000"/>
                <w:sz w:val="18"/>
                <w:szCs w:val="18"/>
              </w:rPr>
            </w:pPr>
            <w:r>
              <w:rPr>
                <w:rFonts w:cs="Arial"/>
                <w:color w:val="000000"/>
                <w:sz w:val="18"/>
                <w:szCs w:val="18"/>
              </w:rPr>
              <w:t>р/</w:t>
            </w:r>
            <w:proofErr w:type="spellStart"/>
            <w:r>
              <w:rPr>
                <w:rFonts w:cs="Arial"/>
                <w:color w:val="000000"/>
                <w:sz w:val="18"/>
                <w:szCs w:val="18"/>
              </w:rPr>
              <w:t>сч</w:t>
            </w:r>
            <w:proofErr w:type="spellEnd"/>
            <w:r>
              <w:rPr>
                <w:rFonts w:cs="Arial"/>
                <w:color w:val="000000"/>
                <w:sz w:val="18"/>
                <w:szCs w:val="18"/>
              </w:rPr>
              <w:t xml:space="preserve"> 03214643000000017300</w:t>
            </w:r>
          </w:p>
          <w:p w14:paraId="67DCF3D6" w14:textId="77777777" w:rsidR="003B31EE" w:rsidRDefault="00DF7E5C">
            <w:pPr>
              <w:pStyle w:val="afe"/>
              <w:keepNext/>
              <w:spacing w:before="0"/>
              <w:jc w:val="left"/>
              <w:rPr>
                <w:rFonts w:cs="Arial"/>
                <w:color w:val="000000"/>
                <w:sz w:val="18"/>
                <w:szCs w:val="18"/>
              </w:rPr>
            </w:pPr>
            <w:r>
              <w:rPr>
                <w:rFonts w:cs="Arial"/>
                <w:color w:val="000000"/>
                <w:sz w:val="18"/>
                <w:szCs w:val="18"/>
              </w:rPr>
              <w:t>Банк: ОКЦ № 1 ГУ Банка России по ЦФО//</w:t>
            </w:r>
          </w:p>
          <w:p w14:paraId="228344F1" w14:textId="77777777" w:rsidR="003B31EE" w:rsidRDefault="00DF7E5C">
            <w:pPr>
              <w:pStyle w:val="afe"/>
              <w:keepNext/>
              <w:spacing w:before="0"/>
              <w:jc w:val="left"/>
              <w:rPr>
                <w:rFonts w:cs="Arial"/>
                <w:color w:val="000000"/>
                <w:sz w:val="18"/>
                <w:szCs w:val="18"/>
              </w:rPr>
            </w:pPr>
            <w:r>
              <w:rPr>
                <w:rFonts w:cs="Arial"/>
                <w:color w:val="000000"/>
                <w:sz w:val="18"/>
                <w:szCs w:val="18"/>
              </w:rPr>
              <w:t>УФК ПО Г.МОСКВЕ г. Москва</w:t>
            </w:r>
          </w:p>
          <w:p w14:paraId="20F8901E" w14:textId="77777777" w:rsidR="003B31EE" w:rsidRDefault="00DF7E5C">
            <w:pPr>
              <w:pStyle w:val="afe"/>
              <w:keepNext/>
              <w:spacing w:before="0"/>
              <w:jc w:val="left"/>
              <w:rPr>
                <w:rFonts w:cs="Arial"/>
                <w:color w:val="000000"/>
                <w:sz w:val="18"/>
                <w:szCs w:val="18"/>
              </w:rPr>
            </w:pPr>
            <w:r>
              <w:rPr>
                <w:rFonts w:cs="Arial"/>
                <w:color w:val="000000"/>
                <w:sz w:val="18"/>
                <w:szCs w:val="18"/>
              </w:rPr>
              <w:t xml:space="preserve">БИК 004525988 </w:t>
            </w:r>
          </w:p>
          <w:p w14:paraId="7ABD9C12" w14:textId="77777777" w:rsidR="003B31EE" w:rsidRDefault="00DF7E5C">
            <w:pPr>
              <w:pStyle w:val="afe"/>
              <w:keepNext/>
              <w:spacing w:before="0"/>
              <w:jc w:val="left"/>
              <w:rPr>
                <w:rFonts w:cs="Arial"/>
                <w:color w:val="000000"/>
                <w:sz w:val="18"/>
                <w:szCs w:val="18"/>
              </w:rPr>
            </w:pPr>
            <w:proofErr w:type="spellStart"/>
            <w:r>
              <w:rPr>
                <w:rFonts w:cs="Arial"/>
                <w:color w:val="000000"/>
                <w:sz w:val="18"/>
                <w:szCs w:val="18"/>
              </w:rPr>
              <w:t>Корр.счет</w:t>
            </w:r>
            <w:proofErr w:type="spellEnd"/>
            <w:r>
              <w:rPr>
                <w:rFonts w:cs="Arial"/>
                <w:color w:val="000000"/>
                <w:sz w:val="18"/>
                <w:szCs w:val="18"/>
              </w:rPr>
              <w:t xml:space="preserve"> 40102810545370000003</w:t>
            </w:r>
          </w:p>
          <w:p w14:paraId="57196230" w14:textId="77777777" w:rsidR="003B31EE" w:rsidRDefault="00DF7E5C">
            <w:pPr>
              <w:pStyle w:val="afe"/>
              <w:keepNext/>
              <w:spacing w:before="0"/>
              <w:jc w:val="left"/>
              <w:rPr>
                <w:rFonts w:cs="Arial"/>
                <w:color w:val="000000"/>
                <w:sz w:val="18"/>
                <w:szCs w:val="18"/>
              </w:rPr>
            </w:pPr>
            <w:r>
              <w:rPr>
                <w:rFonts w:cs="Arial"/>
                <w:color w:val="000000"/>
                <w:sz w:val="18"/>
                <w:szCs w:val="18"/>
              </w:rPr>
              <w:t xml:space="preserve">ОКТМО 45375000 </w:t>
            </w:r>
          </w:p>
          <w:p w14:paraId="03D8AAD3" w14:textId="77777777" w:rsidR="003B31EE" w:rsidRDefault="00DF7E5C">
            <w:pPr>
              <w:pStyle w:val="afe"/>
              <w:keepNext/>
              <w:spacing w:before="0"/>
              <w:jc w:val="left"/>
              <w:rPr>
                <w:rFonts w:cs="Arial"/>
                <w:color w:val="000000"/>
                <w:sz w:val="18"/>
                <w:szCs w:val="18"/>
              </w:rPr>
            </w:pPr>
            <w:r>
              <w:rPr>
                <w:rFonts w:cs="Arial"/>
                <w:color w:val="000000"/>
                <w:sz w:val="18"/>
                <w:szCs w:val="18"/>
              </w:rPr>
              <w:t>ОПФ 75103</w:t>
            </w:r>
          </w:p>
          <w:p w14:paraId="2A1E1CE5" w14:textId="77777777" w:rsidR="003B31EE" w:rsidRDefault="00DF7E5C">
            <w:pPr>
              <w:pStyle w:val="afe"/>
              <w:keepNext/>
              <w:spacing w:before="0"/>
              <w:jc w:val="left"/>
              <w:rPr>
                <w:rFonts w:cs="Arial"/>
                <w:color w:val="000000"/>
                <w:sz w:val="18"/>
                <w:szCs w:val="18"/>
              </w:rPr>
            </w:pPr>
            <w:r>
              <w:rPr>
                <w:rFonts w:cs="Arial"/>
                <w:color w:val="000000"/>
                <w:sz w:val="18"/>
                <w:szCs w:val="18"/>
              </w:rPr>
              <w:t>КБК 00000000000000000140 (применяется в случае оплаты неустойки по договору)</w:t>
            </w:r>
          </w:p>
          <w:p w14:paraId="60475887" w14:textId="77777777" w:rsidR="003B31EE" w:rsidRDefault="00DF7E5C">
            <w:pPr>
              <w:pStyle w:val="afe"/>
              <w:keepNext/>
              <w:spacing w:before="0"/>
              <w:jc w:val="left"/>
              <w:rPr>
                <w:rFonts w:cs="Arial"/>
                <w:color w:val="000000"/>
                <w:sz w:val="18"/>
                <w:szCs w:val="18"/>
                <w:lang w:val="en-US"/>
              </w:rPr>
            </w:pPr>
            <w:r>
              <w:rPr>
                <w:rFonts w:cs="Arial"/>
                <w:color w:val="000000"/>
                <w:sz w:val="18"/>
                <w:szCs w:val="18"/>
                <w:lang w:val="en-US"/>
              </w:rPr>
              <w:t xml:space="preserve">email: info@rosconcert.ru </w:t>
            </w:r>
          </w:p>
          <w:p w14:paraId="2C1C1CFE" w14:textId="77777777" w:rsidR="003B31EE" w:rsidRDefault="00DF7E5C">
            <w:pPr>
              <w:pStyle w:val="afe"/>
              <w:keepNext/>
              <w:spacing w:before="0"/>
              <w:jc w:val="left"/>
              <w:rPr>
                <w:rFonts w:cs="Arial"/>
                <w:color w:val="000000"/>
                <w:sz w:val="18"/>
                <w:szCs w:val="18"/>
                <w:lang w:val="en-US"/>
              </w:rPr>
            </w:pPr>
            <w:r>
              <w:rPr>
                <w:rFonts w:cs="Arial"/>
                <w:color w:val="000000"/>
                <w:sz w:val="18"/>
                <w:szCs w:val="18"/>
              </w:rPr>
              <w:t>тел</w:t>
            </w:r>
            <w:r>
              <w:rPr>
                <w:rFonts w:cs="Arial"/>
                <w:color w:val="000000"/>
                <w:sz w:val="18"/>
                <w:szCs w:val="18"/>
                <w:lang w:val="en-US"/>
              </w:rPr>
              <w:t>. +7 (495) 748-67-77</w:t>
            </w:r>
          </w:p>
          <w:p w14:paraId="4D910FF8" w14:textId="77777777" w:rsidR="003B31EE" w:rsidRDefault="003B31EE">
            <w:pPr>
              <w:keepNext/>
              <w:jc w:val="left"/>
              <w:rPr>
                <w:rFonts w:cs="Arial"/>
                <w:sz w:val="18"/>
                <w:szCs w:val="18"/>
                <w:lang w:val="en-US"/>
              </w:rPr>
            </w:pPr>
          </w:p>
        </w:tc>
      </w:tr>
      <w:tr w:rsidR="003B31EE" w14:paraId="113FDF65" w14:textId="77777777">
        <w:tc>
          <w:tcPr>
            <w:tcW w:w="5070" w:type="dxa"/>
            <w:tcBorders>
              <w:top w:val="none" w:sz="0" w:space="0" w:color="000000"/>
              <w:left w:val="none" w:sz="0" w:space="0" w:color="000000"/>
              <w:bottom w:val="none" w:sz="0" w:space="0" w:color="000000"/>
              <w:right w:val="none" w:sz="0" w:space="0" w:color="000000"/>
            </w:tcBorders>
          </w:tcPr>
          <w:p w14:paraId="25248D2B" w14:textId="55E7A134" w:rsidR="003B31EE" w:rsidRDefault="00C22BD9">
            <w:pPr>
              <w:pStyle w:val="afe"/>
              <w:spacing w:before="0"/>
              <w:rPr>
                <w:rFonts w:cs="Arial"/>
              </w:rPr>
            </w:pPr>
            <w:r>
              <w:rPr>
                <w:rFonts w:cs="Arial"/>
              </w:rPr>
              <w:t>______________________________ М.П.</w:t>
            </w:r>
          </w:p>
        </w:tc>
        <w:tc>
          <w:tcPr>
            <w:tcW w:w="5226" w:type="dxa"/>
            <w:tcBorders>
              <w:top w:val="none" w:sz="0" w:space="0" w:color="000000"/>
              <w:left w:val="none" w:sz="0" w:space="0" w:color="000000"/>
              <w:bottom w:val="none" w:sz="0" w:space="0" w:color="000000"/>
              <w:right w:val="none" w:sz="0" w:space="0" w:color="000000"/>
            </w:tcBorders>
          </w:tcPr>
          <w:p w14:paraId="342BD966" w14:textId="0696DD7C" w:rsidR="00C22BD9" w:rsidRDefault="00C22BD9" w:rsidP="00C22BD9">
            <w:pPr>
              <w:pStyle w:val="afe"/>
              <w:spacing w:before="0"/>
              <w:rPr>
                <w:rFonts w:cs="Arial"/>
              </w:rPr>
            </w:pPr>
            <w:r>
              <w:rPr>
                <w:rFonts w:cs="Arial"/>
              </w:rPr>
              <w:t>______________________________ М.П.</w:t>
            </w:r>
          </w:p>
        </w:tc>
      </w:tr>
    </w:tbl>
    <w:p w14:paraId="5A69E827" w14:textId="77777777" w:rsidR="003B31EE" w:rsidRDefault="003B31EE">
      <w:pPr>
        <w:pStyle w:val="afe"/>
        <w:spacing w:after="120"/>
        <w:jc w:val="center"/>
        <w:outlineLvl w:val="0"/>
        <w:rPr>
          <w:rFonts w:cs="Arial"/>
          <w:sz w:val="28"/>
          <w:szCs w:val="32"/>
        </w:rPr>
      </w:pPr>
    </w:p>
    <w:p w14:paraId="2BFBFE6E" w14:textId="77777777" w:rsidR="003B31EE" w:rsidRDefault="003B31EE">
      <w:pPr>
        <w:pStyle w:val="afe"/>
        <w:spacing w:after="120"/>
        <w:outlineLvl w:val="0"/>
        <w:rPr>
          <w:rFonts w:cs="Arial"/>
          <w:sz w:val="28"/>
          <w:szCs w:val="32"/>
        </w:rPr>
      </w:pPr>
    </w:p>
    <w:tbl>
      <w:tblPr>
        <w:tblpPr w:leftFromText="180" w:rightFromText="180" w:vertAnchor="text" w:horzAnchor="margin" w:tblpX="108" w:tblpY="-310"/>
        <w:tblW w:w="9638" w:type="dxa"/>
        <w:tblLook w:val="04A0" w:firstRow="1" w:lastRow="0" w:firstColumn="1" w:lastColumn="0" w:noHBand="0" w:noVBand="1"/>
      </w:tblPr>
      <w:tblGrid>
        <w:gridCol w:w="326"/>
        <w:gridCol w:w="169"/>
        <w:gridCol w:w="2624"/>
        <w:gridCol w:w="425"/>
        <w:gridCol w:w="533"/>
        <w:gridCol w:w="2014"/>
        <w:gridCol w:w="642"/>
        <w:gridCol w:w="898"/>
        <w:gridCol w:w="132"/>
        <w:gridCol w:w="869"/>
        <w:gridCol w:w="1006"/>
      </w:tblGrid>
      <w:tr w:rsidR="003B31EE" w14:paraId="33EBFBD1" w14:textId="77777777">
        <w:trPr>
          <w:trHeight w:val="244"/>
        </w:trPr>
        <w:tc>
          <w:tcPr>
            <w:tcW w:w="326" w:type="dxa"/>
            <w:tcBorders>
              <w:top w:val="none" w:sz="0" w:space="0" w:color="000000"/>
              <w:left w:val="none" w:sz="0" w:space="0" w:color="000000"/>
              <w:bottom w:val="none" w:sz="0" w:space="0" w:color="000000"/>
              <w:right w:val="none" w:sz="0" w:space="0" w:color="000000"/>
            </w:tcBorders>
            <w:noWrap/>
            <w:vAlign w:val="center"/>
          </w:tcPr>
          <w:p w14:paraId="7D5C88C4" w14:textId="77777777" w:rsidR="003B31EE" w:rsidRDefault="003B31EE">
            <w:pPr>
              <w:spacing w:before="0"/>
              <w:jc w:val="left"/>
              <w:rPr>
                <w:rFonts w:ascii="Times New Roman" w:eastAsia="Times New Roman" w:hAnsi="Times New Roman"/>
                <w:sz w:val="24"/>
                <w:szCs w:val="24"/>
                <w:lang w:eastAsia="ru-RU"/>
              </w:rPr>
            </w:pPr>
          </w:p>
        </w:tc>
        <w:tc>
          <w:tcPr>
            <w:tcW w:w="2793" w:type="dxa"/>
            <w:gridSpan w:val="2"/>
            <w:tcBorders>
              <w:top w:val="none" w:sz="0" w:space="0" w:color="000000"/>
              <w:left w:val="none" w:sz="0" w:space="0" w:color="000000"/>
              <w:bottom w:val="none" w:sz="0" w:space="0" w:color="000000"/>
              <w:right w:val="none" w:sz="0" w:space="0" w:color="000000"/>
            </w:tcBorders>
            <w:noWrap/>
            <w:vAlign w:val="center"/>
          </w:tcPr>
          <w:p w14:paraId="61F7B9FE" w14:textId="77777777" w:rsidR="003B31EE" w:rsidRDefault="003B31EE">
            <w:pPr>
              <w:spacing w:before="0"/>
              <w:jc w:val="left"/>
              <w:rPr>
                <w:rFonts w:ascii="Times New Roman" w:eastAsia="Times New Roman" w:hAnsi="Times New Roman"/>
                <w:lang w:eastAsia="ru-RU"/>
              </w:rPr>
            </w:pPr>
          </w:p>
        </w:tc>
        <w:tc>
          <w:tcPr>
            <w:tcW w:w="425" w:type="dxa"/>
            <w:tcBorders>
              <w:top w:val="none" w:sz="0" w:space="0" w:color="000000"/>
              <w:left w:val="none" w:sz="0" w:space="0" w:color="000000"/>
              <w:bottom w:val="none" w:sz="0" w:space="0" w:color="000000"/>
              <w:right w:val="none" w:sz="0" w:space="0" w:color="000000"/>
            </w:tcBorders>
            <w:noWrap/>
            <w:vAlign w:val="center"/>
          </w:tcPr>
          <w:p w14:paraId="77A72999" w14:textId="77777777" w:rsidR="003B31EE" w:rsidRDefault="003B31EE">
            <w:pPr>
              <w:spacing w:before="0"/>
              <w:jc w:val="left"/>
              <w:rPr>
                <w:rFonts w:ascii="Times New Roman" w:eastAsia="Times New Roman" w:hAnsi="Times New Roman"/>
                <w:lang w:eastAsia="ru-RU"/>
              </w:rPr>
            </w:pPr>
          </w:p>
        </w:tc>
        <w:tc>
          <w:tcPr>
            <w:tcW w:w="533" w:type="dxa"/>
            <w:tcBorders>
              <w:top w:val="none" w:sz="0" w:space="0" w:color="000000"/>
              <w:left w:val="none" w:sz="0" w:space="0" w:color="000000"/>
              <w:bottom w:val="none" w:sz="0" w:space="0" w:color="000000"/>
              <w:right w:val="none" w:sz="0" w:space="0" w:color="000000"/>
            </w:tcBorders>
            <w:noWrap/>
            <w:vAlign w:val="center"/>
          </w:tcPr>
          <w:p w14:paraId="62F3DB19" w14:textId="77777777" w:rsidR="003B31EE" w:rsidRDefault="003B31EE">
            <w:pPr>
              <w:spacing w:before="0"/>
              <w:jc w:val="right"/>
              <w:rPr>
                <w:rFonts w:ascii="Times New Roman" w:eastAsia="Times New Roman" w:hAnsi="Times New Roman"/>
                <w:lang w:eastAsia="ru-RU"/>
              </w:rPr>
            </w:pPr>
          </w:p>
        </w:tc>
        <w:tc>
          <w:tcPr>
            <w:tcW w:w="3686" w:type="dxa"/>
            <w:gridSpan w:val="4"/>
            <w:tcBorders>
              <w:top w:val="none" w:sz="0" w:space="0" w:color="000000"/>
              <w:left w:val="none" w:sz="0" w:space="0" w:color="000000"/>
              <w:bottom w:val="none" w:sz="0" w:space="0" w:color="000000"/>
              <w:right w:val="none" w:sz="0" w:space="0" w:color="000000"/>
            </w:tcBorders>
            <w:noWrap/>
            <w:vAlign w:val="center"/>
          </w:tcPr>
          <w:p w14:paraId="40294C7D" w14:textId="77777777" w:rsidR="003B31EE" w:rsidRDefault="003B31EE">
            <w:pPr>
              <w:spacing w:before="0"/>
              <w:jc w:val="right"/>
              <w:rPr>
                <w:rFonts w:ascii="Times New Roman" w:eastAsia="Times New Roman" w:hAnsi="Times New Roman"/>
                <w:lang w:eastAsia="ru-RU"/>
              </w:rPr>
            </w:pPr>
          </w:p>
        </w:tc>
        <w:tc>
          <w:tcPr>
            <w:tcW w:w="1875" w:type="dxa"/>
            <w:gridSpan w:val="2"/>
            <w:tcBorders>
              <w:top w:val="none" w:sz="0" w:space="0" w:color="000000"/>
              <w:left w:val="none" w:sz="0" w:space="0" w:color="000000"/>
              <w:bottom w:val="none" w:sz="0" w:space="0" w:color="000000"/>
              <w:right w:val="none" w:sz="0" w:space="0" w:color="000000"/>
            </w:tcBorders>
            <w:noWrap/>
            <w:vAlign w:val="center"/>
          </w:tcPr>
          <w:p w14:paraId="0B681B4C" w14:textId="77777777" w:rsidR="003B31EE" w:rsidRDefault="00DF7E5C">
            <w:pPr>
              <w:spacing w:before="0"/>
              <w:jc w:val="right"/>
              <w:rPr>
                <w:rFonts w:eastAsia="Times New Roman" w:cs="Arial"/>
                <w:b/>
                <w:bCs/>
                <w:lang w:eastAsia="ru-RU"/>
              </w:rPr>
            </w:pPr>
            <w:r>
              <w:rPr>
                <w:rFonts w:eastAsia="Times New Roman" w:cs="Arial"/>
                <w:b/>
                <w:bCs/>
                <w:lang w:eastAsia="ru-RU"/>
              </w:rPr>
              <w:t>Приложение №1</w:t>
            </w:r>
          </w:p>
        </w:tc>
      </w:tr>
      <w:tr w:rsidR="003B31EE" w14:paraId="07AD9249" w14:textId="77777777">
        <w:trPr>
          <w:trHeight w:val="244"/>
        </w:trPr>
        <w:tc>
          <w:tcPr>
            <w:tcW w:w="326" w:type="dxa"/>
            <w:tcBorders>
              <w:top w:val="none" w:sz="0" w:space="0" w:color="000000"/>
              <w:left w:val="none" w:sz="0" w:space="0" w:color="000000"/>
              <w:bottom w:val="none" w:sz="0" w:space="0" w:color="000000"/>
              <w:right w:val="none" w:sz="0" w:space="0" w:color="000000"/>
            </w:tcBorders>
            <w:noWrap/>
            <w:vAlign w:val="center"/>
          </w:tcPr>
          <w:p w14:paraId="7F284628" w14:textId="77777777" w:rsidR="003B31EE" w:rsidRDefault="003B31EE">
            <w:pPr>
              <w:spacing w:before="0"/>
              <w:jc w:val="right"/>
              <w:rPr>
                <w:rFonts w:eastAsia="Times New Roman" w:cs="Arial"/>
                <w:b/>
                <w:bCs/>
                <w:lang w:eastAsia="ru-RU"/>
              </w:rPr>
            </w:pPr>
          </w:p>
        </w:tc>
        <w:tc>
          <w:tcPr>
            <w:tcW w:w="2793" w:type="dxa"/>
            <w:gridSpan w:val="2"/>
            <w:tcBorders>
              <w:top w:val="none" w:sz="0" w:space="0" w:color="000000"/>
              <w:left w:val="none" w:sz="0" w:space="0" w:color="000000"/>
              <w:bottom w:val="none" w:sz="0" w:space="0" w:color="000000"/>
              <w:right w:val="none" w:sz="0" w:space="0" w:color="000000"/>
            </w:tcBorders>
            <w:noWrap/>
            <w:vAlign w:val="center"/>
          </w:tcPr>
          <w:p w14:paraId="47186671" w14:textId="77777777" w:rsidR="003B31EE" w:rsidRDefault="003B31EE">
            <w:pPr>
              <w:spacing w:before="0"/>
              <w:jc w:val="left"/>
              <w:rPr>
                <w:rFonts w:ascii="Times New Roman" w:eastAsia="Times New Roman" w:hAnsi="Times New Roman"/>
                <w:lang w:eastAsia="ru-RU"/>
              </w:rPr>
            </w:pPr>
          </w:p>
        </w:tc>
        <w:tc>
          <w:tcPr>
            <w:tcW w:w="425" w:type="dxa"/>
            <w:tcBorders>
              <w:top w:val="none" w:sz="0" w:space="0" w:color="000000"/>
              <w:left w:val="none" w:sz="0" w:space="0" w:color="000000"/>
              <w:bottom w:val="none" w:sz="0" w:space="0" w:color="000000"/>
              <w:right w:val="none" w:sz="0" w:space="0" w:color="000000"/>
            </w:tcBorders>
            <w:noWrap/>
            <w:vAlign w:val="center"/>
          </w:tcPr>
          <w:p w14:paraId="0E1EC4E9" w14:textId="77777777" w:rsidR="003B31EE" w:rsidRDefault="003B31EE">
            <w:pPr>
              <w:spacing w:before="0"/>
              <w:jc w:val="left"/>
              <w:rPr>
                <w:rFonts w:ascii="Times New Roman" w:eastAsia="Times New Roman" w:hAnsi="Times New Roman"/>
                <w:lang w:eastAsia="ru-RU"/>
              </w:rPr>
            </w:pPr>
          </w:p>
        </w:tc>
        <w:tc>
          <w:tcPr>
            <w:tcW w:w="533" w:type="dxa"/>
            <w:tcBorders>
              <w:top w:val="none" w:sz="0" w:space="0" w:color="000000"/>
              <w:left w:val="none" w:sz="0" w:space="0" w:color="000000"/>
              <w:bottom w:val="none" w:sz="0" w:space="0" w:color="000000"/>
              <w:right w:val="none" w:sz="0" w:space="0" w:color="000000"/>
            </w:tcBorders>
            <w:noWrap/>
            <w:vAlign w:val="center"/>
          </w:tcPr>
          <w:p w14:paraId="4D74D98A" w14:textId="77777777" w:rsidR="003B31EE" w:rsidRDefault="003B31EE">
            <w:pPr>
              <w:spacing w:before="0"/>
              <w:jc w:val="left"/>
              <w:rPr>
                <w:rFonts w:ascii="Times New Roman" w:eastAsia="Times New Roman" w:hAnsi="Times New Roman"/>
                <w:lang w:eastAsia="ru-RU"/>
              </w:rPr>
            </w:pPr>
          </w:p>
        </w:tc>
        <w:tc>
          <w:tcPr>
            <w:tcW w:w="3686" w:type="dxa"/>
            <w:gridSpan w:val="4"/>
            <w:tcBorders>
              <w:top w:val="none" w:sz="0" w:space="0" w:color="000000"/>
              <w:left w:val="none" w:sz="0" w:space="0" w:color="000000"/>
              <w:bottom w:val="none" w:sz="0" w:space="0" w:color="000000"/>
              <w:right w:val="none" w:sz="0" w:space="0" w:color="000000"/>
            </w:tcBorders>
            <w:noWrap/>
            <w:vAlign w:val="center"/>
          </w:tcPr>
          <w:p w14:paraId="16CA5422" w14:textId="77777777" w:rsidR="003B31EE" w:rsidRDefault="00DF7E5C">
            <w:pPr>
              <w:spacing w:before="0"/>
              <w:jc w:val="right"/>
              <w:rPr>
                <w:rFonts w:eastAsia="Times New Roman" w:cs="Arial"/>
                <w:b/>
                <w:bCs/>
                <w:lang w:eastAsia="ru-RU"/>
              </w:rPr>
            </w:pPr>
            <w:r>
              <w:rPr>
                <w:rFonts w:eastAsia="Times New Roman" w:cs="Arial"/>
                <w:b/>
                <w:bCs/>
                <w:lang w:eastAsia="ru-RU"/>
              </w:rPr>
              <w:t>к Лицензионному договору №</w:t>
            </w:r>
          </w:p>
        </w:tc>
        <w:tc>
          <w:tcPr>
            <w:tcW w:w="1875" w:type="dxa"/>
            <w:gridSpan w:val="2"/>
            <w:tcBorders>
              <w:top w:val="none" w:sz="0" w:space="0" w:color="000000"/>
              <w:left w:val="none" w:sz="0" w:space="0" w:color="000000"/>
              <w:bottom w:val="none" w:sz="0" w:space="0" w:color="000000"/>
              <w:right w:val="none" w:sz="0" w:space="0" w:color="000000"/>
            </w:tcBorders>
            <w:noWrap/>
            <w:vAlign w:val="center"/>
          </w:tcPr>
          <w:p w14:paraId="6B0A5D63" w14:textId="1536FB58" w:rsidR="003B31EE" w:rsidRDefault="003B31EE">
            <w:pPr>
              <w:spacing w:before="0"/>
              <w:jc w:val="left"/>
              <w:rPr>
                <w:rFonts w:eastAsia="Times New Roman" w:cs="Arial"/>
                <w:b/>
                <w:bCs/>
                <w:color w:val="000000"/>
                <w:lang w:eastAsia="ru-RU"/>
              </w:rPr>
            </w:pPr>
          </w:p>
        </w:tc>
      </w:tr>
      <w:tr w:rsidR="003B31EE" w14:paraId="14591277" w14:textId="77777777">
        <w:trPr>
          <w:trHeight w:val="244"/>
        </w:trPr>
        <w:tc>
          <w:tcPr>
            <w:tcW w:w="326" w:type="dxa"/>
            <w:tcBorders>
              <w:top w:val="none" w:sz="0" w:space="0" w:color="000000"/>
              <w:left w:val="none" w:sz="0" w:space="0" w:color="000000"/>
              <w:bottom w:val="none" w:sz="0" w:space="0" w:color="000000"/>
              <w:right w:val="none" w:sz="0" w:space="0" w:color="000000"/>
            </w:tcBorders>
            <w:noWrap/>
            <w:vAlign w:val="center"/>
          </w:tcPr>
          <w:p w14:paraId="28D19C9D" w14:textId="77777777" w:rsidR="003B31EE" w:rsidRDefault="003B31EE">
            <w:pPr>
              <w:spacing w:before="0"/>
              <w:jc w:val="left"/>
              <w:rPr>
                <w:rFonts w:eastAsia="Times New Roman" w:cs="Arial"/>
                <w:b/>
                <w:bCs/>
                <w:color w:val="000000"/>
                <w:lang w:eastAsia="ru-RU"/>
              </w:rPr>
            </w:pPr>
          </w:p>
        </w:tc>
        <w:tc>
          <w:tcPr>
            <w:tcW w:w="2793" w:type="dxa"/>
            <w:gridSpan w:val="2"/>
            <w:tcBorders>
              <w:top w:val="none" w:sz="0" w:space="0" w:color="000000"/>
              <w:left w:val="none" w:sz="0" w:space="0" w:color="000000"/>
              <w:bottom w:val="none" w:sz="0" w:space="0" w:color="000000"/>
              <w:right w:val="none" w:sz="0" w:space="0" w:color="000000"/>
            </w:tcBorders>
            <w:noWrap/>
            <w:vAlign w:val="center"/>
          </w:tcPr>
          <w:p w14:paraId="0C71FF51" w14:textId="77777777" w:rsidR="003B31EE" w:rsidRDefault="003B31EE">
            <w:pPr>
              <w:spacing w:before="0"/>
              <w:jc w:val="left"/>
              <w:rPr>
                <w:rFonts w:ascii="Times New Roman" w:eastAsia="Times New Roman" w:hAnsi="Times New Roman"/>
                <w:lang w:eastAsia="ru-RU"/>
              </w:rPr>
            </w:pPr>
          </w:p>
        </w:tc>
        <w:tc>
          <w:tcPr>
            <w:tcW w:w="425" w:type="dxa"/>
            <w:tcBorders>
              <w:top w:val="none" w:sz="0" w:space="0" w:color="000000"/>
              <w:left w:val="none" w:sz="0" w:space="0" w:color="000000"/>
              <w:bottom w:val="none" w:sz="0" w:space="0" w:color="000000"/>
              <w:right w:val="none" w:sz="0" w:space="0" w:color="000000"/>
            </w:tcBorders>
            <w:noWrap/>
            <w:vAlign w:val="center"/>
          </w:tcPr>
          <w:p w14:paraId="0C5C7675" w14:textId="77777777" w:rsidR="003B31EE" w:rsidRDefault="003B31EE">
            <w:pPr>
              <w:spacing w:before="0"/>
              <w:jc w:val="left"/>
              <w:rPr>
                <w:rFonts w:ascii="Times New Roman" w:eastAsia="Times New Roman" w:hAnsi="Times New Roman"/>
                <w:lang w:eastAsia="ru-RU"/>
              </w:rPr>
            </w:pPr>
          </w:p>
        </w:tc>
        <w:tc>
          <w:tcPr>
            <w:tcW w:w="533" w:type="dxa"/>
            <w:tcBorders>
              <w:top w:val="none" w:sz="0" w:space="0" w:color="000000"/>
              <w:left w:val="none" w:sz="0" w:space="0" w:color="000000"/>
              <w:bottom w:val="none" w:sz="0" w:space="0" w:color="000000"/>
              <w:right w:val="none" w:sz="0" w:space="0" w:color="000000"/>
            </w:tcBorders>
            <w:noWrap/>
            <w:vAlign w:val="center"/>
          </w:tcPr>
          <w:p w14:paraId="52392A8A" w14:textId="77777777" w:rsidR="003B31EE" w:rsidRDefault="003B31EE">
            <w:pPr>
              <w:spacing w:before="0"/>
              <w:jc w:val="left"/>
              <w:rPr>
                <w:rFonts w:ascii="Times New Roman" w:eastAsia="Times New Roman" w:hAnsi="Times New Roman"/>
                <w:lang w:eastAsia="ru-RU"/>
              </w:rPr>
            </w:pPr>
          </w:p>
        </w:tc>
        <w:tc>
          <w:tcPr>
            <w:tcW w:w="3686" w:type="dxa"/>
            <w:gridSpan w:val="4"/>
            <w:tcBorders>
              <w:top w:val="none" w:sz="0" w:space="0" w:color="000000"/>
              <w:left w:val="none" w:sz="0" w:space="0" w:color="000000"/>
              <w:bottom w:val="none" w:sz="0" w:space="0" w:color="000000"/>
              <w:right w:val="none" w:sz="0" w:space="0" w:color="000000"/>
            </w:tcBorders>
            <w:noWrap/>
            <w:vAlign w:val="center"/>
          </w:tcPr>
          <w:p w14:paraId="7621C745" w14:textId="77777777" w:rsidR="003B31EE" w:rsidRDefault="003B31EE">
            <w:pPr>
              <w:spacing w:before="0"/>
              <w:jc w:val="left"/>
              <w:rPr>
                <w:rFonts w:ascii="Times New Roman" w:eastAsia="Times New Roman" w:hAnsi="Times New Roman"/>
                <w:lang w:eastAsia="ru-RU"/>
              </w:rPr>
            </w:pPr>
          </w:p>
        </w:tc>
        <w:tc>
          <w:tcPr>
            <w:tcW w:w="1875" w:type="dxa"/>
            <w:gridSpan w:val="2"/>
            <w:tcBorders>
              <w:top w:val="none" w:sz="0" w:space="0" w:color="000000"/>
              <w:left w:val="none" w:sz="0" w:space="0" w:color="000000"/>
              <w:bottom w:val="none" w:sz="0" w:space="0" w:color="000000"/>
              <w:right w:val="none" w:sz="0" w:space="0" w:color="000000"/>
            </w:tcBorders>
            <w:noWrap/>
            <w:vAlign w:val="center"/>
          </w:tcPr>
          <w:p w14:paraId="08E6ABCA" w14:textId="77777777" w:rsidR="003B31EE" w:rsidRDefault="003B31EE">
            <w:pPr>
              <w:spacing w:before="0"/>
              <w:jc w:val="right"/>
              <w:rPr>
                <w:rFonts w:ascii="Times New Roman" w:eastAsia="Times New Roman" w:hAnsi="Times New Roman"/>
                <w:lang w:eastAsia="ru-RU"/>
              </w:rPr>
            </w:pPr>
          </w:p>
        </w:tc>
      </w:tr>
      <w:tr w:rsidR="003B31EE" w14:paraId="2BBBEC7B" w14:textId="77777777">
        <w:trPr>
          <w:trHeight w:val="345"/>
        </w:trPr>
        <w:tc>
          <w:tcPr>
            <w:tcW w:w="9638" w:type="dxa"/>
            <w:gridSpan w:val="11"/>
            <w:tcBorders>
              <w:top w:val="none" w:sz="0" w:space="0" w:color="000000"/>
              <w:left w:val="none" w:sz="0" w:space="0" w:color="000000"/>
              <w:bottom w:val="none" w:sz="0" w:space="0" w:color="000000"/>
              <w:right w:val="none" w:sz="0" w:space="0" w:color="000000"/>
            </w:tcBorders>
            <w:noWrap/>
            <w:vAlign w:val="center"/>
          </w:tcPr>
          <w:p w14:paraId="38262DE8" w14:textId="77777777" w:rsidR="003B31EE" w:rsidRDefault="00DF7E5C">
            <w:pPr>
              <w:spacing w:before="0"/>
              <w:jc w:val="center"/>
              <w:rPr>
                <w:rFonts w:eastAsia="Times New Roman" w:cs="Arial"/>
                <w:b/>
                <w:bCs/>
                <w:sz w:val="28"/>
                <w:szCs w:val="28"/>
                <w:lang w:eastAsia="ru-RU"/>
              </w:rPr>
            </w:pPr>
            <w:r>
              <w:rPr>
                <w:rFonts w:eastAsia="Times New Roman" w:cs="Arial"/>
                <w:b/>
                <w:bCs/>
                <w:sz w:val="28"/>
                <w:szCs w:val="28"/>
                <w:lang w:eastAsia="ru-RU"/>
              </w:rPr>
              <w:t>СПЕЦИФИКАЦИЯ</w:t>
            </w:r>
          </w:p>
        </w:tc>
      </w:tr>
      <w:tr w:rsidR="003B31EE" w14:paraId="5821CA69" w14:textId="77777777">
        <w:trPr>
          <w:trHeight w:val="302"/>
        </w:trPr>
        <w:tc>
          <w:tcPr>
            <w:tcW w:w="9638" w:type="dxa"/>
            <w:gridSpan w:val="11"/>
            <w:tcBorders>
              <w:top w:val="none" w:sz="0" w:space="0" w:color="000000"/>
              <w:left w:val="none" w:sz="0" w:space="0" w:color="000000"/>
              <w:bottom w:val="none" w:sz="0" w:space="0" w:color="000000"/>
              <w:right w:val="none" w:sz="0" w:space="0" w:color="000000"/>
            </w:tcBorders>
            <w:noWrap/>
            <w:vAlign w:val="center"/>
          </w:tcPr>
          <w:p w14:paraId="636C044C" w14:textId="77777777" w:rsidR="003B31EE" w:rsidRDefault="00DF7E5C">
            <w:pPr>
              <w:spacing w:before="0"/>
              <w:jc w:val="center"/>
              <w:rPr>
                <w:rFonts w:eastAsia="Times New Roman" w:cs="Arial"/>
                <w:b/>
                <w:bCs/>
                <w:sz w:val="24"/>
                <w:szCs w:val="24"/>
                <w:lang w:eastAsia="ru-RU"/>
              </w:rPr>
            </w:pPr>
            <w:r>
              <w:rPr>
                <w:rFonts w:eastAsia="Times New Roman" w:cs="Arial"/>
                <w:b/>
                <w:bCs/>
                <w:sz w:val="24"/>
                <w:szCs w:val="24"/>
                <w:lang w:eastAsia="ru-RU"/>
              </w:rPr>
              <w:t>на предоставление права использования новых версий ПО</w:t>
            </w:r>
          </w:p>
          <w:p w14:paraId="41EDBABD" w14:textId="77777777" w:rsidR="003B31EE" w:rsidRDefault="003B31EE">
            <w:pPr>
              <w:spacing w:before="0"/>
              <w:jc w:val="center"/>
              <w:rPr>
                <w:rFonts w:eastAsia="Times New Roman" w:cs="Arial"/>
                <w:b/>
                <w:bCs/>
                <w:sz w:val="24"/>
                <w:szCs w:val="24"/>
                <w:lang w:eastAsia="ru-RU"/>
              </w:rPr>
            </w:pPr>
          </w:p>
        </w:tc>
      </w:tr>
      <w:tr w:rsidR="003B31EE" w14:paraId="39C78876" w14:textId="77777777">
        <w:trPr>
          <w:trHeight w:val="616"/>
        </w:trPr>
        <w:tc>
          <w:tcPr>
            <w:tcW w:w="495" w:type="dxa"/>
            <w:gridSpan w:val="2"/>
            <w:tcBorders>
              <w:top w:val="single" w:sz="4" w:space="0" w:color="000000"/>
              <w:left w:val="single" w:sz="4" w:space="0" w:color="000000"/>
              <w:bottom w:val="single" w:sz="4" w:space="0" w:color="000000"/>
              <w:right w:val="single" w:sz="4" w:space="0" w:color="000000"/>
            </w:tcBorders>
            <w:shd w:val="clear" w:color="A6A6A6" w:fill="A6A6A6"/>
            <w:vAlign w:val="center"/>
          </w:tcPr>
          <w:p w14:paraId="235F119C" w14:textId="77777777" w:rsidR="003B31EE" w:rsidRDefault="00DF7E5C">
            <w:pPr>
              <w:spacing w:before="0"/>
              <w:jc w:val="center"/>
              <w:rPr>
                <w:rFonts w:eastAsia="Times New Roman" w:cs="Arial"/>
                <w:b/>
                <w:bCs/>
                <w:lang w:eastAsia="ru-RU"/>
              </w:rPr>
            </w:pPr>
            <w:r>
              <w:rPr>
                <w:rFonts w:eastAsia="Times New Roman" w:cs="Arial"/>
                <w:b/>
                <w:bCs/>
                <w:lang w:eastAsia="ru-RU"/>
              </w:rPr>
              <w:t>№</w:t>
            </w:r>
          </w:p>
        </w:tc>
        <w:tc>
          <w:tcPr>
            <w:tcW w:w="5596" w:type="dxa"/>
            <w:gridSpan w:val="4"/>
            <w:tcBorders>
              <w:top w:val="single" w:sz="4" w:space="0" w:color="000000"/>
              <w:left w:val="none" w:sz="255" w:space="0" w:color="FFFFFF"/>
              <w:bottom w:val="single" w:sz="4" w:space="0" w:color="000000"/>
              <w:right w:val="single" w:sz="4" w:space="0" w:color="000000"/>
            </w:tcBorders>
            <w:shd w:val="clear" w:color="A6A6A6" w:fill="A6A6A6"/>
            <w:noWrap/>
            <w:vAlign w:val="center"/>
          </w:tcPr>
          <w:p w14:paraId="113363FE" w14:textId="77777777" w:rsidR="003B31EE" w:rsidRDefault="00DF7E5C">
            <w:pPr>
              <w:spacing w:before="0"/>
              <w:jc w:val="center"/>
              <w:rPr>
                <w:rFonts w:eastAsia="Times New Roman" w:cs="Arial"/>
                <w:b/>
                <w:bCs/>
                <w:lang w:eastAsia="ru-RU"/>
              </w:rPr>
            </w:pPr>
            <w:r>
              <w:rPr>
                <w:rFonts w:eastAsia="Times New Roman" w:cs="Arial"/>
                <w:b/>
                <w:bCs/>
                <w:lang w:eastAsia="ru-RU"/>
              </w:rPr>
              <w:t xml:space="preserve">Программное обеспечение </w:t>
            </w:r>
          </w:p>
        </w:tc>
        <w:tc>
          <w:tcPr>
            <w:tcW w:w="642" w:type="dxa"/>
            <w:tcBorders>
              <w:top w:val="single" w:sz="4" w:space="0" w:color="000000"/>
              <w:left w:val="none" w:sz="255" w:space="0" w:color="FFFFFF"/>
              <w:bottom w:val="single" w:sz="4" w:space="0" w:color="000000"/>
              <w:right w:val="single" w:sz="4" w:space="0" w:color="000000"/>
            </w:tcBorders>
            <w:shd w:val="clear" w:color="A6A6A6" w:fill="A6A6A6"/>
            <w:vAlign w:val="center"/>
          </w:tcPr>
          <w:p w14:paraId="7B8FC456" w14:textId="77777777" w:rsidR="003B31EE" w:rsidRDefault="00DF7E5C">
            <w:pPr>
              <w:spacing w:before="0"/>
              <w:jc w:val="center"/>
              <w:rPr>
                <w:rFonts w:eastAsia="Times New Roman" w:cs="Arial"/>
                <w:b/>
                <w:bCs/>
                <w:lang w:eastAsia="ru-RU"/>
              </w:rPr>
            </w:pPr>
            <w:r>
              <w:rPr>
                <w:rFonts w:eastAsia="Times New Roman" w:cs="Arial"/>
                <w:b/>
                <w:bCs/>
                <w:lang w:eastAsia="ru-RU"/>
              </w:rPr>
              <w:t>Ед. изм.</w:t>
            </w:r>
          </w:p>
        </w:tc>
        <w:tc>
          <w:tcPr>
            <w:tcW w:w="898" w:type="dxa"/>
            <w:tcBorders>
              <w:top w:val="single" w:sz="4" w:space="0" w:color="000000"/>
              <w:left w:val="none" w:sz="255" w:space="0" w:color="FFFFFF"/>
              <w:bottom w:val="single" w:sz="4" w:space="0" w:color="000000"/>
              <w:right w:val="single" w:sz="4" w:space="0" w:color="000000"/>
            </w:tcBorders>
            <w:shd w:val="clear" w:color="A6A6A6" w:fill="A6A6A6"/>
            <w:vAlign w:val="center"/>
          </w:tcPr>
          <w:p w14:paraId="556C18DE" w14:textId="77777777" w:rsidR="003B31EE" w:rsidRDefault="00DF7E5C">
            <w:pPr>
              <w:spacing w:before="0"/>
              <w:jc w:val="center"/>
              <w:rPr>
                <w:rFonts w:eastAsia="Times New Roman" w:cs="Arial"/>
                <w:b/>
                <w:bCs/>
                <w:lang w:eastAsia="ru-RU"/>
              </w:rPr>
            </w:pPr>
            <w:proofErr w:type="gramStart"/>
            <w:r>
              <w:rPr>
                <w:rFonts w:eastAsia="Times New Roman" w:cs="Arial"/>
                <w:b/>
                <w:bCs/>
                <w:lang w:eastAsia="ru-RU"/>
              </w:rPr>
              <w:t xml:space="preserve">Коли- </w:t>
            </w:r>
            <w:proofErr w:type="spellStart"/>
            <w:r>
              <w:rPr>
                <w:rFonts w:eastAsia="Times New Roman" w:cs="Arial"/>
                <w:b/>
                <w:bCs/>
                <w:lang w:eastAsia="ru-RU"/>
              </w:rPr>
              <w:t>чество</w:t>
            </w:r>
            <w:proofErr w:type="spellEnd"/>
            <w:proofErr w:type="gramEnd"/>
          </w:p>
        </w:tc>
        <w:tc>
          <w:tcPr>
            <w:tcW w:w="1001" w:type="dxa"/>
            <w:gridSpan w:val="2"/>
            <w:tcBorders>
              <w:top w:val="single" w:sz="4" w:space="0" w:color="000000"/>
              <w:left w:val="none" w:sz="255" w:space="0" w:color="FFFFFF"/>
              <w:bottom w:val="single" w:sz="4" w:space="0" w:color="000000"/>
              <w:right w:val="single" w:sz="4" w:space="0" w:color="000000"/>
            </w:tcBorders>
            <w:shd w:val="clear" w:color="A6A6A6" w:fill="A6A6A6"/>
            <w:vAlign w:val="center"/>
          </w:tcPr>
          <w:p w14:paraId="2F02DFC8" w14:textId="77777777" w:rsidR="003B31EE" w:rsidRDefault="00DF7E5C">
            <w:pPr>
              <w:spacing w:before="0"/>
              <w:jc w:val="center"/>
              <w:rPr>
                <w:rFonts w:eastAsia="Times New Roman" w:cs="Arial"/>
                <w:b/>
                <w:bCs/>
                <w:lang w:eastAsia="ru-RU"/>
              </w:rPr>
            </w:pPr>
            <w:r>
              <w:rPr>
                <w:rFonts w:eastAsia="Times New Roman" w:cs="Arial"/>
                <w:b/>
                <w:bCs/>
                <w:lang w:eastAsia="ru-RU"/>
              </w:rPr>
              <w:t>Цена, руб.</w:t>
            </w:r>
          </w:p>
        </w:tc>
        <w:tc>
          <w:tcPr>
            <w:tcW w:w="1006" w:type="dxa"/>
            <w:tcBorders>
              <w:top w:val="single" w:sz="4" w:space="0" w:color="000000"/>
              <w:left w:val="none" w:sz="255" w:space="0" w:color="FFFFFF"/>
              <w:bottom w:val="single" w:sz="4" w:space="0" w:color="000000"/>
              <w:right w:val="single" w:sz="4" w:space="0" w:color="000000"/>
            </w:tcBorders>
            <w:shd w:val="clear" w:color="A6A6A6" w:fill="A6A6A6"/>
            <w:vAlign w:val="center"/>
          </w:tcPr>
          <w:p w14:paraId="1C4FBB0C" w14:textId="77777777" w:rsidR="003B31EE" w:rsidRDefault="00DF7E5C">
            <w:pPr>
              <w:spacing w:before="0"/>
              <w:jc w:val="center"/>
              <w:rPr>
                <w:rFonts w:eastAsia="Times New Roman" w:cs="Arial"/>
                <w:b/>
                <w:bCs/>
                <w:lang w:eastAsia="ru-RU"/>
              </w:rPr>
            </w:pPr>
            <w:r>
              <w:rPr>
                <w:rFonts w:eastAsia="Times New Roman" w:cs="Arial"/>
                <w:b/>
                <w:bCs/>
                <w:lang w:eastAsia="ru-RU"/>
              </w:rPr>
              <w:t>Сумма, руб.</w:t>
            </w:r>
          </w:p>
        </w:tc>
      </w:tr>
      <w:tr w:rsidR="003B31EE" w14:paraId="1A7152AA" w14:textId="77777777">
        <w:trPr>
          <w:trHeight w:val="767"/>
        </w:trPr>
        <w:tc>
          <w:tcPr>
            <w:tcW w:w="495" w:type="dxa"/>
            <w:gridSpan w:val="2"/>
            <w:tcBorders>
              <w:top w:val="none" w:sz="255" w:space="0" w:color="FFFFFF"/>
              <w:left w:val="single" w:sz="4" w:space="0" w:color="000000"/>
              <w:bottom w:val="single" w:sz="4" w:space="0" w:color="000000"/>
              <w:right w:val="single" w:sz="4" w:space="0" w:color="000000"/>
            </w:tcBorders>
            <w:noWrap/>
            <w:vAlign w:val="center"/>
          </w:tcPr>
          <w:p w14:paraId="36CAED2F" w14:textId="77777777" w:rsidR="003B31EE" w:rsidRDefault="00DF7E5C">
            <w:pPr>
              <w:spacing w:before="0"/>
              <w:jc w:val="center"/>
              <w:rPr>
                <w:rFonts w:eastAsia="Times New Roman" w:cs="Arial"/>
                <w:b/>
                <w:bCs/>
                <w:i/>
                <w:iCs/>
                <w:lang w:eastAsia="ru-RU"/>
              </w:rPr>
            </w:pPr>
            <w:r>
              <w:rPr>
                <w:rFonts w:eastAsia="Times New Roman" w:cs="Arial"/>
                <w:b/>
                <w:bCs/>
                <w:i/>
                <w:iCs/>
                <w:lang w:eastAsia="ru-RU"/>
              </w:rPr>
              <w:t>1</w:t>
            </w:r>
          </w:p>
        </w:tc>
        <w:tc>
          <w:tcPr>
            <w:tcW w:w="5596" w:type="dxa"/>
            <w:gridSpan w:val="4"/>
            <w:tcBorders>
              <w:top w:val="none" w:sz="255" w:space="0" w:color="FFFFFF"/>
              <w:left w:val="none" w:sz="255" w:space="0" w:color="FFFFFF"/>
              <w:bottom w:val="single" w:sz="4" w:space="0" w:color="000000"/>
              <w:right w:val="single" w:sz="4" w:space="0" w:color="000000"/>
            </w:tcBorders>
            <w:vAlign w:val="center"/>
          </w:tcPr>
          <w:p w14:paraId="21FA0782" w14:textId="77777777" w:rsidR="003B31EE" w:rsidRDefault="00DF7E5C">
            <w:pPr>
              <w:spacing w:before="0"/>
              <w:jc w:val="left"/>
              <w:rPr>
                <w:rFonts w:eastAsia="Times New Roman" w:cs="Arial"/>
                <w:b/>
                <w:bCs/>
                <w:i/>
                <w:iCs/>
                <w:lang w:eastAsia="ru-RU"/>
              </w:rPr>
            </w:pPr>
            <w:r>
              <w:rPr>
                <w:rFonts w:eastAsia="Times New Roman" w:cs="Arial"/>
                <w:b/>
                <w:bCs/>
                <w:i/>
                <w:iCs/>
                <w:lang w:eastAsia="ru-RU"/>
              </w:rPr>
              <w:t xml:space="preserve">Право использования (простая (неисключительная) лицензия) новых версий программы для ЭВМ </w:t>
            </w:r>
            <w:proofErr w:type="spellStart"/>
            <w:r>
              <w:rPr>
                <w:rFonts w:eastAsia="Times New Roman" w:cs="Arial"/>
                <w:b/>
                <w:bCs/>
                <w:i/>
                <w:iCs/>
                <w:lang w:eastAsia="ru-RU"/>
              </w:rPr>
              <w:t>DirectumRX</w:t>
            </w:r>
            <w:proofErr w:type="spellEnd"/>
            <w:r>
              <w:rPr>
                <w:rFonts w:eastAsia="Times New Roman" w:cs="Arial"/>
                <w:b/>
                <w:bCs/>
                <w:i/>
                <w:iCs/>
                <w:lang w:eastAsia="ru-RU"/>
              </w:rPr>
              <w:t xml:space="preserve"> </w:t>
            </w:r>
            <w:proofErr w:type="spellStart"/>
            <w:r>
              <w:rPr>
                <w:rFonts w:eastAsia="Times New Roman" w:cs="Arial"/>
                <w:b/>
                <w:bCs/>
                <w:i/>
                <w:iCs/>
                <w:lang w:eastAsia="ru-RU"/>
              </w:rPr>
              <w:t>Basic</w:t>
            </w:r>
            <w:proofErr w:type="spellEnd"/>
            <w:r>
              <w:rPr>
                <w:rFonts w:eastAsia="Times New Roman" w:cs="Arial"/>
                <w:b/>
                <w:bCs/>
                <w:i/>
                <w:iCs/>
                <w:lang w:eastAsia="ru-RU"/>
              </w:rPr>
              <w:t xml:space="preserve"> на период с 24.07.2026 по 23.07.2027 в составе:</w:t>
            </w:r>
          </w:p>
        </w:tc>
        <w:tc>
          <w:tcPr>
            <w:tcW w:w="642" w:type="dxa"/>
            <w:tcBorders>
              <w:top w:val="none" w:sz="255" w:space="0" w:color="FFFFFF"/>
              <w:left w:val="none" w:sz="255" w:space="0" w:color="FFFFFF"/>
              <w:bottom w:val="single" w:sz="4" w:space="0" w:color="000000"/>
              <w:right w:val="single" w:sz="4" w:space="0" w:color="000000"/>
            </w:tcBorders>
            <w:noWrap/>
            <w:vAlign w:val="center"/>
          </w:tcPr>
          <w:p w14:paraId="0FFEBB21" w14:textId="77777777" w:rsidR="003B31EE" w:rsidRDefault="00DF7E5C">
            <w:pPr>
              <w:spacing w:before="0"/>
              <w:jc w:val="center"/>
              <w:rPr>
                <w:rFonts w:eastAsia="Times New Roman" w:cs="Arial"/>
                <w:b/>
                <w:bCs/>
                <w:i/>
                <w:iCs/>
                <w:lang w:eastAsia="ru-RU"/>
              </w:rPr>
            </w:pPr>
            <w:proofErr w:type="spellStart"/>
            <w:r>
              <w:rPr>
                <w:rFonts w:eastAsia="Times New Roman" w:cs="Arial"/>
                <w:b/>
                <w:bCs/>
                <w:i/>
                <w:iCs/>
                <w:lang w:eastAsia="ru-RU"/>
              </w:rPr>
              <w:t>шт</w:t>
            </w:r>
            <w:proofErr w:type="spellEnd"/>
          </w:p>
        </w:tc>
        <w:tc>
          <w:tcPr>
            <w:tcW w:w="898" w:type="dxa"/>
            <w:tcBorders>
              <w:top w:val="none" w:sz="255" w:space="0" w:color="FFFFFF"/>
              <w:left w:val="none" w:sz="255" w:space="0" w:color="FFFFFF"/>
              <w:bottom w:val="single" w:sz="4" w:space="0" w:color="000000"/>
              <w:right w:val="single" w:sz="4" w:space="0" w:color="000000"/>
            </w:tcBorders>
            <w:noWrap/>
            <w:vAlign w:val="center"/>
          </w:tcPr>
          <w:p w14:paraId="3A5D9D9B" w14:textId="77777777" w:rsidR="003B31EE" w:rsidRDefault="00DF7E5C">
            <w:pPr>
              <w:spacing w:before="0"/>
              <w:jc w:val="center"/>
              <w:rPr>
                <w:rFonts w:eastAsia="Times New Roman" w:cs="Arial"/>
                <w:b/>
                <w:bCs/>
                <w:i/>
                <w:iCs/>
                <w:lang w:eastAsia="ru-RU"/>
              </w:rPr>
            </w:pPr>
            <w:r>
              <w:rPr>
                <w:rFonts w:eastAsia="Times New Roman" w:cs="Arial"/>
                <w:b/>
                <w:bCs/>
                <w:i/>
                <w:iCs/>
                <w:lang w:eastAsia="ru-RU"/>
              </w:rPr>
              <w:t>1</w:t>
            </w:r>
          </w:p>
        </w:tc>
        <w:tc>
          <w:tcPr>
            <w:tcW w:w="1001" w:type="dxa"/>
            <w:gridSpan w:val="2"/>
            <w:tcBorders>
              <w:top w:val="none" w:sz="255" w:space="0" w:color="FFFFFF"/>
              <w:left w:val="none" w:sz="255" w:space="0" w:color="FFFFFF"/>
              <w:bottom w:val="single" w:sz="4" w:space="0" w:color="000000"/>
              <w:right w:val="single" w:sz="4" w:space="0" w:color="000000"/>
            </w:tcBorders>
            <w:vAlign w:val="center"/>
          </w:tcPr>
          <w:p w14:paraId="34741B20" w14:textId="1F5470AC" w:rsidR="003B31EE" w:rsidRDefault="003B31EE">
            <w:pPr>
              <w:spacing w:before="0"/>
              <w:jc w:val="right"/>
              <w:rPr>
                <w:rFonts w:eastAsia="Times New Roman" w:cs="Arial"/>
                <w:b/>
                <w:bCs/>
                <w:i/>
                <w:iCs/>
                <w:lang w:eastAsia="ru-RU"/>
              </w:rPr>
            </w:pPr>
          </w:p>
        </w:tc>
        <w:tc>
          <w:tcPr>
            <w:tcW w:w="1006" w:type="dxa"/>
            <w:tcBorders>
              <w:top w:val="none" w:sz="255" w:space="0" w:color="FFFFFF"/>
              <w:left w:val="none" w:sz="255" w:space="0" w:color="FFFFFF"/>
              <w:bottom w:val="single" w:sz="4" w:space="0" w:color="000000"/>
              <w:right w:val="single" w:sz="4" w:space="0" w:color="000000"/>
            </w:tcBorders>
            <w:vAlign w:val="center"/>
          </w:tcPr>
          <w:p w14:paraId="65416FF7" w14:textId="65A8FF3B" w:rsidR="003B31EE" w:rsidRDefault="003B31EE">
            <w:pPr>
              <w:spacing w:before="0"/>
              <w:jc w:val="right"/>
              <w:rPr>
                <w:rFonts w:eastAsia="Times New Roman" w:cs="Arial"/>
                <w:b/>
                <w:bCs/>
                <w:i/>
                <w:iCs/>
                <w:lang w:eastAsia="ru-RU"/>
              </w:rPr>
            </w:pPr>
          </w:p>
        </w:tc>
      </w:tr>
      <w:tr w:rsidR="003B31EE" w14:paraId="14667CCA" w14:textId="77777777">
        <w:trPr>
          <w:trHeight w:val="255"/>
        </w:trPr>
        <w:tc>
          <w:tcPr>
            <w:tcW w:w="495" w:type="dxa"/>
            <w:gridSpan w:val="2"/>
            <w:vMerge w:val="restart"/>
            <w:tcBorders>
              <w:top w:val="none" w:sz="255" w:space="0" w:color="FFFFFF"/>
              <w:left w:val="single" w:sz="4" w:space="0" w:color="000000"/>
              <w:bottom w:val="none" w:sz="255" w:space="0" w:color="FFFFFF"/>
              <w:right w:val="single" w:sz="4" w:space="0" w:color="000000"/>
            </w:tcBorders>
            <w:noWrap/>
            <w:vAlign w:val="center"/>
          </w:tcPr>
          <w:p w14:paraId="087D07DF" w14:textId="77777777" w:rsidR="003B31EE" w:rsidRDefault="00DF7E5C">
            <w:pPr>
              <w:spacing w:before="0"/>
              <w:jc w:val="center"/>
              <w:outlineLvl w:val="0"/>
              <w:rPr>
                <w:rFonts w:eastAsia="Times New Roman" w:cs="Arial"/>
                <w:b/>
                <w:bCs/>
                <w:i/>
                <w:iCs/>
                <w:lang w:eastAsia="ru-RU"/>
              </w:rPr>
            </w:pPr>
            <w:r>
              <w:rPr>
                <w:rFonts w:eastAsia="Times New Roman" w:cs="Arial"/>
                <w:b/>
                <w:bCs/>
                <w:i/>
                <w:iCs/>
                <w:lang w:eastAsia="ru-RU"/>
              </w:rPr>
              <w:t>1.1</w:t>
            </w:r>
          </w:p>
        </w:tc>
        <w:tc>
          <w:tcPr>
            <w:tcW w:w="5596" w:type="dxa"/>
            <w:gridSpan w:val="4"/>
            <w:tcBorders>
              <w:top w:val="single" w:sz="4" w:space="0" w:color="000000"/>
              <w:left w:val="single" w:sz="4" w:space="0" w:color="000000"/>
              <w:bottom w:val="single" w:sz="4" w:space="0" w:color="000000"/>
              <w:right w:val="none" w:sz="255" w:space="0" w:color="FFFFFF"/>
            </w:tcBorders>
            <w:shd w:val="clear" w:color="D9D9D9" w:fill="D9D9D9"/>
            <w:noWrap/>
            <w:vAlign w:val="center"/>
          </w:tcPr>
          <w:p w14:paraId="3FA3ADC2" w14:textId="77777777" w:rsidR="003B31EE" w:rsidRDefault="00DF7E5C">
            <w:pPr>
              <w:spacing w:before="0"/>
              <w:jc w:val="left"/>
              <w:outlineLvl w:val="0"/>
              <w:rPr>
                <w:rFonts w:eastAsia="Times New Roman" w:cs="Arial"/>
                <w:i/>
                <w:iCs/>
                <w:lang w:eastAsia="ru-RU"/>
              </w:rPr>
            </w:pPr>
            <w:r>
              <w:rPr>
                <w:rFonts w:eastAsia="Times New Roman" w:cs="Arial"/>
                <w:i/>
                <w:iCs/>
                <w:lang w:eastAsia="ru-RU"/>
              </w:rPr>
              <w:t xml:space="preserve">Платформа </w:t>
            </w:r>
            <w:proofErr w:type="spellStart"/>
            <w:r>
              <w:rPr>
                <w:rFonts w:eastAsia="Times New Roman" w:cs="Arial"/>
                <w:i/>
                <w:iCs/>
                <w:lang w:eastAsia="ru-RU"/>
              </w:rPr>
              <w:t>Directum</w:t>
            </w:r>
            <w:proofErr w:type="spellEnd"/>
            <w:r>
              <w:rPr>
                <w:rFonts w:eastAsia="Times New Roman" w:cs="Arial"/>
                <w:i/>
                <w:iCs/>
                <w:lang w:eastAsia="ru-RU"/>
              </w:rPr>
              <w:t xml:space="preserve"> RX</w:t>
            </w:r>
          </w:p>
        </w:tc>
        <w:tc>
          <w:tcPr>
            <w:tcW w:w="3547" w:type="dxa"/>
            <w:gridSpan w:val="5"/>
            <w:tcBorders>
              <w:top w:val="none" w:sz="255" w:space="0" w:color="FFFFFF"/>
              <w:left w:val="single" w:sz="4" w:space="0" w:color="000000"/>
              <w:bottom w:val="single" w:sz="4" w:space="0" w:color="000000"/>
              <w:right w:val="single" w:sz="4" w:space="0" w:color="000000"/>
            </w:tcBorders>
            <w:shd w:val="clear" w:color="D9D9D9" w:fill="D9D9D9"/>
            <w:noWrap/>
            <w:vAlign w:val="center"/>
          </w:tcPr>
          <w:p w14:paraId="054DCAB7" w14:textId="77777777" w:rsidR="003B31EE" w:rsidRDefault="00DF7E5C">
            <w:pPr>
              <w:spacing w:before="0"/>
              <w:jc w:val="center"/>
              <w:outlineLvl w:val="0"/>
              <w:rPr>
                <w:rFonts w:eastAsia="Times New Roman" w:cs="Arial"/>
                <w:i/>
                <w:iCs/>
                <w:lang w:eastAsia="ru-RU"/>
              </w:rPr>
            </w:pPr>
            <w:r>
              <w:rPr>
                <w:rFonts w:eastAsia="Times New Roman" w:cs="Arial"/>
                <w:i/>
                <w:iCs/>
                <w:lang w:eastAsia="ru-RU"/>
              </w:rPr>
              <w:t> </w:t>
            </w:r>
          </w:p>
        </w:tc>
      </w:tr>
      <w:tr w:rsidR="003B31EE" w14:paraId="6E13EE41"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3ACE0E9A"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0E12ECC9"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Количество одновременных пользователей</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07128F66" w14:textId="77777777" w:rsidR="003B31EE" w:rsidRDefault="00DF7E5C">
            <w:pPr>
              <w:spacing w:before="0"/>
              <w:jc w:val="center"/>
              <w:outlineLvl w:val="0"/>
              <w:rPr>
                <w:rFonts w:eastAsia="Times New Roman" w:cs="Arial"/>
                <w:lang w:eastAsia="ru-RU"/>
              </w:rPr>
            </w:pPr>
            <w:r>
              <w:rPr>
                <w:rFonts w:eastAsia="Times New Roman" w:cs="Arial"/>
                <w:lang w:eastAsia="ru-RU"/>
              </w:rPr>
              <w:t>60</w:t>
            </w:r>
          </w:p>
        </w:tc>
      </w:tr>
      <w:tr w:rsidR="003B31EE" w14:paraId="7692B158"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0DA82848"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071DFE98"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Управление документами</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24BCB5AF" w14:textId="77777777" w:rsidR="003B31EE" w:rsidRDefault="00DF7E5C">
            <w:pPr>
              <w:spacing w:before="0"/>
              <w:jc w:val="center"/>
              <w:outlineLvl w:val="0"/>
              <w:rPr>
                <w:rFonts w:eastAsia="Times New Roman" w:cs="Arial"/>
                <w:lang w:eastAsia="ru-RU"/>
              </w:rPr>
            </w:pPr>
            <w:r>
              <w:rPr>
                <w:rFonts w:eastAsia="Times New Roman" w:cs="Arial"/>
                <w:lang w:eastAsia="ru-RU"/>
              </w:rPr>
              <w:t>+</w:t>
            </w:r>
          </w:p>
        </w:tc>
      </w:tr>
      <w:tr w:rsidR="003B31EE" w14:paraId="72705A32"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74AA74B4"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4A4C016B"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Управление процессами</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60DF5297" w14:textId="77777777" w:rsidR="003B31EE" w:rsidRDefault="00DF7E5C">
            <w:pPr>
              <w:spacing w:before="0"/>
              <w:jc w:val="center"/>
              <w:outlineLvl w:val="0"/>
              <w:rPr>
                <w:rFonts w:eastAsia="Times New Roman" w:cs="Arial"/>
                <w:lang w:eastAsia="ru-RU"/>
              </w:rPr>
            </w:pPr>
            <w:r>
              <w:rPr>
                <w:rFonts w:eastAsia="Times New Roman" w:cs="Arial"/>
                <w:lang w:eastAsia="ru-RU"/>
              </w:rPr>
              <w:t>+</w:t>
            </w:r>
          </w:p>
        </w:tc>
      </w:tr>
      <w:tr w:rsidR="003B31EE" w14:paraId="3577DED0"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5B412D38"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6E709D53"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Мобильное приложение Jazz</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71506D23" w14:textId="77777777" w:rsidR="003B31EE" w:rsidRDefault="00DF7E5C">
            <w:pPr>
              <w:spacing w:before="0"/>
              <w:jc w:val="center"/>
              <w:outlineLvl w:val="0"/>
              <w:rPr>
                <w:rFonts w:eastAsia="Times New Roman" w:cs="Arial"/>
                <w:lang w:eastAsia="ru-RU"/>
              </w:rPr>
            </w:pPr>
            <w:r>
              <w:rPr>
                <w:rFonts w:eastAsia="Times New Roman" w:cs="Arial"/>
                <w:lang w:eastAsia="ru-RU"/>
              </w:rPr>
              <w:t>+</w:t>
            </w:r>
          </w:p>
        </w:tc>
      </w:tr>
      <w:tr w:rsidR="003B31EE" w14:paraId="5F04D8B4"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52AB9838"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none" w:sz="255" w:space="0" w:color="FFFFFF"/>
            </w:tcBorders>
            <w:shd w:val="clear" w:color="D9D9D9" w:fill="D9D9D9"/>
            <w:noWrap/>
            <w:vAlign w:val="center"/>
          </w:tcPr>
          <w:p w14:paraId="1BFB8133" w14:textId="77777777" w:rsidR="003B31EE" w:rsidRDefault="00DF7E5C">
            <w:pPr>
              <w:spacing w:before="0"/>
              <w:jc w:val="left"/>
              <w:outlineLvl w:val="0"/>
              <w:rPr>
                <w:rFonts w:eastAsia="Times New Roman" w:cs="Arial"/>
                <w:i/>
                <w:iCs/>
                <w:lang w:eastAsia="ru-RU"/>
              </w:rPr>
            </w:pPr>
            <w:proofErr w:type="spellStart"/>
            <w:r>
              <w:rPr>
                <w:rFonts w:eastAsia="Times New Roman" w:cs="Arial"/>
                <w:i/>
                <w:iCs/>
                <w:lang w:eastAsia="ru-RU"/>
              </w:rPr>
              <w:t>Directum</w:t>
            </w:r>
            <w:proofErr w:type="spellEnd"/>
            <w:r>
              <w:rPr>
                <w:rFonts w:eastAsia="Times New Roman" w:cs="Arial"/>
                <w:i/>
                <w:iCs/>
                <w:lang w:eastAsia="ru-RU"/>
              </w:rPr>
              <w:t xml:space="preserve"> СЭД+</w:t>
            </w:r>
          </w:p>
        </w:tc>
        <w:tc>
          <w:tcPr>
            <w:tcW w:w="3547" w:type="dxa"/>
            <w:gridSpan w:val="5"/>
            <w:tcBorders>
              <w:top w:val="none" w:sz="255" w:space="0" w:color="FFFFFF"/>
              <w:left w:val="single" w:sz="4" w:space="0" w:color="000000"/>
              <w:bottom w:val="single" w:sz="4" w:space="0" w:color="000000"/>
              <w:right w:val="single" w:sz="4" w:space="0" w:color="000000"/>
            </w:tcBorders>
            <w:shd w:val="clear" w:color="D9D9D9" w:fill="D9D9D9"/>
            <w:noWrap/>
            <w:vAlign w:val="center"/>
          </w:tcPr>
          <w:p w14:paraId="1A9847BD" w14:textId="77777777" w:rsidR="003B31EE" w:rsidRDefault="00DF7E5C">
            <w:pPr>
              <w:spacing w:before="0"/>
              <w:jc w:val="center"/>
              <w:outlineLvl w:val="0"/>
              <w:rPr>
                <w:rFonts w:eastAsia="Times New Roman" w:cs="Arial"/>
                <w:i/>
                <w:iCs/>
                <w:lang w:eastAsia="ru-RU"/>
              </w:rPr>
            </w:pPr>
            <w:r>
              <w:rPr>
                <w:rFonts w:eastAsia="Times New Roman" w:cs="Arial"/>
                <w:i/>
                <w:iCs/>
                <w:lang w:eastAsia="ru-RU"/>
              </w:rPr>
              <w:t> </w:t>
            </w:r>
          </w:p>
        </w:tc>
      </w:tr>
      <w:tr w:rsidR="003B31EE" w14:paraId="3EBD198A"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57FA5053"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38E85F50"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Делопроизводство</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459D4DC3" w14:textId="77777777" w:rsidR="003B31EE" w:rsidRDefault="00DF7E5C">
            <w:pPr>
              <w:spacing w:before="0"/>
              <w:jc w:val="center"/>
              <w:outlineLvl w:val="0"/>
              <w:rPr>
                <w:rFonts w:eastAsia="Times New Roman" w:cs="Arial"/>
                <w:lang w:eastAsia="ru-RU"/>
              </w:rPr>
            </w:pPr>
            <w:r>
              <w:rPr>
                <w:rFonts w:eastAsia="Times New Roman" w:cs="Arial"/>
                <w:lang w:eastAsia="ru-RU"/>
              </w:rPr>
              <w:t>+</w:t>
            </w:r>
          </w:p>
        </w:tc>
      </w:tr>
      <w:tr w:rsidR="003B31EE" w14:paraId="4F5F3CD5"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7789ABF4"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7796B443"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Договоры</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6B8E5BA8" w14:textId="77777777" w:rsidR="003B31EE" w:rsidRDefault="00DF7E5C">
            <w:pPr>
              <w:spacing w:before="0"/>
              <w:jc w:val="center"/>
              <w:outlineLvl w:val="0"/>
              <w:rPr>
                <w:rFonts w:eastAsia="Times New Roman" w:cs="Arial"/>
                <w:lang w:eastAsia="ru-RU"/>
              </w:rPr>
            </w:pPr>
            <w:r>
              <w:rPr>
                <w:rFonts w:eastAsia="Times New Roman" w:cs="Arial"/>
                <w:lang w:eastAsia="ru-RU"/>
              </w:rPr>
              <w:t>+</w:t>
            </w:r>
          </w:p>
        </w:tc>
      </w:tr>
      <w:tr w:rsidR="003B31EE" w14:paraId="3C23AAD6"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13AD9A83"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060D52FC"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Проекты</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48353449" w14:textId="77777777" w:rsidR="003B31EE" w:rsidRDefault="00DF7E5C">
            <w:pPr>
              <w:spacing w:before="0"/>
              <w:jc w:val="center"/>
              <w:outlineLvl w:val="0"/>
              <w:rPr>
                <w:rFonts w:eastAsia="Times New Roman" w:cs="Arial"/>
                <w:lang w:eastAsia="ru-RU"/>
              </w:rPr>
            </w:pPr>
            <w:r>
              <w:rPr>
                <w:rFonts w:eastAsia="Times New Roman" w:cs="Arial"/>
                <w:lang w:eastAsia="ru-RU"/>
              </w:rPr>
              <w:t>+</w:t>
            </w:r>
          </w:p>
        </w:tc>
      </w:tr>
      <w:tr w:rsidR="003B31EE" w14:paraId="76952176"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3F5DB72C"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0948EE40" w14:textId="77777777" w:rsidR="003B31EE" w:rsidRDefault="00DF7E5C">
            <w:pPr>
              <w:spacing w:before="0"/>
              <w:ind w:firstLine="200"/>
              <w:jc w:val="left"/>
              <w:outlineLvl w:val="0"/>
              <w:rPr>
                <w:rFonts w:eastAsia="Times New Roman" w:cs="Arial"/>
                <w:lang w:eastAsia="ru-RU"/>
              </w:rPr>
            </w:pPr>
            <w:r>
              <w:rPr>
                <w:rFonts w:eastAsia="Times New Roman" w:cs="Arial"/>
                <w:lang w:eastAsia="ru-RU"/>
              </w:rPr>
              <w:t xml:space="preserve">Интеграция с </w:t>
            </w:r>
            <w:proofErr w:type="spellStart"/>
            <w:r>
              <w:rPr>
                <w:rFonts w:eastAsia="Times New Roman" w:cs="Arial"/>
                <w:lang w:eastAsia="ru-RU"/>
              </w:rPr>
              <w:t>Диадок</w:t>
            </w:r>
            <w:proofErr w:type="spellEnd"/>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4DE8C9DE" w14:textId="77777777" w:rsidR="003B31EE" w:rsidRDefault="00DF7E5C">
            <w:pPr>
              <w:spacing w:before="0"/>
              <w:jc w:val="center"/>
              <w:outlineLvl w:val="0"/>
              <w:rPr>
                <w:rFonts w:eastAsia="Times New Roman" w:cs="Arial"/>
                <w:lang w:eastAsia="ru-RU"/>
              </w:rPr>
            </w:pPr>
            <w:r>
              <w:rPr>
                <w:rFonts w:eastAsia="Times New Roman" w:cs="Arial"/>
                <w:lang w:eastAsia="ru-RU"/>
              </w:rPr>
              <w:t>1</w:t>
            </w:r>
          </w:p>
        </w:tc>
      </w:tr>
      <w:tr w:rsidR="003B31EE" w14:paraId="12CD45AE"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5231A793" w14:textId="77777777" w:rsidR="003B31EE" w:rsidRDefault="003B31EE">
            <w:pPr>
              <w:spacing w:before="0"/>
              <w:jc w:val="left"/>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none" w:sz="255" w:space="0" w:color="FFFFFF"/>
            </w:tcBorders>
            <w:shd w:val="clear" w:color="D9D9D9" w:fill="D9D9D9"/>
            <w:noWrap/>
            <w:vAlign w:val="center"/>
          </w:tcPr>
          <w:p w14:paraId="55F6880B" w14:textId="77777777" w:rsidR="003B31EE" w:rsidRDefault="00DF7E5C">
            <w:pPr>
              <w:spacing w:before="0"/>
              <w:jc w:val="left"/>
              <w:rPr>
                <w:rFonts w:eastAsia="Times New Roman" w:cs="Arial"/>
                <w:i/>
                <w:iCs/>
                <w:lang w:eastAsia="ru-RU"/>
              </w:rPr>
            </w:pPr>
            <w:proofErr w:type="spellStart"/>
            <w:r>
              <w:rPr>
                <w:rFonts w:eastAsia="Times New Roman" w:cs="Arial"/>
                <w:i/>
                <w:iCs/>
                <w:lang w:eastAsia="ru-RU"/>
              </w:rPr>
              <w:t>Directum</w:t>
            </w:r>
            <w:proofErr w:type="spellEnd"/>
            <w:r>
              <w:rPr>
                <w:rFonts w:eastAsia="Times New Roman" w:cs="Arial"/>
                <w:i/>
                <w:iCs/>
                <w:lang w:eastAsia="ru-RU"/>
              </w:rPr>
              <w:t xml:space="preserve"> </w:t>
            </w:r>
            <w:proofErr w:type="spellStart"/>
            <w:r>
              <w:rPr>
                <w:rFonts w:eastAsia="Times New Roman" w:cs="Arial"/>
                <w:i/>
                <w:iCs/>
                <w:lang w:eastAsia="ru-RU"/>
              </w:rPr>
              <w:t>Projects</w:t>
            </w:r>
            <w:proofErr w:type="spellEnd"/>
          </w:p>
        </w:tc>
        <w:tc>
          <w:tcPr>
            <w:tcW w:w="3547" w:type="dxa"/>
            <w:gridSpan w:val="5"/>
            <w:tcBorders>
              <w:top w:val="none" w:sz="255" w:space="0" w:color="FFFFFF"/>
              <w:left w:val="single" w:sz="4" w:space="0" w:color="000000"/>
              <w:bottom w:val="single" w:sz="4" w:space="0" w:color="000000"/>
              <w:right w:val="single" w:sz="4" w:space="0" w:color="000000"/>
            </w:tcBorders>
            <w:shd w:val="clear" w:color="D9D9D9" w:fill="D9D9D9"/>
            <w:noWrap/>
            <w:vAlign w:val="center"/>
          </w:tcPr>
          <w:p w14:paraId="6DCDFF6F" w14:textId="77777777" w:rsidR="003B31EE" w:rsidRDefault="00DF7E5C">
            <w:pPr>
              <w:spacing w:before="0"/>
              <w:jc w:val="center"/>
              <w:rPr>
                <w:rFonts w:eastAsia="Times New Roman" w:cs="Arial"/>
                <w:i/>
                <w:iCs/>
                <w:lang w:eastAsia="ru-RU"/>
              </w:rPr>
            </w:pPr>
            <w:r>
              <w:rPr>
                <w:rFonts w:eastAsia="Times New Roman" w:cs="Arial"/>
                <w:i/>
                <w:iCs/>
                <w:lang w:eastAsia="ru-RU"/>
              </w:rPr>
              <w:t> </w:t>
            </w:r>
          </w:p>
        </w:tc>
      </w:tr>
      <w:tr w:rsidR="003B31EE" w14:paraId="3DD161DB" w14:textId="77777777">
        <w:trPr>
          <w:trHeight w:val="255"/>
        </w:trPr>
        <w:tc>
          <w:tcPr>
            <w:tcW w:w="495" w:type="dxa"/>
            <w:gridSpan w:val="2"/>
            <w:vMerge/>
            <w:tcBorders>
              <w:top w:val="none" w:sz="255" w:space="0" w:color="FFFFFF"/>
              <w:left w:val="single" w:sz="4" w:space="0" w:color="000000"/>
              <w:bottom w:val="none" w:sz="255" w:space="0" w:color="FFFFFF"/>
              <w:right w:val="single" w:sz="4" w:space="0" w:color="000000"/>
            </w:tcBorders>
            <w:vAlign w:val="center"/>
          </w:tcPr>
          <w:p w14:paraId="67F6DD87" w14:textId="77777777" w:rsidR="003B31EE" w:rsidRDefault="003B31EE">
            <w:pPr>
              <w:spacing w:before="0"/>
              <w:jc w:val="left"/>
              <w:outlineLvl w:val="0"/>
              <w:rPr>
                <w:rFonts w:eastAsia="Times New Roman" w:cs="Arial"/>
                <w:b/>
                <w:bCs/>
                <w:i/>
                <w:iCs/>
                <w:lang w:eastAsia="ru-RU"/>
              </w:rPr>
            </w:pPr>
          </w:p>
        </w:tc>
        <w:tc>
          <w:tcPr>
            <w:tcW w:w="5596" w:type="dxa"/>
            <w:gridSpan w:val="4"/>
            <w:tcBorders>
              <w:top w:val="none" w:sz="255" w:space="0" w:color="FFFFFF"/>
              <w:left w:val="single" w:sz="4" w:space="0" w:color="000000"/>
              <w:bottom w:val="single" w:sz="4" w:space="0" w:color="000000"/>
              <w:right w:val="single" w:sz="4" w:space="0" w:color="000000"/>
            </w:tcBorders>
            <w:noWrap/>
            <w:vAlign w:val="center"/>
          </w:tcPr>
          <w:p w14:paraId="049D8287" w14:textId="77777777" w:rsidR="003B31EE" w:rsidRDefault="00DF7E5C">
            <w:pPr>
              <w:spacing w:before="0"/>
              <w:ind w:firstLine="200"/>
              <w:jc w:val="left"/>
              <w:outlineLvl w:val="0"/>
              <w:rPr>
                <w:rFonts w:eastAsia="Times New Roman" w:cs="Arial"/>
                <w:color w:val="000000"/>
                <w:lang w:eastAsia="ru-RU"/>
              </w:rPr>
            </w:pPr>
            <w:r>
              <w:rPr>
                <w:rFonts w:eastAsia="Times New Roman" w:cs="Arial"/>
                <w:color w:val="000000"/>
                <w:lang w:eastAsia="ru-RU"/>
              </w:rPr>
              <w:t xml:space="preserve">Количество пользователей </w:t>
            </w:r>
            <w:proofErr w:type="spellStart"/>
            <w:r>
              <w:rPr>
                <w:rFonts w:eastAsia="Times New Roman" w:cs="Arial"/>
                <w:color w:val="000000"/>
                <w:lang w:eastAsia="ru-RU"/>
              </w:rPr>
              <w:t>Agile</w:t>
            </w:r>
            <w:proofErr w:type="spellEnd"/>
            <w:r>
              <w:rPr>
                <w:rFonts w:eastAsia="Times New Roman" w:cs="Arial"/>
                <w:color w:val="000000"/>
                <w:lang w:eastAsia="ru-RU"/>
              </w:rPr>
              <w:t xml:space="preserve">-досок </w:t>
            </w:r>
          </w:p>
        </w:tc>
        <w:tc>
          <w:tcPr>
            <w:tcW w:w="3547" w:type="dxa"/>
            <w:gridSpan w:val="5"/>
            <w:tcBorders>
              <w:top w:val="single" w:sz="4" w:space="0" w:color="000000"/>
              <w:left w:val="none" w:sz="255" w:space="0" w:color="FFFFFF"/>
              <w:bottom w:val="single" w:sz="4" w:space="0" w:color="000000"/>
              <w:right w:val="single" w:sz="4" w:space="0" w:color="000000"/>
            </w:tcBorders>
            <w:noWrap/>
            <w:vAlign w:val="center"/>
          </w:tcPr>
          <w:p w14:paraId="29A51989" w14:textId="77777777" w:rsidR="003B31EE" w:rsidRDefault="00DF7E5C">
            <w:pPr>
              <w:spacing w:before="0"/>
              <w:jc w:val="center"/>
              <w:outlineLvl w:val="0"/>
              <w:rPr>
                <w:rFonts w:eastAsia="Times New Roman" w:cs="Arial"/>
                <w:lang w:eastAsia="ru-RU"/>
              </w:rPr>
            </w:pPr>
            <w:r>
              <w:rPr>
                <w:rFonts w:eastAsia="Times New Roman" w:cs="Arial"/>
                <w:lang w:eastAsia="ru-RU"/>
              </w:rPr>
              <w:t>10</w:t>
            </w:r>
          </w:p>
        </w:tc>
      </w:tr>
      <w:tr w:rsidR="003B31EE" w14:paraId="21C5D060" w14:textId="77777777">
        <w:trPr>
          <w:trHeight w:val="255"/>
        </w:trPr>
        <w:tc>
          <w:tcPr>
            <w:tcW w:w="495" w:type="dxa"/>
            <w:gridSpan w:val="2"/>
            <w:tcBorders>
              <w:top w:val="none" w:sz="255" w:space="0" w:color="FFFFFF"/>
              <w:left w:val="single" w:sz="4" w:space="0" w:color="000000"/>
              <w:bottom w:val="single" w:sz="4" w:space="0" w:color="000000"/>
              <w:right w:val="single" w:sz="4" w:space="0" w:color="000000"/>
            </w:tcBorders>
            <w:shd w:val="clear" w:color="BFBFBF" w:fill="BFBFBF"/>
            <w:noWrap/>
            <w:vAlign w:val="center"/>
          </w:tcPr>
          <w:p w14:paraId="24A3D42B" w14:textId="77777777" w:rsidR="003B31EE" w:rsidRDefault="00DF7E5C">
            <w:pPr>
              <w:spacing w:before="0"/>
              <w:jc w:val="left"/>
              <w:rPr>
                <w:rFonts w:eastAsia="Times New Roman" w:cs="Arial"/>
                <w:b/>
                <w:bCs/>
                <w:lang w:eastAsia="ru-RU"/>
              </w:rPr>
            </w:pPr>
            <w:r>
              <w:rPr>
                <w:rFonts w:eastAsia="Times New Roman" w:cs="Arial"/>
                <w:b/>
                <w:bCs/>
                <w:lang w:eastAsia="ru-RU"/>
              </w:rPr>
              <w:t> </w:t>
            </w:r>
          </w:p>
        </w:tc>
        <w:tc>
          <w:tcPr>
            <w:tcW w:w="5596" w:type="dxa"/>
            <w:gridSpan w:val="4"/>
            <w:tcBorders>
              <w:top w:val="single" w:sz="4" w:space="0" w:color="000000"/>
              <w:left w:val="none" w:sz="255" w:space="0" w:color="FFFFFF"/>
              <w:bottom w:val="single" w:sz="4" w:space="0" w:color="000000"/>
              <w:right w:val="single" w:sz="4" w:space="0" w:color="000000"/>
            </w:tcBorders>
            <w:shd w:val="clear" w:color="BFBFBF" w:fill="BFBFBF"/>
            <w:noWrap/>
            <w:vAlign w:val="center"/>
          </w:tcPr>
          <w:p w14:paraId="3C0F45A5" w14:textId="77777777" w:rsidR="003B31EE" w:rsidRDefault="00DF7E5C">
            <w:pPr>
              <w:spacing w:before="0"/>
              <w:jc w:val="left"/>
              <w:rPr>
                <w:rFonts w:eastAsia="Times New Roman" w:cs="Arial"/>
                <w:b/>
                <w:bCs/>
                <w:lang w:eastAsia="ru-RU"/>
              </w:rPr>
            </w:pPr>
            <w:r>
              <w:rPr>
                <w:rFonts w:eastAsia="Times New Roman" w:cs="Arial"/>
                <w:b/>
                <w:bCs/>
                <w:lang w:eastAsia="ru-RU"/>
              </w:rPr>
              <w:t>ИТОГО</w:t>
            </w:r>
          </w:p>
        </w:tc>
        <w:tc>
          <w:tcPr>
            <w:tcW w:w="642" w:type="dxa"/>
            <w:tcBorders>
              <w:top w:val="none" w:sz="255" w:space="0" w:color="FFFFFF"/>
              <w:left w:val="none" w:sz="255" w:space="0" w:color="FFFFFF"/>
              <w:bottom w:val="single" w:sz="4" w:space="0" w:color="000000"/>
              <w:right w:val="none" w:sz="255" w:space="0" w:color="FFFFFF"/>
            </w:tcBorders>
            <w:shd w:val="clear" w:color="BFBFBF" w:fill="BFBFBF"/>
            <w:noWrap/>
            <w:vAlign w:val="center"/>
          </w:tcPr>
          <w:p w14:paraId="30EFA47B" w14:textId="77777777" w:rsidR="003B31EE" w:rsidRDefault="00DF7E5C">
            <w:pPr>
              <w:spacing w:before="0"/>
              <w:jc w:val="left"/>
              <w:rPr>
                <w:rFonts w:eastAsia="Times New Roman" w:cs="Arial"/>
                <w:b/>
                <w:bCs/>
                <w:lang w:eastAsia="ru-RU"/>
              </w:rPr>
            </w:pPr>
            <w:r>
              <w:rPr>
                <w:rFonts w:eastAsia="Times New Roman" w:cs="Arial"/>
                <w:b/>
                <w:bCs/>
                <w:lang w:eastAsia="ru-RU"/>
              </w:rPr>
              <w:t> </w:t>
            </w:r>
          </w:p>
        </w:tc>
        <w:tc>
          <w:tcPr>
            <w:tcW w:w="898" w:type="dxa"/>
            <w:tcBorders>
              <w:top w:val="none" w:sz="255" w:space="0" w:color="FFFFFF"/>
              <w:left w:val="none" w:sz="255" w:space="0" w:color="FFFFFF"/>
              <w:bottom w:val="single" w:sz="4" w:space="0" w:color="000000"/>
              <w:right w:val="none" w:sz="255" w:space="0" w:color="FFFFFF"/>
            </w:tcBorders>
            <w:shd w:val="clear" w:color="BFBFBF" w:fill="BFBFBF"/>
            <w:noWrap/>
            <w:vAlign w:val="center"/>
          </w:tcPr>
          <w:p w14:paraId="7485DED8" w14:textId="77777777" w:rsidR="003B31EE" w:rsidRDefault="00DF7E5C">
            <w:pPr>
              <w:spacing w:before="0"/>
              <w:jc w:val="left"/>
              <w:rPr>
                <w:rFonts w:eastAsia="Times New Roman" w:cs="Arial"/>
                <w:b/>
                <w:bCs/>
                <w:lang w:eastAsia="ru-RU"/>
              </w:rPr>
            </w:pPr>
            <w:r>
              <w:rPr>
                <w:rFonts w:eastAsia="Times New Roman" w:cs="Arial"/>
                <w:b/>
                <w:bCs/>
                <w:lang w:eastAsia="ru-RU"/>
              </w:rPr>
              <w:t> </w:t>
            </w:r>
          </w:p>
        </w:tc>
        <w:tc>
          <w:tcPr>
            <w:tcW w:w="1001" w:type="dxa"/>
            <w:gridSpan w:val="2"/>
            <w:tcBorders>
              <w:top w:val="none" w:sz="255" w:space="0" w:color="FFFFFF"/>
              <w:left w:val="none" w:sz="255" w:space="0" w:color="FFFFFF"/>
              <w:bottom w:val="single" w:sz="4" w:space="0" w:color="000000"/>
              <w:right w:val="none" w:sz="255" w:space="0" w:color="FFFFFF"/>
            </w:tcBorders>
            <w:shd w:val="clear" w:color="BFBFBF" w:fill="BFBFBF"/>
            <w:noWrap/>
            <w:vAlign w:val="center"/>
          </w:tcPr>
          <w:p w14:paraId="4EC2EE58" w14:textId="31BB2A66" w:rsidR="003B31EE" w:rsidRDefault="003B31EE">
            <w:pPr>
              <w:spacing w:before="0"/>
              <w:jc w:val="left"/>
              <w:rPr>
                <w:rFonts w:eastAsia="Times New Roman" w:cs="Arial"/>
                <w:b/>
                <w:bCs/>
                <w:lang w:eastAsia="ru-RU"/>
              </w:rPr>
            </w:pPr>
          </w:p>
        </w:tc>
        <w:tc>
          <w:tcPr>
            <w:tcW w:w="1006" w:type="dxa"/>
            <w:tcBorders>
              <w:top w:val="none" w:sz="255" w:space="0" w:color="FFFFFF"/>
              <w:left w:val="none" w:sz="255" w:space="0" w:color="FFFFFF"/>
              <w:bottom w:val="single" w:sz="4" w:space="0" w:color="000000"/>
              <w:right w:val="single" w:sz="4" w:space="0" w:color="000000"/>
            </w:tcBorders>
            <w:shd w:val="clear" w:color="BFBFBF" w:fill="BFBFBF"/>
            <w:noWrap/>
            <w:vAlign w:val="center"/>
          </w:tcPr>
          <w:p w14:paraId="273E72C6" w14:textId="05734217" w:rsidR="003B31EE" w:rsidRDefault="003B31EE">
            <w:pPr>
              <w:spacing w:before="0"/>
              <w:jc w:val="right"/>
              <w:rPr>
                <w:rFonts w:eastAsia="Times New Roman" w:cs="Arial"/>
                <w:b/>
                <w:bCs/>
                <w:lang w:eastAsia="ru-RU"/>
              </w:rPr>
            </w:pPr>
          </w:p>
        </w:tc>
      </w:tr>
    </w:tbl>
    <w:p w14:paraId="3CD7C06D" w14:textId="77777777" w:rsidR="003B31EE" w:rsidRDefault="00DF7E5C">
      <w:pPr>
        <w:ind w:right="283"/>
      </w:pPr>
      <w:r>
        <w:t xml:space="preserve">Сервис заполнения данных о контрагенте, включенный в функциональность базовых компонент </w:t>
      </w:r>
      <w:proofErr w:type="spellStart"/>
      <w:r>
        <w:t>Directum</w:t>
      </w:r>
      <w:proofErr w:type="spellEnd"/>
      <w:r>
        <w:t xml:space="preserve"> RX, доступен только при наличии действующей Подписки на новые версии и сервисы. </w:t>
      </w:r>
      <w:r>
        <w:tab/>
      </w:r>
    </w:p>
    <w:p w14:paraId="3BFDEF5D" w14:textId="77777777" w:rsidR="003B31EE" w:rsidRDefault="00DF7E5C">
      <w:pPr>
        <w:ind w:right="283"/>
      </w:pPr>
      <w:r>
        <w:t>Лицензирование компонент «Управление документами», «Управление процессами», «Делопроизводство», «Договоры», «Проекты», «Мобильное приложение Jazz» производится «по подключениям», учитывается количество одновременно работающих в Системе пользователей. Конкурентный вид лицензирования дает право установки Системы на неограниченное количество рабочих станций, но ограничивает количество одновременно работающих пользователей в Системе.</w:t>
      </w:r>
    </w:p>
    <w:p w14:paraId="17D48D7E" w14:textId="77777777" w:rsidR="003B31EE" w:rsidRDefault="00DF7E5C">
      <w:pPr>
        <w:ind w:right="283"/>
      </w:pPr>
      <w:r>
        <w:t>Лицензирование ПО производится в трех вариантах: «Basic», «Enterprise» и «Intelligence». При этом вариант лицензирования «Basic» возможен только при условии использования ПО, количество пользователей которого не превышает 100 (Ста). В случае необходимости увеличения количества пользователей свыше 100 (Ста), производится смена варианта лицензирования на «Enterprise» либо «Intelligence», при этом (</w:t>
      </w:r>
      <w:proofErr w:type="spellStart"/>
      <w:r>
        <w:t>Суб</w:t>
      </w:r>
      <w:proofErr w:type="spellEnd"/>
      <w:r>
        <w:t>)Лицензиат обязуется доплатить Лицензиару(ту) сумму вознаграждения в виде разницы между общей стоимостью ПО, рассчитанной по ценам «Enterprise» либо «Intelligence» и стоимостью имеющегося ПО.</w:t>
      </w:r>
      <w:r>
        <w:tab/>
      </w:r>
      <w:r>
        <w:tab/>
      </w:r>
      <w:r>
        <w:tab/>
      </w:r>
      <w:r>
        <w:tab/>
      </w:r>
      <w:r>
        <w:tab/>
      </w:r>
      <w:r>
        <w:tab/>
      </w:r>
      <w:r>
        <w:tab/>
      </w:r>
      <w:r>
        <w:tab/>
      </w:r>
    </w:p>
    <w:p w14:paraId="5044D1EC" w14:textId="77777777" w:rsidR="003B31EE" w:rsidRDefault="00DF7E5C">
      <w:pPr>
        <w:ind w:right="283"/>
      </w:pPr>
      <w:r>
        <w:tab/>
      </w:r>
    </w:p>
    <w:tbl>
      <w:tblPr>
        <w:tblW w:w="9355" w:type="dxa"/>
        <w:tblInd w:w="108" w:type="dxa"/>
        <w:tblLook w:val="04A0" w:firstRow="1" w:lastRow="0" w:firstColumn="1" w:lastColumn="0" w:noHBand="0" w:noVBand="1"/>
      </w:tblPr>
      <w:tblGrid>
        <w:gridCol w:w="4820"/>
        <w:gridCol w:w="4535"/>
      </w:tblGrid>
      <w:tr w:rsidR="003B31EE" w14:paraId="49029CEF"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7B361895" w14:textId="77777777" w:rsidR="003B31EE" w:rsidRDefault="00DF7E5C">
            <w:pPr>
              <w:spacing w:before="0"/>
              <w:jc w:val="left"/>
              <w:rPr>
                <w:rFonts w:eastAsia="Times New Roman" w:cs="Arial"/>
                <w:b/>
                <w:bCs/>
                <w:color w:val="000000"/>
                <w:lang w:eastAsia="ru-RU"/>
              </w:rPr>
            </w:pPr>
            <w:bookmarkStart w:id="2" w:name="RANGE!B100"/>
            <w:r>
              <w:rPr>
                <w:rFonts w:eastAsia="Times New Roman" w:cs="Arial"/>
                <w:b/>
                <w:bCs/>
                <w:color w:val="000000"/>
                <w:lang w:eastAsia="ru-RU"/>
              </w:rPr>
              <w:t>Лицензиар:</w:t>
            </w:r>
            <w:bookmarkEnd w:id="2"/>
          </w:p>
        </w:tc>
        <w:tc>
          <w:tcPr>
            <w:tcW w:w="4535" w:type="dxa"/>
            <w:tcBorders>
              <w:top w:val="none" w:sz="0" w:space="0" w:color="000000"/>
              <w:left w:val="none" w:sz="0" w:space="0" w:color="000000"/>
              <w:bottom w:val="none" w:sz="0" w:space="0" w:color="000000"/>
              <w:right w:val="none" w:sz="0" w:space="0" w:color="000000"/>
            </w:tcBorders>
            <w:noWrap/>
            <w:vAlign w:val="center"/>
          </w:tcPr>
          <w:p w14:paraId="655A01C4" w14:textId="77777777" w:rsidR="003B31EE" w:rsidRDefault="00DF7E5C">
            <w:pPr>
              <w:spacing w:before="0"/>
              <w:jc w:val="left"/>
              <w:rPr>
                <w:rFonts w:eastAsia="Times New Roman" w:cs="Arial"/>
                <w:b/>
                <w:bCs/>
                <w:color w:val="000000"/>
                <w:lang w:eastAsia="ru-RU"/>
              </w:rPr>
            </w:pPr>
            <w:bookmarkStart w:id="3" w:name="RANGE!C100"/>
            <w:r>
              <w:rPr>
                <w:rFonts w:eastAsia="Times New Roman" w:cs="Arial"/>
                <w:b/>
                <w:bCs/>
                <w:color w:val="000000"/>
                <w:lang w:eastAsia="ru-RU"/>
              </w:rPr>
              <w:t>Лицензиат:</w:t>
            </w:r>
            <w:bookmarkEnd w:id="3"/>
          </w:p>
        </w:tc>
      </w:tr>
      <w:tr w:rsidR="003B31EE" w14:paraId="26F09479"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044B69C6" w14:textId="77777777" w:rsidR="003B31EE" w:rsidRDefault="003B31EE">
            <w:pPr>
              <w:spacing w:before="0"/>
              <w:jc w:val="left"/>
              <w:rPr>
                <w:rFonts w:eastAsia="Times New Roman" w:cs="Arial"/>
                <w:b/>
                <w:bCs/>
                <w:color w:val="000000"/>
                <w:lang w:eastAsia="ru-RU"/>
              </w:rPr>
            </w:pPr>
            <w:bookmarkStart w:id="4" w:name="RANGE!B101"/>
            <w:bookmarkEnd w:id="4"/>
          </w:p>
        </w:tc>
        <w:tc>
          <w:tcPr>
            <w:tcW w:w="4535" w:type="dxa"/>
            <w:tcBorders>
              <w:top w:val="none" w:sz="0" w:space="0" w:color="000000"/>
              <w:left w:val="none" w:sz="0" w:space="0" w:color="000000"/>
              <w:bottom w:val="none" w:sz="0" w:space="0" w:color="000000"/>
              <w:right w:val="none" w:sz="0" w:space="0" w:color="000000"/>
            </w:tcBorders>
            <w:noWrap/>
            <w:vAlign w:val="center"/>
          </w:tcPr>
          <w:p w14:paraId="5C258873" w14:textId="77777777" w:rsidR="003B31EE" w:rsidRDefault="003B31EE">
            <w:pPr>
              <w:spacing w:before="0"/>
              <w:jc w:val="left"/>
              <w:rPr>
                <w:rFonts w:ascii="Times New Roman" w:eastAsia="Times New Roman" w:hAnsi="Times New Roman"/>
                <w:lang w:eastAsia="ru-RU"/>
              </w:rPr>
            </w:pPr>
            <w:bookmarkStart w:id="5" w:name="RANGE!C101"/>
            <w:bookmarkEnd w:id="5"/>
          </w:p>
        </w:tc>
      </w:tr>
      <w:tr w:rsidR="003B31EE" w14:paraId="5A28ADAE" w14:textId="77777777">
        <w:trPr>
          <w:trHeight w:val="255"/>
        </w:trPr>
        <w:tc>
          <w:tcPr>
            <w:tcW w:w="4820" w:type="dxa"/>
            <w:tcBorders>
              <w:top w:val="none" w:sz="0" w:space="0" w:color="000000"/>
              <w:left w:val="none" w:sz="0" w:space="0" w:color="000000"/>
              <w:bottom w:val="none" w:sz="0" w:space="0" w:color="000000"/>
              <w:right w:val="none" w:sz="0" w:space="0" w:color="000000"/>
            </w:tcBorders>
            <w:noWrap/>
          </w:tcPr>
          <w:p w14:paraId="767CA09F" w14:textId="716F7D80" w:rsidR="003B31EE" w:rsidRDefault="003B31EE">
            <w:pPr>
              <w:spacing w:before="0"/>
              <w:jc w:val="left"/>
              <w:rPr>
                <w:rFonts w:eastAsia="Times New Roman" w:cs="Arial"/>
                <w:lang w:eastAsia="ru-RU"/>
              </w:rPr>
            </w:pPr>
          </w:p>
        </w:tc>
        <w:tc>
          <w:tcPr>
            <w:tcW w:w="4535" w:type="dxa"/>
            <w:tcBorders>
              <w:top w:val="none" w:sz="0" w:space="0" w:color="000000"/>
              <w:left w:val="none" w:sz="0" w:space="0" w:color="000000"/>
              <w:bottom w:val="none" w:sz="0" w:space="0" w:color="000000"/>
              <w:right w:val="none" w:sz="0" w:space="0" w:color="000000"/>
            </w:tcBorders>
            <w:noWrap/>
            <w:vAlign w:val="center"/>
          </w:tcPr>
          <w:p w14:paraId="262AFC95" w14:textId="5B193768" w:rsidR="003B31EE" w:rsidRDefault="003B31EE">
            <w:pPr>
              <w:spacing w:before="0"/>
              <w:jc w:val="left"/>
              <w:rPr>
                <w:rFonts w:eastAsia="Times New Roman" w:cs="Arial"/>
                <w:color w:val="000000"/>
                <w:lang w:eastAsia="ru-RU"/>
              </w:rPr>
            </w:pPr>
          </w:p>
        </w:tc>
      </w:tr>
      <w:tr w:rsidR="003B31EE" w14:paraId="34C73C31"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659BC5F9" w14:textId="5CF7E34F" w:rsidR="003B31EE" w:rsidRDefault="003B31EE">
            <w:pPr>
              <w:spacing w:before="0"/>
              <w:jc w:val="left"/>
              <w:rPr>
                <w:rFonts w:eastAsia="Times New Roman" w:cs="Arial"/>
                <w:lang w:eastAsia="ru-RU"/>
              </w:rPr>
            </w:pPr>
          </w:p>
        </w:tc>
        <w:tc>
          <w:tcPr>
            <w:tcW w:w="4535" w:type="dxa"/>
            <w:tcBorders>
              <w:top w:val="none" w:sz="0" w:space="0" w:color="000000"/>
              <w:left w:val="none" w:sz="0" w:space="0" w:color="000000"/>
              <w:bottom w:val="none" w:sz="0" w:space="0" w:color="000000"/>
              <w:right w:val="none" w:sz="0" w:space="0" w:color="000000"/>
            </w:tcBorders>
            <w:noWrap/>
            <w:vAlign w:val="center"/>
          </w:tcPr>
          <w:p w14:paraId="2406D287" w14:textId="5D2E86D8" w:rsidR="003B31EE" w:rsidRDefault="003B31EE">
            <w:pPr>
              <w:spacing w:before="0"/>
              <w:jc w:val="left"/>
              <w:rPr>
                <w:rFonts w:eastAsia="Times New Roman" w:cs="Arial"/>
                <w:color w:val="000000"/>
                <w:lang w:eastAsia="ru-RU"/>
              </w:rPr>
            </w:pPr>
          </w:p>
        </w:tc>
      </w:tr>
      <w:tr w:rsidR="003B31EE" w14:paraId="75739821"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5A5CF1A6" w14:textId="77777777" w:rsidR="003B31EE" w:rsidRDefault="003B31EE">
            <w:pPr>
              <w:spacing w:before="0"/>
              <w:jc w:val="left"/>
              <w:rPr>
                <w:rFonts w:eastAsia="Times New Roman" w:cs="Arial"/>
                <w:color w:val="000000"/>
                <w:lang w:eastAsia="ru-RU"/>
              </w:rPr>
            </w:pPr>
          </w:p>
        </w:tc>
        <w:tc>
          <w:tcPr>
            <w:tcW w:w="4535" w:type="dxa"/>
            <w:tcBorders>
              <w:top w:val="none" w:sz="0" w:space="0" w:color="000000"/>
              <w:left w:val="none" w:sz="0" w:space="0" w:color="000000"/>
              <w:bottom w:val="none" w:sz="0" w:space="0" w:color="000000"/>
              <w:right w:val="none" w:sz="0" w:space="0" w:color="000000"/>
            </w:tcBorders>
            <w:noWrap/>
            <w:vAlign w:val="center"/>
          </w:tcPr>
          <w:p w14:paraId="3AAF62F1" w14:textId="77777777" w:rsidR="003B31EE" w:rsidRDefault="003B31EE">
            <w:pPr>
              <w:spacing w:before="0"/>
              <w:jc w:val="left"/>
              <w:rPr>
                <w:rFonts w:ascii="Times New Roman" w:eastAsia="Times New Roman" w:hAnsi="Times New Roman"/>
                <w:lang w:eastAsia="ru-RU"/>
              </w:rPr>
            </w:pPr>
          </w:p>
        </w:tc>
      </w:tr>
      <w:tr w:rsidR="003B31EE" w14:paraId="194564E1"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6EA02F5C" w14:textId="7E712845" w:rsidR="003B31EE" w:rsidRDefault="003B31EE">
            <w:pPr>
              <w:spacing w:before="0"/>
              <w:jc w:val="left"/>
              <w:rPr>
                <w:rFonts w:eastAsia="Times New Roman" w:cs="Arial"/>
                <w:lang w:eastAsia="ru-RU"/>
              </w:rPr>
            </w:pPr>
          </w:p>
        </w:tc>
        <w:tc>
          <w:tcPr>
            <w:tcW w:w="4535" w:type="dxa"/>
            <w:tcBorders>
              <w:top w:val="none" w:sz="0" w:space="0" w:color="000000"/>
              <w:left w:val="none" w:sz="0" w:space="0" w:color="000000"/>
              <w:bottom w:val="none" w:sz="0" w:space="0" w:color="000000"/>
              <w:right w:val="none" w:sz="0" w:space="0" w:color="000000"/>
            </w:tcBorders>
            <w:noWrap/>
            <w:vAlign w:val="center"/>
          </w:tcPr>
          <w:p w14:paraId="1245C28D" w14:textId="2CD83B8C" w:rsidR="003B31EE" w:rsidRDefault="003B31EE">
            <w:pPr>
              <w:spacing w:before="0"/>
              <w:jc w:val="left"/>
              <w:rPr>
                <w:rFonts w:eastAsia="Times New Roman" w:cs="Arial"/>
                <w:lang w:eastAsia="ru-RU"/>
              </w:rPr>
            </w:pPr>
          </w:p>
        </w:tc>
      </w:tr>
      <w:tr w:rsidR="003B31EE" w14:paraId="0BC9591E"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163BD46C" w14:textId="149F7770" w:rsidR="003B31EE" w:rsidRDefault="003B31EE">
            <w:pPr>
              <w:spacing w:before="0"/>
              <w:jc w:val="left"/>
              <w:rPr>
                <w:rFonts w:eastAsia="Times New Roman" w:cs="Arial"/>
                <w:lang w:eastAsia="ru-RU"/>
              </w:rPr>
            </w:pPr>
          </w:p>
        </w:tc>
        <w:tc>
          <w:tcPr>
            <w:tcW w:w="4535" w:type="dxa"/>
            <w:tcBorders>
              <w:top w:val="none" w:sz="0" w:space="0" w:color="000000"/>
              <w:left w:val="none" w:sz="0" w:space="0" w:color="000000"/>
              <w:bottom w:val="none" w:sz="0" w:space="0" w:color="000000"/>
              <w:right w:val="none" w:sz="0" w:space="0" w:color="000000"/>
            </w:tcBorders>
            <w:noWrap/>
            <w:vAlign w:val="center"/>
          </w:tcPr>
          <w:p w14:paraId="1050EE0E" w14:textId="5622EB08" w:rsidR="003B31EE" w:rsidRDefault="003B31EE">
            <w:pPr>
              <w:spacing w:before="0"/>
              <w:jc w:val="left"/>
              <w:rPr>
                <w:rFonts w:eastAsia="Times New Roman" w:cs="Arial"/>
                <w:lang w:eastAsia="ru-RU"/>
              </w:rPr>
            </w:pPr>
          </w:p>
        </w:tc>
      </w:tr>
      <w:tr w:rsidR="003B31EE" w14:paraId="4A865572"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466C990F" w14:textId="77777777" w:rsidR="003B31EE" w:rsidRDefault="003B31EE">
            <w:pPr>
              <w:spacing w:before="0"/>
              <w:jc w:val="left"/>
              <w:rPr>
                <w:rFonts w:eastAsia="Times New Roman" w:cs="Arial"/>
                <w:lang w:eastAsia="ru-RU"/>
              </w:rPr>
            </w:pPr>
          </w:p>
        </w:tc>
        <w:tc>
          <w:tcPr>
            <w:tcW w:w="4535" w:type="dxa"/>
            <w:tcBorders>
              <w:top w:val="none" w:sz="0" w:space="0" w:color="000000"/>
              <w:left w:val="none" w:sz="0" w:space="0" w:color="000000"/>
              <w:bottom w:val="none" w:sz="0" w:space="0" w:color="000000"/>
              <w:right w:val="none" w:sz="0" w:space="0" w:color="000000"/>
            </w:tcBorders>
            <w:noWrap/>
            <w:vAlign w:val="center"/>
          </w:tcPr>
          <w:p w14:paraId="4F38A106" w14:textId="77777777" w:rsidR="003B31EE" w:rsidRDefault="003B31EE">
            <w:pPr>
              <w:spacing w:before="0"/>
              <w:jc w:val="left"/>
              <w:rPr>
                <w:rFonts w:ascii="Times New Roman" w:eastAsia="Times New Roman" w:hAnsi="Times New Roman"/>
                <w:lang w:eastAsia="ru-RU"/>
              </w:rPr>
            </w:pPr>
          </w:p>
        </w:tc>
      </w:tr>
      <w:tr w:rsidR="003B31EE" w14:paraId="64C576CC" w14:textId="77777777">
        <w:trPr>
          <w:trHeight w:val="255"/>
        </w:trPr>
        <w:tc>
          <w:tcPr>
            <w:tcW w:w="4820" w:type="dxa"/>
            <w:tcBorders>
              <w:top w:val="none" w:sz="0" w:space="0" w:color="000000"/>
              <w:left w:val="none" w:sz="0" w:space="0" w:color="000000"/>
              <w:bottom w:val="none" w:sz="0" w:space="0" w:color="000000"/>
              <w:right w:val="none" w:sz="0" w:space="0" w:color="000000"/>
            </w:tcBorders>
            <w:noWrap/>
            <w:vAlign w:val="center"/>
          </w:tcPr>
          <w:p w14:paraId="1E88D055" w14:textId="0AF5AFC9" w:rsidR="003B31EE" w:rsidRDefault="003B31EE">
            <w:pPr>
              <w:spacing w:before="0"/>
              <w:jc w:val="left"/>
              <w:rPr>
                <w:rFonts w:eastAsia="Times New Roman" w:cs="Arial"/>
                <w:lang w:eastAsia="ru-RU"/>
              </w:rPr>
            </w:pPr>
          </w:p>
        </w:tc>
        <w:tc>
          <w:tcPr>
            <w:tcW w:w="4535" w:type="dxa"/>
            <w:tcBorders>
              <w:top w:val="none" w:sz="0" w:space="0" w:color="000000"/>
              <w:left w:val="none" w:sz="0" w:space="0" w:color="000000"/>
              <w:bottom w:val="none" w:sz="0" w:space="0" w:color="000000"/>
              <w:right w:val="none" w:sz="0" w:space="0" w:color="000000"/>
            </w:tcBorders>
            <w:noWrap/>
            <w:vAlign w:val="bottom"/>
          </w:tcPr>
          <w:p w14:paraId="01ACFF29" w14:textId="44B5BBE2" w:rsidR="003B31EE" w:rsidRDefault="003B31EE">
            <w:pPr>
              <w:spacing w:before="0"/>
              <w:jc w:val="left"/>
              <w:rPr>
                <w:rFonts w:eastAsia="Times New Roman" w:cs="Arial"/>
                <w:color w:val="000000"/>
                <w:lang w:eastAsia="ru-RU"/>
              </w:rPr>
            </w:pPr>
          </w:p>
        </w:tc>
      </w:tr>
    </w:tbl>
    <w:p w14:paraId="066B6514" w14:textId="77777777" w:rsidR="003B31EE" w:rsidRDefault="00DF7E5C">
      <w:pPr>
        <w:rPr>
          <w:rFonts w:cs="Arial"/>
          <w:sz w:val="28"/>
          <w:szCs w:val="32"/>
        </w:rPr>
      </w:pPr>
      <w:r>
        <w:rPr>
          <w:rFonts w:cs="Arial"/>
          <w:sz w:val="28"/>
          <w:szCs w:val="32"/>
        </w:rPr>
        <w:tab/>
      </w:r>
      <w:r>
        <w:rPr>
          <w:rFonts w:cs="Arial"/>
          <w:sz w:val="28"/>
          <w:szCs w:val="32"/>
        </w:rPr>
        <w:tab/>
      </w:r>
      <w:r>
        <w:rPr>
          <w:rFonts w:cs="Arial"/>
          <w:sz w:val="28"/>
          <w:szCs w:val="32"/>
        </w:rPr>
        <w:tab/>
      </w:r>
    </w:p>
    <w:sectPr w:rsidR="003B31EE">
      <w:headerReference w:type="even" r:id="rId12"/>
      <w:headerReference w:type="default" r:id="rId13"/>
      <w:footerReference w:type="even" r:id="rId14"/>
      <w:footerReference w:type="default" r:id="rId15"/>
      <w:headerReference w:type="first" r:id="rId16"/>
      <w:footerReference w:type="first" r:id="rId17"/>
      <w:pgSz w:w="11907" w:h="16840"/>
      <w:pgMar w:top="851" w:right="851" w:bottom="1021" w:left="1134" w:header="567"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93314" w14:textId="77777777" w:rsidR="003014E3" w:rsidRDefault="003014E3">
      <w:r>
        <w:separator/>
      </w:r>
    </w:p>
  </w:endnote>
  <w:endnote w:type="continuationSeparator" w:id="0">
    <w:p w14:paraId="536A55E9" w14:textId="77777777" w:rsidR="003014E3" w:rsidRDefault="0030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6E5A" w14:textId="77777777" w:rsidR="003B31EE" w:rsidRDefault="00DF7E5C">
    <w:pPr>
      <w:pStyle w:val="af0"/>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41FB3036" w14:textId="77777777" w:rsidR="003B31EE" w:rsidRDefault="003B31E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6EC6" w14:textId="77777777" w:rsidR="003B31EE" w:rsidRDefault="00DF7E5C">
    <w:pPr>
      <w:pStyle w:val="af0"/>
      <w:framePr w:wrap="around" w:vAnchor="text" w:hAnchor="margin" w:xAlign="right" w:y="1"/>
      <w:rPr>
        <w:rStyle w:val="aff2"/>
        <w:rFonts w:ascii="Arial" w:hAnsi="Arial" w:cs="Arial"/>
        <w:color w:val="000000"/>
        <w:sz w:val="18"/>
        <w:szCs w:val="18"/>
      </w:rPr>
    </w:pPr>
    <w:r>
      <w:rPr>
        <w:rStyle w:val="aff2"/>
        <w:rFonts w:ascii="Arial" w:hAnsi="Arial" w:cs="Arial"/>
        <w:color w:val="000000"/>
        <w:sz w:val="18"/>
        <w:szCs w:val="18"/>
      </w:rPr>
      <w:fldChar w:fldCharType="begin"/>
    </w:r>
    <w:r>
      <w:rPr>
        <w:rStyle w:val="aff2"/>
        <w:rFonts w:ascii="Arial" w:hAnsi="Arial" w:cs="Arial"/>
        <w:color w:val="000000"/>
        <w:sz w:val="18"/>
        <w:szCs w:val="18"/>
      </w:rPr>
      <w:instrText xml:space="preserve">PAGE  </w:instrText>
    </w:r>
    <w:r>
      <w:rPr>
        <w:rStyle w:val="aff2"/>
        <w:rFonts w:ascii="Arial" w:hAnsi="Arial" w:cs="Arial"/>
        <w:color w:val="000000"/>
        <w:sz w:val="18"/>
        <w:szCs w:val="18"/>
      </w:rPr>
      <w:fldChar w:fldCharType="separate"/>
    </w:r>
    <w:r>
      <w:rPr>
        <w:rStyle w:val="aff2"/>
        <w:rFonts w:ascii="Arial" w:hAnsi="Arial" w:cs="Arial"/>
        <w:color w:val="000000"/>
        <w:sz w:val="18"/>
        <w:szCs w:val="18"/>
      </w:rPr>
      <w:t>7</w:t>
    </w:r>
    <w:r>
      <w:rPr>
        <w:rStyle w:val="aff2"/>
        <w:rFonts w:ascii="Arial" w:hAnsi="Arial" w:cs="Arial"/>
        <w:color w:val="000000"/>
        <w:sz w:val="18"/>
        <w:szCs w:val="18"/>
      </w:rPr>
      <w:fldChar w:fldCharType="end"/>
    </w:r>
  </w:p>
  <w:p w14:paraId="161D55A2" w14:textId="77777777" w:rsidR="003B31EE" w:rsidRDefault="003B31EE">
    <w:pPr>
      <w:pStyle w:val="af0"/>
      <w:ind w:right="35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66B6" w14:textId="77777777" w:rsidR="003B31EE" w:rsidRDefault="003B31E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2D32B" w14:textId="77777777" w:rsidR="003014E3" w:rsidRDefault="003014E3">
      <w:r>
        <w:separator/>
      </w:r>
    </w:p>
  </w:footnote>
  <w:footnote w:type="continuationSeparator" w:id="0">
    <w:p w14:paraId="42138977" w14:textId="77777777" w:rsidR="003014E3" w:rsidRDefault="0030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B343" w14:textId="77777777" w:rsidR="003B31EE" w:rsidRDefault="003B31E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4336" w14:textId="77777777" w:rsidR="003B31EE" w:rsidRDefault="003B31E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A133" w14:textId="77777777" w:rsidR="003B31EE" w:rsidRDefault="003B31E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881"/>
    <w:multiLevelType w:val="hybridMultilevel"/>
    <w:tmpl w:val="F68CE806"/>
    <w:lvl w:ilvl="0" w:tplc="BF6622C2">
      <w:start w:val="1"/>
      <w:numFmt w:val="bullet"/>
      <w:lvlText w:val=""/>
      <w:lvlJc w:val="left"/>
      <w:pPr>
        <w:tabs>
          <w:tab w:val="num" w:pos="360"/>
        </w:tabs>
        <w:ind w:left="360" w:hanging="360"/>
      </w:pPr>
      <w:rPr>
        <w:rFonts w:ascii="Symbol" w:hAnsi="Symbol"/>
      </w:rPr>
    </w:lvl>
    <w:lvl w:ilvl="1" w:tplc="BF747E44">
      <w:start w:val="1"/>
      <w:numFmt w:val="bullet"/>
      <w:lvlText w:val="o"/>
      <w:lvlJc w:val="left"/>
      <w:pPr>
        <w:ind w:left="1440" w:hanging="360"/>
      </w:pPr>
      <w:rPr>
        <w:rFonts w:ascii="Courier New" w:eastAsia="Courier New" w:hAnsi="Courier New" w:cs="Courier New" w:hint="default"/>
      </w:rPr>
    </w:lvl>
    <w:lvl w:ilvl="2" w:tplc="7A6AB372">
      <w:start w:val="1"/>
      <w:numFmt w:val="bullet"/>
      <w:lvlText w:val="§"/>
      <w:lvlJc w:val="left"/>
      <w:pPr>
        <w:ind w:left="2160" w:hanging="360"/>
      </w:pPr>
      <w:rPr>
        <w:rFonts w:ascii="Wingdings" w:eastAsia="Wingdings" w:hAnsi="Wingdings" w:cs="Wingdings" w:hint="default"/>
      </w:rPr>
    </w:lvl>
    <w:lvl w:ilvl="3" w:tplc="B726CDE4">
      <w:start w:val="1"/>
      <w:numFmt w:val="bullet"/>
      <w:lvlText w:val="·"/>
      <w:lvlJc w:val="left"/>
      <w:pPr>
        <w:ind w:left="2880" w:hanging="360"/>
      </w:pPr>
      <w:rPr>
        <w:rFonts w:ascii="Symbol" w:eastAsia="Symbol" w:hAnsi="Symbol" w:cs="Symbol" w:hint="default"/>
      </w:rPr>
    </w:lvl>
    <w:lvl w:ilvl="4" w:tplc="62E69482">
      <w:start w:val="1"/>
      <w:numFmt w:val="bullet"/>
      <w:lvlText w:val="o"/>
      <w:lvlJc w:val="left"/>
      <w:pPr>
        <w:ind w:left="3600" w:hanging="360"/>
      </w:pPr>
      <w:rPr>
        <w:rFonts w:ascii="Courier New" w:eastAsia="Courier New" w:hAnsi="Courier New" w:cs="Courier New" w:hint="default"/>
      </w:rPr>
    </w:lvl>
    <w:lvl w:ilvl="5" w:tplc="A40E2BBE">
      <w:start w:val="1"/>
      <w:numFmt w:val="bullet"/>
      <w:lvlText w:val="§"/>
      <w:lvlJc w:val="left"/>
      <w:pPr>
        <w:ind w:left="4320" w:hanging="360"/>
      </w:pPr>
      <w:rPr>
        <w:rFonts w:ascii="Wingdings" w:eastAsia="Wingdings" w:hAnsi="Wingdings" w:cs="Wingdings" w:hint="default"/>
      </w:rPr>
    </w:lvl>
    <w:lvl w:ilvl="6" w:tplc="6EEE3AC8">
      <w:start w:val="1"/>
      <w:numFmt w:val="bullet"/>
      <w:lvlText w:val="·"/>
      <w:lvlJc w:val="left"/>
      <w:pPr>
        <w:ind w:left="5040" w:hanging="360"/>
      </w:pPr>
      <w:rPr>
        <w:rFonts w:ascii="Symbol" w:eastAsia="Symbol" w:hAnsi="Symbol" w:cs="Symbol" w:hint="default"/>
      </w:rPr>
    </w:lvl>
    <w:lvl w:ilvl="7" w:tplc="562AEA92">
      <w:start w:val="1"/>
      <w:numFmt w:val="bullet"/>
      <w:lvlText w:val="o"/>
      <w:lvlJc w:val="left"/>
      <w:pPr>
        <w:ind w:left="5760" w:hanging="360"/>
      </w:pPr>
      <w:rPr>
        <w:rFonts w:ascii="Courier New" w:eastAsia="Courier New" w:hAnsi="Courier New" w:cs="Courier New" w:hint="default"/>
      </w:rPr>
    </w:lvl>
    <w:lvl w:ilvl="8" w:tplc="8F2CF8E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5292656"/>
    <w:multiLevelType w:val="hybridMultilevel"/>
    <w:tmpl w:val="BF2EFFC8"/>
    <w:lvl w:ilvl="0" w:tplc="3CF282E2">
      <w:numFmt w:val="decimal"/>
      <w:lvlText w:val="*"/>
      <w:lvlJc w:val="left"/>
    </w:lvl>
    <w:lvl w:ilvl="1" w:tplc="BE6CAD38">
      <w:start w:val="1"/>
      <w:numFmt w:val="bullet"/>
      <w:lvlText w:val="o"/>
      <w:lvlJc w:val="left"/>
      <w:pPr>
        <w:ind w:left="1440" w:hanging="360"/>
      </w:pPr>
      <w:rPr>
        <w:rFonts w:ascii="Courier New" w:eastAsia="Courier New" w:hAnsi="Courier New" w:cs="Courier New" w:hint="default"/>
      </w:rPr>
    </w:lvl>
    <w:lvl w:ilvl="2" w:tplc="EB0A7C9A">
      <w:start w:val="1"/>
      <w:numFmt w:val="bullet"/>
      <w:lvlText w:val="§"/>
      <w:lvlJc w:val="left"/>
      <w:pPr>
        <w:ind w:left="2160" w:hanging="360"/>
      </w:pPr>
      <w:rPr>
        <w:rFonts w:ascii="Wingdings" w:eastAsia="Wingdings" w:hAnsi="Wingdings" w:cs="Wingdings" w:hint="default"/>
      </w:rPr>
    </w:lvl>
    <w:lvl w:ilvl="3" w:tplc="AB94D5D0">
      <w:start w:val="1"/>
      <w:numFmt w:val="bullet"/>
      <w:lvlText w:val="·"/>
      <w:lvlJc w:val="left"/>
      <w:pPr>
        <w:ind w:left="2880" w:hanging="360"/>
      </w:pPr>
      <w:rPr>
        <w:rFonts w:ascii="Symbol" w:eastAsia="Symbol" w:hAnsi="Symbol" w:cs="Symbol" w:hint="default"/>
      </w:rPr>
    </w:lvl>
    <w:lvl w:ilvl="4" w:tplc="39969904">
      <w:start w:val="1"/>
      <w:numFmt w:val="bullet"/>
      <w:lvlText w:val="o"/>
      <w:lvlJc w:val="left"/>
      <w:pPr>
        <w:ind w:left="3600" w:hanging="360"/>
      </w:pPr>
      <w:rPr>
        <w:rFonts w:ascii="Courier New" w:eastAsia="Courier New" w:hAnsi="Courier New" w:cs="Courier New" w:hint="default"/>
      </w:rPr>
    </w:lvl>
    <w:lvl w:ilvl="5" w:tplc="B95EF0C4">
      <w:start w:val="1"/>
      <w:numFmt w:val="bullet"/>
      <w:lvlText w:val="§"/>
      <w:lvlJc w:val="left"/>
      <w:pPr>
        <w:ind w:left="4320" w:hanging="360"/>
      </w:pPr>
      <w:rPr>
        <w:rFonts w:ascii="Wingdings" w:eastAsia="Wingdings" w:hAnsi="Wingdings" w:cs="Wingdings" w:hint="default"/>
      </w:rPr>
    </w:lvl>
    <w:lvl w:ilvl="6" w:tplc="3E0E24EC">
      <w:start w:val="1"/>
      <w:numFmt w:val="bullet"/>
      <w:lvlText w:val="·"/>
      <w:lvlJc w:val="left"/>
      <w:pPr>
        <w:ind w:left="5040" w:hanging="360"/>
      </w:pPr>
      <w:rPr>
        <w:rFonts w:ascii="Symbol" w:eastAsia="Symbol" w:hAnsi="Symbol" w:cs="Symbol" w:hint="default"/>
      </w:rPr>
    </w:lvl>
    <w:lvl w:ilvl="7" w:tplc="CB364AC4">
      <w:start w:val="1"/>
      <w:numFmt w:val="bullet"/>
      <w:lvlText w:val="o"/>
      <w:lvlJc w:val="left"/>
      <w:pPr>
        <w:ind w:left="5760" w:hanging="360"/>
      </w:pPr>
      <w:rPr>
        <w:rFonts w:ascii="Courier New" w:eastAsia="Courier New" w:hAnsi="Courier New" w:cs="Courier New" w:hint="default"/>
      </w:rPr>
    </w:lvl>
    <w:lvl w:ilvl="8" w:tplc="C6B814A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7B13F16"/>
    <w:multiLevelType w:val="hybridMultilevel"/>
    <w:tmpl w:val="D090B7E6"/>
    <w:lvl w:ilvl="0" w:tplc="864A6434">
      <w:start w:val="1"/>
      <w:numFmt w:val="decimal"/>
      <w:lvlText w:val="1.%1."/>
      <w:lvlJc w:val="left"/>
      <w:pPr>
        <w:ind w:left="720" w:hanging="360"/>
      </w:pPr>
    </w:lvl>
    <w:lvl w:ilvl="1" w:tplc="76E6D9EA">
      <w:start w:val="1"/>
      <w:numFmt w:val="lowerLetter"/>
      <w:lvlText w:val="%2."/>
      <w:lvlJc w:val="left"/>
      <w:pPr>
        <w:ind w:left="1440" w:hanging="360"/>
      </w:pPr>
    </w:lvl>
    <w:lvl w:ilvl="2" w:tplc="6B5404A8">
      <w:start w:val="1"/>
      <w:numFmt w:val="lowerRoman"/>
      <w:lvlText w:val="%3."/>
      <w:lvlJc w:val="right"/>
      <w:pPr>
        <w:ind w:left="2160" w:hanging="180"/>
      </w:pPr>
    </w:lvl>
    <w:lvl w:ilvl="3" w:tplc="1206C29E">
      <w:start w:val="1"/>
      <w:numFmt w:val="decimal"/>
      <w:lvlText w:val="%4."/>
      <w:lvlJc w:val="left"/>
      <w:pPr>
        <w:ind w:left="2880" w:hanging="360"/>
      </w:pPr>
    </w:lvl>
    <w:lvl w:ilvl="4" w:tplc="C10C8186">
      <w:start w:val="1"/>
      <w:numFmt w:val="lowerLetter"/>
      <w:lvlText w:val="%5."/>
      <w:lvlJc w:val="left"/>
      <w:pPr>
        <w:ind w:left="3600" w:hanging="360"/>
      </w:pPr>
    </w:lvl>
    <w:lvl w:ilvl="5" w:tplc="5ACCD232">
      <w:start w:val="1"/>
      <w:numFmt w:val="lowerRoman"/>
      <w:lvlText w:val="%6."/>
      <w:lvlJc w:val="right"/>
      <w:pPr>
        <w:ind w:left="4320" w:hanging="180"/>
      </w:pPr>
    </w:lvl>
    <w:lvl w:ilvl="6" w:tplc="68726ECE">
      <w:start w:val="1"/>
      <w:numFmt w:val="decimal"/>
      <w:lvlText w:val="%7."/>
      <w:lvlJc w:val="left"/>
      <w:pPr>
        <w:ind w:left="5040" w:hanging="360"/>
      </w:pPr>
    </w:lvl>
    <w:lvl w:ilvl="7" w:tplc="48D6B04A">
      <w:start w:val="1"/>
      <w:numFmt w:val="lowerLetter"/>
      <w:lvlText w:val="%8."/>
      <w:lvlJc w:val="left"/>
      <w:pPr>
        <w:ind w:left="5760" w:hanging="360"/>
      </w:pPr>
    </w:lvl>
    <w:lvl w:ilvl="8" w:tplc="918ABF4A">
      <w:start w:val="1"/>
      <w:numFmt w:val="lowerRoman"/>
      <w:lvlText w:val="%9."/>
      <w:lvlJc w:val="right"/>
      <w:pPr>
        <w:ind w:left="6480" w:hanging="180"/>
      </w:pPr>
    </w:lvl>
  </w:abstractNum>
  <w:abstractNum w:abstractNumId="3" w15:restartNumberingAfterBreak="0">
    <w:nsid w:val="08914F48"/>
    <w:multiLevelType w:val="multilevel"/>
    <w:tmpl w:val="D450BC1C"/>
    <w:lvl w:ilvl="0">
      <w:start w:val="1"/>
      <w:numFmt w:val="decimal"/>
      <w:pStyle w:val="a"/>
      <w:lvlText w:val="%1."/>
      <w:lvlJc w:val="left"/>
      <w:pPr>
        <w:tabs>
          <w:tab w:val="num" w:pos="0"/>
        </w:tabs>
        <w:ind w:left="284" w:hanging="284"/>
      </w:pPr>
      <w:rPr>
        <w:rFonts w:ascii="Arial" w:hAnsi="Arial"/>
        <w:sz w:val="20"/>
      </w:rPr>
    </w:lvl>
    <w:lvl w:ilvl="1">
      <w:start w:val="1"/>
      <w:numFmt w:val="decimal"/>
      <w:lvlText w:val="%1.%2."/>
      <w:lvlJc w:val="left"/>
      <w:pPr>
        <w:tabs>
          <w:tab w:val="num" w:pos="992"/>
        </w:tabs>
        <w:ind w:left="992" w:hanging="425"/>
      </w:pPr>
    </w:lvl>
    <w:lvl w:ilvl="2">
      <w:start w:val="1"/>
      <w:numFmt w:val="decimal"/>
      <w:lvlText w:val="%1.%2.%3"/>
      <w:lvlJc w:val="left"/>
      <w:pPr>
        <w:tabs>
          <w:tab w:val="num" w:pos="1701"/>
        </w:tabs>
        <w:ind w:left="1701" w:hanging="567"/>
      </w:pPr>
    </w:lvl>
    <w:lvl w:ilvl="3">
      <w:start w:val="1"/>
      <w:numFmt w:val="decimal"/>
      <w:lvlText w:val="(%4)"/>
      <w:lvlJc w:val="left"/>
      <w:pPr>
        <w:tabs>
          <w:tab w:val="num" w:pos="1701"/>
        </w:tabs>
        <w:ind w:left="1985" w:hanging="284"/>
      </w:pPr>
    </w:lvl>
    <w:lvl w:ilvl="4">
      <w:start w:val="1"/>
      <w:numFmt w:val="lowerLetter"/>
      <w:lvlText w:val="(%5)"/>
      <w:lvlJc w:val="left"/>
      <w:pPr>
        <w:tabs>
          <w:tab w:val="num" w:pos="2268"/>
        </w:tabs>
        <w:ind w:left="2552" w:hanging="284"/>
      </w:pPr>
    </w:lvl>
    <w:lvl w:ilvl="5">
      <w:start w:val="1"/>
      <w:numFmt w:val="lowerRoman"/>
      <w:lvlText w:val="(%6)"/>
      <w:lvlJc w:val="left"/>
      <w:pPr>
        <w:tabs>
          <w:tab w:val="num" w:pos="2835"/>
        </w:tabs>
        <w:ind w:left="3119" w:hanging="284"/>
      </w:pPr>
    </w:lvl>
    <w:lvl w:ilvl="6">
      <w:start w:val="1"/>
      <w:numFmt w:val="decimal"/>
      <w:lvlText w:val="%7."/>
      <w:lvlJc w:val="left"/>
      <w:pPr>
        <w:tabs>
          <w:tab w:val="num" w:pos="3402"/>
        </w:tabs>
        <w:ind w:left="3686" w:hanging="284"/>
      </w:pPr>
    </w:lvl>
    <w:lvl w:ilvl="7">
      <w:start w:val="1"/>
      <w:numFmt w:val="lowerLetter"/>
      <w:lvlText w:val="%8."/>
      <w:lvlJc w:val="left"/>
      <w:pPr>
        <w:tabs>
          <w:tab w:val="num" w:pos="3969"/>
        </w:tabs>
        <w:ind w:left="4253" w:hanging="284"/>
      </w:pPr>
    </w:lvl>
    <w:lvl w:ilvl="8">
      <w:start w:val="1"/>
      <w:numFmt w:val="lowerRoman"/>
      <w:lvlText w:val="%9."/>
      <w:lvlJc w:val="left"/>
      <w:pPr>
        <w:tabs>
          <w:tab w:val="num" w:pos="4536"/>
        </w:tabs>
        <w:ind w:left="4820" w:hanging="284"/>
      </w:pPr>
    </w:lvl>
  </w:abstractNum>
  <w:abstractNum w:abstractNumId="4" w15:restartNumberingAfterBreak="0">
    <w:nsid w:val="08C358E8"/>
    <w:multiLevelType w:val="hybridMultilevel"/>
    <w:tmpl w:val="FE00E656"/>
    <w:lvl w:ilvl="0" w:tplc="2348F014">
      <w:start w:val="1"/>
      <w:numFmt w:val="decimal"/>
      <w:lvlText w:val="%1."/>
      <w:lvlJc w:val="left"/>
      <w:pPr>
        <w:tabs>
          <w:tab w:val="num" w:pos="360"/>
        </w:tabs>
        <w:ind w:left="360" w:hanging="360"/>
      </w:pPr>
    </w:lvl>
    <w:lvl w:ilvl="1" w:tplc="E39209A4">
      <w:start w:val="1"/>
      <w:numFmt w:val="lowerLetter"/>
      <w:lvlText w:val="%2."/>
      <w:lvlJc w:val="left"/>
      <w:pPr>
        <w:ind w:left="1440" w:hanging="360"/>
      </w:pPr>
    </w:lvl>
    <w:lvl w:ilvl="2" w:tplc="46D4815C">
      <w:start w:val="1"/>
      <w:numFmt w:val="lowerRoman"/>
      <w:lvlText w:val="%3."/>
      <w:lvlJc w:val="right"/>
      <w:pPr>
        <w:ind w:left="2160" w:hanging="180"/>
      </w:pPr>
    </w:lvl>
    <w:lvl w:ilvl="3" w:tplc="43407D9A">
      <w:start w:val="1"/>
      <w:numFmt w:val="decimal"/>
      <w:lvlText w:val="%4."/>
      <w:lvlJc w:val="left"/>
      <w:pPr>
        <w:ind w:left="2880" w:hanging="360"/>
      </w:pPr>
    </w:lvl>
    <w:lvl w:ilvl="4" w:tplc="12627548">
      <w:start w:val="1"/>
      <w:numFmt w:val="lowerLetter"/>
      <w:lvlText w:val="%5."/>
      <w:lvlJc w:val="left"/>
      <w:pPr>
        <w:ind w:left="3600" w:hanging="360"/>
      </w:pPr>
    </w:lvl>
    <w:lvl w:ilvl="5" w:tplc="B462A7D6">
      <w:start w:val="1"/>
      <w:numFmt w:val="lowerRoman"/>
      <w:lvlText w:val="%6."/>
      <w:lvlJc w:val="right"/>
      <w:pPr>
        <w:ind w:left="4320" w:hanging="180"/>
      </w:pPr>
    </w:lvl>
    <w:lvl w:ilvl="6" w:tplc="32AA02E0">
      <w:start w:val="1"/>
      <w:numFmt w:val="decimal"/>
      <w:lvlText w:val="%7."/>
      <w:lvlJc w:val="left"/>
      <w:pPr>
        <w:ind w:left="5040" w:hanging="360"/>
      </w:pPr>
    </w:lvl>
    <w:lvl w:ilvl="7" w:tplc="841EDEEC">
      <w:start w:val="1"/>
      <w:numFmt w:val="lowerLetter"/>
      <w:lvlText w:val="%8."/>
      <w:lvlJc w:val="left"/>
      <w:pPr>
        <w:ind w:left="5760" w:hanging="360"/>
      </w:pPr>
    </w:lvl>
    <w:lvl w:ilvl="8" w:tplc="C11CDF04">
      <w:start w:val="1"/>
      <w:numFmt w:val="lowerRoman"/>
      <w:lvlText w:val="%9."/>
      <w:lvlJc w:val="right"/>
      <w:pPr>
        <w:ind w:left="6480" w:hanging="180"/>
      </w:pPr>
    </w:lvl>
  </w:abstractNum>
  <w:abstractNum w:abstractNumId="5" w15:restartNumberingAfterBreak="0">
    <w:nsid w:val="19C37A04"/>
    <w:multiLevelType w:val="multilevel"/>
    <w:tmpl w:val="F2483D28"/>
    <w:lvl w:ilvl="0">
      <w:start w:val="1"/>
      <w:numFmt w:val="decimal"/>
      <w:lvlText w:val="%1."/>
      <w:lvlJc w:val="left"/>
      <w:pPr>
        <w:tabs>
          <w:tab w:val="num" w:pos="284"/>
        </w:tabs>
        <w:ind w:left="284" w:firstLine="0"/>
      </w:pPr>
      <w:rPr>
        <w:rFonts w:ascii="Arial" w:hAnsi="Arial"/>
        <w:sz w:val="20"/>
      </w:rPr>
    </w:lvl>
    <w:lvl w:ilvl="1">
      <w:start w:val="1"/>
      <w:numFmt w:val="decimal"/>
      <w:lvlText w:val="%1.%2."/>
      <w:lvlJc w:val="left"/>
      <w:pPr>
        <w:tabs>
          <w:tab w:val="num" w:pos="284"/>
        </w:tabs>
        <w:ind w:left="851" w:firstLine="0"/>
      </w:pPr>
    </w:lvl>
    <w:lvl w:ilvl="2">
      <w:start w:val="1"/>
      <w:numFmt w:val="decimal"/>
      <w:lvlText w:val="%1.%2.%3"/>
      <w:lvlJc w:val="left"/>
      <w:pPr>
        <w:tabs>
          <w:tab w:val="num" w:pos="284"/>
        </w:tabs>
        <w:ind w:left="1418" w:firstLine="0"/>
      </w:pPr>
    </w:lvl>
    <w:lvl w:ilvl="3">
      <w:start w:val="1"/>
      <w:numFmt w:val="decimal"/>
      <w:lvlText w:val="(%4)"/>
      <w:lvlJc w:val="left"/>
      <w:pPr>
        <w:tabs>
          <w:tab w:val="num" w:pos="3119"/>
        </w:tabs>
        <w:ind w:left="1985" w:firstLine="0"/>
      </w:pPr>
    </w:lvl>
    <w:lvl w:ilvl="4">
      <w:start w:val="1"/>
      <w:numFmt w:val="lowerLetter"/>
      <w:lvlText w:val="(%5)"/>
      <w:lvlJc w:val="left"/>
      <w:pPr>
        <w:tabs>
          <w:tab w:val="num" w:pos="3686"/>
        </w:tabs>
        <w:ind w:left="2552" w:firstLine="0"/>
      </w:pPr>
    </w:lvl>
    <w:lvl w:ilvl="5">
      <w:start w:val="1"/>
      <w:numFmt w:val="lowerRoman"/>
      <w:lvlText w:val="(%6)"/>
      <w:lvlJc w:val="left"/>
      <w:pPr>
        <w:tabs>
          <w:tab w:val="num" w:pos="4253"/>
        </w:tabs>
        <w:ind w:left="3119" w:firstLine="0"/>
      </w:pPr>
    </w:lvl>
    <w:lvl w:ilvl="6">
      <w:start w:val="1"/>
      <w:numFmt w:val="decimal"/>
      <w:lvlText w:val="%7."/>
      <w:lvlJc w:val="left"/>
      <w:pPr>
        <w:tabs>
          <w:tab w:val="num" w:pos="4820"/>
        </w:tabs>
        <w:ind w:left="3686" w:firstLine="0"/>
      </w:pPr>
    </w:lvl>
    <w:lvl w:ilvl="7">
      <w:start w:val="1"/>
      <w:numFmt w:val="lowerLetter"/>
      <w:lvlText w:val="%8."/>
      <w:lvlJc w:val="left"/>
      <w:pPr>
        <w:tabs>
          <w:tab w:val="num" w:pos="5387"/>
        </w:tabs>
        <w:ind w:left="4253" w:firstLine="0"/>
      </w:pPr>
    </w:lvl>
    <w:lvl w:ilvl="8">
      <w:start w:val="1"/>
      <w:numFmt w:val="lowerRoman"/>
      <w:lvlText w:val="%9."/>
      <w:lvlJc w:val="left"/>
      <w:pPr>
        <w:tabs>
          <w:tab w:val="num" w:pos="5954"/>
        </w:tabs>
        <w:ind w:left="4820" w:firstLine="0"/>
      </w:pPr>
    </w:lvl>
  </w:abstractNum>
  <w:abstractNum w:abstractNumId="6" w15:restartNumberingAfterBreak="0">
    <w:nsid w:val="19EC2A5C"/>
    <w:multiLevelType w:val="multilevel"/>
    <w:tmpl w:val="98F2E15C"/>
    <w:lvl w:ilvl="0">
      <w:start w:val="1"/>
      <w:numFmt w:val="decimal"/>
      <w:lvlText w:val="%1."/>
      <w:lvlJc w:val="left"/>
      <w:pPr>
        <w:tabs>
          <w:tab w:val="num" w:pos="284"/>
        </w:tabs>
        <w:ind w:left="284" w:firstLine="0"/>
      </w:pPr>
      <w:rPr>
        <w:rFonts w:ascii="Arial" w:hAnsi="Arial"/>
        <w:sz w:val="20"/>
      </w:rPr>
    </w:lvl>
    <w:lvl w:ilvl="1">
      <w:start w:val="1"/>
      <w:numFmt w:val="decimal"/>
      <w:lvlText w:val="%1.%2."/>
      <w:lvlJc w:val="left"/>
      <w:pPr>
        <w:tabs>
          <w:tab w:val="num" w:pos="284"/>
        </w:tabs>
        <w:ind w:left="851" w:firstLine="0"/>
      </w:pPr>
    </w:lvl>
    <w:lvl w:ilvl="2">
      <w:start w:val="1"/>
      <w:numFmt w:val="decimal"/>
      <w:lvlText w:val="%1.%2.%3"/>
      <w:lvlJc w:val="left"/>
      <w:pPr>
        <w:tabs>
          <w:tab w:val="num" w:pos="284"/>
        </w:tabs>
        <w:ind w:left="1418" w:firstLine="0"/>
      </w:pPr>
    </w:lvl>
    <w:lvl w:ilvl="3">
      <w:start w:val="1"/>
      <w:numFmt w:val="decimal"/>
      <w:lvlText w:val="(%4)"/>
      <w:lvlJc w:val="left"/>
      <w:pPr>
        <w:tabs>
          <w:tab w:val="num" w:pos="3119"/>
        </w:tabs>
        <w:ind w:left="1985" w:firstLine="0"/>
      </w:pPr>
    </w:lvl>
    <w:lvl w:ilvl="4">
      <w:start w:val="1"/>
      <w:numFmt w:val="lowerLetter"/>
      <w:lvlText w:val="(%5)"/>
      <w:lvlJc w:val="left"/>
      <w:pPr>
        <w:tabs>
          <w:tab w:val="num" w:pos="3686"/>
        </w:tabs>
        <w:ind w:left="2552" w:firstLine="0"/>
      </w:pPr>
    </w:lvl>
    <w:lvl w:ilvl="5">
      <w:start w:val="1"/>
      <w:numFmt w:val="lowerRoman"/>
      <w:lvlText w:val="(%6)"/>
      <w:lvlJc w:val="left"/>
      <w:pPr>
        <w:tabs>
          <w:tab w:val="num" w:pos="4253"/>
        </w:tabs>
        <w:ind w:left="3119" w:firstLine="0"/>
      </w:pPr>
    </w:lvl>
    <w:lvl w:ilvl="6">
      <w:start w:val="1"/>
      <w:numFmt w:val="decimal"/>
      <w:lvlText w:val="%7."/>
      <w:lvlJc w:val="left"/>
      <w:pPr>
        <w:tabs>
          <w:tab w:val="num" w:pos="4820"/>
        </w:tabs>
        <w:ind w:left="3686" w:firstLine="0"/>
      </w:pPr>
    </w:lvl>
    <w:lvl w:ilvl="7">
      <w:start w:val="1"/>
      <w:numFmt w:val="lowerLetter"/>
      <w:lvlText w:val="%8."/>
      <w:lvlJc w:val="left"/>
      <w:pPr>
        <w:tabs>
          <w:tab w:val="num" w:pos="5387"/>
        </w:tabs>
        <w:ind w:left="4253" w:firstLine="0"/>
      </w:pPr>
    </w:lvl>
    <w:lvl w:ilvl="8">
      <w:start w:val="1"/>
      <w:numFmt w:val="lowerRoman"/>
      <w:lvlText w:val="%9."/>
      <w:lvlJc w:val="left"/>
      <w:pPr>
        <w:tabs>
          <w:tab w:val="num" w:pos="5954"/>
        </w:tabs>
        <w:ind w:left="4820" w:firstLine="0"/>
      </w:pPr>
    </w:lvl>
  </w:abstractNum>
  <w:abstractNum w:abstractNumId="7" w15:restartNumberingAfterBreak="0">
    <w:nsid w:val="1D7369B3"/>
    <w:multiLevelType w:val="multilevel"/>
    <w:tmpl w:val="45F2BA2E"/>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E4758F"/>
    <w:multiLevelType w:val="hybridMultilevel"/>
    <w:tmpl w:val="8B26BD5A"/>
    <w:lvl w:ilvl="0" w:tplc="B330BBEC">
      <w:start w:val="1"/>
      <w:numFmt w:val="bullet"/>
      <w:lvlText w:val=""/>
      <w:lvlJc w:val="left"/>
      <w:pPr>
        <w:tabs>
          <w:tab w:val="num" w:pos="643"/>
        </w:tabs>
        <w:ind w:left="643" w:hanging="360"/>
      </w:pPr>
      <w:rPr>
        <w:rFonts w:ascii="Symbol" w:hAnsi="Symbol"/>
      </w:rPr>
    </w:lvl>
    <w:lvl w:ilvl="1" w:tplc="D0944A94">
      <w:start w:val="1"/>
      <w:numFmt w:val="bullet"/>
      <w:lvlText w:val="o"/>
      <w:lvlJc w:val="left"/>
      <w:pPr>
        <w:ind w:left="1440" w:hanging="360"/>
      </w:pPr>
      <w:rPr>
        <w:rFonts w:ascii="Courier New" w:eastAsia="Courier New" w:hAnsi="Courier New" w:cs="Courier New" w:hint="default"/>
      </w:rPr>
    </w:lvl>
    <w:lvl w:ilvl="2" w:tplc="9EB038DA">
      <w:start w:val="1"/>
      <w:numFmt w:val="bullet"/>
      <w:lvlText w:val="§"/>
      <w:lvlJc w:val="left"/>
      <w:pPr>
        <w:ind w:left="2160" w:hanging="360"/>
      </w:pPr>
      <w:rPr>
        <w:rFonts w:ascii="Wingdings" w:eastAsia="Wingdings" w:hAnsi="Wingdings" w:cs="Wingdings" w:hint="default"/>
      </w:rPr>
    </w:lvl>
    <w:lvl w:ilvl="3" w:tplc="883C0A56">
      <w:start w:val="1"/>
      <w:numFmt w:val="bullet"/>
      <w:lvlText w:val="·"/>
      <w:lvlJc w:val="left"/>
      <w:pPr>
        <w:ind w:left="2880" w:hanging="360"/>
      </w:pPr>
      <w:rPr>
        <w:rFonts w:ascii="Symbol" w:eastAsia="Symbol" w:hAnsi="Symbol" w:cs="Symbol" w:hint="default"/>
      </w:rPr>
    </w:lvl>
    <w:lvl w:ilvl="4" w:tplc="BEEE4F12">
      <w:start w:val="1"/>
      <w:numFmt w:val="bullet"/>
      <w:lvlText w:val="o"/>
      <w:lvlJc w:val="left"/>
      <w:pPr>
        <w:ind w:left="3600" w:hanging="360"/>
      </w:pPr>
      <w:rPr>
        <w:rFonts w:ascii="Courier New" w:eastAsia="Courier New" w:hAnsi="Courier New" w:cs="Courier New" w:hint="default"/>
      </w:rPr>
    </w:lvl>
    <w:lvl w:ilvl="5" w:tplc="F43E8302">
      <w:start w:val="1"/>
      <w:numFmt w:val="bullet"/>
      <w:lvlText w:val="§"/>
      <w:lvlJc w:val="left"/>
      <w:pPr>
        <w:ind w:left="4320" w:hanging="360"/>
      </w:pPr>
      <w:rPr>
        <w:rFonts w:ascii="Wingdings" w:eastAsia="Wingdings" w:hAnsi="Wingdings" w:cs="Wingdings" w:hint="default"/>
      </w:rPr>
    </w:lvl>
    <w:lvl w:ilvl="6" w:tplc="5B2CFB4A">
      <w:start w:val="1"/>
      <w:numFmt w:val="bullet"/>
      <w:lvlText w:val="·"/>
      <w:lvlJc w:val="left"/>
      <w:pPr>
        <w:ind w:left="5040" w:hanging="360"/>
      </w:pPr>
      <w:rPr>
        <w:rFonts w:ascii="Symbol" w:eastAsia="Symbol" w:hAnsi="Symbol" w:cs="Symbol" w:hint="default"/>
      </w:rPr>
    </w:lvl>
    <w:lvl w:ilvl="7" w:tplc="D8B2A3FA">
      <w:start w:val="1"/>
      <w:numFmt w:val="bullet"/>
      <w:lvlText w:val="o"/>
      <w:lvlJc w:val="left"/>
      <w:pPr>
        <w:ind w:left="5760" w:hanging="360"/>
      </w:pPr>
      <w:rPr>
        <w:rFonts w:ascii="Courier New" w:eastAsia="Courier New" w:hAnsi="Courier New" w:cs="Courier New" w:hint="default"/>
      </w:rPr>
    </w:lvl>
    <w:lvl w:ilvl="8" w:tplc="23944B2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E637D7B"/>
    <w:multiLevelType w:val="hybridMultilevel"/>
    <w:tmpl w:val="72BE4400"/>
    <w:lvl w:ilvl="0" w:tplc="3E88667A">
      <w:start w:val="1"/>
      <w:numFmt w:val="decimal"/>
      <w:lvlText w:val="%1."/>
      <w:lvlJc w:val="left"/>
      <w:pPr>
        <w:tabs>
          <w:tab w:val="num" w:pos="926"/>
        </w:tabs>
        <w:ind w:left="926" w:hanging="360"/>
      </w:pPr>
    </w:lvl>
    <w:lvl w:ilvl="1" w:tplc="ED7441C2">
      <w:start w:val="1"/>
      <w:numFmt w:val="bullet"/>
      <w:lvlText w:val="o"/>
      <w:lvlJc w:val="left"/>
      <w:pPr>
        <w:ind w:left="1440" w:hanging="360"/>
      </w:pPr>
      <w:rPr>
        <w:rFonts w:ascii="Courier New" w:eastAsia="Courier New" w:hAnsi="Courier New" w:cs="Courier New" w:hint="default"/>
      </w:rPr>
    </w:lvl>
    <w:lvl w:ilvl="2" w:tplc="025A937E">
      <w:start w:val="1"/>
      <w:numFmt w:val="bullet"/>
      <w:lvlText w:val="§"/>
      <w:lvlJc w:val="left"/>
      <w:pPr>
        <w:ind w:left="2160" w:hanging="360"/>
      </w:pPr>
      <w:rPr>
        <w:rFonts w:ascii="Wingdings" w:eastAsia="Wingdings" w:hAnsi="Wingdings" w:cs="Wingdings" w:hint="default"/>
      </w:rPr>
    </w:lvl>
    <w:lvl w:ilvl="3" w:tplc="EA64A4C4">
      <w:start w:val="1"/>
      <w:numFmt w:val="bullet"/>
      <w:lvlText w:val="·"/>
      <w:lvlJc w:val="left"/>
      <w:pPr>
        <w:ind w:left="2880" w:hanging="360"/>
      </w:pPr>
      <w:rPr>
        <w:rFonts w:ascii="Symbol" w:eastAsia="Symbol" w:hAnsi="Symbol" w:cs="Symbol" w:hint="default"/>
      </w:rPr>
    </w:lvl>
    <w:lvl w:ilvl="4" w:tplc="87E4C40C">
      <w:start w:val="1"/>
      <w:numFmt w:val="bullet"/>
      <w:lvlText w:val="o"/>
      <w:lvlJc w:val="left"/>
      <w:pPr>
        <w:ind w:left="3600" w:hanging="360"/>
      </w:pPr>
      <w:rPr>
        <w:rFonts w:ascii="Courier New" w:eastAsia="Courier New" w:hAnsi="Courier New" w:cs="Courier New" w:hint="default"/>
      </w:rPr>
    </w:lvl>
    <w:lvl w:ilvl="5" w:tplc="96C20584">
      <w:start w:val="1"/>
      <w:numFmt w:val="bullet"/>
      <w:lvlText w:val="§"/>
      <w:lvlJc w:val="left"/>
      <w:pPr>
        <w:ind w:left="4320" w:hanging="360"/>
      </w:pPr>
      <w:rPr>
        <w:rFonts w:ascii="Wingdings" w:eastAsia="Wingdings" w:hAnsi="Wingdings" w:cs="Wingdings" w:hint="default"/>
      </w:rPr>
    </w:lvl>
    <w:lvl w:ilvl="6" w:tplc="FB72F6DC">
      <w:start w:val="1"/>
      <w:numFmt w:val="bullet"/>
      <w:lvlText w:val="·"/>
      <w:lvlJc w:val="left"/>
      <w:pPr>
        <w:ind w:left="5040" w:hanging="360"/>
      </w:pPr>
      <w:rPr>
        <w:rFonts w:ascii="Symbol" w:eastAsia="Symbol" w:hAnsi="Symbol" w:cs="Symbol" w:hint="default"/>
      </w:rPr>
    </w:lvl>
    <w:lvl w:ilvl="7" w:tplc="FC0ABDC0">
      <w:start w:val="1"/>
      <w:numFmt w:val="bullet"/>
      <w:lvlText w:val="o"/>
      <w:lvlJc w:val="left"/>
      <w:pPr>
        <w:ind w:left="5760" w:hanging="360"/>
      </w:pPr>
      <w:rPr>
        <w:rFonts w:ascii="Courier New" w:eastAsia="Courier New" w:hAnsi="Courier New" w:cs="Courier New" w:hint="default"/>
      </w:rPr>
    </w:lvl>
    <w:lvl w:ilvl="8" w:tplc="181C726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F412BDA"/>
    <w:multiLevelType w:val="hybridMultilevel"/>
    <w:tmpl w:val="1C84763C"/>
    <w:lvl w:ilvl="0" w:tplc="6264227C">
      <w:start w:val="1"/>
      <w:numFmt w:val="decimal"/>
      <w:lvlText w:val="1.%1."/>
      <w:lvlJc w:val="left"/>
      <w:pPr>
        <w:ind w:left="720" w:hanging="360"/>
      </w:pPr>
    </w:lvl>
    <w:lvl w:ilvl="1" w:tplc="68108BBC">
      <w:start w:val="1"/>
      <w:numFmt w:val="lowerLetter"/>
      <w:lvlText w:val="%2."/>
      <w:lvlJc w:val="left"/>
      <w:pPr>
        <w:ind w:left="1440" w:hanging="360"/>
      </w:pPr>
    </w:lvl>
    <w:lvl w:ilvl="2" w:tplc="5008B0B2">
      <w:start w:val="1"/>
      <w:numFmt w:val="lowerRoman"/>
      <w:lvlText w:val="%3."/>
      <w:lvlJc w:val="right"/>
      <w:pPr>
        <w:ind w:left="2160" w:hanging="180"/>
      </w:pPr>
    </w:lvl>
    <w:lvl w:ilvl="3" w:tplc="2C2CED22">
      <w:start w:val="1"/>
      <w:numFmt w:val="decimal"/>
      <w:lvlText w:val="%4."/>
      <w:lvlJc w:val="left"/>
      <w:pPr>
        <w:ind w:left="2880" w:hanging="360"/>
      </w:pPr>
    </w:lvl>
    <w:lvl w:ilvl="4" w:tplc="F9E66FA2">
      <w:start w:val="1"/>
      <w:numFmt w:val="lowerLetter"/>
      <w:lvlText w:val="%5."/>
      <w:lvlJc w:val="left"/>
      <w:pPr>
        <w:ind w:left="3600" w:hanging="360"/>
      </w:pPr>
    </w:lvl>
    <w:lvl w:ilvl="5" w:tplc="2DE61B36">
      <w:start w:val="1"/>
      <w:numFmt w:val="lowerRoman"/>
      <w:lvlText w:val="%6."/>
      <w:lvlJc w:val="right"/>
      <w:pPr>
        <w:ind w:left="4320" w:hanging="180"/>
      </w:pPr>
    </w:lvl>
    <w:lvl w:ilvl="6" w:tplc="476EB17A">
      <w:start w:val="1"/>
      <w:numFmt w:val="decimal"/>
      <w:lvlText w:val="%7."/>
      <w:lvlJc w:val="left"/>
      <w:pPr>
        <w:ind w:left="5040" w:hanging="360"/>
      </w:pPr>
    </w:lvl>
    <w:lvl w:ilvl="7" w:tplc="4B545144">
      <w:start w:val="1"/>
      <w:numFmt w:val="lowerLetter"/>
      <w:lvlText w:val="%8."/>
      <w:lvlJc w:val="left"/>
      <w:pPr>
        <w:ind w:left="5760" w:hanging="360"/>
      </w:pPr>
    </w:lvl>
    <w:lvl w:ilvl="8" w:tplc="246A3A22">
      <w:start w:val="1"/>
      <w:numFmt w:val="lowerRoman"/>
      <w:lvlText w:val="%9."/>
      <w:lvlJc w:val="right"/>
      <w:pPr>
        <w:ind w:left="6480" w:hanging="180"/>
      </w:pPr>
    </w:lvl>
  </w:abstractNum>
  <w:abstractNum w:abstractNumId="11" w15:restartNumberingAfterBreak="0">
    <w:nsid w:val="20C97792"/>
    <w:multiLevelType w:val="hybridMultilevel"/>
    <w:tmpl w:val="E9DC3212"/>
    <w:lvl w:ilvl="0" w:tplc="3878DA7A">
      <w:start w:val="1"/>
      <w:numFmt w:val="decimal"/>
      <w:suff w:val="space"/>
      <w:lvlText w:val="%1."/>
      <w:lvlJc w:val="left"/>
      <w:pPr>
        <w:ind w:left="0" w:firstLine="567"/>
      </w:pPr>
    </w:lvl>
    <w:lvl w:ilvl="1" w:tplc="38B01E70">
      <w:start w:val="1"/>
      <w:numFmt w:val="lowerLetter"/>
      <w:lvlText w:val="%2."/>
      <w:lvlJc w:val="left"/>
      <w:pPr>
        <w:ind w:left="2007" w:hanging="360"/>
      </w:pPr>
    </w:lvl>
    <w:lvl w:ilvl="2" w:tplc="1B920030">
      <w:start w:val="1"/>
      <w:numFmt w:val="lowerRoman"/>
      <w:lvlText w:val="%3."/>
      <w:lvlJc w:val="right"/>
      <w:pPr>
        <w:ind w:left="2727" w:hanging="180"/>
      </w:pPr>
    </w:lvl>
    <w:lvl w:ilvl="3" w:tplc="8BCEC052">
      <w:start w:val="1"/>
      <w:numFmt w:val="decimal"/>
      <w:lvlText w:val="%4."/>
      <w:lvlJc w:val="left"/>
      <w:pPr>
        <w:ind w:left="3447" w:hanging="360"/>
      </w:pPr>
    </w:lvl>
    <w:lvl w:ilvl="4" w:tplc="ACC204D8">
      <w:start w:val="1"/>
      <w:numFmt w:val="lowerLetter"/>
      <w:lvlText w:val="%5."/>
      <w:lvlJc w:val="left"/>
      <w:pPr>
        <w:ind w:left="4167" w:hanging="360"/>
      </w:pPr>
    </w:lvl>
    <w:lvl w:ilvl="5" w:tplc="1F627A30">
      <w:start w:val="1"/>
      <w:numFmt w:val="lowerRoman"/>
      <w:lvlText w:val="%6."/>
      <w:lvlJc w:val="right"/>
      <w:pPr>
        <w:ind w:left="4887" w:hanging="180"/>
      </w:pPr>
    </w:lvl>
    <w:lvl w:ilvl="6" w:tplc="DFC65524">
      <w:start w:val="1"/>
      <w:numFmt w:val="decimal"/>
      <w:lvlText w:val="%7."/>
      <w:lvlJc w:val="left"/>
      <w:pPr>
        <w:ind w:left="5607" w:hanging="360"/>
      </w:pPr>
    </w:lvl>
    <w:lvl w:ilvl="7" w:tplc="CE3EBEEC">
      <w:start w:val="1"/>
      <w:numFmt w:val="lowerLetter"/>
      <w:lvlText w:val="%8."/>
      <w:lvlJc w:val="left"/>
      <w:pPr>
        <w:ind w:left="6327" w:hanging="360"/>
      </w:pPr>
    </w:lvl>
    <w:lvl w:ilvl="8" w:tplc="DFC88834">
      <w:start w:val="1"/>
      <w:numFmt w:val="lowerRoman"/>
      <w:lvlText w:val="%9."/>
      <w:lvlJc w:val="right"/>
      <w:pPr>
        <w:ind w:left="7047" w:hanging="180"/>
      </w:pPr>
    </w:lvl>
  </w:abstractNum>
  <w:abstractNum w:abstractNumId="12" w15:restartNumberingAfterBreak="0">
    <w:nsid w:val="29667707"/>
    <w:multiLevelType w:val="hybridMultilevel"/>
    <w:tmpl w:val="4E767280"/>
    <w:lvl w:ilvl="0" w:tplc="F6E8E4E0">
      <w:start w:val="1"/>
      <w:numFmt w:val="decimal"/>
      <w:lvlText w:val="1.%1."/>
      <w:lvlJc w:val="left"/>
      <w:pPr>
        <w:ind w:left="720" w:hanging="360"/>
      </w:pPr>
    </w:lvl>
    <w:lvl w:ilvl="1" w:tplc="F50A1884">
      <w:start w:val="1"/>
      <w:numFmt w:val="lowerLetter"/>
      <w:lvlText w:val="%2."/>
      <w:lvlJc w:val="left"/>
      <w:pPr>
        <w:ind w:left="1440" w:hanging="360"/>
      </w:pPr>
    </w:lvl>
    <w:lvl w:ilvl="2" w:tplc="D1240A52">
      <w:start w:val="1"/>
      <w:numFmt w:val="lowerRoman"/>
      <w:lvlText w:val="%3."/>
      <w:lvlJc w:val="right"/>
      <w:pPr>
        <w:ind w:left="2160" w:hanging="180"/>
      </w:pPr>
    </w:lvl>
    <w:lvl w:ilvl="3" w:tplc="414EB564">
      <w:start w:val="1"/>
      <w:numFmt w:val="decimal"/>
      <w:lvlText w:val="%4."/>
      <w:lvlJc w:val="left"/>
      <w:pPr>
        <w:ind w:left="2880" w:hanging="360"/>
      </w:pPr>
    </w:lvl>
    <w:lvl w:ilvl="4" w:tplc="2DE28C90">
      <w:start w:val="1"/>
      <w:numFmt w:val="lowerLetter"/>
      <w:lvlText w:val="%5."/>
      <w:lvlJc w:val="left"/>
      <w:pPr>
        <w:ind w:left="3600" w:hanging="360"/>
      </w:pPr>
    </w:lvl>
    <w:lvl w:ilvl="5" w:tplc="071C001E">
      <w:start w:val="1"/>
      <w:numFmt w:val="lowerRoman"/>
      <w:lvlText w:val="%6."/>
      <w:lvlJc w:val="right"/>
      <w:pPr>
        <w:ind w:left="4320" w:hanging="180"/>
      </w:pPr>
    </w:lvl>
    <w:lvl w:ilvl="6" w:tplc="E9260228">
      <w:start w:val="1"/>
      <w:numFmt w:val="decimal"/>
      <w:lvlText w:val="%7."/>
      <w:lvlJc w:val="left"/>
      <w:pPr>
        <w:ind w:left="5040" w:hanging="360"/>
      </w:pPr>
    </w:lvl>
    <w:lvl w:ilvl="7" w:tplc="24D46256">
      <w:start w:val="1"/>
      <w:numFmt w:val="lowerLetter"/>
      <w:lvlText w:val="%8."/>
      <w:lvlJc w:val="left"/>
      <w:pPr>
        <w:ind w:left="5760" w:hanging="360"/>
      </w:pPr>
    </w:lvl>
    <w:lvl w:ilvl="8" w:tplc="00ECCC40">
      <w:start w:val="1"/>
      <w:numFmt w:val="lowerRoman"/>
      <w:lvlText w:val="%9."/>
      <w:lvlJc w:val="right"/>
      <w:pPr>
        <w:ind w:left="6480" w:hanging="180"/>
      </w:pPr>
    </w:lvl>
  </w:abstractNum>
  <w:abstractNum w:abstractNumId="13" w15:restartNumberingAfterBreak="0">
    <w:nsid w:val="2C6C60DA"/>
    <w:multiLevelType w:val="hybridMultilevel"/>
    <w:tmpl w:val="9CC83F72"/>
    <w:lvl w:ilvl="0" w:tplc="75025C00">
      <w:start w:val="1"/>
      <w:numFmt w:val="decimal"/>
      <w:lvlText w:val="%1."/>
      <w:lvlJc w:val="left"/>
      <w:pPr>
        <w:ind w:left="360" w:hanging="360"/>
      </w:pPr>
    </w:lvl>
    <w:lvl w:ilvl="1" w:tplc="09901EEE">
      <w:start w:val="1"/>
      <w:numFmt w:val="lowerLetter"/>
      <w:lvlText w:val="%2."/>
      <w:lvlJc w:val="left"/>
      <w:pPr>
        <w:ind w:left="1364" w:hanging="360"/>
      </w:pPr>
    </w:lvl>
    <w:lvl w:ilvl="2" w:tplc="15CC7CAC">
      <w:start w:val="1"/>
      <w:numFmt w:val="lowerRoman"/>
      <w:lvlText w:val="%3."/>
      <w:lvlJc w:val="right"/>
      <w:pPr>
        <w:ind w:left="2084" w:hanging="180"/>
      </w:pPr>
    </w:lvl>
    <w:lvl w:ilvl="3" w:tplc="55BA1722">
      <w:start w:val="1"/>
      <w:numFmt w:val="decimal"/>
      <w:lvlText w:val="%4."/>
      <w:lvlJc w:val="left"/>
      <w:pPr>
        <w:ind w:left="2804" w:hanging="360"/>
      </w:pPr>
    </w:lvl>
    <w:lvl w:ilvl="4" w:tplc="F87402B8">
      <w:start w:val="1"/>
      <w:numFmt w:val="lowerLetter"/>
      <w:lvlText w:val="%5."/>
      <w:lvlJc w:val="left"/>
      <w:pPr>
        <w:ind w:left="3524" w:hanging="360"/>
      </w:pPr>
    </w:lvl>
    <w:lvl w:ilvl="5" w:tplc="C584F17A">
      <w:start w:val="1"/>
      <w:numFmt w:val="lowerRoman"/>
      <w:lvlText w:val="%6."/>
      <w:lvlJc w:val="right"/>
      <w:pPr>
        <w:ind w:left="4244" w:hanging="180"/>
      </w:pPr>
    </w:lvl>
    <w:lvl w:ilvl="6" w:tplc="66EAAC36">
      <w:start w:val="1"/>
      <w:numFmt w:val="decimal"/>
      <w:lvlText w:val="%7."/>
      <w:lvlJc w:val="left"/>
      <w:pPr>
        <w:ind w:left="4964" w:hanging="360"/>
      </w:pPr>
    </w:lvl>
    <w:lvl w:ilvl="7" w:tplc="21C62C88">
      <w:start w:val="1"/>
      <w:numFmt w:val="lowerLetter"/>
      <w:lvlText w:val="%8."/>
      <w:lvlJc w:val="left"/>
      <w:pPr>
        <w:ind w:left="5684" w:hanging="360"/>
      </w:pPr>
    </w:lvl>
    <w:lvl w:ilvl="8" w:tplc="AA9CC982">
      <w:start w:val="1"/>
      <w:numFmt w:val="lowerRoman"/>
      <w:lvlText w:val="%9."/>
      <w:lvlJc w:val="right"/>
      <w:pPr>
        <w:ind w:left="6404" w:hanging="180"/>
      </w:pPr>
    </w:lvl>
  </w:abstractNum>
  <w:abstractNum w:abstractNumId="14" w15:restartNumberingAfterBreak="0">
    <w:nsid w:val="2E756827"/>
    <w:multiLevelType w:val="hybridMultilevel"/>
    <w:tmpl w:val="EE7CB3AA"/>
    <w:lvl w:ilvl="0" w:tplc="0E867DA8">
      <w:start w:val="1"/>
      <w:numFmt w:val="decimal"/>
      <w:lvlText w:val="%1."/>
      <w:lvlJc w:val="left"/>
      <w:pPr>
        <w:tabs>
          <w:tab w:val="num" w:pos="360"/>
        </w:tabs>
        <w:ind w:left="360" w:hanging="360"/>
      </w:pPr>
    </w:lvl>
    <w:lvl w:ilvl="1" w:tplc="1E341604">
      <w:start w:val="1"/>
      <w:numFmt w:val="bullet"/>
      <w:lvlText w:val="o"/>
      <w:lvlJc w:val="left"/>
      <w:pPr>
        <w:ind w:left="1440" w:hanging="360"/>
      </w:pPr>
      <w:rPr>
        <w:rFonts w:ascii="Courier New" w:eastAsia="Courier New" w:hAnsi="Courier New" w:cs="Courier New" w:hint="default"/>
      </w:rPr>
    </w:lvl>
    <w:lvl w:ilvl="2" w:tplc="DEC00848">
      <w:start w:val="1"/>
      <w:numFmt w:val="bullet"/>
      <w:lvlText w:val="§"/>
      <w:lvlJc w:val="left"/>
      <w:pPr>
        <w:ind w:left="2160" w:hanging="360"/>
      </w:pPr>
      <w:rPr>
        <w:rFonts w:ascii="Wingdings" w:eastAsia="Wingdings" w:hAnsi="Wingdings" w:cs="Wingdings" w:hint="default"/>
      </w:rPr>
    </w:lvl>
    <w:lvl w:ilvl="3" w:tplc="0668FC9C">
      <w:start w:val="1"/>
      <w:numFmt w:val="bullet"/>
      <w:lvlText w:val="·"/>
      <w:lvlJc w:val="left"/>
      <w:pPr>
        <w:ind w:left="2880" w:hanging="360"/>
      </w:pPr>
      <w:rPr>
        <w:rFonts w:ascii="Symbol" w:eastAsia="Symbol" w:hAnsi="Symbol" w:cs="Symbol" w:hint="default"/>
      </w:rPr>
    </w:lvl>
    <w:lvl w:ilvl="4" w:tplc="90E641CA">
      <w:start w:val="1"/>
      <w:numFmt w:val="bullet"/>
      <w:lvlText w:val="o"/>
      <w:lvlJc w:val="left"/>
      <w:pPr>
        <w:ind w:left="3600" w:hanging="360"/>
      </w:pPr>
      <w:rPr>
        <w:rFonts w:ascii="Courier New" w:eastAsia="Courier New" w:hAnsi="Courier New" w:cs="Courier New" w:hint="default"/>
      </w:rPr>
    </w:lvl>
    <w:lvl w:ilvl="5" w:tplc="5518CA3A">
      <w:start w:val="1"/>
      <w:numFmt w:val="bullet"/>
      <w:lvlText w:val="§"/>
      <w:lvlJc w:val="left"/>
      <w:pPr>
        <w:ind w:left="4320" w:hanging="360"/>
      </w:pPr>
      <w:rPr>
        <w:rFonts w:ascii="Wingdings" w:eastAsia="Wingdings" w:hAnsi="Wingdings" w:cs="Wingdings" w:hint="default"/>
      </w:rPr>
    </w:lvl>
    <w:lvl w:ilvl="6" w:tplc="8C12373A">
      <w:start w:val="1"/>
      <w:numFmt w:val="bullet"/>
      <w:lvlText w:val="·"/>
      <w:lvlJc w:val="left"/>
      <w:pPr>
        <w:ind w:left="5040" w:hanging="360"/>
      </w:pPr>
      <w:rPr>
        <w:rFonts w:ascii="Symbol" w:eastAsia="Symbol" w:hAnsi="Symbol" w:cs="Symbol" w:hint="default"/>
      </w:rPr>
    </w:lvl>
    <w:lvl w:ilvl="7" w:tplc="3F2CCBBC">
      <w:start w:val="1"/>
      <w:numFmt w:val="bullet"/>
      <w:lvlText w:val="o"/>
      <w:lvlJc w:val="left"/>
      <w:pPr>
        <w:ind w:left="5760" w:hanging="360"/>
      </w:pPr>
      <w:rPr>
        <w:rFonts w:ascii="Courier New" w:eastAsia="Courier New" w:hAnsi="Courier New" w:cs="Courier New" w:hint="default"/>
      </w:rPr>
    </w:lvl>
    <w:lvl w:ilvl="8" w:tplc="8C0ABF4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0AA18AA"/>
    <w:multiLevelType w:val="multilevel"/>
    <w:tmpl w:val="FCF01764"/>
    <w:lvl w:ilvl="0">
      <w:start w:val="1"/>
      <w:numFmt w:val="decimal"/>
      <w:lvlText w:val="%1."/>
      <w:lvlJc w:val="left"/>
      <w:pPr>
        <w:tabs>
          <w:tab w:val="num" w:pos="0"/>
        </w:tabs>
        <w:ind w:left="284" w:hanging="284"/>
      </w:pPr>
      <w:rPr>
        <w:rFonts w:ascii="Arial" w:hAnsi="Arial"/>
        <w:sz w:val="20"/>
      </w:rPr>
    </w:lvl>
    <w:lvl w:ilvl="1">
      <w:start w:val="1"/>
      <w:numFmt w:val="decimal"/>
      <w:lvlText w:val="%1.%2."/>
      <w:lvlJc w:val="left"/>
      <w:pPr>
        <w:tabs>
          <w:tab w:val="num" w:pos="992"/>
        </w:tabs>
        <w:ind w:left="992" w:hanging="425"/>
      </w:pPr>
    </w:lvl>
    <w:lvl w:ilvl="2">
      <w:start w:val="1"/>
      <w:numFmt w:val="decimal"/>
      <w:lvlText w:val="%1.%2.%3"/>
      <w:lvlJc w:val="left"/>
      <w:pPr>
        <w:tabs>
          <w:tab w:val="num" w:pos="1701"/>
        </w:tabs>
        <w:ind w:left="1701" w:hanging="567"/>
      </w:pPr>
    </w:lvl>
    <w:lvl w:ilvl="3">
      <w:start w:val="1"/>
      <w:numFmt w:val="decimal"/>
      <w:lvlText w:val="(%4)"/>
      <w:lvlJc w:val="left"/>
      <w:pPr>
        <w:tabs>
          <w:tab w:val="num" w:pos="1701"/>
        </w:tabs>
        <w:ind w:left="1985" w:hanging="284"/>
      </w:pPr>
    </w:lvl>
    <w:lvl w:ilvl="4">
      <w:start w:val="1"/>
      <w:numFmt w:val="lowerLetter"/>
      <w:lvlText w:val="(%5)"/>
      <w:lvlJc w:val="left"/>
      <w:pPr>
        <w:tabs>
          <w:tab w:val="num" w:pos="2268"/>
        </w:tabs>
        <w:ind w:left="2552" w:hanging="284"/>
      </w:pPr>
    </w:lvl>
    <w:lvl w:ilvl="5">
      <w:start w:val="1"/>
      <w:numFmt w:val="lowerRoman"/>
      <w:lvlText w:val="(%6)"/>
      <w:lvlJc w:val="left"/>
      <w:pPr>
        <w:tabs>
          <w:tab w:val="num" w:pos="2835"/>
        </w:tabs>
        <w:ind w:left="3119" w:hanging="284"/>
      </w:pPr>
    </w:lvl>
    <w:lvl w:ilvl="6">
      <w:start w:val="1"/>
      <w:numFmt w:val="decimal"/>
      <w:lvlText w:val="%7."/>
      <w:lvlJc w:val="left"/>
      <w:pPr>
        <w:tabs>
          <w:tab w:val="num" w:pos="3402"/>
        </w:tabs>
        <w:ind w:left="3686" w:hanging="284"/>
      </w:pPr>
    </w:lvl>
    <w:lvl w:ilvl="7">
      <w:start w:val="1"/>
      <w:numFmt w:val="lowerLetter"/>
      <w:lvlText w:val="%8."/>
      <w:lvlJc w:val="left"/>
      <w:pPr>
        <w:tabs>
          <w:tab w:val="num" w:pos="3969"/>
        </w:tabs>
        <w:ind w:left="4253" w:hanging="284"/>
      </w:pPr>
    </w:lvl>
    <w:lvl w:ilvl="8">
      <w:start w:val="1"/>
      <w:numFmt w:val="lowerRoman"/>
      <w:lvlText w:val="%9."/>
      <w:lvlJc w:val="left"/>
      <w:pPr>
        <w:tabs>
          <w:tab w:val="num" w:pos="4536"/>
        </w:tabs>
        <w:ind w:left="4820" w:hanging="284"/>
      </w:pPr>
    </w:lvl>
  </w:abstractNum>
  <w:abstractNum w:abstractNumId="16" w15:restartNumberingAfterBreak="0">
    <w:nsid w:val="36E10F9D"/>
    <w:multiLevelType w:val="hybridMultilevel"/>
    <w:tmpl w:val="7C403470"/>
    <w:lvl w:ilvl="0" w:tplc="39A2476C">
      <w:start w:val="1"/>
      <w:numFmt w:val="bullet"/>
      <w:lvlText w:val=""/>
      <w:lvlJc w:val="left"/>
      <w:pPr>
        <w:tabs>
          <w:tab w:val="num" w:pos="926"/>
        </w:tabs>
        <w:ind w:left="926" w:hanging="360"/>
      </w:pPr>
      <w:rPr>
        <w:rFonts w:ascii="Symbol" w:hAnsi="Symbol"/>
      </w:rPr>
    </w:lvl>
    <w:lvl w:ilvl="1" w:tplc="5DAADD32">
      <w:start w:val="1"/>
      <w:numFmt w:val="bullet"/>
      <w:lvlText w:val="o"/>
      <w:lvlJc w:val="left"/>
      <w:pPr>
        <w:ind w:left="1440" w:hanging="360"/>
      </w:pPr>
      <w:rPr>
        <w:rFonts w:ascii="Courier New" w:eastAsia="Courier New" w:hAnsi="Courier New" w:cs="Courier New" w:hint="default"/>
      </w:rPr>
    </w:lvl>
    <w:lvl w:ilvl="2" w:tplc="70CA5628">
      <w:start w:val="1"/>
      <w:numFmt w:val="bullet"/>
      <w:lvlText w:val="§"/>
      <w:lvlJc w:val="left"/>
      <w:pPr>
        <w:ind w:left="2160" w:hanging="360"/>
      </w:pPr>
      <w:rPr>
        <w:rFonts w:ascii="Wingdings" w:eastAsia="Wingdings" w:hAnsi="Wingdings" w:cs="Wingdings" w:hint="default"/>
      </w:rPr>
    </w:lvl>
    <w:lvl w:ilvl="3" w:tplc="97E4A66C">
      <w:start w:val="1"/>
      <w:numFmt w:val="bullet"/>
      <w:lvlText w:val="·"/>
      <w:lvlJc w:val="left"/>
      <w:pPr>
        <w:ind w:left="2880" w:hanging="360"/>
      </w:pPr>
      <w:rPr>
        <w:rFonts w:ascii="Symbol" w:eastAsia="Symbol" w:hAnsi="Symbol" w:cs="Symbol" w:hint="default"/>
      </w:rPr>
    </w:lvl>
    <w:lvl w:ilvl="4" w:tplc="2BD27C36">
      <w:start w:val="1"/>
      <w:numFmt w:val="bullet"/>
      <w:lvlText w:val="o"/>
      <w:lvlJc w:val="left"/>
      <w:pPr>
        <w:ind w:left="3600" w:hanging="360"/>
      </w:pPr>
      <w:rPr>
        <w:rFonts w:ascii="Courier New" w:eastAsia="Courier New" w:hAnsi="Courier New" w:cs="Courier New" w:hint="default"/>
      </w:rPr>
    </w:lvl>
    <w:lvl w:ilvl="5" w:tplc="8A6A911A">
      <w:start w:val="1"/>
      <w:numFmt w:val="bullet"/>
      <w:lvlText w:val="§"/>
      <w:lvlJc w:val="left"/>
      <w:pPr>
        <w:ind w:left="4320" w:hanging="360"/>
      </w:pPr>
      <w:rPr>
        <w:rFonts w:ascii="Wingdings" w:eastAsia="Wingdings" w:hAnsi="Wingdings" w:cs="Wingdings" w:hint="default"/>
      </w:rPr>
    </w:lvl>
    <w:lvl w:ilvl="6" w:tplc="FB6E3EF6">
      <w:start w:val="1"/>
      <w:numFmt w:val="bullet"/>
      <w:lvlText w:val="·"/>
      <w:lvlJc w:val="left"/>
      <w:pPr>
        <w:ind w:left="5040" w:hanging="360"/>
      </w:pPr>
      <w:rPr>
        <w:rFonts w:ascii="Symbol" w:eastAsia="Symbol" w:hAnsi="Symbol" w:cs="Symbol" w:hint="default"/>
      </w:rPr>
    </w:lvl>
    <w:lvl w:ilvl="7" w:tplc="E3BAE91A">
      <w:start w:val="1"/>
      <w:numFmt w:val="bullet"/>
      <w:lvlText w:val="o"/>
      <w:lvlJc w:val="left"/>
      <w:pPr>
        <w:ind w:left="5760" w:hanging="360"/>
      </w:pPr>
      <w:rPr>
        <w:rFonts w:ascii="Courier New" w:eastAsia="Courier New" w:hAnsi="Courier New" w:cs="Courier New" w:hint="default"/>
      </w:rPr>
    </w:lvl>
    <w:lvl w:ilvl="8" w:tplc="2FA2DBD0">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8AC62EB"/>
    <w:multiLevelType w:val="hybridMultilevel"/>
    <w:tmpl w:val="3582324E"/>
    <w:lvl w:ilvl="0" w:tplc="250451C2">
      <w:start w:val="1"/>
      <w:numFmt w:val="decimal"/>
      <w:lvlText w:val="%1."/>
      <w:lvlJc w:val="left"/>
      <w:pPr>
        <w:ind w:left="720" w:hanging="360"/>
      </w:pPr>
    </w:lvl>
    <w:lvl w:ilvl="1" w:tplc="F52E91FA">
      <w:start w:val="1"/>
      <w:numFmt w:val="lowerLetter"/>
      <w:lvlText w:val="%2."/>
      <w:lvlJc w:val="left"/>
      <w:pPr>
        <w:ind w:left="1440" w:hanging="360"/>
      </w:pPr>
    </w:lvl>
    <w:lvl w:ilvl="2" w:tplc="B9F223EA">
      <w:start w:val="1"/>
      <w:numFmt w:val="lowerRoman"/>
      <w:lvlText w:val="%3."/>
      <w:lvlJc w:val="right"/>
      <w:pPr>
        <w:ind w:left="2160" w:hanging="180"/>
      </w:pPr>
    </w:lvl>
    <w:lvl w:ilvl="3" w:tplc="4CB896EC">
      <w:start w:val="1"/>
      <w:numFmt w:val="decimal"/>
      <w:lvlText w:val="%4."/>
      <w:lvlJc w:val="left"/>
      <w:pPr>
        <w:ind w:left="2880" w:hanging="360"/>
      </w:pPr>
    </w:lvl>
    <w:lvl w:ilvl="4" w:tplc="86B8E39A">
      <w:start w:val="1"/>
      <w:numFmt w:val="lowerLetter"/>
      <w:lvlText w:val="%5."/>
      <w:lvlJc w:val="left"/>
      <w:pPr>
        <w:ind w:left="3600" w:hanging="360"/>
      </w:pPr>
    </w:lvl>
    <w:lvl w:ilvl="5" w:tplc="24FAEEB6">
      <w:start w:val="1"/>
      <w:numFmt w:val="lowerRoman"/>
      <w:lvlText w:val="%6."/>
      <w:lvlJc w:val="right"/>
      <w:pPr>
        <w:ind w:left="4320" w:hanging="180"/>
      </w:pPr>
    </w:lvl>
    <w:lvl w:ilvl="6" w:tplc="82349FE4">
      <w:start w:val="1"/>
      <w:numFmt w:val="decimal"/>
      <w:lvlText w:val="%7."/>
      <w:lvlJc w:val="left"/>
      <w:pPr>
        <w:ind w:left="5040" w:hanging="360"/>
      </w:pPr>
    </w:lvl>
    <w:lvl w:ilvl="7" w:tplc="670CD6D2">
      <w:start w:val="1"/>
      <w:numFmt w:val="lowerLetter"/>
      <w:lvlText w:val="%8."/>
      <w:lvlJc w:val="left"/>
      <w:pPr>
        <w:ind w:left="5760" w:hanging="360"/>
      </w:pPr>
    </w:lvl>
    <w:lvl w:ilvl="8" w:tplc="D354FBBA">
      <w:start w:val="1"/>
      <w:numFmt w:val="lowerRoman"/>
      <w:lvlText w:val="%9."/>
      <w:lvlJc w:val="right"/>
      <w:pPr>
        <w:ind w:left="6480" w:hanging="180"/>
      </w:pPr>
    </w:lvl>
  </w:abstractNum>
  <w:abstractNum w:abstractNumId="18" w15:restartNumberingAfterBreak="0">
    <w:nsid w:val="39646E0A"/>
    <w:multiLevelType w:val="multilevel"/>
    <w:tmpl w:val="B89E0A5C"/>
    <w:lvl w:ilvl="0">
      <w:start w:val="1"/>
      <w:numFmt w:val="decimal"/>
      <w:lvlText w:val="%1."/>
      <w:lvlJc w:val="left"/>
      <w:pPr>
        <w:tabs>
          <w:tab w:val="num" w:pos="0"/>
        </w:tabs>
        <w:ind w:left="284" w:hanging="284"/>
      </w:pPr>
      <w:rPr>
        <w:rFonts w:ascii="Arial" w:hAnsi="Arial"/>
        <w:sz w:val="20"/>
      </w:rPr>
    </w:lvl>
    <w:lvl w:ilvl="1">
      <w:start w:val="1"/>
      <w:numFmt w:val="decimal"/>
      <w:lvlText w:val="%1.%2."/>
      <w:lvlJc w:val="left"/>
      <w:pPr>
        <w:tabs>
          <w:tab w:val="num" w:pos="992"/>
        </w:tabs>
        <w:ind w:left="992" w:hanging="425"/>
      </w:pPr>
    </w:lvl>
    <w:lvl w:ilvl="2">
      <w:start w:val="1"/>
      <w:numFmt w:val="decimal"/>
      <w:lvlText w:val="%1.%2.%3"/>
      <w:lvlJc w:val="left"/>
      <w:pPr>
        <w:tabs>
          <w:tab w:val="num" w:pos="1701"/>
        </w:tabs>
        <w:ind w:left="1701" w:hanging="567"/>
      </w:pPr>
    </w:lvl>
    <w:lvl w:ilvl="3">
      <w:start w:val="1"/>
      <w:numFmt w:val="decimal"/>
      <w:lvlText w:val="(%4)"/>
      <w:lvlJc w:val="left"/>
      <w:pPr>
        <w:tabs>
          <w:tab w:val="num" w:pos="1701"/>
        </w:tabs>
        <w:ind w:left="1985" w:hanging="284"/>
      </w:pPr>
    </w:lvl>
    <w:lvl w:ilvl="4">
      <w:start w:val="1"/>
      <w:numFmt w:val="lowerLetter"/>
      <w:lvlText w:val="(%5)"/>
      <w:lvlJc w:val="left"/>
      <w:pPr>
        <w:tabs>
          <w:tab w:val="num" w:pos="2268"/>
        </w:tabs>
        <w:ind w:left="2552" w:hanging="284"/>
      </w:pPr>
    </w:lvl>
    <w:lvl w:ilvl="5">
      <w:start w:val="1"/>
      <w:numFmt w:val="lowerRoman"/>
      <w:lvlText w:val="(%6)"/>
      <w:lvlJc w:val="left"/>
      <w:pPr>
        <w:tabs>
          <w:tab w:val="num" w:pos="2835"/>
        </w:tabs>
        <w:ind w:left="3119" w:hanging="284"/>
      </w:pPr>
    </w:lvl>
    <w:lvl w:ilvl="6">
      <w:start w:val="1"/>
      <w:numFmt w:val="decimal"/>
      <w:lvlText w:val="%7."/>
      <w:lvlJc w:val="left"/>
      <w:pPr>
        <w:tabs>
          <w:tab w:val="num" w:pos="3402"/>
        </w:tabs>
        <w:ind w:left="3686" w:hanging="284"/>
      </w:pPr>
    </w:lvl>
    <w:lvl w:ilvl="7">
      <w:start w:val="1"/>
      <w:numFmt w:val="lowerLetter"/>
      <w:lvlText w:val="%8."/>
      <w:lvlJc w:val="left"/>
      <w:pPr>
        <w:tabs>
          <w:tab w:val="num" w:pos="3969"/>
        </w:tabs>
        <w:ind w:left="4253" w:hanging="284"/>
      </w:pPr>
    </w:lvl>
    <w:lvl w:ilvl="8">
      <w:start w:val="1"/>
      <w:numFmt w:val="lowerRoman"/>
      <w:lvlText w:val="%9."/>
      <w:lvlJc w:val="left"/>
      <w:pPr>
        <w:tabs>
          <w:tab w:val="num" w:pos="4536"/>
        </w:tabs>
        <w:ind w:left="4820" w:hanging="284"/>
      </w:pPr>
    </w:lvl>
  </w:abstractNum>
  <w:abstractNum w:abstractNumId="19" w15:restartNumberingAfterBreak="0">
    <w:nsid w:val="408F7C43"/>
    <w:multiLevelType w:val="hybridMultilevel"/>
    <w:tmpl w:val="B2C6CB74"/>
    <w:lvl w:ilvl="0" w:tplc="D19A956C">
      <w:start w:val="1"/>
      <w:numFmt w:val="decimal"/>
      <w:lvlText w:val="%1."/>
      <w:lvlJc w:val="left"/>
      <w:pPr>
        <w:ind w:left="720" w:hanging="360"/>
      </w:pPr>
    </w:lvl>
    <w:lvl w:ilvl="1" w:tplc="FF3E9FDE">
      <w:start w:val="1"/>
      <w:numFmt w:val="lowerLetter"/>
      <w:lvlText w:val="%2."/>
      <w:lvlJc w:val="left"/>
      <w:pPr>
        <w:ind w:left="1440" w:hanging="360"/>
      </w:pPr>
    </w:lvl>
    <w:lvl w:ilvl="2" w:tplc="72A253E2">
      <w:start w:val="1"/>
      <w:numFmt w:val="lowerRoman"/>
      <w:lvlText w:val="%3."/>
      <w:lvlJc w:val="right"/>
      <w:pPr>
        <w:ind w:left="2160" w:hanging="180"/>
      </w:pPr>
    </w:lvl>
    <w:lvl w:ilvl="3" w:tplc="8040A42E">
      <w:start w:val="1"/>
      <w:numFmt w:val="decimal"/>
      <w:lvlText w:val="%4."/>
      <w:lvlJc w:val="left"/>
      <w:pPr>
        <w:ind w:left="2880" w:hanging="360"/>
      </w:pPr>
    </w:lvl>
    <w:lvl w:ilvl="4" w:tplc="005C2164">
      <w:start w:val="1"/>
      <w:numFmt w:val="lowerLetter"/>
      <w:lvlText w:val="%5."/>
      <w:lvlJc w:val="left"/>
      <w:pPr>
        <w:ind w:left="3600" w:hanging="360"/>
      </w:pPr>
    </w:lvl>
    <w:lvl w:ilvl="5" w:tplc="4F060F86">
      <w:start w:val="1"/>
      <w:numFmt w:val="lowerRoman"/>
      <w:lvlText w:val="%6."/>
      <w:lvlJc w:val="right"/>
      <w:pPr>
        <w:ind w:left="4320" w:hanging="180"/>
      </w:pPr>
    </w:lvl>
    <w:lvl w:ilvl="6" w:tplc="E7E0FC54">
      <w:start w:val="1"/>
      <w:numFmt w:val="decimal"/>
      <w:lvlText w:val="%7."/>
      <w:lvlJc w:val="left"/>
      <w:pPr>
        <w:ind w:left="5040" w:hanging="360"/>
      </w:pPr>
    </w:lvl>
    <w:lvl w:ilvl="7" w:tplc="B1E4E914">
      <w:start w:val="1"/>
      <w:numFmt w:val="lowerLetter"/>
      <w:lvlText w:val="%8."/>
      <w:lvlJc w:val="left"/>
      <w:pPr>
        <w:ind w:left="5760" w:hanging="360"/>
      </w:pPr>
    </w:lvl>
    <w:lvl w:ilvl="8" w:tplc="67104ED0">
      <w:start w:val="1"/>
      <w:numFmt w:val="lowerRoman"/>
      <w:lvlText w:val="%9."/>
      <w:lvlJc w:val="right"/>
      <w:pPr>
        <w:ind w:left="6480" w:hanging="180"/>
      </w:pPr>
    </w:lvl>
  </w:abstractNum>
  <w:abstractNum w:abstractNumId="20" w15:restartNumberingAfterBreak="0">
    <w:nsid w:val="43FD0099"/>
    <w:multiLevelType w:val="multilevel"/>
    <w:tmpl w:val="F10C15E0"/>
    <w:lvl w:ilvl="0">
      <w:start w:val="1"/>
      <w:numFmt w:val="decimal"/>
      <w:lvlText w:val="%1."/>
      <w:lvlJc w:val="left"/>
      <w:pPr>
        <w:tabs>
          <w:tab w:val="num" w:pos="284"/>
        </w:tabs>
        <w:ind w:left="284" w:firstLine="0"/>
      </w:pPr>
      <w:rPr>
        <w:rFonts w:ascii="Arial" w:hAnsi="Arial"/>
        <w:sz w:val="20"/>
      </w:rPr>
    </w:lvl>
    <w:lvl w:ilvl="1">
      <w:start w:val="1"/>
      <w:numFmt w:val="decimal"/>
      <w:lvlText w:val="%1.%2."/>
      <w:lvlJc w:val="left"/>
      <w:pPr>
        <w:tabs>
          <w:tab w:val="num" w:pos="284"/>
        </w:tabs>
        <w:ind w:left="851" w:firstLine="0"/>
      </w:pPr>
    </w:lvl>
    <w:lvl w:ilvl="2">
      <w:start w:val="1"/>
      <w:numFmt w:val="decimal"/>
      <w:lvlText w:val="%1.%2.%3"/>
      <w:lvlJc w:val="left"/>
      <w:pPr>
        <w:tabs>
          <w:tab w:val="num" w:pos="284"/>
        </w:tabs>
        <w:ind w:left="1418" w:firstLine="0"/>
      </w:pPr>
    </w:lvl>
    <w:lvl w:ilvl="3">
      <w:start w:val="1"/>
      <w:numFmt w:val="decimal"/>
      <w:lvlText w:val="(%4)"/>
      <w:lvlJc w:val="left"/>
      <w:pPr>
        <w:tabs>
          <w:tab w:val="num" w:pos="3119"/>
        </w:tabs>
        <w:ind w:left="1985" w:firstLine="0"/>
      </w:pPr>
    </w:lvl>
    <w:lvl w:ilvl="4">
      <w:start w:val="1"/>
      <w:numFmt w:val="lowerLetter"/>
      <w:lvlText w:val="(%5)"/>
      <w:lvlJc w:val="left"/>
      <w:pPr>
        <w:tabs>
          <w:tab w:val="num" w:pos="3686"/>
        </w:tabs>
        <w:ind w:left="2552" w:firstLine="0"/>
      </w:pPr>
    </w:lvl>
    <w:lvl w:ilvl="5">
      <w:start w:val="1"/>
      <w:numFmt w:val="lowerRoman"/>
      <w:lvlText w:val="(%6)"/>
      <w:lvlJc w:val="left"/>
      <w:pPr>
        <w:tabs>
          <w:tab w:val="num" w:pos="4253"/>
        </w:tabs>
        <w:ind w:left="3119" w:firstLine="0"/>
      </w:pPr>
    </w:lvl>
    <w:lvl w:ilvl="6">
      <w:start w:val="1"/>
      <w:numFmt w:val="decimal"/>
      <w:lvlText w:val="%7."/>
      <w:lvlJc w:val="left"/>
      <w:pPr>
        <w:tabs>
          <w:tab w:val="num" w:pos="4820"/>
        </w:tabs>
        <w:ind w:left="3686" w:firstLine="0"/>
      </w:pPr>
    </w:lvl>
    <w:lvl w:ilvl="7">
      <w:start w:val="1"/>
      <w:numFmt w:val="lowerLetter"/>
      <w:lvlText w:val="%8."/>
      <w:lvlJc w:val="left"/>
      <w:pPr>
        <w:tabs>
          <w:tab w:val="num" w:pos="5387"/>
        </w:tabs>
        <w:ind w:left="4253" w:firstLine="0"/>
      </w:pPr>
    </w:lvl>
    <w:lvl w:ilvl="8">
      <w:start w:val="1"/>
      <w:numFmt w:val="lowerRoman"/>
      <w:lvlText w:val="%9."/>
      <w:lvlJc w:val="left"/>
      <w:pPr>
        <w:tabs>
          <w:tab w:val="num" w:pos="5954"/>
        </w:tabs>
        <w:ind w:left="4820" w:firstLine="0"/>
      </w:pPr>
    </w:lvl>
  </w:abstractNum>
  <w:abstractNum w:abstractNumId="21" w15:restartNumberingAfterBreak="0">
    <w:nsid w:val="453F3CB1"/>
    <w:multiLevelType w:val="multilevel"/>
    <w:tmpl w:val="B008AF98"/>
    <w:lvl w:ilvl="0">
      <w:start w:val="1"/>
      <w:numFmt w:val="decimal"/>
      <w:lvlText w:val="%1."/>
      <w:lvlJc w:val="left"/>
      <w:pPr>
        <w:tabs>
          <w:tab w:val="num" w:pos="567"/>
        </w:tabs>
        <w:ind w:left="567" w:hanging="567"/>
      </w:pPr>
      <w:rPr>
        <w:rFonts w:ascii="Arial" w:hAnsi="Arial"/>
        <w:sz w:val="20"/>
      </w:rPr>
    </w:lvl>
    <w:lvl w:ilvl="1">
      <w:start w:val="1"/>
      <w:numFmt w:val="decimal"/>
      <w:lvlText w:val="%1.%2"/>
      <w:lvlJc w:val="left"/>
      <w:pPr>
        <w:ind w:left="1134" w:hanging="1134"/>
      </w:pPr>
    </w:lvl>
    <w:lvl w:ilvl="2">
      <w:start w:val="1"/>
      <w:numFmt w:val="decimal"/>
      <w:lvlText w:val="%1.%2.%3"/>
      <w:lvlJc w:val="left"/>
      <w:pPr>
        <w:ind w:left="1701" w:hanging="987"/>
      </w:pPr>
    </w:lvl>
    <w:lvl w:ilvl="3">
      <w:start w:val="1"/>
      <w:numFmt w:val="decimal"/>
      <w:lvlText w:val="(%4)"/>
      <w:lvlJc w:val="left"/>
      <w:pPr>
        <w:ind w:left="1411" w:hanging="340"/>
      </w:pPr>
    </w:lvl>
    <w:lvl w:ilvl="4">
      <w:start w:val="1"/>
      <w:numFmt w:val="lowerLetter"/>
      <w:lvlText w:val="(%5)"/>
      <w:lvlJc w:val="left"/>
      <w:pPr>
        <w:ind w:left="1768" w:hanging="340"/>
      </w:pPr>
    </w:lvl>
    <w:lvl w:ilvl="5">
      <w:start w:val="1"/>
      <w:numFmt w:val="lowerRoman"/>
      <w:lvlText w:val="(%6)"/>
      <w:lvlJc w:val="left"/>
      <w:pPr>
        <w:ind w:left="2125" w:hanging="340"/>
      </w:pPr>
    </w:lvl>
    <w:lvl w:ilvl="6">
      <w:start w:val="1"/>
      <w:numFmt w:val="decimal"/>
      <w:lvlText w:val="%7."/>
      <w:lvlJc w:val="left"/>
      <w:pPr>
        <w:ind w:left="2482" w:hanging="340"/>
      </w:pPr>
    </w:lvl>
    <w:lvl w:ilvl="7">
      <w:start w:val="1"/>
      <w:numFmt w:val="lowerLetter"/>
      <w:lvlText w:val="%8."/>
      <w:lvlJc w:val="left"/>
      <w:pPr>
        <w:ind w:left="2839" w:hanging="340"/>
      </w:pPr>
    </w:lvl>
    <w:lvl w:ilvl="8">
      <w:start w:val="1"/>
      <w:numFmt w:val="lowerRoman"/>
      <w:lvlText w:val="%9."/>
      <w:lvlJc w:val="left"/>
      <w:pPr>
        <w:ind w:left="3196" w:hanging="340"/>
      </w:pPr>
    </w:lvl>
  </w:abstractNum>
  <w:abstractNum w:abstractNumId="22" w15:restartNumberingAfterBreak="0">
    <w:nsid w:val="46160504"/>
    <w:multiLevelType w:val="hybridMultilevel"/>
    <w:tmpl w:val="52DC353E"/>
    <w:lvl w:ilvl="0" w:tplc="F216C244">
      <w:start w:val="1"/>
      <w:numFmt w:val="bullet"/>
      <w:pStyle w:val="a0"/>
      <w:lvlText w:val="●"/>
      <w:lvlJc w:val="left"/>
      <w:pPr>
        <w:tabs>
          <w:tab w:val="num" w:pos="284"/>
        </w:tabs>
        <w:ind w:left="284" w:hanging="284"/>
      </w:pPr>
      <w:rPr>
        <w:rFonts w:ascii="Courier New" w:hAnsi="Courier New"/>
      </w:rPr>
    </w:lvl>
    <w:lvl w:ilvl="1" w:tplc="5012291C">
      <w:start w:val="1"/>
      <w:numFmt w:val="bullet"/>
      <w:lvlText w:val="o"/>
      <w:lvlJc w:val="left"/>
      <w:pPr>
        <w:tabs>
          <w:tab w:val="num" w:pos="1440"/>
        </w:tabs>
        <w:ind w:left="1440" w:hanging="360"/>
      </w:pPr>
      <w:rPr>
        <w:rFonts w:ascii="Courier New" w:hAnsi="Courier New" w:cs="Courier New"/>
      </w:rPr>
    </w:lvl>
    <w:lvl w:ilvl="2" w:tplc="7EEC96E6">
      <w:start w:val="1"/>
      <w:numFmt w:val="bullet"/>
      <w:lvlText w:val=""/>
      <w:lvlJc w:val="left"/>
      <w:pPr>
        <w:tabs>
          <w:tab w:val="num" w:pos="2160"/>
        </w:tabs>
        <w:ind w:left="2160" w:hanging="360"/>
      </w:pPr>
      <w:rPr>
        <w:rFonts w:ascii="Wingdings" w:hAnsi="Wingdings"/>
      </w:rPr>
    </w:lvl>
    <w:lvl w:ilvl="3" w:tplc="7B5CD9E6">
      <w:start w:val="1"/>
      <w:numFmt w:val="bullet"/>
      <w:lvlText w:val=""/>
      <w:lvlJc w:val="left"/>
      <w:pPr>
        <w:tabs>
          <w:tab w:val="num" w:pos="2880"/>
        </w:tabs>
        <w:ind w:left="2880" w:hanging="360"/>
      </w:pPr>
      <w:rPr>
        <w:rFonts w:ascii="Symbol" w:hAnsi="Symbol"/>
      </w:rPr>
    </w:lvl>
    <w:lvl w:ilvl="4" w:tplc="E51043AE">
      <w:start w:val="1"/>
      <w:numFmt w:val="bullet"/>
      <w:lvlText w:val="o"/>
      <w:lvlJc w:val="left"/>
      <w:pPr>
        <w:tabs>
          <w:tab w:val="num" w:pos="3600"/>
        </w:tabs>
        <w:ind w:left="3600" w:hanging="360"/>
      </w:pPr>
      <w:rPr>
        <w:rFonts w:ascii="Courier New" w:hAnsi="Courier New" w:cs="Courier New"/>
      </w:rPr>
    </w:lvl>
    <w:lvl w:ilvl="5" w:tplc="B7AA781C">
      <w:start w:val="1"/>
      <w:numFmt w:val="bullet"/>
      <w:lvlText w:val=""/>
      <w:lvlJc w:val="left"/>
      <w:pPr>
        <w:tabs>
          <w:tab w:val="num" w:pos="4320"/>
        </w:tabs>
        <w:ind w:left="4320" w:hanging="360"/>
      </w:pPr>
      <w:rPr>
        <w:rFonts w:ascii="Wingdings" w:hAnsi="Wingdings"/>
      </w:rPr>
    </w:lvl>
    <w:lvl w:ilvl="6" w:tplc="4366297A">
      <w:start w:val="1"/>
      <w:numFmt w:val="bullet"/>
      <w:lvlText w:val=""/>
      <w:lvlJc w:val="left"/>
      <w:pPr>
        <w:tabs>
          <w:tab w:val="num" w:pos="5040"/>
        </w:tabs>
        <w:ind w:left="5040" w:hanging="360"/>
      </w:pPr>
      <w:rPr>
        <w:rFonts w:ascii="Symbol" w:hAnsi="Symbol"/>
      </w:rPr>
    </w:lvl>
    <w:lvl w:ilvl="7" w:tplc="9BF0C730">
      <w:start w:val="1"/>
      <w:numFmt w:val="bullet"/>
      <w:lvlText w:val="o"/>
      <w:lvlJc w:val="left"/>
      <w:pPr>
        <w:tabs>
          <w:tab w:val="num" w:pos="5760"/>
        </w:tabs>
        <w:ind w:left="5760" w:hanging="360"/>
      </w:pPr>
      <w:rPr>
        <w:rFonts w:ascii="Courier New" w:hAnsi="Courier New" w:cs="Courier New"/>
      </w:rPr>
    </w:lvl>
    <w:lvl w:ilvl="8" w:tplc="2B9447C0">
      <w:start w:val="1"/>
      <w:numFmt w:val="bullet"/>
      <w:lvlText w:val=""/>
      <w:lvlJc w:val="left"/>
      <w:pPr>
        <w:tabs>
          <w:tab w:val="num" w:pos="6480"/>
        </w:tabs>
        <w:ind w:left="6480" w:hanging="360"/>
      </w:pPr>
      <w:rPr>
        <w:rFonts w:ascii="Wingdings" w:hAnsi="Wingdings"/>
      </w:rPr>
    </w:lvl>
  </w:abstractNum>
  <w:abstractNum w:abstractNumId="23" w15:restartNumberingAfterBreak="0">
    <w:nsid w:val="47122F0F"/>
    <w:multiLevelType w:val="hybridMultilevel"/>
    <w:tmpl w:val="439647A8"/>
    <w:lvl w:ilvl="0" w:tplc="4C9ECD66">
      <w:start w:val="1"/>
      <w:numFmt w:val="decimal"/>
      <w:lvlText w:val="%1."/>
      <w:lvlJc w:val="left"/>
      <w:pPr>
        <w:tabs>
          <w:tab w:val="num" w:pos="1209"/>
        </w:tabs>
        <w:ind w:left="1209" w:hanging="360"/>
      </w:pPr>
    </w:lvl>
    <w:lvl w:ilvl="1" w:tplc="3D544E68">
      <w:start w:val="1"/>
      <w:numFmt w:val="bullet"/>
      <w:lvlText w:val="o"/>
      <w:lvlJc w:val="left"/>
      <w:pPr>
        <w:ind w:left="1440" w:hanging="360"/>
      </w:pPr>
      <w:rPr>
        <w:rFonts w:ascii="Courier New" w:eastAsia="Courier New" w:hAnsi="Courier New" w:cs="Courier New" w:hint="default"/>
      </w:rPr>
    </w:lvl>
    <w:lvl w:ilvl="2" w:tplc="83EA3BC2">
      <w:start w:val="1"/>
      <w:numFmt w:val="bullet"/>
      <w:lvlText w:val="§"/>
      <w:lvlJc w:val="left"/>
      <w:pPr>
        <w:ind w:left="2160" w:hanging="360"/>
      </w:pPr>
      <w:rPr>
        <w:rFonts w:ascii="Wingdings" w:eastAsia="Wingdings" w:hAnsi="Wingdings" w:cs="Wingdings" w:hint="default"/>
      </w:rPr>
    </w:lvl>
    <w:lvl w:ilvl="3" w:tplc="0B589C80">
      <w:start w:val="1"/>
      <w:numFmt w:val="bullet"/>
      <w:lvlText w:val="·"/>
      <w:lvlJc w:val="left"/>
      <w:pPr>
        <w:ind w:left="2880" w:hanging="360"/>
      </w:pPr>
      <w:rPr>
        <w:rFonts w:ascii="Symbol" w:eastAsia="Symbol" w:hAnsi="Symbol" w:cs="Symbol" w:hint="default"/>
      </w:rPr>
    </w:lvl>
    <w:lvl w:ilvl="4" w:tplc="79A29D2A">
      <w:start w:val="1"/>
      <w:numFmt w:val="bullet"/>
      <w:lvlText w:val="o"/>
      <w:lvlJc w:val="left"/>
      <w:pPr>
        <w:ind w:left="3600" w:hanging="360"/>
      </w:pPr>
      <w:rPr>
        <w:rFonts w:ascii="Courier New" w:eastAsia="Courier New" w:hAnsi="Courier New" w:cs="Courier New" w:hint="default"/>
      </w:rPr>
    </w:lvl>
    <w:lvl w:ilvl="5" w:tplc="E914273C">
      <w:start w:val="1"/>
      <w:numFmt w:val="bullet"/>
      <w:lvlText w:val="§"/>
      <w:lvlJc w:val="left"/>
      <w:pPr>
        <w:ind w:left="4320" w:hanging="360"/>
      </w:pPr>
      <w:rPr>
        <w:rFonts w:ascii="Wingdings" w:eastAsia="Wingdings" w:hAnsi="Wingdings" w:cs="Wingdings" w:hint="default"/>
      </w:rPr>
    </w:lvl>
    <w:lvl w:ilvl="6" w:tplc="886E8276">
      <w:start w:val="1"/>
      <w:numFmt w:val="bullet"/>
      <w:lvlText w:val="·"/>
      <w:lvlJc w:val="left"/>
      <w:pPr>
        <w:ind w:left="5040" w:hanging="360"/>
      </w:pPr>
      <w:rPr>
        <w:rFonts w:ascii="Symbol" w:eastAsia="Symbol" w:hAnsi="Symbol" w:cs="Symbol" w:hint="default"/>
      </w:rPr>
    </w:lvl>
    <w:lvl w:ilvl="7" w:tplc="752221DA">
      <w:start w:val="1"/>
      <w:numFmt w:val="bullet"/>
      <w:lvlText w:val="o"/>
      <w:lvlJc w:val="left"/>
      <w:pPr>
        <w:ind w:left="5760" w:hanging="360"/>
      </w:pPr>
      <w:rPr>
        <w:rFonts w:ascii="Courier New" w:eastAsia="Courier New" w:hAnsi="Courier New" w:cs="Courier New" w:hint="default"/>
      </w:rPr>
    </w:lvl>
    <w:lvl w:ilvl="8" w:tplc="185CF96C">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74B440A"/>
    <w:multiLevelType w:val="hybridMultilevel"/>
    <w:tmpl w:val="E564B5E2"/>
    <w:lvl w:ilvl="0" w:tplc="397C994E">
      <w:start w:val="1"/>
      <w:numFmt w:val="decimal"/>
      <w:lvlText w:val="%1."/>
      <w:lvlJc w:val="left"/>
      <w:pPr>
        <w:tabs>
          <w:tab w:val="num" w:pos="643"/>
        </w:tabs>
        <w:ind w:left="643" w:hanging="360"/>
      </w:pPr>
    </w:lvl>
    <w:lvl w:ilvl="1" w:tplc="D5443BD0">
      <w:start w:val="1"/>
      <w:numFmt w:val="bullet"/>
      <w:lvlText w:val="o"/>
      <w:lvlJc w:val="left"/>
      <w:pPr>
        <w:ind w:left="1440" w:hanging="360"/>
      </w:pPr>
      <w:rPr>
        <w:rFonts w:ascii="Courier New" w:eastAsia="Courier New" w:hAnsi="Courier New" w:cs="Courier New" w:hint="default"/>
      </w:rPr>
    </w:lvl>
    <w:lvl w:ilvl="2" w:tplc="E488CA5A">
      <w:start w:val="1"/>
      <w:numFmt w:val="bullet"/>
      <w:lvlText w:val="§"/>
      <w:lvlJc w:val="left"/>
      <w:pPr>
        <w:ind w:left="2160" w:hanging="360"/>
      </w:pPr>
      <w:rPr>
        <w:rFonts w:ascii="Wingdings" w:eastAsia="Wingdings" w:hAnsi="Wingdings" w:cs="Wingdings" w:hint="default"/>
      </w:rPr>
    </w:lvl>
    <w:lvl w:ilvl="3" w:tplc="9CD2AE6A">
      <w:start w:val="1"/>
      <w:numFmt w:val="bullet"/>
      <w:lvlText w:val="·"/>
      <w:lvlJc w:val="left"/>
      <w:pPr>
        <w:ind w:left="2880" w:hanging="360"/>
      </w:pPr>
      <w:rPr>
        <w:rFonts w:ascii="Symbol" w:eastAsia="Symbol" w:hAnsi="Symbol" w:cs="Symbol" w:hint="default"/>
      </w:rPr>
    </w:lvl>
    <w:lvl w:ilvl="4" w:tplc="BB66F166">
      <w:start w:val="1"/>
      <w:numFmt w:val="bullet"/>
      <w:lvlText w:val="o"/>
      <w:lvlJc w:val="left"/>
      <w:pPr>
        <w:ind w:left="3600" w:hanging="360"/>
      </w:pPr>
      <w:rPr>
        <w:rFonts w:ascii="Courier New" w:eastAsia="Courier New" w:hAnsi="Courier New" w:cs="Courier New" w:hint="default"/>
      </w:rPr>
    </w:lvl>
    <w:lvl w:ilvl="5" w:tplc="9FE20A8E">
      <w:start w:val="1"/>
      <w:numFmt w:val="bullet"/>
      <w:lvlText w:val="§"/>
      <w:lvlJc w:val="left"/>
      <w:pPr>
        <w:ind w:left="4320" w:hanging="360"/>
      </w:pPr>
      <w:rPr>
        <w:rFonts w:ascii="Wingdings" w:eastAsia="Wingdings" w:hAnsi="Wingdings" w:cs="Wingdings" w:hint="default"/>
      </w:rPr>
    </w:lvl>
    <w:lvl w:ilvl="6" w:tplc="28522A86">
      <w:start w:val="1"/>
      <w:numFmt w:val="bullet"/>
      <w:lvlText w:val="·"/>
      <w:lvlJc w:val="left"/>
      <w:pPr>
        <w:ind w:left="5040" w:hanging="360"/>
      </w:pPr>
      <w:rPr>
        <w:rFonts w:ascii="Symbol" w:eastAsia="Symbol" w:hAnsi="Symbol" w:cs="Symbol" w:hint="default"/>
      </w:rPr>
    </w:lvl>
    <w:lvl w:ilvl="7" w:tplc="9EBAAB60">
      <w:start w:val="1"/>
      <w:numFmt w:val="bullet"/>
      <w:lvlText w:val="o"/>
      <w:lvlJc w:val="left"/>
      <w:pPr>
        <w:ind w:left="5760" w:hanging="360"/>
      </w:pPr>
      <w:rPr>
        <w:rFonts w:ascii="Courier New" w:eastAsia="Courier New" w:hAnsi="Courier New" w:cs="Courier New" w:hint="default"/>
      </w:rPr>
    </w:lvl>
    <w:lvl w:ilvl="8" w:tplc="1BF8770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8F8087F"/>
    <w:multiLevelType w:val="hybridMultilevel"/>
    <w:tmpl w:val="4B521564"/>
    <w:lvl w:ilvl="0" w:tplc="14626792">
      <w:start w:val="1"/>
      <w:numFmt w:val="bullet"/>
      <w:lvlText w:val=""/>
      <w:lvlJc w:val="left"/>
      <w:pPr>
        <w:ind w:left="720" w:hanging="360"/>
      </w:pPr>
      <w:rPr>
        <w:rFonts w:ascii="Symbol" w:hAnsi="Symbol"/>
      </w:rPr>
    </w:lvl>
    <w:lvl w:ilvl="1" w:tplc="E58E3C30">
      <w:start w:val="1"/>
      <w:numFmt w:val="bullet"/>
      <w:lvlText w:val="o"/>
      <w:lvlJc w:val="left"/>
      <w:pPr>
        <w:ind w:left="1440" w:hanging="360"/>
      </w:pPr>
      <w:rPr>
        <w:rFonts w:ascii="Courier New" w:hAnsi="Courier New" w:cs="Courier New"/>
      </w:rPr>
    </w:lvl>
    <w:lvl w:ilvl="2" w:tplc="77C2E1A0">
      <w:start w:val="1"/>
      <w:numFmt w:val="bullet"/>
      <w:lvlText w:val=""/>
      <w:lvlJc w:val="left"/>
      <w:pPr>
        <w:ind w:left="2160" w:hanging="360"/>
      </w:pPr>
      <w:rPr>
        <w:rFonts w:ascii="Wingdings" w:hAnsi="Wingdings"/>
      </w:rPr>
    </w:lvl>
    <w:lvl w:ilvl="3" w:tplc="6870E81E">
      <w:start w:val="1"/>
      <w:numFmt w:val="bullet"/>
      <w:lvlText w:val=""/>
      <w:lvlJc w:val="left"/>
      <w:pPr>
        <w:ind w:left="2880" w:hanging="360"/>
      </w:pPr>
      <w:rPr>
        <w:rFonts w:ascii="Symbol" w:hAnsi="Symbol"/>
      </w:rPr>
    </w:lvl>
    <w:lvl w:ilvl="4" w:tplc="6B90E538">
      <w:start w:val="1"/>
      <w:numFmt w:val="bullet"/>
      <w:lvlText w:val="o"/>
      <w:lvlJc w:val="left"/>
      <w:pPr>
        <w:ind w:left="3600" w:hanging="360"/>
      </w:pPr>
      <w:rPr>
        <w:rFonts w:ascii="Courier New" w:hAnsi="Courier New" w:cs="Courier New"/>
      </w:rPr>
    </w:lvl>
    <w:lvl w:ilvl="5" w:tplc="338833C6">
      <w:start w:val="1"/>
      <w:numFmt w:val="bullet"/>
      <w:lvlText w:val=""/>
      <w:lvlJc w:val="left"/>
      <w:pPr>
        <w:ind w:left="4320" w:hanging="360"/>
      </w:pPr>
      <w:rPr>
        <w:rFonts w:ascii="Wingdings" w:hAnsi="Wingdings"/>
      </w:rPr>
    </w:lvl>
    <w:lvl w:ilvl="6" w:tplc="A8460A9E">
      <w:start w:val="1"/>
      <w:numFmt w:val="bullet"/>
      <w:lvlText w:val=""/>
      <w:lvlJc w:val="left"/>
      <w:pPr>
        <w:ind w:left="5040" w:hanging="360"/>
      </w:pPr>
      <w:rPr>
        <w:rFonts w:ascii="Symbol" w:hAnsi="Symbol"/>
      </w:rPr>
    </w:lvl>
    <w:lvl w:ilvl="7" w:tplc="ADE6E2F8">
      <w:start w:val="1"/>
      <w:numFmt w:val="bullet"/>
      <w:lvlText w:val="o"/>
      <w:lvlJc w:val="left"/>
      <w:pPr>
        <w:ind w:left="5760" w:hanging="360"/>
      </w:pPr>
      <w:rPr>
        <w:rFonts w:ascii="Courier New" w:hAnsi="Courier New" w:cs="Courier New"/>
      </w:rPr>
    </w:lvl>
    <w:lvl w:ilvl="8" w:tplc="03787BA4">
      <w:start w:val="1"/>
      <w:numFmt w:val="bullet"/>
      <w:lvlText w:val=""/>
      <w:lvlJc w:val="left"/>
      <w:pPr>
        <w:ind w:left="6480" w:hanging="360"/>
      </w:pPr>
      <w:rPr>
        <w:rFonts w:ascii="Wingdings" w:hAnsi="Wingdings"/>
      </w:rPr>
    </w:lvl>
  </w:abstractNum>
  <w:abstractNum w:abstractNumId="26" w15:restartNumberingAfterBreak="0">
    <w:nsid w:val="4BF71649"/>
    <w:multiLevelType w:val="multilevel"/>
    <w:tmpl w:val="F20A2C64"/>
    <w:lvl w:ilvl="0">
      <w:start w:val="1"/>
      <w:numFmt w:val="bullet"/>
      <w:lvlText w:val=""/>
      <w:lvlJc w:val="left"/>
      <w:pPr>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77"/>
        </w:tabs>
        <w:ind w:left="1077" w:hanging="357"/>
      </w:pPr>
      <w:rPr>
        <w:rFonts w:ascii="Symbol" w:hAnsi="Symbol"/>
      </w:rPr>
    </w:lvl>
    <w:lvl w:ilvl="3">
      <w:start w:val="1"/>
      <w:numFmt w:val="bullet"/>
      <w:lvlText w:val=""/>
      <w:lvlJc w:val="left"/>
      <w:pPr>
        <w:tabs>
          <w:tab w:val="num" w:pos="1435"/>
        </w:tabs>
        <w:ind w:left="1435" w:hanging="355"/>
      </w:pPr>
      <w:rPr>
        <w:rFonts w:ascii="Symbol" w:hAnsi="Symbol"/>
      </w:rPr>
    </w:lvl>
    <w:lvl w:ilvl="4">
      <w:start w:val="1"/>
      <w:numFmt w:val="bullet"/>
      <w:lvlText w:val=""/>
      <w:lvlJc w:val="left"/>
      <w:pPr>
        <w:tabs>
          <w:tab w:val="num" w:pos="1797"/>
        </w:tabs>
        <w:ind w:left="1797" w:hanging="357"/>
      </w:pPr>
      <w:rPr>
        <w:rFonts w:ascii="Symbol" w:hAnsi="Symbol"/>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D184FF7"/>
    <w:multiLevelType w:val="hybridMultilevel"/>
    <w:tmpl w:val="DFE86028"/>
    <w:lvl w:ilvl="0" w:tplc="48A672E4">
      <w:start w:val="1"/>
      <w:numFmt w:val="decimal"/>
      <w:lvlText w:val="%1."/>
      <w:lvlJc w:val="left"/>
      <w:pPr>
        <w:tabs>
          <w:tab w:val="num" w:pos="1492"/>
        </w:tabs>
        <w:ind w:left="1492" w:hanging="360"/>
      </w:pPr>
    </w:lvl>
    <w:lvl w:ilvl="1" w:tplc="2B3CEC96">
      <w:start w:val="1"/>
      <w:numFmt w:val="bullet"/>
      <w:lvlText w:val="o"/>
      <w:lvlJc w:val="left"/>
      <w:pPr>
        <w:ind w:left="1440" w:hanging="360"/>
      </w:pPr>
      <w:rPr>
        <w:rFonts w:ascii="Courier New" w:eastAsia="Courier New" w:hAnsi="Courier New" w:cs="Courier New" w:hint="default"/>
      </w:rPr>
    </w:lvl>
    <w:lvl w:ilvl="2" w:tplc="B4C2E952">
      <w:start w:val="1"/>
      <w:numFmt w:val="bullet"/>
      <w:lvlText w:val="§"/>
      <w:lvlJc w:val="left"/>
      <w:pPr>
        <w:ind w:left="2160" w:hanging="360"/>
      </w:pPr>
      <w:rPr>
        <w:rFonts w:ascii="Wingdings" w:eastAsia="Wingdings" w:hAnsi="Wingdings" w:cs="Wingdings" w:hint="default"/>
      </w:rPr>
    </w:lvl>
    <w:lvl w:ilvl="3" w:tplc="831682FA">
      <w:start w:val="1"/>
      <w:numFmt w:val="bullet"/>
      <w:lvlText w:val="·"/>
      <w:lvlJc w:val="left"/>
      <w:pPr>
        <w:ind w:left="2880" w:hanging="360"/>
      </w:pPr>
      <w:rPr>
        <w:rFonts w:ascii="Symbol" w:eastAsia="Symbol" w:hAnsi="Symbol" w:cs="Symbol" w:hint="default"/>
      </w:rPr>
    </w:lvl>
    <w:lvl w:ilvl="4" w:tplc="36048DB2">
      <w:start w:val="1"/>
      <w:numFmt w:val="bullet"/>
      <w:lvlText w:val="o"/>
      <w:lvlJc w:val="left"/>
      <w:pPr>
        <w:ind w:left="3600" w:hanging="360"/>
      </w:pPr>
      <w:rPr>
        <w:rFonts w:ascii="Courier New" w:eastAsia="Courier New" w:hAnsi="Courier New" w:cs="Courier New" w:hint="default"/>
      </w:rPr>
    </w:lvl>
    <w:lvl w:ilvl="5" w:tplc="91C48C3A">
      <w:start w:val="1"/>
      <w:numFmt w:val="bullet"/>
      <w:lvlText w:val="§"/>
      <w:lvlJc w:val="left"/>
      <w:pPr>
        <w:ind w:left="4320" w:hanging="360"/>
      </w:pPr>
      <w:rPr>
        <w:rFonts w:ascii="Wingdings" w:eastAsia="Wingdings" w:hAnsi="Wingdings" w:cs="Wingdings" w:hint="default"/>
      </w:rPr>
    </w:lvl>
    <w:lvl w:ilvl="6" w:tplc="0794FEB0">
      <w:start w:val="1"/>
      <w:numFmt w:val="bullet"/>
      <w:lvlText w:val="·"/>
      <w:lvlJc w:val="left"/>
      <w:pPr>
        <w:ind w:left="5040" w:hanging="360"/>
      </w:pPr>
      <w:rPr>
        <w:rFonts w:ascii="Symbol" w:eastAsia="Symbol" w:hAnsi="Symbol" w:cs="Symbol" w:hint="default"/>
      </w:rPr>
    </w:lvl>
    <w:lvl w:ilvl="7" w:tplc="543E52BE">
      <w:start w:val="1"/>
      <w:numFmt w:val="bullet"/>
      <w:lvlText w:val="o"/>
      <w:lvlJc w:val="left"/>
      <w:pPr>
        <w:ind w:left="5760" w:hanging="360"/>
      </w:pPr>
      <w:rPr>
        <w:rFonts w:ascii="Courier New" w:eastAsia="Courier New" w:hAnsi="Courier New" w:cs="Courier New" w:hint="default"/>
      </w:rPr>
    </w:lvl>
    <w:lvl w:ilvl="8" w:tplc="A496B09A">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01326F9"/>
    <w:multiLevelType w:val="hybridMultilevel"/>
    <w:tmpl w:val="8D4C0A38"/>
    <w:lvl w:ilvl="0" w:tplc="88768322">
      <w:start w:val="1"/>
      <w:numFmt w:val="decimal"/>
      <w:lvlText w:val="%1."/>
      <w:lvlJc w:val="left"/>
      <w:pPr>
        <w:ind w:left="720" w:hanging="360"/>
      </w:pPr>
    </w:lvl>
    <w:lvl w:ilvl="1" w:tplc="38AEFAAE">
      <w:start w:val="1"/>
      <w:numFmt w:val="lowerLetter"/>
      <w:lvlText w:val="%2."/>
      <w:lvlJc w:val="left"/>
      <w:pPr>
        <w:ind w:left="1440" w:hanging="360"/>
      </w:pPr>
    </w:lvl>
    <w:lvl w:ilvl="2" w:tplc="B0DA24CC">
      <w:start w:val="1"/>
      <w:numFmt w:val="lowerRoman"/>
      <w:lvlText w:val="%3."/>
      <w:lvlJc w:val="right"/>
      <w:pPr>
        <w:ind w:left="2160" w:hanging="180"/>
      </w:pPr>
    </w:lvl>
    <w:lvl w:ilvl="3" w:tplc="08FE3B3A">
      <w:start w:val="1"/>
      <w:numFmt w:val="decimal"/>
      <w:lvlText w:val="%4."/>
      <w:lvlJc w:val="left"/>
      <w:pPr>
        <w:ind w:left="2880" w:hanging="360"/>
      </w:pPr>
    </w:lvl>
    <w:lvl w:ilvl="4" w:tplc="7FDEF6EE">
      <w:start w:val="1"/>
      <w:numFmt w:val="lowerLetter"/>
      <w:lvlText w:val="%5."/>
      <w:lvlJc w:val="left"/>
      <w:pPr>
        <w:ind w:left="3600" w:hanging="360"/>
      </w:pPr>
    </w:lvl>
    <w:lvl w:ilvl="5" w:tplc="A5B6E492">
      <w:start w:val="1"/>
      <w:numFmt w:val="lowerRoman"/>
      <w:lvlText w:val="%6."/>
      <w:lvlJc w:val="right"/>
      <w:pPr>
        <w:ind w:left="4320" w:hanging="180"/>
      </w:pPr>
    </w:lvl>
    <w:lvl w:ilvl="6" w:tplc="706C4226">
      <w:start w:val="1"/>
      <w:numFmt w:val="decimal"/>
      <w:lvlText w:val="%7."/>
      <w:lvlJc w:val="left"/>
      <w:pPr>
        <w:ind w:left="5040" w:hanging="360"/>
      </w:pPr>
    </w:lvl>
    <w:lvl w:ilvl="7" w:tplc="1B76DB02">
      <w:start w:val="1"/>
      <w:numFmt w:val="lowerLetter"/>
      <w:lvlText w:val="%8."/>
      <w:lvlJc w:val="left"/>
      <w:pPr>
        <w:ind w:left="5760" w:hanging="360"/>
      </w:pPr>
    </w:lvl>
    <w:lvl w:ilvl="8" w:tplc="813AEEFE">
      <w:start w:val="1"/>
      <w:numFmt w:val="lowerRoman"/>
      <w:lvlText w:val="%9."/>
      <w:lvlJc w:val="right"/>
      <w:pPr>
        <w:ind w:left="6480" w:hanging="180"/>
      </w:pPr>
    </w:lvl>
  </w:abstractNum>
  <w:abstractNum w:abstractNumId="29" w15:restartNumberingAfterBreak="0">
    <w:nsid w:val="52BD6B54"/>
    <w:multiLevelType w:val="hybridMultilevel"/>
    <w:tmpl w:val="A94C4B3E"/>
    <w:lvl w:ilvl="0" w:tplc="04325F84">
      <w:start w:val="1"/>
      <w:numFmt w:val="bullet"/>
      <w:lvlText w:val="●"/>
      <w:lvlJc w:val="left"/>
      <w:pPr>
        <w:tabs>
          <w:tab w:val="num" w:pos="0"/>
        </w:tabs>
        <w:ind w:left="284" w:hanging="284"/>
      </w:pPr>
      <w:rPr>
        <w:rFonts w:ascii="Arial" w:hAnsi="Arial"/>
        <w:color w:val="000000"/>
        <w:sz w:val="20"/>
      </w:rPr>
    </w:lvl>
    <w:lvl w:ilvl="1" w:tplc="A25ACFEA">
      <w:start w:val="1"/>
      <w:numFmt w:val="bullet"/>
      <w:lvlText w:val="●"/>
      <w:lvlJc w:val="left"/>
      <w:pPr>
        <w:tabs>
          <w:tab w:val="num" w:pos="851"/>
        </w:tabs>
        <w:ind w:left="851" w:hanging="284"/>
      </w:pPr>
      <w:rPr>
        <w:rFonts w:ascii="Arial" w:hAnsi="Arial"/>
        <w:color w:val="000000"/>
      </w:rPr>
    </w:lvl>
    <w:lvl w:ilvl="2" w:tplc="BD4A7876">
      <w:start w:val="1"/>
      <w:numFmt w:val="bullet"/>
      <w:lvlText w:val="●"/>
      <w:lvlJc w:val="left"/>
      <w:pPr>
        <w:tabs>
          <w:tab w:val="num" w:pos="1418"/>
        </w:tabs>
        <w:ind w:left="1418" w:hanging="284"/>
      </w:pPr>
      <w:rPr>
        <w:rFonts w:ascii="Arial" w:hAnsi="Arial"/>
        <w:color w:val="000000"/>
      </w:rPr>
    </w:lvl>
    <w:lvl w:ilvl="3" w:tplc="AA88AF0C">
      <w:start w:val="1"/>
      <w:numFmt w:val="decimal"/>
      <w:lvlText w:val="(%4)"/>
      <w:lvlJc w:val="left"/>
      <w:pPr>
        <w:tabs>
          <w:tab w:val="num" w:pos="1701"/>
        </w:tabs>
        <w:ind w:left="1985" w:hanging="284"/>
      </w:pPr>
    </w:lvl>
    <w:lvl w:ilvl="4" w:tplc="F0466B7C">
      <w:start w:val="1"/>
      <w:numFmt w:val="lowerLetter"/>
      <w:lvlText w:val="(%5)"/>
      <w:lvlJc w:val="left"/>
      <w:pPr>
        <w:tabs>
          <w:tab w:val="num" w:pos="2268"/>
        </w:tabs>
        <w:ind w:left="2552" w:hanging="284"/>
      </w:pPr>
    </w:lvl>
    <w:lvl w:ilvl="5" w:tplc="EA321832">
      <w:start w:val="1"/>
      <w:numFmt w:val="lowerRoman"/>
      <w:lvlText w:val="(%6)"/>
      <w:lvlJc w:val="left"/>
      <w:pPr>
        <w:tabs>
          <w:tab w:val="num" w:pos="2835"/>
        </w:tabs>
        <w:ind w:left="3119" w:hanging="284"/>
      </w:pPr>
    </w:lvl>
    <w:lvl w:ilvl="6" w:tplc="A1FCAAB6">
      <w:start w:val="1"/>
      <w:numFmt w:val="decimal"/>
      <w:lvlText w:val="%7."/>
      <w:lvlJc w:val="left"/>
      <w:pPr>
        <w:tabs>
          <w:tab w:val="num" w:pos="3402"/>
        </w:tabs>
        <w:ind w:left="3686" w:hanging="284"/>
      </w:pPr>
    </w:lvl>
    <w:lvl w:ilvl="7" w:tplc="8AC402B8">
      <w:start w:val="1"/>
      <w:numFmt w:val="lowerLetter"/>
      <w:lvlText w:val="%8."/>
      <w:lvlJc w:val="left"/>
      <w:pPr>
        <w:tabs>
          <w:tab w:val="num" w:pos="3969"/>
        </w:tabs>
        <w:ind w:left="4253" w:hanging="284"/>
      </w:pPr>
    </w:lvl>
    <w:lvl w:ilvl="8" w:tplc="C53E5B8C">
      <w:start w:val="1"/>
      <w:numFmt w:val="lowerRoman"/>
      <w:lvlText w:val="%9."/>
      <w:lvlJc w:val="left"/>
      <w:pPr>
        <w:tabs>
          <w:tab w:val="num" w:pos="4536"/>
        </w:tabs>
        <w:ind w:left="4820" w:hanging="284"/>
      </w:pPr>
    </w:lvl>
  </w:abstractNum>
  <w:abstractNum w:abstractNumId="30" w15:restartNumberingAfterBreak="0">
    <w:nsid w:val="5C2C5C13"/>
    <w:multiLevelType w:val="hybridMultilevel"/>
    <w:tmpl w:val="4328A8F8"/>
    <w:lvl w:ilvl="0" w:tplc="D9D8F518">
      <w:start w:val="1"/>
      <w:numFmt w:val="bullet"/>
      <w:lvlText w:val=""/>
      <w:lvlJc w:val="left"/>
      <w:pPr>
        <w:tabs>
          <w:tab w:val="num" w:pos="1209"/>
        </w:tabs>
        <w:ind w:left="1209" w:hanging="360"/>
      </w:pPr>
      <w:rPr>
        <w:rFonts w:ascii="Symbol" w:hAnsi="Symbol"/>
      </w:rPr>
    </w:lvl>
    <w:lvl w:ilvl="1" w:tplc="3CC60CF0">
      <w:start w:val="1"/>
      <w:numFmt w:val="bullet"/>
      <w:lvlText w:val="o"/>
      <w:lvlJc w:val="left"/>
      <w:pPr>
        <w:ind w:left="1440" w:hanging="360"/>
      </w:pPr>
      <w:rPr>
        <w:rFonts w:ascii="Courier New" w:eastAsia="Courier New" w:hAnsi="Courier New" w:cs="Courier New" w:hint="default"/>
      </w:rPr>
    </w:lvl>
    <w:lvl w:ilvl="2" w:tplc="9C469C7E">
      <w:start w:val="1"/>
      <w:numFmt w:val="bullet"/>
      <w:lvlText w:val="§"/>
      <w:lvlJc w:val="left"/>
      <w:pPr>
        <w:ind w:left="2160" w:hanging="360"/>
      </w:pPr>
      <w:rPr>
        <w:rFonts w:ascii="Wingdings" w:eastAsia="Wingdings" w:hAnsi="Wingdings" w:cs="Wingdings" w:hint="default"/>
      </w:rPr>
    </w:lvl>
    <w:lvl w:ilvl="3" w:tplc="F9689E40">
      <w:start w:val="1"/>
      <w:numFmt w:val="bullet"/>
      <w:lvlText w:val="·"/>
      <w:lvlJc w:val="left"/>
      <w:pPr>
        <w:ind w:left="2880" w:hanging="360"/>
      </w:pPr>
      <w:rPr>
        <w:rFonts w:ascii="Symbol" w:eastAsia="Symbol" w:hAnsi="Symbol" w:cs="Symbol" w:hint="default"/>
      </w:rPr>
    </w:lvl>
    <w:lvl w:ilvl="4" w:tplc="9C423030">
      <w:start w:val="1"/>
      <w:numFmt w:val="bullet"/>
      <w:lvlText w:val="o"/>
      <w:lvlJc w:val="left"/>
      <w:pPr>
        <w:ind w:left="3600" w:hanging="360"/>
      </w:pPr>
      <w:rPr>
        <w:rFonts w:ascii="Courier New" w:eastAsia="Courier New" w:hAnsi="Courier New" w:cs="Courier New" w:hint="default"/>
      </w:rPr>
    </w:lvl>
    <w:lvl w:ilvl="5" w:tplc="028E7532">
      <w:start w:val="1"/>
      <w:numFmt w:val="bullet"/>
      <w:lvlText w:val="§"/>
      <w:lvlJc w:val="left"/>
      <w:pPr>
        <w:ind w:left="4320" w:hanging="360"/>
      </w:pPr>
      <w:rPr>
        <w:rFonts w:ascii="Wingdings" w:eastAsia="Wingdings" w:hAnsi="Wingdings" w:cs="Wingdings" w:hint="default"/>
      </w:rPr>
    </w:lvl>
    <w:lvl w:ilvl="6" w:tplc="670CC25E">
      <w:start w:val="1"/>
      <w:numFmt w:val="bullet"/>
      <w:lvlText w:val="·"/>
      <w:lvlJc w:val="left"/>
      <w:pPr>
        <w:ind w:left="5040" w:hanging="360"/>
      </w:pPr>
      <w:rPr>
        <w:rFonts w:ascii="Symbol" w:eastAsia="Symbol" w:hAnsi="Symbol" w:cs="Symbol" w:hint="default"/>
      </w:rPr>
    </w:lvl>
    <w:lvl w:ilvl="7" w:tplc="22BA8F8A">
      <w:start w:val="1"/>
      <w:numFmt w:val="bullet"/>
      <w:lvlText w:val="o"/>
      <w:lvlJc w:val="left"/>
      <w:pPr>
        <w:ind w:left="5760" w:hanging="360"/>
      </w:pPr>
      <w:rPr>
        <w:rFonts w:ascii="Courier New" w:eastAsia="Courier New" w:hAnsi="Courier New" w:cs="Courier New" w:hint="default"/>
      </w:rPr>
    </w:lvl>
    <w:lvl w:ilvl="8" w:tplc="1D62913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D3464CB"/>
    <w:multiLevelType w:val="hybridMultilevel"/>
    <w:tmpl w:val="32126844"/>
    <w:lvl w:ilvl="0" w:tplc="9A74CFDC">
      <w:start w:val="1"/>
      <w:numFmt w:val="bullet"/>
      <w:lvlText w:val="●"/>
      <w:lvlJc w:val="left"/>
      <w:pPr>
        <w:tabs>
          <w:tab w:val="num" w:pos="0"/>
        </w:tabs>
        <w:ind w:left="284" w:hanging="284"/>
      </w:pPr>
      <w:rPr>
        <w:rFonts w:ascii="Arial" w:hAnsi="Arial"/>
        <w:color w:val="000000"/>
        <w:sz w:val="20"/>
      </w:rPr>
    </w:lvl>
    <w:lvl w:ilvl="1" w:tplc="C54EE1E2">
      <w:start w:val="1"/>
      <w:numFmt w:val="bullet"/>
      <w:lvlText w:val="●"/>
      <w:lvlJc w:val="left"/>
      <w:pPr>
        <w:tabs>
          <w:tab w:val="num" w:pos="851"/>
        </w:tabs>
        <w:ind w:left="851" w:hanging="284"/>
      </w:pPr>
      <w:rPr>
        <w:rFonts w:ascii="Arial" w:hAnsi="Arial"/>
        <w:color w:val="000000"/>
      </w:rPr>
    </w:lvl>
    <w:lvl w:ilvl="2" w:tplc="5E8A4D26">
      <w:start w:val="1"/>
      <w:numFmt w:val="bullet"/>
      <w:lvlText w:val="●"/>
      <w:lvlJc w:val="left"/>
      <w:pPr>
        <w:tabs>
          <w:tab w:val="num" w:pos="1418"/>
        </w:tabs>
        <w:ind w:left="1418" w:hanging="284"/>
      </w:pPr>
      <w:rPr>
        <w:rFonts w:ascii="Arial" w:hAnsi="Arial"/>
        <w:color w:val="000000"/>
      </w:rPr>
    </w:lvl>
    <w:lvl w:ilvl="3" w:tplc="FDCADC66">
      <w:start w:val="1"/>
      <w:numFmt w:val="decimal"/>
      <w:lvlText w:val="(%4)"/>
      <w:lvlJc w:val="left"/>
      <w:pPr>
        <w:tabs>
          <w:tab w:val="num" w:pos="1701"/>
        </w:tabs>
        <w:ind w:left="1985" w:hanging="284"/>
      </w:pPr>
    </w:lvl>
    <w:lvl w:ilvl="4" w:tplc="CDC6D532">
      <w:start w:val="1"/>
      <w:numFmt w:val="lowerLetter"/>
      <w:lvlText w:val="(%5)"/>
      <w:lvlJc w:val="left"/>
      <w:pPr>
        <w:tabs>
          <w:tab w:val="num" w:pos="2268"/>
        </w:tabs>
        <w:ind w:left="2552" w:hanging="284"/>
      </w:pPr>
    </w:lvl>
    <w:lvl w:ilvl="5" w:tplc="9202D33E">
      <w:start w:val="1"/>
      <w:numFmt w:val="lowerRoman"/>
      <w:lvlText w:val="(%6)"/>
      <w:lvlJc w:val="left"/>
      <w:pPr>
        <w:tabs>
          <w:tab w:val="num" w:pos="2835"/>
        </w:tabs>
        <w:ind w:left="3119" w:hanging="284"/>
      </w:pPr>
    </w:lvl>
    <w:lvl w:ilvl="6" w:tplc="82A6BD4A">
      <w:start w:val="1"/>
      <w:numFmt w:val="decimal"/>
      <w:lvlText w:val="%7."/>
      <w:lvlJc w:val="left"/>
      <w:pPr>
        <w:tabs>
          <w:tab w:val="num" w:pos="3402"/>
        </w:tabs>
        <w:ind w:left="3686" w:hanging="284"/>
      </w:pPr>
    </w:lvl>
    <w:lvl w:ilvl="7" w:tplc="66869CA2">
      <w:start w:val="1"/>
      <w:numFmt w:val="lowerLetter"/>
      <w:lvlText w:val="%8."/>
      <w:lvlJc w:val="left"/>
      <w:pPr>
        <w:tabs>
          <w:tab w:val="num" w:pos="3969"/>
        </w:tabs>
        <w:ind w:left="4253" w:hanging="284"/>
      </w:pPr>
    </w:lvl>
    <w:lvl w:ilvl="8" w:tplc="6268A354">
      <w:start w:val="1"/>
      <w:numFmt w:val="lowerRoman"/>
      <w:lvlText w:val="%9."/>
      <w:lvlJc w:val="left"/>
      <w:pPr>
        <w:tabs>
          <w:tab w:val="num" w:pos="4536"/>
        </w:tabs>
        <w:ind w:left="4820" w:hanging="284"/>
      </w:pPr>
    </w:lvl>
  </w:abstractNum>
  <w:abstractNum w:abstractNumId="32" w15:restartNumberingAfterBreak="0">
    <w:nsid w:val="5E0079E8"/>
    <w:multiLevelType w:val="multilevel"/>
    <w:tmpl w:val="50E6DBC8"/>
    <w:lvl w:ilvl="0">
      <w:start w:val="1"/>
      <w:numFmt w:val="decimal"/>
      <w:lvlText w:val="%1."/>
      <w:lvlJc w:val="left"/>
      <w:pPr>
        <w:tabs>
          <w:tab w:val="num" w:pos="567"/>
        </w:tabs>
        <w:ind w:left="567" w:hanging="567"/>
      </w:pPr>
      <w:rPr>
        <w:rFonts w:ascii="Arial" w:hAnsi="Arial"/>
        <w:sz w:val="20"/>
      </w:rPr>
    </w:lvl>
    <w:lvl w:ilvl="1">
      <w:start w:val="1"/>
      <w:numFmt w:val="decimal"/>
      <w:lvlText w:val="%1.%2"/>
      <w:lvlJc w:val="left"/>
      <w:pPr>
        <w:ind w:left="1134" w:hanging="1134"/>
      </w:pPr>
    </w:lvl>
    <w:lvl w:ilvl="2">
      <w:start w:val="1"/>
      <w:numFmt w:val="decimal"/>
      <w:lvlText w:val="%1.%2.%3"/>
      <w:lvlJc w:val="left"/>
      <w:pPr>
        <w:ind w:left="1701" w:hanging="987"/>
      </w:pPr>
    </w:lvl>
    <w:lvl w:ilvl="3">
      <w:start w:val="1"/>
      <w:numFmt w:val="decimal"/>
      <w:lvlText w:val="(%4)"/>
      <w:lvlJc w:val="left"/>
      <w:pPr>
        <w:ind w:left="1411" w:hanging="340"/>
      </w:pPr>
    </w:lvl>
    <w:lvl w:ilvl="4">
      <w:start w:val="1"/>
      <w:numFmt w:val="lowerLetter"/>
      <w:lvlText w:val="(%5)"/>
      <w:lvlJc w:val="left"/>
      <w:pPr>
        <w:ind w:left="1768" w:hanging="340"/>
      </w:pPr>
    </w:lvl>
    <w:lvl w:ilvl="5">
      <w:start w:val="1"/>
      <w:numFmt w:val="lowerRoman"/>
      <w:lvlText w:val="(%6)"/>
      <w:lvlJc w:val="left"/>
      <w:pPr>
        <w:ind w:left="2125" w:hanging="340"/>
      </w:pPr>
    </w:lvl>
    <w:lvl w:ilvl="6">
      <w:start w:val="1"/>
      <w:numFmt w:val="decimal"/>
      <w:lvlText w:val="%7."/>
      <w:lvlJc w:val="left"/>
      <w:pPr>
        <w:ind w:left="2482" w:hanging="340"/>
      </w:pPr>
    </w:lvl>
    <w:lvl w:ilvl="7">
      <w:start w:val="1"/>
      <w:numFmt w:val="lowerLetter"/>
      <w:lvlText w:val="%8."/>
      <w:lvlJc w:val="left"/>
      <w:pPr>
        <w:ind w:left="2839" w:hanging="340"/>
      </w:pPr>
    </w:lvl>
    <w:lvl w:ilvl="8">
      <w:start w:val="1"/>
      <w:numFmt w:val="lowerRoman"/>
      <w:lvlText w:val="%9."/>
      <w:lvlJc w:val="left"/>
      <w:pPr>
        <w:ind w:left="3196" w:hanging="340"/>
      </w:pPr>
    </w:lvl>
  </w:abstractNum>
  <w:abstractNum w:abstractNumId="33" w15:restartNumberingAfterBreak="0">
    <w:nsid w:val="60FA2800"/>
    <w:multiLevelType w:val="multilevel"/>
    <w:tmpl w:val="24D8F3D0"/>
    <w:lvl w:ilvl="0">
      <w:start w:val="1"/>
      <w:numFmt w:val="decimal"/>
      <w:lvlText w:val="%1."/>
      <w:lvlJc w:val="left"/>
      <w:pPr>
        <w:tabs>
          <w:tab w:val="num" w:pos="284"/>
        </w:tabs>
        <w:ind w:left="284" w:firstLine="0"/>
      </w:pPr>
      <w:rPr>
        <w:rFonts w:ascii="Arial" w:hAnsi="Arial"/>
        <w:sz w:val="20"/>
      </w:rPr>
    </w:lvl>
    <w:lvl w:ilvl="1">
      <w:start w:val="1"/>
      <w:numFmt w:val="decimal"/>
      <w:lvlText w:val="%1.%2."/>
      <w:lvlJc w:val="left"/>
      <w:pPr>
        <w:tabs>
          <w:tab w:val="num" w:pos="1985"/>
        </w:tabs>
        <w:ind w:left="851" w:firstLine="0"/>
      </w:pPr>
    </w:lvl>
    <w:lvl w:ilvl="2">
      <w:start w:val="1"/>
      <w:numFmt w:val="decimal"/>
      <w:lvlText w:val="%1.%2.%3"/>
      <w:lvlJc w:val="left"/>
      <w:pPr>
        <w:tabs>
          <w:tab w:val="num" w:pos="2552"/>
        </w:tabs>
        <w:ind w:left="1418" w:firstLine="0"/>
      </w:pPr>
    </w:lvl>
    <w:lvl w:ilvl="3">
      <w:start w:val="1"/>
      <w:numFmt w:val="decimal"/>
      <w:lvlText w:val="(%4)"/>
      <w:lvlJc w:val="left"/>
      <w:pPr>
        <w:tabs>
          <w:tab w:val="num" w:pos="3119"/>
        </w:tabs>
        <w:ind w:left="1985" w:firstLine="0"/>
      </w:pPr>
    </w:lvl>
    <w:lvl w:ilvl="4">
      <w:start w:val="1"/>
      <w:numFmt w:val="lowerLetter"/>
      <w:lvlText w:val="(%5)"/>
      <w:lvlJc w:val="left"/>
      <w:pPr>
        <w:tabs>
          <w:tab w:val="num" w:pos="3686"/>
        </w:tabs>
        <w:ind w:left="2552" w:firstLine="0"/>
      </w:pPr>
    </w:lvl>
    <w:lvl w:ilvl="5">
      <w:start w:val="1"/>
      <w:numFmt w:val="lowerRoman"/>
      <w:lvlText w:val="(%6)"/>
      <w:lvlJc w:val="left"/>
      <w:pPr>
        <w:tabs>
          <w:tab w:val="num" w:pos="4253"/>
        </w:tabs>
        <w:ind w:left="3119" w:firstLine="0"/>
      </w:pPr>
    </w:lvl>
    <w:lvl w:ilvl="6">
      <w:start w:val="1"/>
      <w:numFmt w:val="decimal"/>
      <w:lvlText w:val="%7."/>
      <w:lvlJc w:val="left"/>
      <w:pPr>
        <w:tabs>
          <w:tab w:val="num" w:pos="4820"/>
        </w:tabs>
        <w:ind w:left="3686" w:firstLine="0"/>
      </w:pPr>
    </w:lvl>
    <w:lvl w:ilvl="7">
      <w:start w:val="1"/>
      <w:numFmt w:val="lowerLetter"/>
      <w:lvlText w:val="%8."/>
      <w:lvlJc w:val="left"/>
      <w:pPr>
        <w:tabs>
          <w:tab w:val="num" w:pos="5387"/>
        </w:tabs>
        <w:ind w:left="4253" w:firstLine="0"/>
      </w:pPr>
    </w:lvl>
    <w:lvl w:ilvl="8">
      <w:start w:val="1"/>
      <w:numFmt w:val="lowerRoman"/>
      <w:lvlText w:val="%9."/>
      <w:lvlJc w:val="left"/>
      <w:pPr>
        <w:tabs>
          <w:tab w:val="num" w:pos="5954"/>
        </w:tabs>
        <w:ind w:left="4820" w:firstLine="0"/>
      </w:pPr>
    </w:lvl>
  </w:abstractNum>
  <w:abstractNum w:abstractNumId="34" w15:restartNumberingAfterBreak="0">
    <w:nsid w:val="63115120"/>
    <w:multiLevelType w:val="hybridMultilevel"/>
    <w:tmpl w:val="17BA8CBE"/>
    <w:lvl w:ilvl="0" w:tplc="CF6031BA">
      <w:start w:val="1"/>
      <w:numFmt w:val="bullet"/>
      <w:lvlText w:val=""/>
      <w:lvlJc w:val="left"/>
      <w:pPr>
        <w:tabs>
          <w:tab w:val="num" w:pos="1492"/>
        </w:tabs>
        <w:ind w:left="1492" w:hanging="360"/>
      </w:pPr>
      <w:rPr>
        <w:rFonts w:ascii="Symbol" w:hAnsi="Symbol"/>
      </w:rPr>
    </w:lvl>
    <w:lvl w:ilvl="1" w:tplc="01A8C42E">
      <w:start w:val="1"/>
      <w:numFmt w:val="bullet"/>
      <w:lvlText w:val="o"/>
      <w:lvlJc w:val="left"/>
      <w:pPr>
        <w:ind w:left="1440" w:hanging="360"/>
      </w:pPr>
      <w:rPr>
        <w:rFonts w:ascii="Courier New" w:eastAsia="Courier New" w:hAnsi="Courier New" w:cs="Courier New" w:hint="default"/>
      </w:rPr>
    </w:lvl>
    <w:lvl w:ilvl="2" w:tplc="B6520E92">
      <w:start w:val="1"/>
      <w:numFmt w:val="bullet"/>
      <w:lvlText w:val="§"/>
      <w:lvlJc w:val="left"/>
      <w:pPr>
        <w:ind w:left="2160" w:hanging="360"/>
      </w:pPr>
      <w:rPr>
        <w:rFonts w:ascii="Wingdings" w:eastAsia="Wingdings" w:hAnsi="Wingdings" w:cs="Wingdings" w:hint="default"/>
      </w:rPr>
    </w:lvl>
    <w:lvl w:ilvl="3" w:tplc="43128998">
      <w:start w:val="1"/>
      <w:numFmt w:val="bullet"/>
      <w:lvlText w:val="·"/>
      <w:lvlJc w:val="left"/>
      <w:pPr>
        <w:ind w:left="2880" w:hanging="360"/>
      </w:pPr>
      <w:rPr>
        <w:rFonts w:ascii="Symbol" w:eastAsia="Symbol" w:hAnsi="Symbol" w:cs="Symbol" w:hint="default"/>
      </w:rPr>
    </w:lvl>
    <w:lvl w:ilvl="4" w:tplc="1534A9CA">
      <w:start w:val="1"/>
      <w:numFmt w:val="bullet"/>
      <w:lvlText w:val="o"/>
      <w:lvlJc w:val="left"/>
      <w:pPr>
        <w:ind w:left="3600" w:hanging="360"/>
      </w:pPr>
      <w:rPr>
        <w:rFonts w:ascii="Courier New" w:eastAsia="Courier New" w:hAnsi="Courier New" w:cs="Courier New" w:hint="default"/>
      </w:rPr>
    </w:lvl>
    <w:lvl w:ilvl="5" w:tplc="351CD2C2">
      <w:start w:val="1"/>
      <w:numFmt w:val="bullet"/>
      <w:lvlText w:val="§"/>
      <w:lvlJc w:val="left"/>
      <w:pPr>
        <w:ind w:left="4320" w:hanging="360"/>
      </w:pPr>
      <w:rPr>
        <w:rFonts w:ascii="Wingdings" w:eastAsia="Wingdings" w:hAnsi="Wingdings" w:cs="Wingdings" w:hint="default"/>
      </w:rPr>
    </w:lvl>
    <w:lvl w:ilvl="6" w:tplc="EE805804">
      <w:start w:val="1"/>
      <w:numFmt w:val="bullet"/>
      <w:lvlText w:val="·"/>
      <w:lvlJc w:val="left"/>
      <w:pPr>
        <w:ind w:left="5040" w:hanging="360"/>
      </w:pPr>
      <w:rPr>
        <w:rFonts w:ascii="Symbol" w:eastAsia="Symbol" w:hAnsi="Symbol" w:cs="Symbol" w:hint="default"/>
      </w:rPr>
    </w:lvl>
    <w:lvl w:ilvl="7" w:tplc="12CA239A">
      <w:start w:val="1"/>
      <w:numFmt w:val="bullet"/>
      <w:lvlText w:val="o"/>
      <w:lvlJc w:val="left"/>
      <w:pPr>
        <w:ind w:left="5760" w:hanging="360"/>
      </w:pPr>
      <w:rPr>
        <w:rFonts w:ascii="Courier New" w:eastAsia="Courier New" w:hAnsi="Courier New" w:cs="Courier New" w:hint="default"/>
      </w:rPr>
    </w:lvl>
    <w:lvl w:ilvl="8" w:tplc="2F1CA0D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3FD3075"/>
    <w:multiLevelType w:val="hybridMultilevel"/>
    <w:tmpl w:val="79726F46"/>
    <w:lvl w:ilvl="0" w:tplc="7390F74C">
      <w:start w:val="1"/>
      <w:numFmt w:val="decimal"/>
      <w:lvlText w:val="%1."/>
      <w:lvlJc w:val="left"/>
      <w:pPr>
        <w:ind w:left="720" w:hanging="360"/>
      </w:pPr>
    </w:lvl>
    <w:lvl w:ilvl="1" w:tplc="B12C5A9A">
      <w:start w:val="1"/>
      <w:numFmt w:val="lowerLetter"/>
      <w:lvlText w:val="%2."/>
      <w:lvlJc w:val="left"/>
      <w:pPr>
        <w:ind w:left="1440" w:hanging="360"/>
      </w:pPr>
    </w:lvl>
    <w:lvl w:ilvl="2" w:tplc="2E4C80D8">
      <w:start w:val="1"/>
      <w:numFmt w:val="lowerRoman"/>
      <w:lvlText w:val="%3."/>
      <w:lvlJc w:val="right"/>
      <w:pPr>
        <w:ind w:left="2160" w:hanging="180"/>
      </w:pPr>
    </w:lvl>
    <w:lvl w:ilvl="3" w:tplc="63A2D7A8">
      <w:start w:val="1"/>
      <w:numFmt w:val="decimal"/>
      <w:lvlText w:val="%4."/>
      <w:lvlJc w:val="left"/>
      <w:pPr>
        <w:ind w:left="2880" w:hanging="360"/>
      </w:pPr>
    </w:lvl>
    <w:lvl w:ilvl="4" w:tplc="D8108232">
      <w:start w:val="1"/>
      <w:numFmt w:val="lowerLetter"/>
      <w:lvlText w:val="%5."/>
      <w:lvlJc w:val="left"/>
      <w:pPr>
        <w:ind w:left="3600" w:hanging="360"/>
      </w:pPr>
    </w:lvl>
    <w:lvl w:ilvl="5" w:tplc="2D987FA4">
      <w:start w:val="1"/>
      <w:numFmt w:val="lowerRoman"/>
      <w:lvlText w:val="%6."/>
      <w:lvlJc w:val="right"/>
      <w:pPr>
        <w:ind w:left="4320" w:hanging="180"/>
      </w:pPr>
    </w:lvl>
    <w:lvl w:ilvl="6" w:tplc="2762673C">
      <w:start w:val="1"/>
      <w:numFmt w:val="decimal"/>
      <w:lvlText w:val="%7."/>
      <w:lvlJc w:val="left"/>
      <w:pPr>
        <w:ind w:left="5040" w:hanging="360"/>
      </w:pPr>
    </w:lvl>
    <w:lvl w:ilvl="7" w:tplc="01AA3E1A">
      <w:start w:val="1"/>
      <w:numFmt w:val="lowerLetter"/>
      <w:lvlText w:val="%8."/>
      <w:lvlJc w:val="left"/>
      <w:pPr>
        <w:ind w:left="5760" w:hanging="360"/>
      </w:pPr>
    </w:lvl>
    <w:lvl w:ilvl="8" w:tplc="EC225FB8">
      <w:start w:val="1"/>
      <w:numFmt w:val="lowerRoman"/>
      <w:lvlText w:val="%9."/>
      <w:lvlJc w:val="right"/>
      <w:pPr>
        <w:ind w:left="6480" w:hanging="180"/>
      </w:pPr>
    </w:lvl>
  </w:abstractNum>
  <w:abstractNum w:abstractNumId="36" w15:restartNumberingAfterBreak="0">
    <w:nsid w:val="67A15E25"/>
    <w:multiLevelType w:val="multilevel"/>
    <w:tmpl w:val="283010C6"/>
    <w:lvl w:ilvl="0">
      <w:start w:val="1"/>
      <w:numFmt w:val="decimal"/>
      <w:lvlText w:val="%1."/>
      <w:lvlJc w:val="left"/>
      <w:pPr>
        <w:tabs>
          <w:tab w:val="num" w:pos="567"/>
        </w:tabs>
        <w:ind w:left="567" w:hanging="567"/>
      </w:pPr>
      <w:rPr>
        <w:rFonts w:ascii="Arial" w:hAnsi="Arial"/>
        <w:sz w:val="20"/>
      </w:rPr>
    </w:lvl>
    <w:lvl w:ilvl="1">
      <w:start w:val="1"/>
      <w:numFmt w:val="decimal"/>
      <w:lvlText w:val="%1.%2"/>
      <w:lvlJc w:val="left"/>
      <w:pPr>
        <w:ind w:left="1134" w:hanging="1134"/>
      </w:pPr>
    </w:lvl>
    <w:lvl w:ilvl="2">
      <w:start w:val="1"/>
      <w:numFmt w:val="decimal"/>
      <w:lvlText w:val="%1.%2.%3"/>
      <w:lvlJc w:val="left"/>
      <w:pPr>
        <w:ind w:left="1701" w:hanging="987"/>
      </w:pPr>
    </w:lvl>
    <w:lvl w:ilvl="3">
      <w:start w:val="1"/>
      <w:numFmt w:val="decimal"/>
      <w:lvlText w:val="(%4)"/>
      <w:lvlJc w:val="left"/>
      <w:pPr>
        <w:ind w:left="1411" w:hanging="340"/>
      </w:pPr>
    </w:lvl>
    <w:lvl w:ilvl="4">
      <w:start w:val="1"/>
      <w:numFmt w:val="lowerLetter"/>
      <w:lvlText w:val="(%5)"/>
      <w:lvlJc w:val="left"/>
      <w:pPr>
        <w:ind w:left="1768" w:hanging="340"/>
      </w:pPr>
    </w:lvl>
    <w:lvl w:ilvl="5">
      <w:start w:val="1"/>
      <w:numFmt w:val="lowerRoman"/>
      <w:lvlText w:val="(%6)"/>
      <w:lvlJc w:val="left"/>
      <w:pPr>
        <w:ind w:left="2125" w:hanging="340"/>
      </w:pPr>
    </w:lvl>
    <w:lvl w:ilvl="6">
      <w:start w:val="1"/>
      <w:numFmt w:val="decimal"/>
      <w:lvlText w:val="%7."/>
      <w:lvlJc w:val="left"/>
      <w:pPr>
        <w:ind w:left="2482" w:hanging="340"/>
      </w:pPr>
    </w:lvl>
    <w:lvl w:ilvl="7">
      <w:start w:val="1"/>
      <w:numFmt w:val="lowerLetter"/>
      <w:lvlText w:val="%8."/>
      <w:lvlJc w:val="left"/>
      <w:pPr>
        <w:ind w:left="2839" w:hanging="340"/>
      </w:pPr>
    </w:lvl>
    <w:lvl w:ilvl="8">
      <w:start w:val="1"/>
      <w:numFmt w:val="lowerRoman"/>
      <w:lvlText w:val="%9."/>
      <w:lvlJc w:val="left"/>
      <w:pPr>
        <w:ind w:left="3196" w:hanging="340"/>
      </w:pPr>
    </w:lvl>
  </w:abstractNum>
  <w:abstractNum w:abstractNumId="37" w15:restartNumberingAfterBreak="0">
    <w:nsid w:val="6C037822"/>
    <w:multiLevelType w:val="hybridMultilevel"/>
    <w:tmpl w:val="27CAB856"/>
    <w:lvl w:ilvl="0" w:tplc="5FD86294">
      <w:start w:val="1"/>
      <w:numFmt w:val="bullet"/>
      <w:lvlText w:val=""/>
      <w:lvlJc w:val="left"/>
      <w:pPr>
        <w:tabs>
          <w:tab w:val="num" w:pos="720"/>
        </w:tabs>
        <w:ind w:left="720" w:hanging="360"/>
      </w:pPr>
      <w:rPr>
        <w:rFonts w:ascii="Symbol" w:hAnsi="Symbol"/>
        <w:sz w:val="20"/>
      </w:rPr>
    </w:lvl>
    <w:lvl w:ilvl="1" w:tplc="3CFCE53E">
      <w:start w:val="1"/>
      <w:numFmt w:val="bullet"/>
      <w:lvlText w:val="o"/>
      <w:lvlJc w:val="left"/>
      <w:pPr>
        <w:tabs>
          <w:tab w:val="num" w:pos="1440"/>
        </w:tabs>
        <w:ind w:left="1440" w:hanging="360"/>
      </w:pPr>
      <w:rPr>
        <w:rFonts w:ascii="Courier New" w:hAnsi="Courier New"/>
        <w:sz w:val="20"/>
      </w:rPr>
    </w:lvl>
    <w:lvl w:ilvl="2" w:tplc="34E0F70E">
      <w:start w:val="1"/>
      <w:numFmt w:val="bullet"/>
      <w:lvlText w:val=""/>
      <w:lvlJc w:val="left"/>
      <w:pPr>
        <w:tabs>
          <w:tab w:val="num" w:pos="2160"/>
        </w:tabs>
        <w:ind w:left="2160" w:hanging="360"/>
      </w:pPr>
      <w:rPr>
        <w:rFonts w:ascii="Wingdings" w:hAnsi="Wingdings"/>
        <w:sz w:val="20"/>
      </w:rPr>
    </w:lvl>
    <w:lvl w:ilvl="3" w:tplc="5BFE7B44">
      <w:start w:val="1"/>
      <w:numFmt w:val="bullet"/>
      <w:lvlText w:val=""/>
      <w:lvlJc w:val="left"/>
      <w:pPr>
        <w:tabs>
          <w:tab w:val="num" w:pos="2880"/>
        </w:tabs>
        <w:ind w:left="2880" w:hanging="360"/>
      </w:pPr>
      <w:rPr>
        <w:rFonts w:ascii="Wingdings" w:hAnsi="Wingdings"/>
        <w:sz w:val="20"/>
      </w:rPr>
    </w:lvl>
    <w:lvl w:ilvl="4" w:tplc="3B524A4E">
      <w:start w:val="1"/>
      <w:numFmt w:val="bullet"/>
      <w:lvlText w:val=""/>
      <w:lvlJc w:val="left"/>
      <w:pPr>
        <w:tabs>
          <w:tab w:val="num" w:pos="3600"/>
        </w:tabs>
        <w:ind w:left="3600" w:hanging="360"/>
      </w:pPr>
      <w:rPr>
        <w:rFonts w:ascii="Wingdings" w:hAnsi="Wingdings"/>
        <w:sz w:val="20"/>
      </w:rPr>
    </w:lvl>
    <w:lvl w:ilvl="5" w:tplc="EB1AD782">
      <w:start w:val="1"/>
      <w:numFmt w:val="bullet"/>
      <w:lvlText w:val=""/>
      <w:lvlJc w:val="left"/>
      <w:pPr>
        <w:tabs>
          <w:tab w:val="num" w:pos="4320"/>
        </w:tabs>
        <w:ind w:left="4320" w:hanging="360"/>
      </w:pPr>
      <w:rPr>
        <w:rFonts w:ascii="Wingdings" w:hAnsi="Wingdings"/>
        <w:sz w:val="20"/>
      </w:rPr>
    </w:lvl>
    <w:lvl w:ilvl="6" w:tplc="24F67442">
      <w:start w:val="1"/>
      <w:numFmt w:val="bullet"/>
      <w:lvlText w:val=""/>
      <w:lvlJc w:val="left"/>
      <w:pPr>
        <w:tabs>
          <w:tab w:val="num" w:pos="5040"/>
        </w:tabs>
        <w:ind w:left="5040" w:hanging="360"/>
      </w:pPr>
      <w:rPr>
        <w:rFonts w:ascii="Wingdings" w:hAnsi="Wingdings"/>
        <w:sz w:val="20"/>
      </w:rPr>
    </w:lvl>
    <w:lvl w:ilvl="7" w:tplc="88663E12">
      <w:start w:val="1"/>
      <w:numFmt w:val="bullet"/>
      <w:lvlText w:val=""/>
      <w:lvlJc w:val="left"/>
      <w:pPr>
        <w:tabs>
          <w:tab w:val="num" w:pos="5760"/>
        </w:tabs>
        <w:ind w:left="5760" w:hanging="360"/>
      </w:pPr>
      <w:rPr>
        <w:rFonts w:ascii="Wingdings" w:hAnsi="Wingdings"/>
        <w:sz w:val="20"/>
      </w:rPr>
    </w:lvl>
    <w:lvl w:ilvl="8" w:tplc="B2DAE204">
      <w:start w:val="1"/>
      <w:numFmt w:val="bullet"/>
      <w:lvlText w:val=""/>
      <w:lvlJc w:val="left"/>
      <w:pPr>
        <w:tabs>
          <w:tab w:val="num" w:pos="6480"/>
        </w:tabs>
        <w:ind w:left="6480" w:hanging="360"/>
      </w:pPr>
      <w:rPr>
        <w:rFonts w:ascii="Wingdings" w:hAnsi="Wingdings"/>
        <w:sz w:val="20"/>
      </w:rPr>
    </w:lvl>
  </w:abstractNum>
  <w:abstractNum w:abstractNumId="38" w15:restartNumberingAfterBreak="0">
    <w:nsid w:val="755E6ECC"/>
    <w:multiLevelType w:val="hybridMultilevel"/>
    <w:tmpl w:val="B0F2DB20"/>
    <w:lvl w:ilvl="0" w:tplc="EB98D7B6">
      <w:start w:val="1"/>
      <w:numFmt w:val="decimal"/>
      <w:lvlText w:val="%1."/>
      <w:lvlJc w:val="left"/>
      <w:pPr>
        <w:ind w:left="720" w:hanging="360"/>
      </w:pPr>
    </w:lvl>
    <w:lvl w:ilvl="1" w:tplc="037AAD08">
      <w:start w:val="1"/>
      <w:numFmt w:val="lowerLetter"/>
      <w:lvlText w:val="%2."/>
      <w:lvlJc w:val="left"/>
      <w:pPr>
        <w:ind w:left="1440" w:hanging="360"/>
      </w:pPr>
    </w:lvl>
    <w:lvl w:ilvl="2" w:tplc="8C066A94">
      <w:start w:val="1"/>
      <w:numFmt w:val="lowerRoman"/>
      <w:lvlText w:val="%3."/>
      <w:lvlJc w:val="right"/>
      <w:pPr>
        <w:ind w:left="2160" w:hanging="180"/>
      </w:pPr>
    </w:lvl>
    <w:lvl w:ilvl="3" w:tplc="40267FC6">
      <w:start w:val="1"/>
      <w:numFmt w:val="decimal"/>
      <w:lvlText w:val="%4."/>
      <w:lvlJc w:val="left"/>
      <w:pPr>
        <w:ind w:left="2880" w:hanging="360"/>
      </w:pPr>
    </w:lvl>
    <w:lvl w:ilvl="4" w:tplc="546077C6">
      <w:start w:val="1"/>
      <w:numFmt w:val="lowerLetter"/>
      <w:lvlText w:val="%5."/>
      <w:lvlJc w:val="left"/>
      <w:pPr>
        <w:ind w:left="3600" w:hanging="360"/>
      </w:pPr>
    </w:lvl>
    <w:lvl w:ilvl="5" w:tplc="725460EC">
      <w:start w:val="1"/>
      <w:numFmt w:val="lowerRoman"/>
      <w:lvlText w:val="%6."/>
      <w:lvlJc w:val="right"/>
      <w:pPr>
        <w:ind w:left="4320" w:hanging="180"/>
      </w:pPr>
    </w:lvl>
    <w:lvl w:ilvl="6" w:tplc="ACEEB7C2">
      <w:start w:val="1"/>
      <w:numFmt w:val="decimal"/>
      <w:lvlText w:val="%7."/>
      <w:lvlJc w:val="left"/>
      <w:pPr>
        <w:ind w:left="5040" w:hanging="360"/>
      </w:pPr>
    </w:lvl>
    <w:lvl w:ilvl="7" w:tplc="2284961A">
      <w:start w:val="1"/>
      <w:numFmt w:val="lowerLetter"/>
      <w:lvlText w:val="%8."/>
      <w:lvlJc w:val="left"/>
      <w:pPr>
        <w:ind w:left="5760" w:hanging="360"/>
      </w:pPr>
    </w:lvl>
    <w:lvl w:ilvl="8" w:tplc="E044504A">
      <w:start w:val="1"/>
      <w:numFmt w:val="lowerRoman"/>
      <w:lvlText w:val="%9."/>
      <w:lvlJc w:val="right"/>
      <w:pPr>
        <w:ind w:left="6480" w:hanging="180"/>
      </w:pPr>
    </w:lvl>
  </w:abstractNum>
  <w:abstractNum w:abstractNumId="39" w15:restartNumberingAfterBreak="0">
    <w:nsid w:val="75965C95"/>
    <w:multiLevelType w:val="multilevel"/>
    <w:tmpl w:val="F0D49014"/>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79B90B89"/>
    <w:multiLevelType w:val="hybridMultilevel"/>
    <w:tmpl w:val="5006526E"/>
    <w:lvl w:ilvl="0" w:tplc="CCC41BBA">
      <w:start w:val="1"/>
      <w:numFmt w:val="bullet"/>
      <w:pStyle w:val="a1"/>
      <w:lvlText w:val="●"/>
      <w:lvlJc w:val="left"/>
      <w:pPr>
        <w:tabs>
          <w:tab w:val="num" w:pos="0"/>
        </w:tabs>
        <w:ind w:left="709" w:hanging="284"/>
      </w:pPr>
      <w:rPr>
        <w:rFonts w:ascii="Arial" w:hAnsi="Arial"/>
        <w:b w:val="0"/>
        <w:i w:val="0"/>
        <w:color w:val="000000"/>
        <w:sz w:val="20"/>
      </w:rPr>
    </w:lvl>
    <w:lvl w:ilvl="1" w:tplc="0636B358">
      <w:start w:val="1"/>
      <w:numFmt w:val="bullet"/>
      <w:lvlText w:val="●"/>
      <w:lvlJc w:val="left"/>
      <w:pPr>
        <w:tabs>
          <w:tab w:val="num" w:pos="992"/>
        </w:tabs>
        <w:ind w:left="1276" w:hanging="284"/>
      </w:pPr>
      <w:rPr>
        <w:rFonts w:ascii="Arial" w:hAnsi="Arial"/>
        <w:color w:val="000000"/>
      </w:rPr>
    </w:lvl>
    <w:lvl w:ilvl="2" w:tplc="C65438AE">
      <w:start w:val="1"/>
      <w:numFmt w:val="bullet"/>
      <w:lvlText w:val="●"/>
      <w:lvlJc w:val="left"/>
      <w:pPr>
        <w:tabs>
          <w:tab w:val="num" w:pos="1559"/>
        </w:tabs>
        <w:ind w:left="1843" w:hanging="284"/>
      </w:pPr>
      <w:rPr>
        <w:rFonts w:ascii="Arial" w:hAnsi="Arial"/>
        <w:color w:val="000000"/>
      </w:rPr>
    </w:lvl>
    <w:lvl w:ilvl="3" w:tplc="D0E6A7AA">
      <w:start w:val="1"/>
      <w:numFmt w:val="bullet"/>
      <w:suff w:val="nothing"/>
      <w:lvlText w:val="●"/>
      <w:lvlJc w:val="left"/>
      <w:pPr>
        <w:ind w:left="2552" w:hanging="426"/>
      </w:pPr>
      <w:rPr>
        <w:rFonts w:ascii="Arial" w:hAnsi="Arial"/>
        <w:color w:val="000000"/>
      </w:rPr>
    </w:lvl>
    <w:lvl w:ilvl="4" w:tplc="BFC80998">
      <w:start w:val="1"/>
      <w:numFmt w:val="bullet"/>
      <w:suff w:val="nothing"/>
      <w:lvlText w:val="●"/>
      <w:lvlJc w:val="left"/>
      <w:pPr>
        <w:ind w:left="3119" w:hanging="426"/>
      </w:pPr>
      <w:rPr>
        <w:rFonts w:ascii="Arial" w:hAnsi="Arial"/>
        <w:color w:val="000000"/>
      </w:rPr>
    </w:lvl>
    <w:lvl w:ilvl="5" w:tplc="5FD276F8">
      <w:start w:val="1"/>
      <w:numFmt w:val="bullet"/>
      <w:suff w:val="nothing"/>
      <w:lvlText w:val="●"/>
      <w:lvlJc w:val="left"/>
      <w:pPr>
        <w:ind w:left="3686" w:hanging="426"/>
      </w:pPr>
      <w:rPr>
        <w:rFonts w:ascii="Arial" w:hAnsi="Arial"/>
        <w:color w:val="000000"/>
      </w:rPr>
    </w:lvl>
    <w:lvl w:ilvl="6" w:tplc="A3047076">
      <w:start w:val="1"/>
      <w:numFmt w:val="bullet"/>
      <w:suff w:val="nothing"/>
      <w:lvlText w:val="●"/>
      <w:lvlJc w:val="left"/>
      <w:pPr>
        <w:ind w:left="4253" w:hanging="426"/>
      </w:pPr>
      <w:rPr>
        <w:rFonts w:ascii="Arial" w:hAnsi="Arial"/>
        <w:color w:val="000000"/>
      </w:rPr>
    </w:lvl>
    <w:lvl w:ilvl="7" w:tplc="C5BEAD4C">
      <w:start w:val="1"/>
      <w:numFmt w:val="bullet"/>
      <w:suff w:val="nothing"/>
      <w:lvlText w:val="●"/>
      <w:lvlJc w:val="left"/>
      <w:pPr>
        <w:ind w:left="4820" w:hanging="426"/>
      </w:pPr>
      <w:rPr>
        <w:rFonts w:ascii="Arial" w:hAnsi="Arial"/>
        <w:color w:val="000000"/>
      </w:rPr>
    </w:lvl>
    <w:lvl w:ilvl="8" w:tplc="B73AC30E">
      <w:start w:val="1"/>
      <w:numFmt w:val="bullet"/>
      <w:suff w:val="nothing"/>
      <w:lvlText w:val="●"/>
      <w:lvlJc w:val="left"/>
      <w:pPr>
        <w:ind w:left="5387" w:hanging="426"/>
      </w:pPr>
      <w:rPr>
        <w:rFonts w:ascii="Arial" w:hAnsi="Arial"/>
        <w:color w:val="000000"/>
      </w:rPr>
    </w:lvl>
  </w:abstractNum>
  <w:abstractNum w:abstractNumId="41" w15:restartNumberingAfterBreak="0">
    <w:nsid w:val="7BC32C41"/>
    <w:multiLevelType w:val="multilevel"/>
    <w:tmpl w:val="CBA881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lvl w:ilvl="0" w:tplc="3CF282E2">
        <w:start w:val="1"/>
        <w:numFmt w:val="bullet"/>
        <w:lvlText w:val=""/>
        <w:legacy w:legacy="1" w:legacySpace="0" w:legacyIndent="0"/>
        <w:lvlJc w:val="left"/>
        <w:pPr>
          <w:ind w:left="283" w:hanging="283"/>
        </w:pPr>
        <w:rPr>
          <w:rFonts w:ascii="Symbol" w:hAnsi="Symbol"/>
        </w:rPr>
      </w:lvl>
    </w:lvlOverride>
  </w:num>
  <w:num w:numId="2">
    <w:abstractNumId w:val="7"/>
  </w:num>
  <w:num w:numId="3">
    <w:abstractNumId w:val="32"/>
  </w:num>
  <w:num w:numId="4">
    <w:abstractNumId w:val="40"/>
  </w:num>
  <w:num w:numId="5">
    <w:abstractNumId w:val="3"/>
  </w:num>
  <w:num w:numId="6">
    <w:abstractNumId w:val="22"/>
  </w:num>
  <w:num w:numId="7">
    <w:abstractNumId w:val="39"/>
  </w:num>
  <w:num w:numId="8">
    <w:abstractNumId w:val="11"/>
  </w:num>
  <w:num w:numId="9">
    <w:abstractNumId w:val="26"/>
  </w:num>
  <w:num w:numId="10">
    <w:abstractNumId w:val="0"/>
  </w:num>
  <w:num w:numId="11">
    <w:abstractNumId w:val="8"/>
  </w:num>
  <w:num w:numId="12">
    <w:abstractNumId w:val="16"/>
  </w:num>
  <w:num w:numId="13">
    <w:abstractNumId w:val="30"/>
  </w:num>
  <w:num w:numId="14">
    <w:abstractNumId w:val="34"/>
  </w:num>
  <w:num w:numId="15">
    <w:abstractNumId w:val="14"/>
  </w:num>
  <w:num w:numId="16">
    <w:abstractNumId w:val="24"/>
  </w:num>
  <w:num w:numId="17">
    <w:abstractNumId w:val="9"/>
  </w:num>
  <w:num w:numId="18">
    <w:abstractNumId w:val="23"/>
  </w:num>
  <w:num w:numId="19">
    <w:abstractNumId w:val="27"/>
  </w:num>
  <w:num w:numId="20">
    <w:abstractNumId w:val="19"/>
  </w:num>
  <w:num w:numId="21">
    <w:abstractNumId w:val="12"/>
  </w:num>
  <w:num w:numId="22">
    <w:abstractNumId w:val="35"/>
  </w:num>
  <w:num w:numId="23">
    <w:abstractNumId w:val="25"/>
  </w:num>
  <w:num w:numId="24">
    <w:abstractNumId w:val="4"/>
  </w:num>
  <w:num w:numId="25">
    <w:abstractNumId w:val="41"/>
  </w:num>
  <w:num w:numId="26">
    <w:abstractNumId w:val="33"/>
  </w:num>
  <w:num w:numId="27">
    <w:abstractNumId w:val="6"/>
  </w:num>
  <w:num w:numId="28">
    <w:abstractNumId w:val="5"/>
  </w:num>
  <w:num w:numId="29">
    <w:abstractNumId w:val="20"/>
  </w:num>
  <w:num w:numId="30">
    <w:abstractNumId w:val="15"/>
  </w:num>
  <w:num w:numId="31">
    <w:abstractNumId w:val="18"/>
    <w:lvlOverride w:ilvl="0">
      <w:lvl w:ilvl="0">
        <w:numFmt w:val="decimal"/>
        <w:lvlText w:val=""/>
        <w:lvlJc w:val="left"/>
      </w:lvl>
    </w:lvlOverride>
    <w:lvlOverride w:ilvl="1">
      <w:lvl w:ilvl="1">
        <w:start w:val="1"/>
        <w:numFmt w:val="decimal"/>
        <w:lvlText w:val="%1.%2."/>
        <w:lvlJc w:val="left"/>
        <w:pPr>
          <w:tabs>
            <w:tab w:val="num" w:pos="992"/>
          </w:tabs>
          <w:ind w:left="992" w:hanging="425"/>
        </w:pPr>
      </w:lvl>
    </w:lvlOverride>
  </w:num>
  <w:num w:numId="32">
    <w:abstractNumId w:val="29"/>
  </w:num>
  <w:num w:numId="33">
    <w:abstractNumId w:val="31"/>
  </w:num>
  <w:num w:numId="34">
    <w:abstractNumId w:val="17"/>
  </w:num>
  <w:num w:numId="35">
    <w:abstractNumId w:val="2"/>
  </w:num>
  <w:num w:numId="36">
    <w:abstractNumId w:val="13"/>
  </w:num>
  <w:num w:numId="37">
    <w:abstractNumId w:val="10"/>
  </w:num>
  <w:num w:numId="38">
    <w:abstractNumId w:val="28"/>
  </w:num>
  <w:num w:numId="39">
    <w:abstractNumId w:val="36"/>
  </w:num>
  <w:num w:numId="40">
    <w:abstractNumId w:val="21"/>
  </w:num>
  <w:num w:numId="41">
    <w:abstractNumId w:val="40"/>
  </w:num>
  <w:num w:numId="42">
    <w:abstractNumId w:val="3"/>
  </w:num>
  <w:num w:numId="43">
    <w:abstractNumId w:val="22"/>
  </w:num>
  <w:num w:numId="44">
    <w:abstractNumId w:val="38"/>
  </w:num>
  <w:num w:numId="45">
    <w:abstractNumId w:val="40"/>
  </w:num>
  <w:num w:numId="46">
    <w:abstractNumId w:val="40"/>
  </w:num>
  <w:num w:numId="47">
    <w:abstractNumId w:val="40"/>
  </w:num>
  <w:num w:numId="48">
    <w:abstractNumId w:val="37"/>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EE"/>
    <w:rsid w:val="003014E3"/>
    <w:rsid w:val="00394FC3"/>
    <w:rsid w:val="003B31EE"/>
    <w:rsid w:val="004949D9"/>
    <w:rsid w:val="004F2389"/>
    <w:rsid w:val="00505839"/>
    <w:rsid w:val="00686801"/>
    <w:rsid w:val="007C151C"/>
    <w:rsid w:val="00B6747F"/>
    <w:rsid w:val="00BF4E30"/>
    <w:rsid w:val="00C22BD9"/>
    <w:rsid w:val="00D069D4"/>
    <w:rsid w:val="00DF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8CA2"/>
  <w15:docId w15:val="{498633BA-1F25-461A-9BFB-282B405B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pPr>
      <w:spacing w:before="160"/>
      <w:jc w:val="both"/>
    </w:pPr>
    <w:rPr>
      <w:rFonts w:ascii="Arial" w:eastAsia="Calibri" w:hAnsi="Arial"/>
      <w:lang w:eastAsia="en-US"/>
    </w:rPr>
  </w:style>
  <w:style w:type="paragraph" w:styleId="10">
    <w:name w:val="heading 1"/>
    <w:basedOn w:val="a2"/>
    <w:next w:val="a2"/>
    <w:link w:val="11"/>
    <w:uiPriority w:val="9"/>
    <w:qFormat/>
    <w:pPr>
      <w:keepNext/>
      <w:keepLines/>
      <w:spacing w:before="480" w:after="200"/>
      <w:outlineLvl w:val="0"/>
    </w:pPr>
    <w:rPr>
      <w:rFonts w:eastAsia="Arial" w:cs="Arial"/>
      <w:sz w:val="40"/>
      <w:szCs w:val="40"/>
    </w:rPr>
  </w:style>
  <w:style w:type="paragraph" w:styleId="2">
    <w:name w:val="heading 2"/>
    <w:basedOn w:val="a2"/>
    <w:next w:val="a2"/>
    <w:link w:val="20"/>
    <w:uiPriority w:val="9"/>
    <w:unhideWhenUsed/>
    <w:qFormat/>
    <w:pPr>
      <w:keepNext/>
      <w:keepLines/>
      <w:spacing w:before="360" w:after="200"/>
      <w:outlineLvl w:val="1"/>
    </w:pPr>
    <w:rPr>
      <w:rFonts w:eastAsia="Arial" w:cs="Arial"/>
      <w:sz w:val="34"/>
    </w:rPr>
  </w:style>
  <w:style w:type="paragraph" w:styleId="3">
    <w:name w:val="heading 3"/>
    <w:basedOn w:val="a2"/>
    <w:next w:val="a2"/>
    <w:link w:val="30"/>
    <w:uiPriority w:val="9"/>
    <w:unhideWhenUsed/>
    <w:qFormat/>
    <w:pPr>
      <w:keepNext/>
      <w:keepLines/>
      <w:spacing w:before="320" w:after="200"/>
      <w:outlineLvl w:val="2"/>
    </w:pPr>
    <w:rPr>
      <w:rFonts w:eastAsia="Arial" w:cs="Arial"/>
      <w:sz w:val="30"/>
      <w:szCs w:val="30"/>
    </w:rPr>
  </w:style>
  <w:style w:type="paragraph" w:styleId="4">
    <w:name w:val="heading 4"/>
    <w:basedOn w:val="a2"/>
    <w:next w:val="a2"/>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2"/>
    <w:next w:val="a2"/>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2"/>
    <w:next w:val="a2"/>
    <w:link w:val="60"/>
    <w:qFormat/>
    <w:pPr>
      <w:spacing w:before="240" w:after="60"/>
      <w:outlineLvl w:val="5"/>
    </w:pPr>
    <w:rPr>
      <w:rFonts w:eastAsia="Times New Roman"/>
      <w:lang w:eastAsia="ru-RU"/>
    </w:rPr>
  </w:style>
  <w:style w:type="paragraph" w:styleId="7">
    <w:name w:val="heading 7"/>
    <w:basedOn w:val="a2"/>
    <w:next w:val="a2"/>
    <w:link w:val="70"/>
    <w:uiPriority w:val="9"/>
    <w:qFormat/>
    <w:pPr>
      <w:keepNext/>
      <w:keepLines/>
      <w:spacing w:before="200"/>
      <w:outlineLvl w:val="6"/>
    </w:pPr>
    <w:rPr>
      <w:rFonts w:ascii="Cambria" w:eastAsia="Times New Roman" w:hAnsi="Cambria"/>
      <w:i/>
      <w:iCs/>
      <w:color w:val="404040"/>
    </w:rPr>
  </w:style>
  <w:style w:type="paragraph" w:styleId="8">
    <w:name w:val="heading 8"/>
    <w:basedOn w:val="a2"/>
    <w:next w:val="a2"/>
    <w:link w:val="80"/>
    <w:uiPriority w:val="9"/>
    <w:unhideWhenUsed/>
    <w:qFormat/>
    <w:pPr>
      <w:keepNext/>
      <w:keepLines/>
      <w:spacing w:before="200"/>
      <w:jc w:val="left"/>
      <w:outlineLvl w:val="7"/>
    </w:pPr>
    <w:rPr>
      <w:rFonts w:eastAsia="Times New Roman"/>
      <w:color w:val="404040"/>
    </w:rPr>
  </w:style>
  <w:style w:type="paragraph" w:styleId="9">
    <w:name w:val="heading 9"/>
    <w:basedOn w:val="a2"/>
    <w:next w:val="a2"/>
    <w:link w:val="90"/>
    <w:uiPriority w:val="9"/>
    <w:unhideWhenUsed/>
    <w:qFormat/>
    <w:pPr>
      <w:keepNext/>
      <w:keepLines/>
      <w:spacing w:before="200"/>
      <w:jc w:val="left"/>
      <w:outlineLvl w:val="8"/>
    </w:pPr>
    <w:rPr>
      <w:rFonts w:eastAsia="Times New Roman"/>
      <w:iCs/>
      <w:color w:val="4040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6">
    <w:name w:val="List Paragraph"/>
    <w:basedOn w:val="a2"/>
    <w:uiPriority w:val="34"/>
    <w:qFormat/>
    <w:pPr>
      <w:spacing w:before="60"/>
      <w:ind w:left="709" w:hanging="284"/>
    </w:pPr>
  </w:style>
  <w:style w:type="paragraph" w:styleId="a7">
    <w:name w:val="No Spacing"/>
    <w:uiPriority w:val="1"/>
    <w:qFormat/>
  </w:style>
  <w:style w:type="paragraph" w:styleId="a8">
    <w:name w:val="Title"/>
    <w:basedOn w:val="a2"/>
    <w:next w:val="a2"/>
    <w:link w:val="a9"/>
    <w:uiPriority w:val="10"/>
    <w:qFormat/>
    <w:pPr>
      <w:pBdr>
        <w:bottom w:val="single" w:sz="18" w:space="1" w:color="1F497D"/>
      </w:pBdr>
      <w:spacing w:before="0" w:after="360"/>
      <w:jc w:val="left"/>
    </w:pPr>
    <w:rPr>
      <w:color w:val="1F497D"/>
      <w:sz w:val="40"/>
    </w:rPr>
  </w:style>
  <w:style w:type="character" w:customStyle="1" w:styleId="TitleChar">
    <w:name w:val="Title Char"/>
    <w:uiPriority w:val="10"/>
    <w:rPr>
      <w:sz w:val="48"/>
      <w:szCs w:val="48"/>
    </w:rPr>
  </w:style>
  <w:style w:type="paragraph" w:styleId="aa">
    <w:name w:val="Subtitle"/>
    <w:basedOn w:val="a2"/>
    <w:link w:val="ab"/>
    <w:qFormat/>
    <w:pPr>
      <w:spacing w:after="60"/>
      <w:jc w:val="center"/>
    </w:pPr>
    <w:rPr>
      <w:i/>
      <w:sz w:val="24"/>
    </w:rPr>
  </w:style>
  <w:style w:type="character" w:customStyle="1" w:styleId="ab">
    <w:name w:val="Подзаголовок Знак"/>
    <w:link w:val="aa"/>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2"/>
    <w:next w:val="a2"/>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2"/>
    <w:link w:val="af"/>
    <w:uiPriority w:val="99"/>
    <w:unhideWhenUsed/>
    <w:pPr>
      <w:tabs>
        <w:tab w:val="center" w:pos="4677"/>
        <w:tab w:val="right" w:pos="9355"/>
      </w:tabs>
      <w:spacing w:before="0"/>
      <w:jc w:val="left"/>
    </w:pPr>
    <w:rPr>
      <w:color w:val="404040"/>
      <w:sz w:val="18"/>
    </w:rPr>
  </w:style>
  <w:style w:type="character" w:customStyle="1" w:styleId="HeaderChar">
    <w:name w:val="Header Char"/>
    <w:uiPriority w:val="99"/>
  </w:style>
  <w:style w:type="paragraph" w:styleId="af0">
    <w:name w:val="footer"/>
    <w:basedOn w:val="a2"/>
    <w:link w:val="af1"/>
    <w:uiPriority w:val="99"/>
    <w:unhideWhenUsed/>
    <w:pPr>
      <w:tabs>
        <w:tab w:val="center" w:pos="4677"/>
        <w:tab w:val="right" w:pos="9355"/>
      </w:tabs>
      <w:spacing w:before="0"/>
      <w:jc w:val="left"/>
    </w:pPr>
    <w:rPr>
      <w:color w:val="404040"/>
      <w:sz w:val="18"/>
    </w:rPr>
  </w:style>
  <w:style w:type="character" w:customStyle="1" w:styleId="FooterChar">
    <w:name w:val="Footer Char"/>
    <w:uiPriority w:val="99"/>
  </w:style>
  <w:style w:type="paragraph" w:styleId="af2">
    <w:name w:val="caption"/>
    <w:basedOn w:val="a2"/>
    <w:next w:val="a2"/>
    <w:link w:val="af3"/>
    <w:uiPriority w:val="35"/>
    <w:unhideWhenUsed/>
    <w:qFormat/>
    <w:pPr>
      <w:spacing w:before="120" w:after="120"/>
      <w:jc w:val="right"/>
    </w:pPr>
    <w:rPr>
      <w:bCs/>
      <w:szCs w:val="18"/>
    </w:rPr>
  </w:style>
  <w:style w:type="character" w:customStyle="1" w:styleId="af3">
    <w:name w:val="Название объекта Знак"/>
    <w:link w:val="af2"/>
    <w:uiPriority w:val="35"/>
    <w:rPr>
      <w:b/>
      <w:bCs/>
      <w:color w:val="4F81BD" w:themeColor="accent1"/>
      <w:sz w:val="18"/>
      <w:szCs w:val="18"/>
    </w:rPr>
  </w:style>
  <w:style w:type="table" w:styleId="af4">
    <w:name w:val="Table Grid"/>
    <w:basedOn w:val="a4"/>
    <w:uiPriority w:val="59"/>
    <w:pPr>
      <w:jc w:val="both"/>
    </w:pPr>
    <w:rPr>
      <w:rFonts w:ascii="Arial" w:eastAsia="Calibri" w:hAnsi="Arial"/>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qFormat/>
    <w:rPr>
      <w:rFonts w:ascii="Arial" w:eastAsia="Times New Roman" w:hAnsi="Arial"/>
      <w:color w:val="4F81BD"/>
      <w:u w:val="single"/>
      <w:lang w:val="ru-RU" w:eastAsia="ru-RU"/>
    </w:rPr>
  </w:style>
  <w:style w:type="paragraph" w:styleId="af6">
    <w:name w:val="footnote text"/>
    <w:basedOn w:val="a2"/>
    <w:link w:val="af7"/>
    <w:uiPriority w:val="99"/>
    <w:semiHidden/>
    <w:unhideWhenUsed/>
    <w:pPr>
      <w:spacing w:after="40"/>
    </w:pPr>
    <w:rPr>
      <w:sz w:val="18"/>
    </w:rPr>
  </w:style>
  <w:style w:type="character" w:customStyle="1" w:styleId="af7">
    <w:name w:val="Текст сноски Знак"/>
    <w:link w:val="af6"/>
    <w:uiPriority w:val="99"/>
    <w:rPr>
      <w:sz w:val="18"/>
    </w:rPr>
  </w:style>
  <w:style w:type="character" w:styleId="af8">
    <w:name w:val="footnote reference"/>
    <w:uiPriority w:val="99"/>
    <w:unhideWhenUsed/>
    <w:rPr>
      <w:vertAlign w:val="superscript"/>
    </w:rPr>
  </w:style>
  <w:style w:type="paragraph" w:styleId="af9">
    <w:name w:val="endnote text"/>
    <w:basedOn w:val="a2"/>
    <w:link w:val="afa"/>
    <w:uiPriority w:val="99"/>
    <w:semiHidden/>
    <w:unhideWhenUsed/>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2"/>
    <w:next w:val="a2"/>
    <w:uiPriority w:val="39"/>
    <w:unhideWhenUsed/>
    <w:pPr>
      <w:spacing w:after="57"/>
    </w:pPr>
  </w:style>
  <w:style w:type="paragraph" w:styleId="24">
    <w:name w:val="toc 2"/>
    <w:basedOn w:val="a2"/>
    <w:next w:val="a2"/>
    <w:uiPriority w:val="39"/>
    <w:unhideWhenUsed/>
    <w:pPr>
      <w:spacing w:after="57"/>
      <w:ind w:left="283"/>
    </w:pPr>
  </w:style>
  <w:style w:type="paragraph" w:styleId="32">
    <w:name w:val="toc 3"/>
    <w:basedOn w:val="a2"/>
    <w:next w:val="a2"/>
    <w:uiPriority w:val="39"/>
    <w:unhideWhenUsed/>
    <w:pPr>
      <w:spacing w:after="57"/>
      <w:ind w:left="567"/>
    </w:pPr>
  </w:style>
  <w:style w:type="paragraph" w:styleId="42">
    <w:name w:val="toc 4"/>
    <w:basedOn w:val="a2"/>
    <w:next w:val="a2"/>
    <w:uiPriority w:val="39"/>
    <w:unhideWhenUsed/>
    <w:pPr>
      <w:spacing w:after="57"/>
      <w:ind w:left="850"/>
    </w:pPr>
  </w:style>
  <w:style w:type="paragraph" w:styleId="52">
    <w:name w:val="toc 5"/>
    <w:basedOn w:val="a2"/>
    <w:next w:val="a2"/>
    <w:uiPriority w:val="39"/>
    <w:unhideWhenUsed/>
    <w:pPr>
      <w:spacing w:after="57"/>
      <w:ind w:left="1134"/>
    </w:pPr>
  </w:style>
  <w:style w:type="paragraph" w:styleId="61">
    <w:name w:val="toc 6"/>
    <w:basedOn w:val="a2"/>
    <w:next w:val="a2"/>
    <w:semiHidden/>
    <w:pPr>
      <w:tabs>
        <w:tab w:val="right" w:leader="dot" w:pos="9922"/>
      </w:tabs>
      <w:ind w:left="1100"/>
    </w:pPr>
  </w:style>
  <w:style w:type="paragraph" w:styleId="71">
    <w:name w:val="toc 7"/>
    <w:basedOn w:val="a2"/>
    <w:next w:val="a2"/>
    <w:semiHidden/>
    <w:pPr>
      <w:tabs>
        <w:tab w:val="right" w:leader="underscore" w:pos="6350"/>
      </w:tabs>
      <w:ind w:left="1000"/>
      <w:jc w:val="left"/>
    </w:pPr>
    <w:rPr>
      <w:sz w:val="18"/>
    </w:rPr>
  </w:style>
  <w:style w:type="paragraph" w:styleId="81">
    <w:name w:val="toc 8"/>
    <w:basedOn w:val="a2"/>
    <w:next w:val="a2"/>
    <w:semiHidden/>
    <w:pPr>
      <w:tabs>
        <w:tab w:val="right" w:leader="underscore" w:pos="6350"/>
      </w:tabs>
      <w:ind w:left="1200"/>
      <w:jc w:val="left"/>
    </w:pPr>
    <w:rPr>
      <w:sz w:val="18"/>
    </w:rPr>
  </w:style>
  <w:style w:type="paragraph" w:styleId="91">
    <w:name w:val="toc 9"/>
    <w:basedOn w:val="a2"/>
    <w:next w:val="a2"/>
    <w:semiHidden/>
    <w:pPr>
      <w:tabs>
        <w:tab w:val="right" w:leader="underscore" w:pos="6350"/>
      </w:tabs>
      <w:ind w:left="1400"/>
      <w:jc w:val="left"/>
    </w:pPr>
    <w:rPr>
      <w:sz w:val="18"/>
    </w:rPr>
  </w:style>
  <w:style w:type="paragraph" w:styleId="afc">
    <w:name w:val="TOC Heading"/>
    <w:uiPriority w:val="39"/>
    <w:unhideWhenUsed/>
  </w:style>
  <w:style w:type="paragraph" w:styleId="afd">
    <w:name w:val="table of figures"/>
    <w:basedOn w:val="a2"/>
    <w:next w:val="a2"/>
    <w:uiPriority w:val="99"/>
    <w:unhideWhenUsed/>
  </w:style>
  <w:style w:type="paragraph" w:customStyle="1" w:styleId="14">
    <w:name w:val="Заголовок 1;Глава"/>
    <w:basedOn w:val="afe"/>
    <w:next w:val="afe"/>
    <w:link w:val="15"/>
    <w:qFormat/>
    <w:pPr>
      <w:keepNext/>
      <w:spacing w:before="480"/>
      <w:jc w:val="left"/>
      <w:outlineLvl w:val="0"/>
    </w:pPr>
    <w:rPr>
      <w:rFonts w:cs="Arial"/>
      <w:color w:val="1F497D"/>
      <w:sz w:val="36"/>
      <w:szCs w:val="32"/>
    </w:rPr>
  </w:style>
  <w:style w:type="paragraph" w:customStyle="1" w:styleId="25">
    <w:name w:val="Заголовок 2;Раздел"/>
    <w:basedOn w:val="afe"/>
    <w:next w:val="afe"/>
    <w:link w:val="26"/>
    <w:qFormat/>
    <w:pPr>
      <w:keepNext/>
      <w:spacing w:before="400" w:after="120"/>
      <w:jc w:val="left"/>
      <w:outlineLvl w:val="1"/>
    </w:pPr>
    <w:rPr>
      <w:color w:val="1F497D"/>
      <w:sz w:val="28"/>
    </w:rPr>
  </w:style>
  <w:style w:type="paragraph" w:customStyle="1" w:styleId="33">
    <w:name w:val="Заголовок 3;Подраздел"/>
    <w:basedOn w:val="afe"/>
    <w:next w:val="afe"/>
    <w:link w:val="34"/>
    <w:qFormat/>
    <w:pPr>
      <w:keepNext/>
      <w:spacing w:before="320" w:after="120"/>
      <w:jc w:val="left"/>
      <w:outlineLvl w:val="2"/>
    </w:pPr>
    <w:rPr>
      <w:color w:val="1F497D"/>
      <w:sz w:val="24"/>
    </w:rPr>
  </w:style>
  <w:style w:type="paragraph" w:customStyle="1" w:styleId="43">
    <w:name w:val="Заголовок 4;Дополнительный"/>
    <w:basedOn w:val="a2"/>
    <w:next w:val="a2"/>
    <w:link w:val="44"/>
    <w:qFormat/>
    <w:pPr>
      <w:keepNext/>
      <w:keepLines/>
      <w:spacing w:before="200" w:after="120"/>
      <w:jc w:val="left"/>
      <w:outlineLvl w:val="3"/>
    </w:pPr>
    <w:rPr>
      <w:rFonts w:eastAsia="Times New Roman"/>
      <w:i/>
      <w:color w:val="1F497D"/>
      <w:sz w:val="22"/>
      <w:lang w:eastAsia="ru-RU"/>
    </w:rPr>
  </w:style>
  <w:style w:type="paragraph" w:customStyle="1" w:styleId="53">
    <w:name w:val="Заголовок 5;Номер главы"/>
    <w:basedOn w:val="a2"/>
    <w:next w:val="a2"/>
    <w:link w:val="54"/>
    <w:qFormat/>
    <w:pPr>
      <w:keepNext/>
      <w:spacing w:after="120"/>
      <w:jc w:val="left"/>
      <w:outlineLvl w:val="4"/>
    </w:pPr>
    <w:rPr>
      <w:rFonts w:eastAsia="Times New Roman"/>
      <w:b/>
      <w:color w:val="1F497D"/>
      <w:lang w:eastAsia="ru-RU"/>
    </w:rPr>
  </w:style>
  <w:style w:type="paragraph" w:styleId="afe">
    <w:name w:val="Body Text"/>
    <w:basedOn w:val="a2"/>
    <w:link w:val="aff"/>
    <w:qFormat/>
    <w:rPr>
      <w:rFonts w:eastAsia="Times New Roman"/>
      <w:lang w:eastAsia="ru-RU"/>
    </w:rPr>
  </w:style>
  <w:style w:type="paragraph" w:styleId="27">
    <w:name w:val="Body Text Indent 2"/>
    <w:basedOn w:val="a2"/>
    <w:pPr>
      <w:ind w:firstLine="426"/>
    </w:pPr>
  </w:style>
  <w:style w:type="paragraph" w:customStyle="1" w:styleId="16">
    <w:name w:val="Текст выноски1"/>
    <w:basedOn w:val="a2"/>
    <w:rPr>
      <w:rFonts w:ascii="Tahoma" w:hAnsi="Tahoma" w:cs="Tahoma"/>
      <w:sz w:val="16"/>
      <w:szCs w:val="16"/>
    </w:rPr>
  </w:style>
  <w:style w:type="paragraph" w:styleId="a">
    <w:name w:val="List Number"/>
    <w:basedOn w:val="a6"/>
    <w:uiPriority w:val="99"/>
    <w:unhideWhenUsed/>
    <w:pPr>
      <w:numPr>
        <w:numId w:val="42"/>
      </w:numPr>
      <w:spacing w:before="160"/>
    </w:pPr>
  </w:style>
  <w:style w:type="paragraph" w:styleId="aff0">
    <w:name w:val="Body Text Indent"/>
    <w:basedOn w:val="a2"/>
    <w:pPr>
      <w:spacing w:after="120"/>
      <w:ind w:left="283"/>
    </w:pPr>
  </w:style>
  <w:style w:type="character" w:styleId="aff1">
    <w:name w:val="Strong"/>
    <w:qFormat/>
    <w:rPr>
      <w:b/>
      <w:bCs/>
    </w:rPr>
  </w:style>
  <w:style w:type="character" w:styleId="aff2">
    <w:name w:val="page number"/>
    <w:rPr>
      <w:rFonts w:ascii="Courier New" w:hAnsi="Courier New"/>
      <w:sz w:val="20"/>
    </w:rPr>
  </w:style>
  <w:style w:type="paragraph" w:styleId="35">
    <w:name w:val="Body Text Indent 3"/>
    <w:basedOn w:val="a2"/>
    <w:pPr>
      <w:tabs>
        <w:tab w:val="left" w:pos="567"/>
        <w:tab w:val="left" w:pos="2580"/>
      </w:tabs>
      <w:ind w:left="567" w:hanging="567"/>
    </w:pPr>
  </w:style>
  <w:style w:type="character" w:styleId="aff3">
    <w:name w:val="annotation reference"/>
    <w:rPr>
      <w:sz w:val="16"/>
      <w:szCs w:val="16"/>
    </w:rPr>
  </w:style>
  <w:style w:type="paragraph" w:styleId="aff4">
    <w:name w:val="annotation text"/>
    <w:basedOn w:val="a2"/>
    <w:link w:val="aff5"/>
    <w:pPr>
      <w:spacing w:before="0"/>
    </w:pPr>
    <w:rPr>
      <w:rFonts w:eastAsia="Times New Roman"/>
      <w:lang w:eastAsia="ru-RU"/>
    </w:rPr>
  </w:style>
  <w:style w:type="character" w:styleId="aff6">
    <w:name w:val="FollowedHyperlink"/>
    <w:rPr>
      <w:color w:val="800080"/>
      <w:u w:val="single"/>
    </w:rPr>
  </w:style>
  <w:style w:type="paragraph" w:customStyle="1" w:styleId="aff7">
    <w:name w:val="Обычный.Нормальный"/>
    <w:pPr>
      <w:jc w:val="both"/>
    </w:pPr>
    <w:rPr>
      <w:rFonts w:ascii="Courier New" w:hAnsi="Courier New"/>
      <w:sz w:val="22"/>
      <w:lang w:eastAsia="ru-RU"/>
    </w:rPr>
  </w:style>
  <w:style w:type="paragraph" w:customStyle="1" w:styleId="28">
    <w:name w:val="Заголовок 2.Раздел"/>
    <w:basedOn w:val="aff7"/>
    <w:next w:val="afe"/>
    <w:pPr>
      <w:keepNext/>
      <w:keepLines/>
      <w:spacing w:after="180"/>
      <w:jc w:val="center"/>
    </w:pPr>
    <w:rPr>
      <w:rFonts w:ascii="Times New Roman" w:hAnsi="Times New Roman"/>
      <w:b/>
      <w:caps/>
      <w:sz w:val="28"/>
    </w:rPr>
  </w:style>
  <w:style w:type="paragraph" w:customStyle="1" w:styleId="210">
    <w:name w:val="Заголовок 2.Раздел1"/>
    <w:basedOn w:val="aff7"/>
    <w:next w:val="afe"/>
    <w:pPr>
      <w:keepNext/>
      <w:keepLines/>
      <w:spacing w:after="120"/>
      <w:jc w:val="center"/>
    </w:pPr>
    <w:rPr>
      <w:rFonts w:ascii="Times New Roman" w:hAnsi="Times New Roman"/>
      <w:b/>
      <w:caps/>
      <w:sz w:val="28"/>
    </w:rPr>
  </w:style>
  <w:style w:type="character" w:customStyle="1" w:styleId="aff8">
    <w:name w:val="Горячие клавиши"/>
    <w:rPr>
      <w:i/>
      <w:sz w:val="24"/>
    </w:rPr>
  </w:style>
  <w:style w:type="paragraph" w:customStyle="1" w:styleId="aff9">
    <w:name w:val="Абзац примечания"/>
    <w:basedOn w:val="afe"/>
    <w:next w:val="afe"/>
    <w:pPr>
      <w:ind w:left="567" w:hanging="567"/>
    </w:pPr>
  </w:style>
  <w:style w:type="paragraph" w:customStyle="1" w:styleId="affa">
    <w:name w:val="Например"/>
    <w:basedOn w:val="afe"/>
    <w:next w:val="a2"/>
    <w:pPr>
      <w:keepNext/>
      <w:widowControl w:val="0"/>
    </w:pPr>
    <w:rPr>
      <w:b/>
    </w:rPr>
  </w:style>
  <w:style w:type="paragraph" w:customStyle="1" w:styleId="affb">
    <w:name w:val="Нумерованный"/>
    <w:basedOn w:val="afe"/>
  </w:style>
  <w:style w:type="paragraph" w:customStyle="1" w:styleId="17">
    <w:name w:val="Оглавление 1;ОГлава"/>
    <w:basedOn w:val="a2"/>
    <w:next w:val="a2"/>
    <w:semiHidden/>
    <w:pPr>
      <w:keepNext/>
      <w:tabs>
        <w:tab w:val="right" w:leader="underscore" w:pos="6350"/>
      </w:tabs>
      <w:spacing w:before="240" w:after="120"/>
      <w:jc w:val="left"/>
    </w:pPr>
    <w:rPr>
      <w:rFonts w:ascii="Times New Roman" w:hAnsi="Times New Roman"/>
      <w:b/>
      <w:caps/>
      <w:sz w:val="24"/>
    </w:rPr>
  </w:style>
  <w:style w:type="paragraph" w:customStyle="1" w:styleId="29">
    <w:name w:val="Оглавление 2;ОРаздел"/>
    <w:basedOn w:val="25"/>
    <w:next w:val="a2"/>
    <w:semiHidden/>
    <w:pPr>
      <w:tabs>
        <w:tab w:val="right" w:leader="underscore" w:pos="6463"/>
      </w:tabs>
      <w:spacing w:after="0"/>
      <w:ind w:left="284"/>
      <w:outlineLvl w:val="9"/>
    </w:pPr>
    <w:rPr>
      <w:b/>
      <w:caps/>
      <w:smallCaps/>
      <w:sz w:val="22"/>
    </w:rPr>
  </w:style>
  <w:style w:type="paragraph" w:customStyle="1" w:styleId="36">
    <w:name w:val="Оглавление 3;ОПодраздел"/>
    <w:basedOn w:val="a2"/>
    <w:next w:val="a2"/>
    <w:semiHidden/>
    <w:pPr>
      <w:tabs>
        <w:tab w:val="right" w:leader="underscore" w:pos="6463"/>
      </w:tabs>
      <w:ind w:left="567"/>
      <w:jc w:val="left"/>
    </w:pPr>
  </w:style>
  <w:style w:type="paragraph" w:customStyle="1" w:styleId="45">
    <w:name w:val="Оглавление 4;ОВведение"/>
    <w:basedOn w:val="17"/>
    <w:next w:val="a2"/>
    <w:semiHidden/>
    <w:pPr>
      <w:pageBreakBefore/>
      <w:spacing w:before="120"/>
    </w:pPr>
  </w:style>
  <w:style w:type="paragraph" w:customStyle="1" w:styleId="55">
    <w:name w:val="Оглавление 5;ОПриложение"/>
    <w:basedOn w:val="17"/>
    <w:next w:val="a2"/>
    <w:semiHidden/>
  </w:style>
  <w:style w:type="character" w:customStyle="1" w:styleId="affc">
    <w:name w:val="Определения"/>
    <w:rPr>
      <w:rFonts w:ascii="Courier New" w:hAnsi="Courier New"/>
      <w:i/>
      <w:caps/>
      <w:sz w:val="24"/>
      <w:u w:val="none"/>
    </w:rPr>
  </w:style>
  <w:style w:type="paragraph" w:customStyle="1" w:styleId="affd">
    <w:name w:val="Основной с отступом"/>
    <w:basedOn w:val="afe"/>
    <w:pPr>
      <w:ind w:left="567"/>
    </w:pPr>
  </w:style>
  <w:style w:type="paragraph" w:customStyle="1" w:styleId="affe">
    <w:name w:val="Пример"/>
    <w:basedOn w:val="afe"/>
    <w:next w:val="a2"/>
    <w:pPr>
      <w:keepNext/>
      <w:widowControl w:val="0"/>
    </w:pPr>
    <w:rPr>
      <w:b/>
    </w:rPr>
  </w:style>
  <w:style w:type="paragraph" w:customStyle="1" w:styleId="afff">
    <w:name w:val="Примечание"/>
    <w:basedOn w:val="afe"/>
    <w:qFormat/>
    <w:pPr>
      <w:keepNext/>
      <w:keepLines/>
      <w:pBdr>
        <w:top w:val="single" w:sz="4" w:space="4" w:color="808080"/>
        <w:left w:val="single" w:sz="4" w:space="4" w:color="808080"/>
        <w:bottom w:val="single" w:sz="4" w:space="4" w:color="808080"/>
        <w:right w:val="single" w:sz="4" w:space="4" w:color="808080"/>
      </w:pBdr>
    </w:pPr>
  </w:style>
  <w:style w:type="paragraph" w:customStyle="1" w:styleId="afff0">
    <w:name w:val="Рисунок"/>
    <w:basedOn w:val="afe"/>
    <w:next w:val="afe"/>
    <w:pPr>
      <w:keepNext/>
      <w:keepLines/>
      <w:widowControl w:val="0"/>
      <w:jc w:val="center"/>
    </w:pPr>
  </w:style>
  <w:style w:type="paragraph" w:customStyle="1" w:styleId="afff1">
    <w:name w:val="Список;Список действий"/>
    <w:basedOn w:val="a2"/>
    <w:pPr>
      <w:ind w:left="284" w:hanging="284"/>
    </w:pPr>
  </w:style>
  <w:style w:type="paragraph" w:customStyle="1" w:styleId="afff2">
    <w:name w:val="Функция"/>
    <w:basedOn w:val="a2"/>
    <w:pPr>
      <w:keepNext/>
      <w:jc w:val="left"/>
    </w:pPr>
    <w:rPr>
      <w:i/>
    </w:rPr>
  </w:style>
  <w:style w:type="paragraph" w:customStyle="1" w:styleId="220">
    <w:name w:val="Заголовок 2.Раздел2"/>
    <w:basedOn w:val="a2"/>
    <w:next w:val="afe"/>
    <w:pPr>
      <w:keepNext/>
      <w:keepLines/>
      <w:spacing w:after="180"/>
      <w:jc w:val="center"/>
    </w:pPr>
    <w:rPr>
      <w:rFonts w:ascii="Times New Roman" w:hAnsi="Times New Roman"/>
      <w:b/>
      <w:caps/>
      <w:sz w:val="28"/>
    </w:rPr>
  </w:style>
  <w:style w:type="paragraph" w:styleId="afff3">
    <w:name w:val="Balloon Text"/>
    <w:basedOn w:val="a2"/>
    <w:link w:val="afff4"/>
    <w:uiPriority w:val="99"/>
    <w:semiHidden/>
    <w:unhideWhenUsed/>
    <w:pPr>
      <w:spacing w:before="0"/>
    </w:pPr>
    <w:rPr>
      <w:rFonts w:ascii="Tahoma" w:hAnsi="Tahoma" w:cs="Tahoma"/>
      <w:sz w:val="16"/>
      <w:szCs w:val="16"/>
    </w:rPr>
  </w:style>
  <w:style w:type="paragraph" w:styleId="a1">
    <w:name w:val="List Bullet"/>
    <w:basedOn w:val="a6"/>
    <w:qFormat/>
    <w:pPr>
      <w:numPr>
        <w:numId w:val="41"/>
      </w:numPr>
    </w:pPr>
  </w:style>
  <w:style w:type="paragraph" w:styleId="afff5">
    <w:name w:val="annotation subject"/>
    <w:basedOn w:val="aff4"/>
    <w:next w:val="aff4"/>
    <w:semiHidden/>
    <w:rPr>
      <w:b/>
      <w:bCs/>
    </w:rPr>
  </w:style>
  <w:style w:type="character" w:customStyle="1" w:styleId="aff">
    <w:name w:val="Основной текст Знак"/>
    <w:link w:val="afe"/>
    <w:rPr>
      <w:rFonts w:ascii="Arial" w:hAnsi="Arial"/>
    </w:rPr>
  </w:style>
  <w:style w:type="paragraph" w:customStyle="1" w:styleId="18">
    <w:name w:val="Заголовок 1.Глава"/>
    <w:basedOn w:val="aff7"/>
    <w:next w:val="afe"/>
    <w:pPr>
      <w:keepNext/>
      <w:pageBreakBefore/>
      <w:spacing w:after="240"/>
      <w:jc w:val="center"/>
    </w:pPr>
    <w:rPr>
      <w:rFonts w:ascii="Times New Roman" w:hAnsi="Times New Roman"/>
      <w:b/>
      <w:caps/>
      <w:sz w:val="32"/>
    </w:rPr>
  </w:style>
  <w:style w:type="paragraph" w:customStyle="1" w:styleId="Maintext">
    <w:name w:val="Main text"/>
    <w:pPr>
      <w:spacing w:before="120"/>
      <w:jc w:val="both"/>
    </w:pPr>
    <w:rPr>
      <w:rFonts w:ascii="Verdana" w:hAnsi="Verdana"/>
      <w:sz w:val="18"/>
      <w:szCs w:val="24"/>
      <w:lang w:eastAsia="ru-RU"/>
    </w:rPr>
  </w:style>
  <w:style w:type="paragraph" w:customStyle="1" w:styleId="1">
    <w:name w:val="Нумерованный список1"/>
    <w:basedOn w:val="a2"/>
    <w:pPr>
      <w:numPr>
        <w:ilvl w:val="1"/>
        <w:numId w:val="2"/>
      </w:numPr>
      <w:tabs>
        <w:tab w:val="left" w:pos="567"/>
      </w:tabs>
      <w:ind w:left="567" w:hanging="567"/>
    </w:pPr>
    <w:rPr>
      <w:rFonts w:ascii="Tahoma" w:hAnsi="Tahoma" w:cs="Tahoma"/>
    </w:rPr>
  </w:style>
  <w:style w:type="character" w:customStyle="1" w:styleId="itemtext1">
    <w:name w:val="itemtext1"/>
    <w:rPr>
      <w:rFonts w:ascii="Tahoma" w:hAnsi="Tahoma" w:cs="Tahoma"/>
      <w:color w:val="000000"/>
      <w:sz w:val="20"/>
      <w:szCs w:val="20"/>
    </w:rPr>
  </w:style>
  <w:style w:type="character" w:customStyle="1" w:styleId="afff6">
    <w:name w:val="Знак Знак"/>
    <w:rPr>
      <w:rFonts w:ascii="Courier New" w:hAnsi="Courier New"/>
      <w:sz w:val="22"/>
      <w:lang w:val="ru-RU" w:eastAsia="ru-RU" w:bidi="ar-SA"/>
    </w:rPr>
  </w:style>
  <w:style w:type="character" w:customStyle="1" w:styleId="19">
    <w:name w:val="Основной текст Знак1"/>
    <w:rPr>
      <w:rFonts w:ascii="Courier New" w:hAnsi="Courier New"/>
      <w:sz w:val="22"/>
      <w:lang w:val="ru-RU" w:eastAsia="ru-RU" w:bidi="ar-SA"/>
    </w:rPr>
  </w:style>
  <w:style w:type="paragraph" w:styleId="afff7">
    <w:name w:val="Document Map"/>
    <w:basedOn w:val="a2"/>
    <w:link w:val="afff8"/>
    <w:rPr>
      <w:rFonts w:ascii="Tahoma" w:hAnsi="Tahoma" w:cs="Tahoma"/>
      <w:sz w:val="16"/>
      <w:szCs w:val="16"/>
    </w:rPr>
  </w:style>
  <w:style w:type="character" w:customStyle="1" w:styleId="afff8">
    <w:name w:val="Схема документа Знак"/>
    <w:link w:val="afff7"/>
    <w:rPr>
      <w:rFonts w:ascii="Tahoma" w:hAnsi="Tahoma" w:cs="Tahoma"/>
      <w:sz w:val="16"/>
      <w:szCs w:val="16"/>
    </w:rPr>
  </w:style>
  <w:style w:type="paragraph" w:customStyle="1" w:styleId="afff9">
    <w:name w:val="Кнопка"/>
    <w:basedOn w:val="afe"/>
    <w:next w:val="afe"/>
    <w:link w:val="afffa"/>
    <w:qFormat/>
    <w:pPr>
      <w:spacing w:before="0"/>
    </w:pPr>
    <w:rPr>
      <w:b/>
      <w:u w:val="single"/>
    </w:rPr>
  </w:style>
  <w:style w:type="paragraph" w:customStyle="1" w:styleId="afffb">
    <w:name w:val="Название справочника"/>
    <w:basedOn w:val="afe"/>
    <w:next w:val="afe"/>
    <w:link w:val="afffc"/>
    <w:qFormat/>
    <w:pPr>
      <w:spacing w:before="0"/>
    </w:pPr>
    <w:rPr>
      <w:b/>
    </w:rPr>
  </w:style>
  <w:style w:type="paragraph" w:customStyle="1" w:styleId="afffd">
    <w:name w:val="Название поля/пункт меню"/>
    <w:basedOn w:val="afe"/>
    <w:link w:val="afffe"/>
    <w:qFormat/>
    <w:pPr>
      <w:spacing w:before="0"/>
    </w:pPr>
    <w:rPr>
      <w:i/>
    </w:rPr>
  </w:style>
  <w:style w:type="character" w:customStyle="1" w:styleId="affff">
    <w:name w:val="Определение"/>
    <w:qFormat/>
    <w:rPr>
      <w:rFonts w:ascii="Arial" w:eastAsia="Times New Roman" w:hAnsi="Arial"/>
      <w:i/>
      <w:color w:val="1F497D"/>
      <w:u w:val="none"/>
      <w:lang w:val="ru-RU" w:eastAsia="ru-RU"/>
    </w:rPr>
  </w:style>
  <w:style w:type="paragraph" w:customStyle="1" w:styleId="affff0">
    <w:name w:val="Пример кода"/>
    <w:basedOn w:val="afe"/>
    <w:qFormat/>
    <w:pPr>
      <w:shd w:val="clear" w:color="auto" w:fill="F2F2F2"/>
      <w:spacing w:before="0"/>
    </w:pPr>
    <w:rPr>
      <w:rFonts w:ascii="Courier New" w:hAnsi="Courier New"/>
    </w:rPr>
  </w:style>
  <w:style w:type="paragraph" w:customStyle="1" w:styleId="a0">
    <w:name w:val="Стиль списка для веб"/>
    <w:basedOn w:val="a2"/>
    <w:pPr>
      <w:numPr>
        <w:numId w:val="43"/>
      </w:numPr>
    </w:pPr>
    <w:rPr>
      <w:rFonts w:eastAsia="Times New Roman"/>
      <w:lang w:eastAsia="ru-RU"/>
    </w:rPr>
  </w:style>
  <w:style w:type="table" w:customStyle="1" w:styleId="affff1">
    <w:name w:val="Таблица НПО"/>
    <w:basedOn w:val="a4"/>
    <w:uiPriority w:val="99"/>
    <w:qFormat/>
    <w:rPr>
      <w:rFonts w:ascii="Arial" w:eastAsia="Calibri" w:hAnsi="Arial"/>
      <w:lang w:eastAsia="en-US"/>
    </w:rPr>
    <w:tblPr/>
  </w:style>
  <w:style w:type="character" w:customStyle="1" w:styleId="affff2">
    <w:name w:val="Участник процесса"/>
    <w:qFormat/>
    <w:rPr>
      <w:rFonts w:ascii="Arial" w:eastAsia="Times New Roman" w:hAnsi="Arial"/>
      <w:b/>
      <w:i/>
      <w:sz w:val="20"/>
      <w:lang w:val="ru-RU" w:eastAsia="ru-RU"/>
    </w:rPr>
  </w:style>
  <w:style w:type="character" w:customStyle="1" w:styleId="15">
    <w:name w:val="Заголовок 1 Знак;Глава Знак"/>
    <w:link w:val="14"/>
    <w:rPr>
      <w:rFonts w:ascii="Arial" w:hAnsi="Arial" w:cs="Arial"/>
      <w:color w:val="1F497D"/>
      <w:sz w:val="36"/>
      <w:szCs w:val="32"/>
    </w:rPr>
  </w:style>
  <w:style w:type="character" w:customStyle="1" w:styleId="26">
    <w:name w:val="Заголовок 2 Знак;Раздел Знак"/>
    <w:link w:val="25"/>
    <w:rPr>
      <w:rFonts w:ascii="Arial" w:hAnsi="Arial"/>
      <w:color w:val="1F497D"/>
      <w:sz w:val="28"/>
    </w:rPr>
  </w:style>
  <w:style w:type="character" w:customStyle="1" w:styleId="34">
    <w:name w:val="Заголовок 3 Знак;Подраздел Знак"/>
    <w:link w:val="33"/>
    <w:rPr>
      <w:rFonts w:ascii="Arial" w:hAnsi="Arial"/>
      <w:color w:val="1F497D"/>
      <w:sz w:val="24"/>
    </w:rPr>
  </w:style>
  <w:style w:type="character" w:customStyle="1" w:styleId="44">
    <w:name w:val="Заголовок 4 Знак;Дополнительный Знак"/>
    <w:link w:val="43"/>
    <w:rPr>
      <w:rFonts w:ascii="Arial" w:hAnsi="Arial"/>
      <w:i/>
      <w:color w:val="1F497D"/>
      <w:sz w:val="22"/>
    </w:rPr>
  </w:style>
  <w:style w:type="character" w:customStyle="1" w:styleId="54">
    <w:name w:val="Заголовок 5 Знак;Номер главы Знак"/>
    <w:link w:val="53"/>
    <w:rPr>
      <w:rFonts w:ascii="Arial" w:hAnsi="Arial"/>
      <w:b/>
      <w:color w:val="1F497D"/>
    </w:rPr>
  </w:style>
  <w:style w:type="character" w:customStyle="1" w:styleId="60">
    <w:name w:val="Заголовок 6 Знак"/>
    <w:link w:val="6"/>
    <w:rPr>
      <w:rFonts w:ascii="Arial" w:hAnsi="Arial"/>
    </w:rPr>
  </w:style>
  <w:style w:type="character" w:customStyle="1" w:styleId="afffa">
    <w:name w:val="Кнопка Знак"/>
    <w:link w:val="afff9"/>
    <w:rPr>
      <w:rFonts w:ascii="Arial" w:hAnsi="Arial"/>
      <w:b/>
      <w:u w:val="single"/>
    </w:rPr>
  </w:style>
  <w:style w:type="character" w:customStyle="1" w:styleId="70">
    <w:name w:val="Заголовок 7 Знак"/>
    <w:link w:val="7"/>
    <w:uiPriority w:val="9"/>
    <w:rPr>
      <w:rFonts w:ascii="Cambria" w:eastAsia="Times New Roman" w:hAnsi="Cambria" w:cs="Times New Roman"/>
      <w:i/>
      <w:iCs/>
      <w:color w:val="404040"/>
      <w:lang w:eastAsia="en-US"/>
    </w:rPr>
  </w:style>
  <w:style w:type="character" w:customStyle="1" w:styleId="80">
    <w:name w:val="Заголовок 8 Знак"/>
    <w:link w:val="8"/>
    <w:uiPriority w:val="9"/>
    <w:rPr>
      <w:rFonts w:ascii="Arial" w:eastAsia="Times New Roman" w:hAnsi="Arial" w:cs="Times New Roman"/>
      <w:color w:val="404040"/>
      <w:lang w:eastAsia="en-US"/>
    </w:rPr>
  </w:style>
  <w:style w:type="character" w:customStyle="1" w:styleId="90">
    <w:name w:val="Заголовок 9 Знак"/>
    <w:link w:val="9"/>
    <w:uiPriority w:val="9"/>
    <w:rPr>
      <w:rFonts w:ascii="Arial" w:eastAsia="Times New Roman" w:hAnsi="Arial" w:cs="Times New Roman"/>
      <w:iCs/>
      <w:color w:val="404040"/>
      <w:lang w:eastAsia="en-US"/>
    </w:rPr>
  </w:style>
  <w:style w:type="character" w:customStyle="1" w:styleId="a9">
    <w:name w:val="Заголовок Знак"/>
    <w:link w:val="a8"/>
    <w:uiPriority w:val="10"/>
    <w:rPr>
      <w:rFonts w:ascii="Arial" w:hAnsi="Arial"/>
      <w:color w:val="1F497D"/>
      <w:sz w:val="40"/>
    </w:rPr>
  </w:style>
  <w:style w:type="numbering" w:customStyle="1" w:styleId="affff3">
    <w:name w:val="Список эталон"/>
    <w:uiPriority w:val="99"/>
  </w:style>
  <w:style w:type="character" w:customStyle="1" w:styleId="af">
    <w:name w:val="Верхний колонтитул Знак"/>
    <w:link w:val="ae"/>
    <w:uiPriority w:val="99"/>
    <w:rPr>
      <w:rFonts w:ascii="Arial" w:eastAsia="Calibri" w:hAnsi="Arial"/>
      <w:color w:val="404040"/>
      <w:sz w:val="18"/>
      <w:lang w:eastAsia="en-US"/>
    </w:rPr>
  </w:style>
  <w:style w:type="character" w:customStyle="1" w:styleId="af1">
    <w:name w:val="Нижний колонтитул Знак"/>
    <w:link w:val="af0"/>
    <w:uiPriority w:val="99"/>
    <w:rPr>
      <w:rFonts w:ascii="Arial" w:eastAsia="Calibri" w:hAnsi="Arial"/>
      <w:color w:val="404040"/>
      <w:sz w:val="18"/>
      <w:lang w:eastAsia="en-US"/>
    </w:rPr>
  </w:style>
  <w:style w:type="character" w:customStyle="1" w:styleId="afff4">
    <w:name w:val="Текст выноски Знак"/>
    <w:link w:val="afff3"/>
    <w:uiPriority w:val="99"/>
    <w:semiHidden/>
    <w:rPr>
      <w:rFonts w:ascii="Tahoma" w:eastAsia="Calibri" w:hAnsi="Tahoma" w:cs="Tahoma"/>
      <w:sz w:val="16"/>
      <w:szCs w:val="16"/>
      <w:lang w:eastAsia="en-US"/>
    </w:rPr>
  </w:style>
  <w:style w:type="character" w:customStyle="1" w:styleId="afffc">
    <w:name w:val="Название справочника Знак"/>
    <w:link w:val="afffb"/>
    <w:rPr>
      <w:rFonts w:ascii="Arial" w:hAnsi="Arial"/>
      <w:b/>
    </w:rPr>
  </w:style>
  <w:style w:type="character" w:customStyle="1" w:styleId="affff4">
    <w:name w:val="Пояснение к заполнению"/>
    <w:uiPriority w:val="1"/>
    <w:qFormat/>
    <w:rPr>
      <w:rFonts w:ascii="Arial" w:hAnsi="Arial"/>
      <w:i/>
      <w:color w:val="C0504D"/>
      <w:sz w:val="20"/>
    </w:rPr>
  </w:style>
  <w:style w:type="character" w:customStyle="1" w:styleId="afffe">
    <w:name w:val="Название поля/пункт меню Знак"/>
    <w:link w:val="afffd"/>
    <w:rPr>
      <w:rFonts w:ascii="Arial" w:hAnsi="Arial"/>
      <w:i/>
    </w:rPr>
  </w:style>
  <w:style w:type="character" w:customStyle="1" w:styleId="aff5">
    <w:name w:val="Текст примечания Знак"/>
    <w:link w:val="aff4"/>
    <w:rPr>
      <w:rFonts w:ascii="Arial" w:hAnsi="Arial"/>
    </w:rPr>
  </w:style>
  <w:style w:type="paragraph" w:customStyle="1" w:styleId="affff5">
    <w:name w:val="Текст таблицы"/>
    <w:basedOn w:val="afe"/>
    <w:qFormat/>
    <w:pPr>
      <w:spacing w:before="0"/>
    </w:pPr>
  </w:style>
  <w:style w:type="character" w:styleId="affff6">
    <w:name w:val="Placeholder Text"/>
    <w:uiPriority w:val="99"/>
    <w:semiHidden/>
    <w:rPr>
      <w:color w:val="808080"/>
    </w:rPr>
  </w:style>
  <w:style w:type="paragraph" w:styleId="affff7">
    <w:name w:val="Revision"/>
    <w:hidden/>
    <w:uiPriority w:val="99"/>
    <w:semiHidden/>
    <w:rPr>
      <w:rFonts w:ascii="Arial" w:eastAsia="Calibri" w:hAnsi="Arial"/>
      <w:lang w:eastAsia="en-US"/>
    </w:rPr>
  </w:style>
  <w:style w:type="character" w:customStyle="1" w:styleId="itemtext">
    <w:name w:val="itemtext"/>
    <w:basedOn w:val="a3"/>
  </w:style>
  <w:style w:type="character" w:customStyle="1" w:styleId="docdata6699bqiaagaaeyqcaaaglhyaaandfwaabvexaaaaaaaaaaaaaaaaaaaaaaaaaaaaaaaaaaaaaaaaaaaaaaaaaaaaaaaaaaaaaaaaaaaaaaaaaaaaaaaaaaaaaaaaaaaaaaaaaaaaaaaaaaaaaaaaaaaaaaaaaaaaaaaaaaaaaaaaaaaaaaaaaaaaaaaaaaaaaaaaaaaaaaaaaaaaaaaaaaaaaaaaaaaaaaaaaaaaaaaadocyv5">
    <w:name w:val="docdata;6699;bqiaagaaeyqcaaaglhyaaandfwaabvexaaaaaaaaaaaaaaaaaaaaaaaaaaaaaaaaaaaaaaaaaaaaaaaaaaaaaaaaaaaaaaaaaaaaaaaaaaaaaaaaaaaaaaaaaaaaaaaaaaaaaaaaaaaaaaaaaaaaaaaaaaaaaaaaaaaaaaaaaaaaaaaaaaaaaaaaaaaaaaaaaaaaaaaaaaaaaaaaaaaaaaaaaaaaaaaaaaaaaaaa;docy;v5"/>
    <w:basedOn w:val="a3"/>
  </w:style>
  <w:style w:type="paragraph" w:styleId="affff8">
    <w:name w:val="Normal (Web)"/>
    <w:basedOn w:val="a2"/>
    <w:uiPriority w:val="99"/>
    <w:semiHidden/>
    <w:unhideWhenUsed/>
    <w:pPr>
      <w:spacing w:before="100" w:beforeAutospacing="1" w:after="100" w:afterAutospacing="1"/>
      <w:jc w:val="left"/>
    </w:pPr>
    <w:rPr>
      <w:rFonts w:ascii="Times New Roman" w:eastAsia="Times New Roman" w:hAnsi="Times New Roman"/>
      <w:sz w:val="24"/>
      <w:szCs w:val="24"/>
      <w:lang w:eastAsia="ru-RU"/>
    </w:rPr>
  </w:style>
  <w:style w:type="paragraph" w:customStyle="1" w:styleId="4338bqiaagaaerqfaaaggauaaam7dqaabuknaaaaaaaaaaaaaaaaaaaaaaaaaaaaaaaaaaaaaaaaaaaaaaaaaaaaaaaaaaaaaaaaaaaaaaaaaaaaaaaaaaaaaaaaaaaaaaaaaaaaaaaaaaaaaaaaaaaaaaaaaaaaaaaaaaaaaaaaaaaaaaaaaaaaaaaaaaaaaaaaaaaaaaaaaaaaaaaaaaaaaaaaaaaaaaaaaaaaaaaa">
    <w:name w:val="4338;bqiaagaaerqfaaaggauaaam7dqaabuknaaaaaaaaaaaaaaaaaaaaaaaaaaaaaaaaaaaaaaaaaaaaaaaaaaaaaaaaaaaaaaaaaaaaaaaaaaaaaaaaaaaaaaaaaaaaaaaaaaaaaaaaaaaaaaaaaaaaaaaaaaaaaaaaaaaaaaaaaaaaaaaaaaaaaaaaaaaaaaaaaaaaaaaaaaaaaaaaaaaaaaaaaaaaaaaaaaaaaaaa"/>
    <w:basedOn w:val="a2"/>
    <w:pPr>
      <w:spacing w:before="100" w:beforeAutospacing="1" w:after="100" w:afterAutospacing="1"/>
      <w:jc w:val="left"/>
    </w:pPr>
    <w:rPr>
      <w:rFonts w:ascii="Times New Roman" w:eastAsia="Times New Roman" w:hAnsi="Times New Roman"/>
      <w:sz w:val="24"/>
      <w:szCs w:val="24"/>
      <w:lang w:eastAsia="ru-RU"/>
    </w:rPr>
  </w:style>
  <w:style w:type="character" w:styleId="affff9">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directum.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estr.digital.gov.ru/reestr/30584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port.directum.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pport.directum.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pport.directum.ru" TargetMode="External"/><Relationship Id="rId14"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3345</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 № ___________</vt:lpstr>
    </vt:vector>
  </TitlesOfParts>
  <Company>ASKsoft</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dc:title>
  <dc:creator>Aleksey</dc:creator>
  <cp:lastModifiedBy>Сергей Александрович Эрнст</cp:lastModifiedBy>
  <cp:revision>27</cp:revision>
  <dcterms:created xsi:type="dcterms:W3CDTF">2026-06-05T06:26:00Z</dcterms:created>
  <dcterms:modified xsi:type="dcterms:W3CDTF">2026-06-24T09:29:00Z</dcterms:modified>
  <cp:version>1048576</cp:version>
</cp:coreProperties>
</file>