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ADA" w:rsidRPr="003A5ADA" w:rsidRDefault="003A5ADA" w:rsidP="003A5ADA">
      <w:pPr>
        <w:rPr>
          <w:rFonts w:ascii="Times New Roman" w:hAnsi="Times New Roman" w:cs="Times New Roman"/>
          <w:color w:val="1F497D"/>
        </w:rPr>
      </w:pPr>
    </w:p>
    <w:p w:rsidR="003A5ADA" w:rsidRPr="003A5ADA" w:rsidRDefault="003A5ADA" w:rsidP="003A5ADA">
      <w:pPr>
        <w:jc w:val="center"/>
        <w:rPr>
          <w:rFonts w:ascii="Times New Roman" w:hAnsi="Times New Roman" w:cs="Times New Roman"/>
          <w:color w:val="1F497D"/>
        </w:rPr>
      </w:pPr>
      <w:r w:rsidRPr="003A5ADA">
        <w:rPr>
          <w:rFonts w:ascii="Times New Roman" w:hAnsi="Times New Roman" w:cs="Times New Roman"/>
          <w:color w:val="1F497D"/>
        </w:rPr>
        <w:t>Техническое задание</w:t>
      </w:r>
    </w:p>
    <w:p w:rsidR="003A5ADA" w:rsidRPr="003A5ADA" w:rsidRDefault="003A5ADA" w:rsidP="003A5ADA">
      <w:pPr>
        <w:rPr>
          <w:rFonts w:ascii="Times New Roman" w:hAnsi="Times New Roman" w:cs="Times New Roman"/>
          <w:color w:val="1F497D"/>
        </w:rPr>
      </w:pPr>
      <w:r w:rsidRPr="003A5A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Код позиции 32.50.50.190</w:t>
      </w:r>
    </w:p>
    <w:p w:rsidR="003A5ADA" w:rsidRPr="003A5ADA" w:rsidRDefault="003A5ADA" w:rsidP="003A5ADA">
      <w:pPr>
        <w:rPr>
          <w:rFonts w:ascii="Times New Roman" w:hAnsi="Times New Roman" w:cs="Times New Roman"/>
          <w:color w:val="1F497D"/>
        </w:rPr>
      </w:pPr>
    </w:p>
    <w:p w:rsidR="003A5ADA" w:rsidRPr="003A5ADA" w:rsidRDefault="003A5ADA" w:rsidP="003A5ADA">
      <w:pPr>
        <w:rPr>
          <w:rFonts w:ascii="Times New Roman" w:hAnsi="Times New Roman" w:cs="Times New Roman"/>
          <w:color w:val="1F497D"/>
        </w:rPr>
      </w:pPr>
      <w:r w:rsidRPr="003A5ADA">
        <w:rPr>
          <w:rFonts w:ascii="Times New Roman" w:hAnsi="Times New Roman" w:cs="Times New Roman"/>
          <w:color w:val="1F497D"/>
        </w:rPr>
        <w:t xml:space="preserve">Сменные одноразовые насадки </w:t>
      </w:r>
      <w:proofErr w:type="gramStart"/>
      <w:r w:rsidRPr="003A5ADA">
        <w:rPr>
          <w:rFonts w:ascii="Times New Roman" w:hAnsi="Times New Roman" w:cs="Times New Roman"/>
          <w:color w:val="1F497D"/>
        </w:rPr>
        <w:t>–л</w:t>
      </w:r>
      <w:proofErr w:type="gramEnd"/>
      <w:r w:rsidRPr="003A5ADA">
        <w:rPr>
          <w:rFonts w:ascii="Times New Roman" w:hAnsi="Times New Roman" w:cs="Times New Roman"/>
          <w:color w:val="1F497D"/>
        </w:rPr>
        <w:t xml:space="preserve">езвия  к хирургическому </w:t>
      </w:r>
      <w:proofErr w:type="spellStart"/>
      <w:r w:rsidRPr="003A5ADA">
        <w:rPr>
          <w:rFonts w:ascii="Times New Roman" w:hAnsi="Times New Roman" w:cs="Times New Roman"/>
          <w:color w:val="1F497D"/>
        </w:rPr>
        <w:t>клипперу</w:t>
      </w:r>
      <w:proofErr w:type="spellEnd"/>
      <w:r w:rsidRPr="003A5ADA">
        <w:rPr>
          <w:rFonts w:ascii="Times New Roman" w:hAnsi="Times New Roman" w:cs="Times New Roman"/>
          <w:color w:val="1F497D"/>
        </w:rPr>
        <w:t xml:space="preserve"> с плавающей головкой для удаления волос:</w:t>
      </w:r>
    </w:p>
    <w:p w:rsidR="003A5ADA" w:rsidRPr="003A5ADA" w:rsidRDefault="003A5ADA" w:rsidP="003A5ADA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A5A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Назначение </w:t>
      </w:r>
      <w:proofErr w:type="gramStart"/>
      <w:r w:rsidRPr="003A5A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–д</w:t>
      </w:r>
      <w:proofErr w:type="gramEnd"/>
      <w:r w:rsidRPr="003A5A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ля предоперационной подготовки пациента</w:t>
      </w:r>
    </w:p>
    <w:p w:rsidR="003A5ADA" w:rsidRPr="003A5ADA" w:rsidRDefault="003A5ADA" w:rsidP="003A5ADA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A5A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Тип </w:t>
      </w:r>
      <w:proofErr w:type="gramStart"/>
      <w:r w:rsidRPr="003A5A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–о</w:t>
      </w:r>
      <w:proofErr w:type="gramEnd"/>
      <w:r w:rsidRPr="003A5A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дноразовый</w:t>
      </w:r>
    </w:p>
    <w:p w:rsidR="003A5ADA" w:rsidRPr="003A5ADA" w:rsidRDefault="003A5ADA" w:rsidP="003A5ADA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A5A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Вид-</w:t>
      </w:r>
      <w:proofErr w:type="spellStart"/>
      <w:r w:rsidRPr="003A5A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трапецевидная</w:t>
      </w:r>
      <w:proofErr w:type="spellEnd"/>
      <w:r w:rsidRPr="003A5A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форма с закругленными краями</w:t>
      </w:r>
    </w:p>
    <w:p w:rsidR="003A5ADA" w:rsidRPr="003A5ADA" w:rsidRDefault="003A5ADA" w:rsidP="003A5ADA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A5A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Материал лезви</w:t>
      </w:r>
      <w:proofErr w:type="gramStart"/>
      <w:r w:rsidRPr="003A5A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я-</w:t>
      </w:r>
      <w:proofErr w:type="gramEnd"/>
      <w:r w:rsidRPr="003A5A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сталь</w:t>
      </w:r>
    </w:p>
    <w:p w:rsidR="003A5ADA" w:rsidRPr="003A5ADA" w:rsidRDefault="003A5ADA" w:rsidP="003A5ADA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A5A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Корпус </w:t>
      </w:r>
      <w:proofErr w:type="gramStart"/>
      <w:r w:rsidRPr="003A5A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насадки-пластиковый</w:t>
      </w:r>
      <w:proofErr w:type="gramEnd"/>
    </w:p>
    <w:p w:rsidR="003A5ADA" w:rsidRPr="003A5ADA" w:rsidRDefault="003A5ADA" w:rsidP="003A5ADA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A5A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На обратной стороне специальный круговой крепеж для рукоятки </w:t>
      </w:r>
      <w:proofErr w:type="spellStart"/>
      <w:r w:rsidRPr="003A5A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клиппера</w:t>
      </w:r>
      <w:proofErr w:type="spellEnd"/>
    </w:p>
    <w:p w:rsidR="003A5ADA" w:rsidRPr="003A5ADA" w:rsidRDefault="003A5ADA" w:rsidP="003A5ADA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A5A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Совместимость с </w:t>
      </w:r>
      <w:proofErr w:type="gramStart"/>
      <w:r w:rsidRPr="003A5A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хирургическим</w:t>
      </w:r>
      <w:proofErr w:type="gramEnd"/>
      <w:r w:rsidRPr="003A5A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A5A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клиппером</w:t>
      </w:r>
      <w:proofErr w:type="spellEnd"/>
      <w:r w:rsidRPr="003A5A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для удаления волос с плавающей головкой, модель 9661, 9667</w:t>
      </w:r>
      <w:r w:rsidRPr="003A5ADA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L</w:t>
      </w:r>
      <w:r w:rsidRPr="003A5A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-</w:t>
      </w:r>
      <w:r w:rsidRPr="003A5ADA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E</w:t>
      </w:r>
    </w:p>
    <w:p w:rsidR="003A5ADA" w:rsidRPr="003A5ADA" w:rsidRDefault="003A5ADA" w:rsidP="003A5ADA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A5A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Размер лезвия не более 2,5х 3,8 см</w:t>
      </w:r>
    </w:p>
    <w:p w:rsidR="003A5ADA" w:rsidRPr="003A5ADA" w:rsidRDefault="003A5ADA" w:rsidP="003A5ADA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A5A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Количество лезвий в упаковке -50 </w:t>
      </w:r>
      <w:proofErr w:type="spellStart"/>
      <w:proofErr w:type="gramStart"/>
      <w:r w:rsidRPr="003A5A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шт</w:t>
      </w:r>
      <w:proofErr w:type="spellEnd"/>
      <w:proofErr w:type="gramEnd"/>
    </w:p>
    <w:p w:rsidR="003A5ADA" w:rsidRPr="003A5ADA" w:rsidRDefault="003A5ADA" w:rsidP="003A5ADA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A5A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Каждая насадка </w:t>
      </w:r>
      <w:proofErr w:type="spellStart"/>
      <w:r w:rsidRPr="003A5A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асептически</w:t>
      </w:r>
      <w:proofErr w:type="spellEnd"/>
      <w:r w:rsidRPr="003A5A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упакована в индивидуальный контейнер</w:t>
      </w:r>
    </w:p>
    <w:p w:rsidR="003A5ADA" w:rsidRPr="003A5ADA" w:rsidRDefault="003A5ADA" w:rsidP="003A5ADA">
      <w:pPr>
        <w:rPr>
          <w:rFonts w:ascii="Times New Roman" w:hAnsi="Times New Roman" w:cs="Times New Roman"/>
          <w:color w:val="1F497D"/>
        </w:rPr>
      </w:pPr>
      <w:bookmarkStart w:id="0" w:name="_GoBack"/>
      <w:bookmarkEnd w:id="0"/>
    </w:p>
    <w:p w:rsidR="00A40C68" w:rsidRPr="003A5ADA" w:rsidRDefault="00A40C68">
      <w:pPr>
        <w:rPr>
          <w:rFonts w:ascii="Times New Roman" w:hAnsi="Times New Roman" w:cs="Times New Roman"/>
        </w:rPr>
      </w:pPr>
    </w:p>
    <w:sectPr w:rsidR="00A40C68" w:rsidRPr="003A5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ADA"/>
    <w:rsid w:val="003A5ADA"/>
    <w:rsid w:val="00A4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D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D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Пузанова Елена Викторовна</dc:creator>
  <cp:lastModifiedBy>Пузанова Елена Викторовна</cp:lastModifiedBy>
  <cp:revision>1</cp:revision>
  <dcterms:created xsi:type="dcterms:W3CDTF">2026-05-29T12:29:00Z</dcterms:created>
  <dcterms:modified xsi:type="dcterms:W3CDTF">2026-05-29T12:31:00Z</dcterms:modified>
</cp:coreProperties>
</file>