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498CA" w14:textId="77777777" w:rsidR="005D51BC" w:rsidRPr="00A05E1F" w:rsidRDefault="005D51BC" w:rsidP="005D51BC">
      <w:pPr>
        <w:jc w:val="center"/>
        <w:rPr>
          <w:b/>
          <w:bCs/>
        </w:rPr>
      </w:pPr>
      <w:r w:rsidRPr="00A05E1F">
        <w:rPr>
          <w:b/>
          <w:bCs/>
        </w:rPr>
        <w:t xml:space="preserve">ТЕХНИЧЕСКОЕ ЗАДАНИЕ </w:t>
      </w:r>
    </w:p>
    <w:p w14:paraId="63064862" w14:textId="77777777" w:rsidR="005D51BC" w:rsidRPr="00A05E1F" w:rsidRDefault="005D51BC" w:rsidP="005D51BC">
      <w:pPr>
        <w:jc w:val="center"/>
        <w:rPr>
          <w:b/>
          <w:bCs/>
        </w:rPr>
      </w:pPr>
      <w:r w:rsidRPr="00A05E1F">
        <w:rPr>
          <w:b/>
          <w:bCs/>
        </w:rPr>
        <w:t>на поставку букетов из живых цветов</w:t>
      </w:r>
    </w:p>
    <w:p w14:paraId="0313D0FD" w14:textId="77777777" w:rsidR="005D51BC" w:rsidRPr="00A05E1F" w:rsidRDefault="005D51BC" w:rsidP="005D51BC"/>
    <w:p w14:paraId="2A453747" w14:textId="77777777" w:rsidR="005D51BC" w:rsidRPr="00A05E1F" w:rsidRDefault="005D51BC" w:rsidP="005D51BC"/>
    <w:p w14:paraId="3C666F92" w14:textId="77777777" w:rsidR="005D51BC" w:rsidRPr="00A05E1F" w:rsidRDefault="005D51BC" w:rsidP="005D51BC">
      <w:pPr>
        <w:pStyle w:val="a5"/>
        <w:widowControl w:val="0"/>
        <w:numPr>
          <w:ilvl w:val="0"/>
          <w:numId w:val="1"/>
        </w:numPr>
        <w:tabs>
          <w:tab w:val="left" w:pos="851"/>
        </w:tabs>
        <w:adjustRightInd w:val="0"/>
        <w:spacing w:after="0" w:line="240" w:lineRule="auto"/>
        <w:ind w:left="567" w:right="-28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E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Объект закупки:</w:t>
      </w:r>
      <w:r w:rsidRPr="00A05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Поставка букетов из живых цветов.</w:t>
      </w:r>
    </w:p>
    <w:p w14:paraId="40D2F72D" w14:textId="16B7202E" w:rsidR="005D51BC" w:rsidRPr="00A05E1F" w:rsidRDefault="005D51BC" w:rsidP="005D51BC">
      <w:pPr>
        <w:pStyle w:val="a5"/>
        <w:widowControl w:val="0"/>
        <w:numPr>
          <w:ilvl w:val="0"/>
          <w:numId w:val="1"/>
        </w:numPr>
        <w:tabs>
          <w:tab w:val="left" w:pos="851"/>
        </w:tabs>
        <w:adjustRightInd w:val="0"/>
        <w:spacing w:after="0" w:line="240" w:lineRule="auto"/>
        <w:ind w:left="567" w:right="-28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E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поставки:</w:t>
      </w:r>
      <w:r w:rsidRPr="00A05E1F">
        <w:rPr>
          <w:rFonts w:ascii="Times New Roman" w:hAnsi="Times New Roman" w:cs="Times New Roman"/>
          <w:sz w:val="24"/>
          <w:szCs w:val="24"/>
        </w:rPr>
        <w:t xml:space="preserve"> </w:t>
      </w:r>
      <w:r w:rsidR="00A05E1F" w:rsidRPr="00A05E1F">
        <w:rPr>
          <w:rFonts w:ascii="Times New Roman" w:hAnsi="Times New Roman" w:cs="Times New Roman"/>
          <w:sz w:val="24"/>
          <w:szCs w:val="24"/>
        </w:rPr>
        <w:t>в ФГБОУ ВО «Санкт-Петербургский горный университет Императрицы Екатерины II», г. Санкт-Петербург, 21 линия Васильевского острова, д.2.</w:t>
      </w:r>
    </w:p>
    <w:p w14:paraId="78614998" w14:textId="3D87136E" w:rsidR="005D51BC" w:rsidRPr="00A05E1F" w:rsidRDefault="005D51BC" w:rsidP="005D51BC">
      <w:pPr>
        <w:pStyle w:val="a5"/>
        <w:numPr>
          <w:ilvl w:val="0"/>
          <w:numId w:val="1"/>
        </w:numPr>
        <w:spacing w:after="0" w:line="240" w:lineRule="auto"/>
        <w:ind w:left="851" w:right="-285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5E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поставки:</w:t>
      </w:r>
      <w:r w:rsidRPr="00A05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5E1F" w:rsidRPr="00A05E1F">
        <w:rPr>
          <w:rFonts w:ascii="Times New Roman" w:hAnsi="Times New Roman" w:cs="Times New Roman"/>
          <w:color w:val="000000" w:themeColor="text1"/>
          <w:sz w:val="24"/>
          <w:szCs w:val="24"/>
        </w:rPr>
        <w:t>09.09</w:t>
      </w:r>
      <w:r w:rsidRPr="00A05E1F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A05E1F" w:rsidRPr="00A05E1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05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F63C5F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A05E1F">
        <w:rPr>
          <w:rFonts w:ascii="Times New Roman" w:hAnsi="Times New Roman" w:cs="Times New Roman"/>
          <w:color w:val="000000" w:themeColor="text1"/>
          <w:sz w:val="24"/>
          <w:szCs w:val="24"/>
        </w:rPr>
        <w:t>-00</w:t>
      </w:r>
    </w:p>
    <w:p w14:paraId="47513AAA" w14:textId="77777777" w:rsidR="005D51BC" w:rsidRPr="00A05E1F" w:rsidRDefault="005D51BC" w:rsidP="005D51BC">
      <w:pPr>
        <w:pStyle w:val="a3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567" w:right="-285" w:firstLine="0"/>
        <w:jc w:val="both"/>
        <w:rPr>
          <w:color w:val="000000" w:themeColor="text1"/>
        </w:rPr>
      </w:pPr>
      <w:r w:rsidRPr="00A05E1F">
        <w:rPr>
          <w:b/>
          <w:color w:val="000000" w:themeColor="text1"/>
        </w:rPr>
        <w:t>Функциональные, технические и качественные характеристики товара:</w:t>
      </w:r>
    </w:p>
    <w:p w14:paraId="12445BB6" w14:textId="77777777" w:rsidR="005D51BC" w:rsidRPr="00A05E1F" w:rsidRDefault="005D51BC"/>
    <w:tbl>
      <w:tblPr>
        <w:tblW w:w="5536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692"/>
        <w:gridCol w:w="2229"/>
        <w:gridCol w:w="675"/>
        <w:gridCol w:w="2092"/>
        <w:gridCol w:w="2090"/>
      </w:tblGrid>
      <w:tr w:rsidR="00DB5189" w:rsidRPr="00A05E1F" w14:paraId="138DE001" w14:textId="77777777" w:rsidTr="00B955F2">
        <w:trPr>
          <w:trHeight w:val="764"/>
        </w:trPr>
        <w:tc>
          <w:tcPr>
            <w:tcW w:w="275" w:type="pct"/>
            <w:shd w:val="clear" w:color="auto" w:fill="auto"/>
            <w:vAlign w:val="center"/>
          </w:tcPr>
          <w:p w14:paraId="579638B0" w14:textId="77777777" w:rsidR="001B786E" w:rsidRDefault="00DB5189" w:rsidP="0060551E">
            <w:pPr>
              <w:widowControl w:val="0"/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r w:rsidRPr="00A05E1F">
              <w:rPr>
                <w:color w:val="000000"/>
                <w:lang w:eastAsia="zh-CN"/>
              </w:rPr>
              <w:t>№</w:t>
            </w:r>
          </w:p>
          <w:p w14:paraId="637F0153" w14:textId="3909ACAD" w:rsidR="00DB5189" w:rsidRPr="00A05E1F" w:rsidRDefault="00DB5189" w:rsidP="0060551E">
            <w:pPr>
              <w:widowControl w:val="0"/>
              <w:suppressAutoHyphens/>
              <w:autoSpaceDE w:val="0"/>
              <w:jc w:val="center"/>
              <w:rPr>
                <w:color w:val="000000"/>
                <w:lang w:eastAsia="zh-CN"/>
              </w:rPr>
            </w:pPr>
            <w:r w:rsidRPr="00A05E1F">
              <w:rPr>
                <w:color w:val="000000"/>
                <w:lang w:eastAsia="zh-CN"/>
              </w:rPr>
              <w:t xml:space="preserve"> п</w:t>
            </w:r>
            <w:r w:rsidR="001B786E">
              <w:rPr>
                <w:color w:val="000000"/>
                <w:lang w:eastAsia="zh-CN"/>
              </w:rPr>
              <w:t>/</w:t>
            </w:r>
            <w:r w:rsidRPr="00A05E1F">
              <w:rPr>
                <w:color w:val="000000"/>
                <w:lang w:eastAsia="zh-CN"/>
              </w:rPr>
              <w:t xml:space="preserve">п </w:t>
            </w:r>
          </w:p>
        </w:tc>
        <w:tc>
          <w:tcPr>
            <w:tcW w:w="1301" w:type="pct"/>
            <w:shd w:val="clear" w:color="auto" w:fill="auto"/>
            <w:vAlign w:val="center"/>
          </w:tcPr>
          <w:p w14:paraId="1A62AD70" w14:textId="77777777" w:rsidR="00DB5189" w:rsidRPr="00A05E1F" w:rsidRDefault="00DB5189" w:rsidP="00843B39">
            <w:pPr>
              <w:jc w:val="center"/>
              <w:rPr>
                <w:rFonts w:eastAsia="Calibri"/>
              </w:rPr>
            </w:pPr>
            <w:r w:rsidRPr="00A05E1F">
              <w:rPr>
                <w:rFonts w:eastAsia="Calibri"/>
              </w:rPr>
              <w:t xml:space="preserve">Наименование товара </w:t>
            </w:r>
          </w:p>
        </w:tc>
        <w:tc>
          <w:tcPr>
            <w:tcW w:w="2413" w:type="pct"/>
            <w:gridSpan w:val="3"/>
            <w:shd w:val="clear" w:color="auto" w:fill="auto"/>
            <w:vAlign w:val="center"/>
          </w:tcPr>
          <w:p w14:paraId="56A464D2" w14:textId="77777777" w:rsidR="00DB5189" w:rsidRPr="00A05E1F" w:rsidRDefault="00DB5189" w:rsidP="0060551E">
            <w:pPr>
              <w:spacing w:before="60"/>
              <w:contextualSpacing/>
              <w:jc w:val="center"/>
            </w:pPr>
            <w:r w:rsidRPr="00A05E1F">
              <w:t xml:space="preserve">Характеристика </w:t>
            </w:r>
          </w:p>
        </w:tc>
        <w:tc>
          <w:tcPr>
            <w:tcW w:w="1011" w:type="pct"/>
          </w:tcPr>
          <w:p w14:paraId="7BBCC2E6" w14:textId="77777777" w:rsidR="00DB5189" w:rsidRPr="00A05E1F" w:rsidRDefault="00DB5189" w:rsidP="0060551E">
            <w:pPr>
              <w:spacing w:before="60"/>
              <w:contextualSpacing/>
              <w:jc w:val="center"/>
            </w:pPr>
            <w:r w:rsidRPr="00A05E1F">
              <w:t>Количество товара, шт.</w:t>
            </w:r>
          </w:p>
        </w:tc>
      </w:tr>
      <w:tr w:rsidR="00DA3076" w:rsidRPr="00A05E1F" w14:paraId="36FF3436" w14:textId="77777777" w:rsidTr="001B786E">
        <w:trPr>
          <w:trHeight w:val="20"/>
        </w:trPr>
        <w:tc>
          <w:tcPr>
            <w:tcW w:w="275" w:type="pct"/>
            <w:vMerge w:val="restart"/>
            <w:shd w:val="clear" w:color="auto" w:fill="auto"/>
            <w:vAlign w:val="center"/>
          </w:tcPr>
          <w:p w14:paraId="44D72FF3" w14:textId="43324289" w:rsidR="00DA3076" w:rsidRPr="00A05E1F" w:rsidRDefault="001B786E" w:rsidP="0060551E">
            <w:pPr>
              <w:widowControl w:val="0"/>
              <w:suppressAutoHyphens/>
              <w:autoSpaceDE w:val="0"/>
              <w:jc w:val="center"/>
              <w:rPr>
                <w:b/>
                <w:color w:val="000000"/>
                <w:lang w:eastAsia="zh-CN"/>
              </w:rPr>
            </w:pPr>
            <w:r>
              <w:rPr>
                <w:b/>
                <w:color w:val="000000"/>
                <w:lang w:eastAsia="zh-CN"/>
              </w:rPr>
              <w:t>1</w:t>
            </w:r>
          </w:p>
        </w:tc>
        <w:tc>
          <w:tcPr>
            <w:tcW w:w="1301" w:type="pct"/>
            <w:vMerge w:val="restart"/>
            <w:shd w:val="clear" w:color="auto" w:fill="auto"/>
            <w:vAlign w:val="center"/>
          </w:tcPr>
          <w:p w14:paraId="469F181D" w14:textId="7DC74BFA" w:rsidR="00DA3076" w:rsidRPr="00A05E1F" w:rsidRDefault="00A05E1F" w:rsidP="00843B39">
            <w:pPr>
              <w:jc w:val="center"/>
              <w:rPr>
                <w:rFonts w:eastAsia="Calibri"/>
              </w:rPr>
            </w:pPr>
            <w:proofErr w:type="spellStart"/>
            <w:r w:rsidRPr="00A05E1F">
              <w:rPr>
                <w:rFonts w:eastAsia="Calibri"/>
                <w:b/>
              </w:rPr>
              <w:t>Монобукет</w:t>
            </w:r>
            <w:proofErr w:type="spellEnd"/>
            <w:r w:rsidRPr="00A05E1F">
              <w:rPr>
                <w:rFonts w:eastAsia="Calibri"/>
                <w:b/>
              </w:rPr>
              <w:t xml:space="preserve"> из </w:t>
            </w:r>
            <w:proofErr w:type="spellStart"/>
            <w:r w:rsidRPr="00A05E1F">
              <w:rPr>
                <w:rFonts w:eastAsia="Calibri"/>
                <w:b/>
              </w:rPr>
              <w:t>эустомы</w:t>
            </w:r>
            <w:proofErr w:type="spellEnd"/>
          </w:p>
          <w:p w14:paraId="678DB3FD" w14:textId="77777777" w:rsidR="00EB0B76" w:rsidRDefault="00EB0B76" w:rsidP="00843B39">
            <w:pPr>
              <w:jc w:val="center"/>
              <w:rPr>
                <w:rFonts w:eastAsia="Calibri"/>
              </w:rPr>
            </w:pPr>
          </w:p>
          <w:p w14:paraId="606CFA08" w14:textId="7AE2BD86" w:rsidR="00DA3076" w:rsidRPr="00A05E1F" w:rsidRDefault="00DA3076" w:rsidP="00843B39">
            <w:pPr>
              <w:jc w:val="center"/>
            </w:pPr>
            <w:r w:rsidRPr="00A05E1F">
              <w:rPr>
                <w:rFonts w:eastAsia="Calibri"/>
              </w:rPr>
              <w:t>Фото пример:</w:t>
            </w:r>
          </w:p>
          <w:p w14:paraId="397DE566" w14:textId="0F04E6DB" w:rsidR="00DA3076" w:rsidRPr="00A05E1F" w:rsidRDefault="00A05E1F" w:rsidP="0060551E">
            <w:pPr>
              <w:jc w:val="center"/>
              <w:rPr>
                <w:rFonts w:eastAsia="Calibri"/>
              </w:rPr>
            </w:pPr>
            <w:r w:rsidRPr="00A05E1F">
              <w:rPr>
                <w:noProof/>
              </w:rPr>
              <w:drawing>
                <wp:inline distT="0" distB="0" distL="0" distR="0" wp14:anchorId="4A1919B4" wp14:editId="3FFBE66F">
                  <wp:extent cx="1638300" cy="16383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2DD649DB" w14:textId="77777777" w:rsidR="00DA3076" w:rsidRPr="00A05E1F" w:rsidRDefault="00DA3076" w:rsidP="0060551E">
            <w:pPr>
              <w:widowControl w:val="0"/>
              <w:suppressAutoHyphens/>
              <w:autoSpaceDE w:val="0"/>
              <w:ind w:left="101"/>
              <w:rPr>
                <w:lang w:eastAsia="zh-CN"/>
              </w:rPr>
            </w:pPr>
            <w:r w:rsidRPr="00A05E1F">
              <w:rPr>
                <w:color w:val="000000"/>
                <w:lang w:eastAsia="zh-CN"/>
              </w:rPr>
              <w:t>Требования к исполнению букета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10DC1B32" w14:textId="77777777" w:rsidR="00DA3076" w:rsidRPr="00A05E1F" w:rsidRDefault="00DA3076" w:rsidP="0060551E">
            <w:pPr>
              <w:widowControl w:val="0"/>
              <w:suppressAutoHyphens/>
              <w:autoSpaceDE w:val="0"/>
              <w:ind w:firstLine="32"/>
              <w:contextualSpacing/>
              <w:jc w:val="center"/>
            </w:pPr>
          </w:p>
        </w:tc>
        <w:tc>
          <w:tcPr>
            <w:tcW w:w="1011" w:type="pct"/>
            <w:shd w:val="clear" w:color="auto" w:fill="auto"/>
            <w:vAlign w:val="center"/>
          </w:tcPr>
          <w:p w14:paraId="315585D5" w14:textId="77777777" w:rsidR="00DA3076" w:rsidRDefault="00DA3076" w:rsidP="0060551E">
            <w:pPr>
              <w:spacing w:before="60"/>
              <w:contextualSpacing/>
              <w:jc w:val="center"/>
            </w:pPr>
            <w:r w:rsidRPr="00A05E1F">
              <w:t>Форма букета округлая. Упаковка букета многослойная, букет обвязан атласной лентой.</w:t>
            </w:r>
          </w:p>
          <w:p w14:paraId="670C0F53" w14:textId="4EA40E1F" w:rsidR="001B786E" w:rsidRPr="00A05E1F" w:rsidRDefault="001B786E" w:rsidP="0060551E">
            <w:pPr>
              <w:spacing w:before="60"/>
              <w:contextualSpacing/>
              <w:jc w:val="center"/>
            </w:pPr>
            <w:r>
              <w:t>Светлые тона.</w:t>
            </w:r>
          </w:p>
        </w:tc>
        <w:tc>
          <w:tcPr>
            <w:tcW w:w="1011" w:type="pct"/>
            <w:vMerge w:val="restart"/>
            <w:vAlign w:val="center"/>
          </w:tcPr>
          <w:p w14:paraId="54B4CBE7" w14:textId="2D67CAB3" w:rsidR="00DA3076" w:rsidRPr="00A05E1F" w:rsidRDefault="00F63C5F" w:rsidP="00DA3076">
            <w:pPr>
              <w:spacing w:before="60"/>
              <w:contextualSpacing/>
              <w:jc w:val="center"/>
            </w:pPr>
            <w:r>
              <w:t xml:space="preserve">5 </w:t>
            </w:r>
            <w:r w:rsidR="00DA3076" w:rsidRPr="00A05E1F">
              <w:t>букетов</w:t>
            </w:r>
          </w:p>
        </w:tc>
      </w:tr>
      <w:tr w:rsidR="00DA3076" w:rsidRPr="00A05E1F" w14:paraId="239DB995" w14:textId="77777777" w:rsidTr="001B786E">
        <w:trPr>
          <w:trHeight w:val="513"/>
        </w:trPr>
        <w:tc>
          <w:tcPr>
            <w:tcW w:w="275" w:type="pct"/>
            <w:vMerge/>
            <w:shd w:val="clear" w:color="auto" w:fill="auto"/>
            <w:vAlign w:val="center"/>
          </w:tcPr>
          <w:p w14:paraId="7782C68B" w14:textId="77777777" w:rsidR="00DA3076" w:rsidRPr="00A05E1F" w:rsidRDefault="00DA3076" w:rsidP="0060551E">
            <w:pPr>
              <w:widowControl w:val="0"/>
              <w:suppressAutoHyphens/>
              <w:autoSpaceDE w:val="0"/>
              <w:jc w:val="center"/>
              <w:rPr>
                <w:b/>
                <w:color w:val="000000"/>
                <w:lang w:eastAsia="zh-CN"/>
              </w:rPr>
            </w:pPr>
          </w:p>
        </w:tc>
        <w:tc>
          <w:tcPr>
            <w:tcW w:w="1301" w:type="pct"/>
            <w:vMerge/>
            <w:shd w:val="clear" w:color="auto" w:fill="auto"/>
            <w:vAlign w:val="center"/>
          </w:tcPr>
          <w:p w14:paraId="6F07B4E9" w14:textId="77777777" w:rsidR="00DA3076" w:rsidRPr="00A05E1F" w:rsidRDefault="00DA3076" w:rsidP="0060551E">
            <w:pPr>
              <w:jc w:val="center"/>
              <w:rPr>
                <w:rFonts w:eastAsia="Calibri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15B43693" w14:textId="2B335D4E" w:rsidR="00DA3076" w:rsidRPr="00A05E1F" w:rsidRDefault="001B786E" w:rsidP="0060551E">
            <w:pPr>
              <w:widowControl w:val="0"/>
              <w:suppressAutoHyphens/>
              <w:autoSpaceDE w:val="0"/>
              <w:ind w:left="101"/>
              <w:rPr>
                <w:bCs/>
                <w:lang w:eastAsia="zh-CN"/>
              </w:rPr>
            </w:pPr>
            <w:proofErr w:type="spellStart"/>
            <w:r w:rsidRPr="00D873BF">
              <w:rPr>
                <w:color w:val="111111"/>
                <w:shd w:val="clear" w:color="auto" w:fill="FFFFFF"/>
              </w:rPr>
              <w:t>Лизиантус</w:t>
            </w:r>
            <w:proofErr w:type="spellEnd"/>
          </w:p>
        </w:tc>
        <w:tc>
          <w:tcPr>
            <w:tcW w:w="326" w:type="pct"/>
            <w:shd w:val="clear" w:color="auto" w:fill="auto"/>
            <w:vAlign w:val="center"/>
          </w:tcPr>
          <w:p w14:paraId="3D9E567B" w14:textId="0B7338EC" w:rsidR="00DA3076" w:rsidRPr="00A05E1F" w:rsidRDefault="00DA3076" w:rsidP="0060551E">
            <w:pPr>
              <w:widowControl w:val="0"/>
              <w:suppressAutoHyphens/>
              <w:autoSpaceDE w:val="0"/>
              <w:ind w:firstLine="32"/>
              <w:contextualSpacing/>
              <w:jc w:val="center"/>
            </w:pPr>
          </w:p>
        </w:tc>
        <w:tc>
          <w:tcPr>
            <w:tcW w:w="1011" w:type="pct"/>
            <w:shd w:val="clear" w:color="auto" w:fill="auto"/>
            <w:vAlign w:val="center"/>
          </w:tcPr>
          <w:p w14:paraId="7E68858C" w14:textId="6C8F50B3" w:rsidR="00DA3076" w:rsidRPr="00A05E1F" w:rsidRDefault="001B786E" w:rsidP="0060551E">
            <w:pPr>
              <w:suppressAutoHyphens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11" w:type="pct"/>
            <w:vMerge/>
          </w:tcPr>
          <w:p w14:paraId="0AD83609" w14:textId="77777777" w:rsidR="00DA3076" w:rsidRPr="00A05E1F" w:rsidRDefault="00DA3076" w:rsidP="0060551E">
            <w:pPr>
              <w:suppressAutoHyphens/>
              <w:jc w:val="center"/>
              <w:rPr>
                <w:color w:val="000000"/>
              </w:rPr>
            </w:pPr>
          </w:p>
        </w:tc>
      </w:tr>
      <w:tr w:rsidR="001B786E" w:rsidRPr="00A05E1F" w14:paraId="555D89FF" w14:textId="77777777" w:rsidTr="001B786E">
        <w:trPr>
          <w:trHeight w:val="435"/>
        </w:trPr>
        <w:tc>
          <w:tcPr>
            <w:tcW w:w="275" w:type="pct"/>
            <w:vMerge/>
            <w:shd w:val="clear" w:color="auto" w:fill="auto"/>
            <w:vAlign w:val="center"/>
          </w:tcPr>
          <w:p w14:paraId="74E55973" w14:textId="77777777" w:rsidR="001B786E" w:rsidRPr="00A05E1F" w:rsidRDefault="001B786E" w:rsidP="0060551E">
            <w:pPr>
              <w:widowControl w:val="0"/>
              <w:suppressAutoHyphens/>
              <w:autoSpaceDE w:val="0"/>
              <w:jc w:val="center"/>
              <w:rPr>
                <w:b/>
                <w:color w:val="000000"/>
                <w:lang w:eastAsia="zh-CN"/>
              </w:rPr>
            </w:pPr>
          </w:p>
        </w:tc>
        <w:tc>
          <w:tcPr>
            <w:tcW w:w="1301" w:type="pct"/>
            <w:vMerge/>
            <w:shd w:val="clear" w:color="auto" w:fill="auto"/>
            <w:vAlign w:val="center"/>
          </w:tcPr>
          <w:p w14:paraId="1DA58631" w14:textId="77777777" w:rsidR="001B786E" w:rsidRPr="00A05E1F" w:rsidRDefault="001B786E" w:rsidP="0060551E">
            <w:pPr>
              <w:jc w:val="center"/>
              <w:rPr>
                <w:rFonts w:eastAsia="Calibri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7219D18D" w14:textId="2B388CA9" w:rsidR="001B786E" w:rsidRPr="00A05E1F" w:rsidRDefault="001B786E" w:rsidP="0060551E">
            <w:pPr>
              <w:widowControl w:val="0"/>
              <w:suppressAutoHyphens/>
              <w:autoSpaceDE w:val="0"/>
              <w:ind w:left="101"/>
              <w:rPr>
                <w:lang w:eastAsia="zh-CN"/>
              </w:rPr>
            </w:pPr>
            <w:r w:rsidRPr="00D873BF">
              <w:rPr>
                <w:color w:val="111111"/>
                <w:shd w:val="clear" w:color="auto" w:fill="FFFFFF"/>
              </w:rPr>
              <w:t>Эвкалипт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3890090" w14:textId="1904327E" w:rsidR="001B786E" w:rsidRPr="00A05E1F" w:rsidRDefault="001B786E" w:rsidP="0060551E">
            <w:pPr>
              <w:widowControl w:val="0"/>
              <w:suppressAutoHyphens/>
              <w:autoSpaceDE w:val="0"/>
              <w:ind w:firstLine="32"/>
              <w:contextualSpacing/>
              <w:jc w:val="center"/>
            </w:pPr>
          </w:p>
        </w:tc>
        <w:tc>
          <w:tcPr>
            <w:tcW w:w="1011" w:type="pct"/>
            <w:shd w:val="clear" w:color="auto" w:fill="auto"/>
            <w:vAlign w:val="center"/>
          </w:tcPr>
          <w:p w14:paraId="19E77559" w14:textId="3378F827" w:rsidR="001B786E" w:rsidRPr="00A05E1F" w:rsidRDefault="001B786E" w:rsidP="0060551E">
            <w:pPr>
              <w:widowControl w:val="0"/>
              <w:suppressAutoHyphens/>
              <w:autoSpaceDE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1" w:type="pct"/>
            <w:vMerge/>
          </w:tcPr>
          <w:p w14:paraId="5F8D936C" w14:textId="77777777" w:rsidR="001B786E" w:rsidRPr="00A05E1F" w:rsidRDefault="001B786E" w:rsidP="0060551E">
            <w:pPr>
              <w:widowControl w:val="0"/>
              <w:suppressAutoHyphens/>
              <w:autoSpaceDE w:val="0"/>
              <w:jc w:val="center"/>
              <w:rPr>
                <w:color w:val="000000"/>
              </w:rPr>
            </w:pPr>
          </w:p>
        </w:tc>
      </w:tr>
      <w:tr w:rsidR="00DA3076" w:rsidRPr="00A05E1F" w14:paraId="2651E97B" w14:textId="77777777" w:rsidTr="001B786E">
        <w:trPr>
          <w:trHeight w:val="569"/>
        </w:trPr>
        <w:tc>
          <w:tcPr>
            <w:tcW w:w="275" w:type="pct"/>
            <w:vMerge/>
            <w:shd w:val="clear" w:color="auto" w:fill="auto"/>
            <w:vAlign w:val="center"/>
          </w:tcPr>
          <w:p w14:paraId="07DC3010" w14:textId="77777777" w:rsidR="00DA3076" w:rsidRPr="00A05E1F" w:rsidRDefault="00DA3076" w:rsidP="00843B39">
            <w:pPr>
              <w:widowControl w:val="0"/>
              <w:suppressAutoHyphens/>
              <w:autoSpaceDE w:val="0"/>
              <w:jc w:val="center"/>
              <w:rPr>
                <w:b/>
                <w:color w:val="000000"/>
                <w:lang w:eastAsia="zh-CN"/>
              </w:rPr>
            </w:pPr>
          </w:p>
        </w:tc>
        <w:tc>
          <w:tcPr>
            <w:tcW w:w="1301" w:type="pct"/>
            <w:vMerge/>
            <w:shd w:val="clear" w:color="auto" w:fill="auto"/>
            <w:vAlign w:val="center"/>
          </w:tcPr>
          <w:p w14:paraId="252C87B7" w14:textId="77777777" w:rsidR="00DA3076" w:rsidRPr="00A05E1F" w:rsidRDefault="00DA3076" w:rsidP="00843B39">
            <w:pPr>
              <w:jc w:val="center"/>
              <w:rPr>
                <w:rFonts w:eastAsia="Calibri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385F5045" w14:textId="77777777" w:rsidR="00DA3076" w:rsidRPr="00A05E1F" w:rsidRDefault="00DA3076" w:rsidP="00843B39">
            <w:pPr>
              <w:widowControl w:val="0"/>
              <w:suppressAutoHyphens/>
              <w:autoSpaceDE w:val="0"/>
              <w:ind w:left="101"/>
              <w:rPr>
                <w:lang w:eastAsia="zh-CN"/>
              </w:rPr>
            </w:pPr>
            <w:r w:rsidRPr="00A05E1F">
              <w:rPr>
                <w:lang w:eastAsia="zh-CN"/>
              </w:rPr>
              <w:t>Высота букета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B974A46" w14:textId="77777777" w:rsidR="00DA3076" w:rsidRPr="00A05E1F" w:rsidRDefault="00DA3076" w:rsidP="00843B39">
            <w:pPr>
              <w:widowControl w:val="0"/>
              <w:suppressAutoHyphens/>
              <w:autoSpaceDE w:val="0"/>
              <w:ind w:firstLine="32"/>
              <w:contextualSpacing/>
              <w:jc w:val="center"/>
            </w:pPr>
            <w:r w:rsidRPr="00A05E1F">
              <w:t>см.</w:t>
            </w:r>
          </w:p>
        </w:tc>
        <w:tc>
          <w:tcPr>
            <w:tcW w:w="1011" w:type="pct"/>
            <w:shd w:val="clear" w:color="auto" w:fill="auto"/>
            <w:vAlign w:val="center"/>
          </w:tcPr>
          <w:p w14:paraId="360925CA" w14:textId="5ACBC478" w:rsidR="00DA3076" w:rsidRPr="00A05E1F" w:rsidRDefault="001B786E" w:rsidP="00843B39">
            <w:pPr>
              <w:widowControl w:val="0"/>
              <w:suppressAutoHyphens/>
              <w:autoSpaceDE w:val="0"/>
              <w:jc w:val="center"/>
              <w:rPr>
                <w:color w:val="000000"/>
              </w:rPr>
            </w:pPr>
            <w:r w:rsidRPr="00D873BF">
              <w:t>≥ 50 см</w:t>
            </w:r>
          </w:p>
        </w:tc>
        <w:tc>
          <w:tcPr>
            <w:tcW w:w="1011" w:type="pct"/>
            <w:vMerge/>
          </w:tcPr>
          <w:p w14:paraId="17FB7F5E" w14:textId="77777777" w:rsidR="00DA3076" w:rsidRPr="00A05E1F" w:rsidRDefault="00DA3076" w:rsidP="00843B39">
            <w:pPr>
              <w:widowControl w:val="0"/>
              <w:suppressAutoHyphens/>
              <w:autoSpaceDE w:val="0"/>
              <w:jc w:val="center"/>
              <w:rPr>
                <w:color w:val="000000"/>
              </w:rPr>
            </w:pPr>
          </w:p>
        </w:tc>
      </w:tr>
      <w:tr w:rsidR="00DA3076" w:rsidRPr="00A05E1F" w14:paraId="6CB4382A" w14:textId="77777777" w:rsidTr="001B786E">
        <w:trPr>
          <w:trHeight w:val="535"/>
        </w:trPr>
        <w:tc>
          <w:tcPr>
            <w:tcW w:w="275" w:type="pct"/>
            <w:vMerge/>
            <w:shd w:val="clear" w:color="auto" w:fill="auto"/>
            <w:vAlign w:val="center"/>
          </w:tcPr>
          <w:p w14:paraId="2F76CD3B" w14:textId="77777777" w:rsidR="00DA3076" w:rsidRPr="00A05E1F" w:rsidRDefault="00DA3076" w:rsidP="00843B39">
            <w:pPr>
              <w:widowControl w:val="0"/>
              <w:suppressAutoHyphens/>
              <w:autoSpaceDE w:val="0"/>
              <w:jc w:val="center"/>
              <w:rPr>
                <w:b/>
                <w:color w:val="000000"/>
                <w:lang w:eastAsia="zh-CN"/>
              </w:rPr>
            </w:pPr>
          </w:p>
        </w:tc>
        <w:tc>
          <w:tcPr>
            <w:tcW w:w="1301" w:type="pct"/>
            <w:vMerge/>
            <w:shd w:val="clear" w:color="auto" w:fill="auto"/>
            <w:vAlign w:val="center"/>
          </w:tcPr>
          <w:p w14:paraId="7BAC1716" w14:textId="77777777" w:rsidR="00DA3076" w:rsidRPr="00A05E1F" w:rsidRDefault="00DA3076" w:rsidP="00843B39">
            <w:pPr>
              <w:jc w:val="center"/>
              <w:rPr>
                <w:rFonts w:eastAsia="Calibri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13FEB236" w14:textId="77777777" w:rsidR="00DA3076" w:rsidRPr="00A05E1F" w:rsidRDefault="00DA3076" w:rsidP="00843B39">
            <w:pPr>
              <w:widowControl w:val="0"/>
              <w:suppressAutoHyphens/>
              <w:autoSpaceDE w:val="0"/>
              <w:ind w:left="101"/>
              <w:rPr>
                <w:lang w:eastAsia="zh-CN"/>
              </w:rPr>
            </w:pPr>
            <w:r w:rsidRPr="00A05E1F">
              <w:rPr>
                <w:lang w:eastAsia="zh-CN"/>
              </w:rPr>
              <w:t>Ширина букета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D0787FA" w14:textId="77777777" w:rsidR="00DA3076" w:rsidRPr="00A05E1F" w:rsidRDefault="00DA3076" w:rsidP="00843B39">
            <w:pPr>
              <w:widowControl w:val="0"/>
              <w:suppressAutoHyphens/>
              <w:autoSpaceDE w:val="0"/>
              <w:ind w:firstLine="32"/>
              <w:contextualSpacing/>
              <w:jc w:val="center"/>
            </w:pPr>
            <w:r w:rsidRPr="00A05E1F">
              <w:t>см.</w:t>
            </w:r>
          </w:p>
        </w:tc>
        <w:tc>
          <w:tcPr>
            <w:tcW w:w="1011" w:type="pct"/>
            <w:shd w:val="clear" w:color="auto" w:fill="auto"/>
            <w:vAlign w:val="center"/>
          </w:tcPr>
          <w:p w14:paraId="14F84ACE" w14:textId="6EE5FAE1" w:rsidR="00DA3076" w:rsidRPr="00A05E1F" w:rsidRDefault="001B786E" w:rsidP="00D5683C">
            <w:pPr>
              <w:widowControl w:val="0"/>
              <w:suppressAutoHyphens/>
              <w:autoSpaceDE w:val="0"/>
              <w:jc w:val="center"/>
              <w:rPr>
                <w:color w:val="000000"/>
              </w:rPr>
            </w:pPr>
            <w:r w:rsidRPr="00D873BF">
              <w:t> ≥ 38 см</w:t>
            </w:r>
          </w:p>
        </w:tc>
        <w:tc>
          <w:tcPr>
            <w:tcW w:w="1011" w:type="pct"/>
            <w:vMerge/>
          </w:tcPr>
          <w:p w14:paraId="145A712B" w14:textId="77777777" w:rsidR="00DA3076" w:rsidRPr="00A05E1F" w:rsidRDefault="00DA3076" w:rsidP="00843B39">
            <w:pPr>
              <w:widowControl w:val="0"/>
              <w:suppressAutoHyphens/>
              <w:autoSpaceDE w:val="0"/>
              <w:jc w:val="center"/>
              <w:rPr>
                <w:color w:val="000000"/>
              </w:rPr>
            </w:pPr>
          </w:p>
        </w:tc>
      </w:tr>
    </w:tbl>
    <w:p w14:paraId="58DB9047" w14:textId="77777777" w:rsidR="009B3C2B" w:rsidRPr="00A05E1F" w:rsidRDefault="009B3C2B"/>
    <w:p w14:paraId="7A3AD8B8" w14:textId="25045005" w:rsidR="005D51BC" w:rsidRPr="00A05E1F" w:rsidRDefault="005D51BC" w:rsidP="005D51BC">
      <w:pPr>
        <w:pStyle w:val="a3"/>
        <w:numPr>
          <w:ilvl w:val="1"/>
          <w:numId w:val="1"/>
        </w:numPr>
        <w:shd w:val="clear" w:color="auto" w:fill="FFFFFF"/>
        <w:tabs>
          <w:tab w:val="left" w:pos="1260"/>
        </w:tabs>
        <w:spacing w:before="0" w:beforeAutospacing="0" w:after="0" w:afterAutospacing="0"/>
        <w:ind w:left="0" w:right="-5" w:firstLine="720"/>
        <w:jc w:val="both"/>
        <w:rPr>
          <w:b/>
          <w:color w:val="000000" w:themeColor="text1"/>
        </w:rPr>
      </w:pPr>
      <w:r w:rsidRPr="00A05E1F">
        <w:t xml:space="preserve">Букеты из живых цветов должны иметь строгий торжественный вид, цветовая гамма букета </w:t>
      </w:r>
      <w:r w:rsidR="00876C89">
        <w:t>в соответствии с фото примером.</w:t>
      </w:r>
    </w:p>
    <w:p w14:paraId="3E98FE62" w14:textId="77777777" w:rsidR="005D51BC" w:rsidRPr="00A05E1F" w:rsidRDefault="005D51BC" w:rsidP="005D51BC">
      <w:pPr>
        <w:pStyle w:val="a3"/>
        <w:numPr>
          <w:ilvl w:val="1"/>
          <w:numId w:val="1"/>
        </w:numPr>
        <w:shd w:val="clear" w:color="auto" w:fill="FFFFFF"/>
        <w:tabs>
          <w:tab w:val="left" w:pos="1260"/>
        </w:tabs>
        <w:spacing w:before="0" w:beforeAutospacing="0" w:after="0" w:afterAutospacing="0"/>
        <w:ind w:left="0" w:right="-5" w:firstLine="720"/>
        <w:jc w:val="both"/>
        <w:rPr>
          <w:color w:val="000000" w:themeColor="text1"/>
        </w:rPr>
      </w:pPr>
      <w:r w:rsidRPr="00A05E1F">
        <w:rPr>
          <w:color w:val="000000" w:themeColor="text1"/>
        </w:rPr>
        <w:t>Требования к упаковке:</w:t>
      </w:r>
    </w:p>
    <w:p w14:paraId="0E63D30A" w14:textId="77777777" w:rsidR="005D51BC" w:rsidRPr="00A05E1F" w:rsidRDefault="005D51BC" w:rsidP="005D51BC">
      <w:pPr>
        <w:pStyle w:val="a3"/>
        <w:numPr>
          <w:ilvl w:val="2"/>
          <w:numId w:val="1"/>
        </w:numPr>
        <w:shd w:val="clear" w:color="auto" w:fill="FFFFFF"/>
        <w:tabs>
          <w:tab w:val="left" w:pos="1260"/>
          <w:tab w:val="left" w:pos="1560"/>
        </w:tabs>
        <w:spacing w:before="0" w:beforeAutospacing="0" w:after="0" w:afterAutospacing="0"/>
        <w:ind w:left="0" w:right="-5" w:firstLine="720"/>
        <w:jc w:val="both"/>
        <w:rPr>
          <w:b/>
          <w:color w:val="000000" w:themeColor="text1"/>
        </w:rPr>
      </w:pPr>
      <w:r w:rsidRPr="00A05E1F">
        <w:rPr>
          <w:rFonts w:eastAsia="Calibri"/>
        </w:rPr>
        <w:t>Объем упаковочного материала и фурнитуры для крепления должен быть достаточен для целостного восприятия букета;</w:t>
      </w:r>
    </w:p>
    <w:p w14:paraId="26A3ED84" w14:textId="77777777" w:rsidR="005D51BC" w:rsidRPr="00A05E1F" w:rsidRDefault="005D51BC" w:rsidP="005D51BC">
      <w:pPr>
        <w:pStyle w:val="a3"/>
        <w:numPr>
          <w:ilvl w:val="2"/>
          <w:numId w:val="1"/>
        </w:numPr>
        <w:shd w:val="clear" w:color="auto" w:fill="FFFFFF"/>
        <w:tabs>
          <w:tab w:val="left" w:pos="1260"/>
          <w:tab w:val="left" w:pos="1560"/>
        </w:tabs>
        <w:spacing w:before="0" w:beforeAutospacing="0" w:after="0" w:afterAutospacing="0"/>
        <w:ind w:left="0" w:right="-5" w:firstLine="720"/>
        <w:jc w:val="both"/>
        <w:rPr>
          <w:b/>
          <w:color w:val="000000" w:themeColor="text1"/>
        </w:rPr>
      </w:pPr>
      <w:r w:rsidRPr="00A05E1F">
        <w:t xml:space="preserve">Упаковка букета не должна закрывать бутоны, при этом стебли должны быть прикрыты упаковкой; </w:t>
      </w:r>
    </w:p>
    <w:p w14:paraId="79DBB458" w14:textId="526114E5" w:rsidR="005D51BC" w:rsidRPr="006E4777" w:rsidRDefault="005D51BC" w:rsidP="005D51BC">
      <w:pPr>
        <w:pStyle w:val="a3"/>
        <w:numPr>
          <w:ilvl w:val="2"/>
          <w:numId w:val="1"/>
        </w:numPr>
        <w:shd w:val="clear" w:color="auto" w:fill="FFFFFF"/>
        <w:tabs>
          <w:tab w:val="left" w:pos="1260"/>
          <w:tab w:val="left" w:pos="1560"/>
        </w:tabs>
        <w:spacing w:before="0" w:beforeAutospacing="0" w:after="0" w:afterAutospacing="0"/>
        <w:ind w:left="0" w:right="-5" w:firstLine="720"/>
        <w:jc w:val="both"/>
        <w:rPr>
          <w:b/>
          <w:color w:val="000000" w:themeColor="text1"/>
        </w:rPr>
      </w:pPr>
      <w:r w:rsidRPr="00A05E1F">
        <w:t>Упаковка должна сидеть плотно, не распадаться на букете;</w:t>
      </w:r>
    </w:p>
    <w:p w14:paraId="716B6968" w14:textId="46DAD0ED" w:rsidR="006E4777" w:rsidRPr="00E43D88" w:rsidRDefault="006E4777" w:rsidP="005D51BC">
      <w:pPr>
        <w:pStyle w:val="a3"/>
        <w:numPr>
          <w:ilvl w:val="2"/>
          <w:numId w:val="1"/>
        </w:numPr>
        <w:shd w:val="clear" w:color="auto" w:fill="FFFFFF"/>
        <w:tabs>
          <w:tab w:val="left" w:pos="1260"/>
          <w:tab w:val="left" w:pos="1560"/>
        </w:tabs>
        <w:spacing w:before="0" w:beforeAutospacing="0" w:after="0" w:afterAutospacing="0"/>
        <w:ind w:left="0" w:right="-5" w:firstLine="720"/>
        <w:jc w:val="both"/>
        <w:rPr>
          <w:b/>
          <w:color w:val="000000" w:themeColor="text1"/>
        </w:rPr>
      </w:pPr>
      <w:r>
        <w:t xml:space="preserve">На каждом букете обязательно должен быть </w:t>
      </w:r>
      <w:proofErr w:type="spellStart"/>
      <w:r>
        <w:t>аквабокс</w:t>
      </w:r>
      <w:proofErr w:type="spellEnd"/>
      <w:r>
        <w:t>;</w:t>
      </w:r>
    </w:p>
    <w:p w14:paraId="538DEB9D" w14:textId="607018A0" w:rsidR="00E43D88" w:rsidRPr="00A05E1F" w:rsidRDefault="00E43D88" w:rsidP="005D51BC">
      <w:pPr>
        <w:pStyle w:val="a3"/>
        <w:numPr>
          <w:ilvl w:val="2"/>
          <w:numId w:val="1"/>
        </w:numPr>
        <w:shd w:val="clear" w:color="auto" w:fill="FFFFFF"/>
        <w:tabs>
          <w:tab w:val="left" w:pos="1260"/>
          <w:tab w:val="left" w:pos="1560"/>
        </w:tabs>
        <w:spacing w:before="0" w:beforeAutospacing="0" w:after="0" w:afterAutospacing="0"/>
        <w:ind w:left="0" w:right="-5" w:firstLine="720"/>
        <w:jc w:val="both"/>
        <w:rPr>
          <w:b/>
          <w:color w:val="000000" w:themeColor="text1"/>
        </w:rPr>
      </w:pPr>
      <w:r>
        <w:t xml:space="preserve">Каждый </w:t>
      </w:r>
      <w:r w:rsidR="005B4BD4">
        <w:t>букет</w:t>
      </w:r>
      <w:r>
        <w:t xml:space="preserve"> должен быть упакован в коробку переноску для цветов из </w:t>
      </w:r>
      <w:proofErr w:type="spellStart"/>
      <w:r w:rsidRPr="00E43D88">
        <w:t>микрогофрокартон</w:t>
      </w:r>
      <w:r>
        <w:t>а</w:t>
      </w:r>
      <w:proofErr w:type="spellEnd"/>
      <w:r w:rsidR="004167EE">
        <w:t xml:space="preserve"> с ручками</w:t>
      </w:r>
      <w:r>
        <w:t>;</w:t>
      </w:r>
    </w:p>
    <w:p w14:paraId="050F82AB" w14:textId="77777777" w:rsidR="005D51BC" w:rsidRPr="00A05E1F" w:rsidRDefault="005D51BC" w:rsidP="005D51BC">
      <w:pPr>
        <w:pStyle w:val="a3"/>
        <w:numPr>
          <w:ilvl w:val="2"/>
          <w:numId w:val="1"/>
        </w:numPr>
        <w:shd w:val="clear" w:color="auto" w:fill="FFFFFF"/>
        <w:tabs>
          <w:tab w:val="left" w:pos="1260"/>
          <w:tab w:val="left" w:pos="1560"/>
        </w:tabs>
        <w:spacing w:before="0" w:beforeAutospacing="0" w:after="0" w:afterAutospacing="0"/>
        <w:ind w:left="0" w:right="-5" w:firstLine="720"/>
        <w:jc w:val="both"/>
        <w:rPr>
          <w:b/>
          <w:color w:val="000000" w:themeColor="text1"/>
        </w:rPr>
      </w:pPr>
      <w:r w:rsidRPr="00A05E1F">
        <w:rPr>
          <w:color w:val="000000"/>
        </w:rPr>
        <w:t>Упаковка является одноразовой, возврату Поставщику не подлежит;</w:t>
      </w:r>
    </w:p>
    <w:p w14:paraId="3F148834" w14:textId="77777777" w:rsidR="005D51BC" w:rsidRPr="00A05E1F" w:rsidRDefault="005D51BC" w:rsidP="005D51BC">
      <w:pPr>
        <w:pStyle w:val="a3"/>
        <w:numPr>
          <w:ilvl w:val="2"/>
          <w:numId w:val="1"/>
        </w:numPr>
        <w:shd w:val="clear" w:color="auto" w:fill="FFFFFF"/>
        <w:tabs>
          <w:tab w:val="left" w:pos="1260"/>
          <w:tab w:val="left" w:pos="1560"/>
        </w:tabs>
        <w:spacing w:before="0" w:beforeAutospacing="0" w:after="0" w:afterAutospacing="0"/>
        <w:ind w:left="0" w:right="-5" w:firstLine="720"/>
        <w:jc w:val="both"/>
        <w:rPr>
          <w:b/>
          <w:color w:val="000000" w:themeColor="text1"/>
        </w:rPr>
      </w:pPr>
      <w:r w:rsidRPr="00A05E1F">
        <w:rPr>
          <w:color w:val="000000"/>
        </w:rPr>
        <w:t>Стоимость упаковки товара входит в его цену и отдельно не оплачивается;</w:t>
      </w:r>
    </w:p>
    <w:p w14:paraId="11BA0192" w14:textId="77777777" w:rsidR="005D51BC" w:rsidRPr="00A05E1F" w:rsidRDefault="005D51BC" w:rsidP="005D51BC">
      <w:pPr>
        <w:pStyle w:val="a3"/>
        <w:numPr>
          <w:ilvl w:val="2"/>
          <w:numId w:val="1"/>
        </w:numPr>
        <w:shd w:val="clear" w:color="auto" w:fill="FFFFFF"/>
        <w:tabs>
          <w:tab w:val="left" w:pos="1260"/>
          <w:tab w:val="left" w:pos="1560"/>
        </w:tabs>
        <w:spacing w:before="0" w:beforeAutospacing="0" w:after="0" w:afterAutospacing="0"/>
        <w:ind w:left="0" w:right="-5" w:firstLine="720"/>
        <w:jc w:val="both"/>
        <w:rPr>
          <w:b/>
          <w:color w:val="000000" w:themeColor="text1"/>
        </w:rPr>
      </w:pPr>
      <w:r w:rsidRPr="00A05E1F">
        <w:rPr>
          <w:color w:val="000000"/>
        </w:rPr>
        <w:t>Если товар передается в ненадлежащей упаковке либо без нее, Заказчик вправе потребовать от Поставщика упаковать товар либо заменить ненадлежащую упаковку или предъявить Поставщику требования, вытекающие из передачи товара ненадлежащего качества.</w:t>
      </w:r>
    </w:p>
    <w:p w14:paraId="27DAE6E0" w14:textId="77777777" w:rsidR="005D51BC" w:rsidRPr="00A05E1F" w:rsidRDefault="005D51BC" w:rsidP="005D51BC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1260"/>
        </w:tabs>
        <w:spacing w:before="0" w:beforeAutospacing="0" w:after="0" w:afterAutospacing="0"/>
        <w:ind w:left="0" w:right="-5" w:firstLine="720"/>
        <w:jc w:val="both"/>
        <w:rPr>
          <w:b/>
          <w:color w:val="000000" w:themeColor="text1"/>
        </w:rPr>
      </w:pPr>
      <w:r w:rsidRPr="00A05E1F">
        <w:rPr>
          <w:b/>
          <w:bCs/>
        </w:rPr>
        <w:t>Требования к качеству и безопасности товара:</w:t>
      </w:r>
    </w:p>
    <w:p w14:paraId="13D7F8FE" w14:textId="77777777" w:rsidR="005D51BC" w:rsidRPr="00A05E1F" w:rsidRDefault="005D51BC" w:rsidP="005D51BC">
      <w:pPr>
        <w:pStyle w:val="a5"/>
        <w:numPr>
          <w:ilvl w:val="1"/>
          <w:numId w:val="1"/>
        </w:numPr>
        <w:tabs>
          <w:tab w:val="left" w:pos="709"/>
          <w:tab w:val="left" w:pos="1260"/>
        </w:tabs>
        <w:suppressAutoHyphens/>
        <w:spacing w:after="0" w:line="240" w:lineRule="auto"/>
        <w:ind w:left="0" w:right="-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5E1F">
        <w:rPr>
          <w:rFonts w:ascii="Times New Roman" w:hAnsi="Times New Roman" w:cs="Times New Roman"/>
          <w:sz w:val="24"/>
          <w:szCs w:val="24"/>
        </w:rPr>
        <w:t xml:space="preserve">Цветы должны быть здоровыми, свежими, чистыми, </w:t>
      </w:r>
      <w:r w:rsidRPr="00A05E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равномерно облиственными</w:t>
      </w:r>
      <w:r w:rsidRPr="00A05E1F">
        <w:rPr>
          <w:rFonts w:ascii="Times New Roman" w:hAnsi="Times New Roman" w:cs="Times New Roman"/>
          <w:sz w:val="24"/>
          <w:szCs w:val="24"/>
        </w:rPr>
        <w:t>, форма растений, окраска цветов и листьев характерными для определенного вида и сорта.</w:t>
      </w:r>
    </w:p>
    <w:p w14:paraId="5F77E50A" w14:textId="77777777" w:rsidR="005D51BC" w:rsidRPr="00A05E1F" w:rsidRDefault="005D51BC" w:rsidP="005D51BC">
      <w:pPr>
        <w:pStyle w:val="a5"/>
        <w:numPr>
          <w:ilvl w:val="1"/>
          <w:numId w:val="1"/>
        </w:numPr>
        <w:tabs>
          <w:tab w:val="left" w:pos="709"/>
          <w:tab w:val="left" w:pos="1260"/>
        </w:tabs>
        <w:suppressAutoHyphens/>
        <w:spacing w:after="0" w:line="240" w:lineRule="auto"/>
        <w:ind w:left="0" w:right="-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5E1F">
        <w:rPr>
          <w:rFonts w:ascii="Times New Roman" w:hAnsi="Times New Roman" w:cs="Times New Roman"/>
          <w:sz w:val="24"/>
          <w:szCs w:val="24"/>
        </w:rPr>
        <w:t>Не допускается наличие вредителей, болезней, иных повреждений.</w:t>
      </w:r>
    </w:p>
    <w:p w14:paraId="159A9663" w14:textId="77777777" w:rsidR="005D51BC" w:rsidRPr="00A05E1F" w:rsidRDefault="005D51BC" w:rsidP="005D51BC">
      <w:pPr>
        <w:pStyle w:val="a5"/>
        <w:numPr>
          <w:ilvl w:val="1"/>
          <w:numId w:val="1"/>
        </w:numPr>
        <w:tabs>
          <w:tab w:val="left" w:pos="709"/>
          <w:tab w:val="left" w:pos="1260"/>
        </w:tabs>
        <w:suppressAutoHyphens/>
        <w:spacing w:after="0" w:line="240" w:lineRule="auto"/>
        <w:ind w:left="0" w:right="-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5E1F">
        <w:rPr>
          <w:rFonts w:ascii="Times New Roman" w:hAnsi="Times New Roman" w:cs="Times New Roman"/>
          <w:sz w:val="24"/>
          <w:szCs w:val="24"/>
        </w:rPr>
        <w:t xml:space="preserve">Стебли цветов </w:t>
      </w:r>
      <w:r w:rsidRPr="00A05E1F">
        <w:rPr>
          <w:rFonts w:ascii="Times New Roman" w:eastAsia="Calibri" w:hAnsi="Times New Roman" w:cs="Times New Roman"/>
          <w:sz w:val="24"/>
          <w:szCs w:val="24"/>
        </w:rPr>
        <w:t>должны быть прочными и упругими, на стеблях не должно быть желтоватых или вялых листьев, а на лепестках – коричневых краев и пятен.</w:t>
      </w:r>
    </w:p>
    <w:p w14:paraId="66882110" w14:textId="77777777" w:rsidR="005D51BC" w:rsidRPr="00A05E1F" w:rsidRDefault="005D51BC" w:rsidP="005D51BC">
      <w:pPr>
        <w:pStyle w:val="a5"/>
        <w:numPr>
          <w:ilvl w:val="1"/>
          <w:numId w:val="1"/>
        </w:numPr>
        <w:tabs>
          <w:tab w:val="left" w:pos="709"/>
          <w:tab w:val="left" w:pos="1260"/>
        </w:tabs>
        <w:suppressAutoHyphens/>
        <w:spacing w:after="0" w:line="240" w:lineRule="auto"/>
        <w:ind w:left="0" w:right="-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5E1F">
        <w:rPr>
          <w:rFonts w:ascii="Times New Roman" w:eastAsia="Calibri" w:hAnsi="Times New Roman" w:cs="Times New Roman"/>
          <w:sz w:val="24"/>
          <w:szCs w:val="24"/>
        </w:rPr>
        <w:lastRenderedPageBreak/>
        <w:t>Лепестки не должны быть дряблыми, слабыми, мятыми, обломанными, обрезанными, должны быть эластичны, без повреждений.</w:t>
      </w:r>
    </w:p>
    <w:p w14:paraId="0F695F7F" w14:textId="77777777" w:rsidR="005D51BC" w:rsidRPr="00A05E1F" w:rsidRDefault="005D51BC" w:rsidP="005D51BC">
      <w:pPr>
        <w:pStyle w:val="a5"/>
        <w:numPr>
          <w:ilvl w:val="1"/>
          <w:numId w:val="1"/>
        </w:numPr>
        <w:tabs>
          <w:tab w:val="left" w:pos="709"/>
          <w:tab w:val="left" w:pos="1260"/>
        </w:tabs>
        <w:suppressAutoHyphens/>
        <w:spacing w:after="0" w:line="240" w:lineRule="auto"/>
        <w:ind w:left="0" w:right="-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5E1F">
        <w:rPr>
          <w:rFonts w:ascii="Times New Roman" w:eastAsia="Calibri" w:hAnsi="Times New Roman" w:cs="Times New Roman"/>
          <w:sz w:val="24"/>
          <w:szCs w:val="24"/>
        </w:rPr>
        <w:t>Бутоны должны быть крепкими, слегка приоткрытыми, бутоны не должны быть склонены, должны выглядеть естественно, без вспомогательных упаковок и сеток, должны держаться на собственных стеблях без использования проволок, клея и других вспомогательных материалов.</w:t>
      </w:r>
    </w:p>
    <w:p w14:paraId="58814834" w14:textId="77777777" w:rsidR="005D51BC" w:rsidRPr="00A05E1F" w:rsidRDefault="005D51BC" w:rsidP="005D51BC">
      <w:pPr>
        <w:pStyle w:val="a5"/>
        <w:numPr>
          <w:ilvl w:val="1"/>
          <w:numId w:val="1"/>
        </w:numPr>
        <w:tabs>
          <w:tab w:val="left" w:pos="709"/>
          <w:tab w:val="left" w:pos="1260"/>
        </w:tabs>
        <w:suppressAutoHyphens/>
        <w:spacing w:after="0" w:line="240" w:lineRule="auto"/>
        <w:ind w:left="0" w:right="-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5E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применение специальных средств (аэрозолей и полиролей) для улучшения блеска листьев товара.</w:t>
      </w:r>
    </w:p>
    <w:p w14:paraId="72BBCE27" w14:textId="77777777" w:rsidR="005D51BC" w:rsidRPr="00A05E1F" w:rsidRDefault="005D51BC" w:rsidP="005D51BC">
      <w:pPr>
        <w:pStyle w:val="a5"/>
        <w:numPr>
          <w:ilvl w:val="1"/>
          <w:numId w:val="1"/>
        </w:numPr>
        <w:tabs>
          <w:tab w:val="left" w:pos="709"/>
          <w:tab w:val="left" w:pos="1260"/>
        </w:tabs>
        <w:suppressAutoHyphens/>
        <w:spacing w:after="0" w:line="240" w:lineRule="auto"/>
        <w:ind w:left="0" w:right="-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5E1F">
        <w:rPr>
          <w:rFonts w:ascii="Times New Roman" w:eastAsia="Times New Roman" w:hAnsi="Times New Roman" w:cs="Times New Roman"/>
          <w:sz w:val="24"/>
          <w:szCs w:val="24"/>
        </w:rPr>
        <w:t xml:space="preserve">Качество и безопасность поставляемого товара должны соответствовать требованиям Контракта, а также соответствовать </w:t>
      </w:r>
      <w:r w:rsidRPr="00A05E1F">
        <w:rPr>
          <w:rFonts w:ascii="Times New Roman" w:hAnsi="Times New Roman" w:cs="Times New Roman"/>
          <w:sz w:val="24"/>
          <w:szCs w:val="24"/>
        </w:rPr>
        <w:t xml:space="preserve">действующим </w:t>
      </w:r>
      <w:r w:rsidRPr="00A05E1F">
        <w:rPr>
          <w:rFonts w:ascii="Times New Roman" w:eastAsia="Times New Roman" w:hAnsi="Times New Roman" w:cs="Times New Roman"/>
          <w:sz w:val="24"/>
          <w:szCs w:val="24"/>
        </w:rPr>
        <w:t>техническим регламентам, стандартам, санитарно-эпидемиологическим правилам и иным нормативам, и требованиям, являющимися обязательными в отношении данного вида товара в соответствии с законодательством Российской Федерации на дату поставки и приемки товара.</w:t>
      </w:r>
    </w:p>
    <w:p w14:paraId="272D36B3" w14:textId="72FF7B3D" w:rsidR="005D51BC" w:rsidRPr="006E4777" w:rsidRDefault="005D51BC" w:rsidP="006E4777">
      <w:pPr>
        <w:pStyle w:val="a5"/>
        <w:numPr>
          <w:ilvl w:val="1"/>
          <w:numId w:val="1"/>
        </w:numPr>
        <w:tabs>
          <w:tab w:val="left" w:pos="709"/>
          <w:tab w:val="left" w:pos="1260"/>
        </w:tabs>
        <w:suppressAutoHyphens/>
        <w:spacing w:after="0" w:line="240" w:lineRule="auto"/>
        <w:ind w:left="0" w:right="-5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5E1F">
        <w:rPr>
          <w:rFonts w:ascii="Times New Roman" w:hAnsi="Times New Roman" w:cs="Times New Roman"/>
          <w:sz w:val="24"/>
          <w:szCs w:val="24"/>
        </w:rPr>
        <w:t xml:space="preserve">Товар поставляется в чистом виде, в упаковке, обеспечивающей защиту товара от повреждений, загрязнений, утраты товарного вида и порчи во время транспортировки всеми видами транспорта и хранения. Упаковка (тара) товара отвечает требованиям безопасности жизни, здоровья и охраны окружающей среды. Риск </w:t>
      </w:r>
      <w:r w:rsidRPr="00A05E1F">
        <w:rPr>
          <w:rFonts w:ascii="Times New Roman" w:hAnsi="Times New Roman" w:cs="Times New Roman"/>
          <w:color w:val="000000" w:themeColor="text1"/>
          <w:sz w:val="24"/>
          <w:szCs w:val="24"/>
        </w:rPr>
        <w:t>случайной гибели или случайного повреждения товара до его передачи заказчику лежит на поставщике.</w:t>
      </w:r>
    </w:p>
    <w:sectPr w:rsidR="005D51BC" w:rsidRPr="006E4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E4B2E"/>
    <w:multiLevelType w:val="multilevel"/>
    <w:tmpl w:val="716474F6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52" w:hanging="108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94" w:hanging="1440"/>
      </w:pPr>
      <w:rPr>
        <w:b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B39"/>
    <w:rsid w:val="00106C5D"/>
    <w:rsid w:val="001B786E"/>
    <w:rsid w:val="001E33F2"/>
    <w:rsid w:val="0036604A"/>
    <w:rsid w:val="004167EE"/>
    <w:rsid w:val="0045611C"/>
    <w:rsid w:val="0057705A"/>
    <w:rsid w:val="005B4BD4"/>
    <w:rsid w:val="005D51BC"/>
    <w:rsid w:val="005F01D8"/>
    <w:rsid w:val="005F2AE4"/>
    <w:rsid w:val="006E4777"/>
    <w:rsid w:val="006F7BC1"/>
    <w:rsid w:val="007E2318"/>
    <w:rsid w:val="00843B39"/>
    <w:rsid w:val="00876C89"/>
    <w:rsid w:val="008C7705"/>
    <w:rsid w:val="009B3C2B"/>
    <w:rsid w:val="00A05E1F"/>
    <w:rsid w:val="00A57B8A"/>
    <w:rsid w:val="00B955F2"/>
    <w:rsid w:val="00D5683C"/>
    <w:rsid w:val="00D61926"/>
    <w:rsid w:val="00DA3076"/>
    <w:rsid w:val="00DB5189"/>
    <w:rsid w:val="00E43D88"/>
    <w:rsid w:val="00E83425"/>
    <w:rsid w:val="00EB0B76"/>
    <w:rsid w:val="00F6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7A28"/>
  <w15:chartTrackingRefBased/>
  <w15:docId w15:val="{D37E5E28-3BDB-4235-9404-2D116C34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B39"/>
    <w:pPr>
      <w:spacing w:before="100" w:beforeAutospacing="1" w:after="100" w:afterAutospacing="1"/>
    </w:pPr>
  </w:style>
  <w:style w:type="character" w:customStyle="1" w:styleId="a4">
    <w:name w:val="Абзац списка Знак"/>
    <w:aliases w:val="Bullet List Знак,FooterText Знак,numbered Знак,ТЗ список Знак,Paragraphe de liste1 Знак,lp1 Знак,Bulletr List Paragraph Знак,List Paragraph Знак,List Paragraph1 Знак,Абз списка Знак,Абзац списка литеральный Знак,List Paragraph_0 Знак"/>
    <w:basedOn w:val="a0"/>
    <w:link w:val="a5"/>
    <w:uiPriority w:val="99"/>
    <w:qFormat/>
    <w:locked/>
    <w:rsid w:val="005D51BC"/>
  </w:style>
  <w:style w:type="paragraph" w:styleId="a5">
    <w:name w:val="List Paragraph"/>
    <w:aliases w:val="Bullet List,FooterText,numbered,ТЗ список,Paragraphe de liste1,lp1,Bulletr List Paragraph,List Paragraph,List Paragraph1,Абз списка,Абзац списка литеральный,List Paragraph_0,Bullet 1,Use Case List Paragraph,Nornal indented,Párrafo de lista"/>
    <w:basedOn w:val="a"/>
    <w:link w:val="a4"/>
    <w:uiPriority w:val="99"/>
    <w:qFormat/>
    <w:rsid w:val="005D51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C770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7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82709-433C-49B8-888F-97202078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29</cp:revision>
  <cp:lastPrinted>2024-10-08T08:50:00Z</cp:lastPrinted>
  <dcterms:created xsi:type="dcterms:W3CDTF">2024-10-08T08:34:00Z</dcterms:created>
  <dcterms:modified xsi:type="dcterms:W3CDTF">2026-09-04T11:41:00Z</dcterms:modified>
</cp:coreProperties>
</file>