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AD6CD" w14:textId="112BACF1" w:rsidR="000F0DD9" w:rsidRPr="003B1163" w:rsidRDefault="000F0DD9" w:rsidP="003B1163">
      <w:pPr>
        <w:pStyle w:val="20"/>
        <w:spacing w:after="0"/>
        <w:ind w:firstLine="0"/>
        <w:rPr>
          <w:sz w:val="28"/>
          <w:szCs w:val="28"/>
          <w:lang w:eastAsia="ru-RU"/>
        </w:rPr>
      </w:pPr>
    </w:p>
    <w:p w14:paraId="5B9830B1" w14:textId="5CA134FB" w:rsidR="00662DFB" w:rsidRPr="005440A3" w:rsidRDefault="009A1CD3" w:rsidP="005440A3">
      <w:pPr>
        <w:pStyle w:val="a8"/>
        <w:spacing w:after="120"/>
        <w:jc w:val="center"/>
        <w:rPr>
          <w:sz w:val="26"/>
          <w:szCs w:val="26"/>
        </w:rPr>
      </w:pPr>
      <w:r w:rsidRPr="0076109F">
        <w:rPr>
          <w:b/>
          <w:bCs/>
          <w:i w:val="0"/>
          <w:iCs w:val="0"/>
          <w:sz w:val="26"/>
          <w:szCs w:val="26"/>
        </w:rPr>
        <w:t>Технические требования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884"/>
        <w:gridCol w:w="6379"/>
      </w:tblGrid>
      <w:tr w:rsidR="0076109F" w:rsidRPr="0076109F" w14:paraId="7D2919D5" w14:textId="77777777" w:rsidTr="00104A0F">
        <w:tc>
          <w:tcPr>
            <w:tcW w:w="513" w:type="dxa"/>
          </w:tcPr>
          <w:p w14:paraId="7890ECC2" w14:textId="77777777" w:rsidR="00077167" w:rsidRPr="0076109F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76109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84" w:type="dxa"/>
          </w:tcPr>
          <w:p w14:paraId="6AD7D558" w14:textId="77777777" w:rsidR="00077167" w:rsidRPr="0076109F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76109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Объект закупки</w:t>
            </w:r>
          </w:p>
        </w:tc>
        <w:tc>
          <w:tcPr>
            <w:tcW w:w="6379" w:type="dxa"/>
          </w:tcPr>
          <w:p w14:paraId="10440824" w14:textId="77777777" w:rsidR="00104A0F" w:rsidRDefault="0076109F">
            <w:pPr>
              <w:rPr>
                <w:rFonts w:ascii="Times New Roman" w:hAnsi="Times New Roman" w:cs="Times New Roman"/>
                <w:color w:val="auto"/>
              </w:rPr>
            </w:pPr>
            <w:r w:rsidRPr="0076109F">
              <w:rPr>
                <w:rFonts w:ascii="Times New Roman" w:hAnsi="Times New Roman" w:cs="Times New Roman"/>
                <w:color w:val="auto"/>
              </w:rPr>
              <w:t xml:space="preserve">Поставка кондиционера (ОТС-филиал РТУ РЭБОТИ </w:t>
            </w:r>
            <w:r w:rsidR="00104A0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5208F5F" w14:textId="13C31015" w:rsidR="00077167" w:rsidRPr="0076109F" w:rsidRDefault="0076109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6109F">
              <w:rPr>
                <w:rFonts w:ascii="Times New Roman" w:hAnsi="Times New Roman" w:cs="Times New Roman"/>
                <w:color w:val="auto"/>
              </w:rPr>
              <w:t>(г. Ростов-на-Дону)) (г. Новороссийск)</w:t>
            </w:r>
          </w:p>
        </w:tc>
      </w:tr>
      <w:tr w:rsidR="00B93E0E" w:rsidRPr="00B93E0E" w14:paraId="3DA3F673" w14:textId="77777777" w:rsidTr="00104A0F">
        <w:tc>
          <w:tcPr>
            <w:tcW w:w="513" w:type="dxa"/>
          </w:tcPr>
          <w:p w14:paraId="2CD0F6FE" w14:textId="1CF8FCA9" w:rsidR="00077167" w:rsidRPr="007E63B2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7E63B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84" w:type="dxa"/>
          </w:tcPr>
          <w:p w14:paraId="67A0366D" w14:textId="77777777" w:rsidR="00077167" w:rsidRPr="007E63B2" w:rsidRDefault="0007716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E63B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ОКПД2/(КТРУ)</w:t>
            </w:r>
          </w:p>
        </w:tc>
        <w:tc>
          <w:tcPr>
            <w:tcW w:w="6379" w:type="dxa"/>
          </w:tcPr>
          <w:p w14:paraId="5AF80D5B" w14:textId="13A6790C" w:rsidR="0076109F" w:rsidRPr="007E63B2" w:rsidRDefault="0076109F" w:rsidP="0076109F">
            <w:pPr>
              <w:rPr>
                <w:rFonts w:ascii="Times New Roman" w:hAnsi="Times New Roman" w:cs="Times New Roman"/>
                <w:color w:val="auto"/>
              </w:rPr>
            </w:pPr>
            <w:r w:rsidRPr="007E63B2">
              <w:rPr>
                <w:rFonts w:ascii="Times New Roman" w:hAnsi="Times New Roman" w:cs="Times New Roman"/>
                <w:color w:val="auto"/>
              </w:rPr>
              <w:t>28.25.</w:t>
            </w:r>
            <w:r w:rsidR="007E63B2" w:rsidRPr="007E63B2">
              <w:rPr>
                <w:rFonts w:ascii="Times New Roman" w:hAnsi="Times New Roman" w:cs="Times New Roman"/>
                <w:color w:val="auto"/>
              </w:rPr>
              <w:t>12.130 – «Кондиционеры бытовые»</w:t>
            </w:r>
          </w:p>
          <w:p w14:paraId="0854F0BB" w14:textId="74A488D1" w:rsidR="00077167" w:rsidRPr="007E63B2" w:rsidRDefault="0076109F">
            <w:pPr>
              <w:rPr>
                <w:rFonts w:ascii="Times New Roman" w:hAnsi="Times New Roman" w:cs="Times New Roman"/>
                <w:color w:val="auto"/>
              </w:rPr>
            </w:pPr>
            <w:r w:rsidRPr="007E63B2">
              <w:rPr>
                <w:rFonts w:ascii="Times New Roman" w:hAnsi="Times New Roman" w:cs="Times New Roman"/>
                <w:color w:val="auto"/>
              </w:rPr>
              <w:t>28.25.12.130</w:t>
            </w:r>
            <w:r w:rsidR="007E63B2" w:rsidRPr="007E63B2">
              <w:rPr>
                <w:rFonts w:ascii="Times New Roman" w:hAnsi="Times New Roman" w:cs="Times New Roman"/>
                <w:color w:val="auto"/>
              </w:rPr>
              <w:t>-00000020 «Кондиционер бытовой»</w:t>
            </w:r>
          </w:p>
        </w:tc>
      </w:tr>
      <w:tr w:rsidR="00B93E0E" w:rsidRPr="00B93E0E" w14:paraId="21017EA1" w14:textId="77777777" w:rsidTr="00104A0F">
        <w:tc>
          <w:tcPr>
            <w:tcW w:w="513" w:type="dxa"/>
          </w:tcPr>
          <w:p w14:paraId="56325C50" w14:textId="77777777" w:rsidR="001046C5" w:rsidRPr="00F872CE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F872C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84" w:type="dxa"/>
          </w:tcPr>
          <w:p w14:paraId="650C4E4A" w14:textId="77777777" w:rsidR="001046C5" w:rsidRPr="00F872CE" w:rsidRDefault="001046C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F872C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Единица измерения</w:t>
            </w:r>
          </w:p>
        </w:tc>
        <w:tc>
          <w:tcPr>
            <w:tcW w:w="6379" w:type="dxa"/>
          </w:tcPr>
          <w:p w14:paraId="242455EF" w14:textId="3615FA88" w:rsidR="001046C5" w:rsidRPr="00B93E0E" w:rsidRDefault="004429E5">
            <w:pPr>
              <w:rPr>
                <w:rFonts w:ascii="Times New Roman" w:hAnsi="Times New Roman" w:cs="Times New Roman"/>
                <w:color w:val="FF0000"/>
              </w:rPr>
            </w:pPr>
            <w:r w:rsidRPr="00F872CE">
              <w:rPr>
                <w:rFonts w:ascii="Times New Roman" w:hAnsi="Times New Roman" w:cs="Times New Roman"/>
                <w:color w:val="auto"/>
              </w:rPr>
              <w:t>Штука (</w:t>
            </w:r>
            <w:r w:rsidR="00360673" w:rsidRPr="00F872CE">
              <w:rPr>
                <w:rFonts w:ascii="Times New Roman" w:hAnsi="Times New Roman" w:cs="Times New Roman"/>
                <w:color w:val="auto"/>
              </w:rPr>
              <w:t>шт.</w:t>
            </w:r>
            <w:r w:rsidRPr="00F872CE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B93E0E" w:rsidRPr="00B93E0E" w14:paraId="6AB6586E" w14:textId="77777777" w:rsidTr="00BA526D">
        <w:trPr>
          <w:trHeight w:val="557"/>
        </w:trPr>
        <w:tc>
          <w:tcPr>
            <w:tcW w:w="513" w:type="dxa"/>
          </w:tcPr>
          <w:p w14:paraId="5163A0EE" w14:textId="77777777" w:rsidR="00077167" w:rsidRPr="00F872CE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F872C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84" w:type="dxa"/>
          </w:tcPr>
          <w:p w14:paraId="7621BE5F" w14:textId="77777777" w:rsidR="00077167" w:rsidRPr="00F872CE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F872C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6379" w:type="dxa"/>
          </w:tcPr>
          <w:p w14:paraId="75CEBD3B" w14:textId="77777777" w:rsidR="00F872CE" w:rsidRPr="00C56125" w:rsidRDefault="00F872CE" w:rsidP="001046C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56125">
              <w:rPr>
                <w:rFonts w:ascii="Times New Roman" w:eastAsia="Times New Roman" w:hAnsi="Times New Roman" w:cs="Times New Roman"/>
                <w:color w:val="auto"/>
              </w:rPr>
              <w:t xml:space="preserve">Кондиционер бытовой </w:t>
            </w:r>
          </w:p>
          <w:p w14:paraId="51ACDDDC" w14:textId="004D4FBE" w:rsidR="00232599" w:rsidRPr="00AE62A5" w:rsidRDefault="00E944A4" w:rsidP="000832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56125">
              <w:rPr>
                <w:rFonts w:ascii="Times New Roman" w:eastAsia="Times New Roman" w:hAnsi="Times New Roman" w:cs="Times New Roman"/>
                <w:color w:val="auto"/>
              </w:rPr>
              <w:t>Характ</w:t>
            </w:r>
            <w:r w:rsidRPr="00AE62A5">
              <w:rPr>
                <w:rFonts w:ascii="Times New Roman" w:eastAsia="Times New Roman" w:hAnsi="Times New Roman" w:cs="Times New Roman"/>
                <w:color w:val="auto"/>
              </w:rPr>
              <w:t>еристики:</w:t>
            </w:r>
          </w:p>
          <w:tbl>
            <w:tblPr>
              <w:tblStyle w:val="ac"/>
              <w:tblW w:w="61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2835"/>
            </w:tblGrid>
            <w:tr w:rsidR="00AE62A5" w:rsidRPr="00AE62A5" w14:paraId="5857E1BD" w14:textId="77777777" w:rsidTr="00D0200A">
              <w:tc>
                <w:tcPr>
                  <w:tcW w:w="3289" w:type="dxa"/>
                </w:tcPr>
                <w:p w14:paraId="5D879393" w14:textId="367A903D" w:rsidR="00A132D9" w:rsidRPr="00AE62A5" w:rsidRDefault="00333985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Вид блока кондиционера</w:t>
                  </w:r>
                </w:p>
              </w:tc>
              <w:tc>
                <w:tcPr>
                  <w:tcW w:w="2835" w:type="dxa"/>
                </w:tcPr>
                <w:p w14:paraId="353549AA" w14:textId="3184724E" w:rsidR="00A132D9" w:rsidRPr="00AE62A5" w:rsidRDefault="00333985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Внутренний</w:t>
                  </w:r>
                </w:p>
              </w:tc>
            </w:tr>
            <w:tr w:rsidR="00AE62A5" w:rsidRPr="00AE62A5" w14:paraId="53DA7E2B" w14:textId="77777777" w:rsidTr="00D0200A">
              <w:tc>
                <w:tcPr>
                  <w:tcW w:w="3289" w:type="dxa"/>
                </w:tcPr>
                <w:p w14:paraId="00881262" w14:textId="0E8E64F5" w:rsidR="00333985" w:rsidRPr="00AE62A5" w:rsidRDefault="00333985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Вид кондиционера</w:t>
                  </w:r>
                </w:p>
              </w:tc>
              <w:tc>
                <w:tcPr>
                  <w:tcW w:w="2835" w:type="dxa"/>
                </w:tcPr>
                <w:p w14:paraId="7F35F3E4" w14:textId="4121F500" w:rsidR="00333985" w:rsidRPr="00AE62A5" w:rsidRDefault="00333985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Моноблок</w:t>
                  </w:r>
                </w:p>
              </w:tc>
            </w:tr>
            <w:tr w:rsidR="00AE62A5" w:rsidRPr="00AE62A5" w14:paraId="02D88B4F" w14:textId="77777777" w:rsidTr="00D0200A">
              <w:tc>
                <w:tcPr>
                  <w:tcW w:w="3289" w:type="dxa"/>
                </w:tcPr>
                <w:p w14:paraId="4F9C4A2F" w14:textId="35C72A0E" w:rsidR="00333985" w:rsidRPr="00AE62A5" w:rsidRDefault="00333985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Дополнительные функции</w:t>
                  </w:r>
                </w:p>
              </w:tc>
              <w:tc>
                <w:tcPr>
                  <w:tcW w:w="2835" w:type="dxa"/>
                </w:tcPr>
                <w:p w14:paraId="3BA21EE7" w14:textId="77777777" w:rsidR="00EE73A0" w:rsidRPr="00AE62A5" w:rsidRDefault="00333985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- Режим вентиляции (без                                                  </w:t>
                  </w:r>
                  <w:r w:rsidR="00EE73A0"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    </w:t>
                  </w:r>
                </w:p>
                <w:p w14:paraId="5124EB01" w14:textId="39836B2A" w:rsidR="00333985" w:rsidRPr="00AE62A5" w:rsidRDefault="00EE73A0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  </w:t>
                  </w:r>
                  <w:r w:rsidR="00333985"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охлаждения и обогрева)</w:t>
                  </w:r>
                </w:p>
                <w:p w14:paraId="39D6DC91" w14:textId="01B309CC" w:rsidR="00333985" w:rsidRPr="00AE62A5" w:rsidRDefault="00333985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Режим осушения</w:t>
                  </w:r>
                </w:p>
              </w:tc>
            </w:tr>
            <w:tr w:rsidR="00AE62A5" w:rsidRPr="00AE62A5" w14:paraId="113D79B4" w14:textId="77777777" w:rsidTr="00D0200A">
              <w:tc>
                <w:tcPr>
                  <w:tcW w:w="3289" w:type="dxa"/>
                </w:tcPr>
                <w:p w14:paraId="1C195EBC" w14:textId="55886134" w:rsidR="00333985" w:rsidRPr="00AE62A5" w:rsidRDefault="00333985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Класс энергоэффективности </w:t>
                  </w:r>
                </w:p>
                <w:p w14:paraId="58901054" w14:textId="14540926" w:rsidR="00333985" w:rsidRPr="00AE62A5" w:rsidRDefault="00333985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(в режиме охлаждения)</w:t>
                  </w:r>
                </w:p>
              </w:tc>
              <w:tc>
                <w:tcPr>
                  <w:tcW w:w="2835" w:type="dxa"/>
                </w:tcPr>
                <w:p w14:paraId="32A20079" w14:textId="24CD980B" w:rsidR="00333985" w:rsidRPr="00AE62A5" w:rsidRDefault="009F65CF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- </w:t>
                  </w:r>
                  <w:r w:rsidR="0090705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не ниже </w:t>
                  </w:r>
                  <w:r w:rsidR="00333985"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B</w:t>
                  </w:r>
                </w:p>
                <w:p w14:paraId="0BF8E6F8" w14:textId="77777777" w:rsidR="00333985" w:rsidRPr="00AE62A5" w:rsidRDefault="00333985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29CF5004" w14:textId="77777777" w:rsidR="00333985" w:rsidRPr="00AE62A5" w:rsidRDefault="00333985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E62A5" w:rsidRPr="00AE62A5" w14:paraId="6D0E2C80" w14:textId="77777777" w:rsidTr="00D0200A">
              <w:tc>
                <w:tcPr>
                  <w:tcW w:w="3289" w:type="dxa"/>
                </w:tcPr>
                <w:p w14:paraId="1FCDB257" w14:textId="6BF529CD" w:rsidR="00333985" w:rsidRPr="00AE62A5" w:rsidRDefault="00EF0E91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Мощность в режиме охлаждения</w:t>
                  </w:r>
                </w:p>
              </w:tc>
              <w:tc>
                <w:tcPr>
                  <w:tcW w:w="2835" w:type="dxa"/>
                </w:tcPr>
                <w:p w14:paraId="313F8641" w14:textId="253E2920" w:rsidR="00333985" w:rsidRPr="00AE62A5" w:rsidRDefault="00894256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≥ 3.5 </w:t>
                  </w:r>
                  <w:r w:rsidR="00EF0E91"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Киловатт</w:t>
                  </w:r>
                </w:p>
              </w:tc>
            </w:tr>
            <w:tr w:rsidR="00AE62A5" w:rsidRPr="00AE62A5" w14:paraId="2F3F647E" w14:textId="77777777" w:rsidTr="00D0200A">
              <w:tc>
                <w:tcPr>
                  <w:tcW w:w="3289" w:type="dxa"/>
                </w:tcPr>
                <w:p w14:paraId="0DFBB80C" w14:textId="389552FC" w:rsidR="00AD5878" w:rsidRPr="00AE62A5" w:rsidRDefault="00104A0F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Наличие пульта дистанционного управления</w:t>
                  </w:r>
                </w:p>
              </w:tc>
              <w:tc>
                <w:tcPr>
                  <w:tcW w:w="2835" w:type="dxa"/>
                </w:tcPr>
                <w:p w14:paraId="0CD05451" w14:textId="6398D3D0" w:rsidR="00AD5878" w:rsidRPr="00AE62A5" w:rsidRDefault="00425BF9" w:rsidP="00104A0F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- </w:t>
                  </w:r>
                  <w:r w:rsidR="00104A0F"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Да</w:t>
                  </w:r>
                </w:p>
              </w:tc>
            </w:tr>
            <w:tr w:rsidR="00AE62A5" w:rsidRPr="00AE62A5" w14:paraId="44E834E2" w14:textId="77777777" w:rsidTr="00D0200A">
              <w:trPr>
                <w:trHeight w:val="611"/>
              </w:trPr>
              <w:tc>
                <w:tcPr>
                  <w:tcW w:w="3289" w:type="dxa"/>
                </w:tcPr>
                <w:p w14:paraId="27FB9411" w14:textId="426D2D8C" w:rsidR="00AD5878" w:rsidRPr="00AE62A5" w:rsidRDefault="00DA476B" w:rsidP="00DA476B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Наличие фильтров тонкой очистки воздуха</w:t>
                  </w:r>
                </w:p>
              </w:tc>
              <w:tc>
                <w:tcPr>
                  <w:tcW w:w="2835" w:type="dxa"/>
                </w:tcPr>
                <w:p w14:paraId="796C2584" w14:textId="7902C31A" w:rsidR="00AD5878" w:rsidRPr="00AE62A5" w:rsidRDefault="00425BF9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- </w:t>
                  </w:r>
                  <w:r w:rsidR="00DA476B"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Да</w:t>
                  </w:r>
                </w:p>
              </w:tc>
            </w:tr>
            <w:tr w:rsidR="001F3D1D" w:rsidRPr="00AE62A5" w14:paraId="2FDDD542" w14:textId="77777777" w:rsidTr="00D0200A">
              <w:tc>
                <w:tcPr>
                  <w:tcW w:w="3289" w:type="dxa"/>
                </w:tcPr>
                <w:p w14:paraId="68ADCA1C" w14:textId="4B1AF0E8" w:rsidR="001F3D1D" w:rsidRPr="00AE62A5" w:rsidRDefault="00425BF9" w:rsidP="00425BF9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Режим работы кондиционера</w:t>
                  </w:r>
                </w:p>
              </w:tc>
              <w:tc>
                <w:tcPr>
                  <w:tcW w:w="2835" w:type="dxa"/>
                </w:tcPr>
                <w:p w14:paraId="6E2F83BD" w14:textId="7A03B5E7" w:rsidR="001F3D1D" w:rsidRPr="00AE62A5" w:rsidRDefault="00425BF9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E62A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Охлаждение</w:t>
                  </w:r>
                </w:p>
              </w:tc>
            </w:tr>
            <w:tr w:rsidR="001F3D1D" w:rsidRPr="00AE62A5" w14:paraId="4D74B71D" w14:textId="77777777" w:rsidTr="00D0200A">
              <w:tc>
                <w:tcPr>
                  <w:tcW w:w="3289" w:type="dxa"/>
                </w:tcPr>
                <w:p w14:paraId="36644D4E" w14:textId="27008099" w:rsidR="001F3D1D" w:rsidRPr="0039693C" w:rsidRDefault="00AE62A5" w:rsidP="00AE62A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Тип внутреннего блока</w:t>
                  </w:r>
                </w:p>
              </w:tc>
              <w:tc>
                <w:tcPr>
                  <w:tcW w:w="2835" w:type="dxa"/>
                </w:tcPr>
                <w:p w14:paraId="40F68C64" w14:textId="7F622D93" w:rsidR="001F3D1D" w:rsidRPr="0039693C" w:rsidRDefault="00AE62A5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Мобильный</w:t>
                  </w:r>
                </w:p>
              </w:tc>
            </w:tr>
            <w:tr w:rsidR="001F3D1D" w:rsidRPr="00333985" w14:paraId="49C2EBF3" w14:textId="77777777" w:rsidTr="00D0200A">
              <w:tc>
                <w:tcPr>
                  <w:tcW w:w="3289" w:type="dxa"/>
                </w:tcPr>
                <w:p w14:paraId="2F6900FE" w14:textId="2015AA8A" w:rsidR="001F3D1D" w:rsidRPr="0039693C" w:rsidRDefault="00AE62A5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Потр. мощность при охлаждении</w:t>
                  </w:r>
                </w:p>
              </w:tc>
              <w:tc>
                <w:tcPr>
                  <w:tcW w:w="2835" w:type="dxa"/>
                </w:tcPr>
                <w:p w14:paraId="6A57EA43" w14:textId="66F02A88" w:rsidR="001F3D1D" w:rsidRPr="0039693C" w:rsidRDefault="00AE62A5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- 1,45 кВт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</w:p>
              </w:tc>
            </w:tr>
            <w:tr w:rsidR="00AE62A5" w:rsidRPr="00333985" w14:paraId="216CBA3E" w14:textId="77777777" w:rsidTr="00D0200A">
              <w:tc>
                <w:tcPr>
                  <w:tcW w:w="3289" w:type="dxa"/>
                </w:tcPr>
                <w:p w14:paraId="601453C5" w14:textId="3ED9E258" w:rsidR="00AE62A5" w:rsidRPr="0039693C" w:rsidRDefault="005631C2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Рекомендуемая площадь</w:t>
                  </w:r>
                </w:p>
              </w:tc>
              <w:tc>
                <w:tcPr>
                  <w:tcW w:w="2835" w:type="dxa"/>
                </w:tcPr>
                <w:p w14:paraId="06DE83A3" w14:textId="0A9EA25F" w:rsidR="00AE62A5" w:rsidRPr="0039693C" w:rsidRDefault="002702F1" w:rsidP="009F65CF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- </w:t>
                  </w:r>
                  <w:r w:rsidR="005631C2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30 </w:t>
                  </w: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м²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</w:p>
              </w:tc>
            </w:tr>
            <w:tr w:rsidR="00AE62A5" w:rsidRPr="00333985" w14:paraId="0660C717" w14:textId="77777777" w:rsidTr="00D0200A">
              <w:tc>
                <w:tcPr>
                  <w:tcW w:w="3289" w:type="dxa"/>
                </w:tcPr>
                <w:p w14:paraId="1CECBBD1" w14:textId="54057A51" w:rsidR="00AE62A5" w:rsidRPr="0039693C" w:rsidRDefault="002702F1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Кол-во скоростных режимов </w:t>
                  </w:r>
                </w:p>
              </w:tc>
              <w:tc>
                <w:tcPr>
                  <w:tcW w:w="2835" w:type="dxa"/>
                </w:tcPr>
                <w:p w14:paraId="40EE05C9" w14:textId="02C7CCB0" w:rsidR="00AE62A5" w:rsidRPr="0039693C" w:rsidRDefault="002702F1" w:rsidP="009F65CF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- 3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</w:p>
              </w:tc>
            </w:tr>
            <w:tr w:rsidR="002702F1" w:rsidRPr="00333985" w14:paraId="2EEFF9D1" w14:textId="77777777" w:rsidTr="00D0200A">
              <w:tc>
                <w:tcPr>
                  <w:tcW w:w="3289" w:type="dxa"/>
                </w:tcPr>
                <w:p w14:paraId="1DC1F9C9" w14:textId="75992894" w:rsidR="002702F1" w:rsidRPr="0039693C" w:rsidRDefault="002702F1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Цвет</w:t>
                  </w:r>
                </w:p>
              </w:tc>
              <w:tc>
                <w:tcPr>
                  <w:tcW w:w="2835" w:type="dxa"/>
                </w:tcPr>
                <w:p w14:paraId="35984DDD" w14:textId="2A045B37" w:rsidR="002702F1" w:rsidRPr="0039693C" w:rsidRDefault="002702F1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Белый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</w:p>
              </w:tc>
            </w:tr>
            <w:tr w:rsidR="002702F1" w:rsidRPr="00333985" w14:paraId="50569445" w14:textId="77777777" w:rsidTr="00D0200A">
              <w:tc>
                <w:tcPr>
                  <w:tcW w:w="3289" w:type="dxa"/>
                </w:tcPr>
                <w:p w14:paraId="6079C77E" w14:textId="25B0595C" w:rsidR="002702F1" w:rsidRPr="0039693C" w:rsidRDefault="002702F1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Автоматическое испарение конденсата </w:t>
                  </w:r>
                </w:p>
              </w:tc>
              <w:tc>
                <w:tcPr>
                  <w:tcW w:w="2835" w:type="dxa"/>
                </w:tcPr>
                <w:p w14:paraId="3AE723D6" w14:textId="57B149A7" w:rsidR="002702F1" w:rsidRPr="0039693C" w:rsidRDefault="002702F1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Да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</w:p>
              </w:tc>
            </w:tr>
            <w:tr w:rsidR="002702F1" w:rsidRPr="00333985" w14:paraId="202FFF28" w14:textId="77777777" w:rsidTr="00D0200A">
              <w:tc>
                <w:tcPr>
                  <w:tcW w:w="3289" w:type="dxa"/>
                </w:tcPr>
                <w:p w14:paraId="29392FFB" w14:textId="4B31C246" w:rsidR="002702F1" w:rsidRPr="0039693C" w:rsidRDefault="00C95ADC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Автоматический перезапуск </w:t>
                  </w:r>
                </w:p>
              </w:tc>
              <w:tc>
                <w:tcPr>
                  <w:tcW w:w="2835" w:type="dxa"/>
                </w:tcPr>
                <w:p w14:paraId="11F286F4" w14:textId="56603C9C" w:rsidR="002702F1" w:rsidRPr="0039693C" w:rsidRDefault="00C95ADC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Да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702F1" w:rsidRPr="00333985" w14:paraId="36E63F22" w14:textId="77777777" w:rsidTr="00D0200A">
              <w:tc>
                <w:tcPr>
                  <w:tcW w:w="3289" w:type="dxa"/>
                </w:tcPr>
                <w:p w14:paraId="4673CD05" w14:textId="4F37FFD8" w:rsidR="002702F1" w:rsidRPr="0039693C" w:rsidRDefault="00C95ADC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Регулировка скорости вентилятора </w:t>
                  </w:r>
                </w:p>
              </w:tc>
              <w:tc>
                <w:tcPr>
                  <w:tcW w:w="2835" w:type="dxa"/>
                </w:tcPr>
                <w:p w14:paraId="638D1833" w14:textId="3D370493" w:rsidR="002702F1" w:rsidRPr="0039693C" w:rsidRDefault="00C95ADC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Да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</w:p>
              </w:tc>
            </w:tr>
            <w:tr w:rsidR="002702F1" w:rsidRPr="00333985" w14:paraId="31B90664" w14:textId="77777777" w:rsidTr="00D0200A">
              <w:tc>
                <w:tcPr>
                  <w:tcW w:w="3289" w:type="dxa"/>
                </w:tcPr>
                <w:p w14:paraId="20DCE98B" w14:textId="23F63318" w:rsidR="002702F1" w:rsidRPr="0039693C" w:rsidRDefault="00C95ADC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Таймер </w:t>
                  </w:r>
                </w:p>
              </w:tc>
              <w:tc>
                <w:tcPr>
                  <w:tcW w:w="2835" w:type="dxa"/>
                </w:tcPr>
                <w:p w14:paraId="55F84D44" w14:textId="4D035D94" w:rsidR="002702F1" w:rsidRPr="0039693C" w:rsidRDefault="00C95ADC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- Да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95ADC" w:rsidRPr="00333985" w14:paraId="638BD7F4" w14:textId="77777777" w:rsidTr="00D0200A">
              <w:tc>
                <w:tcPr>
                  <w:tcW w:w="3289" w:type="dxa"/>
                </w:tcPr>
                <w:p w14:paraId="3026E11E" w14:textId="274E8F65" w:rsidR="00C95ADC" w:rsidRPr="0039693C" w:rsidRDefault="00C95ADC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Max</w:t>
                  </w:r>
                  <w:r w:rsidRPr="009F65CF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уровень шума </w:t>
                  </w:r>
                </w:p>
              </w:tc>
              <w:tc>
                <w:tcPr>
                  <w:tcW w:w="2835" w:type="dxa"/>
                </w:tcPr>
                <w:p w14:paraId="5E970AF2" w14:textId="2B7BD196" w:rsidR="00C95ADC" w:rsidRPr="0039693C" w:rsidRDefault="009F65CF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- </w:t>
                  </w:r>
                  <w:r w:rsidR="00C95AD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53 дБ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</w:p>
              </w:tc>
            </w:tr>
            <w:tr w:rsidR="00C95ADC" w:rsidRPr="00333985" w14:paraId="28737EFE" w14:textId="77777777" w:rsidTr="00D0200A">
              <w:tc>
                <w:tcPr>
                  <w:tcW w:w="3289" w:type="dxa"/>
                </w:tcPr>
                <w:p w14:paraId="5E194888" w14:textId="3E6B6451" w:rsidR="00C95ADC" w:rsidRPr="0039693C" w:rsidRDefault="00C95ADC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Глубина</w:t>
                  </w:r>
                  <w:r w:rsidR="00767043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  <w:r w:rsidR="00767043" w:rsidRPr="00767043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(без упаковки)</w:t>
                  </w: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0B00601A" w14:textId="790B3D1B" w:rsidR="00C95ADC" w:rsidRPr="0039693C" w:rsidRDefault="00C95ADC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388 мм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</w:p>
              </w:tc>
            </w:tr>
            <w:tr w:rsidR="00C95ADC" w:rsidRPr="00333985" w14:paraId="3C25B2BA" w14:textId="77777777" w:rsidTr="00D0200A">
              <w:tc>
                <w:tcPr>
                  <w:tcW w:w="3289" w:type="dxa"/>
                </w:tcPr>
                <w:p w14:paraId="5CF15246" w14:textId="34773861" w:rsidR="00C95ADC" w:rsidRPr="0039693C" w:rsidRDefault="00C95ADC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Ширина</w:t>
                  </w:r>
                  <w:r w:rsidR="00767043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  <w:r w:rsidR="00767043" w:rsidRPr="00767043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(без упаковки)</w:t>
                  </w:r>
                </w:p>
              </w:tc>
              <w:tc>
                <w:tcPr>
                  <w:tcW w:w="2835" w:type="dxa"/>
                </w:tcPr>
                <w:p w14:paraId="30EE2C49" w14:textId="3F343742" w:rsidR="00C95ADC" w:rsidRPr="0039693C" w:rsidRDefault="00C95ADC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356 мм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</w:p>
              </w:tc>
            </w:tr>
            <w:tr w:rsidR="00C95ADC" w:rsidRPr="00333985" w14:paraId="5FDFAEC3" w14:textId="77777777" w:rsidTr="00D0200A">
              <w:tc>
                <w:tcPr>
                  <w:tcW w:w="3289" w:type="dxa"/>
                </w:tcPr>
                <w:p w14:paraId="739BE645" w14:textId="303BFCC7" w:rsidR="00C95ADC" w:rsidRPr="0039693C" w:rsidRDefault="00C95ADC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Высота</w:t>
                  </w:r>
                  <w:r w:rsidR="00767043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  <w:r w:rsidR="00767043" w:rsidRPr="00767043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(без упаковки)</w:t>
                  </w: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3EDDD921" w14:textId="5138C1F5" w:rsidR="00C95ADC" w:rsidRPr="0039693C" w:rsidRDefault="00C95ADC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630 мм</w:t>
                  </w:r>
                  <w:r w:rsidR="0039693C"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  <w:r w:rsidRPr="0039693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03135" w:rsidRPr="00333985" w14:paraId="29FE945D" w14:textId="77777777" w:rsidTr="00D0200A">
              <w:tc>
                <w:tcPr>
                  <w:tcW w:w="3289" w:type="dxa"/>
                </w:tcPr>
                <w:p w14:paraId="7CB15E7E" w14:textId="42F1EE54" w:rsidR="00103135" w:rsidRPr="0039693C" w:rsidRDefault="00103135" w:rsidP="00333985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Мак. п</w:t>
                  </w:r>
                  <w:r w:rsidRPr="0010313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оток воздуха</w:t>
                  </w:r>
                </w:p>
              </w:tc>
              <w:tc>
                <w:tcPr>
                  <w:tcW w:w="2835" w:type="dxa"/>
                </w:tcPr>
                <w:p w14:paraId="3B82F505" w14:textId="1DE228CD" w:rsidR="00103135" w:rsidRPr="0039693C" w:rsidRDefault="00103135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0313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400 м³/ч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 xml:space="preserve"> </w:t>
                  </w:r>
                  <w:r w:rsidR="00E96F25" w:rsidRPr="00E96F2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</w:p>
              </w:tc>
            </w:tr>
            <w:tr w:rsidR="00A9761B" w:rsidRPr="00333985" w14:paraId="53C367BF" w14:textId="77777777" w:rsidTr="00D0200A">
              <w:tc>
                <w:tcPr>
                  <w:tcW w:w="3289" w:type="dxa"/>
                </w:tcPr>
                <w:p w14:paraId="6DCC5F20" w14:textId="77777777" w:rsidR="00A9761B" w:rsidRPr="00A9761B" w:rsidRDefault="00A9761B" w:rsidP="00A9761B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9761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Тип (мощность БТЕ/BTU)</w:t>
                  </w:r>
                </w:p>
                <w:p w14:paraId="46ECD5B4" w14:textId="75606859" w:rsidR="00A9761B" w:rsidRDefault="00A9761B" w:rsidP="00A9761B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06CF24CC" w14:textId="725659A7" w:rsidR="00A9761B" w:rsidRPr="00103135" w:rsidRDefault="00A9761B" w:rsidP="00333985">
                  <w:pPr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A9761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12</w:t>
                  </w:r>
                  <w:r w:rsidR="00E96F25" w:rsidRPr="00E96F25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</w:rPr>
                    <w:t>*</w:t>
                  </w:r>
                  <w:bookmarkStart w:id="0" w:name="_GoBack"/>
                  <w:bookmarkEnd w:id="0"/>
                </w:p>
              </w:tc>
            </w:tr>
          </w:tbl>
          <w:p w14:paraId="6BEB0EAC" w14:textId="77777777" w:rsidR="00232599" w:rsidRDefault="00232599" w:rsidP="00083213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79142A5" w14:textId="4AC206C1" w:rsidR="00F65259" w:rsidRPr="00B93E0E" w:rsidRDefault="008F10D8" w:rsidP="00083213">
            <w:pPr>
              <w:jc w:val="both"/>
              <w:rPr>
                <w:rFonts w:ascii="Times New Roman" w:eastAsia="Batang" w:hAnsi="Times New Roman" w:cs="Times New Roman"/>
                <w:i/>
                <w:color w:val="FF0000"/>
              </w:rPr>
            </w:pPr>
            <w:r w:rsidRPr="00D0200A">
              <w:rPr>
                <w:rFonts w:ascii="Times New Roman" w:eastAsia="Batang" w:hAnsi="Times New Roman" w:cs="Times New Roman"/>
                <w:i/>
                <w:color w:val="auto"/>
              </w:rPr>
              <w:t>* В соответствии с п.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г. № 145, Заказчиком дополнительно определены значимые для предполагаемого к поставке товара требования наличие которых позволяет всес</w:t>
            </w:r>
            <w:r w:rsidR="00083213" w:rsidRPr="00D0200A">
              <w:rPr>
                <w:rFonts w:ascii="Times New Roman" w:eastAsia="Batang" w:hAnsi="Times New Roman" w:cs="Times New Roman"/>
                <w:i/>
                <w:color w:val="auto"/>
              </w:rPr>
              <w:t xml:space="preserve">торонне и развернуто определить </w:t>
            </w:r>
            <w:r w:rsidRPr="00D0200A">
              <w:rPr>
                <w:rFonts w:ascii="Times New Roman" w:eastAsia="Batang" w:hAnsi="Times New Roman" w:cs="Times New Roman"/>
                <w:i/>
                <w:color w:val="auto"/>
              </w:rPr>
              <w:t xml:space="preserve">качественные свойства товара, которые дополняют характеристики предполагаемых к закупке товаров не изменяя их и не противоречат характеристикам, </w:t>
            </w:r>
            <w:r w:rsidRPr="00D0200A">
              <w:rPr>
                <w:rFonts w:ascii="Times New Roman" w:eastAsia="Batang" w:hAnsi="Times New Roman" w:cs="Times New Roman"/>
                <w:i/>
                <w:color w:val="auto"/>
              </w:rPr>
              <w:lastRenderedPageBreak/>
              <w:t>указанным в КТРУ.</w:t>
            </w:r>
          </w:p>
        </w:tc>
      </w:tr>
      <w:tr w:rsidR="00B93E0E" w:rsidRPr="00B93E0E" w14:paraId="20156821" w14:textId="77777777" w:rsidTr="00104A0F">
        <w:tc>
          <w:tcPr>
            <w:tcW w:w="513" w:type="dxa"/>
          </w:tcPr>
          <w:p w14:paraId="706B5F68" w14:textId="77777777" w:rsidR="00077167" w:rsidRPr="00073563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073563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2884" w:type="dxa"/>
          </w:tcPr>
          <w:p w14:paraId="623804C0" w14:textId="77777777" w:rsidR="00077167" w:rsidRPr="00073563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07356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6379" w:type="dxa"/>
          </w:tcPr>
          <w:p w14:paraId="1A1B3037" w14:textId="5EFCCC0A" w:rsidR="00077167" w:rsidRPr="00073563" w:rsidRDefault="00B84FA5" w:rsidP="002B56D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73563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754233" w:rsidRPr="0007356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2B56D8" w:rsidRPr="00073563">
              <w:rPr>
                <w:rFonts w:ascii="Times New Roman" w:eastAsia="Times New Roman" w:hAnsi="Times New Roman" w:cs="Times New Roman"/>
                <w:color w:val="auto"/>
              </w:rPr>
              <w:t>штука</w:t>
            </w:r>
          </w:p>
        </w:tc>
      </w:tr>
      <w:tr w:rsidR="00B93E0E" w:rsidRPr="00B93E0E" w14:paraId="3F5930C7" w14:textId="77777777" w:rsidTr="00104A0F">
        <w:tc>
          <w:tcPr>
            <w:tcW w:w="513" w:type="dxa"/>
          </w:tcPr>
          <w:p w14:paraId="70486BAA" w14:textId="77777777" w:rsidR="00077167" w:rsidRPr="00634C6D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634C6D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884" w:type="dxa"/>
          </w:tcPr>
          <w:p w14:paraId="25574302" w14:textId="77777777" w:rsidR="00077167" w:rsidRPr="00634C6D" w:rsidRDefault="00077167" w:rsidP="00077167">
            <w:pPr>
              <w:spacing w:line="252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34C6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Сопутствующие </w:t>
            </w:r>
          </w:p>
          <w:p w14:paraId="1FB26D15" w14:textId="2E0CC813" w:rsidR="00077167" w:rsidRPr="00634C6D" w:rsidRDefault="00482538" w:rsidP="00077167">
            <w:pPr>
              <w:rPr>
                <w:rFonts w:ascii="Times New Roman" w:hAnsi="Times New Roman" w:cs="Times New Roman"/>
                <w:color w:val="auto"/>
              </w:rPr>
            </w:pPr>
            <w:r w:rsidRPr="00634C6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работы/у</w:t>
            </w:r>
            <w:r w:rsidR="00077167" w:rsidRPr="00634C6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слуги</w:t>
            </w:r>
          </w:p>
        </w:tc>
        <w:tc>
          <w:tcPr>
            <w:tcW w:w="6379" w:type="dxa"/>
          </w:tcPr>
          <w:p w14:paraId="1B0F91CD" w14:textId="05918513" w:rsidR="00754233" w:rsidRPr="00634C6D" w:rsidRDefault="00847031" w:rsidP="002006C4">
            <w:pPr>
              <w:tabs>
                <w:tab w:val="left" w:pos="851"/>
              </w:tabs>
              <w:suppressAutoHyphens/>
              <w:spacing w:before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34C6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93E0E" w:rsidRPr="00B93E0E" w14:paraId="4F00F0F5" w14:textId="77777777" w:rsidTr="00104A0F">
        <w:tc>
          <w:tcPr>
            <w:tcW w:w="513" w:type="dxa"/>
          </w:tcPr>
          <w:p w14:paraId="5BB10AD2" w14:textId="77777777" w:rsidR="00077167" w:rsidRPr="00634C6D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634C6D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884" w:type="dxa"/>
          </w:tcPr>
          <w:p w14:paraId="31F913E6" w14:textId="77777777" w:rsidR="00077167" w:rsidRPr="00634C6D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634C6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Требования к товарам/ работам/услугам</w:t>
            </w:r>
          </w:p>
        </w:tc>
        <w:tc>
          <w:tcPr>
            <w:tcW w:w="6379" w:type="dxa"/>
          </w:tcPr>
          <w:p w14:paraId="28FC4DD8" w14:textId="312B34F1" w:rsidR="00754233" w:rsidRPr="00634C6D" w:rsidRDefault="00754233" w:rsidP="00754233">
            <w:pPr>
              <w:ind w:left="34" w:hanging="3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34C6D">
              <w:rPr>
                <w:rFonts w:ascii="Times New Roman" w:hAnsi="Times New Roman" w:cs="Times New Roman"/>
                <w:color w:val="auto"/>
              </w:rPr>
              <w:t>Поставляемый товар должен быть новым товаром (товаром, который не был в ремонте, в том числе, который не был восстановлен, у которого не была осуществлена замена составных частей, не были восстано</w:t>
            </w:r>
            <w:r w:rsidR="002F249C" w:rsidRPr="00634C6D">
              <w:rPr>
                <w:rFonts w:ascii="Times New Roman" w:hAnsi="Times New Roman" w:cs="Times New Roman"/>
                <w:color w:val="auto"/>
              </w:rPr>
              <w:t>влены потребительские свойства) с годом выпуска не ранее 2025 года.</w:t>
            </w:r>
          </w:p>
          <w:p w14:paraId="7243120F" w14:textId="77777777" w:rsidR="00754233" w:rsidRPr="00634C6D" w:rsidRDefault="00754233" w:rsidP="00754233">
            <w:pPr>
              <w:pStyle w:val="af3"/>
              <w:widowControl w:val="0"/>
              <w:ind w:left="34" w:hanging="34"/>
              <w:jc w:val="both"/>
            </w:pPr>
            <w:r w:rsidRPr="00634C6D">
              <w:t>Товар должен соответствовать установленным требованиям технического регламента Таможенного союза «Электромагнитная совместимость технических средств» принятого Решением Комиссии Таможенного союза от 09.12.2011 № 879 (ТР ТС 020/2011).</w:t>
            </w:r>
          </w:p>
          <w:p w14:paraId="435B359B" w14:textId="77777777" w:rsidR="00754233" w:rsidRPr="00634C6D" w:rsidRDefault="00754233" w:rsidP="00754233">
            <w:pPr>
              <w:pStyle w:val="af3"/>
              <w:widowControl w:val="0"/>
              <w:tabs>
                <w:tab w:val="left" w:pos="993"/>
              </w:tabs>
              <w:ind w:left="0"/>
              <w:jc w:val="both"/>
            </w:pPr>
            <w:r w:rsidRPr="00634C6D">
              <w:t xml:space="preserve">Гарантийный срок соответствует гарантийным условиям производителя Товара и должен </w:t>
            </w:r>
            <w:r w:rsidRPr="00634C6D">
              <w:rPr>
                <w:bCs/>
              </w:rPr>
              <w:t xml:space="preserve">составлять не менее </w:t>
            </w:r>
            <w:r w:rsidRPr="00634C6D">
              <w:rPr>
                <w:b/>
                <w:bCs/>
              </w:rPr>
              <w:t>12 (двенадцати) месяцев</w:t>
            </w:r>
            <w:r w:rsidRPr="00634C6D">
              <w:rPr>
                <w:bCs/>
              </w:rPr>
              <w:t xml:space="preserve"> со дня подписания документа о приемке Товара</w:t>
            </w:r>
            <w:r w:rsidRPr="00634C6D">
              <w:t>.</w:t>
            </w:r>
          </w:p>
          <w:p w14:paraId="2CEB03E3" w14:textId="7670E883" w:rsidR="00077167" w:rsidRPr="00634C6D" w:rsidRDefault="00754233" w:rsidP="00754233">
            <w:pPr>
              <w:pStyle w:val="af3"/>
              <w:widowControl w:val="0"/>
              <w:tabs>
                <w:tab w:val="left" w:pos="993"/>
              </w:tabs>
              <w:ind w:left="0"/>
              <w:jc w:val="both"/>
            </w:pPr>
            <w:r w:rsidRPr="00634C6D">
              <w:t>Поставщик должен обеспечить соответствие поставляемого товара техническим требованиям и техническим условиям изготовителя при его эксплуатации и хранении в течение гарантийного срока и нести все расходы по замене или ремонту дефектного товара, выявленного Заказчиком в течение срока действия гарантийных обязательств, если дефект не обусловлен условиями ненадлежащего хранения или неправильной эксплуатацией.</w:t>
            </w:r>
          </w:p>
        </w:tc>
      </w:tr>
      <w:tr w:rsidR="00B93E0E" w:rsidRPr="00B93E0E" w14:paraId="4ACB08A2" w14:textId="77777777" w:rsidTr="00141B9A">
        <w:trPr>
          <w:trHeight w:val="2573"/>
        </w:trPr>
        <w:tc>
          <w:tcPr>
            <w:tcW w:w="513" w:type="dxa"/>
          </w:tcPr>
          <w:p w14:paraId="7228CA82" w14:textId="77777777" w:rsidR="00077167" w:rsidRPr="003D4B2F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3D4B2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884" w:type="dxa"/>
          </w:tcPr>
          <w:p w14:paraId="21EDBF76" w14:textId="77777777" w:rsidR="00077167" w:rsidRPr="003D4B2F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3D4B2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Порядок поставки товаров/выполнения работ/оказания услуг</w:t>
            </w:r>
          </w:p>
        </w:tc>
        <w:tc>
          <w:tcPr>
            <w:tcW w:w="6379" w:type="dxa"/>
          </w:tcPr>
          <w:p w14:paraId="6459241B" w14:textId="4C63359F" w:rsidR="00750B9A" w:rsidRPr="00141B9A" w:rsidRDefault="0027468A" w:rsidP="00141B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141B9A">
              <w:rPr>
                <w:rFonts w:ascii="Times New Roman" w:eastAsia="Times New Roman" w:hAnsi="Times New Roman"/>
                <w:color w:val="auto"/>
              </w:rPr>
              <w:t>Товар поставляется</w:t>
            </w:r>
            <w:r w:rsidR="007A3061" w:rsidRPr="00141B9A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>в рабочие дни (</w:t>
            </w:r>
            <w:r w:rsidR="00A06F42" w:rsidRPr="00141B9A">
              <w:rPr>
                <w:rFonts w:ascii="Times New Roman" w:eastAsia="Times New Roman" w:hAnsi="Times New Roman"/>
                <w:color w:val="auto"/>
              </w:rPr>
              <w:t xml:space="preserve">с 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>понедельник</w:t>
            </w:r>
            <w:r w:rsidR="00A06F42" w:rsidRPr="00141B9A">
              <w:rPr>
                <w:rFonts w:ascii="Times New Roman" w:eastAsia="Times New Roman" w:hAnsi="Times New Roman"/>
                <w:color w:val="auto"/>
              </w:rPr>
              <w:t>а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="00A06F42" w:rsidRPr="00141B9A">
              <w:rPr>
                <w:rFonts w:ascii="Times New Roman" w:eastAsia="Times New Roman" w:hAnsi="Times New Roman"/>
                <w:color w:val="auto"/>
              </w:rPr>
              <w:t>по пятницу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 xml:space="preserve">) с </w:t>
            </w:r>
            <w:r w:rsidR="00F33270" w:rsidRPr="00141B9A">
              <w:rPr>
                <w:rFonts w:ascii="Times New Roman" w:eastAsia="Times New Roman" w:hAnsi="Times New Roman"/>
                <w:color w:val="auto"/>
              </w:rPr>
              <w:t>0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>9</w:t>
            </w:r>
            <w:r w:rsidR="00F33270" w:rsidRPr="00141B9A">
              <w:rPr>
                <w:rFonts w:ascii="Times New Roman" w:eastAsia="Times New Roman" w:hAnsi="Times New Roman"/>
                <w:color w:val="auto"/>
              </w:rPr>
              <w:t>: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>00 часов до 16</w:t>
            </w:r>
            <w:r w:rsidR="00F33270" w:rsidRPr="00141B9A">
              <w:rPr>
                <w:rFonts w:ascii="Times New Roman" w:eastAsia="Times New Roman" w:hAnsi="Times New Roman"/>
                <w:color w:val="auto"/>
              </w:rPr>
              <w:t>:0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>0 часов местного времени (для адреса поставки Товара) силами и средствами Поста</w:t>
            </w:r>
            <w:r w:rsidR="00B12DE5" w:rsidRPr="00141B9A">
              <w:rPr>
                <w:rFonts w:ascii="Times New Roman" w:eastAsia="Times New Roman" w:hAnsi="Times New Roman"/>
                <w:color w:val="auto"/>
              </w:rPr>
              <w:t xml:space="preserve">вщика. Поставщик согласовывает 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 xml:space="preserve">с </w:t>
            </w:r>
            <w:r w:rsidR="00C70052" w:rsidRPr="00141B9A">
              <w:rPr>
                <w:rFonts w:ascii="Times New Roman" w:eastAsia="Times New Roman" w:hAnsi="Times New Roman"/>
                <w:color w:val="auto"/>
              </w:rPr>
              <w:t>представителем Заказчика</w:t>
            </w:r>
            <w:r w:rsidR="00172F6B" w:rsidRPr="00141B9A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 xml:space="preserve">день поставки не позднее, чем за </w:t>
            </w:r>
            <w:r w:rsidR="00B12DE5" w:rsidRPr="00141B9A">
              <w:rPr>
                <w:rFonts w:ascii="Times New Roman" w:eastAsia="Times New Roman" w:hAnsi="Times New Roman"/>
                <w:color w:val="auto"/>
              </w:rPr>
              <w:t>3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 xml:space="preserve"> (</w:t>
            </w:r>
            <w:r w:rsidR="00B12DE5" w:rsidRPr="00141B9A">
              <w:rPr>
                <w:rFonts w:ascii="Times New Roman" w:eastAsia="Times New Roman" w:hAnsi="Times New Roman"/>
                <w:color w:val="auto"/>
              </w:rPr>
              <w:t>три) рабочих дня</w:t>
            </w:r>
            <w:r w:rsidR="00FE064F" w:rsidRPr="00141B9A">
              <w:rPr>
                <w:rFonts w:ascii="Times New Roman" w:eastAsia="Times New Roman" w:hAnsi="Times New Roman"/>
                <w:color w:val="auto"/>
              </w:rPr>
              <w:t xml:space="preserve"> до дня осуществления поставки.</w:t>
            </w:r>
            <w:r w:rsidR="00FA55F5" w:rsidRPr="00141B9A">
              <w:rPr>
                <w:rFonts w:ascii="Times New Roman" w:eastAsia="Times New Roman" w:hAnsi="Times New Roman"/>
                <w:color w:val="auto"/>
              </w:rPr>
              <w:t xml:space="preserve"> Поставщик должен обеспечить доставку товара в адрес </w:t>
            </w:r>
            <w:r w:rsidR="00C70052" w:rsidRPr="00141B9A">
              <w:rPr>
                <w:rFonts w:ascii="Times New Roman" w:eastAsia="Times New Roman" w:hAnsi="Times New Roman"/>
                <w:color w:val="auto"/>
              </w:rPr>
              <w:t>Заказчика</w:t>
            </w:r>
            <w:r w:rsidR="00FA55F5" w:rsidRPr="00141B9A">
              <w:rPr>
                <w:rFonts w:ascii="Times New Roman" w:eastAsia="Times New Roman" w:hAnsi="Times New Roman"/>
                <w:color w:val="auto"/>
              </w:rPr>
              <w:t xml:space="preserve"> транспортом Поставщика или с привлечением транспорта третьих</w:t>
            </w:r>
            <w:r w:rsidR="00141B9A">
              <w:rPr>
                <w:rFonts w:ascii="Times New Roman" w:eastAsia="Times New Roman" w:hAnsi="Times New Roman"/>
                <w:color w:val="auto"/>
              </w:rPr>
              <w:t xml:space="preserve"> лиц за счёт средств Поставщика.</w:t>
            </w:r>
          </w:p>
        </w:tc>
      </w:tr>
      <w:tr w:rsidR="00B93E0E" w:rsidRPr="00B93E0E" w14:paraId="1FE42B06" w14:textId="77777777" w:rsidTr="00104A0F">
        <w:tc>
          <w:tcPr>
            <w:tcW w:w="513" w:type="dxa"/>
          </w:tcPr>
          <w:p w14:paraId="6A170D1C" w14:textId="77777777" w:rsidR="00077167" w:rsidRPr="00527425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52742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884" w:type="dxa"/>
          </w:tcPr>
          <w:p w14:paraId="115ED858" w14:textId="77777777" w:rsidR="00077167" w:rsidRPr="00527425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52742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поставки товаров/выполнения работ/оказания услуг</w:t>
            </w:r>
          </w:p>
        </w:tc>
        <w:tc>
          <w:tcPr>
            <w:tcW w:w="6379" w:type="dxa"/>
          </w:tcPr>
          <w:p w14:paraId="1E373830" w14:textId="1678E910" w:rsidR="002F0E3A" w:rsidRPr="009D35FF" w:rsidRDefault="009D35FF" w:rsidP="002F0E3A">
            <w:pPr>
              <w:jc w:val="both"/>
              <w:rPr>
                <w:rFonts w:ascii="Times New Roman" w:eastAsia="Verdana" w:hAnsi="Times New Roman" w:cs="Times New Roman"/>
                <w:color w:val="auto"/>
              </w:rPr>
            </w:pPr>
            <w:r w:rsidRPr="009D35FF">
              <w:rPr>
                <w:rFonts w:ascii="Times New Roman" w:eastAsia="Verdana" w:hAnsi="Times New Roman" w:cs="Times New Roman"/>
                <w:color w:val="auto"/>
              </w:rPr>
              <w:t>353915</w:t>
            </w:r>
            <w:r w:rsidR="002F0E3A" w:rsidRPr="009D35FF">
              <w:rPr>
                <w:rFonts w:ascii="Times New Roman" w:eastAsia="Verdana" w:hAnsi="Times New Roman" w:cs="Times New Roman"/>
                <w:color w:val="auto"/>
              </w:rPr>
              <w:t xml:space="preserve">, </w:t>
            </w:r>
            <w:r w:rsidR="00527425" w:rsidRPr="009D35FF">
              <w:rPr>
                <w:rFonts w:ascii="Times New Roman" w:eastAsia="Verdana" w:hAnsi="Times New Roman" w:cs="Times New Roman"/>
                <w:color w:val="auto"/>
              </w:rPr>
              <w:t>г. Новороссийск</w:t>
            </w:r>
            <w:r w:rsidR="002F0E3A" w:rsidRPr="009D35FF">
              <w:rPr>
                <w:rFonts w:ascii="Times New Roman" w:eastAsia="Verdana" w:hAnsi="Times New Roman" w:cs="Times New Roman"/>
                <w:color w:val="auto"/>
              </w:rPr>
              <w:t xml:space="preserve">, </w:t>
            </w:r>
            <w:r w:rsidR="00527425" w:rsidRPr="009D35FF">
              <w:rPr>
                <w:rFonts w:ascii="Times New Roman" w:eastAsia="Verdana" w:hAnsi="Times New Roman" w:cs="Times New Roman"/>
                <w:color w:val="auto"/>
              </w:rPr>
              <w:t>Мысхакское шоссе, д. 61</w:t>
            </w:r>
          </w:p>
          <w:p w14:paraId="47734049" w14:textId="333583C3" w:rsidR="002F0E3A" w:rsidRPr="00527425" w:rsidRDefault="002F0E3A" w:rsidP="002F0E3A">
            <w:pPr>
              <w:jc w:val="both"/>
              <w:rPr>
                <w:rFonts w:ascii="Times New Roman" w:eastAsia="Verdana" w:hAnsi="Times New Roman" w:cs="Times New Roman"/>
                <w:color w:val="auto"/>
              </w:rPr>
            </w:pPr>
            <w:r w:rsidRPr="00527425">
              <w:rPr>
                <w:rFonts w:ascii="Times New Roman" w:eastAsia="Verdana" w:hAnsi="Times New Roman" w:cs="Times New Roman"/>
                <w:color w:val="auto"/>
              </w:rPr>
              <w:t xml:space="preserve">Контактное лицо – </w:t>
            </w:r>
            <w:r w:rsidR="00527425" w:rsidRPr="00527425">
              <w:rPr>
                <w:rFonts w:ascii="Times New Roman" w:eastAsia="Verdana" w:hAnsi="Times New Roman" w:cs="Times New Roman"/>
                <w:color w:val="auto"/>
              </w:rPr>
              <w:t>Панькин Владимир Андреевич</w:t>
            </w:r>
          </w:p>
          <w:p w14:paraId="7E9E7464" w14:textId="337903F8" w:rsidR="00077167" w:rsidRPr="00B93E0E" w:rsidRDefault="002F0E3A" w:rsidP="002F0E3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36BBF">
              <w:rPr>
                <w:rFonts w:ascii="Times New Roman" w:eastAsia="Verdana" w:hAnsi="Times New Roman" w:cs="Times New Roman"/>
                <w:color w:val="auto"/>
              </w:rPr>
              <w:t>+7</w:t>
            </w:r>
            <w:r w:rsidR="00936BBF" w:rsidRPr="00936BBF">
              <w:rPr>
                <w:rFonts w:ascii="Times New Roman" w:eastAsia="Verdana" w:hAnsi="Times New Roman" w:cs="Times New Roman"/>
                <w:color w:val="auto"/>
              </w:rPr>
              <w:t> 988 313 33 13, 8 (8617)79 12 71</w:t>
            </w:r>
          </w:p>
        </w:tc>
      </w:tr>
      <w:tr w:rsidR="00B93E0E" w:rsidRPr="00B93E0E" w14:paraId="2AEBAD98" w14:textId="77777777" w:rsidTr="00104A0F">
        <w:tc>
          <w:tcPr>
            <w:tcW w:w="513" w:type="dxa"/>
          </w:tcPr>
          <w:p w14:paraId="0F53410D" w14:textId="77777777" w:rsidR="00077167" w:rsidRPr="00D27956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D2795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884" w:type="dxa"/>
          </w:tcPr>
          <w:p w14:paraId="07F34839" w14:textId="77777777" w:rsidR="00077167" w:rsidRPr="00D27956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D2795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Сроки поставки товаров/выполнения работ/оказания услуг</w:t>
            </w:r>
          </w:p>
        </w:tc>
        <w:tc>
          <w:tcPr>
            <w:tcW w:w="6379" w:type="dxa"/>
          </w:tcPr>
          <w:p w14:paraId="1B266489" w14:textId="3ECF2681" w:rsidR="00077167" w:rsidRPr="00A64753" w:rsidRDefault="00D44941" w:rsidP="001046C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64753">
              <w:rPr>
                <w:rFonts w:ascii="Times New Roman" w:hAnsi="Times New Roman" w:cs="Times New Roman"/>
                <w:bCs/>
                <w:color w:val="auto"/>
              </w:rPr>
              <w:t>В</w:t>
            </w:r>
            <w:r w:rsidR="001C3784" w:rsidRPr="00A64753">
              <w:rPr>
                <w:rFonts w:ascii="Times New Roman" w:hAnsi="Times New Roman" w:cs="Times New Roman"/>
                <w:bCs/>
                <w:color w:val="auto"/>
              </w:rPr>
              <w:t xml:space="preserve"> течение 20 (двадцати) рабочих дней с даты заключения контракта.</w:t>
            </w:r>
          </w:p>
        </w:tc>
      </w:tr>
      <w:tr w:rsidR="00B93E0E" w:rsidRPr="00B93E0E" w14:paraId="1C3B8C20" w14:textId="77777777" w:rsidTr="00104A0F">
        <w:tc>
          <w:tcPr>
            <w:tcW w:w="513" w:type="dxa"/>
          </w:tcPr>
          <w:p w14:paraId="2E6F612F" w14:textId="77777777" w:rsidR="00077167" w:rsidRPr="00D27956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D2795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884" w:type="dxa"/>
          </w:tcPr>
          <w:p w14:paraId="01F00E10" w14:textId="77777777" w:rsidR="00077167" w:rsidRPr="00D27956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D2795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6379" w:type="dxa"/>
          </w:tcPr>
          <w:p w14:paraId="25290198" w14:textId="174CC4FC" w:rsidR="003345FF" w:rsidRPr="0030711A" w:rsidRDefault="00C3739B" w:rsidP="00B26A50">
            <w:pPr>
              <w:spacing w:line="245" w:lineRule="auto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30711A">
              <w:rPr>
                <w:rFonts w:ascii="Times New Roman" w:eastAsia="Times New Roman" w:hAnsi="Times New Roman"/>
                <w:color w:val="auto"/>
              </w:rPr>
              <w:t xml:space="preserve">Приемка товара Заказчиком осуществляется в срок, </w:t>
            </w:r>
            <w:r w:rsidR="00A45343" w:rsidRPr="0030711A">
              <w:rPr>
                <w:rFonts w:ascii="Times New Roman" w:eastAsia="Times New Roman" w:hAnsi="Times New Roman"/>
                <w:color w:val="auto"/>
              </w:rPr>
              <w:t>до 20 (двадцати</w:t>
            </w:r>
            <w:r w:rsidRPr="0030711A">
              <w:rPr>
                <w:rFonts w:ascii="Times New Roman" w:eastAsia="Times New Roman" w:hAnsi="Times New Roman"/>
                <w:color w:val="auto"/>
              </w:rPr>
              <w:t>) рабочих дней с</w:t>
            </w:r>
            <w:r w:rsidR="00062EFB" w:rsidRPr="0030711A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="004B0A93" w:rsidRPr="0030711A">
              <w:rPr>
                <w:rFonts w:ascii="Times New Roman" w:eastAsia="Times New Roman" w:hAnsi="Times New Roman"/>
                <w:color w:val="auto"/>
              </w:rPr>
              <w:t xml:space="preserve">даты </w:t>
            </w:r>
            <w:r w:rsidR="00062EFB" w:rsidRPr="0030711A">
              <w:rPr>
                <w:rFonts w:ascii="Times New Roman" w:eastAsia="Times New Roman" w:hAnsi="Times New Roman"/>
                <w:color w:val="auto"/>
              </w:rPr>
              <w:t>получения документов.</w:t>
            </w:r>
          </w:p>
          <w:p w14:paraId="6EA3CA86" w14:textId="3D346F91" w:rsidR="00273BF9" w:rsidRPr="00D27956" w:rsidRDefault="00273BF9" w:rsidP="00273BF9">
            <w:pPr>
              <w:spacing w:line="245" w:lineRule="auto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30711A">
              <w:rPr>
                <w:rFonts w:ascii="Times New Roman" w:eastAsia="Times New Roman" w:hAnsi="Times New Roman"/>
                <w:color w:val="auto"/>
              </w:rPr>
              <w:t xml:space="preserve">Поставщик в течение 3 (трех) рабочих дней после поставки товара предоставляет </w:t>
            </w:r>
            <w:r w:rsidR="00596EF4" w:rsidRPr="0030711A">
              <w:rPr>
                <w:rFonts w:ascii="Times New Roman" w:eastAsia="Times New Roman" w:hAnsi="Times New Roman"/>
                <w:color w:val="auto"/>
              </w:rPr>
              <w:t>Заказчику</w:t>
            </w:r>
            <w:r w:rsidRPr="0030711A">
              <w:rPr>
                <w:rFonts w:ascii="Times New Roman" w:eastAsia="Times New Roman" w:hAnsi="Times New Roman"/>
                <w:color w:val="auto"/>
              </w:rPr>
              <w:t xml:space="preserve"> оригиналы документов о приемке: подписанные </w:t>
            </w:r>
            <w:r w:rsidR="00FE5B31" w:rsidRPr="0030711A">
              <w:rPr>
                <w:rFonts w:ascii="Times New Roman" w:eastAsia="Times New Roman" w:hAnsi="Times New Roman"/>
                <w:color w:val="auto"/>
              </w:rPr>
              <w:t>Поставщиком</w:t>
            </w:r>
            <w:r w:rsidRPr="0030711A">
              <w:rPr>
                <w:rFonts w:ascii="Times New Roman" w:eastAsia="Times New Roman" w:hAnsi="Times New Roman"/>
                <w:color w:val="auto"/>
              </w:rPr>
              <w:t xml:space="preserve"> счет, счет-фактуру </w:t>
            </w:r>
            <w:r w:rsidRPr="0030711A">
              <w:rPr>
                <w:rFonts w:ascii="Times New Roman" w:eastAsia="Times New Roman" w:hAnsi="Times New Roman"/>
                <w:color w:val="auto"/>
              </w:rPr>
              <w:lastRenderedPageBreak/>
              <w:t>(</w:t>
            </w:r>
            <w:r w:rsidR="005C391B" w:rsidRPr="0030711A">
              <w:rPr>
                <w:rFonts w:ascii="Times New Roman" w:eastAsia="Times New Roman" w:hAnsi="Times New Roman"/>
                <w:i/>
                <w:color w:val="auto"/>
              </w:rPr>
              <w:t>если Поставщик является плательщиком НДС</w:t>
            </w:r>
            <w:r w:rsidRPr="0030711A">
              <w:rPr>
                <w:rFonts w:ascii="Times New Roman" w:eastAsia="Times New Roman" w:hAnsi="Times New Roman"/>
                <w:color w:val="auto"/>
              </w:rPr>
              <w:t>), товарную накладную или универсальный передаточный документ в 2 (</w:t>
            </w:r>
            <w:r w:rsidRPr="00D27956">
              <w:rPr>
                <w:rFonts w:ascii="Times New Roman" w:eastAsia="Times New Roman" w:hAnsi="Times New Roman"/>
                <w:color w:val="auto"/>
              </w:rPr>
              <w:t>двух) экземплярах.</w:t>
            </w:r>
          </w:p>
          <w:p w14:paraId="3C6C76A0" w14:textId="77777777" w:rsidR="00273BF9" w:rsidRPr="00D27956" w:rsidRDefault="00273BF9" w:rsidP="00FE5B31">
            <w:pPr>
              <w:spacing w:line="245" w:lineRule="auto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D27956">
              <w:rPr>
                <w:rFonts w:ascii="Times New Roman" w:eastAsia="Times New Roman" w:hAnsi="Times New Roman"/>
                <w:color w:val="auto"/>
              </w:rPr>
              <w:t>Проверка товара, поставленного Поставщиком, осуществляется посредством эк</w:t>
            </w:r>
            <w:r w:rsidR="00FE5B31" w:rsidRPr="00D27956">
              <w:rPr>
                <w:rFonts w:ascii="Times New Roman" w:eastAsia="Times New Roman" w:hAnsi="Times New Roman"/>
                <w:color w:val="auto"/>
              </w:rPr>
              <w:t xml:space="preserve">спертизы, проводимой Заказчиком </w:t>
            </w:r>
            <w:r w:rsidRPr="00D27956">
              <w:rPr>
                <w:rFonts w:ascii="Times New Roman" w:eastAsia="Times New Roman" w:hAnsi="Times New Roman"/>
                <w:color w:val="auto"/>
              </w:rPr>
              <w:t>своими силами или с привлечением экспертов, экспертных организаций на основании контрактов, заключённых в соответствии с Федеральным законом № 44-ФЗ.</w:t>
            </w:r>
          </w:p>
          <w:p w14:paraId="2856E22C" w14:textId="3F737919" w:rsidR="003A65C0" w:rsidRPr="00D27956" w:rsidRDefault="003A65C0" w:rsidP="00F327C0">
            <w:pPr>
              <w:spacing w:line="245" w:lineRule="auto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D27956">
              <w:rPr>
                <w:rFonts w:ascii="Times New Roman" w:eastAsia="Times New Roman" w:hAnsi="Times New Roman"/>
                <w:color w:val="auto"/>
              </w:rPr>
              <w:t>В случае выявления несоответствия поставленного товара условиям контракта, Заказчик в этот же срок направляет Поставщику или вручает уполномоченному представителю Поставщика мотивированный отказ от подписания документа о приемке с перечнем выявленных недостатков. Поставщик обязан устранить выявленные недостатки за свой счет в пределах срока поставки товара.</w:t>
            </w:r>
          </w:p>
          <w:p w14:paraId="7C3BC683" w14:textId="74BB7BA7" w:rsidR="00F327C0" w:rsidRPr="00B93E0E" w:rsidRDefault="00381C17" w:rsidP="00F327C0">
            <w:pPr>
              <w:spacing w:line="245" w:lineRule="auto"/>
              <w:jc w:val="both"/>
              <w:rPr>
                <w:rFonts w:ascii="Times New Roman" w:eastAsia="Times New Roman" w:hAnsi="Times New Roman"/>
                <w:color w:val="FF0000"/>
              </w:rPr>
            </w:pPr>
            <w:r w:rsidRPr="00D27956">
              <w:rPr>
                <w:rFonts w:ascii="Times New Roman" w:eastAsia="Times New Roman" w:hAnsi="Times New Roman"/>
                <w:color w:val="auto"/>
              </w:rPr>
              <w:t xml:space="preserve">Оплата осуществляется в течение 7 (семи) рабочих дней с даты подписания Заказчиком товарной накладной (или универсального передаточного документа) </w:t>
            </w:r>
            <w:r w:rsidR="00F327C0" w:rsidRPr="00D27956">
              <w:rPr>
                <w:rFonts w:ascii="Times New Roman" w:eastAsia="Times New Roman" w:hAnsi="Times New Roman"/>
                <w:color w:val="auto"/>
              </w:rPr>
              <w:t>путем перечисления Заказчиком денежных средств на расчетный счет Поставщика.</w:t>
            </w:r>
          </w:p>
        </w:tc>
      </w:tr>
      <w:tr w:rsidR="00B93E0E" w:rsidRPr="00B93E0E" w14:paraId="4CC3C150" w14:textId="77777777" w:rsidTr="00104A0F">
        <w:tc>
          <w:tcPr>
            <w:tcW w:w="513" w:type="dxa"/>
          </w:tcPr>
          <w:p w14:paraId="337B56E8" w14:textId="77777777" w:rsidR="00077167" w:rsidRPr="0014115D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14115D">
              <w:rPr>
                <w:rFonts w:ascii="Times New Roman" w:hAnsi="Times New Roman" w:cs="Times New Roman"/>
                <w:color w:val="auto"/>
              </w:rPr>
              <w:lastRenderedPageBreak/>
              <w:t>12</w:t>
            </w:r>
          </w:p>
        </w:tc>
        <w:tc>
          <w:tcPr>
            <w:tcW w:w="2884" w:type="dxa"/>
          </w:tcPr>
          <w:p w14:paraId="1DC1CD5D" w14:textId="4F46EA75" w:rsidR="00077167" w:rsidRPr="0014115D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14115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Дополн</w:t>
            </w:r>
            <w:r w:rsidR="00350EAC" w:rsidRPr="0014115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ительные расходы, включенные в ц</w:t>
            </w:r>
            <w:r w:rsidRPr="0014115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ену контракта</w:t>
            </w:r>
          </w:p>
        </w:tc>
        <w:tc>
          <w:tcPr>
            <w:tcW w:w="6379" w:type="dxa"/>
          </w:tcPr>
          <w:p w14:paraId="36C20843" w14:textId="2EEE1F94" w:rsidR="00E944A4" w:rsidRPr="0014115D" w:rsidRDefault="00847031" w:rsidP="00864D1A">
            <w:pPr>
              <w:pStyle w:val="af3"/>
              <w:widowControl w:val="0"/>
              <w:tabs>
                <w:tab w:val="left" w:pos="993"/>
              </w:tabs>
              <w:ind w:left="0"/>
              <w:jc w:val="both"/>
            </w:pPr>
            <w:r w:rsidRPr="0014115D">
              <w:t>-</w:t>
            </w:r>
            <w:r w:rsidR="00574C42" w:rsidRPr="0014115D">
              <w:t xml:space="preserve"> </w:t>
            </w:r>
          </w:p>
        </w:tc>
      </w:tr>
      <w:tr w:rsidR="00B93E0E" w:rsidRPr="00B93E0E" w14:paraId="3EFA85D3" w14:textId="77777777" w:rsidTr="00104A0F">
        <w:tc>
          <w:tcPr>
            <w:tcW w:w="513" w:type="dxa"/>
          </w:tcPr>
          <w:p w14:paraId="0CDC0523" w14:textId="77777777" w:rsidR="00077167" w:rsidRPr="0014115D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14115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884" w:type="dxa"/>
          </w:tcPr>
          <w:p w14:paraId="6FBDD8D8" w14:textId="77777777" w:rsidR="00077167" w:rsidRPr="0014115D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14115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Требования к нормативным документам</w:t>
            </w:r>
          </w:p>
        </w:tc>
        <w:tc>
          <w:tcPr>
            <w:tcW w:w="6379" w:type="dxa"/>
          </w:tcPr>
          <w:p w14:paraId="6134BB19" w14:textId="7E035A58" w:rsidR="00077167" w:rsidRPr="0014115D" w:rsidRDefault="00847031" w:rsidP="001046C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4115D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93E0E" w:rsidRPr="00B93E0E" w14:paraId="0A55C91D" w14:textId="77777777" w:rsidTr="00104A0F">
        <w:trPr>
          <w:trHeight w:val="688"/>
        </w:trPr>
        <w:tc>
          <w:tcPr>
            <w:tcW w:w="513" w:type="dxa"/>
          </w:tcPr>
          <w:p w14:paraId="2BECBE07" w14:textId="77777777" w:rsidR="00077167" w:rsidRPr="00EC6F94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EC6F9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884" w:type="dxa"/>
          </w:tcPr>
          <w:p w14:paraId="3442EC3C" w14:textId="77777777" w:rsidR="00077167" w:rsidRPr="00EC6F94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EC6F9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Применение национального режима</w:t>
            </w:r>
          </w:p>
        </w:tc>
        <w:tc>
          <w:tcPr>
            <w:tcW w:w="6379" w:type="dxa"/>
          </w:tcPr>
          <w:p w14:paraId="47800284" w14:textId="77777777" w:rsidR="00EC6F94" w:rsidRPr="00C51823" w:rsidRDefault="00FB393B" w:rsidP="00EC6F94">
            <w:pPr>
              <w:jc w:val="both"/>
              <w:rPr>
                <w:rFonts w:ascii="Times New Roman" w:eastAsia="Wingdings" w:hAnsi="Times New Roman" w:cs="Times New Roman"/>
                <w:color w:val="auto"/>
                <w:lang w:eastAsia="en-US"/>
              </w:rPr>
            </w:pPr>
            <w:r w:rsidRPr="00C51823">
              <w:rPr>
                <w:rFonts w:ascii="Times New Roman" w:eastAsia="Wingdings" w:hAnsi="Times New Roman" w:cs="Times New Roman"/>
                <w:b/>
                <w:color w:val="auto"/>
                <w:lang w:eastAsia="en-US"/>
              </w:rPr>
              <w:t>Преимущество</w:t>
            </w:r>
            <w:r w:rsidRPr="00C51823">
              <w:rPr>
                <w:rFonts w:ascii="Times New Roman" w:eastAsia="Wingdings" w:hAnsi="Times New Roman" w:cs="Times New Roman"/>
                <w:color w:val="auto"/>
                <w:lang w:eastAsia="en-US"/>
              </w:rPr>
              <w:t xml:space="preserve"> </w:t>
            </w:r>
            <w:r w:rsidRPr="00C51823">
              <w:rPr>
                <w:rFonts w:ascii="Times New Roman" w:eastAsia="Wingdings" w:hAnsi="Times New Roman" w:cs="Times New Roman"/>
                <w:b/>
                <w:color w:val="auto"/>
                <w:lang w:eastAsia="en-US"/>
              </w:rPr>
              <w:t>в отношении товаров российского происхождения,</w:t>
            </w:r>
            <w:r w:rsidRPr="00C51823">
              <w:rPr>
                <w:rFonts w:ascii="Times New Roman" w:eastAsia="Wingdings" w:hAnsi="Times New Roman" w:cs="Times New Roman"/>
                <w:color w:val="auto"/>
                <w:lang w:eastAsia="en-US"/>
              </w:rPr>
              <w:t xml:space="preserve"> выполняемых работ, оказываемых услуг российскими лицами</w:t>
            </w:r>
            <w:r w:rsidR="00EC6F94" w:rsidRPr="00C51823">
              <w:rPr>
                <w:rFonts w:ascii="Times New Roman" w:eastAsia="Wingdings" w:hAnsi="Times New Roman" w:cs="Times New Roman"/>
                <w:color w:val="auto"/>
                <w:lang w:eastAsia="en-US"/>
              </w:rPr>
              <w:t>.</w:t>
            </w:r>
          </w:p>
          <w:p w14:paraId="3175AC0A" w14:textId="68A5F30C" w:rsidR="006843FE" w:rsidRPr="00B93E0E" w:rsidRDefault="00EC6F94" w:rsidP="000B61F6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C51823">
              <w:rPr>
                <w:rFonts w:ascii="Times New Roman" w:eastAsia="Wingdings" w:hAnsi="Times New Roman" w:cs="Times New Roman"/>
                <w:color w:val="auto"/>
                <w:lang w:eastAsia="en-US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</w:t>
            </w:r>
            <w:r w:rsidR="000B61F6" w:rsidRPr="00C51823">
              <w:rPr>
                <w:rFonts w:ascii="Times New Roman" w:eastAsia="Wingdings" w:hAnsi="Times New Roman" w:cs="Times New Roman"/>
                <w:color w:val="auto"/>
                <w:lang w:eastAsia="en-US"/>
              </w:rPr>
              <w:t xml:space="preserve"> от </w:t>
            </w:r>
            <w:r w:rsidRPr="00C51823">
              <w:rPr>
                <w:rFonts w:ascii="Times New Roman" w:eastAsia="Wingdings" w:hAnsi="Times New Roman" w:cs="Times New Roman"/>
                <w:color w:val="auto"/>
                <w:lang w:eastAsia="en-US"/>
              </w:rPr>
              <w:t xml:space="preserve"> </w:t>
            </w:r>
            <w:r w:rsidR="000B61F6" w:rsidRPr="00C51823">
              <w:rPr>
                <w:rFonts w:ascii="Times New Roman" w:eastAsia="Wingdings" w:hAnsi="Times New Roman" w:cs="Times New Roman"/>
                <w:color w:val="auto"/>
                <w:lang w:eastAsia="en-US"/>
              </w:rPr>
              <w:t>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104A0F" w:rsidRPr="00B93E0E" w14:paraId="1EEC5277" w14:textId="77777777" w:rsidTr="00104A0F">
        <w:trPr>
          <w:trHeight w:val="938"/>
        </w:trPr>
        <w:tc>
          <w:tcPr>
            <w:tcW w:w="513" w:type="dxa"/>
          </w:tcPr>
          <w:p w14:paraId="181109F8" w14:textId="14ED4C49" w:rsidR="00077167" w:rsidRPr="0014115D" w:rsidRDefault="001046C5">
            <w:pPr>
              <w:rPr>
                <w:rFonts w:ascii="Times New Roman" w:hAnsi="Times New Roman" w:cs="Times New Roman"/>
                <w:color w:val="auto"/>
              </w:rPr>
            </w:pPr>
            <w:r w:rsidRPr="0014115D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884" w:type="dxa"/>
          </w:tcPr>
          <w:p w14:paraId="60B83DEB" w14:textId="77777777" w:rsidR="00077167" w:rsidRPr="0014115D" w:rsidRDefault="00077167">
            <w:pPr>
              <w:rPr>
                <w:rFonts w:ascii="Times New Roman" w:hAnsi="Times New Roman" w:cs="Times New Roman"/>
                <w:color w:val="auto"/>
              </w:rPr>
            </w:pPr>
            <w:r w:rsidRPr="0014115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Дополнительные технические требования к объекту закупки</w:t>
            </w:r>
          </w:p>
        </w:tc>
        <w:tc>
          <w:tcPr>
            <w:tcW w:w="6379" w:type="dxa"/>
          </w:tcPr>
          <w:p w14:paraId="1740759A" w14:textId="6C9A81ED" w:rsidR="00077167" w:rsidRPr="0014115D" w:rsidRDefault="00847031" w:rsidP="00E944A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14115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190BF9B7" w14:textId="77777777" w:rsidR="00D44941" w:rsidRDefault="00D44941">
      <w:pPr>
        <w:rPr>
          <w:rFonts w:ascii="Times New Roman" w:hAnsi="Times New Roman" w:cs="Times New Roman"/>
          <w:color w:val="FF0000"/>
        </w:rPr>
      </w:pPr>
    </w:p>
    <w:p w14:paraId="3F68FF2B" w14:textId="77777777" w:rsidR="004F023E" w:rsidRPr="00B93E0E" w:rsidRDefault="004F023E">
      <w:pPr>
        <w:rPr>
          <w:rFonts w:ascii="Times New Roman" w:hAnsi="Times New Roman" w:cs="Times New Roman"/>
          <w:color w:val="FF0000"/>
        </w:rPr>
      </w:pPr>
    </w:p>
    <w:p w14:paraId="7B779E2C" w14:textId="77777777" w:rsidR="00D44941" w:rsidRPr="00B93E0E" w:rsidRDefault="00D44941">
      <w:pPr>
        <w:rPr>
          <w:rFonts w:ascii="Times New Roman" w:hAnsi="Times New Roman" w:cs="Times New Roman"/>
          <w:color w:val="FF0000"/>
        </w:rPr>
      </w:pPr>
    </w:p>
    <w:sectPr w:rsidR="00D44941" w:rsidRPr="00B93E0E" w:rsidSect="00FD17BE">
      <w:pgSz w:w="11906" w:h="16838"/>
      <w:pgMar w:top="1134" w:right="1134" w:bottom="1134" w:left="851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8CC15" w14:textId="77777777" w:rsidR="008A640B" w:rsidRDefault="008A640B" w:rsidP="009A1CD3">
      <w:r>
        <w:separator/>
      </w:r>
    </w:p>
  </w:endnote>
  <w:endnote w:type="continuationSeparator" w:id="0">
    <w:p w14:paraId="26E1ADF8" w14:textId="77777777" w:rsidR="008A640B" w:rsidRDefault="008A640B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1065D" w14:textId="77777777" w:rsidR="008A640B" w:rsidRDefault="008A640B" w:rsidP="009A1CD3">
      <w:r>
        <w:separator/>
      </w:r>
    </w:p>
  </w:footnote>
  <w:footnote w:type="continuationSeparator" w:id="0">
    <w:p w14:paraId="0F6735FD" w14:textId="77777777" w:rsidR="008A640B" w:rsidRDefault="008A640B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076C"/>
    <w:multiLevelType w:val="hybridMultilevel"/>
    <w:tmpl w:val="F0208314"/>
    <w:lvl w:ilvl="0" w:tplc="246A4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229F"/>
    <w:multiLevelType w:val="multilevel"/>
    <w:tmpl w:val="352C2AD0"/>
    <w:lvl w:ilvl="0">
      <w:start w:val="9"/>
      <w:numFmt w:val="decimal"/>
      <w:lvlText w:val="%1."/>
      <w:lvlJc w:val="left"/>
      <w:pPr>
        <w:ind w:left="360" w:hanging="360"/>
      </w:pPr>
      <w:rPr>
        <w:rFonts w:eastAsia="Wingdings" w:hint="default"/>
        <w:b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eastAsia="Wingdings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Wingdings" w:hint="default"/>
        <w:b/>
      </w:rPr>
    </w:lvl>
    <w:lvl w:ilvl="3">
      <w:start w:val="1"/>
      <w:numFmt w:val="decimalZero"/>
      <w:lvlText w:val="%1.%2.%3.%4."/>
      <w:lvlJc w:val="left"/>
      <w:pPr>
        <w:ind w:left="2421" w:hanging="720"/>
      </w:pPr>
      <w:rPr>
        <w:rFonts w:eastAsia="Wingdings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Wingdings"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Wingdings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Wingdings"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Wingdings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Wingdings" w:hint="default"/>
        <w:b/>
      </w:rPr>
    </w:lvl>
  </w:abstractNum>
  <w:abstractNum w:abstractNumId="2" w15:restartNumberingAfterBreak="0">
    <w:nsid w:val="22FF539A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D608DE"/>
    <w:multiLevelType w:val="multilevel"/>
    <w:tmpl w:val="C93EEBEE"/>
    <w:lvl w:ilvl="0">
      <w:start w:val="1"/>
      <w:numFmt w:val="decimal"/>
      <w:suff w:val="space"/>
      <w:lvlText w:val="%1."/>
      <w:lvlJc w:val="left"/>
      <w:pPr>
        <w:ind w:left="1110" w:hanging="111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677" w:hanging="11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0BE0BEE"/>
    <w:multiLevelType w:val="multilevel"/>
    <w:tmpl w:val="415A6DC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68972903"/>
    <w:multiLevelType w:val="multilevel"/>
    <w:tmpl w:val="8F1005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29D351A"/>
    <w:multiLevelType w:val="hybridMultilevel"/>
    <w:tmpl w:val="39EEAD0A"/>
    <w:lvl w:ilvl="0" w:tplc="0AC0DD08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017B6"/>
    <w:rsid w:val="00015124"/>
    <w:rsid w:val="00027B23"/>
    <w:rsid w:val="00032A9A"/>
    <w:rsid w:val="00047BFA"/>
    <w:rsid w:val="00056A6B"/>
    <w:rsid w:val="00061AF0"/>
    <w:rsid w:val="00061BDE"/>
    <w:rsid w:val="00062EFB"/>
    <w:rsid w:val="000647C9"/>
    <w:rsid w:val="00073563"/>
    <w:rsid w:val="00077167"/>
    <w:rsid w:val="000800F1"/>
    <w:rsid w:val="0008057E"/>
    <w:rsid w:val="00083213"/>
    <w:rsid w:val="00083FDA"/>
    <w:rsid w:val="00097205"/>
    <w:rsid w:val="000A2D8A"/>
    <w:rsid w:val="000B3E10"/>
    <w:rsid w:val="000B61F6"/>
    <w:rsid w:val="000C0E06"/>
    <w:rsid w:val="000D40E8"/>
    <w:rsid w:val="000D47F3"/>
    <w:rsid w:val="000F064F"/>
    <w:rsid w:val="000F0DD9"/>
    <w:rsid w:val="000F77A5"/>
    <w:rsid w:val="00103135"/>
    <w:rsid w:val="001046C5"/>
    <w:rsid w:val="00104A0F"/>
    <w:rsid w:val="00111FDB"/>
    <w:rsid w:val="00117742"/>
    <w:rsid w:val="00127E63"/>
    <w:rsid w:val="00134081"/>
    <w:rsid w:val="001352C4"/>
    <w:rsid w:val="00135796"/>
    <w:rsid w:val="0014115D"/>
    <w:rsid w:val="00141B9A"/>
    <w:rsid w:val="0014373D"/>
    <w:rsid w:val="001520F9"/>
    <w:rsid w:val="00156C9B"/>
    <w:rsid w:val="00157353"/>
    <w:rsid w:val="00160BD9"/>
    <w:rsid w:val="0016225C"/>
    <w:rsid w:val="00166D5E"/>
    <w:rsid w:val="00172F6B"/>
    <w:rsid w:val="00186540"/>
    <w:rsid w:val="00193242"/>
    <w:rsid w:val="001A339E"/>
    <w:rsid w:val="001A78DB"/>
    <w:rsid w:val="001C12FB"/>
    <w:rsid w:val="001C3784"/>
    <w:rsid w:val="001C38ED"/>
    <w:rsid w:val="001C722F"/>
    <w:rsid w:val="001D0E41"/>
    <w:rsid w:val="001D68B8"/>
    <w:rsid w:val="001E4333"/>
    <w:rsid w:val="001E5EE7"/>
    <w:rsid w:val="001E6D18"/>
    <w:rsid w:val="001E79C9"/>
    <w:rsid w:val="001F10DF"/>
    <w:rsid w:val="001F3103"/>
    <w:rsid w:val="001F3D1D"/>
    <w:rsid w:val="001F7B69"/>
    <w:rsid w:val="002006C4"/>
    <w:rsid w:val="00201E61"/>
    <w:rsid w:val="0021034E"/>
    <w:rsid w:val="00216571"/>
    <w:rsid w:val="00232599"/>
    <w:rsid w:val="002331CD"/>
    <w:rsid w:val="002375C9"/>
    <w:rsid w:val="00240F49"/>
    <w:rsid w:val="00243DF1"/>
    <w:rsid w:val="00257590"/>
    <w:rsid w:val="00262EF5"/>
    <w:rsid w:val="002702F1"/>
    <w:rsid w:val="00273BF9"/>
    <w:rsid w:val="0027468A"/>
    <w:rsid w:val="002838A8"/>
    <w:rsid w:val="00285A3D"/>
    <w:rsid w:val="002913C6"/>
    <w:rsid w:val="002A1B57"/>
    <w:rsid w:val="002A5940"/>
    <w:rsid w:val="002B1920"/>
    <w:rsid w:val="002B1C50"/>
    <w:rsid w:val="002B56D8"/>
    <w:rsid w:val="002D51BD"/>
    <w:rsid w:val="002E5E4F"/>
    <w:rsid w:val="002F0E3A"/>
    <w:rsid w:val="002F249C"/>
    <w:rsid w:val="0030711A"/>
    <w:rsid w:val="00307CCD"/>
    <w:rsid w:val="00316D7C"/>
    <w:rsid w:val="0032500F"/>
    <w:rsid w:val="00330126"/>
    <w:rsid w:val="00333985"/>
    <w:rsid w:val="003345FF"/>
    <w:rsid w:val="0033539F"/>
    <w:rsid w:val="00350EAC"/>
    <w:rsid w:val="00357A0F"/>
    <w:rsid w:val="00360673"/>
    <w:rsid w:val="00381C17"/>
    <w:rsid w:val="00381D30"/>
    <w:rsid w:val="00382B25"/>
    <w:rsid w:val="003905DD"/>
    <w:rsid w:val="0039483A"/>
    <w:rsid w:val="0039665D"/>
    <w:rsid w:val="0039693C"/>
    <w:rsid w:val="003A2628"/>
    <w:rsid w:val="003A65C0"/>
    <w:rsid w:val="003B1163"/>
    <w:rsid w:val="003B2A7A"/>
    <w:rsid w:val="003B3B70"/>
    <w:rsid w:val="003B6A44"/>
    <w:rsid w:val="003C2C35"/>
    <w:rsid w:val="003C3BB8"/>
    <w:rsid w:val="003C3E6C"/>
    <w:rsid w:val="003D4B2F"/>
    <w:rsid w:val="003D5458"/>
    <w:rsid w:val="003D6B2E"/>
    <w:rsid w:val="003F2362"/>
    <w:rsid w:val="003F35F4"/>
    <w:rsid w:val="003F6F7D"/>
    <w:rsid w:val="00400ED6"/>
    <w:rsid w:val="00407904"/>
    <w:rsid w:val="004126D8"/>
    <w:rsid w:val="004165ED"/>
    <w:rsid w:val="00420A0D"/>
    <w:rsid w:val="00425BF9"/>
    <w:rsid w:val="00431F92"/>
    <w:rsid w:val="0044119D"/>
    <w:rsid w:val="004429E5"/>
    <w:rsid w:val="004527FC"/>
    <w:rsid w:val="00460F3D"/>
    <w:rsid w:val="004651C3"/>
    <w:rsid w:val="004710F3"/>
    <w:rsid w:val="00482538"/>
    <w:rsid w:val="004B0A93"/>
    <w:rsid w:val="004C7C93"/>
    <w:rsid w:val="004D02FD"/>
    <w:rsid w:val="004F023E"/>
    <w:rsid w:val="004F0EBB"/>
    <w:rsid w:val="0050602D"/>
    <w:rsid w:val="005160C8"/>
    <w:rsid w:val="00516EA4"/>
    <w:rsid w:val="00523BE5"/>
    <w:rsid w:val="0052649B"/>
    <w:rsid w:val="00527425"/>
    <w:rsid w:val="00531389"/>
    <w:rsid w:val="005342F4"/>
    <w:rsid w:val="005440A3"/>
    <w:rsid w:val="005563E1"/>
    <w:rsid w:val="00556429"/>
    <w:rsid w:val="00556FAD"/>
    <w:rsid w:val="005631C2"/>
    <w:rsid w:val="00574C42"/>
    <w:rsid w:val="005779C5"/>
    <w:rsid w:val="00577F80"/>
    <w:rsid w:val="005826B5"/>
    <w:rsid w:val="00584AD3"/>
    <w:rsid w:val="00593E70"/>
    <w:rsid w:val="00596EF4"/>
    <w:rsid w:val="005A0300"/>
    <w:rsid w:val="005A0B58"/>
    <w:rsid w:val="005B7776"/>
    <w:rsid w:val="005C0EA6"/>
    <w:rsid w:val="005C391B"/>
    <w:rsid w:val="005D02BD"/>
    <w:rsid w:val="005D3EB0"/>
    <w:rsid w:val="005D4438"/>
    <w:rsid w:val="005E28BC"/>
    <w:rsid w:val="005E3286"/>
    <w:rsid w:val="005E370B"/>
    <w:rsid w:val="005F61BC"/>
    <w:rsid w:val="00606A67"/>
    <w:rsid w:val="00607DC0"/>
    <w:rsid w:val="00610C89"/>
    <w:rsid w:val="00611AE4"/>
    <w:rsid w:val="00620D69"/>
    <w:rsid w:val="00626B47"/>
    <w:rsid w:val="00626C1D"/>
    <w:rsid w:val="00634C6D"/>
    <w:rsid w:val="00644596"/>
    <w:rsid w:val="00651950"/>
    <w:rsid w:val="00656901"/>
    <w:rsid w:val="00660E2B"/>
    <w:rsid w:val="00662DFB"/>
    <w:rsid w:val="0066729F"/>
    <w:rsid w:val="006843FE"/>
    <w:rsid w:val="00686E98"/>
    <w:rsid w:val="00690B64"/>
    <w:rsid w:val="00695511"/>
    <w:rsid w:val="006C4606"/>
    <w:rsid w:val="006D30BB"/>
    <w:rsid w:val="006E3A53"/>
    <w:rsid w:val="006E3F9C"/>
    <w:rsid w:val="006E4668"/>
    <w:rsid w:val="006F5F18"/>
    <w:rsid w:val="00700658"/>
    <w:rsid w:val="0070072F"/>
    <w:rsid w:val="007049CB"/>
    <w:rsid w:val="00705A7E"/>
    <w:rsid w:val="0073522C"/>
    <w:rsid w:val="0074128F"/>
    <w:rsid w:val="007461F4"/>
    <w:rsid w:val="00750B9A"/>
    <w:rsid w:val="00751ED7"/>
    <w:rsid w:val="007537F6"/>
    <w:rsid w:val="00754233"/>
    <w:rsid w:val="0076109F"/>
    <w:rsid w:val="00765B62"/>
    <w:rsid w:val="00765EE0"/>
    <w:rsid w:val="00767043"/>
    <w:rsid w:val="007716BD"/>
    <w:rsid w:val="007718B9"/>
    <w:rsid w:val="00784A9D"/>
    <w:rsid w:val="007900B6"/>
    <w:rsid w:val="007A3061"/>
    <w:rsid w:val="007A4685"/>
    <w:rsid w:val="007B7A99"/>
    <w:rsid w:val="007C3081"/>
    <w:rsid w:val="007D088E"/>
    <w:rsid w:val="007D4604"/>
    <w:rsid w:val="007E183A"/>
    <w:rsid w:val="007E2AB0"/>
    <w:rsid w:val="007E4089"/>
    <w:rsid w:val="007E63B2"/>
    <w:rsid w:val="007F5F87"/>
    <w:rsid w:val="0080779A"/>
    <w:rsid w:val="00822360"/>
    <w:rsid w:val="00822E2A"/>
    <w:rsid w:val="00841EC8"/>
    <w:rsid w:val="00843157"/>
    <w:rsid w:val="00843E04"/>
    <w:rsid w:val="00847031"/>
    <w:rsid w:val="00861B6E"/>
    <w:rsid w:val="00864D1A"/>
    <w:rsid w:val="00865550"/>
    <w:rsid w:val="0087050C"/>
    <w:rsid w:val="008800B5"/>
    <w:rsid w:val="008872FF"/>
    <w:rsid w:val="008875F9"/>
    <w:rsid w:val="00894256"/>
    <w:rsid w:val="008A640B"/>
    <w:rsid w:val="008A7A1C"/>
    <w:rsid w:val="008C34EE"/>
    <w:rsid w:val="008D2157"/>
    <w:rsid w:val="008D34E1"/>
    <w:rsid w:val="008E32C6"/>
    <w:rsid w:val="008E48F2"/>
    <w:rsid w:val="008E4B45"/>
    <w:rsid w:val="008E4DF3"/>
    <w:rsid w:val="008E656B"/>
    <w:rsid w:val="008F10D8"/>
    <w:rsid w:val="00903447"/>
    <w:rsid w:val="0090705B"/>
    <w:rsid w:val="00911F97"/>
    <w:rsid w:val="00914386"/>
    <w:rsid w:val="00936BBF"/>
    <w:rsid w:val="009433C8"/>
    <w:rsid w:val="00944E3F"/>
    <w:rsid w:val="00945B71"/>
    <w:rsid w:val="00950E24"/>
    <w:rsid w:val="00954475"/>
    <w:rsid w:val="0095772C"/>
    <w:rsid w:val="00967EAB"/>
    <w:rsid w:val="00971DE9"/>
    <w:rsid w:val="00973167"/>
    <w:rsid w:val="0097405E"/>
    <w:rsid w:val="00980C15"/>
    <w:rsid w:val="00981B91"/>
    <w:rsid w:val="009A1CD3"/>
    <w:rsid w:val="009A20E7"/>
    <w:rsid w:val="009A22E8"/>
    <w:rsid w:val="009A326E"/>
    <w:rsid w:val="009A67B0"/>
    <w:rsid w:val="009B6975"/>
    <w:rsid w:val="009D35FF"/>
    <w:rsid w:val="009F3F6A"/>
    <w:rsid w:val="009F642D"/>
    <w:rsid w:val="009F65CF"/>
    <w:rsid w:val="009F7F82"/>
    <w:rsid w:val="00A02586"/>
    <w:rsid w:val="00A034E5"/>
    <w:rsid w:val="00A041EA"/>
    <w:rsid w:val="00A06F42"/>
    <w:rsid w:val="00A132D9"/>
    <w:rsid w:val="00A26F5C"/>
    <w:rsid w:val="00A33E40"/>
    <w:rsid w:val="00A45343"/>
    <w:rsid w:val="00A47379"/>
    <w:rsid w:val="00A557EA"/>
    <w:rsid w:val="00A573D5"/>
    <w:rsid w:val="00A60A43"/>
    <w:rsid w:val="00A62397"/>
    <w:rsid w:val="00A63ED4"/>
    <w:rsid w:val="00A64753"/>
    <w:rsid w:val="00A76D47"/>
    <w:rsid w:val="00A77381"/>
    <w:rsid w:val="00A819ED"/>
    <w:rsid w:val="00A87025"/>
    <w:rsid w:val="00A91729"/>
    <w:rsid w:val="00A9264E"/>
    <w:rsid w:val="00A9761B"/>
    <w:rsid w:val="00AA0045"/>
    <w:rsid w:val="00AA6E25"/>
    <w:rsid w:val="00AA78D2"/>
    <w:rsid w:val="00AD5878"/>
    <w:rsid w:val="00AE015C"/>
    <w:rsid w:val="00AE3D47"/>
    <w:rsid w:val="00AE436F"/>
    <w:rsid w:val="00AE62A5"/>
    <w:rsid w:val="00AE65F1"/>
    <w:rsid w:val="00AF0E27"/>
    <w:rsid w:val="00AF1B7C"/>
    <w:rsid w:val="00AF527E"/>
    <w:rsid w:val="00B12DE5"/>
    <w:rsid w:val="00B14E85"/>
    <w:rsid w:val="00B26A50"/>
    <w:rsid w:val="00B40F7F"/>
    <w:rsid w:val="00B566FA"/>
    <w:rsid w:val="00B57977"/>
    <w:rsid w:val="00B63EC8"/>
    <w:rsid w:val="00B652D6"/>
    <w:rsid w:val="00B84FA5"/>
    <w:rsid w:val="00B87AEA"/>
    <w:rsid w:val="00B91C53"/>
    <w:rsid w:val="00B93E0E"/>
    <w:rsid w:val="00B962D1"/>
    <w:rsid w:val="00B977DF"/>
    <w:rsid w:val="00BA3724"/>
    <w:rsid w:val="00BA526D"/>
    <w:rsid w:val="00BC051A"/>
    <w:rsid w:val="00BC49E5"/>
    <w:rsid w:val="00BD0A76"/>
    <w:rsid w:val="00BD4049"/>
    <w:rsid w:val="00BD76FF"/>
    <w:rsid w:val="00BE27FE"/>
    <w:rsid w:val="00BE39AB"/>
    <w:rsid w:val="00BE496C"/>
    <w:rsid w:val="00BF3272"/>
    <w:rsid w:val="00BF37E3"/>
    <w:rsid w:val="00C329AE"/>
    <w:rsid w:val="00C333DE"/>
    <w:rsid w:val="00C3739B"/>
    <w:rsid w:val="00C51823"/>
    <w:rsid w:val="00C56125"/>
    <w:rsid w:val="00C5629F"/>
    <w:rsid w:val="00C565ED"/>
    <w:rsid w:val="00C70052"/>
    <w:rsid w:val="00C706D0"/>
    <w:rsid w:val="00C71B3F"/>
    <w:rsid w:val="00C77F3B"/>
    <w:rsid w:val="00C852B3"/>
    <w:rsid w:val="00C95ADC"/>
    <w:rsid w:val="00C9790D"/>
    <w:rsid w:val="00CA6EC4"/>
    <w:rsid w:val="00CA7CE7"/>
    <w:rsid w:val="00CC32AE"/>
    <w:rsid w:val="00CC4FEE"/>
    <w:rsid w:val="00CC5502"/>
    <w:rsid w:val="00CD58D0"/>
    <w:rsid w:val="00CE0614"/>
    <w:rsid w:val="00CE2325"/>
    <w:rsid w:val="00CF0FB7"/>
    <w:rsid w:val="00D008BD"/>
    <w:rsid w:val="00D0200A"/>
    <w:rsid w:val="00D04C18"/>
    <w:rsid w:val="00D05D04"/>
    <w:rsid w:val="00D12216"/>
    <w:rsid w:val="00D14A06"/>
    <w:rsid w:val="00D15EA4"/>
    <w:rsid w:val="00D24107"/>
    <w:rsid w:val="00D25245"/>
    <w:rsid w:val="00D25E92"/>
    <w:rsid w:val="00D27956"/>
    <w:rsid w:val="00D35BCD"/>
    <w:rsid w:val="00D36BA7"/>
    <w:rsid w:val="00D40B9B"/>
    <w:rsid w:val="00D44941"/>
    <w:rsid w:val="00D52DC0"/>
    <w:rsid w:val="00D71FA7"/>
    <w:rsid w:val="00D766EA"/>
    <w:rsid w:val="00D81984"/>
    <w:rsid w:val="00D826B0"/>
    <w:rsid w:val="00D90F64"/>
    <w:rsid w:val="00D92BE5"/>
    <w:rsid w:val="00D95342"/>
    <w:rsid w:val="00D958D0"/>
    <w:rsid w:val="00D969E1"/>
    <w:rsid w:val="00DA476B"/>
    <w:rsid w:val="00DC344C"/>
    <w:rsid w:val="00DC627F"/>
    <w:rsid w:val="00DC7E62"/>
    <w:rsid w:val="00DE0431"/>
    <w:rsid w:val="00DE1DEC"/>
    <w:rsid w:val="00E00CE3"/>
    <w:rsid w:val="00E02F58"/>
    <w:rsid w:val="00E06A88"/>
    <w:rsid w:val="00E15C80"/>
    <w:rsid w:val="00E2219D"/>
    <w:rsid w:val="00E22256"/>
    <w:rsid w:val="00E3079A"/>
    <w:rsid w:val="00E43B74"/>
    <w:rsid w:val="00E50226"/>
    <w:rsid w:val="00E567B7"/>
    <w:rsid w:val="00E627B7"/>
    <w:rsid w:val="00E62FE5"/>
    <w:rsid w:val="00E66ADF"/>
    <w:rsid w:val="00E8154F"/>
    <w:rsid w:val="00E93314"/>
    <w:rsid w:val="00E944A4"/>
    <w:rsid w:val="00E958CE"/>
    <w:rsid w:val="00E96F25"/>
    <w:rsid w:val="00EA0406"/>
    <w:rsid w:val="00EC6F94"/>
    <w:rsid w:val="00ED0CED"/>
    <w:rsid w:val="00EE098B"/>
    <w:rsid w:val="00EE4933"/>
    <w:rsid w:val="00EE67DA"/>
    <w:rsid w:val="00EE73A0"/>
    <w:rsid w:val="00EF0E91"/>
    <w:rsid w:val="00EF1C5D"/>
    <w:rsid w:val="00EF23F3"/>
    <w:rsid w:val="00EF46E5"/>
    <w:rsid w:val="00F07C4E"/>
    <w:rsid w:val="00F1428E"/>
    <w:rsid w:val="00F169CA"/>
    <w:rsid w:val="00F21289"/>
    <w:rsid w:val="00F327C0"/>
    <w:rsid w:val="00F33270"/>
    <w:rsid w:val="00F3346E"/>
    <w:rsid w:val="00F36DD9"/>
    <w:rsid w:val="00F37269"/>
    <w:rsid w:val="00F5250F"/>
    <w:rsid w:val="00F622FB"/>
    <w:rsid w:val="00F65259"/>
    <w:rsid w:val="00F70EA8"/>
    <w:rsid w:val="00F7410A"/>
    <w:rsid w:val="00F81B39"/>
    <w:rsid w:val="00F82986"/>
    <w:rsid w:val="00F85022"/>
    <w:rsid w:val="00F872CE"/>
    <w:rsid w:val="00F90500"/>
    <w:rsid w:val="00FA4E99"/>
    <w:rsid w:val="00FA55F5"/>
    <w:rsid w:val="00FA7FAC"/>
    <w:rsid w:val="00FB393B"/>
    <w:rsid w:val="00FB7D84"/>
    <w:rsid w:val="00FC7223"/>
    <w:rsid w:val="00FD17BE"/>
    <w:rsid w:val="00FD5129"/>
    <w:rsid w:val="00FE064F"/>
    <w:rsid w:val="00FE5B31"/>
    <w:rsid w:val="00FF33E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49913"/>
  <w15:chartTrackingRefBased/>
  <w15:docId w15:val="{4F5E95CC-14B3-4EBC-98DC-6337CC75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493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List Paragraph"/>
    <w:aliases w:val="Bullet List,FooterText,numbered"/>
    <w:basedOn w:val="a"/>
    <w:uiPriority w:val="34"/>
    <w:qFormat/>
    <w:rsid w:val="00754233"/>
    <w:pPr>
      <w:widowControl/>
      <w:ind w:left="720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4">
    <w:name w:val="Hyperlink"/>
    <w:basedOn w:val="a0"/>
    <w:uiPriority w:val="99"/>
    <w:unhideWhenUsed/>
    <w:rsid w:val="00D2410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c"/>
    <w:uiPriority w:val="39"/>
    <w:rsid w:val="0009720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9695-D86D-4492-B297-BE45EB88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User_Rostov</cp:lastModifiedBy>
  <cp:revision>394</cp:revision>
  <cp:lastPrinted>2026-06-30T11:30:00Z</cp:lastPrinted>
  <dcterms:created xsi:type="dcterms:W3CDTF">2026-04-30T08:49:00Z</dcterms:created>
  <dcterms:modified xsi:type="dcterms:W3CDTF">2026-06-30T11:36:00Z</dcterms:modified>
</cp:coreProperties>
</file>