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E5587" w14:textId="77777777" w:rsidR="00FE0628" w:rsidRDefault="00FE0628" w:rsidP="009315E9">
      <w:pPr>
        <w:pStyle w:val="ConsPlusTitle"/>
        <w:jc w:val="center"/>
        <w:rPr>
          <w:caps/>
          <w:color w:val="000000"/>
        </w:rPr>
      </w:pPr>
    </w:p>
    <w:p w14:paraId="2BA3D0DF" w14:textId="4552E314" w:rsidR="009315E9" w:rsidRDefault="00C34C21" w:rsidP="009315E9">
      <w:pPr>
        <w:pStyle w:val="ConsPlusTitle"/>
        <w:jc w:val="center"/>
        <w:rPr>
          <w:caps/>
          <w:color w:val="000000"/>
        </w:rPr>
      </w:pPr>
      <w:r>
        <w:rPr>
          <w:caps/>
          <w:color w:val="000000"/>
        </w:rPr>
        <w:t>Техническое Задание</w:t>
      </w:r>
    </w:p>
    <w:p w14:paraId="3B483BA8" w14:textId="77777777" w:rsidR="00D56E0E" w:rsidRPr="00C94839" w:rsidRDefault="00D56E0E" w:rsidP="009315E9">
      <w:pPr>
        <w:pStyle w:val="ConsPlusTitle"/>
        <w:jc w:val="center"/>
        <w:rPr>
          <w:b w:val="0"/>
          <w:bCs w:val="0"/>
          <w:color w:val="000000"/>
        </w:rPr>
      </w:pPr>
    </w:p>
    <w:p w14:paraId="5D256011" w14:textId="77777777" w:rsidR="009315E9" w:rsidRPr="00C94839" w:rsidRDefault="009315E9" w:rsidP="009315E9">
      <w:pPr>
        <w:ind w:firstLine="567"/>
        <w:jc w:val="both"/>
        <w:rPr>
          <w:b/>
          <w:bCs/>
          <w:color w:val="000000"/>
          <w:sz w:val="10"/>
          <w:szCs w:val="10"/>
        </w:rPr>
      </w:pPr>
    </w:p>
    <w:p w14:paraId="7DE34350" w14:textId="77777777" w:rsidR="00421825" w:rsidRDefault="00421825" w:rsidP="0095112F">
      <w:pPr>
        <w:autoSpaceDE w:val="0"/>
        <w:autoSpaceDN w:val="0"/>
        <w:adjustRightInd w:val="0"/>
        <w:ind w:firstLine="709"/>
        <w:jc w:val="both"/>
      </w:pPr>
      <w:r>
        <w:t xml:space="preserve">1. </w:t>
      </w:r>
      <w:r w:rsidRPr="00E8139F">
        <w:t>Исполнитель обязуется</w:t>
      </w:r>
      <w:r>
        <w:t xml:space="preserve"> оказать услуги на основании действующей лицензии на осуществление образовательной деятельности (за исключением </w:t>
      </w:r>
      <w:r>
        <w:rPr>
          <w:rFonts w:eastAsiaTheme="minorHAnsi"/>
          <w:lang w:eastAsia="en-US"/>
        </w:rPr>
        <w:t xml:space="preserve">указанной </w:t>
      </w:r>
      <w:r w:rsidRPr="00A52657">
        <w:rPr>
          <w:rFonts w:eastAsiaTheme="minorHAnsi"/>
          <w:lang w:eastAsia="en-US"/>
        </w:rPr>
        <w:t>деятельности</w:t>
      </w:r>
      <w:r>
        <w:rPr>
          <w:rFonts w:eastAsiaTheme="minorHAnsi"/>
          <w:lang w:eastAsia="en-US"/>
        </w:rPr>
        <w:t>, осуществляемой частными образовательными организациями на территории инновационного центра "Сколково")</w:t>
      </w:r>
      <w:r w:rsidRPr="00E8139F">
        <w:t xml:space="preserve"> </w:t>
      </w:r>
      <w:r>
        <w:t>в</w:t>
      </w:r>
      <w:r w:rsidRPr="003413FA">
        <w:rPr>
          <w:bCs/>
        </w:rPr>
        <w:t xml:space="preserve"> </w:t>
      </w:r>
      <w:r>
        <w:rPr>
          <w:bCs/>
        </w:rPr>
        <w:t>соответствии с п. 40 ч. 1 ст. 12</w:t>
      </w:r>
      <w:r w:rsidRPr="003413FA">
        <w:t xml:space="preserve"> Федерального закона от 04.05.2011 N 99-ФЗ "О лицензировании отдельных видов деятельности", </w:t>
      </w:r>
      <w:r>
        <w:t>п</w:t>
      </w:r>
      <w:r>
        <w:rPr>
          <w:rFonts w:eastAsiaTheme="minorHAnsi"/>
          <w:lang w:eastAsia="en-US"/>
        </w:rPr>
        <w:t xml:space="preserve">остановлением Правительства РФ от 18.09.2020 N 1490 "О лицензировании образовательной деятельности" </w:t>
      </w:r>
      <w:r>
        <w:t>с указанием подвида – «дополнительное профессиональное образование»</w:t>
      </w:r>
      <w:r w:rsidRPr="003413FA">
        <w:t xml:space="preserve">. </w:t>
      </w:r>
    </w:p>
    <w:p w14:paraId="129A5DC9" w14:textId="7AF027BF" w:rsidR="00421825" w:rsidRDefault="00421825" w:rsidP="00421825">
      <w:pPr>
        <w:autoSpaceDE w:val="0"/>
        <w:autoSpaceDN w:val="0"/>
        <w:adjustRightInd w:val="0"/>
        <w:ind w:firstLine="567"/>
        <w:jc w:val="both"/>
      </w:pPr>
      <w:r>
        <w:t xml:space="preserve">Исполнитель обязуется обеспечить продление действия лицензии, если срок окончания её действия приходится на период действия </w:t>
      </w:r>
      <w:r w:rsidR="00FA3895">
        <w:t>Договор</w:t>
      </w:r>
      <w:r>
        <w:t>а.</w:t>
      </w:r>
    </w:p>
    <w:p w14:paraId="6A31BDA0" w14:textId="77777777" w:rsidR="005C6FEF" w:rsidRDefault="005C6FEF" w:rsidP="00421825">
      <w:pPr>
        <w:autoSpaceDE w:val="0"/>
        <w:autoSpaceDN w:val="0"/>
        <w:adjustRightInd w:val="0"/>
        <w:ind w:firstLine="567"/>
        <w:jc w:val="both"/>
      </w:pPr>
    </w:p>
    <w:p w14:paraId="48E7321F" w14:textId="667E2CBB" w:rsidR="00421825" w:rsidRPr="00A9343C" w:rsidRDefault="000E2B7A" w:rsidP="0095112F">
      <w:pPr>
        <w:widowControl w:val="0"/>
        <w:shd w:val="clear" w:color="auto" w:fill="FFFFFF"/>
        <w:ind w:left="142" w:right="-2" w:firstLine="709"/>
        <w:jc w:val="both"/>
        <w:rPr>
          <w:b/>
        </w:rPr>
      </w:pPr>
      <w:r w:rsidRPr="00A9343C">
        <w:rPr>
          <w:b/>
        </w:rPr>
        <w:t>2</w:t>
      </w:r>
      <w:r w:rsidR="00421825" w:rsidRPr="00A9343C">
        <w:rPr>
          <w:b/>
        </w:rPr>
        <w:t>. Наименование и объем услуг:</w:t>
      </w:r>
    </w:p>
    <w:p w14:paraId="1186E8F7" w14:textId="77777777" w:rsidR="001D48CB" w:rsidRDefault="001D48CB" w:rsidP="00421825">
      <w:pPr>
        <w:widowControl w:val="0"/>
        <w:shd w:val="clear" w:color="auto" w:fill="FFFFFF"/>
        <w:ind w:left="142" w:right="-2" w:firstLine="425"/>
        <w:jc w:val="both"/>
        <w:rPr>
          <w:bCs/>
        </w:rPr>
      </w:pPr>
    </w:p>
    <w:tbl>
      <w:tblPr>
        <w:tblStyle w:val="ac"/>
        <w:tblW w:w="10662" w:type="dxa"/>
        <w:tblInd w:w="-318" w:type="dxa"/>
        <w:tblLayout w:type="fixed"/>
        <w:tblLook w:val="04A0" w:firstRow="1" w:lastRow="0" w:firstColumn="1" w:lastColumn="0" w:noHBand="0" w:noVBand="1"/>
      </w:tblPr>
      <w:tblGrid>
        <w:gridCol w:w="568"/>
        <w:gridCol w:w="3431"/>
        <w:gridCol w:w="2551"/>
        <w:gridCol w:w="1843"/>
        <w:gridCol w:w="1135"/>
        <w:gridCol w:w="1134"/>
      </w:tblGrid>
      <w:tr w:rsidR="00FA3895" w:rsidRPr="00846DFC" w14:paraId="32C1C981" w14:textId="77777777" w:rsidTr="00FA3895">
        <w:trPr>
          <w:trHeight w:val="840"/>
        </w:trPr>
        <w:tc>
          <w:tcPr>
            <w:tcW w:w="568" w:type="dxa"/>
            <w:vAlign w:val="center"/>
          </w:tcPr>
          <w:p w14:paraId="687A9E75" w14:textId="77777777" w:rsidR="00FA3895" w:rsidRPr="002F1C22" w:rsidRDefault="00FA3895" w:rsidP="000133F4">
            <w:pPr>
              <w:autoSpaceDE w:val="0"/>
              <w:autoSpaceDN w:val="0"/>
              <w:adjustRightInd w:val="0"/>
              <w:jc w:val="center"/>
              <w:rPr>
                <w:szCs w:val="20"/>
              </w:rPr>
            </w:pPr>
            <w:r w:rsidRPr="002F1C22">
              <w:rPr>
                <w:szCs w:val="20"/>
              </w:rPr>
              <w:t>№ п/п</w:t>
            </w:r>
          </w:p>
        </w:tc>
        <w:tc>
          <w:tcPr>
            <w:tcW w:w="3431" w:type="dxa"/>
            <w:vAlign w:val="center"/>
          </w:tcPr>
          <w:p w14:paraId="431DEE7B" w14:textId="267C1B1D" w:rsidR="00FA3895" w:rsidRPr="002F1C22" w:rsidRDefault="00FA3895" w:rsidP="000133F4">
            <w:pPr>
              <w:autoSpaceDE w:val="0"/>
              <w:autoSpaceDN w:val="0"/>
              <w:adjustRightInd w:val="0"/>
              <w:jc w:val="center"/>
              <w:rPr>
                <w:szCs w:val="20"/>
              </w:rPr>
            </w:pPr>
            <w:r w:rsidRPr="002F1C22">
              <w:rPr>
                <w:szCs w:val="20"/>
              </w:rPr>
              <w:t>Наименование услуги</w:t>
            </w:r>
          </w:p>
        </w:tc>
        <w:tc>
          <w:tcPr>
            <w:tcW w:w="2551" w:type="dxa"/>
          </w:tcPr>
          <w:p w14:paraId="4257958C" w14:textId="7923C827" w:rsidR="00FA3895" w:rsidRPr="002F1C22" w:rsidRDefault="00FA3895" w:rsidP="000133F4">
            <w:pPr>
              <w:autoSpaceDE w:val="0"/>
              <w:autoSpaceDN w:val="0"/>
              <w:adjustRightInd w:val="0"/>
              <w:jc w:val="center"/>
              <w:rPr>
                <w:szCs w:val="20"/>
              </w:rPr>
            </w:pPr>
            <w:r>
              <w:rPr>
                <w:szCs w:val="20"/>
              </w:rPr>
              <w:t>ОКПД 2</w:t>
            </w:r>
          </w:p>
        </w:tc>
        <w:tc>
          <w:tcPr>
            <w:tcW w:w="1843" w:type="dxa"/>
            <w:vAlign w:val="center"/>
          </w:tcPr>
          <w:p w14:paraId="6E52C7D0" w14:textId="464AE59D" w:rsidR="00FA3895" w:rsidRPr="002F1C22" w:rsidRDefault="00FA3895" w:rsidP="000133F4">
            <w:pPr>
              <w:autoSpaceDE w:val="0"/>
              <w:autoSpaceDN w:val="0"/>
              <w:adjustRightInd w:val="0"/>
              <w:jc w:val="center"/>
              <w:rPr>
                <w:szCs w:val="20"/>
              </w:rPr>
            </w:pPr>
            <w:r w:rsidRPr="002F1C22">
              <w:rPr>
                <w:szCs w:val="20"/>
              </w:rPr>
              <w:t xml:space="preserve">Объем, </w:t>
            </w:r>
          </w:p>
          <w:p w14:paraId="78C85C50" w14:textId="77777777" w:rsidR="00FA3895" w:rsidRPr="002F1C22" w:rsidRDefault="00FA3895" w:rsidP="000133F4">
            <w:pPr>
              <w:autoSpaceDE w:val="0"/>
              <w:autoSpaceDN w:val="0"/>
              <w:adjustRightInd w:val="0"/>
              <w:jc w:val="center"/>
              <w:rPr>
                <w:szCs w:val="20"/>
              </w:rPr>
            </w:pPr>
            <w:r w:rsidRPr="002F1C22">
              <w:rPr>
                <w:szCs w:val="20"/>
              </w:rPr>
              <w:t>час.</w:t>
            </w:r>
          </w:p>
        </w:tc>
        <w:tc>
          <w:tcPr>
            <w:tcW w:w="1135" w:type="dxa"/>
            <w:vAlign w:val="center"/>
          </w:tcPr>
          <w:p w14:paraId="398A5CAD" w14:textId="77777777" w:rsidR="00FA3895" w:rsidRPr="002F1C22" w:rsidRDefault="00FA3895" w:rsidP="000133F4">
            <w:pPr>
              <w:autoSpaceDE w:val="0"/>
              <w:autoSpaceDN w:val="0"/>
              <w:adjustRightInd w:val="0"/>
              <w:jc w:val="center"/>
              <w:rPr>
                <w:szCs w:val="20"/>
              </w:rPr>
            </w:pPr>
            <w:r w:rsidRPr="002F1C22">
              <w:rPr>
                <w:szCs w:val="20"/>
              </w:rPr>
              <w:t>Ед. изм.</w:t>
            </w:r>
          </w:p>
        </w:tc>
        <w:tc>
          <w:tcPr>
            <w:tcW w:w="1134" w:type="dxa"/>
            <w:vAlign w:val="center"/>
          </w:tcPr>
          <w:p w14:paraId="0C123D2E" w14:textId="77777777" w:rsidR="00FA3895" w:rsidRPr="002F1C22" w:rsidRDefault="00FA3895" w:rsidP="000133F4">
            <w:pPr>
              <w:autoSpaceDE w:val="0"/>
              <w:autoSpaceDN w:val="0"/>
              <w:adjustRightInd w:val="0"/>
              <w:jc w:val="center"/>
              <w:rPr>
                <w:szCs w:val="20"/>
              </w:rPr>
            </w:pPr>
            <w:r w:rsidRPr="002F1C22">
              <w:rPr>
                <w:szCs w:val="20"/>
              </w:rPr>
              <w:t>Кол-во ед. изм.</w:t>
            </w:r>
          </w:p>
        </w:tc>
      </w:tr>
      <w:tr w:rsidR="00FA3895" w:rsidRPr="00846DFC" w14:paraId="09A53715" w14:textId="77777777" w:rsidTr="00FA3895">
        <w:trPr>
          <w:trHeight w:val="1063"/>
        </w:trPr>
        <w:tc>
          <w:tcPr>
            <w:tcW w:w="568" w:type="dxa"/>
            <w:vAlign w:val="center"/>
          </w:tcPr>
          <w:p w14:paraId="4F5C31C1" w14:textId="77777777" w:rsidR="00FA3895" w:rsidRPr="002F1C22" w:rsidRDefault="00FA3895" w:rsidP="000133F4">
            <w:pPr>
              <w:pStyle w:val="a5"/>
              <w:numPr>
                <w:ilvl w:val="0"/>
                <w:numId w:val="5"/>
              </w:numPr>
              <w:autoSpaceDE w:val="0"/>
              <w:autoSpaceDN w:val="0"/>
              <w:adjustRightInd w:val="0"/>
              <w:ind w:left="0" w:firstLine="0"/>
              <w:jc w:val="center"/>
              <w:rPr>
                <w:szCs w:val="20"/>
              </w:rPr>
            </w:pPr>
          </w:p>
        </w:tc>
        <w:tc>
          <w:tcPr>
            <w:tcW w:w="3431" w:type="dxa"/>
            <w:vAlign w:val="center"/>
          </w:tcPr>
          <w:p w14:paraId="1EED956D" w14:textId="2AFC6DF5" w:rsidR="00FA3895" w:rsidRPr="002F1C22" w:rsidRDefault="00FA3895" w:rsidP="00812599">
            <w:pPr>
              <w:autoSpaceDE w:val="0"/>
              <w:autoSpaceDN w:val="0"/>
              <w:adjustRightInd w:val="0"/>
              <w:rPr>
                <w:szCs w:val="20"/>
              </w:rPr>
            </w:pPr>
            <w:r>
              <w:rPr>
                <w:szCs w:val="20"/>
              </w:rPr>
              <w:t>О</w:t>
            </w:r>
            <w:r w:rsidRPr="0053345B">
              <w:rPr>
                <w:szCs w:val="20"/>
              </w:rPr>
              <w:t xml:space="preserve">казание образовательных услуг по </w:t>
            </w:r>
            <w:r>
              <w:rPr>
                <w:szCs w:val="20"/>
              </w:rPr>
              <w:t>программе</w:t>
            </w:r>
            <w:r w:rsidRPr="0053345B">
              <w:rPr>
                <w:szCs w:val="20"/>
              </w:rPr>
              <w:t xml:space="preserve"> профессиональной переподготовки «Управление государственными и муниципальными закупками»</w:t>
            </w:r>
          </w:p>
        </w:tc>
        <w:tc>
          <w:tcPr>
            <w:tcW w:w="2551" w:type="dxa"/>
          </w:tcPr>
          <w:p w14:paraId="5FE719B2" w14:textId="77777777" w:rsidR="00FA3895" w:rsidRDefault="00FA3895" w:rsidP="00B43E67">
            <w:pPr>
              <w:autoSpaceDE w:val="0"/>
              <w:autoSpaceDN w:val="0"/>
              <w:adjustRightInd w:val="0"/>
              <w:jc w:val="center"/>
              <w:rPr>
                <w:szCs w:val="20"/>
              </w:rPr>
            </w:pPr>
            <w:r w:rsidRPr="00FA3895">
              <w:rPr>
                <w:szCs w:val="20"/>
              </w:rPr>
              <w:t>85.42.19.900</w:t>
            </w:r>
          </w:p>
          <w:p w14:paraId="64E2BA64" w14:textId="2910D93F" w:rsidR="00FA3895" w:rsidRDefault="00FA3895" w:rsidP="00B43E67">
            <w:pPr>
              <w:autoSpaceDE w:val="0"/>
              <w:autoSpaceDN w:val="0"/>
              <w:adjustRightInd w:val="0"/>
              <w:jc w:val="center"/>
              <w:rPr>
                <w:szCs w:val="20"/>
              </w:rPr>
            </w:pPr>
            <w:r w:rsidRPr="00FA3895">
              <w:rPr>
                <w:szCs w:val="20"/>
              </w:rPr>
              <w:t>Услуги по профессиональному обучению прочие</w:t>
            </w:r>
          </w:p>
        </w:tc>
        <w:tc>
          <w:tcPr>
            <w:tcW w:w="1843" w:type="dxa"/>
            <w:vAlign w:val="center"/>
          </w:tcPr>
          <w:p w14:paraId="7096F26B" w14:textId="069FDCA8" w:rsidR="00FA3895" w:rsidRPr="00B43E67" w:rsidRDefault="00FA3895" w:rsidP="00B43E67">
            <w:pPr>
              <w:autoSpaceDE w:val="0"/>
              <w:autoSpaceDN w:val="0"/>
              <w:adjustRightInd w:val="0"/>
              <w:jc w:val="center"/>
              <w:rPr>
                <w:szCs w:val="20"/>
              </w:rPr>
            </w:pPr>
            <w:r>
              <w:rPr>
                <w:szCs w:val="20"/>
              </w:rPr>
              <w:t>120 часов, в том</w:t>
            </w:r>
          </w:p>
          <w:p w14:paraId="1B8A480C" w14:textId="0C60A3C3" w:rsidR="00FA3895" w:rsidRPr="002F1C22" w:rsidRDefault="00FA3895" w:rsidP="00B43E67">
            <w:pPr>
              <w:autoSpaceDE w:val="0"/>
              <w:autoSpaceDN w:val="0"/>
              <w:adjustRightInd w:val="0"/>
              <w:jc w:val="center"/>
              <w:rPr>
                <w:szCs w:val="20"/>
              </w:rPr>
            </w:pPr>
            <w:r w:rsidRPr="00B43E67">
              <w:rPr>
                <w:szCs w:val="20"/>
              </w:rPr>
              <w:t>40 аудиторных часов</w:t>
            </w:r>
          </w:p>
        </w:tc>
        <w:tc>
          <w:tcPr>
            <w:tcW w:w="1135" w:type="dxa"/>
            <w:vAlign w:val="center"/>
          </w:tcPr>
          <w:p w14:paraId="22FAB8D9" w14:textId="77777777" w:rsidR="00FA3895" w:rsidRPr="002F1C22" w:rsidRDefault="00FA3895" w:rsidP="000133F4">
            <w:pPr>
              <w:jc w:val="center"/>
              <w:rPr>
                <w:color w:val="000000"/>
                <w:szCs w:val="20"/>
              </w:rPr>
            </w:pPr>
            <w:r w:rsidRPr="002F1C22">
              <w:rPr>
                <w:color w:val="000000"/>
                <w:szCs w:val="20"/>
              </w:rPr>
              <w:t>чел.</w:t>
            </w:r>
          </w:p>
        </w:tc>
        <w:tc>
          <w:tcPr>
            <w:tcW w:w="1134" w:type="dxa"/>
            <w:vAlign w:val="center"/>
          </w:tcPr>
          <w:p w14:paraId="07921110" w14:textId="5D5229B5" w:rsidR="00FA3895" w:rsidRPr="002F1C22" w:rsidRDefault="00FA3895" w:rsidP="000133F4">
            <w:pPr>
              <w:jc w:val="center"/>
              <w:rPr>
                <w:color w:val="000000"/>
                <w:szCs w:val="20"/>
              </w:rPr>
            </w:pPr>
            <w:r>
              <w:rPr>
                <w:color w:val="000000"/>
                <w:szCs w:val="20"/>
              </w:rPr>
              <w:t>4</w:t>
            </w:r>
          </w:p>
        </w:tc>
      </w:tr>
    </w:tbl>
    <w:p w14:paraId="1EC1A817" w14:textId="77777777" w:rsidR="00C347A0" w:rsidRPr="00846DFC" w:rsidRDefault="00C347A0" w:rsidP="00846DFC">
      <w:pPr>
        <w:pStyle w:val="a5"/>
        <w:ind w:left="0" w:firstLine="567"/>
        <w:jc w:val="right"/>
        <w:rPr>
          <w:i/>
        </w:rPr>
      </w:pPr>
    </w:p>
    <w:p w14:paraId="065A3002" w14:textId="501B1617" w:rsidR="00421825" w:rsidRPr="00A9343C" w:rsidRDefault="001D48CB" w:rsidP="001D48CB">
      <w:pPr>
        <w:autoSpaceDE w:val="0"/>
        <w:autoSpaceDN w:val="0"/>
        <w:adjustRightInd w:val="0"/>
        <w:spacing w:line="240" w:lineRule="exact"/>
        <w:ind w:left="142" w:firstLine="851"/>
        <w:contextualSpacing/>
        <w:jc w:val="both"/>
        <w:rPr>
          <w:b/>
          <w:bCs/>
        </w:rPr>
      </w:pPr>
      <w:r w:rsidRPr="00A9343C">
        <w:rPr>
          <w:rFonts w:eastAsia="Courier New"/>
          <w:b/>
          <w:bCs/>
          <w:color w:val="000000"/>
          <w:lang w:bidi="ru-RU"/>
        </w:rPr>
        <w:t>3</w:t>
      </w:r>
      <w:r w:rsidR="00421825" w:rsidRPr="00A9343C">
        <w:rPr>
          <w:rFonts w:eastAsia="Courier New"/>
          <w:b/>
          <w:bCs/>
          <w:color w:val="000000"/>
          <w:lang w:bidi="ru-RU"/>
        </w:rPr>
        <w:t xml:space="preserve">. Порядок оказания услуг: </w:t>
      </w:r>
    </w:p>
    <w:p w14:paraId="673C6496" w14:textId="3FCEC0C5" w:rsidR="003A4DE7" w:rsidRDefault="001D48CB" w:rsidP="003A4DE7">
      <w:pPr>
        <w:widowControl w:val="0"/>
        <w:shd w:val="clear" w:color="auto" w:fill="FFFFFF"/>
        <w:tabs>
          <w:tab w:val="left" w:pos="773"/>
        </w:tabs>
        <w:spacing w:line="240" w:lineRule="exact"/>
        <w:ind w:left="142" w:firstLine="851"/>
        <w:jc w:val="both"/>
        <w:rPr>
          <w:rFonts w:eastAsia="Courier New"/>
          <w:color w:val="000000"/>
          <w:lang w:bidi="ru-RU"/>
        </w:rPr>
      </w:pPr>
      <w:r>
        <w:rPr>
          <w:rFonts w:eastAsia="Courier New"/>
          <w:color w:val="000000"/>
          <w:lang w:bidi="ru-RU"/>
        </w:rPr>
        <w:t>3</w:t>
      </w:r>
      <w:r w:rsidR="00421825" w:rsidRPr="002B6F43">
        <w:rPr>
          <w:rFonts w:eastAsia="Courier New"/>
          <w:color w:val="000000"/>
          <w:lang w:bidi="ru-RU"/>
        </w:rPr>
        <w:t xml:space="preserve">.1 Форма обучения: </w:t>
      </w:r>
      <w:r w:rsidR="003A4DE7" w:rsidRPr="003A4DE7">
        <w:rPr>
          <w:rFonts w:eastAsia="Courier New"/>
          <w:color w:val="000000"/>
          <w:lang w:bidi="ru-RU"/>
        </w:rPr>
        <w:t xml:space="preserve">Очно-заочная </w:t>
      </w:r>
    </w:p>
    <w:p w14:paraId="3F5DC8F1" w14:textId="6C931E9D" w:rsidR="00421825" w:rsidRDefault="00A9343C" w:rsidP="003A4DE7">
      <w:pPr>
        <w:widowControl w:val="0"/>
        <w:shd w:val="clear" w:color="auto" w:fill="FFFFFF"/>
        <w:tabs>
          <w:tab w:val="left" w:pos="773"/>
        </w:tabs>
        <w:spacing w:line="240" w:lineRule="exact"/>
        <w:ind w:left="142" w:firstLine="851"/>
        <w:jc w:val="both"/>
        <w:rPr>
          <w:rFonts w:eastAsia="Courier New"/>
          <w:color w:val="000000"/>
          <w:lang w:bidi="ru-RU"/>
        </w:rPr>
      </w:pPr>
      <w:r>
        <w:rPr>
          <w:rFonts w:eastAsia="Courier New"/>
          <w:color w:val="000000"/>
          <w:lang w:bidi="ru-RU"/>
        </w:rPr>
        <w:t>3</w:t>
      </w:r>
      <w:r w:rsidR="00421825" w:rsidRPr="002B6F43">
        <w:rPr>
          <w:rFonts w:eastAsia="Courier New"/>
          <w:color w:val="000000"/>
          <w:lang w:bidi="ru-RU"/>
        </w:rPr>
        <w:t xml:space="preserve">.2. </w:t>
      </w:r>
      <w:r w:rsidR="003A4DE7">
        <w:rPr>
          <w:rFonts w:eastAsia="Courier New"/>
          <w:color w:val="000000"/>
          <w:lang w:bidi="ru-RU"/>
        </w:rPr>
        <w:t xml:space="preserve">Срок оказания услуг: </w:t>
      </w:r>
      <w:r w:rsidR="006A35DD">
        <w:rPr>
          <w:rFonts w:eastAsia="Courier New"/>
          <w:color w:val="000000"/>
          <w:lang w:bidi="ru-RU"/>
        </w:rPr>
        <w:t>с</w:t>
      </w:r>
      <w:r w:rsidR="003A4DE7">
        <w:rPr>
          <w:rFonts w:eastAsia="Courier New"/>
          <w:color w:val="000000"/>
          <w:lang w:bidi="ru-RU"/>
        </w:rPr>
        <w:t xml:space="preserve"> даты заключения Договора до 31.12.2026 года. </w:t>
      </w:r>
      <w:r w:rsidR="00421825" w:rsidRPr="002B6F43">
        <w:rPr>
          <w:color w:val="000000"/>
        </w:rPr>
        <w:t xml:space="preserve">Услуги оказываются по мере комплектования групп Исполнителем </w:t>
      </w:r>
      <w:r w:rsidR="00421825" w:rsidRPr="002B6F43">
        <w:rPr>
          <w:rFonts w:eastAsia="Courier New"/>
          <w:color w:val="000000"/>
          <w:lang w:bidi="ru-RU"/>
        </w:rPr>
        <w:t>в согласованные с Заказчиком сроки.</w:t>
      </w:r>
      <w:r w:rsidR="006A35DD">
        <w:rPr>
          <w:rFonts w:eastAsia="Courier New"/>
          <w:color w:val="000000"/>
          <w:lang w:bidi="ru-RU"/>
        </w:rPr>
        <w:t xml:space="preserve"> </w:t>
      </w:r>
      <w:r w:rsidR="006A35DD" w:rsidRPr="006A35DD">
        <w:rPr>
          <w:rFonts w:eastAsia="Courier New"/>
          <w:color w:val="000000"/>
          <w:lang w:bidi="ru-RU"/>
        </w:rPr>
        <w:t>Этапов обучения нет.</w:t>
      </w:r>
    </w:p>
    <w:p w14:paraId="630A5C74" w14:textId="206C5A00" w:rsidR="00861D01" w:rsidRDefault="009A2B57" w:rsidP="003A4DE7">
      <w:pPr>
        <w:widowControl w:val="0"/>
        <w:shd w:val="clear" w:color="auto" w:fill="FFFFFF"/>
        <w:tabs>
          <w:tab w:val="left" w:pos="773"/>
        </w:tabs>
        <w:spacing w:line="240" w:lineRule="exact"/>
        <w:ind w:left="142" w:firstLine="851"/>
        <w:jc w:val="both"/>
        <w:rPr>
          <w:rFonts w:eastAsia="Courier New"/>
          <w:color w:val="000000"/>
          <w:lang w:bidi="ru-RU"/>
        </w:rPr>
      </w:pPr>
      <w:r w:rsidRPr="00867357">
        <w:rPr>
          <w:rFonts w:eastAsia="Courier New"/>
          <w:color w:val="000000"/>
          <w:lang w:bidi="ru-RU"/>
        </w:rPr>
        <w:t>3.3</w:t>
      </w:r>
      <w:r w:rsidR="00861D01" w:rsidRPr="00867357">
        <w:rPr>
          <w:rFonts w:eastAsia="Courier New"/>
          <w:color w:val="000000"/>
          <w:lang w:bidi="ru-RU"/>
        </w:rPr>
        <w:t xml:space="preserve">. Место оказания услуг: </w:t>
      </w:r>
      <w:r w:rsidR="00867357">
        <w:rPr>
          <w:rFonts w:eastAsia="Courier New"/>
          <w:color w:val="000000"/>
          <w:lang w:bidi="ru-RU"/>
        </w:rPr>
        <w:t xml:space="preserve">очная </w:t>
      </w:r>
      <w:r w:rsidR="0037570B">
        <w:rPr>
          <w:rFonts w:eastAsia="Courier New"/>
          <w:color w:val="000000"/>
          <w:lang w:bidi="ru-RU"/>
        </w:rPr>
        <w:t>часть</w:t>
      </w:r>
      <w:r w:rsidR="00867357">
        <w:rPr>
          <w:rFonts w:eastAsia="Courier New"/>
          <w:color w:val="000000"/>
          <w:lang w:bidi="ru-RU"/>
        </w:rPr>
        <w:t xml:space="preserve"> обучения – по месту нахождения Исполнителя</w:t>
      </w:r>
      <w:r w:rsidR="00AB0695">
        <w:rPr>
          <w:rFonts w:eastAsia="Courier New"/>
          <w:color w:val="000000"/>
          <w:lang w:bidi="ru-RU"/>
        </w:rPr>
        <w:t xml:space="preserve"> (но не далее 1000 км. от места нахождения Заказчика, г. Волгоград)</w:t>
      </w:r>
      <w:r w:rsidR="00867357">
        <w:rPr>
          <w:rFonts w:eastAsia="Courier New"/>
          <w:color w:val="000000"/>
          <w:lang w:bidi="ru-RU"/>
        </w:rPr>
        <w:t>, заочная часть обучения – по месту нахождения Заказчика с применением дистанционных образовательных технологий.</w:t>
      </w:r>
    </w:p>
    <w:p w14:paraId="1B6B52B2" w14:textId="1A958C41" w:rsidR="00EA77DC" w:rsidRDefault="00A9343C" w:rsidP="003A4DE7">
      <w:pPr>
        <w:widowControl w:val="0"/>
        <w:shd w:val="clear" w:color="auto" w:fill="FFFFFF"/>
        <w:tabs>
          <w:tab w:val="left" w:pos="773"/>
        </w:tabs>
        <w:spacing w:line="240" w:lineRule="exact"/>
        <w:ind w:left="142" w:firstLine="851"/>
        <w:jc w:val="both"/>
        <w:rPr>
          <w:rFonts w:eastAsia="Courier New"/>
          <w:color w:val="000000"/>
          <w:lang w:bidi="ru-RU"/>
        </w:rPr>
      </w:pPr>
      <w:r>
        <w:rPr>
          <w:rFonts w:eastAsia="Courier New"/>
          <w:color w:val="000000"/>
          <w:lang w:bidi="ru-RU"/>
        </w:rPr>
        <w:t>3</w:t>
      </w:r>
      <w:r w:rsidR="00EA77DC">
        <w:rPr>
          <w:rFonts w:eastAsia="Courier New"/>
          <w:color w:val="000000"/>
          <w:lang w:bidi="ru-RU"/>
        </w:rPr>
        <w:t>.</w:t>
      </w:r>
      <w:r w:rsidR="009A2B57">
        <w:rPr>
          <w:rFonts w:eastAsia="Courier New"/>
          <w:color w:val="000000"/>
          <w:lang w:bidi="ru-RU"/>
        </w:rPr>
        <w:t>4</w:t>
      </w:r>
      <w:r w:rsidR="00EA77DC">
        <w:rPr>
          <w:rFonts w:eastAsia="Courier New"/>
          <w:color w:val="000000"/>
          <w:lang w:bidi="ru-RU"/>
        </w:rPr>
        <w:t>. П</w:t>
      </w:r>
      <w:r w:rsidR="00EA77DC" w:rsidRPr="00EA77DC">
        <w:rPr>
          <w:rFonts w:eastAsia="Courier New"/>
          <w:color w:val="000000"/>
          <w:lang w:bidi="ru-RU"/>
        </w:rPr>
        <w:t>рименение электронного обучения и дистанционных образовательных технологий</w:t>
      </w:r>
      <w:r w:rsidR="00EA77DC">
        <w:rPr>
          <w:rFonts w:eastAsia="Courier New"/>
          <w:color w:val="000000"/>
          <w:lang w:bidi="ru-RU"/>
        </w:rPr>
        <w:t>: частично.</w:t>
      </w:r>
    </w:p>
    <w:p w14:paraId="301DF470" w14:textId="0500434C" w:rsidR="00AD7F84" w:rsidRPr="00AD7F84" w:rsidRDefault="00A9343C" w:rsidP="00AD7F84">
      <w:pPr>
        <w:ind w:firstLine="993"/>
        <w:rPr>
          <w:rFonts w:eastAsia="Courier New"/>
          <w:color w:val="000000"/>
          <w:lang w:bidi="ru-RU"/>
        </w:rPr>
      </w:pPr>
      <w:r>
        <w:rPr>
          <w:rFonts w:eastAsia="Courier New"/>
          <w:color w:val="000000"/>
          <w:lang w:bidi="ru-RU"/>
        </w:rPr>
        <w:t>3</w:t>
      </w:r>
      <w:r w:rsidR="00AD7F84">
        <w:rPr>
          <w:rFonts w:eastAsia="Courier New"/>
          <w:color w:val="000000"/>
          <w:lang w:bidi="ru-RU"/>
        </w:rPr>
        <w:t>.</w:t>
      </w:r>
      <w:r w:rsidR="009A2B57">
        <w:rPr>
          <w:rFonts w:eastAsia="Courier New"/>
          <w:color w:val="000000"/>
          <w:lang w:bidi="ru-RU"/>
        </w:rPr>
        <w:t>4</w:t>
      </w:r>
      <w:r w:rsidR="00AD7F84">
        <w:rPr>
          <w:rFonts w:eastAsia="Courier New"/>
          <w:color w:val="000000"/>
          <w:lang w:bidi="ru-RU"/>
        </w:rPr>
        <w:t>. В</w:t>
      </w:r>
      <w:r w:rsidR="00AD7F84" w:rsidRPr="00AD7F84">
        <w:rPr>
          <w:rFonts w:eastAsia="Courier New"/>
          <w:color w:val="000000"/>
          <w:lang w:bidi="ru-RU"/>
        </w:rPr>
        <w:t>ид/подвид дополнительной программы</w:t>
      </w:r>
      <w:r w:rsidR="00AD7F84">
        <w:rPr>
          <w:rFonts w:eastAsia="Courier New"/>
          <w:color w:val="000000"/>
          <w:lang w:bidi="ru-RU"/>
        </w:rPr>
        <w:t>:</w:t>
      </w:r>
      <w:r w:rsidR="00AD7F84" w:rsidRPr="00AD7F84">
        <w:rPr>
          <w:rFonts w:eastAsia="Courier New"/>
          <w:color w:val="000000"/>
          <w:lang w:bidi="ru-RU"/>
        </w:rPr>
        <w:tab/>
      </w:r>
      <w:r w:rsidR="00AD7F84">
        <w:rPr>
          <w:rFonts w:eastAsia="Courier New"/>
          <w:color w:val="000000"/>
          <w:lang w:bidi="ru-RU"/>
        </w:rPr>
        <w:t xml:space="preserve"> </w:t>
      </w:r>
      <w:r w:rsidR="00AD7F84" w:rsidRPr="00AD7F84">
        <w:rPr>
          <w:rFonts w:eastAsia="Courier New"/>
          <w:color w:val="000000"/>
          <w:lang w:bidi="ru-RU"/>
        </w:rPr>
        <w:t>Повышение</w:t>
      </w:r>
      <w:r w:rsidR="00AD7F84">
        <w:rPr>
          <w:rFonts w:eastAsia="Courier New"/>
          <w:color w:val="000000"/>
          <w:lang w:bidi="ru-RU"/>
        </w:rPr>
        <w:t xml:space="preserve"> квалификации/Программа повышения квалификации.</w:t>
      </w:r>
    </w:p>
    <w:p w14:paraId="75BCD24A" w14:textId="1FACED46" w:rsidR="007774B0" w:rsidRPr="007774B0" w:rsidRDefault="00A9343C" w:rsidP="007774B0">
      <w:pPr>
        <w:spacing w:line="240" w:lineRule="exact"/>
        <w:ind w:left="142" w:firstLine="851"/>
        <w:jc w:val="both"/>
        <w:rPr>
          <w:bCs/>
          <w:lang w:bidi="ru-RU"/>
        </w:rPr>
      </w:pPr>
      <w:r>
        <w:rPr>
          <w:bCs/>
        </w:rPr>
        <w:t>3</w:t>
      </w:r>
      <w:r w:rsidR="007774B0" w:rsidRPr="007774B0">
        <w:rPr>
          <w:bCs/>
        </w:rPr>
        <w:t>.</w:t>
      </w:r>
      <w:r w:rsidR="009A2B57">
        <w:rPr>
          <w:bCs/>
        </w:rPr>
        <w:t>6</w:t>
      </w:r>
      <w:r w:rsidR="007774B0" w:rsidRPr="007774B0">
        <w:rPr>
          <w:bCs/>
        </w:rPr>
        <w:t>. Оказание услуг должно осуществляться в соответствии с Федеральным законом Российской Федерации от 29.12.2012 года № 273-ФЗ «Об образовании в Российской Федерации», приказом Министерства науки и высшего образования Российской Федерации от 24.03.2025 № 266 «Об утверждении Порядка организации и осуществления образовательной деятельности по дополнительным профессиональным программам».</w:t>
      </w:r>
    </w:p>
    <w:p w14:paraId="67DC637B" w14:textId="41F689E2" w:rsidR="00421825" w:rsidRDefault="00A9343C" w:rsidP="00421825">
      <w:pPr>
        <w:spacing w:line="240" w:lineRule="exact"/>
        <w:ind w:left="142" w:firstLine="851"/>
        <w:jc w:val="both"/>
      </w:pPr>
      <w:r>
        <w:t>3</w:t>
      </w:r>
      <w:r w:rsidR="00421825">
        <w:t>.</w:t>
      </w:r>
      <w:r w:rsidR="009A2B57">
        <w:t>7</w:t>
      </w:r>
      <w:r w:rsidR="00421825">
        <w:t xml:space="preserve">. </w:t>
      </w:r>
      <w:r w:rsidR="00421825" w:rsidRPr="002F5FBD">
        <w:rPr>
          <w:bCs/>
        </w:rPr>
        <w:t>Проведение зачетов, тестов, экзаменов, предоставление раздато</w:t>
      </w:r>
      <w:r w:rsidR="00421825">
        <w:rPr>
          <w:bCs/>
        </w:rPr>
        <w:t xml:space="preserve">чного учебного материала </w:t>
      </w:r>
      <w:r w:rsidR="00421825" w:rsidRPr="002F5FBD">
        <w:rPr>
          <w:bCs/>
        </w:rPr>
        <w:t>входит в стоимость обучения.</w:t>
      </w:r>
    </w:p>
    <w:p w14:paraId="0CE1569B" w14:textId="6DF047E5" w:rsidR="00421825" w:rsidRPr="00C4130F" w:rsidRDefault="00A9343C" w:rsidP="00421825">
      <w:pPr>
        <w:spacing w:line="240" w:lineRule="exact"/>
        <w:ind w:left="142" w:firstLine="851"/>
        <w:jc w:val="both"/>
      </w:pPr>
      <w:r>
        <w:t>3</w:t>
      </w:r>
      <w:r w:rsidR="00421825">
        <w:t>.</w:t>
      </w:r>
      <w:r w:rsidR="009A2B57">
        <w:t>8</w:t>
      </w:r>
      <w:r w:rsidR="00421825">
        <w:t xml:space="preserve">. </w:t>
      </w:r>
      <w:r w:rsidR="00421825" w:rsidRPr="00C4130F">
        <w:t xml:space="preserve">Обучение </w:t>
      </w:r>
      <w:r w:rsidR="00421825">
        <w:t>должно предусматривать</w:t>
      </w:r>
      <w:r w:rsidR="00421825" w:rsidRPr="00C4130F">
        <w:t xml:space="preserve"> возможность удаленного общени</w:t>
      </w:r>
      <w:r w:rsidR="00421825">
        <w:t>я с преподавателем, консультации слушателей</w:t>
      </w:r>
      <w:r w:rsidR="00421825" w:rsidRPr="00C4130F">
        <w:t xml:space="preserve"> по всем интересующим </w:t>
      </w:r>
      <w:r w:rsidR="00421825">
        <w:t>их</w:t>
      </w:r>
      <w:r w:rsidR="00421825" w:rsidRPr="00C4130F">
        <w:t xml:space="preserve"> вопросам в период </w:t>
      </w:r>
      <w:r>
        <w:t xml:space="preserve">заочной формы </w:t>
      </w:r>
      <w:r w:rsidR="00421825" w:rsidRPr="00C4130F">
        <w:t>обучения.</w:t>
      </w:r>
    </w:p>
    <w:p w14:paraId="3BC42185" w14:textId="2D9C4083" w:rsidR="00421825" w:rsidRPr="003E793D" w:rsidRDefault="00A9343C" w:rsidP="00A9343C">
      <w:pPr>
        <w:keepNext/>
        <w:keepLines/>
        <w:widowControl w:val="0"/>
        <w:spacing w:line="240" w:lineRule="exact"/>
        <w:ind w:left="142" w:firstLine="851"/>
        <w:jc w:val="both"/>
      </w:pPr>
      <w:r>
        <w:rPr>
          <w:rFonts w:eastAsia="Calibri"/>
          <w:bCs/>
          <w:lang w:eastAsia="en-US"/>
        </w:rPr>
        <w:t>3</w:t>
      </w:r>
      <w:r w:rsidR="00421825" w:rsidRPr="003E793D">
        <w:rPr>
          <w:rFonts w:eastAsia="Calibri"/>
          <w:bCs/>
          <w:lang w:eastAsia="en-US"/>
        </w:rPr>
        <w:t>.</w:t>
      </w:r>
      <w:r w:rsidR="009A2B57">
        <w:rPr>
          <w:rFonts w:eastAsia="Calibri"/>
          <w:bCs/>
          <w:lang w:eastAsia="en-US"/>
        </w:rPr>
        <w:t>9</w:t>
      </w:r>
      <w:r>
        <w:rPr>
          <w:rFonts w:eastAsia="Calibri"/>
          <w:bCs/>
          <w:lang w:eastAsia="en-US"/>
        </w:rPr>
        <w:t>.</w:t>
      </w:r>
      <w:r w:rsidR="00421825" w:rsidRPr="003E793D">
        <w:rPr>
          <w:rFonts w:eastAsia="Calibri"/>
          <w:bCs/>
          <w:lang w:eastAsia="en-US"/>
        </w:rPr>
        <w:t xml:space="preserve"> </w:t>
      </w:r>
      <w:r w:rsidR="00421825">
        <w:rPr>
          <w:rFonts w:eastAsia="Calibri"/>
          <w:bCs/>
          <w:lang w:eastAsia="en-US"/>
        </w:rPr>
        <w:t>Исполнитель оказывает услуги без привлечения третьих лиц.</w:t>
      </w:r>
    </w:p>
    <w:p w14:paraId="6E46C168" w14:textId="5A68A0E7" w:rsidR="00421825" w:rsidRDefault="00A9343C" w:rsidP="00A9343C">
      <w:pPr>
        <w:widowControl w:val="0"/>
        <w:shd w:val="clear" w:color="auto" w:fill="FFFFFF"/>
        <w:tabs>
          <w:tab w:val="left" w:pos="773"/>
        </w:tabs>
        <w:spacing w:line="240" w:lineRule="exact"/>
        <w:ind w:left="142" w:firstLine="851"/>
        <w:jc w:val="both"/>
        <w:rPr>
          <w:rFonts w:eastAsia="Courier New"/>
          <w:color w:val="000000"/>
          <w:lang w:bidi="ru-RU"/>
        </w:rPr>
      </w:pPr>
      <w:r>
        <w:rPr>
          <w:rFonts w:eastAsia="Courier New"/>
          <w:color w:val="000000"/>
          <w:lang w:bidi="ru-RU"/>
        </w:rPr>
        <w:t>3.</w:t>
      </w:r>
      <w:r w:rsidR="009A2B57">
        <w:rPr>
          <w:rFonts w:eastAsia="Courier New"/>
          <w:color w:val="000000"/>
          <w:lang w:bidi="ru-RU"/>
        </w:rPr>
        <w:t>10</w:t>
      </w:r>
      <w:r w:rsidR="00421825" w:rsidRPr="003E793D">
        <w:rPr>
          <w:rFonts w:eastAsia="Courier New"/>
          <w:color w:val="000000"/>
          <w:lang w:bidi="ru-RU"/>
        </w:rPr>
        <w:t xml:space="preserve">. Услуга </w:t>
      </w:r>
      <w:r w:rsidR="00421825">
        <w:rPr>
          <w:rFonts w:eastAsia="Courier New"/>
          <w:color w:val="000000"/>
          <w:lang w:bidi="ru-RU"/>
        </w:rPr>
        <w:t>должна включать</w:t>
      </w:r>
      <w:r w:rsidR="00421825" w:rsidRPr="003E793D">
        <w:rPr>
          <w:rFonts w:eastAsia="Courier New"/>
          <w:color w:val="000000"/>
          <w:lang w:bidi="ru-RU"/>
        </w:rPr>
        <w:t xml:space="preserve"> в себя теоретическое и практическое обучение, итоговую</w:t>
      </w:r>
      <w:r w:rsidR="00421825" w:rsidRPr="00C22567">
        <w:rPr>
          <w:rFonts w:eastAsia="Courier New"/>
          <w:color w:val="000000"/>
          <w:lang w:bidi="ru-RU"/>
        </w:rPr>
        <w:t xml:space="preserve"> аттестацию. </w:t>
      </w:r>
    </w:p>
    <w:p w14:paraId="7AF1B50D" w14:textId="25BBAC95" w:rsidR="007D30A8" w:rsidRDefault="007D30A8" w:rsidP="00A9343C">
      <w:pPr>
        <w:widowControl w:val="0"/>
        <w:shd w:val="clear" w:color="auto" w:fill="FFFFFF"/>
        <w:tabs>
          <w:tab w:val="left" w:pos="773"/>
        </w:tabs>
        <w:spacing w:line="240" w:lineRule="exact"/>
        <w:ind w:left="142" w:firstLine="851"/>
        <w:jc w:val="both"/>
        <w:rPr>
          <w:rFonts w:eastAsia="Courier New"/>
          <w:color w:val="000000"/>
          <w:lang w:bidi="ru-RU"/>
        </w:rPr>
      </w:pPr>
    </w:p>
    <w:p w14:paraId="08E9489A" w14:textId="77777777" w:rsidR="00277EA3" w:rsidRDefault="00277EA3" w:rsidP="00A9343C">
      <w:pPr>
        <w:widowControl w:val="0"/>
        <w:shd w:val="clear" w:color="auto" w:fill="FFFFFF"/>
        <w:tabs>
          <w:tab w:val="left" w:pos="773"/>
        </w:tabs>
        <w:spacing w:line="240" w:lineRule="exact"/>
        <w:ind w:left="142" w:firstLine="851"/>
        <w:jc w:val="both"/>
        <w:rPr>
          <w:rFonts w:eastAsia="Courier New"/>
          <w:color w:val="000000"/>
          <w:lang w:bidi="ru-RU"/>
        </w:rPr>
      </w:pPr>
    </w:p>
    <w:p w14:paraId="2B76A7AC" w14:textId="3918793F" w:rsidR="00421825" w:rsidRPr="005C6FEF" w:rsidRDefault="005C6FEF" w:rsidP="00DA2DC4">
      <w:pPr>
        <w:widowControl w:val="0"/>
        <w:ind w:firstLine="993"/>
        <w:jc w:val="both"/>
        <w:rPr>
          <w:b/>
          <w:bCs/>
        </w:rPr>
      </w:pPr>
      <w:r w:rsidRPr="005C6FEF">
        <w:rPr>
          <w:rFonts w:eastAsia="Courier New"/>
          <w:b/>
          <w:bCs/>
          <w:color w:val="000000"/>
          <w:lang w:bidi="ru-RU"/>
        </w:rPr>
        <w:t>4</w:t>
      </w:r>
      <w:r w:rsidR="00421825" w:rsidRPr="005C6FEF">
        <w:rPr>
          <w:rFonts w:eastAsia="Courier New"/>
          <w:b/>
          <w:bCs/>
          <w:color w:val="000000"/>
          <w:lang w:bidi="ru-RU"/>
        </w:rPr>
        <w:t xml:space="preserve">. </w:t>
      </w:r>
      <w:r w:rsidR="00421825" w:rsidRPr="005C6FEF">
        <w:rPr>
          <w:b/>
          <w:bCs/>
        </w:rPr>
        <w:t>Требования к учебным программам для оказания услуг:</w:t>
      </w:r>
    </w:p>
    <w:p w14:paraId="020B32C0" w14:textId="444AF37B" w:rsidR="00421825" w:rsidRPr="002F5FBD" w:rsidRDefault="00D01503" w:rsidP="00421825">
      <w:pPr>
        <w:tabs>
          <w:tab w:val="left" w:pos="0"/>
          <w:tab w:val="left" w:pos="993"/>
        </w:tabs>
        <w:suppressAutoHyphens/>
        <w:ind w:right="34" w:firstLine="993"/>
        <w:contextualSpacing/>
        <w:jc w:val="both"/>
        <w:rPr>
          <w:bCs/>
        </w:rPr>
      </w:pPr>
      <w:r>
        <w:rPr>
          <w:bCs/>
        </w:rPr>
        <w:t>4</w:t>
      </w:r>
      <w:r w:rsidR="00421825" w:rsidRPr="002F5FBD">
        <w:rPr>
          <w:bCs/>
        </w:rPr>
        <w:t>.1. Учебная программа должна соответствовать государственным требованиям к профессиональной переподготовке, повышению квалификации сотрудников и обеспечи</w:t>
      </w:r>
      <w:r w:rsidR="00421825">
        <w:rPr>
          <w:bCs/>
        </w:rPr>
        <w:t>ва</w:t>
      </w:r>
      <w:r w:rsidR="00421825" w:rsidRPr="002F5FBD">
        <w:rPr>
          <w:bCs/>
        </w:rPr>
        <w:t>ть получение необходимых знаний по предлагаемому курсу обучения.</w:t>
      </w:r>
    </w:p>
    <w:p w14:paraId="02A6AB3F" w14:textId="5A5FA582" w:rsidR="00421825" w:rsidRPr="002F5FBD" w:rsidRDefault="00D01503" w:rsidP="00421825">
      <w:pPr>
        <w:tabs>
          <w:tab w:val="left" w:pos="0"/>
          <w:tab w:val="left" w:pos="993"/>
        </w:tabs>
        <w:suppressAutoHyphens/>
        <w:ind w:right="34" w:firstLine="993"/>
        <w:contextualSpacing/>
        <w:jc w:val="both"/>
        <w:rPr>
          <w:bCs/>
        </w:rPr>
      </w:pPr>
      <w:r>
        <w:rPr>
          <w:bCs/>
        </w:rPr>
        <w:lastRenderedPageBreak/>
        <w:t>4</w:t>
      </w:r>
      <w:r w:rsidR="00421825" w:rsidRPr="002F5FBD">
        <w:rPr>
          <w:bCs/>
        </w:rPr>
        <w:t>.2. Учебная программа должна соответствовать квалификационным требованиям к профессиям и должностям обучаемых, быть оптимальной по длительности обучения, сочетанию лекционны</w:t>
      </w:r>
      <w:r w:rsidR="00421825">
        <w:rPr>
          <w:bCs/>
        </w:rPr>
        <w:t>х и практических занятий, а так</w:t>
      </w:r>
      <w:r w:rsidR="00421825" w:rsidRPr="002F5FBD">
        <w:rPr>
          <w:bCs/>
        </w:rPr>
        <w:t>же по видам и нормативам учебной нагрузки.</w:t>
      </w:r>
    </w:p>
    <w:p w14:paraId="4F044BE8" w14:textId="7D923883" w:rsidR="00421825" w:rsidRPr="002F5FBD" w:rsidRDefault="00937DDC" w:rsidP="00421825">
      <w:pPr>
        <w:tabs>
          <w:tab w:val="left" w:pos="0"/>
          <w:tab w:val="left" w:pos="993"/>
        </w:tabs>
        <w:suppressAutoHyphens/>
        <w:ind w:right="34" w:firstLine="993"/>
        <w:contextualSpacing/>
        <w:jc w:val="both"/>
        <w:rPr>
          <w:bCs/>
        </w:rPr>
      </w:pPr>
      <w:r>
        <w:rPr>
          <w:bCs/>
        </w:rPr>
        <w:t>4</w:t>
      </w:r>
      <w:r w:rsidR="00421825" w:rsidRPr="002F5FBD">
        <w:rPr>
          <w:bCs/>
        </w:rPr>
        <w:t>.3.</w:t>
      </w:r>
      <w:r w:rsidR="00421825">
        <w:rPr>
          <w:bCs/>
        </w:rPr>
        <w:t xml:space="preserve"> </w:t>
      </w:r>
      <w:r w:rsidR="00421825" w:rsidRPr="002F5FBD">
        <w:rPr>
          <w:bCs/>
        </w:rPr>
        <w:t>Повышение квалификации должно обеспечи</w:t>
      </w:r>
      <w:r w:rsidR="00421825">
        <w:rPr>
          <w:bCs/>
        </w:rPr>
        <w:t>ва</w:t>
      </w:r>
      <w:r w:rsidR="00421825" w:rsidRPr="002F5FBD">
        <w:rPr>
          <w:bCs/>
        </w:rPr>
        <w:t>ть получение слушателями теоретических знаний и практических навыков по профилю обучения.</w:t>
      </w:r>
    </w:p>
    <w:p w14:paraId="72E0E0B6" w14:textId="2308BBF0" w:rsidR="00421825" w:rsidRDefault="00937DDC" w:rsidP="00421825">
      <w:pPr>
        <w:tabs>
          <w:tab w:val="left" w:pos="0"/>
          <w:tab w:val="left" w:pos="993"/>
        </w:tabs>
        <w:suppressAutoHyphens/>
        <w:ind w:right="34" w:firstLine="993"/>
        <w:contextualSpacing/>
        <w:jc w:val="both"/>
        <w:rPr>
          <w:bCs/>
        </w:rPr>
      </w:pPr>
      <w:r>
        <w:rPr>
          <w:bCs/>
        </w:rPr>
        <w:t>4</w:t>
      </w:r>
      <w:r w:rsidR="00421825" w:rsidRPr="002F5FBD">
        <w:rPr>
          <w:bCs/>
        </w:rPr>
        <w:t>.4. Учебная программа должна содержать перечень учебно-методических материалов</w:t>
      </w:r>
      <w:r w:rsidR="00421825">
        <w:rPr>
          <w:bCs/>
        </w:rPr>
        <w:t xml:space="preserve"> (</w:t>
      </w:r>
      <w:r w:rsidR="00421825">
        <w:t>текстовых</w:t>
      </w:r>
      <w:r w:rsidR="00421825" w:rsidRPr="00C4130F">
        <w:t xml:space="preserve"> материа</w:t>
      </w:r>
      <w:r w:rsidR="00421825">
        <w:t>лов, видеоматериалов, презентаций)</w:t>
      </w:r>
      <w:r w:rsidR="00421825" w:rsidRPr="002F5FBD">
        <w:rPr>
          <w:bCs/>
        </w:rPr>
        <w:t xml:space="preserve">, используемых при её изучении. </w:t>
      </w:r>
    </w:p>
    <w:p w14:paraId="38198BB9" w14:textId="1B39F628" w:rsidR="00421825" w:rsidRDefault="00937DDC" w:rsidP="00421825">
      <w:pPr>
        <w:widowControl w:val="0"/>
        <w:tabs>
          <w:tab w:val="left" w:pos="0"/>
          <w:tab w:val="left" w:pos="993"/>
        </w:tabs>
        <w:suppressAutoHyphens/>
        <w:autoSpaceDE w:val="0"/>
        <w:ind w:firstLine="993"/>
        <w:jc w:val="both"/>
        <w:rPr>
          <w:bCs/>
        </w:rPr>
      </w:pPr>
      <w:r>
        <w:rPr>
          <w:bCs/>
        </w:rPr>
        <w:t>4</w:t>
      </w:r>
      <w:r w:rsidR="00421825" w:rsidRPr="002F5FBD">
        <w:rPr>
          <w:bCs/>
        </w:rPr>
        <w:t>.5. Объём и качество учебной информации специального характера, практические навыки, передаваемые сотрудникам</w:t>
      </w:r>
      <w:r>
        <w:rPr>
          <w:bCs/>
        </w:rPr>
        <w:t>,</w:t>
      </w:r>
      <w:r w:rsidR="00421825" w:rsidRPr="002F5FBD">
        <w:rPr>
          <w:bCs/>
        </w:rPr>
        <w:t xml:space="preserve"> должны соответствовать требованиям качества, установленным в данной сфере услуг, быть </w:t>
      </w:r>
      <w:r w:rsidR="00421825">
        <w:rPr>
          <w:bCs/>
        </w:rPr>
        <w:t xml:space="preserve">актуальными, </w:t>
      </w:r>
      <w:r w:rsidR="00421825" w:rsidRPr="002F5FBD">
        <w:rPr>
          <w:bCs/>
        </w:rPr>
        <w:t xml:space="preserve">инновационными, социально ориентированными, соответствовать потребностям Заказчика. </w:t>
      </w:r>
    </w:p>
    <w:p w14:paraId="3BE2C997" w14:textId="21D85188" w:rsidR="00B22EC2" w:rsidRDefault="004D601B" w:rsidP="00B22EC2">
      <w:pPr>
        <w:widowControl w:val="0"/>
        <w:tabs>
          <w:tab w:val="left" w:pos="0"/>
          <w:tab w:val="left" w:pos="993"/>
        </w:tabs>
        <w:suppressAutoHyphens/>
        <w:autoSpaceDE w:val="0"/>
        <w:ind w:firstLine="993"/>
        <w:jc w:val="both"/>
        <w:rPr>
          <w:bCs/>
        </w:rPr>
      </w:pPr>
      <w:r>
        <w:rPr>
          <w:bCs/>
        </w:rPr>
        <w:t xml:space="preserve">4.6. </w:t>
      </w:r>
      <w:r w:rsidRPr="004D601B">
        <w:rPr>
          <w:bCs/>
        </w:rPr>
        <w:t>Учебный план по специальности должен соответствовать нормативным документам Министерства науки и высшего образования Российской Федерации.</w:t>
      </w:r>
      <w:r w:rsidR="00B22EC2">
        <w:rPr>
          <w:bCs/>
        </w:rPr>
        <w:t xml:space="preserve"> </w:t>
      </w:r>
      <w:r w:rsidR="00B22EC2" w:rsidRPr="00B22EC2">
        <w:rPr>
          <w:bCs/>
        </w:rPr>
        <w:t>В случае внесения изменений (дополнений) в нормативные правовые акты Российской Федерации</w:t>
      </w:r>
      <w:r w:rsidR="00B22EC2">
        <w:rPr>
          <w:bCs/>
        </w:rPr>
        <w:t xml:space="preserve"> </w:t>
      </w:r>
      <w:r w:rsidR="00B22EC2" w:rsidRPr="00B22EC2">
        <w:rPr>
          <w:bCs/>
        </w:rPr>
        <w:t>Исполнитель должен обеспечить текущую корректировку образовательной программы.</w:t>
      </w:r>
    </w:p>
    <w:p w14:paraId="02BC821C" w14:textId="14D82C63" w:rsidR="00370C00" w:rsidRDefault="00370C00" w:rsidP="00B22EC2">
      <w:pPr>
        <w:widowControl w:val="0"/>
        <w:tabs>
          <w:tab w:val="left" w:pos="0"/>
          <w:tab w:val="left" w:pos="993"/>
        </w:tabs>
        <w:suppressAutoHyphens/>
        <w:autoSpaceDE w:val="0"/>
        <w:ind w:firstLine="993"/>
        <w:jc w:val="both"/>
        <w:rPr>
          <w:bCs/>
        </w:rPr>
      </w:pPr>
    </w:p>
    <w:p w14:paraId="368CDFFF" w14:textId="5A3F5DBC" w:rsidR="00370C00" w:rsidRPr="007D30A8" w:rsidRDefault="00370C00" w:rsidP="00370C00">
      <w:pPr>
        <w:tabs>
          <w:tab w:val="left" w:pos="1134"/>
        </w:tabs>
        <w:ind w:left="426" w:firstLine="708"/>
        <w:jc w:val="both"/>
        <w:rPr>
          <w:b/>
          <w:bCs/>
        </w:rPr>
      </w:pPr>
      <w:r>
        <w:rPr>
          <w:b/>
          <w:bCs/>
        </w:rPr>
        <w:t>Учебная</w:t>
      </w:r>
      <w:r w:rsidRPr="007D30A8">
        <w:rPr>
          <w:b/>
          <w:bCs/>
        </w:rPr>
        <w:t xml:space="preserve"> программа должна включать следующие темы:</w:t>
      </w:r>
    </w:p>
    <w:p w14:paraId="557A113A" w14:textId="77777777" w:rsidR="00370C00" w:rsidRDefault="00370C00" w:rsidP="00370C00">
      <w:pPr>
        <w:tabs>
          <w:tab w:val="left" w:pos="1134"/>
        </w:tabs>
        <w:ind w:left="426"/>
        <w:jc w:val="both"/>
      </w:pPr>
      <w:r>
        <w:t>1.</w:t>
      </w:r>
      <w:r>
        <w:tab/>
        <w:t>Основы контактной системы.</w:t>
      </w:r>
    </w:p>
    <w:p w14:paraId="46F3C4DF" w14:textId="77777777" w:rsidR="00370C00" w:rsidRDefault="00370C00" w:rsidP="00370C00">
      <w:pPr>
        <w:tabs>
          <w:tab w:val="left" w:pos="1134"/>
        </w:tabs>
        <w:ind w:left="426"/>
        <w:jc w:val="both"/>
      </w:pPr>
      <w:r>
        <w:t>1.1.</w:t>
      </w:r>
      <w:r>
        <w:tab/>
        <w:t>Цели, задачи и принципы контрактной системы. Участники контрактной системы, их права и обязанности.</w:t>
      </w:r>
    </w:p>
    <w:p w14:paraId="10D480F2" w14:textId="77777777" w:rsidR="00370C00" w:rsidRDefault="00370C00" w:rsidP="00370C00">
      <w:pPr>
        <w:tabs>
          <w:tab w:val="left" w:pos="1134"/>
        </w:tabs>
        <w:ind w:left="426"/>
        <w:jc w:val="both"/>
      </w:pPr>
      <w:r>
        <w:t>1.2.</w:t>
      </w:r>
      <w:r>
        <w:tab/>
        <w:t xml:space="preserve">Контрактная служба. Контрактные управляющие. Комиссия </w:t>
      </w:r>
    </w:p>
    <w:p w14:paraId="436386E6" w14:textId="77777777" w:rsidR="00370C00" w:rsidRDefault="00370C00" w:rsidP="00370C00">
      <w:pPr>
        <w:tabs>
          <w:tab w:val="left" w:pos="1134"/>
        </w:tabs>
        <w:ind w:left="426"/>
        <w:jc w:val="both"/>
      </w:pPr>
      <w:r>
        <w:t>по осуществлению закупок.</w:t>
      </w:r>
    </w:p>
    <w:p w14:paraId="5C3B0E3A" w14:textId="77777777" w:rsidR="00370C00" w:rsidRDefault="00370C00" w:rsidP="00370C00">
      <w:pPr>
        <w:tabs>
          <w:tab w:val="left" w:pos="1134"/>
        </w:tabs>
        <w:ind w:left="426"/>
        <w:jc w:val="both"/>
      </w:pPr>
      <w:r>
        <w:t>1.3.</w:t>
      </w:r>
      <w:r>
        <w:tab/>
        <w:t>Информационное обеспечение контрактной системы в сфере закупок. Порядок организации электронного документооборота.</w:t>
      </w:r>
    </w:p>
    <w:p w14:paraId="609DBDC1" w14:textId="77777777" w:rsidR="00370C00" w:rsidRDefault="00370C00" w:rsidP="00370C00">
      <w:pPr>
        <w:tabs>
          <w:tab w:val="left" w:pos="1134"/>
        </w:tabs>
        <w:ind w:left="426"/>
        <w:jc w:val="both"/>
      </w:pPr>
      <w:r>
        <w:t>2.</w:t>
      </w:r>
      <w:r>
        <w:tab/>
        <w:t xml:space="preserve">Законодательство Российской Федерации о контрактной системе </w:t>
      </w:r>
    </w:p>
    <w:p w14:paraId="1E858A87" w14:textId="77777777" w:rsidR="00370C00" w:rsidRDefault="00370C00" w:rsidP="00370C00">
      <w:pPr>
        <w:tabs>
          <w:tab w:val="left" w:pos="1134"/>
        </w:tabs>
        <w:ind w:left="426"/>
        <w:jc w:val="both"/>
      </w:pPr>
      <w:r>
        <w:t>2.1.</w:t>
      </w:r>
      <w:r>
        <w:tab/>
        <w:t>Действующая российская нормативная правовая база, регламентирующая вопросы закупок товаров, работ, услуг для обеспечения государственных и муниципальных нужд.</w:t>
      </w:r>
    </w:p>
    <w:p w14:paraId="042028B9" w14:textId="77777777" w:rsidR="00370C00" w:rsidRDefault="00370C00" w:rsidP="00370C00">
      <w:pPr>
        <w:tabs>
          <w:tab w:val="left" w:pos="1134"/>
        </w:tabs>
        <w:ind w:left="426"/>
        <w:jc w:val="both"/>
      </w:pPr>
      <w:r>
        <w:t>2.2.</w:t>
      </w:r>
      <w:r>
        <w:tab/>
        <w:t xml:space="preserve">Нормативные правовые акты, принятые в развитие законодательства, регулирующего закупки товаров, работ, услуг для государственных и муниципальных нужд. </w:t>
      </w:r>
    </w:p>
    <w:p w14:paraId="60C70637" w14:textId="77777777" w:rsidR="00370C00" w:rsidRDefault="00370C00" w:rsidP="00370C00">
      <w:pPr>
        <w:tabs>
          <w:tab w:val="left" w:pos="1134"/>
        </w:tabs>
        <w:ind w:left="426"/>
        <w:jc w:val="both"/>
      </w:pPr>
      <w:r>
        <w:t>2.3.</w:t>
      </w:r>
      <w:r>
        <w:tab/>
        <w:t xml:space="preserve">Применение национального режима при осуществлении закупок. </w:t>
      </w:r>
      <w:r w:rsidRPr="00370C00">
        <w:t>Изучение общих правил применения национального режима в закупках в 2026 году, изменений законодательства о контрактной системе в сфере закупок с 1 июля 2026 года, планируемых изменений законодательства в сфере закупок в 3-4 квартале 2026 года</w:t>
      </w:r>
      <w:r>
        <w:t>.</w:t>
      </w:r>
    </w:p>
    <w:p w14:paraId="4E4650FC" w14:textId="77777777" w:rsidR="00370C00" w:rsidRDefault="00370C00" w:rsidP="00370C00">
      <w:pPr>
        <w:tabs>
          <w:tab w:val="left" w:pos="1134"/>
        </w:tabs>
        <w:ind w:left="426"/>
        <w:jc w:val="both"/>
      </w:pPr>
      <w:r>
        <w:t>3.</w:t>
      </w:r>
      <w:r>
        <w:tab/>
        <w:t>Планирование и обоснование закупок.</w:t>
      </w:r>
    </w:p>
    <w:p w14:paraId="7A9DA7B0" w14:textId="77777777" w:rsidR="00370C00" w:rsidRDefault="00370C00" w:rsidP="00370C00">
      <w:pPr>
        <w:tabs>
          <w:tab w:val="left" w:pos="1134"/>
        </w:tabs>
        <w:ind w:left="426"/>
        <w:jc w:val="both"/>
      </w:pPr>
      <w:r>
        <w:t>3.1.</w:t>
      </w:r>
      <w:r>
        <w:tab/>
        <w:t>Планирование и обоснование закупок. Централизованные закупки.</w:t>
      </w:r>
    </w:p>
    <w:p w14:paraId="0D370A78" w14:textId="77777777" w:rsidR="00370C00" w:rsidRDefault="00370C00" w:rsidP="00370C00">
      <w:pPr>
        <w:tabs>
          <w:tab w:val="left" w:pos="1134"/>
        </w:tabs>
        <w:ind w:left="426"/>
        <w:jc w:val="both"/>
      </w:pPr>
      <w:r>
        <w:t>3.2.</w:t>
      </w:r>
      <w:r>
        <w:tab/>
        <w:t xml:space="preserve">Понятие начальной (максимальной) цены контракта, </w:t>
      </w:r>
    </w:p>
    <w:p w14:paraId="13995711" w14:textId="77777777" w:rsidR="00370C00" w:rsidRDefault="00370C00" w:rsidP="00370C00">
      <w:pPr>
        <w:tabs>
          <w:tab w:val="left" w:pos="1134"/>
        </w:tabs>
        <w:ind w:left="426"/>
        <w:jc w:val="both"/>
      </w:pPr>
      <w:r>
        <w:t>ее назначение, методы определения.</w:t>
      </w:r>
    </w:p>
    <w:p w14:paraId="7CADE6DD" w14:textId="77777777" w:rsidR="00370C00" w:rsidRDefault="00370C00" w:rsidP="00370C00">
      <w:pPr>
        <w:tabs>
          <w:tab w:val="left" w:pos="1134"/>
        </w:tabs>
        <w:ind w:left="426"/>
        <w:jc w:val="both"/>
      </w:pPr>
      <w:r>
        <w:t>4.</w:t>
      </w:r>
      <w:r>
        <w:tab/>
        <w:t>Осуществление закупок.</w:t>
      </w:r>
    </w:p>
    <w:p w14:paraId="367E9543" w14:textId="77777777" w:rsidR="00370C00" w:rsidRDefault="00370C00" w:rsidP="00370C00">
      <w:pPr>
        <w:tabs>
          <w:tab w:val="left" w:pos="1134"/>
        </w:tabs>
        <w:ind w:left="426"/>
        <w:jc w:val="both"/>
      </w:pPr>
      <w:r>
        <w:t>4.1.</w:t>
      </w:r>
      <w:r>
        <w:tab/>
        <w:t>Способы определения поставщиков (подрядчиков, исполнителей): общая характеристика способов, основные правила выбора.</w:t>
      </w:r>
    </w:p>
    <w:p w14:paraId="3130F140" w14:textId="77777777" w:rsidR="00370C00" w:rsidRDefault="00370C00" w:rsidP="00370C00">
      <w:pPr>
        <w:tabs>
          <w:tab w:val="left" w:pos="1134"/>
        </w:tabs>
        <w:ind w:left="426"/>
        <w:jc w:val="both"/>
      </w:pPr>
      <w:r>
        <w:t>4.2.</w:t>
      </w:r>
      <w:r>
        <w:tab/>
        <w:t>Требования к участникам закупки. Антидемпинговые меры при проведении конкурса и аукциона.</w:t>
      </w:r>
    </w:p>
    <w:p w14:paraId="3DA3E9C9" w14:textId="77777777" w:rsidR="00370C00" w:rsidRDefault="00370C00" w:rsidP="00370C00">
      <w:pPr>
        <w:tabs>
          <w:tab w:val="left" w:pos="1134"/>
        </w:tabs>
        <w:ind w:left="426"/>
        <w:jc w:val="both"/>
      </w:pPr>
      <w:r>
        <w:t>4.3.</w:t>
      </w:r>
      <w:r>
        <w:tab/>
        <w:t>Правила описания объекта закупки. Порядок составления технического задания. Нормирование в сфере закупок.</w:t>
      </w:r>
    </w:p>
    <w:p w14:paraId="544C8D13" w14:textId="77777777" w:rsidR="00370C00" w:rsidRDefault="00370C00" w:rsidP="00370C00">
      <w:pPr>
        <w:tabs>
          <w:tab w:val="left" w:pos="1134"/>
        </w:tabs>
        <w:ind w:left="426"/>
        <w:jc w:val="both"/>
      </w:pPr>
      <w:r>
        <w:t>4.4.</w:t>
      </w:r>
      <w:r>
        <w:tab/>
        <w:t xml:space="preserve">Порядок проведения конкурсов, включая открытый конкурс </w:t>
      </w:r>
    </w:p>
    <w:p w14:paraId="17CCEF91" w14:textId="77777777" w:rsidR="00370C00" w:rsidRDefault="00370C00" w:rsidP="00370C00">
      <w:pPr>
        <w:tabs>
          <w:tab w:val="left" w:pos="1134"/>
        </w:tabs>
        <w:ind w:left="426"/>
        <w:jc w:val="both"/>
      </w:pPr>
      <w:r>
        <w:t>в электронной форме.</w:t>
      </w:r>
    </w:p>
    <w:p w14:paraId="2C0F431A" w14:textId="77777777" w:rsidR="00370C00" w:rsidRDefault="00370C00" w:rsidP="00370C00">
      <w:pPr>
        <w:tabs>
          <w:tab w:val="left" w:pos="1134"/>
        </w:tabs>
        <w:ind w:left="426"/>
        <w:jc w:val="both"/>
      </w:pPr>
      <w:r>
        <w:t>4.5.</w:t>
      </w:r>
      <w:r>
        <w:tab/>
        <w:t>Оценка заявок, окончательных предложений участников закупки и критерии этой оценки.</w:t>
      </w:r>
    </w:p>
    <w:p w14:paraId="608E037A" w14:textId="77777777" w:rsidR="00370C00" w:rsidRDefault="00370C00" w:rsidP="00370C00">
      <w:pPr>
        <w:tabs>
          <w:tab w:val="left" w:pos="1134"/>
        </w:tabs>
        <w:ind w:left="426"/>
        <w:jc w:val="both"/>
      </w:pPr>
      <w:r>
        <w:t>4.6.</w:t>
      </w:r>
      <w:r>
        <w:tab/>
        <w:t>Порядок осуществления закупок путем проведения аукциона.</w:t>
      </w:r>
    </w:p>
    <w:p w14:paraId="432840A7" w14:textId="77777777" w:rsidR="00370C00" w:rsidRDefault="00370C00" w:rsidP="00370C00">
      <w:pPr>
        <w:tabs>
          <w:tab w:val="left" w:pos="1134"/>
        </w:tabs>
        <w:ind w:left="426"/>
        <w:jc w:val="both"/>
      </w:pPr>
      <w:r>
        <w:t>4.7.</w:t>
      </w:r>
      <w:r>
        <w:tab/>
        <w:t>Порядок осуществления закупок способом запроса котировок.</w:t>
      </w:r>
    </w:p>
    <w:p w14:paraId="7A451EA1" w14:textId="77777777" w:rsidR="00370C00" w:rsidRDefault="00370C00" w:rsidP="00370C00">
      <w:pPr>
        <w:tabs>
          <w:tab w:val="left" w:pos="1134"/>
        </w:tabs>
        <w:ind w:left="426"/>
        <w:jc w:val="both"/>
      </w:pPr>
      <w:r>
        <w:t>4.8.</w:t>
      </w:r>
      <w:r>
        <w:tab/>
        <w:t>Осуществление закупки у единственного поставщика (подрядчика, исполнителя).</w:t>
      </w:r>
    </w:p>
    <w:p w14:paraId="48B51022" w14:textId="77777777" w:rsidR="00370C00" w:rsidRDefault="00370C00" w:rsidP="00370C00">
      <w:pPr>
        <w:tabs>
          <w:tab w:val="left" w:pos="1134"/>
        </w:tabs>
        <w:ind w:left="426"/>
        <w:jc w:val="both"/>
      </w:pPr>
      <w:r>
        <w:t>4.9.</w:t>
      </w:r>
      <w:r>
        <w:tab/>
        <w:t xml:space="preserve">Практика осуществления закупок по части 12 статьи 93 Закона </w:t>
      </w:r>
    </w:p>
    <w:p w14:paraId="6538B5C0" w14:textId="77777777" w:rsidR="00370C00" w:rsidRDefault="00370C00" w:rsidP="00370C00">
      <w:pPr>
        <w:tabs>
          <w:tab w:val="left" w:pos="1134"/>
        </w:tabs>
        <w:ind w:left="426"/>
        <w:jc w:val="both"/>
      </w:pPr>
      <w:r>
        <w:lastRenderedPageBreak/>
        <w:t>№ 44-ФЗ («закупки с полки»).</w:t>
      </w:r>
    </w:p>
    <w:p w14:paraId="4BA178F1" w14:textId="77777777" w:rsidR="00370C00" w:rsidRDefault="00370C00" w:rsidP="00370C00">
      <w:pPr>
        <w:tabs>
          <w:tab w:val="left" w:pos="1134"/>
        </w:tabs>
        <w:ind w:left="426"/>
        <w:jc w:val="both"/>
      </w:pPr>
      <w:r>
        <w:t>4.10.</w:t>
      </w:r>
      <w:r>
        <w:tab/>
        <w:t>Особенности закупок, осуществляемых бюджетными, автономными учреждениями, государственными, муниципальными унитарными предприятиями и иными юридическими лицами.</w:t>
      </w:r>
    </w:p>
    <w:p w14:paraId="0CA98880" w14:textId="77777777" w:rsidR="00370C00" w:rsidRDefault="00370C00" w:rsidP="00370C00">
      <w:pPr>
        <w:tabs>
          <w:tab w:val="left" w:pos="1134"/>
        </w:tabs>
        <w:ind w:left="426"/>
        <w:jc w:val="both"/>
      </w:pPr>
      <w:r>
        <w:t>4.11.</w:t>
      </w:r>
      <w:r>
        <w:tab/>
        <w:t>Особенности отдельных видов закупок.</w:t>
      </w:r>
    </w:p>
    <w:p w14:paraId="5EE64CE5" w14:textId="77777777" w:rsidR="00370C00" w:rsidRDefault="00370C00" w:rsidP="00370C00">
      <w:pPr>
        <w:tabs>
          <w:tab w:val="left" w:pos="1134"/>
        </w:tabs>
        <w:ind w:left="426"/>
        <w:jc w:val="both"/>
      </w:pPr>
      <w:r>
        <w:t>5.</w:t>
      </w:r>
      <w:r>
        <w:tab/>
        <w:t>Контракты.</w:t>
      </w:r>
    </w:p>
    <w:p w14:paraId="4420E873" w14:textId="77777777" w:rsidR="00370C00" w:rsidRDefault="00370C00" w:rsidP="00370C00">
      <w:pPr>
        <w:tabs>
          <w:tab w:val="left" w:pos="1134"/>
        </w:tabs>
        <w:ind w:left="426"/>
        <w:jc w:val="both"/>
      </w:pPr>
      <w:r>
        <w:t>5.1.</w:t>
      </w:r>
      <w:r>
        <w:tab/>
        <w:t>Порядок заключения, исполнения, изменения и расторжение контрактов.</w:t>
      </w:r>
    </w:p>
    <w:p w14:paraId="3D8255E6" w14:textId="77777777" w:rsidR="00370C00" w:rsidRDefault="00370C00" w:rsidP="00370C00">
      <w:pPr>
        <w:tabs>
          <w:tab w:val="left" w:pos="1134"/>
        </w:tabs>
        <w:ind w:left="426"/>
        <w:jc w:val="both"/>
      </w:pPr>
      <w:r>
        <w:t>5.2.</w:t>
      </w:r>
      <w:r>
        <w:tab/>
        <w:t>Цифровой контракт, процедура заключения и особенности применения;</w:t>
      </w:r>
    </w:p>
    <w:p w14:paraId="4C263564" w14:textId="77777777" w:rsidR="00370C00" w:rsidRDefault="00370C00" w:rsidP="00370C00">
      <w:pPr>
        <w:tabs>
          <w:tab w:val="left" w:pos="1134"/>
        </w:tabs>
        <w:ind w:left="426"/>
        <w:jc w:val="both"/>
      </w:pPr>
      <w:r>
        <w:t>5.3.</w:t>
      </w:r>
      <w:r>
        <w:tab/>
        <w:t>Приемка продукции. Экспертиза результатов контракта и привлечение экспертов.</w:t>
      </w:r>
    </w:p>
    <w:p w14:paraId="70DB1930" w14:textId="77777777" w:rsidR="00370C00" w:rsidRDefault="00370C00" w:rsidP="00370C00">
      <w:pPr>
        <w:tabs>
          <w:tab w:val="left" w:pos="1134"/>
        </w:tabs>
        <w:ind w:left="426"/>
        <w:jc w:val="both"/>
      </w:pPr>
      <w:r>
        <w:t>6.</w:t>
      </w:r>
      <w:r>
        <w:tab/>
        <w:t>Мониторинг, контроль, аудит и защита прав и интересов участников закупок.</w:t>
      </w:r>
    </w:p>
    <w:p w14:paraId="20623ACE" w14:textId="77777777" w:rsidR="00370C00" w:rsidRDefault="00370C00" w:rsidP="00370C00">
      <w:pPr>
        <w:tabs>
          <w:tab w:val="left" w:pos="1134"/>
        </w:tabs>
        <w:ind w:left="426"/>
        <w:jc w:val="both"/>
      </w:pPr>
      <w:r>
        <w:t>6.1.</w:t>
      </w:r>
      <w:r>
        <w:tab/>
        <w:t>Мониторинг и аудит в сфере закупок. Общественный контроль и общественное обсуждение закупок.</w:t>
      </w:r>
    </w:p>
    <w:p w14:paraId="7376A7C1" w14:textId="77777777" w:rsidR="00370C00" w:rsidRDefault="00370C00" w:rsidP="00370C00">
      <w:pPr>
        <w:tabs>
          <w:tab w:val="left" w:pos="1134"/>
        </w:tabs>
        <w:ind w:left="426"/>
        <w:jc w:val="both"/>
      </w:pPr>
      <w:r>
        <w:t>6.2.</w:t>
      </w:r>
      <w:r>
        <w:tab/>
        <w:t>Ответственность заказчиков, работников контрактных служб, контрактных управляющих, членов комиссий по осуществлению закупок за нарушение законодательства Российской Федерации в сфере закупок. Обзор административной и арбитражной практики. Способы защиты прав законных интересов участников процедуры закупки.</w:t>
      </w:r>
    </w:p>
    <w:p w14:paraId="442B9EFE" w14:textId="587F5CA0" w:rsidR="00370C00" w:rsidRDefault="00370C00" w:rsidP="00B22EC2">
      <w:pPr>
        <w:widowControl w:val="0"/>
        <w:tabs>
          <w:tab w:val="left" w:pos="0"/>
          <w:tab w:val="left" w:pos="993"/>
        </w:tabs>
        <w:suppressAutoHyphens/>
        <w:autoSpaceDE w:val="0"/>
        <w:ind w:firstLine="993"/>
        <w:jc w:val="both"/>
        <w:rPr>
          <w:bCs/>
        </w:rPr>
      </w:pPr>
    </w:p>
    <w:p w14:paraId="1D1CA6CB" w14:textId="77777777" w:rsidR="00861D01" w:rsidRPr="002F5FBD" w:rsidRDefault="00861D01" w:rsidP="00421825">
      <w:pPr>
        <w:widowControl w:val="0"/>
        <w:tabs>
          <w:tab w:val="left" w:pos="0"/>
          <w:tab w:val="left" w:pos="993"/>
        </w:tabs>
        <w:suppressAutoHyphens/>
        <w:autoSpaceDE w:val="0"/>
        <w:ind w:firstLine="993"/>
        <w:jc w:val="both"/>
        <w:rPr>
          <w:bCs/>
        </w:rPr>
      </w:pPr>
    </w:p>
    <w:p w14:paraId="4711F75F" w14:textId="413FBD83" w:rsidR="00421825" w:rsidRPr="00A9698A" w:rsidRDefault="00861D01" w:rsidP="00861D01">
      <w:pPr>
        <w:autoSpaceDE w:val="0"/>
        <w:autoSpaceDN w:val="0"/>
        <w:adjustRightInd w:val="0"/>
        <w:ind w:left="142" w:firstLine="992"/>
        <w:jc w:val="both"/>
        <w:rPr>
          <w:b/>
          <w:bCs/>
        </w:rPr>
      </w:pPr>
      <w:r w:rsidRPr="00A9698A">
        <w:rPr>
          <w:b/>
          <w:bCs/>
        </w:rPr>
        <w:t>5</w:t>
      </w:r>
      <w:r w:rsidR="00421825" w:rsidRPr="00A9698A">
        <w:rPr>
          <w:b/>
          <w:bCs/>
        </w:rPr>
        <w:t>. Исполнитель обязуется:</w:t>
      </w:r>
    </w:p>
    <w:p w14:paraId="174BD613" w14:textId="2AD5AB1D" w:rsidR="00421825" w:rsidRDefault="00861D01" w:rsidP="00421825">
      <w:pPr>
        <w:autoSpaceDE w:val="0"/>
        <w:autoSpaceDN w:val="0"/>
        <w:adjustRightInd w:val="0"/>
        <w:ind w:left="142" w:firstLine="992"/>
        <w:jc w:val="both"/>
      </w:pPr>
      <w:r>
        <w:t>5</w:t>
      </w:r>
      <w:r w:rsidR="00421825">
        <w:t xml:space="preserve">.1. </w:t>
      </w:r>
      <w:r w:rsidR="00421825">
        <w:rPr>
          <w:bCs/>
        </w:rPr>
        <w:t>О</w:t>
      </w:r>
      <w:r w:rsidR="00421825" w:rsidRPr="00575E69">
        <w:rPr>
          <w:bCs/>
        </w:rPr>
        <w:t>казать услуги в соответствии с учебной программой, учебными планами, графиками и расписанием занятий, приказами, инструкциями и другими нормативными акта</w:t>
      </w:r>
      <w:r w:rsidR="00421825">
        <w:rPr>
          <w:bCs/>
        </w:rPr>
        <w:t>ми, разработанными Исполнителем.</w:t>
      </w:r>
    </w:p>
    <w:p w14:paraId="53605338" w14:textId="6F3F55CB" w:rsidR="00421825" w:rsidRDefault="00861D01" w:rsidP="00421825">
      <w:pPr>
        <w:keepNext/>
        <w:keepLines/>
        <w:widowControl w:val="0"/>
        <w:ind w:left="142" w:firstLine="992"/>
        <w:jc w:val="both"/>
      </w:pPr>
      <w:r>
        <w:t>5</w:t>
      </w:r>
      <w:r w:rsidR="00421825">
        <w:t>.2</w:t>
      </w:r>
      <w:r w:rsidR="00421825" w:rsidRPr="006B0E63">
        <w:t>. Организовать учебный процесс и его учебно-методическое сопровождение.</w:t>
      </w:r>
    </w:p>
    <w:p w14:paraId="0AE64290" w14:textId="77777777" w:rsidR="00A3378E" w:rsidRDefault="00861D01" w:rsidP="00A3378E">
      <w:pPr>
        <w:tabs>
          <w:tab w:val="left" w:pos="0"/>
          <w:tab w:val="left" w:pos="851"/>
          <w:tab w:val="left" w:pos="993"/>
          <w:tab w:val="left" w:pos="1134"/>
        </w:tabs>
        <w:ind w:firstLine="1134"/>
        <w:contextualSpacing/>
        <w:jc w:val="both"/>
        <w:rPr>
          <w:bCs/>
        </w:rPr>
      </w:pPr>
      <w:r>
        <w:t>5</w:t>
      </w:r>
      <w:r w:rsidR="00421825">
        <w:t>.3. П</w:t>
      </w:r>
      <w:r w:rsidR="00421825" w:rsidRPr="00642648">
        <w:t>роводит</w:t>
      </w:r>
      <w:r w:rsidR="00421825">
        <w:t xml:space="preserve">ь обучение с привлечением квалифицированного преподавательского состава, </w:t>
      </w:r>
      <w:r w:rsidR="00421825">
        <w:rPr>
          <w:bCs/>
        </w:rPr>
        <w:t>имеющего</w:t>
      </w:r>
      <w:r w:rsidR="00421825" w:rsidRPr="006A15C4">
        <w:rPr>
          <w:bCs/>
        </w:rPr>
        <w:t xml:space="preserve"> высшее образование, соответствующе</w:t>
      </w:r>
      <w:r w:rsidR="00421825">
        <w:rPr>
          <w:bCs/>
        </w:rPr>
        <w:t>е</w:t>
      </w:r>
      <w:r w:rsidR="00421825" w:rsidRPr="006A15C4">
        <w:rPr>
          <w:bCs/>
        </w:rPr>
        <w:t xml:space="preserve"> профилю преподаваемой дисциплины и опыт практической деятельности в соответствующей сфере, подтвержденные документами об образовании (квалификации).</w:t>
      </w:r>
    </w:p>
    <w:p w14:paraId="1B2C5F23" w14:textId="055D9D20" w:rsidR="00421825" w:rsidRDefault="00861D01" w:rsidP="00A3378E">
      <w:pPr>
        <w:tabs>
          <w:tab w:val="left" w:pos="0"/>
          <w:tab w:val="left" w:pos="851"/>
          <w:tab w:val="left" w:pos="993"/>
          <w:tab w:val="left" w:pos="1134"/>
        </w:tabs>
        <w:ind w:firstLine="1134"/>
        <w:contextualSpacing/>
        <w:jc w:val="both"/>
        <w:rPr>
          <w:color w:val="000000"/>
        </w:rPr>
      </w:pPr>
      <w:r>
        <w:t>5</w:t>
      </w:r>
      <w:r w:rsidR="00421825">
        <w:t>.4</w:t>
      </w:r>
      <w:r w:rsidR="00421825" w:rsidRPr="006B0E63">
        <w:t xml:space="preserve">. </w:t>
      </w:r>
      <w:r w:rsidR="00421825" w:rsidRPr="006B0E63">
        <w:rPr>
          <w:color w:val="000000"/>
        </w:rPr>
        <w:t>Проводить лекции и практические занятия для обучаемых работников в соответствии со специальной образовательной программой.</w:t>
      </w:r>
    </w:p>
    <w:p w14:paraId="43B933FF" w14:textId="77777777" w:rsidR="005B57CD" w:rsidRPr="005B57CD" w:rsidRDefault="005B57CD" w:rsidP="005B57CD">
      <w:pPr>
        <w:tabs>
          <w:tab w:val="left" w:pos="0"/>
          <w:tab w:val="left" w:pos="851"/>
          <w:tab w:val="left" w:pos="993"/>
          <w:tab w:val="left" w:pos="1134"/>
        </w:tabs>
        <w:ind w:firstLine="1134"/>
        <w:contextualSpacing/>
        <w:jc w:val="both"/>
        <w:rPr>
          <w:color w:val="000000"/>
        </w:rPr>
      </w:pPr>
      <w:r w:rsidRPr="005B57CD">
        <w:rPr>
          <w:color w:val="000000"/>
        </w:rPr>
        <w:t>5.5. После прохождения полного курса обучения организовать проведение проверки знаний по дисциплинам согласно программе обучения.</w:t>
      </w:r>
    </w:p>
    <w:p w14:paraId="330C966E" w14:textId="77777777" w:rsidR="005B57CD" w:rsidRPr="005B57CD" w:rsidRDefault="005B57CD" w:rsidP="005B57CD">
      <w:pPr>
        <w:tabs>
          <w:tab w:val="left" w:pos="0"/>
          <w:tab w:val="left" w:pos="851"/>
          <w:tab w:val="left" w:pos="993"/>
          <w:tab w:val="left" w:pos="1134"/>
        </w:tabs>
        <w:ind w:firstLine="1134"/>
        <w:contextualSpacing/>
        <w:jc w:val="both"/>
        <w:rPr>
          <w:color w:val="000000"/>
        </w:rPr>
      </w:pPr>
      <w:r w:rsidRPr="005B57CD">
        <w:rPr>
          <w:color w:val="000000"/>
        </w:rPr>
        <w:t>5.6. По требованию Заказчика сообщать все сведения, относящиеся к исполнению Договора.</w:t>
      </w:r>
    </w:p>
    <w:p w14:paraId="04F3B6CF" w14:textId="77777777" w:rsidR="005B57CD" w:rsidRPr="005B57CD" w:rsidRDefault="005B57CD" w:rsidP="005B57CD">
      <w:pPr>
        <w:tabs>
          <w:tab w:val="left" w:pos="0"/>
          <w:tab w:val="left" w:pos="851"/>
          <w:tab w:val="left" w:pos="993"/>
          <w:tab w:val="left" w:pos="1134"/>
        </w:tabs>
        <w:ind w:firstLine="1134"/>
        <w:contextualSpacing/>
        <w:jc w:val="both"/>
        <w:rPr>
          <w:color w:val="000000"/>
        </w:rPr>
      </w:pPr>
      <w:r w:rsidRPr="005B57CD">
        <w:rPr>
          <w:color w:val="000000"/>
        </w:rPr>
        <w:t>5.7. По завершении обучения выдать слушателям (направить в адрес Заказчика, указанный в Договоре) документ установленного образца в соответствии с п. 1 ч. 10 ст. 60 и ч. 15 ст. 76 Федерального закона от 29.12.2012 N 273-ФЗ «Об образовании в Российской Федерации».</w:t>
      </w:r>
    </w:p>
    <w:p w14:paraId="14B8C332" w14:textId="77777777" w:rsidR="005B57CD" w:rsidRPr="005B57CD" w:rsidRDefault="005B57CD" w:rsidP="005B57CD">
      <w:pPr>
        <w:tabs>
          <w:tab w:val="left" w:pos="0"/>
          <w:tab w:val="left" w:pos="851"/>
          <w:tab w:val="left" w:pos="993"/>
          <w:tab w:val="left" w:pos="1134"/>
        </w:tabs>
        <w:ind w:firstLine="1134"/>
        <w:contextualSpacing/>
        <w:jc w:val="both"/>
        <w:rPr>
          <w:color w:val="000000"/>
        </w:rPr>
      </w:pPr>
      <w:r w:rsidRPr="005B57CD">
        <w:rPr>
          <w:color w:val="000000"/>
        </w:rPr>
        <w:t>В случае если законодательством РФ предусмотрены иные необходимые документы для надлежащего оказания услуги, Исполнитель обязан обеспечить наличие документов, подтверждающих его соответствие требованиям, установленным законодательством Российской Федерации.</w:t>
      </w:r>
    </w:p>
    <w:p w14:paraId="71E64F92" w14:textId="626812D8" w:rsidR="00967A69" w:rsidRDefault="00967A69" w:rsidP="00967A69">
      <w:pPr>
        <w:tabs>
          <w:tab w:val="left" w:pos="1134"/>
        </w:tabs>
        <w:ind w:left="426"/>
        <w:jc w:val="both"/>
      </w:pPr>
    </w:p>
    <w:p w14:paraId="1C596238" w14:textId="2C19B7E4" w:rsidR="00370C00" w:rsidRDefault="00370C00" w:rsidP="007D30A8">
      <w:pPr>
        <w:tabs>
          <w:tab w:val="left" w:pos="1134"/>
        </w:tabs>
        <w:ind w:left="426"/>
        <w:jc w:val="both"/>
      </w:pPr>
    </w:p>
    <w:p w14:paraId="6D599473" w14:textId="3177C9FA" w:rsidR="005B57CD" w:rsidRPr="0054700D" w:rsidRDefault="005B57CD" w:rsidP="005B57CD">
      <w:pPr>
        <w:keepNext/>
        <w:keepLines/>
        <w:widowControl w:val="0"/>
        <w:ind w:left="142" w:firstLine="992"/>
        <w:jc w:val="both"/>
        <w:rPr>
          <w:b/>
          <w:bCs/>
        </w:rPr>
      </w:pPr>
      <w:r w:rsidRPr="0054700D">
        <w:rPr>
          <w:b/>
          <w:bCs/>
        </w:rPr>
        <w:lastRenderedPageBreak/>
        <w:t>6. Требования к условиям организации образовательного процесса</w:t>
      </w:r>
      <w:r>
        <w:rPr>
          <w:b/>
          <w:bCs/>
        </w:rPr>
        <w:t xml:space="preserve"> (очная </w:t>
      </w:r>
      <w:r w:rsidR="0037570B">
        <w:rPr>
          <w:b/>
          <w:bCs/>
        </w:rPr>
        <w:t>часть</w:t>
      </w:r>
      <w:r>
        <w:rPr>
          <w:b/>
          <w:bCs/>
        </w:rPr>
        <w:t xml:space="preserve"> обучения)</w:t>
      </w:r>
      <w:r w:rsidRPr="0054700D">
        <w:rPr>
          <w:b/>
          <w:bCs/>
        </w:rPr>
        <w:t>:</w:t>
      </w:r>
    </w:p>
    <w:p w14:paraId="20A10048" w14:textId="6F07AAC8" w:rsidR="005B57CD" w:rsidRDefault="005B57CD" w:rsidP="005B57CD">
      <w:pPr>
        <w:keepNext/>
        <w:keepLines/>
        <w:widowControl w:val="0"/>
        <w:ind w:left="142" w:firstLine="992"/>
        <w:jc w:val="both"/>
      </w:pPr>
      <w:r>
        <w:t xml:space="preserve">6.1. Количество, общая площадь и состояние помещений, предоставляемых для проведения очной формы обучения, должны соответствовать требованиям законодательства в области санитарно-эпидемиологического благополучия населения (в </w:t>
      </w:r>
      <w:r w:rsidR="00C13AD0">
        <w:t>период</w:t>
      </w:r>
      <w:r>
        <w:t xml:space="preserve"> оказания услуг на территории Исполнителя).</w:t>
      </w:r>
    </w:p>
    <w:p w14:paraId="5B949169" w14:textId="77777777" w:rsidR="005B57CD" w:rsidRDefault="005B57CD" w:rsidP="005B57CD">
      <w:pPr>
        <w:keepNext/>
        <w:keepLines/>
        <w:widowControl w:val="0"/>
        <w:ind w:left="142" w:firstLine="992"/>
        <w:jc w:val="both"/>
      </w:pPr>
      <w:r>
        <w:t>6.2. Учебно-материальная база должна включать:</w:t>
      </w:r>
    </w:p>
    <w:p w14:paraId="6D9B5F61" w14:textId="77777777" w:rsidR="005B57CD" w:rsidRDefault="005B57CD" w:rsidP="005B57CD">
      <w:pPr>
        <w:keepNext/>
        <w:keepLines/>
        <w:widowControl w:val="0"/>
        <w:ind w:left="142" w:firstLine="992"/>
        <w:jc w:val="both"/>
      </w:pPr>
      <w:r>
        <w:t>- лекционный зал (аудитория), вместимостью по количеству слушателей в группах с наличием у каждого слушателя стула и стола (в период оказания услуг на территории Исполнителя);</w:t>
      </w:r>
    </w:p>
    <w:p w14:paraId="7CA6FE33" w14:textId="77777777" w:rsidR="005B57CD" w:rsidRDefault="005B57CD" w:rsidP="005B57CD">
      <w:pPr>
        <w:keepNext/>
        <w:keepLines/>
        <w:widowControl w:val="0"/>
        <w:ind w:left="142" w:firstLine="992"/>
        <w:jc w:val="both"/>
      </w:pPr>
      <w:r>
        <w:t>- технические средства, необходимые для выступления преподавателей (персональный компьютер/ ноутбук, проектор, микрофон при необходимости, магнитно-маркерная доска, маркеры для магнитно-маркерной доски и др.);</w:t>
      </w:r>
    </w:p>
    <w:p w14:paraId="2D72F55F" w14:textId="77777777" w:rsidR="005B57CD" w:rsidRDefault="005B57CD" w:rsidP="005B57CD">
      <w:pPr>
        <w:keepNext/>
        <w:keepLines/>
        <w:widowControl w:val="0"/>
        <w:ind w:left="142" w:firstLine="992"/>
        <w:jc w:val="both"/>
      </w:pPr>
      <w:r>
        <w:t>-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w:t>
      </w:r>
    </w:p>
    <w:p w14:paraId="2E3C0751" w14:textId="77777777" w:rsidR="005B57CD" w:rsidRDefault="005B57CD" w:rsidP="005B57CD">
      <w:pPr>
        <w:keepNext/>
        <w:keepLines/>
        <w:widowControl w:val="0"/>
        <w:ind w:left="142" w:firstLine="992"/>
        <w:jc w:val="both"/>
      </w:pPr>
      <w:r>
        <w:t>- раздаточный учебный материал (учебно-методические, учебные пособия и т.п.), изучение которых предусмотрено в программе обучения, из расчета по одному комплекту на каждого слушателя, который выдается в первый день обучения на бумажном носителе и/или в электронном виде.</w:t>
      </w:r>
    </w:p>
    <w:p w14:paraId="4FF1850B" w14:textId="77777777" w:rsidR="005B57CD" w:rsidRDefault="005B57CD" w:rsidP="005B57CD">
      <w:pPr>
        <w:keepNext/>
        <w:keepLines/>
        <w:widowControl w:val="0"/>
        <w:ind w:left="142" w:firstLine="992"/>
        <w:jc w:val="both"/>
      </w:pPr>
      <w:r>
        <w:t>В случае если в процессе обучения требуется самостоятельная работа на компьютере, слушатели должны быть обеспечены возможностью работы на компьютерах в переделах лекционного зала (аудитории) (в период оказания услуг на территории Исполнителя).</w:t>
      </w:r>
    </w:p>
    <w:p w14:paraId="7F89CFEF" w14:textId="18AEBE97" w:rsidR="005B57CD" w:rsidRDefault="005B57CD" w:rsidP="005B57CD">
      <w:pPr>
        <w:keepNext/>
        <w:keepLines/>
        <w:widowControl w:val="0"/>
        <w:ind w:left="142" w:firstLine="992"/>
        <w:jc w:val="both"/>
      </w:pPr>
      <w:r>
        <w:t>6.3. Исполнитель обязан обеспечить соблюдение требований безопасности, установленных действующим законодательством Российской Федерации, к соответствующему виду услуг, защиту персональных данных слушателей, а также не допускать разглашение информации о результатах тестирования или выполнения заданий.</w:t>
      </w:r>
    </w:p>
    <w:p w14:paraId="02D2759C" w14:textId="5EF69179" w:rsidR="00446FC5" w:rsidRDefault="00446FC5" w:rsidP="005B57CD">
      <w:pPr>
        <w:keepNext/>
        <w:keepLines/>
        <w:widowControl w:val="0"/>
        <w:ind w:left="142" w:firstLine="992"/>
        <w:jc w:val="both"/>
      </w:pPr>
    </w:p>
    <w:p w14:paraId="3437CAD1" w14:textId="0EDC32E3" w:rsidR="00446FC5" w:rsidRDefault="00446FC5" w:rsidP="005B57CD">
      <w:pPr>
        <w:keepNext/>
        <w:keepLines/>
        <w:widowControl w:val="0"/>
        <w:ind w:left="142" w:firstLine="992"/>
        <w:jc w:val="both"/>
        <w:rPr>
          <w:b/>
          <w:bCs/>
        </w:rPr>
      </w:pPr>
      <w:r w:rsidRPr="00446FC5">
        <w:rPr>
          <w:b/>
          <w:bCs/>
        </w:rPr>
        <w:t>7. Требования к условиям организации образовательного процесса (заочная часть обучения):</w:t>
      </w:r>
    </w:p>
    <w:p w14:paraId="3098EA55" w14:textId="5830F054" w:rsidR="00AF042E" w:rsidRDefault="00AF042E" w:rsidP="005B57CD">
      <w:pPr>
        <w:keepNext/>
        <w:keepLines/>
        <w:widowControl w:val="0"/>
        <w:ind w:left="142" w:firstLine="992"/>
        <w:jc w:val="both"/>
      </w:pPr>
      <w:r w:rsidRPr="00B44466">
        <w:t>7.1.</w:t>
      </w:r>
      <w:r>
        <w:rPr>
          <w:b/>
          <w:bCs/>
        </w:rPr>
        <w:t xml:space="preserve"> </w:t>
      </w:r>
      <w:r w:rsidRPr="00AF042E">
        <w:t>Заочная часть обучения должна проводиться Исполнителем с применением электронных образовательных технологий и дистанционных образовательных платформ</w:t>
      </w:r>
      <w:r w:rsidR="00B44466">
        <w:t>.</w:t>
      </w:r>
    </w:p>
    <w:p w14:paraId="68809CC2" w14:textId="1BE33B8C" w:rsidR="00B44466" w:rsidRDefault="00B44466" w:rsidP="005B57CD">
      <w:pPr>
        <w:keepNext/>
        <w:keepLines/>
        <w:widowControl w:val="0"/>
        <w:ind w:left="142" w:firstLine="992"/>
        <w:jc w:val="both"/>
      </w:pPr>
      <w:r w:rsidRPr="00B44466">
        <w:t>7.2.</w:t>
      </w:r>
      <w:r>
        <w:t xml:space="preserve"> </w:t>
      </w:r>
      <w:r w:rsidRPr="00B44466">
        <w:t>Услуги должны предоставляться посредством удаленного доступа к системе дистанционного обучения (СДО) через интернет с рабочих мест слушателей непосредственно.</w:t>
      </w:r>
    </w:p>
    <w:p w14:paraId="777029C5" w14:textId="11E30863" w:rsidR="002760C4" w:rsidRDefault="002760C4" w:rsidP="005B57CD">
      <w:pPr>
        <w:keepNext/>
        <w:keepLines/>
        <w:widowControl w:val="0"/>
        <w:ind w:left="142" w:firstLine="992"/>
        <w:jc w:val="both"/>
      </w:pPr>
      <w:r>
        <w:t xml:space="preserve">7.3. </w:t>
      </w:r>
      <w:r w:rsidRPr="002760C4">
        <w:t>Каждый слушатель должен быть зарегистрированным пользователем СДО и иметь данные, необходимые для авторизации на сервере СДО в течение всего срока обучения.</w:t>
      </w:r>
    </w:p>
    <w:p w14:paraId="1A5FA4BF" w14:textId="77777777" w:rsidR="007572BA" w:rsidRDefault="007572BA" w:rsidP="007572BA">
      <w:pPr>
        <w:keepNext/>
        <w:keepLines/>
        <w:widowControl w:val="0"/>
        <w:ind w:left="142" w:firstLine="992"/>
        <w:jc w:val="both"/>
      </w:pPr>
      <w:r>
        <w:t>СДО должна содержать:</w:t>
      </w:r>
    </w:p>
    <w:p w14:paraId="62400296" w14:textId="71943E28" w:rsidR="007572BA" w:rsidRDefault="007572BA" w:rsidP="007572BA">
      <w:pPr>
        <w:keepNext/>
        <w:keepLines/>
        <w:widowControl w:val="0"/>
        <w:ind w:left="142" w:firstLine="992"/>
        <w:jc w:val="both"/>
      </w:pPr>
      <w:r>
        <w:t>- Описание учебных программ и условий обучения;</w:t>
      </w:r>
    </w:p>
    <w:p w14:paraId="4CB00E1B" w14:textId="0ABD76B4" w:rsidR="007572BA" w:rsidRDefault="007572BA" w:rsidP="007572BA">
      <w:pPr>
        <w:keepNext/>
        <w:keepLines/>
        <w:widowControl w:val="0"/>
        <w:ind w:left="142" w:firstLine="992"/>
        <w:jc w:val="both"/>
      </w:pPr>
      <w:r>
        <w:t>- Итоговые онлайн-тесты с возможностью прохождения онлайн-тестирования;</w:t>
      </w:r>
    </w:p>
    <w:p w14:paraId="22F9FAA7" w14:textId="217F7AD5" w:rsidR="007572BA" w:rsidRDefault="007572BA" w:rsidP="007572BA">
      <w:pPr>
        <w:keepNext/>
        <w:keepLines/>
        <w:widowControl w:val="0"/>
        <w:ind w:left="142" w:firstLine="992"/>
        <w:jc w:val="both"/>
      </w:pPr>
      <w:r>
        <w:t>- Видео лекции практической направленности с возможностью неограниченного количества просмотров;</w:t>
      </w:r>
    </w:p>
    <w:p w14:paraId="6B11AEFC" w14:textId="329813FF" w:rsidR="007572BA" w:rsidRDefault="007572BA" w:rsidP="007572BA">
      <w:pPr>
        <w:keepNext/>
        <w:keepLines/>
        <w:widowControl w:val="0"/>
        <w:ind w:left="142" w:firstLine="992"/>
        <w:jc w:val="both"/>
      </w:pPr>
      <w:r>
        <w:t>- Обратная связь обучающихся с организатором и преподавателями посредством системы СДО;</w:t>
      </w:r>
    </w:p>
    <w:p w14:paraId="4DC57915" w14:textId="33268613" w:rsidR="007572BA" w:rsidRDefault="007572BA" w:rsidP="007572BA">
      <w:pPr>
        <w:keepNext/>
        <w:keepLines/>
        <w:widowControl w:val="0"/>
        <w:ind w:left="142" w:firstLine="992"/>
        <w:jc w:val="both"/>
      </w:pPr>
      <w:r>
        <w:t>- Автоматическая фиксация хода учебного процесса, промежуточных и итоговых результатов обучающихся.</w:t>
      </w:r>
    </w:p>
    <w:p w14:paraId="67F2514E" w14:textId="3E01E895" w:rsidR="00D23C18" w:rsidRDefault="00D23C18" w:rsidP="007572BA">
      <w:pPr>
        <w:keepNext/>
        <w:keepLines/>
        <w:widowControl w:val="0"/>
        <w:ind w:left="142" w:firstLine="992"/>
        <w:jc w:val="both"/>
      </w:pPr>
      <w:r>
        <w:t xml:space="preserve">7.4. </w:t>
      </w:r>
      <w:r w:rsidRPr="00D23C18">
        <w:t>Учебный процесс должен быть обеспечен современными информационными образовательными технологиями и учебно-методическими материалами, изучение которых предусмотрено учебной программой.</w:t>
      </w:r>
    </w:p>
    <w:p w14:paraId="6A44603D" w14:textId="2318C944" w:rsidR="00DD3497" w:rsidRDefault="00DD3497" w:rsidP="00DD3497">
      <w:pPr>
        <w:keepNext/>
        <w:keepLines/>
        <w:widowControl w:val="0"/>
        <w:tabs>
          <w:tab w:val="left" w:pos="1560"/>
        </w:tabs>
        <w:ind w:left="142" w:firstLine="992"/>
        <w:jc w:val="both"/>
      </w:pPr>
      <w:r>
        <w:lastRenderedPageBreak/>
        <w:t xml:space="preserve">7.5. </w:t>
      </w:r>
      <w:r w:rsidRPr="00DD3497">
        <w:tab/>
        <w:t>Учебная программа, учебно-тематический план, учебные материалы, тестовые задания и необходимые программные средства для обеспечения выполнения практических упражнений должны размещаться непосредственно на сервере СДО. Учебные материалы, а также пользовательские интерфейсы к обеспечивающему процесс обучения программному обеспечению должны быть реализованы на русском языке.</w:t>
      </w:r>
    </w:p>
    <w:p w14:paraId="08EDFE63" w14:textId="329AA706" w:rsidR="00CF1DC7" w:rsidRDefault="00CF1DC7" w:rsidP="00DD3497">
      <w:pPr>
        <w:keepNext/>
        <w:keepLines/>
        <w:widowControl w:val="0"/>
        <w:tabs>
          <w:tab w:val="left" w:pos="1560"/>
        </w:tabs>
        <w:ind w:left="142" w:firstLine="992"/>
        <w:jc w:val="both"/>
      </w:pPr>
    </w:p>
    <w:p w14:paraId="7206597C" w14:textId="78A3CEBF" w:rsidR="00CF1DC7" w:rsidRDefault="00CF1DC7" w:rsidP="00DD3497">
      <w:pPr>
        <w:keepNext/>
        <w:keepLines/>
        <w:widowControl w:val="0"/>
        <w:tabs>
          <w:tab w:val="left" w:pos="1560"/>
        </w:tabs>
        <w:ind w:left="142" w:firstLine="992"/>
        <w:jc w:val="both"/>
      </w:pPr>
    </w:p>
    <w:p w14:paraId="3F3F7A63" w14:textId="77777777" w:rsidR="00CF1DC7" w:rsidRDefault="00CF1DC7" w:rsidP="00DD3497">
      <w:pPr>
        <w:keepNext/>
        <w:keepLines/>
        <w:widowControl w:val="0"/>
        <w:tabs>
          <w:tab w:val="left" w:pos="1560"/>
        </w:tabs>
        <w:ind w:left="142" w:firstLine="992"/>
        <w:jc w:val="both"/>
      </w:pPr>
    </w:p>
    <w:p w14:paraId="44F0A70C" w14:textId="5F4562E1" w:rsidR="00CF1DC7" w:rsidRDefault="00CF1DC7" w:rsidP="00DD3497">
      <w:pPr>
        <w:keepNext/>
        <w:keepLines/>
        <w:widowControl w:val="0"/>
        <w:tabs>
          <w:tab w:val="left" w:pos="1560"/>
        </w:tabs>
        <w:ind w:left="142" w:firstLine="992"/>
        <w:jc w:val="both"/>
      </w:pPr>
    </w:p>
    <w:p w14:paraId="03EF44AF" w14:textId="5CAB4C4A" w:rsidR="00CF1DC7" w:rsidRPr="00B44466" w:rsidRDefault="00CF1DC7" w:rsidP="00CF1DC7">
      <w:pPr>
        <w:keepNext/>
        <w:keepLines/>
        <w:widowControl w:val="0"/>
        <w:tabs>
          <w:tab w:val="left" w:pos="1560"/>
        </w:tabs>
        <w:ind w:left="142"/>
        <w:jc w:val="both"/>
      </w:pPr>
      <w:r>
        <w:t>Начальник Контрактного отдела                                                                                      Д.В. Огородов</w:t>
      </w:r>
    </w:p>
    <w:p w14:paraId="2B877E24" w14:textId="2F3BE88E" w:rsidR="00530DFE" w:rsidRDefault="00530DFE" w:rsidP="00456714">
      <w:pPr>
        <w:rPr>
          <w:sz w:val="4"/>
          <w:szCs w:val="4"/>
        </w:rPr>
      </w:pPr>
    </w:p>
    <w:p w14:paraId="28556CF3" w14:textId="70416630" w:rsidR="00CF1DC7" w:rsidRDefault="00CF1DC7" w:rsidP="00456714">
      <w:pPr>
        <w:rPr>
          <w:sz w:val="4"/>
          <w:szCs w:val="4"/>
        </w:rPr>
      </w:pPr>
    </w:p>
    <w:p w14:paraId="17FA3D52" w14:textId="760F2C42" w:rsidR="00CF1DC7" w:rsidRDefault="00CF1DC7" w:rsidP="00456714">
      <w:pPr>
        <w:rPr>
          <w:sz w:val="4"/>
          <w:szCs w:val="4"/>
        </w:rPr>
      </w:pPr>
    </w:p>
    <w:p w14:paraId="3F21C607" w14:textId="0DB6E3AC" w:rsidR="00CF1DC7" w:rsidRDefault="00CF1DC7" w:rsidP="00456714">
      <w:pPr>
        <w:rPr>
          <w:sz w:val="4"/>
          <w:szCs w:val="4"/>
        </w:rPr>
      </w:pPr>
    </w:p>
    <w:p w14:paraId="3C48EAE4" w14:textId="54680983" w:rsidR="00CF1DC7" w:rsidRDefault="00CF1DC7" w:rsidP="00456714">
      <w:pPr>
        <w:rPr>
          <w:sz w:val="4"/>
          <w:szCs w:val="4"/>
        </w:rPr>
      </w:pPr>
    </w:p>
    <w:p w14:paraId="3641DAE1" w14:textId="1776BFFC" w:rsidR="00CF1DC7" w:rsidRDefault="00CF1DC7" w:rsidP="00456714">
      <w:pPr>
        <w:rPr>
          <w:sz w:val="4"/>
          <w:szCs w:val="4"/>
        </w:rPr>
      </w:pPr>
    </w:p>
    <w:p w14:paraId="41AFDCA5" w14:textId="12B08554" w:rsidR="00CF1DC7" w:rsidRDefault="00CF1DC7" w:rsidP="00456714">
      <w:pPr>
        <w:rPr>
          <w:sz w:val="4"/>
          <w:szCs w:val="4"/>
        </w:rPr>
      </w:pPr>
    </w:p>
    <w:p w14:paraId="18F7A3C3" w14:textId="6F5224D0" w:rsidR="00CF1DC7" w:rsidRDefault="00CF1DC7" w:rsidP="00456714">
      <w:pPr>
        <w:rPr>
          <w:sz w:val="4"/>
          <w:szCs w:val="4"/>
        </w:rPr>
      </w:pPr>
    </w:p>
    <w:p w14:paraId="3D5B2983" w14:textId="6D545A6F" w:rsidR="00CF1DC7" w:rsidRDefault="00CF1DC7" w:rsidP="00456714">
      <w:pPr>
        <w:rPr>
          <w:sz w:val="4"/>
          <w:szCs w:val="4"/>
        </w:rPr>
      </w:pPr>
    </w:p>
    <w:p w14:paraId="581E37FA" w14:textId="1A566224" w:rsidR="00CF1DC7" w:rsidRDefault="00CF1DC7" w:rsidP="00456714">
      <w:pPr>
        <w:rPr>
          <w:sz w:val="4"/>
          <w:szCs w:val="4"/>
        </w:rPr>
      </w:pPr>
    </w:p>
    <w:p w14:paraId="7EFFBD44" w14:textId="340CD0C4" w:rsidR="00CF1DC7" w:rsidRDefault="00CF1DC7" w:rsidP="00456714">
      <w:pPr>
        <w:rPr>
          <w:sz w:val="4"/>
          <w:szCs w:val="4"/>
        </w:rPr>
      </w:pPr>
    </w:p>
    <w:p w14:paraId="6AB1BACE" w14:textId="3F58553D" w:rsidR="00CF1DC7" w:rsidRDefault="00CF1DC7" w:rsidP="00456714">
      <w:pPr>
        <w:rPr>
          <w:sz w:val="4"/>
          <w:szCs w:val="4"/>
        </w:rPr>
      </w:pPr>
    </w:p>
    <w:p w14:paraId="3ACAEE49" w14:textId="16243A4B" w:rsidR="00CF1DC7" w:rsidRDefault="00CF1DC7" w:rsidP="00456714">
      <w:pPr>
        <w:rPr>
          <w:sz w:val="4"/>
          <w:szCs w:val="4"/>
        </w:rPr>
      </w:pPr>
    </w:p>
    <w:p w14:paraId="06DD0593" w14:textId="682B7FF6" w:rsidR="00CF1DC7" w:rsidRDefault="00CF1DC7" w:rsidP="00456714">
      <w:pPr>
        <w:rPr>
          <w:sz w:val="4"/>
          <w:szCs w:val="4"/>
        </w:rPr>
      </w:pPr>
    </w:p>
    <w:p w14:paraId="67D8FCF9" w14:textId="0A6DB8EC" w:rsidR="00CF1DC7" w:rsidRDefault="00CF1DC7" w:rsidP="00456714">
      <w:pPr>
        <w:rPr>
          <w:sz w:val="4"/>
          <w:szCs w:val="4"/>
        </w:rPr>
      </w:pPr>
    </w:p>
    <w:p w14:paraId="2E5BEEC2" w14:textId="17E344B9" w:rsidR="00CF1DC7" w:rsidRDefault="00CF1DC7" w:rsidP="00456714">
      <w:pPr>
        <w:rPr>
          <w:sz w:val="4"/>
          <w:szCs w:val="4"/>
        </w:rPr>
      </w:pPr>
    </w:p>
    <w:p w14:paraId="04D0222F" w14:textId="3FBC28A9" w:rsidR="00CF1DC7" w:rsidRDefault="00CF1DC7" w:rsidP="00456714">
      <w:pPr>
        <w:rPr>
          <w:sz w:val="4"/>
          <w:szCs w:val="4"/>
        </w:rPr>
      </w:pPr>
    </w:p>
    <w:p w14:paraId="255639F3" w14:textId="4B414C4B" w:rsidR="00CF1DC7" w:rsidRPr="00456714" w:rsidRDefault="00CF1DC7" w:rsidP="00456714">
      <w:pPr>
        <w:rPr>
          <w:sz w:val="4"/>
          <w:szCs w:val="4"/>
        </w:rPr>
      </w:pPr>
    </w:p>
    <w:sectPr w:rsidR="00CF1DC7" w:rsidRPr="00456714" w:rsidSect="002231E4">
      <w:headerReference w:type="default" r:id="rId7"/>
      <w:pgSz w:w="11906" w:h="16838"/>
      <w:pgMar w:top="993" w:right="566"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AA101" w14:textId="77777777" w:rsidR="00223082" w:rsidRDefault="00223082">
      <w:r>
        <w:separator/>
      </w:r>
    </w:p>
  </w:endnote>
  <w:endnote w:type="continuationSeparator" w:id="0">
    <w:p w14:paraId="50BE342D" w14:textId="77777777" w:rsidR="00223082" w:rsidRDefault="0022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EE65A" w14:textId="77777777" w:rsidR="00223082" w:rsidRDefault="00223082">
      <w:r>
        <w:separator/>
      </w:r>
    </w:p>
  </w:footnote>
  <w:footnote w:type="continuationSeparator" w:id="0">
    <w:p w14:paraId="65CD24FE" w14:textId="77777777" w:rsidR="00223082" w:rsidRDefault="00223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E6B3" w14:textId="77777777" w:rsidR="00AB0695" w:rsidRDefault="00A0056D">
    <w:pPr>
      <w:pStyle w:val="a3"/>
      <w:jc w:val="center"/>
    </w:pPr>
    <w:r>
      <w:fldChar w:fldCharType="begin"/>
    </w:r>
    <w:r>
      <w:instrText>PAGE</w:instrText>
    </w:r>
    <w:r>
      <w:fldChar w:fldCharType="separate"/>
    </w:r>
    <w:r w:rsidR="007774B0">
      <w:rPr>
        <w:noProof/>
      </w:rPr>
      <w:t>2</w:t>
    </w:r>
    <w:r>
      <w:fldChar w:fldCharType="end"/>
    </w:r>
  </w:p>
  <w:p w14:paraId="139A6175" w14:textId="77777777" w:rsidR="00AB0695" w:rsidRDefault="00AB0695">
    <w:pPr>
      <w:pStyle w:val="a3"/>
      <w:spacing w:after="12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075"/>
    <w:multiLevelType w:val="hybridMultilevel"/>
    <w:tmpl w:val="BDAE37A6"/>
    <w:lvl w:ilvl="0" w:tplc="59EC3DD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0772D"/>
    <w:multiLevelType w:val="hybridMultilevel"/>
    <w:tmpl w:val="54E2D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C16791"/>
    <w:multiLevelType w:val="hybridMultilevel"/>
    <w:tmpl w:val="50D45356"/>
    <w:lvl w:ilvl="0" w:tplc="4FFCCAFA">
      <w:start w:val="1"/>
      <w:numFmt w:val="decimal"/>
      <w:suff w:val="space"/>
      <w:lvlText w:val="%1."/>
      <w:lvlJc w:val="left"/>
      <w:pPr>
        <w:ind w:left="61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F4B7152"/>
    <w:multiLevelType w:val="hybridMultilevel"/>
    <w:tmpl w:val="F35E2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243CC4"/>
    <w:multiLevelType w:val="multilevel"/>
    <w:tmpl w:val="D0D07694"/>
    <w:lvl w:ilvl="0">
      <w:start w:val="1"/>
      <w:numFmt w:val="decimal"/>
      <w:lvlText w:val="%1."/>
      <w:lvlJc w:val="left"/>
      <w:pPr>
        <w:ind w:left="644" w:hanging="360"/>
      </w:pPr>
      <w:rPr>
        <w:rFonts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47246419"/>
    <w:multiLevelType w:val="hybridMultilevel"/>
    <w:tmpl w:val="F35E2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2B5FA8"/>
    <w:multiLevelType w:val="multilevel"/>
    <w:tmpl w:val="EF506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4FA4D9B"/>
    <w:multiLevelType w:val="multilevel"/>
    <w:tmpl w:val="FC60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347118">
    <w:abstractNumId w:val="4"/>
  </w:num>
  <w:num w:numId="2" w16cid:durableId="1084306101">
    <w:abstractNumId w:val="6"/>
  </w:num>
  <w:num w:numId="3" w16cid:durableId="107045715">
    <w:abstractNumId w:val="5"/>
  </w:num>
  <w:num w:numId="4" w16cid:durableId="684408799">
    <w:abstractNumId w:val="3"/>
  </w:num>
  <w:num w:numId="5" w16cid:durableId="1084302297">
    <w:abstractNumId w:val="2"/>
  </w:num>
  <w:num w:numId="6" w16cid:durableId="902760785">
    <w:abstractNumId w:val="0"/>
  </w:num>
  <w:num w:numId="7" w16cid:durableId="1849909325">
    <w:abstractNumId w:val="1"/>
  </w:num>
  <w:num w:numId="8" w16cid:durableId="2060277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5E9"/>
    <w:rsid w:val="000026E4"/>
    <w:rsid w:val="00033FD0"/>
    <w:rsid w:val="000342C3"/>
    <w:rsid w:val="00045A8D"/>
    <w:rsid w:val="0004662C"/>
    <w:rsid w:val="000560B5"/>
    <w:rsid w:val="00061764"/>
    <w:rsid w:val="00087B99"/>
    <w:rsid w:val="000A0AB2"/>
    <w:rsid w:val="000D4E77"/>
    <w:rsid w:val="000E2B7A"/>
    <w:rsid w:val="000E2CCA"/>
    <w:rsid w:val="000F7D1E"/>
    <w:rsid w:val="001337B2"/>
    <w:rsid w:val="00135F44"/>
    <w:rsid w:val="001451A8"/>
    <w:rsid w:val="0014767F"/>
    <w:rsid w:val="00184768"/>
    <w:rsid w:val="00190C14"/>
    <w:rsid w:val="00192366"/>
    <w:rsid w:val="00197B67"/>
    <w:rsid w:val="001B2BE8"/>
    <w:rsid w:val="001B3AB5"/>
    <w:rsid w:val="001C3CA3"/>
    <w:rsid w:val="001C4C96"/>
    <w:rsid w:val="001D42B4"/>
    <w:rsid w:val="001D48CB"/>
    <w:rsid w:val="001F682C"/>
    <w:rsid w:val="00223082"/>
    <w:rsid w:val="002231E4"/>
    <w:rsid w:val="00226AE3"/>
    <w:rsid w:val="002407EA"/>
    <w:rsid w:val="002467FA"/>
    <w:rsid w:val="00252013"/>
    <w:rsid w:val="00265C6F"/>
    <w:rsid w:val="002760C4"/>
    <w:rsid w:val="00277EA3"/>
    <w:rsid w:val="00293953"/>
    <w:rsid w:val="002B611B"/>
    <w:rsid w:val="002B6F43"/>
    <w:rsid w:val="002C3173"/>
    <w:rsid w:val="002D44F3"/>
    <w:rsid w:val="002D6321"/>
    <w:rsid w:val="002F0FE5"/>
    <w:rsid w:val="002F43E1"/>
    <w:rsid w:val="00305903"/>
    <w:rsid w:val="00345BD9"/>
    <w:rsid w:val="00352DDE"/>
    <w:rsid w:val="00370C00"/>
    <w:rsid w:val="00372E1E"/>
    <w:rsid w:val="0037332A"/>
    <w:rsid w:val="0037570B"/>
    <w:rsid w:val="00381405"/>
    <w:rsid w:val="003A4DE7"/>
    <w:rsid w:val="003C518E"/>
    <w:rsid w:val="003D7526"/>
    <w:rsid w:val="00401E0C"/>
    <w:rsid w:val="004043CC"/>
    <w:rsid w:val="00421825"/>
    <w:rsid w:val="00433B61"/>
    <w:rsid w:val="00435923"/>
    <w:rsid w:val="00446FC5"/>
    <w:rsid w:val="00456714"/>
    <w:rsid w:val="00456BA2"/>
    <w:rsid w:val="00462882"/>
    <w:rsid w:val="004D601B"/>
    <w:rsid w:val="005233CB"/>
    <w:rsid w:val="005271D6"/>
    <w:rsid w:val="00530DFE"/>
    <w:rsid w:val="005334E3"/>
    <w:rsid w:val="0054700D"/>
    <w:rsid w:val="00557191"/>
    <w:rsid w:val="005612AC"/>
    <w:rsid w:val="00562476"/>
    <w:rsid w:val="0056500C"/>
    <w:rsid w:val="00571F4E"/>
    <w:rsid w:val="0057258A"/>
    <w:rsid w:val="005777AB"/>
    <w:rsid w:val="005833C7"/>
    <w:rsid w:val="00592615"/>
    <w:rsid w:val="005B57CD"/>
    <w:rsid w:val="005C47CC"/>
    <w:rsid w:val="005C52CA"/>
    <w:rsid w:val="005C6FEF"/>
    <w:rsid w:val="005D3600"/>
    <w:rsid w:val="005D68E9"/>
    <w:rsid w:val="005E4E32"/>
    <w:rsid w:val="005F0460"/>
    <w:rsid w:val="006106DF"/>
    <w:rsid w:val="00612651"/>
    <w:rsid w:val="00621D83"/>
    <w:rsid w:val="006276A6"/>
    <w:rsid w:val="006306FB"/>
    <w:rsid w:val="006340F9"/>
    <w:rsid w:val="00635B20"/>
    <w:rsid w:val="00642463"/>
    <w:rsid w:val="00643C9E"/>
    <w:rsid w:val="00651338"/>
    <w:rsid w:val="00674B93"/>
    <w:rsid w:val="00676991"/>
    <w:rsid w:val="00683854"/>
    <w:rsid w:val="006A35DD"/>
    <w:rsid w:val="006B7738"/>
    <w:rsid w:val="006D4B7F"/>
    <w:rsid w:val="006F6378"/>
    <w:rsid w:val="006F7B2D"/>
    <w:rsid w:val="00715B09"/>
    <w:rsid w:val="00722C1C"/>
    <w:rsid w:val="00724D5A"/>
    <w:rsid w:val="00731F53"/>
    <w:rsid w:val="00750BE4"/>
    <w:rsid w:val="007572BA"/>
    <w:rsid w:val="00760AA6"/>
    <w:rsid w:val="0077473C"/>
    <w:rsid w:val="007774B0"/>
    <w:rsid w:val="007A1D3D"/>
    <w:rsid w:val="007C282A"/>
    <w:rsid w:val="007D30A8"/>
    <w:rsid w:val="007E11E0"/>
    <w:rsid w:val="007F3C5F"/>
    <w:rsid w:val="00812599"/>
    <w:rsid w:val="00815BEA"/>
    <w:rsid w:val="008267EB"/>
    <w:rsid w:val="008276C5"/>
    <w:rsid w:val="00832932"/>
    <w:rsid w:val="00846DFC"/>
    <w:rsid w:val="00856192"/>
    <w:rsid w:val="00861D01"/>
    <w:rsid w:val="00862D19"/>
    <w:rsid w:val="00867357"/>
    <w:rsid w:val="0087796F"/>
    <w:rsid w:val="008946BE"/>
    <w:rsid w:val="008A1F96"/>
    <w:rsid w:val="008D12AB"/>
    <w:rsid w:val="008D2F20"/>
    <w:rsid w:val="008E4222"/>
    <w:rsid w:val="008E43AD"/>
    <w:rsid w:val="0090258C"/>
    <w:rsid w:val="00906F1F"/>
    <w:rsid w:val="0091378B"/>
    <w:rsid w:val="009249BE"/>
    <w:rsid w:val="009315E9"/>
    <w:rsid w:val="00937DDC"/>
    <w:rsid w:val="0095112F"/>
    <w:rsid w:val="00955EFA"/>
    <w:rsid w:val="00967A69"/>
    <w:rsid w:val="009742CA"/>
    <w:rsid w:val="00980DB1"/>
    <w:rsid w:val="009A2B57"/>
    <w:rsid w:val="009B2347"/>
    <w:rsid w:val="009C0C8B"/>
    <w:rsid w:val="00A0056D"/>
    <w:rsid w:val="00A0543F"/>
    <w:rsid w:val="00A23F70"/>
    <w:rsid w:val="00A277BB"/>
    <w:rsid w:val="00A3378E"/>
    <w:rsid w:val="00A51340"/>
    <w:rsid w:val="00A6569A"/>
    <w:rsid w:val="00A83064"/>
    <w:rsid w:val="00A9343C"/>
    <w:rsid w:val="00A9698A"/>
    <w:rsid w:val="00A97E47"/>
    <w:rsid w:val="00AA50C1"/>
    <w:rsid w:val="00AB0695"/>
    <w:rsid w:val="00AB4E5A"/>
    <w:rsid w:val="00AC7CCE"/>
    <w:rsid w:val="00AD11FD"/>
    <w:rsid w:val="00AD3F54"/>
    <w:rsid w:val="00AD7F84"/>
    <w:rsid w:val="00AF042E"/>
    <w:rsid w:val="00B04F83"/>
    <w:rsid w:val="00B22EC2"/>
    <w:rsid w:val="00B309AB"/>
    <w:rsid w:val="00B43E67"/>
    <w:rsid w:val="00B44466"/>
    <w:rsid w:val="00B46029"/>
    <w:rsid w:val="00B47645"/>
    <w:rsid w:val="00B51C25"/>
    <w:rsid w:val="00B779F4"/>
    <w:rsid w:val="00B842E6"/>
    <w:rsid w:val="00BA605E"/>
    <w:rsid w:val="00BC5DA7"/>
    <w:rsid w:val="00BE233B"/>
    <w:rsid w:val="00C027F7"/>
    <w:rsid w:val="00C13AD0"/>
    <w:rsid w:val="00C25978"/>
    <w:rsid w:val="00C347A0"/>
    <w:rsid w:val="00C34C21"/>
    <w:rsid w:val="00C43B04"/>
    <w:rsid w:val="00C66869"/>
    <w:rsid w:val="00C94839"/>
    <w:rsid w:val="00CC581D"/>
    <w:rsid w:val="00CE58DD"/>
    <w:rsid w:val="00CF1DC7"/>
    <w:rsid w:val="00CF42DC"/>
    <w:rsid w:val="00D01503"/>
    <w:rsid w:val="00D15FDE"/>
    <w:rsid w:val="00D23C18"/>
    <w:rsid w:val="00D508B2"/>
    <w:rsid w:val="00D56E0E"/>
    <w:rsid w:val="00D8158D"/>
    <w:rsid w:val="00D91E09"/>
    <w:rsid w:val="00DA2DC4"/>
    <w:rsid w:val="00DD3497"/>
    <w:rsid w:val="00DD55BE"/>
    <w:rsid w:val="00DF097F"/>
    <w:rsid w:val="00DF6E6E"/>
    <w:rsid w:val="00E63E0C"/>
    <w:rsid w:val="00E8139F"/>
    <w:rsid w:val="00E911E0"/>
    <w:rsid w:val="00EA77DC"/>
    <w:rsid w:val="00EB1648"/>
    <w:rsid w:val="00EC5AE1"/>
    <w:rsid w:val="00ED0523"/>
    <w:rsid w:val="00EF550A"/>
    <w:rsid w:val="00F07E3A"/>
    <w:rsid w:val="00F25FCB"/>
    <w:rsid w:val="00F34DA3"/>
    <w:rsid w:val="00F3712C"/>
    <w:rsid w:val="00F54571"/>
    <w:rsid w:val="00F608DB"/>
    <w:rsid w:val="00F62314"/>
    <w:rsid w:val="00FA3895"/>
    <w:rsid w:val="00FB5750"/>
    <w:rsid w:val="00FC05C7"/>
    <w:rsid w:val="00FC283D"/>
    <w:rsid w:val="00FE0628"/>
    <w:rsid w:val="00FF7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3D49"/>
  <w15:docId w15:val="{4EBB4949-64A9-4030-8F83-16972715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5E9"/>
    <w:pPr>
      <w:spacing w:after="0" w:line="240" w:lineRule="auto"/>
    </w:pPr>
    <w:rPr>
      <w:rFonts w:eastAsia="Times New Roman" w:cs="Times New Roman"/>
      <w:szCs w:val="24"/>
      <w:lang w:eastAsia="ru-RU"/>
    </w:rPr>
  </w:style>
  <w:style w:type="paragraph" w:styleId="1">
    <w:name w:val="heading 1"/>
    <w:basedOn w:val="a"/>
    <w:next w:val="a"/>
    <w:link w:val="10"/>
    <w:uiPriority w:val="9"/>
    <w:qFormat/>
    <w:rsid w:val="00A23F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A23F7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qFormat/>
    <w:locked/>
    <w:rsid w:val="009315E9"/>
    <w:rPr>
      <w:rFonts w:ascii="Arial" w:eastAsia="Times New Roman" w:hAnsi="Arial" w:cs="Times New Roman"/>
      <w:b/>
      <w:i/>
      <w:sz w:val="28"/>
      <w:szCs w:val="20"/>
      <w:lang w:eastAsia="ru-RU"/>
    </w:rPr>
  </w:style>
  <w:style w:type="paragraph" w:customStyle="1" w:styleId="ConsPlusNormal">
    <w:name w:val="ConsPlusNormal"/>
    <w:qFormat/>
    <w:rsid w:val="009315E9"/>
    <w:pPr>
      <w:widowControl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315E9"/>
    <w:pPr>
      <w:tabs>
        <w:tab w:val="center" w:pos="4677"/>
        <w:tab w:val="right" w:pos="9355"/>
      </w:tabs>
    </w:pPr>
  </w:style>
  <w:style w:type="character" w:customStyle="1" w:styleId="a4">
    <w:name w:val="Верхний колонтитул Знак"/>
    <w:basedOn w:val="a0"/>
    <w:link w:val="a3"/>
    <w:uiPriority w:val="99"/>
    <w:rsid w:val="009315E9"/>
    <w:rPr>
      <w:rFonts w:eastAsia="Times New Roman" w:cs="Times New Roman"/>
      <w:szCs w:val="24"/>
      <w:lang w:eastAsia="ru-RU"/>
    </w:rPr>
  </w:style>
  <w:style w:type="paragraph" w:customStyle="1" w:styleId="ConsPlusNonformat">
    <w:name w:val="ConsPlusNonformat"/>
    <w:uiPriority w:val="99"/>
    <w:qFormat/>
    <w:rsid w:val="009315E9"/>
    <w:pPr>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9315E9"/>
    <w:pPr>
      <w:spacing w:after="0" w:line="240" w:lineRule="auto"/>
    </w:pPr>
    <w:rPr>
      <w:rFonts w:eastAsia="Times New Roman" w:cs="Times New Roman"/>
      <w:b/>
      <w:bCs/>
      <w:szCs w:val="24"/>
      <w:lang w:eastAsia="ru-RU"/>
    </w:rPr>
  </w:style>
  <w:style w:type="paragraph" w:styleId="a5">
    <w:name w:val="List Paragraph"/>
    <w:aliases w:val="ПКФ Список,Bullet List,FooterText,numbered,Paragraphe de liste1,lp1,Булет 1,Bullet Number,Нумерованый список,lp11,Bullet 1,Use Case List Paragraph,Нумерованный список ГОСТ,Нумерованный список ГОСТ1,Bullet List1,リスト段落,Standart,Текстовая"/>
    <w:basedOn w:val="a"/>
    <w:link w:val="a6"/>
    <w:uiPriority w:val="34"/>
    <w:qFormat/>
    <w:rsid w:val="009315E9"/>
    <w:pPr>
      <w:ind w:left="720"/>
      <w:contextualSpacing/>
    </w:pPr>
    <w:rPr>
      <w:rFonts w:eastAsia="Calibri"/>
      <w:lang w:eastAsia="zh-CN"/>
    </w:rPr>
  </w:style>
  <w:style w:type="paragraph" w:customStyle="1" w:styleId="ListParagraph1">
    <w:name w:val="List Paragraph1"/>
    <w:basedOn w:val="a"/>
    <w:link w:val="ListParagraphChar1"/>
    <w:qFormat/>
    <w:rsid w:val="009315E9"/>
    <w:pPr>
      <w:spacing w:after="200" w:line="276" w:lineRule="auto"/>
      <w:ind w:left="720"/>
    </w:pPr>
    <w:rPr>
      <w:rFonts w:ascii="Calibri" w:hAnsi="Calibri" w:cs="Calibri"/>
      <w:sz w:val="22"/>
      <w:szCs w:val="22"/>
    </w:rPr>
  </w:style>
  <w:style w:type="character" w:styleId="a7">
    <w:name w:val="Hyperlink"/>
    <w:uiPriority w:val="99"/>
    <w:rsid w:val="009315E9"/>
    <w:rPr>
      <w:rFonts w:cs="Times New Roman"/>
      <w:color w:val="0000FF"/>
      <w:u w:val="single"/>
    </w:rPr>
  </w:style>
  <w:style w:type="character" w:customStyle="1" w:styleId="ListParagraphChar1">
    <w:name w:val="List Paragraph Char1"/>
    <w:link w:val="ListParagraph1"/>
    <w:locked/>
    <w:rsid w:val="009315E9"/>
    <w:rPr>
      <w:rFonts w:ascii="Calibri" w:eastAsia="Times New Roman" w:hAnsi="Calibri" w:cs="Calibri"/>
      <w:sz w:val="22"/>
      <w:lang w:eastAsia="ru-RU"/>
    </w:rPr>
  </w:style>
  <w:style w:type="paragraph" w:styleId="a8">
    <w:name w:val="Balloon Text"/>
    <w:basedOn w:val="a"/>
    <w:link w:val="a9"/>
    <w:uiPriority w:val="99"/>
    <w:semiHidden/>
    <w:unhideWhenUsed/>
    <w:rsid w:val="009315E9"/>
    <w:rPr>
      <w:rFonts w:ascii="Tahoma" w:hAnsi="Tahoma" w:cs="Tahoma"/>
      <w:sz w:val="16"/>
      <w:szCs w:val="16"/>
    </w:rPr>
  </w:style>
  <w:style w:type="character" w:customStyle="1" w:styleId="a9">
    <w:name w:val="Текст выноски Знак"/>
    <w:basedOn w:val="a0"/>
    <w:link w:val="a8"/>
    <w:uiPriority w:val="99"/>
    <w:semiHidden/>
    <w:rsid w:val="009315E9"/>
    <w:rPr>
      <w:rFonts w:ascii="Tahoma" w:eastAsia="Times New Roman" w:hAnsi="Tahoma" w:cs="Tahoma"/>
      <w:sz w:val="16"/>
      <w:szCs w:val="16"/>
      <w:lang w:eastAsia="ru-RU"/>
    </w:rPr>
  </w:style>
  <w:style w:type="paragraph" w:styleId="aa">
    <w:name w:val="footnote text"/>
    <w:aliases w:val="Footnote Text Char Знак,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Знак5,Зна"/>
    <w:basedOn w:val="a"/>
    <w:link w:val="ab"/>
    <w:uiPriority w:val="99"/>
    <w:qFormat/>
    <w:rsid w:val="00C347A0"/>
    <w:pPr>
      <w:spacing w:after="60"/>
      <w:jc w:val="both"/>
    </w:pPr>
    <w:rPr>
      <w:sz w:val="20"/>
      <w:szCs w:val="20"/>
    </w:rPr>
  </w:style>
  <w:style w:type="character" w:customStyle="1" w:styleId="ab">
    <w:name w:val="Текст сноски Знак"/>
    <w:aliases w:val="Footnote Text Char Знак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Знак5 Знак"/>
    <w:basedOn w:val="a0"/>
    <w:link w:val="aa"/>
    <w:uiPriority w:val="99"/>
    <w:rsid w:val="00C347A0"/>
    <w:rPr>
      <w:rFonts w:eastAsia="Times New Roman" w:cs="Times New Roman"/>
      <w:sz w:val="20"/>
      <w:szCs w:val="20"/>
      <w:lang w:eastAsia="ru-RU"/>
    </w:rPr>
  </w:style>
  <w:style w:type="table" w:styleId="ac">
    <w:name w:val="Table Grid"/>
    <w:basedOn w:val="a1"/>
    <w:uiPriority w:val="59"/>
    <w:rsid w:val="00C347A0"/>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ПКФ Список Знак,Bullet List Знак,FooterText Знак,numbered Знак,Paragraphe de liste1 Знак,lp1 Знак,Булет 1 Знак,Bullet Number Знак,Нумерованый список Знак,lp11 Знак,Bullet 1 Знак,Use Case List Paragraph Знак,Bullet List1 Знак,リスト段落 Знак"/>
    <w:link w:val="a5"/>
    <w:uiPriority w:val="34"/>
    <w:rsid w:val="00C347A0"/>
    <w:rPr>
      <w:rFonts w:eastAsia="Calibri" w:cs="Times New Roman"/>
      <w:szCs w:val="24"/>
      <w:lang w:eastAsia="zh-CN"/>
    </w:rPr>
  </w:style>
  <w:style w:type="character" w:styleId="ad">
    <w:name w:val="footnote reference"/>
    <w:uiPriority w:val="99"/>
    <w:rsid w:val="00C347A0"/>
    <w:rPr>
      <w:vertAlign w:val="superscript"/>
    </w:rPr>
  </w:style>
  <w:style w:type="character" w:customStyle="1" w:styleId="20">
    <w:name w:val="Заголовок 2 Знак"/>
    <w:basedOn w:val="a0"/>
    <w:link w:val="2"/>
    <w:uiPriority w:val="9"/>
    <w:semiHidden/>
    <w:rsid w:val="00A23F70"/>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A23F70"/>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441701">
      <w:bodyDiv w:val="1"/>
      <w:marLeft w:val="0"/>
      <w:marRight w:val="0"/>
      <w:marTop w:val="0"/>
      <w:marBottom w:val="0"/>
      <w:divBdr>
        <w:top w:val="none" w:sz="0" w:space="0" w:color="auto"/>
        <w:left w:val="none" w:sz="0" w:space="0" w:color="auto"/>
        <w:bottom w:val="none" w:sz="0" w:space="0" w:color="auto"/>
        <w:right w:val="none" w:sz="0" w:space="0" w:color="auto"/>
      </w:divBdr>
    </w:div>
    <w:div w:id="1125462786">
      <w:bodyDiv w:val="1"/>
      <w:marLeft w:val="0"/>
      <w:marRight w:val="0"/>
      <w:marTop w:val="0"/>
      <w:marBottom w:val="0"/>
      <w:divBdr>
        <w:top w:val="none" w:sz="0" w:space="0" w:color="auto"/>
        <w:left w:val="none" w:sz="0" w:space="0" w:color="auto"/>
        <w:bottom w:val="none" w:sz="0" w:space="0" w:color="auto"/>
        <w:right w:val="none" w:sz="0" w:space="0" w:color="auto"/>
      </w:divBdr>
    </w:div>
    <w:div w:id="1221592732">
      <w:bodyDiv w:val="1"/>
      <w:marLeft w:val="0"/>
      <w:marRight w:val="0"/>
      <w:marTop w:val="0"/>
      <w:marBottom w:val="0"/>
      <w:divBdr>
        <w:top w:val="none" w:sz="0" w:space="0" w:color="auto"/>
        <w:left w:val="none" w:sz="0" w:space="0" w:color="auto"/>
        <w:bottom w:val="none" w:sz="0" w:space="0" w:color="auto"/>
        <w:right w:val="none" w:sz="0" w:space="0" w:color="auto"/>
      </w:divBdr>
    </w:div>
    <w:div w:id="170389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5</Pages>
  <Words>1842</Words>
  <Characters>10501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волго-дон фбу</cp:lastModifiedBy>
  <cp:revision>96</cp:revision>
  <cp:lastPrinted>2026-08-20T11:12:00Z</cp:lastPrinted>
  <dcterms:created xsi:type="dcterms:W3CDTF">2024-03-05T13:44:00Z</dcterms:created>
  <dcterms:modified xsi:type="dcterms:W3CDTF">2026-08-26T07:34:00Z</dcterms:modified>
</cp:coreProperties>
</file>