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78C" w:rsidRDefault="006F278C" w:rsidP="006F278C">
      <w:pPr>
        <w:pStyle w:val="ConsPlusNormal0"/>
        <w:widowControl/>
        <w:tabs>
          <w:tab w:val="left" w:pos="0"/>
        </w:tabs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Toc456183730"/>
      <w:r>
        <w:rPr>
          <w:rFonts w:ascii="Times New Roman" w:hAnsi="Times New Roman" w:cs="Times New Roman"/>
          <w:b/>
          <w:bCs/>
          <w:sz w:val="24"/>
          <w:szCs w:val="24"/>
        </w:rPr>
        <w:t>ТЕХНИЧЕСКОЕ ЗАДАНИЕ</w:t>
      </w:r>
      <w:bookmarkEnd w:id="0"/>
    </w:p>
    <w:p w:rsidR="006F278C" w:rsidRDefault="006F278C" w:rsidP="006F278C">
      <w:pPr>
        <w:pStyle w:val="ConsPlusNormal0"/>
        <w:widowControl/>
        <w:tabs>
          <w:tab w:val="left" w:pos="0"/>
        </w:tabs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F278C" w:rsidRDefault="006F278C" w:rsidP="004B36A5">
      <w:pPr>
        <w:ind w:right="-58"/>
        <w:jc w:val="center"/>
      </w:pPr>
      <w:r>
        <w:t>на оказание услуг по доступу к информационно-коммуникационной сети Интернет для нужд</w:t>
      </w:r>
      <w:r w:rsidR="004B36A5">
        <w:t xml:space="preserve"> Межрегиональной территориальной г</w:t>
      </w:r>
      <w:r>
        <w:t>осударственной инспекции труда в Архангельской области и Ненецком автономном округе</w:t>
      </w:r>
    </w:p>
    <w:p w:rsidR="006F278C" w:rsidRDefault="004B36A5" w:rsidP="006F278C">
      <w:pPr>
        <w:jc w:val="center"/>
      </w:pPr>
      <w:r>
        <w:t>(</w:t>
      </w:r>
      <w:r w:rsidR="006F278C">
        <w:t xml:space="preserve">в </w:t>
      </w:r>
      <w:proofErr w:type="gramStart"/>
      <w:r w:rsidR="006F278C">
        <w:t>г</w:t>
      </w:r>
      <w:proofErr w:type="gramEnd"/>
      <w:r w:rsidR="006F278C">
        <w:t>.</w:t>
      </w:r>
      <w:r w:rsidR="00EF38CE">
        <w:t xml:space="preserve"> </w:t>
      </w:r>
      <w:r w:rsidR="006F278C">
        <w:t>Архангельске, в г. Нарьян-Мар</w:t>
      </w:r>
      <w:r>
        <w:t>)</w:t>
      </w:r>
    </w:p>
    <w:p w:rsidR="006F278C" w:rsidRDefault="006F278C" w:rsidP="006F278C">
      <w:pPr>
        <w:jc w:val="center"/>
        <w:rPr>
          <w:b/>
          <w:lang w:eastAsia="en-US"/>
        </w:rPr>
      </w:pPr>
    </w:p>
    <w:p w:rsidR="006F278C" w:rsidRDefault="006F278C" w:rsidP="006F278C">
      <w:pPr>
        <w:jc w:val="center"/>
        <w:rPr>
          <w:b/>
          <w:lang w:eastAsia="en-US"/>
        </w:rPr>
      </w:pPr>
    </w:p>
    <w:p w:rsidR="006F278C" w:rsidRDefault="006F278C" w:rsidP="006F278C">
      <w:pPr>
        <w:jc w:val="center"/>
        <w:rPr>
          <w:b/>
          <w:lang w:eastAsia="en-US"/>
        </w:rPr>
      </w:pPr>
      <w:r>
        <w:rPr>
          <w:b/>
          <w:lang w:eastAsia="en-US"/>
        </w:rPr>
        <w:t>1. Общие положения</w:t>
      </w:r>
    </w:p>
    <w:p w:rsidR="006F278C" w:rsidRDefault="006F278C" w:rsidP="006F278C">
      <w:pPr>
        <w:ind w:firstLine="426"/>
        <w:jc w:val="both"/>
        <w:rPr>
          <w:lang w:eastAsia="en-US"/>
        </w:rPr>
      </w:pPr>
      <w:r>
        <w:rPr>
          <w:lang w:eastAsia="en-US"/>
        </w:rPr>
        <w:t xml:space="preserve">1.1. Доступ к информационным системам информационно – телекоммуникационных сетей, в том числе к сети Интернет, и доступ к сети связи Исполнителя организуется по следующим адресам: </w:t>
      </w:r>
    </w:p>
    <w:p w:rsidR="006F278C" w:rsidRDefault="006F278C" w:rsidP="006F278C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</w:pPr>
      <w:r>
        <w:t>Российская Федерация, 1630</w:t>
      </w:r>
      <w:r w:rsidR="00EF38CE">
        <w:t>00</w:t>
      </w:r>
      <w:r>
        <w:t xml:space="preserve">, Архангельская </w:t>
      </w:r>
      <w:proofErr w:type="spellStart"/>
      <w:proofErr w:type="gramStart"/>
      <w:r>
        <w:t>обл</w:t>
      </w:r>
      <w:proofErr w:type="spellEnd"/>
      <w:proofErr w:type="gramEnd"/>
      <w:r>
        <w:t xml:space="preserve">, Архангельск г, </w:t>
      </w:r>
      <w:proofErr w:type="spellStart"/>
      <w:r w:rsidR="004B36A5">
        <w:t>пр</w:t>
      </w:r>
      <w:r w:rsidR="00EF38CE">
        <w:t>-кт</w:t>
      </w:r>
      <w:proofErr w:type="spellEnd"/>
      <w:r w:rsidR="004B36A5">
        <w:t xml:space="preserve"> Троицкий</w:t>
      </w:r>
      <w:r>
        <w:t xml:space="preserve">, дом </w:t>
      </w:r>
      <w:r w:rsidR="004B36A5">
        <w:t>94</w:t>
      </w:r>
      <w:r>
        <w:t xml:space="preserve"> </w:t>
      </w:r>
      <w:r>
        <w:rPr>
          <w:b/>
        </w:rPr>
        <w:t>(далее - адрес №</w:t>
      </w:r>
      <w:r w:rsidR="004B36A5">
        <w:rPr>
          <w:b/>
        </w:rPr>
        <w:t xml:space="preserve"> </w:t>
      </w:r>
      <w:r>
        <w:rPr>
          <w:b/>
        </w:rPr>
        <w:t>1)</w:t>
      </w:r>
    </w:p>
    <w:p w:rsidR="006F278C" w:rsidRDefault="006F278C" w:rsidP="006F278C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</w:pPr>
      <w:r>
        <w:t>Российская Федерация, 166000, Ненецкий АО, г. Нарьян-Мар, ул. Печорская дом  35А (</w:t>
      </w:r>
      <w:r>
        <w:rPr>
          <w:b/>
        </w:rPr>
        <w:t>далее - адрес №</w:t>
      </w:r>
      <w:r w:rsidR="004B36A5">
        <w:rPr>
          <w:b/>
        </w:rPr>
        <w:t xml:space="preserve"> </w:t>
      </w:r>
      <w:r>
        <w:rPr>
          <w:b/>
        </w:rPr>
        <w:t>2)</w:t>
      </w:r>
    </w:p>
    <w:p w:rsidR="006F278C" w:rsidRDefault="006F278C" w:rsidP="006F278C">
      <w:pPr>
        <w:ind w:firstLine="426"/>
        <w:jc w:val="both"/>
        <w:rPr>
          <w:lang w:eastAsia="en-US"/>
        </w:rPr>
      </w:pPr>
      <w:r>
        <w:rPr>
          <w:lang w:eastAsia="en-US"/>
        </w:rPr>
        <w:t xml:space="preserve">1.2. </w:t>
      </w:r>
      <w:proofErr w:type="gramStart"/>
      <w:r>
        <w:rPr>
          <w:lang w:eastAsia="en-US"/>
        </w:rPr>
        <w:t>Доступ к услугам связи должен быть организован Исполнителем по собственному волоконно-оптическому кабелю, который Исполнитель должен проложить и подключить к серверу Заказчика за свой счет и своими силами (место нахождения сервера по адресу №</w:t>
      </w:r>
      <w:r w:rsidR="004B36A5">
        <w:rPr>
          <w:lang w:eastAsia="en-US"/>
        </w:rPr>
        <w:t xml:space="preserve"> </w:t>
      </w:r>
      <w:r>
        <w:rPr>
          <w:lang w:eastAsia="en-US"/>
        </w:rPr>
        <w:t>1:</w:t>
      </w:r>
      <w:proofErr w:type="gramEnd"/>
      <w:r>
        <w:rPr>
          <w:lang w:eastAsia="en-US"/>
        </w:rPr>
        <w:t xml:space="preserve"> </w:t>
      </w:r>
      <w:r>
        <w:t>Российская Федерация, 1630</w:t>
      </w:r>
      <w:r w:rsidR="00EF38CE">
        <w:t>00</w:t>
      </w:r>
      <w:r>
        <w:t xml:space="preserve">, Архангельская </w:t>
      </w:r>
      <w:proofErr w:type="spellStart"/>
      <w:proofErr w:type="gramStart"/>
      <w:r>
        <w:t>обл</w:t>
      </w:r>
      <w:proofErr w:type="spellEnd"/>
      <w:proofErr w:type="gramEnd"/>
      <w:r>
        <w:t xml:space="preserve">, Архангельск г, </w:t>
      </w:r>
      <w:proofErr w:type="spellStart"/>
      <w:r w:rsidR="004B36A5">
        <w:t>пр</w:t>
      </w:r>
      <w:r w:rsidR="00EF38CE">
        <w:t>-кт</w:t>
      </w:r>
      <w:proofErr w:type="spellEnd"/>
      <w:r>
        <w:t xml:space="preserve"> Т</w:t>
      </w:r>
      <w:r w:rsidR="004B36A5">
        <w:t>роицкий</w:t>
      </w:r>
      <w:r>
        <w:t xml:space="preserve">, дом </w:t>
      </w:r>
      <w:r w:rsidR="004B36A5">
        <w:t>94</w:t>
      </w:r>
      <w:r>
        <w:t xml:space="preserve">, </w:t>
      </w:r>
      <w:r w:rsidR="004B36A5">
        <w:t>2</w:t>
      </w:r>
      <w:r>
        <w:t xml:space="preserve"> этаж, по адресу №</w:t>
      </w:r>
      <w:r w:rsidR="004B36A5">
        <w:t xml:space="preserve"> </w:t>
      </w:r>
      <w:r>
        <w:t xml:space="preserve">2: </w:t>
      </w:r>
      <w:proofErr w:type="gramStart"/>
      <w:r>
        <w:t>Российская Федерация, 166000, Ненецкий АО, г. Нарьян-Мар, ул. Печорская дом  35А</w:t>
      </w:r>
      <w:r>
        <w:rPr>
          <w:lang w:eastAsia="en-US"/>
        </w:rPr>
        <w:t xml:space="preserve">). </w:t>
      </w:r>
      <w:proofErr w:type="gramEnd"/>
    </w:p>
    <w:p w:rsidR="006F278C" w:rsidRDefault="006F278C" w:rsidP="006F278C">
      <w:pPr>
        <w:ind w:firstLine="426"/>
        <w:jc w:val="both"/>
        <w:rPr>
          <w:lang w:eastAsia="en-US"/>
        </w:rPr>
      </w:pPr>
      <w:r>
        <w:rPr>
          <w:lang w:eastAsia="en-US"/>
        </w:rPr>
        <w:t xml:space="preserve">1.3. Не допускается привлечение соисполнителей и использование ресурсов присоединенных операторов.  </w:t>
      </w:r>
    </w:p>
    <w:p w:rsidR="006F278C" w:rsidRDefault="006F278C" w:rsidP="006F278C">
      <w:pPr>
        <w:ind w:firstLine="426"/>
        <w:jc w:val="both"/>
        <w:rPr>
          <w:lang w:eastAsia="en-US"/>
        </w:rPr>
      </w:pPr>
      <w:r>
        <w:rPr>
          <w:lang w:eastAsia="en-US"/>
        </w:rPr>
        <w:t xml:space="preserve">1.4. Исполнитель обязан сохранить текущие сессии работы Заказчика в сети Интернет при проведении работ по подключению.  </w:t>
      </w:r>
    </w:p>
    <w:p w:rsidR="006F278C" w:rsidRDefault="006F278C" w:rsidP="006F278C">
      <w:pPr>
        <w:ind w:firstLine="426"/>
        <w:jc w:val="both"/>
        <w:rPr>
          <w:lang w:eastAsia="en-US"/>
        </w:rPr>
      </w:pPr>
      <w:r>
        <w:rPr>
          <w:lang w:eastAsia="en-US"/>
        </w:rPr>
        <w:t xml:space="preserve">1.5. Сроки оказания услуг </w:t>
      </w:r>
      <w:r w:rsidR="004B36A5">
        <w:rPr>
          <w:lang w:eastAsia="en-US"/>
        </w:rPr>
        <w:t>01</w:t>
      </w:r>
      <w:r w:rsidR="00CD7729">
        <w:rPr>
          <w:lang w:eastAsia="en-US"/>
        </w:rPr>
        <w:t>.0</w:t>
      </w:r>
      <w:r w:rsidR="004B36A5">
        <w:rPr>
          <w:lang w:eastAsia="en-US"/>
        </w:rPr>
        <w:t>1</w:t>
      </w:r>
      <w:r w:rsidR="00CD7729">
        <w:rPr>
          <w:lang w:eastAsia="en-US"/>
        </w:rPr>
        <w:t>.202</w:t>
      </w:r>
      <w:r w:rsidR="002C3CE4">
        <w:rPr>
          <w:lang w:eastAsia="en-US"/>
        </w:rPr>
        <w:t>7</w:t>
      </w:r>
      <w:r w:rsidR="00562CA9">
        <w:rPr>
          <w:lang w:eastAsia="en-US"/>
        </w:rPr>
        <w:t>-3</w:t>
      </w:r>
      <w:r w:rsidR="004B36A5">
        <w:rPr>
          <w:lang w:eastAsia="en-US"/>
        </w:rPr>
        <w:t>0</w:t>
      </w:r>
      <w:r w:rsidR="00562CA9">
        <w:rPr>
          <w:lang w:eastAsia="en-US"/>
        </w:rPr>
        <w:t>.0</w:t>
      </w:r>
      <w:r w:rsidR="002C3CE4">
        <w:rPr>
          <w:lang w:eastAsia="en-US"/>
        </w:rPr>
        <w:t>4</w:t>
      </w:r>
      <w:r w:rsidR="00562CA9">
        <w:rPr>
          <w:lang w:eastAsia="en-US"/>
        </w:rPr>
        <w:t>.202</w:t>
      </w:r>
      <w:r w:rsidR="002C3CE4">
        <w:rPr>
          <w:lang w:eastAsia="en-US"/>
        </w:rPr>
        <w:t>7</w:t>
      </w:r>
      <w:r w:rsidR="004B36A5">
        <w:rPr>
          <w:lang w:eastAsia="en-US"/>
        </w:rPr>
        <w:t>.</w:t>
      </w:r>
    </w:p>
    <w:p w:rsidR="006F278C" w:rsidRDefault="006F278C" w:rsidP="006F278C">
      <w:pPr>
        <w:ind w:firstLine="426"/>
        <w:jc w:val="both"/>
        <w:rPr>
          <w:lang w:eastAsia="en-US"/>
        </w:rPr>
      </w:pPr>
    </w:p>
    <w:p w:rsidR="006F278C" w:rsidRDefault="006F278C" w:rsidP="006F278C">
      <w:pPr>
        <w:ind w:firstLine="426"/>
        <w:jc w:val="center"/>
        <w:rPr>
          <w:b/>
          <w:lang w:eastAsia="en-US"/>
        </w:rPr>
      </w:pPr>
      <w:r>
        <w:rPr>
          <w:b/>
          <w:lang w:eastAsia="en-US"/>
        </w:rPr>
        <w:t>2.</w:t>
      </w:r>
      <w:r>
        <w:rPr>
          <w:b/>
          <w:lang w:eastAsia="en-US"/>
        </w:rPr>
        <w:tab/>
        <w:t>Технические требования</w:t>
      </w:r>
    </w:p>
    <w:p w:rsidR="006F278C" w:rsidRDefault="006F278C" w:rsidP="006F278C">
      <w:pPr>
        <w:ind w:firstLine="426"/>
        <w:jc w:val="both"/>
        <w:rPr>
          <w:lang w:eastAsia="en-US"/>
        </w:rPr>
      </w:pPr>
      <w:r>
        <w:rPr>
          <w:lang w:eastAsia="en-US"/>
        </w:rPr>
        <w:t xml:space="preserve">2.1. Исполнитель должен организовать доступ Заказчика к сети Интернет </w:t>
      </w:r>
    </w:p>
    <w:p w:rsidR="006F278C" w:rsidRDefault="006F278C" w:rsidP="006F278C">
      <w:pPr>
        <w:ind w:firstLine="426"/>
        <w:jc w:val="both"/>
        <w:rPr>
          <w:lang w:eastAsia="en-US"/>
        </w:rPr>
      </w:pPr>
      <w:r>
        <w:rPr>
          <w:lang w:eastAsia="en-US"/>
        </w:rPr>
        <w:t>- по адресу №1: по выделенн</w:t>
      </w:r>
      <w:r w:rsidR="004B36A5">
        <w:rPr>
          <w:lang w:eastAsia="en-US"/>
        </w:rPr>
        <w:t xml:space="preserve">ой линии со скоростью не менее </w:t>
      </w:r>
      <w:r w:rsidR="00EF38CE">
        <w:rPr>
          <w:lang w:eastAsia="en-US"/>
        </w:rPr>
        <w:t>5</w:t>
      </w:r>
      <w:r>
        <w:rPr>
          <w:lang w:eastAsia="en-US"/>
        </w:rPr>
        <w:t xml:space="preserve">0 Мбит/с </w:t>
      </w:r>
      <w:proofErr w:type="gramStart"/>
      <w:r>
        <w:rPr>
          <w:lang w:eastAsia="en-US"/>
        </w:rPr>
        <w:t>с</w:t>
      </w:r>
      <w:proofErr w:type="gramEnd"/>
      <w:r>
        <w:rPr>
          <w:lang w:eastAsia="en-US"/>
        </w:rPr>
        <w:t xml:space="preserve"> интерфейсом подключения </w:t>
      </w:r>
      <w:proofErr w:type="spellStart"/>
      <w:r>
        <w:rPr>
          <w:lang w:eastAsia="en-US"/>
        </w:rPr>
        <w:t>Ethernet</w:t>
      </w:r>
      <w:proofErr w:type="spellEnd"/>
      <w:r>
        <w:rPr>
          <w:lang w:eastAsia="en-US"/>
        </w:rPr>
        <w:t xml:space="preserve"> 100 </w:t>
      </w:r>
      <w:proofErr w:type="spellStart"/>
      <w:r>
        <w:rPr>
          <w:lang w:eastAsia="en-US"/>
        </w:rPr>
        <w:t>BaseTX</w:t>
      </w:r>
      <w:proofErr w:type="spellEnd"/>
      <w:r>
        <w:rPr>
          <w:lang w:eastAsia="en-US"/>
        </w:rPr>
        <w:t xml:space="preserve"> без ограничения входящего и исходящего трафика </w:t>
      </w:r>
      <w:r w:rsidR="00EF38CE" w:rsidRPr="00EF38CE">
        <w:rPr>
          <w:lang w:eastAsia="en-US"/>
        </w:rPr>
        <w:t>по одному</w:t>
      </w:r>
      <w:r w:rsidRPr="00EF38CE">
        <w:rPr>
          <w:lang w:eastAsia="en-US"/>
        </w:rPr>
        <w:t xml:space="preserve"> IP адрес</w:t>
      </w:r>
      <w:r w:rsidR="00EF38CE" w:rsidRPr="00EF38CE">
        <w:rPr>
          <w:lang w:eastAsia="en-US"/>
        </w:rPr>
        <w:t>у</w:t>
      </w:r>
      <w:r>
        <w:rPr>
          <w:lang w:eastAsia="en-US"/>
        </w:rPr>
        <w:t>.</w:t>
      </w:r>
    </w:p>
    <w:p w:rsidR="006F278C" w:rsidRDefault="006F278C" w:rsidP="006F278C">
      <w:pPr>
        <w:ind w:firstLine="426"/>
        <w:jc w:val="both"/>
        <w:rPr>
          <w:lang w:eastAsia="en-US"/>
        </w:rPr>
      </w:pPr>
      <w:r>
        <w:rPr>
          <w:lang w:eastAsia="en-US"/>
        </w:rPr>
        <w:t>- по адресу №</w:t>
      </w:r>
      <w:r w:rsidR="004B36A5">
        <w:rPr>
          <w:lang w:eastAsia="en-US"/>
        </w:rPr>
        <w:t xml:space="preserve"> </w:t>
      </w:r>
      <w:r>
        <w:rPr>
          <w:lang w:eastAsia="en-US"/>
        </w:rPr>
        <w:t xml:space="preserve">2: по выделенной линии со скоростью не менее </w:t>
      </w:r>
      <w:r w:rsidR="004B36A5">
        <w:rPr>
          <w:lang w:eastAsia="en-US"/>
        </w:rPr>
        <w:t>4</w:t>
      </w:r>
      <w:r>
        <w:rPr>
          <w:lang w:eastAsia="en-US"/>
        </w:rPr>
        <w:t xml:space="preserve"> Мбит/с </w:t>
      </w:r>
      <w:proofErr w:type="gramStart"/>
      <w:r>
        <w:rPr>
          <w:lang w:eastAsia="en-US"/>
        </w:rPr>
        <w:t>с</w:t>
      </w:r>
      <w:proofErr w:type="gramEnd"/>
      <w:r>
        <w:rPr>
          <w:lang w:eastAsia="en-US"/>
        </w:rPr>
        <w:t xml:space="preserve"> интерфейсом подключения </w:t>
      </w:r>
      <w:proofErr w:type="spellStart"/>
      <w:r>
        <w:rPr>
          <w:lang w:eastAsia="en-US"/>
        </w:rPr>
        <w:t>Ethernet</w:t>
      </w:r>
      <w:proofErr w:type="spellEnd"/>
      <w:r>
        <w:rPr>
          <w:lang w:eastAsia="en-US"/>
        </w:rPr>
        <w:t xml:space="preserve"> 100 </w:t>
      </w:r>
      <w:proofErr w:type="spellStart"/>
      <w:r>
        <w:rPr>
          <w:lang w:eastAsia="en-US"/>
        </w:rPr>
        <w:t>BaseTX</w:t>
      </w:r>
      <w:proofErr w:type="spellEnd"/>
      <w:r>
        <w:rPr>
          <w:lang w:eastAsia="en-US"/>
        </w:rPr>
        <w:t xml:space="preserve"> без ограничения входящего и исходящего трафика  по одному IP адресу.</w:t>
      </w:r>
    </w:p>
    <w:p w:rsidR="006F278C" w:rsidRDefault="006F278C" w:rsidP="006F278C">
      <w:pPr>
        <w:ind w:firstLine="426"/>
        <w:jc w:val="both"/>
        <w:rPr>
          <w:lang w:eastAsia="en-US"/>
        </w:rPr>
      </w:pPr>
      <w:r>
        <w:rPr>
          <w:lang w:eastAsia="en-US"/>
        </w:rPr>
        <w:t>2.2. Исполнитель должен обеспечить:</w:t>
      </w:r>
    </w:p>
    <w:p w:rsidR="006F278C" w:rsidRDefault="006F278C" w:rsidP="006F278C">
      <w:pPr>
        <w:ind w:firstLine="426"/>
        <w:jc w:val="both"/>
        <w:rPr>
          <w:lang w:eastAsia="en-US"/>
        </w:rPr>
      </w:pPr>
      <w:r>
        <w:rPr>
          <w:lang w:eastAsia="en-US"/>
        </w:rPr>
        <w:t>- возможность  временной приостановки доступа к сети Интернет по адресу №</w:t>
      </w:r>
      <w:r w:rsidR="004B36A5">
        <w:rPr>
          <w:lang w:eastAsia="en-US"/>
        </w:rPr>
        <w:t xml:space="preserve"> </w:t>
      </w:r>
      <w:r>
        <w:rPr>
          <w:lang w:eastAsia="en-US"/>
        </w:rPr>
        <w:t>2 по требованию Заказчика в срок, не превышающий 24 часов;</w:t>
      </w:r>
    </w:p>
    <w:p w:rsidR="006F278C" w:rsidRDefault="006F278C" w:rsidP="006F278C">
      <w:pPr>
        <w:ind w:firstLine="426"/>
        <w:jc w:val="both"/>
        <w:rPr>
          <w:lang w:eastAsia="en-US"/>
        </w:rPr>
      </w:pPr>
      <w:r>
        <w:rPr>
          <w:lang w:eastAsia="en-US"/>
        </w:rPr>
        <w:t>- организацию подключения объекта Заказчика с гарантированной полосой пропускания в зоне ответственности сети поставщика услуг к российским и зарубежным автономным системам сети Интернет;</w:t>
      </w:r>
    </w:p>
    <w:p w:rsidR="006F278C" w:rsidRDefault="006F278C" w:rsidP="006F278C">
      <w:pPr>
        <w:ind w:firstLine="426"/>
        <w:jc w:val="both"/>
        <w:rPr>
          <w:lang w:eastAsia="en-US"/>
        </w:rPr>
      </w:pPr>
      <w:r>
        <w:rPr>
          <w:lang w:eastAsia="en-US"/>
        </w:rPr>
        <w:t>- анонсирование автономных систем Заказчика (BGP) другим провайдерам, балансировка нагрузки и резервирование внешних каналов доступа в сеть Интернет;</w:t>
      </w:r>
    </w:p>
    <w:p w:rsidR="006F278C" w:rsidRDefault="006F278C" w:rsidP="006F278C">
      <w:pPr>
        <w:ind w:firstLine="426"/>
        <w:jc w:val="both"/>
        <w:rPr>
          <w:lang w:eastAsia="en-US"/>
        </w:rPr>
      </w:pPr>
      <w:r>
        <w:rPr>
          <w:lang w:eastAsia="en-US"/>
        </w:rPr>
        <w:t xml:space="preserve">- предоставление  </w:t>
      </w:r>
      <w:r w:rsidR="00EF38CE">
        <w:rPr>
          <w:lang w:eastAsia="en-US"/>
        </w:rPr>
        <w:t>1</w:t>
      </w:r>
      <w:r>
        <w:rPr>
          <w:lang w:eastAsia="en-US"/>
        </w:rPr>
        <w:t xml:space="preserve"> статиче</w:t>
      </w:r>
      <w:r w:rsidR="00EA6CE8">
        <w:rPr>
          <w:lang w:eastAsia="en-US"/>
        </w:rPr>
        <w:t>ск</w:t>
      </w:r>
      <w:r w:rsidR="00EF38CE">
        <w:rPr>
          <w:lang w:eastAsia="en-US"/>
        </w:rPr>
        <w:t>ого</w:t>
      </w:r>
      <w:r w:rsidR="00EA6CE8">
        <w:rPr>
          <w:lang w:eastAsia="en-US"/>
        </w:rPr>
        <w:t xml:space="preserve"> IP адрес</w:t>
      </w:r>
      <w:r w:rsidR="00EF38CE">
        <w:rPr>
          <w:lang w:eastAsia="en-US"/>
        </w:rPr>
        <w:t>а</w:t>
      </w:r>
      <w:r w:rsidR="00EA6CE8">
        <w:rPr>
          <w:lang w:eastAsia="en-US"/>
        </w:rPr>
        <w:t xml:space="preserve"> в г</w:t>
      </w:r>
      <w:proofErr w:type="gramStart"/>
      <w:r w:rsidR="00EA6CE8">
        <w:rPr>
          <w:lang w:eastAsia="en-US"/>
        </w:rPr>
        <w:t>.А</w:t>
      </w:r>
      <w:proofErr w:type="gramEnd"/>
      <w:r w:rsidR="00EA6CE8">
        <w:rPr>
          <w:lang w:eastAsia="en-US"/>
        </w:rPr>
        <w:t>рхангельске</w:t>
      </w:r>
      <w:r>
        <w:rPr>
          <w:lang w:eastAsia="en-US"/>
        </w:rPr>
        <w:t>;</w:t>
      </w:r>
    </w:p>
    <w:p w:rsidR="006F278C" w:rsidRDefault="006F278C" w:rsidP="006F278C">
      <w:pPr>
        <w:ind w:firstLine="426"/>
        <w:jc w:val="both"/>
        <w:rPr>
          <w:lang w:eastAsia="en-US"/>
        </w:rPr>
      </w:pPr>
      <w:r>
        <w:rPr>
          <w:lang w:eastAsia="en-US"/>
        </w:rPr>
        <w:t>- предоставление 1 статического  IP адрес</w:t>
      </w:r>
      <w:r w:rsidR="00EA6CE8">
        <w:rPr>
          <w:lang w:eastAsia="en-US"/>
        </w:rPr>
        <w:t>а</w:t>
      </w:r>
      <w:r>
        <w:rPr>
          <w:lang w:eastAsia="en-US"/>
        </w:rPr>
        <w:t xml:space="preserve"> в </w:t>
      </w:r>
      <w:proofErr w:type="gramStart"/>
      <w:r>
        <w:rPr>
          <w:lang w:eastAsia="en-US"/>
        </w:rPr>
        <w:t>г</w:t>
      </w:r>
      <w:proofErr w:type="gramEnd"/>
      <w:r>
        <w:rPr>
          <w:lang w:eastAsia="en-US"/>
        </w:rPr>
        <w:t xml:space="preserve">. Нарьян-Маре; </w:t>
      </w:r>
    </w:p>
    <w:p w:rsidR="006F278C" w:rsidRDefault="006F278C" w:rsidP="006F278C">
      <w:pPr>
        <w:ind w:firstLine="426"/>
        <w:jc w:val="both"/>
        <w:rPr>
          <w:lang w:eastAsia="en-US"/>
        </w:rPr>
      </w:pPr>
      <w:r>
        <w:rPr>
          <w:lang w:eastAsia="en-US"/>
        </w:rPr>
        <w:t xml:space="preserve">- оказание Заказчику информационно-справочного обслуживания, в соответствии </w:t>
      </w:r>
      <w:proofErr w:type="gramStart"/>
      <w:r>
        <w:rPr>
          <w:lang w:eastAsia="en-US"/>
        </w:rPr>
        <w:t>с</w:t>
      </w:r>
      <w:proofErr w:type="gramEnd"/>
      <w:r>
        <w:rPr>
          <w:lang w:eastAsia="en-US"/>
        </w:rPr>
        <w:t>:</w:t>
      </w:r>
    </w:p>
    <w:p w:rsidR="006F278C" w:rsidRDefault="006F278C" w:rsidP="006F278C">
      <w:pPr>
        <w:ind w:firstLine="426"/>
        <w:jc w:val="both"/>
        <w:rPr>
          <w:lang w:eastAsia="en-US"/>
        </w:rPr>
      </w:pPr>
      <w:r>
        <w:rPr>
          <w:lang w:eastAsia="en-US"/>
        </w:rPr>
        <w:t>•</w:t>
      </w:r>
      <w:r>
        <w:rPr>
          <w:lang w:eastAsia="en-US"/>
        </w:rPr>
        <w:tab/>
        <w:t>правилами оказания услуг связи</w:t>
      </w:r>
      <w:r w:rsidR="00AD3B0C">
        <w:rPr>
          <w:lang w:eastAsia="en-US"/>
        </w:rPr>
        <w:t xml:space="preserve"> по передаче данных</w:t>
      </w:r>
      <w:r>
        <w:rPr>
          <w:lang w:eastAsia="en-US"/>
        </w:rPr>
        <w:t>, утвержденными пост</w:t>
      </w:r>
      <w:r w:rsidR="00AD3B0C">
        <w:rPr>
          <w:lang w:eastAsia="en-US"/>
        </w:rPr>
        <w:t>ановлением Правительства РФ от 31</w:t>
      </w:r>
      <w:r>
        <w:rPr>
          <w:lang w:eastAsia="en-US"/>
        </w:rPr>
        <w:t>.</w:t>
      </w:r>
      <w:r w:rsidR="00AD3B0C">
        <w:rPr>
          <w:lang w:eastAsia="en-US"/>
        </w:rPr>
        <w:t>12</w:t>
      </w:r>
      <w:r>
        <w:rPr>
          <w:lang w:eastAsia="en-US"/>
        </w:rPr>
        <w:t>.20</w:t>
      </w:r>
      <w:r w:rsidR="00AD3B0C">
        <w:rPr>
          <w:lang w:eastAsia="en-US"/>
        </w:rPr>
        <w:t>21 № 2606</w:t>
      </w:r>
      <w:r>
        <w:rPr>
          <w:lang w:eastAsia="en-US"/>
        </w:rPr>
        <w:t>;</w:t>
      </w:r>
    </w:p>
    <w:p w:rsidR="006F278C" w:rsidRDefault="006F278C" w:rsidP="006F278C">
      <w:pPr>
        <w:ind w:firstLine="426"/>
        <w:jc w:val="both"/>
        <w:rPr>
          <w:lang w:eastAsia="en-US"/>
        </w:rPr>
      </w:pPr>
      <w:r>
        <w:rPr>
          <w:lang w:eastAsia="en-US"/>
        </w:rPr>
        <w:t>•</w:t>
      </w:r>
      <w:r>
        <w:rPr>
          <w:lang w:eastAsia="en-US"/>
        </w:rPr>
        <w:tab/>
        <w:t xml:space="preserve">правилами оказания </w:t>
      </w:r>
      <w:proofErr w:type="spellStart"/>
      <w:r>
        <w:rPr>
          <w:lang w:eastAsia="en-US"/>
        </w:rPr>
        <w:t>телематических</w:t>
      </w:r>
      <w:proofErr w:type="spellEnd"/>
      <w:r>
        <w:rPr>
          <w:lang w:eastAsia="en-US"/>
        </w:rPr>
        <w:t xml:space="preserve"> услуг связи, утвержденными постановлением Прави</w:t>
      </w:r>
      <w:r w:rsidR="00AD3B0C">
        <w:rPr>
          <w:lang w:eastAsia="en-US"/>
        </w:rPr>
        <w:t>тельства РФ от 31.12.2021 № 2607</w:t>
      </w:r>
      <w:r>
        <w:rPr>
          <w:lang w:eastAsia="en-US"/>
        </w:rPr>
        <w:t>;</w:t>
      </w:r>
    </w:p>
    <w:p w:rsidR="006F278C" w:rsidRDefault="006F278C" w:rsidP="006F278C">
      <w:pPr>
        <w:ind w:firstLine="426"/>
        <w:jc w:val="both"/>
        <w:rPr>
          <w:lang w:eastAsia="en-US"/>
        </w:rPr>
      </w:pPr>
      <w:r>
        <w:rPr>
          <w:lang w:eastAsia="en-US"/>
        </w:rPr>
        <w:t>•</w:t>
      </w:r>
      <w:r>
        <w:rPr>
          <w:lang w:eastAsia="en-US"/>
        </w:rPr>
        <w:tab/>
        <w:t xml:space="preserve">руководящими документами </w:t>
      </w:r>
      <w:proofErr w:type="spellStart"/>
      <w:r>
        <w:rPr>
          <w:lang w:eastAsia="en-US"/>
        </w:rPr>
        <w:t>телематических</w:t>
      </w:r>
      <w:proofErr w:type="spellEnd"/>
      <w:r>
        <w:rPr>
          <w:lang w:eastAsia="en-US"/>
        </w:rPr>
        <w:t xml:space="preserve"> служб (РД.45.129-2000);</w:t>
      </w:r>
    </w:p>
    <w:p w:rsidR="006F278C" w:rsidRDefault="006F278C" w:rsidP="006F278C">
      <w:pPr>
        <w:ind w:firstLine="426"/>
        <w:jc w:val="both"/>
        <w:rPr>
          <w:lang w:eastAsia="en-US"/>
        </w:rPr>
      </w:pPr>
      <w:r>
        <w:rPr>
          <w:lang w:eastAsia="en-US"/>
        </w:rPr>
        <w:t>•</w:t>
      </w:r>
      <w:r>
        <w:rPr>
          <w:lang w:eastAsia="en-US"/>
        </w:rPr>
        <w:tab/>
        <w:t>соглашением об уровне сервиса (SLA).</w:t>
      </w:r>
    </w:p>
    <w:p w:rsidR="006F278C" w:rsidRDefault="006F278C" w:rsidP="006F278C">
      <w:pPr>
        <w:pStyle w:val="a3"/>
        <w:numPr>
          <w:ilvl w:val="1"/>
          <w:numId w:val="1"/>
        </w:numPr>
        <w:jc w:val="both"/>
        <w:rPr>
          <w:lang w:eastAsia="en-US"/>
        </w:rPr>
      </w:pPr>
      <w:proofErr w:type="spellStart"/>
      <w:r>
        <w:rPr>
          <w:lang w:eastAsia="en-US"/>
        </w:rPr>
        <w:lastRenderedPageBreak/>
        <w:t>Телематические</w:t>
      </w:r>
      <w:proofErr w:type="spellEnd"/>
      <w:r>
        <w:rPr>
          <w:lang w:eastAsia="en-US"/>
        </w:rPr>
        <w:t xml:space="preserve"> услуги связи должны включать неограниченный объем исходящего и входящего трафика. </w:t>
      </w:r>
    </w:p>
    <w:p w:rsidR="006F278C" w:rsidRDefault="006F278C" w:rsidP="006F278C">
      <w:pPr>
        <w:pStyle w:val="a3"/>
        <w:numPr>
          <w:ilvl w:val="1"/>
          <w:numId w:val="1"/>
        </w:numPr>
        <w:jc w:val="both"/>
        <w:rPr>
          <w:lang w:eastAsia="en-US"/>
        </w:rPr>
      </w:pPr>
      <w:r>
        <w:rPr>
          <w:lang w:eastAsia="en-US"/>
        </w:rPr>
        <w:t xml:space="preserve">Технические нормы, в соответствии с которыми будут оказываться </w:t>
      </w:r>
      <w:proofErr w:type="spellStart"/>
      <w:r>
        <w:rPr>
          <w:lang w:eastAsia="en-US"/>
        </w:rPr>
        <w:t>телематические</w:t>
      </w:r>
      <w:proofErr w:type="spellEnd"/>
      <w:r>
        <w:rPr>
          <w:lang w:eastAsia="en-US"/>
        </w:rPr>
        <w:t xml:space="preserve"> услуги связи, должны соответствовать международным стандартам </w:t>
      </w:r>
      <w:proofErr w:type="spellStart"/>
      <w:r>
        <w:rPr>
          <w:lang w:eastAsia="en-US"/>
        </w:rPr>
        <w:t>Ethernet</w:t>
      </w:r>
      <w:proofErr w:type="spellEnd"/>
      <w:r>
        <w:rPr>
          <w:lang w:eastAsia="en-US"/>
        </w:rPr>
        <w:t xml:space="preserve"> IEEE 802.3, требованиям RIPE NCC, законодательства Российской Федерации и Приказа </w:t>
      </w:r>
      <w:proofErr w:type="spellStart"/>
      <w:r>
        <w:rPr>
          <w:lang w:eastAsia="en-US"/>
        </w:rPr>
        <w:t>Мин</w:t>
      </w:r>
      <w:r w:rsidR="00AD3B0C">
        <w:rPr>
          <w:lang w:eastAsia="en-US"/>
        </w:rPr>
        <w:t>цифры</w:t>
      </w:r>
      <w:proofErr w:type="spellEnd"/>
      <w:r>
        <w:rPr>
          <w:lang w:eastAsia="en-US"/>
        </w:rPr>
        <w:t xml:space="preserve"> России от 2</w:t>
      </w:r>
      <w:r w:rsidR="00AD3B0C">
        <w:rPr>
          <w:lang w:eastAsia="en-US"/>
        </w:rPr>
        <w:t>5</w:t>
      </w:r>
      <w:r>
        <w:rPr>
          <w:lang w:eastAsia="en-US"/>
        </w:rPr>
        <w:t>.</w:t>
      </w:r>
      <w:r w:rsidR="00AD3B0C">
        <w:rPr>
          <w:lang w:eastAsia="en-US"/>
        </w:rPr>
        <w:t>11</w:t>
      </w:r>
      <w:r>
        <w:rPr>
          <w:lang w:eastAsia="en-US"/>
        </w:rPr>
        <w:t>.20</w:t>
      </w:r>
      <w:r w:rsidR="00AD3B0C">
        <w:rPr>
          <w:lang w:eastAsia="en-US"/>
        </w:rPr>
        <w:t>21</w:t>
      </w:r>
      <w:r>
        <w:rPr>
          <w:lang w:eastAsia="en-US"/>
        </w:rPr>
        <w:t xml:space="preserve"> №</w:t>
      </w:r>
      <w:r w:rsidR="00AD3B0C">
        <w:rPr>
          <w:lang w:eastAsia="en-US"/>
        </w:rPr>
        <w:t xml:space="preserve"> </w:t>
      </w:r>
      <w:r>
        <w:rPr>
          <w:lang w:eastAsia="en-US"/>
        </w:rPr>
        <w:t>1</w:t>
      </w:r>
      <w:r w:rsidR="00AD3B0C">
        <w:rPr>
          <w:lang w:eastAsia="en-US"/>
        </w:rPr>
        <w:t>229</w:t>
      </w:r>
      <w:r>
        <w:rPr>
          <w:lang w:eastAsia="en-US"/>
        </w:rPr>
        <w:t>.</w:t>
      </w:r>
    </w:p>
    <w:p w:rsidR="006F278C" w:rsidRDefault="006F278C" w:rsidP="006F278C">
      <w:pPr>
        <w:ind w:firstLine="426"/>
        <w:jc w:val="both"/>
        <w:rPr>
          <w:lang w:eastAsia="en-US"/>
        </w:rPr>
      </w:pPr>
    </w:p>
    <w:p w:rsidR="006F278C" w:rsidRDefault="006F278C" w:rsidP="006F278C">
      <w:pPr>
        <w:ind w:firstLine="426"/>
        <w:jc w:val="center"/>
        <w:rPr>
          <w:b/>
          <w:lang w:eastAsia="en-US"/>
        </w:rPr>
      </w:pPr>
      <w:r>
        <w:rPr>
          <w:b/>
          <w:lang w:eastAsia="en-US"/>
        </w:rPr>
        <w:t>3.</w:t>
      </w:r>
      <w:r>
        <w:rPr>
          <w:b/>
          <w:lang w:eastAsia="en-US"/>
        </w:rPr>
        <w:tab/>
        <w:t>Организационные требования к оказанию услуг</w:t>
      </w:r>
    </w:p>
    <w:p w:rsidR="006F278C" w:rsidRDefault="006F278C" w:rsidP="006F278C">
      <w:pPr>
        <w:ind w:firstLine="426"/>
        <w:jc w:val="both"/>
        <w:rPr>
          <w:lang w:eastAsia="en-US"/>
        </w:rPr>
      </w:pPr>
      <w:r>
        <w:rPr>
          <w:lang w:eastAsia="en-US"/>
        </w:rPr>
        <w:t>3.1. Услуга доступа к ресурсам сети Интернет должна предоставляться 24 часа в сутки, 7 дней в неделю при совокупной доступности (работоспособности) магистральных сетей и оборудования узлов не менее 99,5% в месяц.  Максимальное время простоя услуги должно составлять не более 2-х часов.</w:t>
      </w:r>
    </w:p>
    <w:p w:rsidR="006F278C" w:rsidRDefault="006F278C" w:rsidP="006F278C">
      <w:pPr>
        <w:ind w:firstLine="426"/>
        <w:jc w:val="both"/>
        <w:rPr>
          <w:lang w:eastAsia="en-US"/>
        </w:rPr>
      </w:pPr>
      <w:r>
        <w:rPr>
          <w:lang w:eastAsia="en-US"/>
        </w:rPr>
        <w:t>3.2. Гарантированные сроки устранения неисправностей:</w:t>
      </w:r>
    </w:p>
    <w:p w:rsidR="006F278C" w:rsidRDefault="006F278C" w:rsidP="006F278C">
      <w:pPr>
        <w:ind w:firstLine="426"/>
        <w:jc w:val="both"/>
        <w:rPr>
          <w:lang w:eastAsia="en-US"/>
        </w:rPr>
      </w:pPr>
      <w:r>
        <w:rPr>
          <w:lang w:eastAsia="en-US"/>
        </w:rPr>
        <w:t>- не более 6 часов для устранения неисправностей, не связанных с повреждением кабеля;</w:t>
      </w:r>
    </w:p>
    <w:p w:rsidR="006F278C" w:rsidRDefault="006F278C" w:rsidP="006F278C">
      <w:pPr>
        <w:ind w:firstLine="426"/>
        <w:jc w:val="both"/>
        <w:rPr>
          <w:lang w:eastAsia="en-US"/>
        </w:rPr>
      </w:pPr>
      <w:r>
        <w:rPr>
          <w:lang w:eastAsia="en-US"/>
        </w:rPr>
        <w:t>- не более 48 часов для устранения неисправностей, связанных с повреждением кабеля.</w:t>
      </w:r>
    </w:p>
    <w:p w:rsidR="006F278C" w:rsidRDefault="006F278C" w:rsidP="006F278C">
      <w:pPr>
        <w:ind w:firstLine="426"/>
        <w:jc w:val="both"/>
        <w:rPr>
          <w:lang w:eastAsia="en-US"/>
        </w:rPr>
      </w:pPr>
      <w:r>
        <w:rPr>
          <w:lang w:eastAsia="en-US"/>
        </w:rPr>
        <w:t>3.3. Исполнитель обязан обеспечить устранение любых повреждений, приводящих к прерыванию оказания услуг связи, безвозмездно, если они произошли не по вине Заказчика, и своими силами, но за счет Заказчика, если они произошли по вине Заказчика.</w:t>
      </w:r>
    </w:p>
    <w:p w:rsidR="006F278C" w:rsidRDefault="006F278C" w:rsidP="006F278C">
      <w:pPr>
        <w:ind w:firstLine="426"/>
        <w:jc w:val="both"/>
        <w:rPr>
          <w:lang w:eastAsia="en-US"/>
        </w:rPr>
      </w:pPr>
      <w:r>
        <w:rPr>
          <w:lang w:eastAsia="en-US"/>
        </w:rPr>
        <w:t xml:space="preserve">3.4. </w:t>
      </w:r>
      <w:proofErr w:type="gramStart"/>
      <w:r>
        <w:rPr>
          <w:lang w:eastAsia="en-US"/>
        </w:rPr>
        <w:t>Исполнитель обязан начать работы по устранению перерывов в предоставлении оказываемых услуг связи (за исключением перерывов вызванных плановыми и регламентными работами) в течение 3 (трех) часов в период с 09.00 до 18.00 в рабочие дни, в течение 4 (четырех) часов в период с 18.00 до 09.00 и в выходные и праздничные дни с момента регистрации обращения Заказчика в службу технической поддержки</w:t>
      </w:r>
      <w:proofErr w:type="gramEnd"/>
      <w:r>
        <w:rPr>
          <w:lang w:eastAsia="en-US"/>
        </w:rPr>
        <w:t xml:space="preserve"> Исполнителя. </w:t>
      </w:r>
    </w:p>
    <w:p w:rsidR="006F278C" w:rsidRDefault="006F278C" w:rsidP="006F278C">
      <w:pPr>
        <w:ind w:firstLine="426"/>
        <w:jc w:val="both"/>
        <w:rPr>
          <w:lang w:eastAsia="en-US"/>
        </w:rPr>
      </w:pPr>
      <w:r>
        <w:rPr>
          <w:lang w:eastAsia="en-US"/>
        </w:rPr>
        <w:t>3.5. Исполнитель обязан организовать предоставление технической поддержки 24 часа в сутки.</w:t>
      </w:r>
    </w:p>
    <w:p w:rsidR="00EA6CE8" w:rsidRDefault="006F278C" w:rsidP="006F278C">
      <w:pPr>
        <w:ind w:firstLine="426"/>
        <w:jc w:val="both"/>
      </w:pPr>
      <w:r>
        <w:rPr>
          <w:lang w:eastAsia="en-US"/>
        </w:rPr>
        <w:t xml:space="preserve">3.6. Исполнитель обязан </w:t>
      </w:r>
      <w:r>
        <w:t>обеспечить бесперебойную работу имеющейся у Заказчика  услуги «Виртуальная  АТС»</w:t>
      </w:r>
      <w:r w:rsidR="00EA6CE8">
        <w:t>.</w:t>
      </w:r>
    </w:p>
    <w:p w:rsidR="006F278C" w:rsidRDefault="006F278C" w:rsidP="006F278C">
      <w:pPr>
        <w:ind w:firstLine="426"/>
        <w:jc w:val="both"/>
        <w:rPr>
          <w:lang w:eastAsia="en-US"/>
        </w:rPr>
      </w:pPr>
      <w:r>
        <w:t xml:space="preserve">  </w:t>
      </w:r>
    </w:p>
    <w:p w:rsidR="006F278C" w:rsidRDefault="006F278C" w:rsidP="006F278C">
      <w:pPr>
        <w:ind w:firstLine="426"/>
        <w:jc w:val="center"/>
        <w:rPr>
          <w:b/>
          <w:lang w:eastAsia="en-US"/>
        </w:rPr>
      </w:pPr>
      <w:r>
        <w:rPr>
          <w:b/>
          <w:lang w:eastAsia="en-US"/>
        </w:rPr>
        <w:t>4. Требования к технологиям и используемым техническим решениям при оказании услуги доступа к сети Интернет</w:t>
      </w:r>
    </w:p>
    <w:p w:rsidR="006F278C" w:rsidRDefault="006F278C" w:rsidP="006F278C">
      <w:pPr>
        <w:ind w:firstLine="426"/>
        <w:jc w:val="both"/>
        <w:rPr>
          <w:lang w:eastAsia="en-US"/>
        </w:rPr>
      </w:pPr>
      <w:r>
        <w:rPr>
          <w:lang w:eastAsia="en-US"/>
        </w:rPr>
        <w:t>4.1. Используемые при предоставлении услуги технологии и технологические решения должны:</w:t>
      </w:r>
    </w:p>
    <w:p w:rsidR="006F278C" w:rsidRDefault="006F278C" w:rsidP="006F278C">
      <w:pPr>
        <w:ind w:firstLine="426"/>
        <w:jc w:val="both"/>
        <w:rPr>
          <w:lang w:eastAsia="en-US"/>
        </w:rPr>
      </w:pPr>
      <w:r>
        <w:rPr>
          <w:lang w:eastAsia="en-US"/>
        </w:rPr>
        <w:t xml:space="preserve"> - базироваться на требованиях к построению сетей связи, а также открытых международных стандартах и рекомендациях (стандартах, одобренных международными регламентирующими органами в области связи – ITU-T – и поддерживаемых всеми основными производителями оборудования) для обеспечения возможности интеграции решений разных производителей, работоспособности при стыковке с сетями национальных операторов связи.</w:t>
      </w:r>
    </w:p>
    <w:p w:rsidR="006F278C" w:rsidRDefault="006F278C" w:rsidP="006F278C">
      <w:pPr>
        <w:ind w:firstLine="426"/>
        <w:jc w:val="both"/>
        <w:rPr>
          <w:lang w:eastAsia="en-US"/>
        </w:rPr>
      </w:pPr>
      <w:r>
        <w:rPr>
          <w:lang w:eastAsia="en-US"/>
        </w:rPr>
        <w:t xml:space="preserve"> -  позволять использовать абонентские линии и ведомственные сети связи, предоставляемые Заказчиком;</w:t>
      </w:r>
    </w:p>
    <w:p w:rsidR="006F278C" w:rsidRDefault="006F278C" w:rsidP="006F278C">
      <w:pPr>
        <w:ind w:firstLine="426"/>
        <w:jc w:val="both"/>
        <w:rPr>
          <w:lang w:eastAsia="en-US"/>
        </w:rPr>
      </w:pPr>
      <w:r>
        <w:rPr>
          <w:lang w:eastAsia="en-US"/>
        </w:rPr>
        <w:t xml:space="preserve"> -  обеспечить для взаимодействия стандартизованные интерфейсы и поддерживать стандартизованные протоколы для обмена данными;</w:t>
      </w:r>
    </w:p>
    <w:p w:rsidR="006F278C" w:rsidRDefault="006F278C" w:rsidP="006F278C">
      <w:pPr>
        <w:ind w:firstLine="426"/>
        <w:jc w:val="both"/>
        <w:rPr>
          <w:lang w:eastAsia="en-US"/>
        </w:rPr>
      </w:pPr>
      <w:r>
        <w:rPr>
          <w:lang w:eastAsia="en-US"/>
        </w:rPr>
        <w:t xml:space="preserve"> -  обеспечить пользование базовыми сетевыми сервисами – доступ к </w:t>
      </w:r>
      <w:proofErr w:type="spellStart"/>
      <w:r>
        <w:rPr>
          <w:lang w:eastAsia="en-US"/>
        </w:rPr>
        <w:t>веб-сервисам</w:t>
      </w:r>
      <w:proofErr w:type="spellEnd"/>
      <w:r>
        <w:rPr>
          <w:lang w:eastAsia="en-US"/>
        </w:rPr>
        <w:t xml:space="preserve"> (протокол HTTP), электронная почта (протокол SMTP, POP3), обмен файлами (протокол FTP), защищенная сеть (протокол VPN, </w:t>
      </w:r>
      <w:proofErr w:type="spellStart"/>
      <w:r>
        <w:rPr>
          <w:lang w:eastAsia="en-US"/>
        </w:rPr>
        <w:t>VipNet</w:t>
      </w:r>
      <w:proofErr w:type="spellEnd"/>
      <w:r>
        <w:rPr>
          <w:lang w:eastAsia="en-US"/>
        </w:rPr>
        <w:t>), управление и контроль сетевых устройств;</w:t>
      </w:r>
    </w:p>
    <w:p w:rsidR="006F278C" w:rsidRDefault="006F278C" w:rsidP="006F278C">
      <w:pPr>
        <w:ind w:firstLine="426"/>
        <w:jc w:val="both"/>
        <w:rPr>
          <w:lang w:eastAsia="en-US"/>
        </w:rPr>
      </w:pPr>
      <w:r>
        <w:rPr>
          <w:lang w:eastAsia="en-US"/>
        </w:rPr>
        <w:t xml:space="preserve"> -  обеспечить возможность увеличения, в рамках Контракта, пропускной способности портов в 2 раза на срок не более 7 суток за время действия Контракта без замены оконечного оборудования и используемых</w:t>
      </w:r>
      <w:r w:rsidR="00EA6CE8">
        <w:rPr>
          <w:lang w:eastAsia="en-US"/>
        </w:rPr>
        <w:t xml:space="preserve"> каналов.</w:t>
      </w:r>
    </w:p>
    <w:p w:rsidR="00EF38CE" w:rsidRPr="00AD3B0C" w:rsidRDefault="00EF38CE" w:rsidP="006F278C">
      <w:pPr>
        <w:ind w:firstLine="426"/>
        <w:jc w:val="both"/>
        <w:rPr>
          <w:lang w:eastAsia="en-US"/>
        </w:rPr>
      </w:pPr>
    </w:p>
    <w:p w:rsidR="006F278C" w:rsidRDefault="006F278C" w:rsidP="006F278C">
      <w:pPr>
        <w:ind w:firstLine="426"/>
        <w:jc w:val="both"/>
        <w:rPr>
          <w:lang w:eastAsia="en-US"/>
        </w:rPr>
      </w:pPr>
      <w:r>
        <w:rPr>
          <w:lang w:eastAsia="en-US"/>
        </w:rPr>
        <w:t xml:space="preserve"> </w:t>
      </w:r>
    </w:p>
    <w:p w:rsidR="006F278C" w:rsidRDefault="006F278C" w:rsidP="006F278C">
      <w:pPr>
        <w:ind w:firstLine="426"/>
        <w:jc w:val="center"/>
        <w:rPr>
          <w:b/>
          <w:lang w:eastAsia="en-US"/>
        </w:rPr>
      </w:pPr>
      <w:r>
        <w:rPr>
          <w:b/>
          <w:lang w:eastAsia="en-US"/>
        </w:rPr>
        <w:lastRenderedPageBreak/>
        <w:t>5. Требования к Исполнителю при оказании услуги доступа к сети Интернет</w:t>
      </w:r>
    </w:p>
    <w:p w:rsidR="006F278C" w:rsidRDefault="006F278C" w:rsidP="006F278C">
      <w:pPr>
        <w:ind w:firstLine="426"/>
        <w:jc w:val="both"/>
        <w:rPr>
          <w:lang w:eastAsia="en-US"/>
        </w:rPr>
      </w:pPr>
      <w:r>
        <w:rPr>
          <w:lang w:eastAsia="en-US"/>
        </w:rPr>
        <w:t>5.1. На дату подачи заявки Исполнитель должен иметь действующие лицензии на осуществление деятельности в области оказания услуг связи с указанием в ней вида услуг:</w:t>
      </w:r>
    </w:p>
    <w:p w:rsidR="006F278C" w:rsidRDefault="006F278C" w:rsidP="006F278C">
      <w:pPr>
        <w:ind w:firstLine="426"/>
        <w:jc w:val="both"/>
        <w:rPr>
          <w:lang w:eastAsia="en-US"/>
        </w:rPr>
      </w:pPr>
      <w:r>
        <w:rPr>
          <w:lang w:eastAsia="en-US"/>
        </w:rPr>
        <w:t xml:space="preserve">- на </w:t>
      </w:r>
      <w:proofErr w:type="spellStart"/>
      <w:r>
        <w:rPr>
          <w:lang w:eastAsia="en-US"/>
        </w:rPr>
        <w:t>телематические</w:t>
      </w:r>
      <w:proofErr w:type="spellEnd"/>
      <w:r>
        <w:rPr>
          <w:lang w:eastAsia="en-US"/>
        </w:rPr>
        <w:t xml:space="preserve"> услуги связи; </w:t>
      </w:r>
    </w:p>
    <w:p w:rsidR="006F278C" w:rsidRDefault="006F278C" w:rsidP="006F278C">
      <w:pPr>
        <w:ind w:firstLine="426"/>
        <w:jc w:val="both"/>
        <w:rPr>
          <w:lang w:eastAsia="en-US"/>
        </w:rPr>
      </w:pPr>
      <w:r>
        <w:rPr>
          <w:lang w:eastAsia="en-US"/>
        </w:rPr>
        <w:t xml:space="preserve">- на услуги связи в сети передачи данных, за исключением передачи голосовой информации; </w:t>
      </w:r>
    </w:p>
    <w:p w:rsidR="006F278C" w:rsidRDefault="006F278C" w:rsidP="006F278C">
      <w:pPr>
        <w:ind w:firstLine="426"/>
        <w:jc w:val="both"/>
        <w:rPr>
          <w:lang w:eastAsia="en-US"/>
        </w:rPr>
      </w:pPr>
      <w:r>
        <w:rPr>
          <w:lang w:eastAsia="en-US"/>
        </w:rPr>
        <w:t>5.2. В случае завершения срока действия лицензии Исполнитель обязан принять все меры к продлению срока ее действия.</w:t>
      </w:r>
    </w:p>
    <w:p w:rsidR="006F278C" w:rsidRDefault="006F278C" w:rsidP="006F278C">
      <w:pPr>
        <w:ind w:firstLine="426"/>
        <w:jc w:val="both"/>
        <w:rPr>
          <w:lang w:eastAsia="en-US"/>
        </w:rPr>
      </w:pPr>
      <w:r>
        <w:rPr>
          <w:lang w:eastAsia="en-US"/>
        </w:rPr>
        <w:t xml:space="preserve">5.3. Сеть Исполнителя должна соответствовать требованиям по обеспечению безопасности информации по классу «1Г». </w:t>
      </w:r>
    </w:p>
    <w:p w:rsidR="006F278C" w:rsidRDefault="006F278C" w:rsidP="006F278C">
      <w:pPr>
        <w:ind w:firstLine="426"/>
        <w:jc w:val="both"/>
        <w:rPr>
          <w:lang w:eastAsia="en-US"/>
        </w:rPr>
      </w:pPr>
      <w:r>
        <w:rPr>
          <w:lang w:eastAsia="en-US"/>
        </w:rPr>
        <w:t xml:space="preserve">5.4. Исполнитель должен соответствовать требованиям ГОСТ </w:t>
      </w:r>
      <w:proofErr w:type="gramStart"/>
      <w:r>
        <w:rPr>
          <w:lang w:eastAsia="en-US"/>
        </w:rPr>
        <w:t>Р</w:t>
      </w:r>
      <w:proofErr w:type="gramEnd"/>
      <w:r>
        <w:rPr>
          <w:lang w:eastAsia="en-US"/>
        </w:rPr>
        <w:t xml:space="preserve"> ИСО 9001-2008 (ISO 9001:2008).</w:t>
      </w:r>
    </w:p>
    <w:p w:rsidR="006F278C" w:rsidRDefault="006F278C" w:rsidP="006F278C">
      <w:pPr>
        <w:ind w:firstLine="426"/>
        <w:jc w:val="both"/>
        <w:rPr>
          <w:lang w:eastAsia="en-US"/>
        </w:rPr>
      </w:pPr>
    </w:p>
    <w:p w:rsidR="006F278C" w:rsidRDefault="006F278C" w:rsidP="006F278C">
      <w:pPr>
        <w:ind w:firstLine="426"/>
        <w:jc w:val="center"/>
        <w:rPr>
          <w:b/>
          <w:lang w:eastAsia="en-US"/>
        </w:rPr>
      </w:pPr>
      <w:r>
        <w:rPr>
          <w:b/>
          <w:lang w:eastAsia="en-US"/>
        </w:rPr>
        <w:t>6. Требования к отчетности об объемах оказанных Услуг</w:t>
      </w:r>
    </w:p>
    <w:p w:rsidR="006F278C" w:rsidRDefault="006F278C" w:rsidP="006F278C">
      <w:pPr>
        <w:ind w:firstLine="426"/>
        <w:jc w:val="both"/>
        <w:rPr>
          <w:lang w:eastAsia="en-US"/>
        </w:rPr>
      </w:pPr>
      <w:r>
        <w:rPr>
          <w:lang w:eastAsia="en-US"/>
        </w:rPr>
        <w:t>6.1. Исполнитель должен обеспечить предоставление Заказчику круглосуточного доступа к информации о соединениях (потребленном трафике) в Личном кабинете Заказчика, а также:</w:t>
      </w:r>
    </w:p>
    <w:p w:rsidR="006F278C" w:rsidRDefault="006F278C" w:rsidP="006F278C">
      <w:pPr>
        <w:ind w:firstLine="426"/>
        <w:jc w:val="both"/>
        <w:rPr>
          <w:lang w:eastAsia="en-US"/>
        </w:rPr>
      </w:pPr>
      <w:r>
        <w:rPr>
          <w:lang w:eastAsia="en-US"/>
        </w:rPr>
        <w:t>- IP адреса Заказчика;</w:t>
      </w:r>
    </w:p>
    <w:p w:rsidR="006F278C" w:rsidRDefault="006F278C" w:rsidP="006F278C">
      <w:pPr>
        <w:ind w:firstLine="426"/>
        <w:jc w:val="both"/>
        <w:rPr>
          <w:lang w:eastAsia="en-US"/>
        </w:rPr>
      </w:pPr>
      <w:r>
        <w:rPr>
          <w:lang w:eastAsia="en-US"/>
        </w:rPr>
        <w:t>- объем трафика за период времени;</w:t>
      </w:r>
    </w:p>
    <w:p w:rsidR="006F278C" w:rsidRDefault="006F278C" w:rsidP="006F278C">
      <w:pPr>
        <w:ind w:firstLine="426"/>
        <w:jc w:val="both"/>
        <w:rPr>
          <w:lang w:eastAsia="en-US"/>
        </w:rPr>
      </w:pPr>
      <w:r>
        <w:rPr>
          <w:lang w:eastAsia="en-US"/>
        </w:rPr>
        <w:t>- размер платы за период.</w:t>
      </w:r>
    </w:p>
    <w:p w:rsidR="006F278C" w:rsidRDefault="006F278C" w:rsidP="006F278C">
      <w:pPr>
        <w:ind w:firstLine="426"/>
        <w:jc w:val="both"/>
        <w:rPr>
          <w:lang w:eastAsia="en-US"/>
        </w:rPr>
      </w:pPr>
    </w:p>
    <w:p w:rsidR="006F278C" w:rsidRDefault="006F278C" w:rsidP="006F278C">
      <w:pPr>
        <w:ind w:firstLine="426"/>
        <w:jc w:val="center"/>
        <w:rPr>
          <w:b/>
          <w:lang w:eastAsia="en-US"/>
        </w:rPr>
      </w:pPr>
    </w:p>
    <w:p w:rsidR="006F278C" w:rsidRDefault="006F278C" w:rsidP="006F278C">
      <w:pPr>
        <w:jc w:val="both"/>
        <w:rPr>
          <w:lang w:eastAsia="en-US"/>
        </w:rPr>
      </w:pPr>
    </w:p>
    <w:p w:rsidR="006F278C" w:rsidRDefault="006F278C" w:rsidP="006F278C">
      <w:pPr>
        <w:ind w:firstLine="709"/>
        <w:jc w:val="right"/>
        <w:rPr>
          <w:b/>
          <w:sz w:val="26"/>
          <w:szCs w:val="26"/>
        </w:rPr>
      </w:pPr>
    </w:p>
    <w:p w:rsidR="006F278C" w:rsidRDefault="006F278C" w:rsidP="006F278C">
      <w:pPr>
        <w:ind w:firstLine="709"/>
        <w:jc w:val="right"/>
        <w:rPr>
          <w:b/>
          <w:sz w:val="26"/>
          <w:szCs w:val="26"/>
        </w:rPr>
      </w:pPr>
    </w:p>
    <w:p w:rsidR="006F278C" w:rsidRDefault="006F278C" w:rsidP="006F278C">
      <w:pPr>
        <w:ind w:firstLine="709"/>
        <w:jc w:val="right"/>
        <w:rPr>
          <w:b/>
          <w:sz w:val="26"/>
          <w:szCs w:val="26"/>
        </w:rPr>
      </w:pPr>
    </w:p>
    <w:p w:rsidR="006F278C" w:rsidRDefault="006F278C" w:rsidP="006F278C">
      <w:pPr>
        <w:ind w:firstLine="709"/>
        <w:jc w:val="right"/>
        <w:rPr>
          <w:b/>
          <w:sz w:val="26"/>
          <w:szCs w:val="26"/>
        </w:rPr>
      </w:pPr>
    </w:p>
    <w:p w:rsidR="006F278C" w:rsidRDefault="006F278C" w:rsidP="006F278C">
      <w:pPr>
        <w:ind w:firstLine="709"/>
        <w:jc w:val="right"/>
        <w:rPr>
          <w:b/>
          <w:sz w:val="26"/>
          <w:szCs w:val="26"/>
        </w:rPr>
      </w:pPr>
    </w:p>
    <w:p w:rsidR="006F278C" w:rsidRDefault="006F278C" w:rsidP="006F278C">
      <w:pPr>
        <w:ind w:firstLine="709"/>
        <w:jc w:val="right"/>
        <w:rPr>
          <w:b/>
          <w:sz w:val="26"/>
          <w:szCs w:val="26"/>
        </w:rPr>
      </w:pPr>
    </w:p>
    <w:p w:rsidR="006F278C" w:rsidRDefault="006F278C" w:rsidP="006F278C">
      <w:pPr>
        <w:rPr>
          <w:b/>
          <w:sz w:val="26"/>
          <w:szCs w:val="26"/>
        </w:rPr>
      </w:pPr>
    </w:p>
    <w:p w:rsidR="006F278C" w:rsidRDefault="006F278C" w:rsidP="006F278C">
      <w:pPr>
        <w:ind w:firstLine="709"/>
        <w:jc w:val="right"/>
        <w:rPr>
          <w:b/>
          <w:sz w:val="26"/>
          <w:szCs w:val="26"/>
        </w:rPr>
      </w:pPr>
    </w:p>
    <w:p w:rsidR="006F278C" w:rsidRDefault="006F278C" w:rsidP="006F278C">
      <w:pPr>
        <w:ind w:firstLine="709"/>
        <w:jc w:val="right"/>
        <w:rPr>
          <w:b/>
          <w:sz w:val="26"/>
          <w:szCs w:val="26"/>
        </w:rPr>
      </w:pPr>
    </w:p>
    <w:p w:rsidR="006F278C" w:rsidRDefault="006F278C" w:rsidP="006F278C">
      <w:pPr>
        <w:ind w:firstLine="709"/>
        <w:jc w:val="right"/>
        <w:rPr>
          <w:b/>
          <w:sz w:val="26"/>
          <w:szCs w:val="26"/>
        </w:rPr>
      </w:pPr>
    </w:p>
    <w:p w:rsidR="006F278C" w:rsidRDefault="006F278C" w:rsidP="006F278C">
      <w:pPr>
        <w:ind w:firstLine="709"/>
        <w:jc w:val="right"/>
        <w:rPr>
          <w:b/>
          <w:sz w:val="26"/>
          <w:szCs w:val="26"/>
        </w:rPr>
      </w:pPr>
    </w:p>
    <w:p w:rsidR="006F278C" w:rsidRDefault="006F278C" w:rsidP="006F278C">
      <w:pPr>
        <w:ind w:firstLine="709"/>
        <w:jc w:val="right"/>
        <w:rPr>
          <w:b/>
          <w:sz w:val="26"/>
          <w:szCs w:val="26"/>
        </w:rPr>
      </w:pPr>
    </w:p>
    <w:p w:rsidR="006F278C" w:rsidRDefault="006F278C" w:rsidP="006F278C">
      <w:pPr>
        <w:ind w:firstLine="709"/>
        <w:jc w:val="right"/>
        <w:rPr>
          <w:b/>
          <w:sz w:val="26"/>
          <w:szCs w:val="26"/>
        </w:rPr>
      </w:pPr>
    </w:p>
    <w:p w:rsidR="006F278C" w:rsidRDefault="006F278C" w:rsidP="006F278C">
      <w:pPr>
        <w:ind w:firstLine="709"/>
        <w:jc w:val="right"/>
        <w:rPr>
          <w:b/>
          <w:sz w:val="26"/>
          <w:szCs w:val="26"/>
        </w:rPr>
      </w:pPr>
    </w:p>
    <w:p w:rsidR="006F278C" w:rsidRDefault="006F278C" w:rsidP="006F278C">
      <w:pPr>
        <w:ind w:firstLine="709"/>
        <w:jc w:val="right"/>
        <w:rPr>
          <w:b/>
          <w:sz w:val="26"/>
          <w:szCs w:val="26"/>
        </w:rPr>
      </w:pPr>
    </w:p>
    <w:p w:rsidR="006F278C" w:rsidRDefault="006F278C" w:rsidP="006F278C">
      <w:pPr>
        <w:ind w:firstLine="709"/>
        <w:jc w:val="right"/>
        <w:rPr>
          <w:b/>
          <w:sz w:val="26"/>
          <w:szCs w:val="26"/>
        </w:rPr>
      </w:pPr>
    </w:p>
    <w:p w:rsidR="008A7486" w:rsidRDefault="008A7486"/>
    <w:sectPr w:rsidR="008A7486" w:rsidSect="004B36A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0259DE"/>
    <w:multiLevelType w:val="multilevel"/>
    <w:tmpl w:val="8ACC6010"/>
    <w:lvl w:ilvl="0">
      <w:start w:val="1"/>
      <w:numFmt w:val="decimal"/>
      <w:lvlText w:val="%1."/>
      <w:lvlJc w:val="left"/>
      <w:pPr>
        <w:ind w:left="1086" w:hanging="660"/>
      </w:pPr>
      <w:rPr>
        <w:rFonts w:eastAsia="Times New Roman"/>
        <w:color w:val="auto"/>
      </w:rPr>
    </w:lvl>
    <w:lvl w:ilvl="1">
      <w:start w:val="3"/>
      <w:numFmt w:val="decimal"/>
      <w:isLgl/>
      <w:lvlText w:val="%1.%2."/>
      <w:lvlJc w:val="left"/>
      <w:pPr>
        <w:ind w:left="786" w:hanging="360"/>
      </w:p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146" w:hanging="72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506" w:hanging="108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278C"/>
    <w:rsid w:val="002A5043"/>
    <w:rsid w:val="002C3CE4"/>
    <w:rsid w:val="00310E7C"/>
    <w:rsid w:val="0033135E"/>
    <w:rsid w:val="003B2637"/>
    <w:rsid w:val="00413DF6"/>
    <w:rsid w:val="004B36A5"/>
    <w:rsid w:val="004D137D"/>
    <w:rsid w:val="00562CA9"/>
    <w:rsid w:val="006A7EBE"/>
    <w:rsid w:val="006F278C"/>
    <w:rsid w:val="00790C34"/>
    <w:rsid w:val="008A7486"/>
    <w:rsid w:val="00A24C2D"/>
    <w:rsid w:val="00AD3B0C"/>
    <w:rsid w:val="00AD6883"/>
    <w:rsid w:val="00B40E7D"/>
    <w:rsid w:val="00CC5127"/>
    <w:rsid w:val="00CD7729"/>
    <w:rsid w:val="00DE53A3"/>
    <w:rsid w:val="00EA6CE8"/>
    <w:rsid w:val="00EF38CE"/>
    <w:rsid w:val="00F74E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7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 List,FooterText,numbered,SL_Абзац списка,Нумерованый список,List Paragraph1,it_List1,Абзац списка литеральный,lp1,Paragraphe de liste1,Шапка 1,Заговок Марина,List Paragraph,Bullet Number,Индексы,Num Bullet 1,Абзац маркированнный"/>
    <w:basedOn w:val="a"/>
    <w:uiPriority w:val="34"/>
    <w:qFormat/>
    <w:rsid w:val="006F278C"/>
    <w:pPr>
      <w:ind w:left="720"/>
      <w:contextualSpacing/>
    </w:pPr>
  </w:style>
  <w:style w:type="character" w:customStyle="1" w:styleId="ConsPlusNormal">
    <w:name w:val="ConsPlusNormal Знак"/>
    <w:link w:val="ConsPlusNormal0"/>
    <w:locked/>
    <w:rsid w:val="006F278C"/>
    <w:rPr>
      <w:rFonts w:ascii="Arial" w:hAnsi="Arial" w:cs="Arial"/>
    </w:rPr>
  </w:style>
  <w:style w:type="paragraph" w:customStyle="1" w:styleId="ConsPlusNormal0">
    <w:name w:val="ConsPlusNormal"/>
    <w:link w:val="ConsPlusNormal"/>
    <w:qFormat/>
    <w:rsid w:val="006F278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3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1043</Words>
  <Characters>5946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User38</dc:creator>
  <cp:lastModifiedBy>Евсевьева</cp:lastModifiedBy>
  <cp:revision>5</cp:revision>
  <cp:lastPrinted>2025-07-18T06:51:00Z</cp:lastPrinted>
  <dcterms:created xsi:type="dcterms:W3CDTF">2025-07-18T06:44:00Z</dcterms:created>
  <dcterms:modified xsi:type="dcterms:W3CDTF">2026-08-13T09:28:00Z</dcterms:modified>
</cp:coreProperties>
</file>