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589"/>
        <w:gridCol w:w="2026"/>
        <w:gridCol w:w="4076"/>
        <w:gridCol w:w="1617"/>
        <w:gridCol w:w="1249"/>
        <w:gridCol w:w="2667"/>
        <w:gridCol w:w="1696"/>
        <w:gridCol w:w="656"/>
        <w:gridCol w:w="812"/>
      </w:tblGrid>
      <w:tr w:rsidR="000010DE" w:rsidRPr="00E40E8E" w14:paraId="4C8ED9BA" w14:textId="77777777" w:rsidTr="00F20111">
        <w:trPr>
          <w:trHeight w:val="864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C4748" w14:textId="77777777" w:rsidR="000010DE" w:rsidRPr="00E40E8E" w:rsidRDefault="000010DE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№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7511A" w14:textId="77777777" w:rsidR="000010DE" w:rsidRPr="00E40E8E" w:rsidRDefault="000010DE" w:rsidP="000010D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Наименование товара, работы, услуги.</w:t>
            </w:r>
          </w:p>
        </w:tc>
        <w:tc>
          <w:tcPr>
            <w:tcW w:w="36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F11EA" w14:textId="77777777" w:rsidR="000010DE" w:rsidRPr="00E40E8E" w:rsidRDefault="000010DE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Требования к функциональным, техническим и качественным, эксплуатационным (при необходимости) характеристикам 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EEBB6" w14:textId="34ED9C39" w:rsidR="000010DE" w:rsidRPr="00E40E8E" w:rsidRDefault="000010DE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Кол-во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59DAE" w14:textId="678E05BC" w:rsidR="000010DE" w:rsidRPr="00E40E8E" w:rsidRDefault="000010DE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Ед. изм.</w:t>
            </w:r>
          </w:p>
        </w:tc>
      </w:tr>
      <w:tr w:rsidR="000010DE" w:rsidRPr="00E40E8E" w14:paraId="02553839" w14:textId="77777777" w:rsidTr="00F20111">
        <w:trPr>
          <w:trHeight w:val="1440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9348" w14:textId="77777777" w:rsidR="000010DE" w:rsidRPr="00E40E8E" w:rsidRDefault="000010DE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06DF" w14:textId="77777777" w:rsidR="000010DE" w:rsidRPr="00E40E8E" w:rsidRDefault="000010DE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2916D" w14:textId="77777777" w:rsidR="000010DE" w:rsidRPr="00E40E8E" w:rsidRDefault="000010DE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Наименование показателя товара, работы, услуги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1B22D" w14:textId="77777777" w:rsidR="000010DE" w:rsidRPr="00E40E8E" w:rsidRDefault="000010DE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Требуемое значение показателя, установленное заказчиком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D4F4C" w14:textId="77777777" w:rsidR="000010DE" w:rsidRPr="00E40E8E" w:rsidRDefault="000010DE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Единица измерения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8067B" w14:textId="77777777" w:rsidR="000010DE" w:rsidRPr="00E40E8E" w:rsidRDefault="000010DE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Обоснование применения дополнительных характеристик (помимо характеристик, установленных в КТРУ)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D576D" w14:textId="77777777" w:rsidR="000010DE" w:rsidRPr="00E40E8E" w:rsidRDefault="000010DE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*Инструкция по заполнению характеристик в заявке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FDA05" w14:textId="77777777" w:rsidR="000010DE" w:rsidRPr="00E40E8E" w:rsidRDefault="000010DE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BE176" w14:textId="77777777" w:rsidR="000010DE" w:rsidRPr="00E40E8E" w:rsidRDefault="000010DE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</w:tr>
      <w:tr w:rsidR="000010DE" w:rsidRPr="00E40E8E" w14:paraId="7CF17B5C" w14:textId="77777777" w:rsidTr="00F20111">
        <w:trPr>
          <w:trHeight w:val="288"/>
        </w:trPr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5A99B5" w14:textId="77777777" w:rsidR="000010DE" w:rsidRPr="00E40E8E" w:rsidRDefault="000010DE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C774AC" w14:textId="77777777" w:rsidR="000010DE" w:rsidRPr="00E40E8E" w:rsidRDefault="000010DE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3B2A5" w14:textId="77777777" w:rsidR="000010DE" w:rsidRPr="00E40E8E" w:rsidRDefault="000010DE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91459" w14:textId="77777777" w:rsidR="000010DE" w:rsidRPr="00E40E8E" w:rsidRDefault="000010DE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E5AD8" w14:textId="77777777" w:rsidR="000010DE" w:rsidRPr="00E40E8E" w:rsidRDefault="000010DE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FF95F" w14:textId="77777777" w:rsidR="000010DE" w:rsidRPr="00E40E8E" w:rsidRDefault="000010DE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E7060" w14:textId="77777777" w:rsidR="000010DE" w:rsidRPr="00E40E8E" w:rsidRDefault="000010DE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B9FBED" w14:textId="77777777" w:rsidR="000010DE" w:rsidRPr="00E40E8E" w:rsidRDefault="000010DE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027FE6" w14:textId="77777777" w:rsidR="000010DE" w:rsidRPr="00E40E8E" w:rsidRDefault="000010DE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</w:tr>
      <w:tr w:rsidR="005B194D" w:rsidRPr="00E40E8E" w14:paraId="757072D5" w14:textId="77777777" w:rsidTr="00BC5B7F">
        <w:trPr>
          <w:trHeight w:val="288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66C56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1.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6F916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Средство дезинфицирующее "Стераниос 2%",    КТРУ 20.20.14.000-00000005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E6C4D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Характеристики, установленные в соответствии с КТРУ: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D9F5C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78102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D1BD8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1F986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E4B2B" w14:textId="1C43A584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120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68106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л</w:t>
            </w:r>
          </w:p>
        </w:tc>
      </w:tr>
      <w:tr w:rsidR="005B194D" w:rsidRPr="00E40E8E" w14:paraId="7A737995" w14:textId="77777777" w:rsidTr="00BC5B7F">
        <w:trPr>
          <w:trHeight w:val="288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F2434C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0CA66E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9B27D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Форма выпуска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127CC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жидкость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09468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л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A155A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1E0AF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B56763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4C1FF9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5B194D" w:rsidRPr="00E40E8E" w14:paraId="30CB238F" w14:textId="77777777" w:rsidTr="00BC5B7F">
        <w:trPr>
          <w:trHeight w:val="288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0C3913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F64FC3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EDF15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Дополнительные характеристики: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0EA0B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F716C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F3CBD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9E5EA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F6383F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D894A4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5B194D" w:rsidRPr="00E40E8E" w14:paraId="3B648EBE" w14:textId="77777777" w:rsidTr="00BC5B7F">
        <w:trPr>
          <w:trHeight w:val="1152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1FDF77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CCD31C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BD52D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Дезинфекция ИМН, гибких и жёстких эндоскопов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E10DD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9CF3E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05902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п.3544,3552 СанПин 3.3686-21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3999D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38E77E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157CE2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5B194D" w:rsidRPr="00E40E8E" w14:paraId="3E1A61D6" w14:textId="77777777" w:rsidTr="00BC5B7F">
        <w:trPr>
          <w:trHeight w:val="1152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C4E20C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20A3B9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5E757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ДВУ гибких и жёстких эндоскопов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8ED9D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08749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2E0E6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п.3544,3552 СанПин 3.3686-21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AA841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259125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3DEF84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5B194D" w:rsidRPr="00E40E8E" w14:paraId="30C3C3EA" w14:textId="77777777" w:rsidTr="00BC5B7F">
        <w:trPr>
          <w:trHeight w:val="1152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282224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B278EC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5D844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Стерилизация ИМН, гибких и жёстких эндоскопов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67D12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9099C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27912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п.3544,3552 СанПин 3.3686-21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B6162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43CF22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6E1FB9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5B194D" w:rsidRPr="00E40E8E" w14:paraId="4F4C105D" w14:textId="77777777" w:rsidTr="00BC5B7F">
        <w:trPr>
          <w:trHeight w:val="1152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3FBB54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025EC1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9F8C4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Средство должно иметь рекомендации по обработке гибких и жестких эндоскопов фирмы «Karl Storz», гибких эндоскопов «Olympus», а также УЗИ-датчиков фирмы «SIEMENS».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94B32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6AEC1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B0A09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 соответствии с требованием МУ 3.1.3420—17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CF913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2C26D8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DAF740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5B194D" w:rsidRPr="00E40E8E" w14:paraId="272C9100" w14:textId="77777777" w:rsidTr="00BC5B7F">
        <w:trPr>
          <w:trHeight w:val="1152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1CAFE1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941A63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52507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Разрешено к применению в медицинских учреждениях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A47F3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6F6EA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B4D58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ru-RU"/>
                <w14:ligatures w14:val="none"/>
              </w:rPr>
              <w:t xml:space="preserve">Требование п. 3475 </w:t>
            </w: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СанПин 3.3686-21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2F6BF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E0C5B0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0CFC01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5B194D" w:rsidRPr="00E40E8E" w14:paraId="39C4157B" w14:textId="77777777" w:rsidTr="00BC5B7F">
        <w:trPr>
          <w:trHeight w:val="1152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C37048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B77EB5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4A5AB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Дезинфицирующее средство: готовый раствор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468A3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F150C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75369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ru-RU"/>
                <w14:ligatures w14:val="none"/>
              </w:rPr>
              <w:t>Отсутствие ошибки при  разведении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7CC1F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0E8719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6188A5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5B194D" w:rsidRPr="00E40E8E" w14:paraId="5A4841ED" w14:textId="77777777" w:rsidTr="00BC5B7F">
        <w:trPr>
          <w:trHeight w:val="288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78ED1F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2D8524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9AFD6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Действующее вещество: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B84F4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840CF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B1992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0BDC0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DC1BB6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1FC7FF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5B194D" w:rsidRPr="00E40E8E" w14:paraId="62300EC8" w14:textId="77777777" w:rsidTr="00BC5B7F">
        <w:trPr>
          <w:trHeight w:val="2880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15F518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6864F2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57FD7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Глутаровый альдегид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63279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≥ 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B1DDA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%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227E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Состав действующих веществ средства определяет его антимикробную активность и безопасность.  Выбор ДВ осуществляется с учетом результатов исследования чувствительности к ДС  циркулирующей в лечебном учреждении значимой микрофлоры (требование СанПин 3.3686-21, п. 3553).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8FDA2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672317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BA1122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5B194D" w:rsidRPr="00E40E8E" w14:paraId="53267497" w14:textId="77777777" w:rsidTr="00BC5B7F">
        <w:trPr>
          <w:trHeight w:val="2880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B3E8CB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F6A14A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68328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ЧАС, производные гуанидинов, спирты, перекиси, активный хлор, ферменты, производные фенола, амины, кислоты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23EE5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Отсутствие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394DB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28234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Состав действующих веществ средства определяет его антимикробную активность и безопасность.  Выбор ДВ осуществляется с учетом результатов исследования чувствительности к ДС  циркулирующей в лечебном учреждении </w:t>
            </w: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значимой микрофлоры (требование СанПин 3.3686-21, п. 3553).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9ED43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302484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F5BB7D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5B194D" w:rsidRPr="00E40E8E" w14:paraId="47215EF5" w14:textId="77777777" w:rsidTr="00BC5B7F">
        <w:trPr>
          <w:trHeight w:val="1440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5397F4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F92FF9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25678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рН 1% водного раствора средства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C32E7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≤ 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9A4AE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F7C1B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Кислотное и нейтральное  средство не требует постановки фенолфталеиновой пробы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8E9EF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E32C4D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273B79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5B194D" w:rsidRPr="00E40E8E" w14:paraId="53DE4CC9" w14:textId="77777777" w:rsidTr="00BC5B7F">
        <w:trPr>
          <w:trHeight w:val="288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44BA36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A8A851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E318C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Средство активно в отношении: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FA717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A1863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671B2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48A83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929D0F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9FF748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5B194D" w:rsidRPr="00E40E8E" w14:paraId="51AED1EF" w14:textId="77777777" w:rsidTr="00BC5B7F">
        <w:trPr>
          <w:trHeight w:val="2016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34ADBD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F9E2A9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92D4F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Грамотрицательные и грамположительные бактерии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C0738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DA8D0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2199D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Возбудители инфекций, связанных с оказанием медицинской помощи  определены п. 3397-3398, 3584 СанПин 3.3686-21 «Санитарно-эпидемиологические требования по профилактике инфекционных заболеваний».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D8502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8489ED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AC07AA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5B194D" w:rsidRPr="00E40E8E" w14:paraId="767C56D5" w14:textId="77777777" w:rsidTr="00BC5B7F">
        <w:trPr>
          <w:trHeight w:val="2016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B89B1C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23607B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92A53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Грибы рода Кандида, дерматофиты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96B3F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43977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D5217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Возбудители инфекций, связанных с оказанием медицинской помощи  определены п. 3397-3398, 3584 СанПин 3.3686-21 «Санитарно-эпидемиологические требования по профилактике </w:t>
            </w: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инфекционных заболеваний».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2F740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24233F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690F4A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5B194D" w:rsidRPr="00E40E8E" w14:paraId="2669FC88" w14:textId="77777777" w:rsidTr="00BC5B7F">
        <w:trPr>
          <w:trHeight w:val="2016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1C1820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D64916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E9313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Вирусы, включая вирусы энтеральных, парентеральных гепатитов, ВИЧ, полиомиелита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D480B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1CFDA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F896D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Возбудители инфекций, связанных с оказанием медицинской помощи  определены п. 3397-3398, 3584 СанПин 3.3686-21 «Санитарно-эпидемиологические требования по профилактике инфекционных заболеваний».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81363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0C68F4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22FDA9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5B194D" w:rsidRPr="00E40E8E" w14:paraId="502F1A7A" w14:textId="77777777" w:rsidTr="00BC5B7F">
        <w:trPr>
          <w:trHeight w:val="2016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09ABD2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117CE4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11C5B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Спороцидная активность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9AD9E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66914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A0692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Возбудители инфекций, связанных с оказанием медицинской помощи  определены п. 3397-3398, 3584 СанПин 3.3686-21 «Санитарно-эпидемиологические требования по профилактике инфекционных заболеваний».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AF4DE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50BCCA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6790E8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5B194D" w:rsidRPr="00E40E8E" w14:paraId="10354C6D" w14:textId="77777777" w:rsidTr="00BC5B7F">
        <w:trPr>
          <w:trHeight w:val="288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17A073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73255C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CFC22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Утвержденные режимы: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189A8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ABBB0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F179D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9E994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22C33C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A8A0FF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5B194D" w:rsidRPr="00E40E8E" w14:paraId="1BB8AA2B" w14:textId="77777777" w:rsidTr="00BC5B7F">
        <w:trPr>
          <w:trHeight w:val="1440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C1B9C0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FFF7E2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5599E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Время дезинфекции ИМН, жёстких и гибких эндоскопов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BC4F0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≤ 5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EEA0D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мин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5DDC6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Время экспозиции определяет эффективность использования ДС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9C1BB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2A03BE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DE5D94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5B194D" w:rsidRPr="00E40E8E" w14:paraId="44969F43" w14:textId="77777777" w:rsidTr="00BC5B7F">
        <w:trPr>
          <w:trHeight w:val="1440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64FE54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7D93AA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6AE9B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ДВУ гибких и жёстких эндоскопов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565F2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≤ 5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4D57F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мин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F4825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Время экспозиции определяет эффективность использования ДС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F9991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033F9E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AC787A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5B194D" w:rsidRPr="00E40E8E" w14:paraId="76195FDA" w14:textId="77777777" w:rsidTr="00BC5B7F">
        <w:trPr>
          <w:trHeight w:val="1440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6896FE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757D52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56D9C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Стерилизация ИМН, гибких и жёстких эндоскопов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AC3B4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≤ 60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2958C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мин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00ECD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Время экспозиции определяет эффективность использования ДС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49A86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E8EE88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13A7CD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5B194D" w:rsidRPr="00E40E8E" w14:paraId="6611620F" w14:textId="77777777" w:rsidTr="00BC5B7F">
        <w:trPr>
          <w:trHeight w:val="1152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7F1C1D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66705C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13B83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Относится к 4 классу малоопасных веществ при нанесении на кожу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4CC02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34424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9E3A1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ru-RU"/>
                <w14:ligatures w14:val="none"/>
              </w:rPr>
              <w:t xml:space="preserve">Требование п. 3546 </w:t>
            </w: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СанПин 3.3686-21 «Санитарно-эпидемиологические требования по профилактике инфекционных заболеваний».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E8D6D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D464D7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2D6892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5B194D" w:rsidRPr="00E40E8E" w14:paraId="571793B5" w14:textId="77777777" w:rsidTr="005B194D">
        <w:trPr>
          <w:trHeight w:val="1728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EBBC0E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9A406C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6592F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Фасовка, полимерная емкость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833C6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≥  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6E248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л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3DC92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Индивидуальная потребность Заказчика рассчитана из кол-ва отделений и кабинетов, в которых будет  осуществляться  использование дезинфицирующих средств.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17C9F" w14:textId="77777777" w:rsidR="005B194D" w:rsidRPr="00E40E8E" w:rsidRDefault="005B194D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C6A059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026633" w14:textId="77777777" w:rsidR="005B194D" w:rsidRPr="00E40E8E" w:rsidRDefault="005B194D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5B194D" w:rsidRPr="00E40E8E" w14:paraId="3CBB874B" w14:textId="77777777" w:rsidTr="005B194D">
        <w:trPr>
          <w:trHeight w:val="1728"/>
        </w:trPr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D5F8" w14:textId="77777777" w:rsidR="005B194D" w:rsidRPr="00E40E8E" w:rsidRDefault="005B194D" w:rsidP="005B1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3BCC" w14:textId="77777777" w:rsidR="005B194D" w:rsidRPr="00E40E8E" w:rsidRDefault="005B194D" w:rsidP="005B1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DDD80" w14:textId="213DEBDE" w:rsidR="005B194D" w:rsidRPr="00E40E8E" w:rsidRDefault="005B194D" w:rsidP="005B19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Остаточный срок годности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7408F" w14:textId="5F8E6E5A" w:rsidR="005B194D" w:rsidRPr="00E40E8E" w:rsidRDefault="005B194D" w:rsidP="005B1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≥ 12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46540" w14:textId="762C5034" w:rsidR="005B194D" w:rsidRPr="00E40E8E" w:rsidRDefault="005B194D" w:rsidP="005B1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мес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CFDAC" w14:textId="1D0DCF1B" w:rsidR="005B194D" w:rsidRPr="00E40E8E" w:rsidRDefault="005B194D" w:rsidP="005B1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Индивидуальная потребность Заказчика рассчитана из кол-ва отделений и кабинетов, в которых будет  осуществляться  использование дезинфицирующих средств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C9CE2" w14:textId="35CF0E29" w:rsidR="005B194D" w:rsidRPr="00E40E8E" w:rsidRDefault="005B194D" w:rsidP="005B1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4511" w14:textId="77777777" w:rsidR="005B194D" w:rsidRPr="00E40E8E" w:rsidRDefault="005B194D" w:rsidP="005B1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9B82" w14:textId="77777777" w:rsidR="005B194D" w:rsidRPr="00E40E8E" w:rsidRDefault="005B194D" w:rsidP="005B1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F20111" w:rsidRPr="00E40E8E" w14:paraId="7B0129FD" w14:textId="77777777" w:rsidTr="005B194D">
        <w:trPr>
          <w:trHeight w:val="288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A7726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9B1F6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Средство дезинфицирующее </w:t>
            </w: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"ТОТУС"  КТРУ 20.20.14.000-00000005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D1D4F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Характеристики, установленные в соответствии с КТРУ: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A2B9A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78CDC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3AC90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FE595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753BB" w14:textId="6A3175B8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5 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3F52B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</w:t>
            </w:r>
          </w:p>
        </w:tc>
      </w:tr>
      <w:tr w:rsidR="00F20111" w:rsidRPr="00E40E8E" w14:paraId="575532ED" w14:textId="77777777" w:rsidTr="008706BF">
        <w:trPr>
          <w:trHeight w:val="288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B4D807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D06DF8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78C72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Форма выпуска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3EAF2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жидкость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93794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617A8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681A4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0842DA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F9699C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3EA1B8B6" w14:textId="77777777" w:rsidTr="008706BF">
        <w:trPr>
          <w:trHeight w:val="288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8FA335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524C8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108A9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Дополнительные характеристики: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62CE9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5C7AE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A1A4D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FEFBD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ACF18F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BBFB3A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1BD7B4FE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37F362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80EB91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9E1E8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Дезинфекция поверхности в помещениях, жесткой  мебели, наружных поверхностей приборов, аппаратов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C5F04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5FF36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C7DAE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п.3544,3552 СанПин 3.3686-21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E457D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5CBEF9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174C51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294CD84F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472786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C422CF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844F4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Дезинфекция санитарно-технического оборудования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A11E4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D3C16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6CCD2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п.3544,3552 СанПин 3.3686-21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C49F0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1D5820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CA9898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4744751B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13276B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DBE9BE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30EDE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Дезинфекция  посуды без остатков пищи и с остатками пищи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E2368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10E92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8BCF2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п.3544,3552 СанПин 3.3686-21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57BCF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5BA39F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A0C223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075C8DAB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4D7616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B7E556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5E8B0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Проведение генеральных уборок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C769D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F343C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3BB6A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п.3544,3552 СанПин 3.3686-21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98E47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93F92E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CB4D2C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0C92D065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B39631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958AB2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6D803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Дезинфекция лабораторной посуды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99C9E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A35B6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B5891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п.3544,3552 СанПин 3.3686-21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772A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053A7D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A171AD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2BFB3015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5169C3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534B17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45E89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Дезинфекция предметов для мытья посуды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B9BEB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93A4C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E4ABB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п.3544,3552 СанПин 3.3686-21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5A898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61C60E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F7E438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36D01691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705325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329127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74F6C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Дезинфекция белья незагрязненного и загрязненного выделениями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EBC4D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A9630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07C77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п.3544,3552 СанПин 3.3686-21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3B095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6A0550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5ACF51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36130E14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FE7EBC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50D428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7BE8D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Дезинфекция уборочного инвентаря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5EDA9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B15FC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710C3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п.3544,3552 СанПин 3.3686-21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AA7E5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27F457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D589C4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0A0655AB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0FE1FF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5DA71D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0D535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Дезинфекция биологических выделений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02BA5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7272A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66861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п.3544,3552 СанПин 3.3686-21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EF6DB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D0EA13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B0D5C9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0BEE81BB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1125D6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E55CBC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3518B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Дезинфекция медицинских отходов класса Б и В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C12A5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412EA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68614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п.3544,3552 СанПин 3.3686-21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29CC2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04A31B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F21A7A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54245303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F39A61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7664F7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C1685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Дезинфекция  предметов по уходу за больными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8CE65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2EFFB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D2A42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п.3544,3552 СанПин 3.3686-21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AD0AF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14B7F1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E187D2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211080F3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917E1F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A0318C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989DE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Дезинфекция, в том числе совмещенная с ПСО ИМН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B0AD3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B202F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E9B9E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п.3544,3552 СанПин 3.3686-21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4CFA5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FEBF37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FA6565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39F07B09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2FB908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DA2336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5B2C2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Разрешено к применению в медицинских учреждениях, включая детские отделения и родильные дома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7A082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56183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A09B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 xml:space="preserve">Требование п. 3475 </w:t>
            </w: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СанПин 3.3686-21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00EC1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330802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C72557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693F75DB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ACC8A2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99C9D0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01E09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Дезинфицирующее средство: концентрированное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D0134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4221A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CFCCF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Экономика применения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B8856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5A1DE3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3974B7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4B96523C" w14:textId="77777777" w:rsidTr="008706BF">
        <w:trPr>
          <w:trHeight w:val="288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99498B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A7446C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89E6D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Действующее вещество: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2A878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5DA84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CA20B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13A4C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0625DD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E7683A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7688566B" w14:textId="77777777" w:rsidTr="008706BF">
        <w:trPr>
          <w:trHeight w:val="2208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DDA77B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6EF1CD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F1053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Ацетатная соль алкилдиамина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22B9A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≥5,0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F788E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AF9D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Состав действующих веществ средства определяет его антимикробную активность и безопасность.  Выбор ДВ осуществляется с учетом результатов исследования чувствительности к ДС  циркулирующей в лечебном учреждении значимой микрофлоры (требование СанПин 3.3686-21, п. 3553).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DCD37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466CC7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C7F82B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032DB372" w14:textId="77777777" w:rsidTr="008706BF">
        <w:trPr>
          <w:trHeight w:val="2208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684E0A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86C98C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ED99F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Четвертичные аммониевые соединения или производное гуанидина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F99D3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≥5,0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D379A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AE3D7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Состав действующих веществ средства определяет его антимикробную активность и безопасность.  Выбор ДВ осуществляется с учетом результатов исследования чувствительности к ДС  циркулирующей в лечебном учреждении значимой микрофлоры (требование СанПин 3.3686-21, п. 3553).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3813A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316AE8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DF2224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4683BE82" w14:textId="77777777" w:rsidTr="008706BF">
        <w:trPr>
          <w:trHeight w:val="2208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49D344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3A89AF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0CEF7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Альдегиды, спирты, перекиси, активный хлор, ферменты, производные фенола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0A080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Отсутствие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A2AA0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20F4C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Состав действующих веществ средства определяет его антимикробную активность и безопасность.  Выбор ДВ осуществляется с учетом результатов исследования чувствительности к ДС  циркулирующей в лечебном учреждении значимой микрофлоры (требование СанПин 3.3686-21, п. 3553).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1A1E9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2D568B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5DBF61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4E582729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306C00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AC0F9F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01584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рН 1% водного раствора средства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618C2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≤ 7,0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09FF9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5D099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 требуется постановка фенолфталеиновой пробы на остатки щелочных средств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05FD0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588D6D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364093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4913FEE8" w14:textId="77777777" w:rsidTr="008706BF">
        <w:trPr>
          <w:trHeight w:val="288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E32EFB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8E19EA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511D5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Средство активно в отношении: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9DA8B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1C8E2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45D66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FB69F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5DBDD1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47BC6A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22597AA6" w14:textId="77777777" w:rsidTr="008706BF">
        <w:trPr>
          <w:trHeight w:val="1932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26E04D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77B188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273CA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Грамотрицательные и грамположительные бактерии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0EDDE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21D30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6957A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Возбудители инфекций, связанных с оказанием медицинской помощи  определены п. 3397-3398, 3584 СанПин 3.3686-21 «Санитарно-эпидемиологические требования по профилактике инфекционных заболеваний».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13766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E701DE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3F9C3D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390448F5" w14:textId="77777777" w:rsidTr="008706BF">
        <w:trPr>
          <w:trHeight w:val="1932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C2E567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E79BFA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78D75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Грибы рода Кандида, Трихофитон, плесневые грибы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A677F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12A22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A40A1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Возбудители инфекций, связанных с оказанием медицинской помощи  определены п. 3397-3398, 3584 СанПин 3.3686-21 «Санитарно-эпидемиологические требования по профилактике инфекционных заболеваний».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E3802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875E33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358A37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4FA7CE94" w14:textId="77777777" w:rsidTr="008706BF">
        <w:trPr>
          <w:trHeight w:val="1932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6FA4E9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166A8A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21F8D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Вирусы, включая вирусы энтеральных, парентеральных гепатитов, ВИЧ, полиомиелита, аденовирусов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141F5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C36C3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D99E6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Возбудители инфекций, связанных с оказанием медицинской помощи  определены п. 3397-3398, 3584 СанПин 3.3686-21 «Санитарно-эпидемиологические требования по профилактике инфекционных заболеваний».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5FC33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08FCBB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D4615B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16DF7ECB" w14:textId="77777777" w:rsidTr="008706BF">
        <w:trPr>
          <w:trHeight w:val="1932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ACDA88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487A48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80521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Особо опасные инфекции (чума, холера, туляремия)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9AF30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28302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88A8A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Возбудители инфекций, связанных с оказанием медицинской помощи  определены п. 3397-3398, 3584 СанПин 3.3686-21 «Санитарно-эпидемиологические требования по профилактике инфекционных заболеваний».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7AD6B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E4C12F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D3DD59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0ECC0EB4" w14:textId="77777777" w:rsidTr="008706BF">
        <w:trPr>
          <w:trHeight w:val="288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0FF51C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3AF1F6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14C73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Утвержденные режимы: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EA8B4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ABB75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66EF1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ADBB5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7B8586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BE2631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6061EF85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5CCE41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617CAA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8528E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Выход рабочего раствора при  дезинфекции ИМН ручным способом при экспозиции не более 60 мин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418C2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≥  400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69808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31E50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Выход рабочего раствора определяет экономику ДС, время экспозиции определяет эффективность использования ДС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E8768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FD57EE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231ED0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301093CA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2EB8FB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7B2BBC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987C4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Выход рабочего раствора при УЗ-очистики ИМН при экспозиции не более 15 мин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A3415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≥  200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CE737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EFDDF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Выход рабочего раствора определяет экономику ДС, время экспозиции определяет эффективность использования ДС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E4C7F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4980FA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E5AC52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07E1A7E8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028999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656490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FA1B5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Выход рабочего раствора при проведении дезинфекции поверхностей в отношении бактерий при экспозиции не более 5 мин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B7BD6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≥  200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AADD7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BD691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Выход рабочего раствора определяет экономику ДС, время экспозиции определяет эффективность использования ДС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33AC4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D22CA0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06AB2C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7BBEBD31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F3187D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FF6FDD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3663F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Выход рабочего раствора при  дезинфекции мочи  в отношении вирусов при экспозиции не более 30 мин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66D7C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≥ 100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2E56B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81CA1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Выход рабочего раствора определяет экономику ДС, время экспозиции определяет эффективность использования ДС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F0F67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9E9DC3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171648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3B7934A8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6CF65D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342779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B370E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Выход рабочего раствора при  дезинфекции жидкости после ополаскивания зева в отношении вирусов при экспозиции не более 30 мин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BF5B7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≥  100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E6151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85997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Выход рабочего раствора определяет экономику ДС, время экспозиции определяет эффективность использования ДС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19E64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16466E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98DD94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74258BEF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E5EC38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A3FC5C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50AFF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Выход рабочего раствора при  дезинфекции рвотных масс в отношении вирусов  при экспозиции не более 30 мин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3AD9B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≥  25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7EC66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4DDC6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Выход рабочего раствора определяет экономику ДС, время экспозиции определяет эффективность использования ДС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CAACD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E16B50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DECB2E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0FA41420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764323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FA8488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B480B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Выход рабочего раствора при  дезинфекции крови ,находящейся в емкостях в отношении вирусов при экспозиции не более 60 мин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7CAC1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≥  25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A1225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712F3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Выход рабочего раствора определяет экономику ДС, время экспозиции определяет эффективность использования ДС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EB144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63785C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0D4885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13E08611" w14:textId="77777777" w:rsidTr="008706BF">
        <w:trPr>
          <w:trHeight w:val="1380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A4C221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B82FCC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E8DB6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Выход рабочего раствора при проведении дезинфекции санитарно-технического оборудования в отношении бактерий при экспозиции не более 60 мин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F4879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≥  400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C1D20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6464A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Выход рабочего раствора определяет экономику ДС, время экспозиции определяет эффективность использования ДС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373C6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Участник закупки указывает в заявке только одно значение характеристики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DD6C8A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99BC7B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1C9B0D5B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83E350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B44331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25B15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Выход рабочего раствора при проведении дезинфекции посуды без остатков пищи в отношении бактерий при экспозиции не более 15 мин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D1BE2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≥  400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36C1F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78B86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Выход рабочего раствора определяет экономику ДС, время экспозиции определяет эффективность использования ДС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0583D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25FDB7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834280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1AFE3E50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5C2245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9B6C1D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F4D1B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Выход рабочего раствора при проведении дезинфекции посуды с остатками пищи в отношении бактерий при экспозиции не более 60 мин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DE3F8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≥  400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F7A41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215AA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Выход рабочего раствора определяет экономику ДС, время экспозиции определяет эффективность использования ДС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5CC96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B66851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CCAC63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379916BD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A94F91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5E329C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868B5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Выход рабочего раствора при проведении дезинфекции поверхностей в отношении вирусов при экспозиции не более 30 мин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5C006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≥  200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4589B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81583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Выход рабочего раствора определяет экономику ДС, время экспозиции определяет эффективность использования ДС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E2F4F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19D91F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AB318E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562B71D2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0A17C5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3EA281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D02B5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Относится к 4 классу малоопасных веществ при нанесении на кожу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DBD69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Наличие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82EF4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DF6E6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 xml:space="preserve">Требование п. 3546 </w:t>
            </w: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СанПин 3.3686-21 «Санитарно-эпидемиологические требования по профилактике инфекционных заболеваний».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58823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Значение характеристики не может изменяться участником закупки   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944B22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131577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1E20B9DC" w14:textId="77777777" w:rsidTr="008706BF">
        <w:trPr>
          <w:trHeight w:val="1104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BA5BFB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678C18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63B5F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Срок годности рабочих растворов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0B6BB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≥  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EEA4A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суток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F083A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Экономика применения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B6FE9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212B7D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8E3F56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6C707C8F" w14:textId="77777777" w:rsidTr="008706BF">
        <w:trPr>
          <w:trHeight w:val="1380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86EACF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EB08C1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B89C3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Фасовка, полимерная емкость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0D9C7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≥  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F7C44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EEF6D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Индивидуальная потребность Заказчика рассчитана из кол-ва отделений и кабинетов, в которых будет  осуществляться  использование дезинфицирующих средств.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427AE" w14:textId="77777777" w:rsidR="00F20111" w:rsidRPr="00E40E8E" w:rsidRDefault="00F20111" w:rsidP="0000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C2F415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1ABA79" w14:textId="77777777" w:rsidR="00F20111" w:rsidRPr="00E40E8E" w:rsidRDefault="00F20111" w:rsidP="0000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20111" w:rsidRPr="00E40E8E" w14:paraId="74F4B79E" w14:textId="77777777" w:rsidTr="008706BF">
        <w:trPr>
          <w:trHeight w:val="1380"/>
        </w:trPr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138A" w14:textId="77777777" w:rsidR="00F20111" w:rsidRPr="00E40E8E" w:rsidRDefault="00F20111" w:rsidP="00F2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7CD6" w14:textId="77777777" w:rsidR="00F20111" w:rsidRPr="00E40E8E" w:rsidRDefault="00F20111" w:rsidP="00F2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4E034" w14:textId="7CAB57A5" w:rsidR="00F20111" w:rsidRPr="00E40E8E" w:rsidRDefault="00F20111" w:rsidP="00F201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Остаточный срок годности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A0926" w14:textId="120466D0" w:rsidR="00F20111" w:rsidRPr="00E40E8E" w:rsidRDefault="00ED1146" w:rsidP="00F20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≥ 12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DE3F9" w14:textId="00FCFFE4" w:rsidR="00F20111" w:rsidRPr="00E40E8E" w:rsidRDefault="00F20111" w:rsidP="00F20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мес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FBA40" w14:textId="1501A079" w:rsidR="00F20111" w:rsidRPr="00E40E8E" w:rsidRDefault="00ED1146" w:rsidP="00F20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Индивидуальная потребность Заказчика рассчитана из кол-ва отделений и кабинетов, в которых будет  осуществляться  использование дезинфицирующих средств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8E738" w14:textId="748B5070" w:rsidR="00F20111" w:rsidRPr="00E40E8E" w:rsidRDefault="00F20111" w:rsidP="00F20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0E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0B23" w14:textId="77777777" w:rsidR="00F20111" w:rsidRPr="00E40E8E" w:rsidRDefault="00F20111" w:rsidP="00F2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159C" w14:textId="77777777" w:rsidR="00F20111" w:rsidRPr="00E40E8E" w:rsidRDefault="00F20111" w:rsidP="00F2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7CF11E41" w14:textId="77777777" w:rsidR="00A0198E" w:rsidRDefault="00A0198E"/>
    <w:sectPr w:rsidR="00A0198E" w:rsidSect="000010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F32"/>
    <w:rsid w:val="000010DE"/>
    <w:rsid w:val="00224F32"/>
    <w:rsid w:val="002D0AC4"/>
    <w:rsid w:val="005B194D"/>
    <w:rsid w:val="00A0198E"/>
    <w:rsid w:val="00A26C7F"/>
    <w:rsid w:val="00DB5AF2"/>
    <w:rsid w:val="00E40E8E"/>
    <w:rsid w:val="00ED1146"/>
    <w:rsid w:val="00F2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77A87"/>
  <w15:chartTrackingRefBased/>
  <w15:docId w15:val="{E75512C5-A40A-4F34-A1F3-197270569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4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4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4F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4F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4F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4F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4F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4F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4F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4F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4F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4F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4F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4F3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24F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4F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4F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4F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4F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4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4F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4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4F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4F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24F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4F3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4F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4F3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24F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4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2265</Words>
  <Characters>12916</Characters>
  <Application>Microsoft Office Word</Application>
  <DocSecurity>0</DocSecurity>
  <Lines>107</Lines>
  <Paragraphs>30</Paragraphs>
  <ScaleCrop>false</ScaleCrop>
  <Company/>
  <LinksUpToDate>false</LinksUpToDate>
  <CharactersWithSpaces>15151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Конаков Александр Александрович</dc:creator>
  <cp:keywords/>
  <dc:description/>
  <cp:lastModifiedBy>Конаков Александр Александрович</cp:lastModifiedBy>
  <cp:revision>6</cp:revision>
  <dcterms:created xsi:type="dcterms:W3CDTF">2026-07-24T08:56:00Z</dcterms:created>
  <dcterms:modified xsi:type="dcterms:W3CDTF">2026-07-24T09:27:00Z</dcterms:modified>
</cp:coreProperties>
</file>